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96B5" w14:textId="66DDBAF9" w:rsidR="00466C13" w:rsidRPr="001C5ECD" w:rsidRDefault="00466C13" w:rsidP="00452A66">
      <w:pPr>
        <w:tabs>
          <w:tab w:val="left" w:pos="6855"/>
          <w:tab w:val="left" w:pos="8100"/>
        </w:tabs>
        <w:spacing w:line="360" w:lineRule="auto"/>
        <w:jc w:val="both"/>
        <w:rPr>
          <w:lang w:val="es-SV"/>
        </w:rPr>
      </w:pPr>
    </w:p>
    <w:p w14:paraId="55643D56" w14:textId="77777777" w:rsidR="00AD1A00" w:rsidRPr="00335061" w:rsidRDefault="00AD1A00" w:rsidP="00335061">
      <w:pPr>
        <w:widowControl/>
        <w:autoSpaceDE/>
        <w:autoSpaceDN/>
        <w:spacing w:after="160" w:line="256" w:lineRule="auto"/>
        <w:jc w:val="center"/>
        <w:rPr>
          <w:rFonts w:eastAsia="Calibri"/>
          <w:b/>
          <w:bCs/>
          <w:sz w:val="28"/>
          <w:szCs w:val="28"/>
          <w:lang w:val="es-SV"/>
        </w:rPr>
      </w:pPr>
      <w:r w:rsidRPr="00335061">
        <w:rPr>
          <w:rFonts w:eastAsia="Calibri"/>
          <w:b/>
          <w:bCs/>
          <w:sz w:val="28"/>
          <w:szCs w:val="28"/>
          <w:lang w:val="es-SV"/>
        </w:rPr>
        <w:t>COMISIÓN EVALUADORA DE DISCAPACIDADES (CED)</w:t>
      </w:r>
    </w:p>
    <w:p w14:paraId="54EB4574" w14:textId="77777777" w:rsidR="00335061" w:rsidRPr="00335061" w:rsidRDefault="00335061" w:rsidP="00335061">
      <w:pPr>
        <w:widowControl/>
        <w:autoSpaceDE/>
        <w:autoSpaceDN/>
        <w:spacing w:after="160" w:line="256" w:lineRule="auto"/>
        <w:jc w:val="center"/>
        <w:rPr>
          <w:rFonts w:eastAsia="Calibri"/>
          <w:b/>
          <w:bCs/>
          <w:sz w:val="28"/>
          <w:szCs w:val="28"/>
          <w:lang w:val="es-SV"/>
        </w:rPr>
      </w:pPr>
    </w:p>
    <w:p w14:paraId="4E154E46" w14:textId="77777777" w:rsidR="00335061" w:rsidRPr="00AD1A00" w:rsidRDefault="00335061" w:rsidP="00AD1A00">
      <w:pPr>
        <w:jc w:val="center"/>
        <w:rPr>
          <w:b/>
          <w:bCs/>
          <w:lang w:val="es-SV"/>
        </w:rPr>
      </w:pPr>
    </w:p>
    <w:p w14:paraId="0191F645" w14:textId="77777777" w:rsidR="00AD1A00" w:rsidRPr="000139D3" w:rsidRDefault="00AD1A00" w:rsidP="000139D3">
      <w:pPr>
        <w:widowControl/>
        <w:autoSpaceDE/>
        <w:autoSpaceDN/>
        <w:spacing w:after="160" w:line="480" w:lineRule="auto"/>
        <w:jc w:val="both"/>
        <w:rPr>
          <w:rFonts w:eastAsia="Calibri"/>
          <w:sz w:val="24"/>
          <w:szCs w:val="24"/>
          <w:lang w:val="es-SV"/>
        </w:rPr>
      </w:pPr>
      <w:r w:rsidRPr="000139D3">
        <w:rPr>
          <w:rFonts w:eastAsia="Calibri"/>
          <w:sz w:val="24"/>
          <w:szCs w:val="24"/>
          <w:lang w:val="es-SV"/>
        </w:rPr>
        <w:t xml:space="preserve">La Comisión Evaluadora de Discapacidades está conformada por profesionales de la medicina la cual tiene por objetivo determinar mediante sus evaluaciones de seguimiento el grado de discapacidad global de los beneficiarios del Registro FOPROLYD. </w:t>
      </w:r>
    </w:p>
    <w:p w14:paraId="57A1695E" w14:textId="77777777" w:rsidR="00AD1A00" w:rsidRPr="000139D3" w:rsidRDefault="00AD1A00" w:rsidP="000139D3">
      <w:pPr>
        <w:widowControl/>
        <w:autoSpaceDE/>
        <w:autoSpaceDN/>
        <w:spacing w:after="160" w:line="480" w:lineRule="auto"/>
        <w:jc w:val="both"/>
        <w:rPr>
          <w:rFonts w:eastAsia="Calibri"/>
          <w:sz w:val="24"/>
          <w:szCs w:val="24"/>
          <w:lang w:val="es-SV"/>
        </w:rPr>
      </w:pPr>
      <w:r w:rsidRPr="000139D3">
        <w:rPr>
          <w:rFonts w:eastAsia="Calibri"/>
          <w:sz w:val="24"/>
          <w:szCs w:val="24"/>
          <w:lang w:val="es-SV"/>
        </w:rPr>
        <w:t xml:space="preserve">Los servicios brindados por la CED son: </w:t>
      </w:r>
    </w:p>
    <w:p w14:paraId="66540CBF" w14:textId="5ED276AD" w:rsidR="00AD1A00" w:rsidRPr="000139D3" w:rsidRDefault="00AD1A00" w:rsidP="000139D3">
      <w:pPr>
        <w:pStyle w:val="Prrafodelista"/>
        <w:widowControl/>
        <w:numPr>
          <w:ilvl w:val="0"/>
          <w:numId w:val="33"/>
        </w:numPr>
        <w:autoSpaceDE/>
        <w:autoSpaceDN/>
        <w:spacing w:after="160" w:line="480" w:lineRule="auto"/>
        <w:jc w:val="both"/>
        <w:rPr>
          <w:rFonts w:eastAsia="Calibri"/>
          <w:sz w:val="24"/>
          <w:szCs w:val="24"/>
          <w:lang w:val="es-SV"/>
        </w:rPr>
      </w:pPr>
      <w:r w:rsidRPr="000139D3">
        <w:rPr>
          <w:rFonts w:eastAsia="Calibri"/>
          <w:sz w:val="24"/>
          <w:szCs w:val="24"/>
          <w:lang w:val="es-SV"/>
        </w:rPr>
        <w:t xml:space="preserve">Tramitar las solicitudes de Reevaluación o Seguimientos al Estado de Salud a solicitud de los beneficiarios del Registro FOPROLYD. </w:t>
      </w:r>
    </w:p>
    <w:p w14:paraId="4179D946" w14:textId="77777777" w:rsidR="00AD1A00" w:rsidRPr="000139D3" w:rsidRDefault="00AD1A00" w:rsidP="000139D3">
      <w:pPr>
        <w:pStyle w:val="Prrafodelista"/>
        <w:widowControl/>
        <w:numPr>
          <w:ilvl w:val="0"/>
          <w:numId w:val="33"/>
        </w:numPr>
        <w:autoSpaceDE/>
        <w:autoSpaceDN/>
        <w:spacing w:after="160" w:line="480" w:lineRule="auto"/>
        <w:jc w:val="both"/>
        <w:rPr>
          <w:rFonts w:eastAsia="Calibri"/>
          <w:sz w:val="24"/>
          <w:szCs w:val="24"/>
          <w:lang w:val="es-SV"/>
        </w:rPr>
      </w:pPr>
      <w:r w:rsidRPr="000139D3">
        <w:rPr>
          <w:rFonts w:eastAsia="Calibri"/>
          <w:sz w:val="24"/>
          <w:szCs w:val="24"/>
          <w:lang w:val="es-SV"/>
        </w:rPr>
        <w:t>Supervisar periódicamente el proceso preventivo, curativo y de rehabilitación a partir de sus dictámenes y de las actividades de seguimiento y control en salud.</w:t>
      </w:r>
    </w:p>
    <w:p w14:paraId="7A911CC1" w14:textId="77777777" w:rsidR="00AD1A00" w:rsidRPr="000139D3" w:rsidRDefault="00AD1A00" w:rsidP="000139D3">
      <w:pPr>
        <w:pStyle w:val="Prrafodelista"/>
        <w:widowControl/>
        <w:numPr>
          <w:ilvl w:val="0"/>
          <w:numId w:val="33"/>
        </w:numPr>
        <w:autoSpaceDE/>
        <w:autoSpaceDN/>
        <w:spacing w:after="160" w:line="480" w:lineRule="auto"/>
        <w:jc w:val="both"/>
        <w:rPr>
          <w:rFonts w:eastAsia="Calibri"/>
          <w:sz w:val="24"/>
          <w:szCs w:val="24"/>
          <w:lang w:val="es-SV"/>
        </w:rPr>
      </w:pPr>
      <w:r w:rsidRPr="000139D3">
        <w:rPr>
          <w:rFonts w:eastAsia="Calibri"/>
          <w:sz w:val="24"/>
          <w:szCs w:val="24"/>
          <w:lang w:val="es-SV"/>
        </w:rPr>
        <w:t xml:space="preserve">Conocer y resolver los Recursos de Reconsideración interpuestos por los solicitantes y beneficiarios en cuanto a su grado de discapacidad global. </w:t>
      </w:r>
    </w:p>
    <w:p w14:paraId="2C091F83" w14:textId="77777777" w:rsidR="00AD1A00" w:rsidRPr="000139D3" w:rsidRDefault="00AD1A00" w:rsidP="000139D3">
      <w:pPr>
        <w:pStyle w:val="Prrafodelista"/>
        <w:widowControl/>
        <w:numPr>
          <w:ilvl w:val="0"/>
          <w:numId w:val="33"/>
        </w:numPr>
        <w:autoSpaceDE/>
        <w:autoSpaceDN/>
        <w:spacing w:after="160" w:line="480" w:lineRule="auto"/>
        <w:jc w:val="both"/>
        <w:rPr>
          <w:rFonts w:eastAsia="Calibri"/>
          <w:sz w:val="24"/>
          <w:szCs w:val="24"/>
          <w:lang w:val="es-SV"/>
        </w:rPr>
      </w:pPr>
      <w:r w:rsidRPr="000139D3">
        <w:rPr>
          <w:rFonts w:eastAsia="Calibri"/>
          <w:sz w:val="24"/>
          <w:szCs w:val="24"/>
          <w:lang w:val="es-SV"/>
        </w:rPr>
        <w:t>Recibir y trasladar a la Junta Directiva para conocimiento y resolución los recursos de apelación interpuestos contra las resoluciones que determinen el grado de discapacidad global y beneficios a recibir, emitidas por la Comisión.</w:t>
      </w:r>
    </w:p>
    <w:p w14:paraId="750AA0C1" w14:textId="77777777" w:rsidR="00AD1A00" w:rsidRPr="000139D3" w:rsidRDefault="00AD1A00" w:rsidP="000139D3">
      <w:pPr>
        <w:pStyle w:val="Prrafodelista"/>
        <w:widowControl/>
        <w:numPr>
          <w:ilvl w:val="0"/>
          <w:numId w:val="33"/>
        </w:numPr>
        <w:autoSpaceDE/>
        <w:autoSpaceDN/>
        <w:spacing w:after="160" w:line="480" w:lineRule="auto"/>
        <w:jc w:val="both"/>
        <w:rPr>
          <w:rFonts w:eastAsia="Calibri"/>
          <w:sz w:val="24"/>
          <w:szCs w:val="24"/>
          <w:lang w:val="es-SV"/>
        </w:rPr>
      </w:pPr>
      <w:r w:rsidRPr="000139D3">
        <w:rPr>
          <w:rFonts w:eastAsia="Calibri"/>
          <w:sz w:val="24"/>
          <w:szCs w:val="24"/>
          <w:lang w:val="es-SV"/>
        </w:rPr>
        <w:t xml:space="preserve">Autorizar especies y/o insumos médicos previa evaluación por los médicos de la CED para su rehabilitación. </w:t>
      </w:r>
    </w:p>
    <w:p w14:paraId="33C606D9" w14:textId="77777777" w:rsidR="00AD1A00" w:rsidRPr="000139D3" w:rsidRDefault="00AD1A00" w:rsidP="000139D3">
      <w:pPr>
        <w:pStyle w:val="Prrafodelista"/>
        <w:widowControl/>
        <w:numPr>
          <w:ilvl w:val="0"/>
          <w:numId w:val="33"/>
        </w:numPr>
        <w:autoSpaceDE/>
        <w:autoSpaceDN/>
        <w:spacing w:after="160" w:line="480" w:lineRule="auto"/>
        <w:jc w:val="both"/>
        <w:rPr>
          <w:rFonts w:eastAsia="Calibri"/>
          <w:sz w:val="24"/>
          <w:szCs w:val="24"/>
          <w:lang w:val="es-SV"/>
        </w:rPr>
      </w:pPr>
      <w:r w:rsidRPr="000139D3">
        <w:rPr>
          <w:rFonts w:eastAsia="Calibri"/>
          <w:sz w:val="24"/>
          <w:szCs w:val="24"/>
          <w:lang w:val="es-SV"/>
        </w:rPr>
        <w:t xml:space="preserve">Emisión de Constancias de Lesión a beneficiarios del Registro FOPROLYD. </w:t>
      </w:r>
    </w:p>
    <w:p w14:paraId="3F350B55" w14:textId="77777777" w:rsidR="00F026E4" w:rsidRPr="00724A9F" w:rsidRDefault="00F026E4" w:rsidP="009B20FB">
      <w:pPr>
        <w:widowControl/>
        <w:autoSpaceDE/>
        <w:autoSpaceDN/>
        <w:spacing w:after="160" w:line="256" w:lineRule="auto"/>
        <w:jc w:val="both"/>
        <w:rPr>
          <w:rFonts w:eastAsia="Calibri"/>
          <w:b/>
          <w:bCs/>
          <w:sz w:val="24"/>
          <w:szCs w:val="24"/>
          <w:lang w:val="es-SV"/>
        </w:rPr>
      </w:pPr>
    </w:p>
    <w:sectPr w:rsidR="00F026E4" w:rsidRPr="00724A9F" w:rsidSect="00A54A3B">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95BB" w14:textId="77777777" w:rsidR="00A54A3B" w:rsidRDefault="00A54A3B" w:rsidP="00A57328">
      <w:r>
        <w:separator/>
      </w:r>
    </w:p>
  </w:endnote>
  <w:endnote w:type="continuationSeparator" w:id="0">
    <w:p w14:paraId="5010FE1E" w14:textId="77777777" w:rsidR="00A54A3B" w:rsidRDefault="00A54A3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4B14" w14:textId="77777777" w:rsidR="00A54A3B" w:rsidRDefault="00A54A3B" w:rsidP="00A57328">
      <w:r>
        <w:separator/>
      </w:r>
    </w:p>
  </w:footnote>
  <w:footnote w:type="continuationSeparator" w:id="0">
    <w:p w14:paraId="53C5F6CA" w14:textId="77777777" w:rsidR="00A54A3B" w:rsidRDefault="00A54A3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D9B722F"/>
    <w:multiLevelType w:val="hybridMultilevel"/>
    <w:tmpl w:val="7FDA3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8" w15:restartNumberingAfterBreak="0">
    <w:nsid w:val="43B371D4"/>
    <w:multiLevelType w:val="hybridMultilevel"/>
    <w:tmpl w:val="38CAE5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3"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5"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6" w15:restartNumberingAfterBreak="0">
    <w:nsid w:val="590602B7"/>
    <w:multiLevelType w:val="hybridMultilevel"/>
    <w:tmpl w:val="CD34DE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9"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3643578">
    <w:abstractNumId w:val="19"/>
  </w:num>
  <w:num w:numId="2" w16cid:durableId="1478453556">
    <w:abstractNumId w:val="8"/>
  </w:num>
  <w:num w:numId="3" w16cid:durableId="1833330014">
    <w:abstractNumId w:val="9"/>
  </w:num>
  <w:num w:numId="4" w16cid:durableId="1675183611">
    <w:abstractNumId w:val="0"/>
  </w:num>
  <w:num w:numId="5" w16cid:durableId="1089037060">
    <w:abstractNumId w:val="15"/>
  </w:num>
  <w:num w:numId="6" w16cid:durableId="1213038294">
    <w:abstractNumId w:val="14"/>
  </w:num>
  <w:num w:numId="7" w16cid:durableId="649213667">
    <w:abstractNumId w:val="27"/>
  </w:num>
  <w:num w:numId="8" w16cid:durableId="433134679">
    <w:abstractNumId w:val="2"/>
  </w:num>
  <w:num w:numId="9" w16cid:durableId="1201475465">
    <w:abstractNumId w:val="12"/>
  </w:num>
  <w:num w:numId="10" w16cid:durableId="1557087122">
    <w:abstractNumId w:val="3"/>
  </w:num>
  <w:num w:numId="11" w16cid:durableId="496699369">
    <w:abstractNumId w:val="11"/>
  </w:num>
  <w:num w:numId="12" w16cid:durableId="1297760150">
    <w:abstractNumId w:val="16"/>
  </w:num>
  <w:num w:numId="13" w16cid:durableId="809252598">
    <w:abstractNumId w:val="24"/>
  </w:num>
  <w:num w:numId="14" w16cid:durableId="831064685">
    <w:abstractNumId w:val="25"/>
  </w:num>
  <w:num w:numId="15" w16cid:durableId="801311526">
    <w:abstractNumId w:val="10"/>
  </w:num>
  <w:num w:numId="16" w16cid:durableId="1184855657">
    <w:abstractNumId w:val="4"/>
  </w:num>
  <w:num w:numId="17" w16cid:durableId="981155828">
    <w:abstractNumId w:val="7"/>
  </w:num>
  <w:num w:numId="18" w16cid:durableId="2140799254">
    <w:abstractNumId w:val="22"/>
  </w:num>
  <w:num w:numId="19" w16cid:durableId="426073564">
    <w:abstractNumId w:val="29"/>
  </w:num>
  <w:num w:numId="20" w16cid:durableId="145317526">
    <w:abstractNumId w:val="17"/>
  </w:num>
  <w:num w:numId="21" w16cid:durableId="335963470">
    <w:abstractNumId w:val="21"/>
  </w:num>
  <w:num w:numId="22" w16cid:durableId="1401294609">
    <w:abstractNumId w:val="31"/>
  </w:num>
  <w:num w:numId="23" w16cid:durableId="1871066568">
    <w:abstractNumId w:val="20"/>
  </w:num>
  <w:num w:numId="24" w16cid:durableId="485516795">
    <w:abstractNumId w:val="28"/>
  </w:num>
  <w:num w:numId="25" w16cid:durableId="437919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6486591">
    <w:abstractNumId w:val="23"/>
  </w:num>
  <w:num w:numId="27" w16cid:durableId="657030612">
    <w:abstractNumId w:val="1"/>
  </w:num>
  <w:num w:numId="28" w16cid:durableId="135850502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561087726">
    <w:abstractNumId w:val="6"/>
  </w:num>
  <w:num w:numId="30" w16cid:durableId="1259368396">
    <w:abstractNumId w:val="30"/>
  </w:num>
  <w:num w:numId="31" w16cid:durableId="1022390710">
    <w:abstractNumId w:val="13"/>
  </w:num>
  <w:num w:numId="32" w16cid:durableId="1125201391">
    <w:abstractNumId w:val="18"/>
  </w:num>
  <w:num w:numId="33" w16cid:durableId="4829641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167E"/>
    <w:rsid w:val="00006D31"/>
    <w:rsid w:val="0000787E"/>
    <w:rsid w:val="00007A6E"/>
    <w:rsid w:val="000139D3"/>
    <w:rsid w:val="00027487"/>
    <w:rsid w:val="000276F2"/>
    <w:rsid w:val="00027845"/>
    <w:rsid w:val="00036328"/>
    <w:rsid w:val="00044774"/>
    <w:rsid w:val="00045B8F"/>
    <w:rsid w:val="00051890"/>
    <w:rsid w:val="00060C8B"/>
    <w:rsid w:val="000625E7"/>
    <w:rsid w:val="0009160B"/>
    <w:rsid w:val="00093EA3"/>
    <w:rsid w:val="000A0AAD"/>
    <w:rsid w:val="000A0F29"/>
    <w:rsid w:val="000B2445"/>
    <w:rsid w:val="000B480E"/>
    <w:rsid w:val="000B6A4B"/>
    <w:rsid w:val="000D0659"/>
    <w:rsid w:val="000E1A4A"/>
    <w:rsid w:val="000E1E34"/>
    <w:rsid w:val="00101687"/>
    <w:rsid w:val="001040E4"/>
    <w:rsid w:val="00121163"/>
    <w:rsid w:val="00121CB6"/>
    <w:rsid w:val="00124421"/>
    <w:rsid w:val="0012453F"/>
    <w:rsid w:val="00133279"/>
    <w:rsid w:val="0013361B"/>
    <w:rsid w:val="0013483A"/>
    <w:rsid w:val="00135F3D"/>
    <w:rsid w:val="0013617B"/>
    <w:rsid w:val="001673E9"/>
    <w:rsid w:val="0017477E"/>
    <w:rsid w:val="0018164C"/>
    <w:rsid w:val="00183D54"/>
    <w:rsid w:val="00185950"/>
    <w:rsid w:val="0019536B"/>
    <w:rsid w:val="001B03EE"/>
    <w:rsid w:val="001B0F78"/>
    <w:rsid w:val="001B3039"/>
    <w:rsid w:val="001B7F66"/>
    <w:rsid w:val="001C0FDC"/>
    <w:rsid w:val="001C260C"/>
    <w:rsid w:val="001C5ECD"/>
    <w:rsid w:val="001C75B1"/>
    <w:rsid w:val="001E1279"/>
    <w:rsid w:val="001E464C"/>
    <w:rsid w:val="001E683B"/>
    <w:rsid w:val="00223F97"/>
    <w:rsid w:val="002273C3"/>
    <w:rsid w:val="0024345F"/>
    <w:rsid w:val="002506E5"/>
    <w:rsid w:val="00250C89"/>
    <w:rsid w:val="002563A5"/>
    <w:rsid w:val="002616EC"/>
    <w:rsid w:val="002640D6"/>
    <w:rsid w:val="00266C11"/>
    <w:rsid w:val="00272B14"/>
    <w:rsid w:val="002B133F"/>
    <w:rsid w:val="002B1682"/>
    <w:rsid w:val="002D177D"/>
    <w:rsid w:val="002E168C"/>
    <w:rsid w:val="002E6A49"/>
    <w:rsid w:val="002F30E3"/>
    <w:rsid w:val="002F4ED5"/>
    <w:rsid w:val="00310263"/>
    <w:rsid w:val="003103D9"/>
    <w:rsid w:val="00315782"/>
    <w:rsid w:val="003278FC"/>
    <w:rsid w:val="00330FC8"/>
    <w:rsid w:val="00335061"/>
    <w:rsid w:val="003371A0"/>
    <w:rsid w:val="00337745"/>
    <w:rsid w:val="00346F31"/>
    <w:rsid w:val="00354A14"/>
    <w:rsid w:val="00354AF6"/>
    <w:rsid w:val="00360F82"/>
    <w:rsid w:val="0036165B"/>
    <w:rsid w:val="00362A18"/>
    <w:rsid w:val="003702D9"/>
    <w:rsid w:val="0037187D"/>
    <w:rsid w:val="00374BFC"/>
    <w:rsid w:val="00381C98"/>
    <w:rsid w:val="0038761C"/>
    <w:rsid w:val="00390AEA"/>
    <w:rsid w:val="0039193D"/>
    <w:rsid w:val="003A1D32"/>
    <w:rsid w:val="003B153D"/>
    <w:rsid w:val="003B1B9D"/>
    <w:rsid w:val="003B312F"/>
    <w:rsid w:val="003B544A"/>
    <w:rsid w:val="003C0A79"/>
    <w:rsid w:val="003C5322"/>
    <w:rsid w:val="003D1084"/>
    <w:rsid w:val="003D424C"/>
    <w:rsid w:val="003D709A"/>
    <w:rsid w:val="003E00F1"/>
    <w:rsid w:val="003E35A5"/>
    <w:rsid w:val="003E4264"/>
    <w:rsid w:val="003E5291"/>
    <w:rsid w:val="003F5EC6"/>
    <w:rsid w:val="00402ABA"/>
    <w:rsid w:val="0041143F"/>
    <w:rsid w:val="00424ECE"/>
    <w:rsid w:val="004257A7"/>
    <w:rsid w:val="0042754F"/>
    <w:rsid w:val="00442430"/>
    <w:rsid w:val="00446B2B"/>
    <w:rsid w:val="00452A66"/>
    <w:rsid w:val="00454CA0"/>
    <w:rsid w:val="004550F6"/>
    <w:rsid w:val="00457438"/>
    <w:rsid w:val="00464605"/>
    <w:rsid w:val="00466C13"/>
    <w:rsid w:val="00472CA4"/>
    <w:rsid w:val="004756EE"/>
    <w:rsid w:val="00475A9B"/>
    <w:rsid w:val="004849E0"/>
    <w:rsid w:val="00490FA3"/>
    <w:rsid w:val="004B3EC5"/>
    <w:rsid w:val="004B53B0"/>
    <w:rsid w:val="004C0C41"/>
    <w:rsid w:val="004C3BB2"/>
    <w:rsid w:val="004C4C54"/>
    <w:rsid w:val="004D01FF"/>
    <w:rsid w:val="004D1A7D"/>
    <w:rsid w:val="004D5BAC"/>
    <w:rsid w:val="004E1DAF"/>
    <w:rsid w:val="004E7A94"/>
    <w:rsid w:val="004E7AD9"/>
    <w:rsid w:val="004F3913"/>
    <w:rsid w:val="005031A7"/>
    <w:rsid w:val="00531EFB"/>
    <w:rsid w:val="00536B02"/>
    <w:rsid w:val="005376BE"/>
    <w:rsid w:val="00540521"/>
    <w:rsid w:val="00546D82"/>
    <w:rsid w:val="0055397B"/>
    <w:rsid w:val="00571863"/>
    <w:rsid w:val="005726E2"/>
    <w:rsid w:val="005733D6"/>
    <w:rsid w:val="005779E7"/>
    <w:rsid w:val="005813E9"/>
    <w:rsid w:val="005933DF"/>
    <w:rsid w:val="005A1FE9"/>
    <w:rsid w:val="005A22E3"/>
    <w:rsid w:val="005B1945"/>
    <w:rsid w:val="005B3CE2"/>
    <w:rsid w:val="005B6453"/>
    <w:rsid w:val="005C3E87"/>
    <w:rsid w:val="005D1014"/>
    <w:rsid w:val="005D29B3"/>
    <w:rsid w:val="005F0E51"/>
    <w:rsid w:val="005F1FC7"/>
    <w:rsid w:val="005F3D7D"/>
    <w:rsid w:val="005F5FAC"/>
    <w:rsid w:val="005F7099"/>
    <w:rsid w:val="00602367"/>
    <w:rsid w:val="00602E6C"/>
    <w:rsid w:val="00605063"/>
    <w:rsid w:val="00606D90"/>
    <w:rsid w:val="00606EC9"/>
    <w:rsid w:val="006230C6"/>
    <w:rsid w:val="00623D53"/>
    <w:rsid w:val="00624243"/>
    <w:rsid w:val="00636BBE"/>
    <w:rsid w:val="00636C31"/>
    <w:rsid w:val="0065022F"/>
    <w:rsid w:val="00652E83"/>
    <w:rsid w:val="006542F1"/>
    <w:rsid w:val="0066493A"/>
    <w:rsid w:val="00665D67"/>
    <w:rsid w:val="00672812"/>
    <w:rsid w:val="006745C6"/>
    <w:rsid w:val="00683B7D"/>
    <w:rsid w:val="00684424"/>
    <w:rsid w:val="00692DFB"/>
    <w:rsid w:val="00696E82"/>
    <w:rsid w:val="006A5680"/>
    <w:rsid w:val="006A68B2"/>
    <w:rsid w:val="006A7F24"/>
    <w:rsid w:val="006B5D90"/>
    <w:rsid w:val="006B635E"/>
    <w:rsid w:val="006E5248"/>
    <w:rsid w:val="006E77CF"/>
    <w:rsid w:val="006E7C7A"/>
    <w:rsid w:val="006F2863"/>
    <w:rsid w:val="007024C9"/>
    <w:rsid w:val="00715C38"/>
    <w:rsid w:val="00716022"/>
    <w:rsid w:val="00724A9F"/>
    <w:rsid w:val="007257EC"/>
    <w:rsid w:val="007271C6"/>
    <w:rsid w:val="007278B1"/>
    <w:rsid w:val="0074023C"/>
    <w:rsid w:val="0074181E"/>
    <w:rsid w:val="00742357"/>
    <w:rsid w:val="00746FF7"/>
    <w:rsid w:val="00751A0E"/>
    <w:rsid w:val="00764023"/>
    <w:rsid w:val="00765DD0"/>
    <w:rsid w:val="0077463C"/>
    <w:rsid w:val="00776722"/>
    <w:rsid w:val="00780192"/>
    <w:rsid w:val="00783121"/>
    <w:rsid w:val="00792E14"/>
    <w:rsid w:val="007947C6"/>
    <w:rsid w:val="00794DAA"/>
    <w:rsid w:val="007A035F"/>
    <w:rsid w:val="007A44DD"/>
    <w:rsid w:val="007A790A"/>
    <w:rsid w:val="007B026D"/>
    <w:rsid w:val="007B6536"/>
    <w:rsid w:val="007C177C"/>
    <w:rsid w:val="007E08A5"/>
    <w:rsid w:val="007E1F0C"/>
    <w:rsid w:val="007E7940"/>
    <w:rsid w:val="007F7014"/>
    <w:rsid w:val="00823CFE"/>
    <w:rsid w:val="0082423C"/>
    <w:rsid w:val="00824DE1"/>
    <w:rsid w:val="00836E56"/>
    <w:rsid w:val="00841338"/>
    <w:rsid w:val="008415B7"/>
    <w:rsid w:val="00843B5A"/>
    <w:rsid w:val="00845BC9"/>
    <w:rsid w:val="00846741"/>
    <w:rsid w:val="00850C72"/>
    <w:rsid w:val="00852B97"/>
    <w:rsid w:val="00855E1B"/>
    <w:rsid w:val="00870387"/>
    <w:rsid w:val="00872B4A"/>
    <w:rsid w:val="008815B2"/>
    <w:rsid w:val="00896B77"/>
    <w:rsid w:val="008A1D7E"/>
    <w:rsid w:val="008B273D"/>
    <w:rsid w:val="008C122C"/>
    <w:rsid w:val="008D0FEC"/>
    <w:rsid w:val="008E3710"/>
    <w:rsid w:val="008F5AE5"/>
    <w:rsid w:val="0090571A"/>
    <w:rsid w:val="009101FF"/>
    <w:rsid w:val="0091592A"/>
    <w:rsid w:val="009163E1"/>
    <w:rsid w:val="00921FB3"/>
    <w:rsid w:val="009221ED"/>
    <w:rsid w:val="009253EE"/>
    <w:rsid w:val="00926126"/>
    <w:rsid w:val="00926A3E"/>
    <w:rsid w:val="00931FD4"/>
    <w:rsid w:val="009445A2"/>
    <w:rsid w:val="009468E8"/>
    <w:rsid w:val="009514D4"/>
    <w:rsid w:val="0095457D"/>
    <w:rsid w:val="00965678"/>
    <w:rsid w:val="00966DBD"/>
    <w:rsid w:val="00970241"/>
    <w:rsid w:val="0097156B"/>
    <w:rsid w:val="0097187F"/>
    <w:rsid w:val="00982288"/>
    <w:rsid w:val="00983BC6"/>
    <w:rsid w:val="009912F4"/>
    <w:rsid w:val="009B1A6E"/>
    <w:rsid w:val="009B20FB"/>
    <w:rsid w:val="009B22A7"/>
    <w:rsid w:val="009B5DF8"/>
    <w:rsid w:val="009B6082"/>
    <w:rsid w:val="009C0177"/>
    <w:rsid w:val="009C1535"/>
    <w:rsid w:val="009C3810"/>
    <w:rsid w:val="009C49EC"/>
    <w:rsid w:val="009C70F8"/>
    <w:rsid w:val="009E01C2"/>
    <w:rsid w:val="009E0C04"/>
    <w:rsid w:val="009E1D4C"/>
    <w:rsid w:val="009E3356"/>
    <w:rsid w:val="009E7146"/>
    <w:rsid w:val="009F329E"/>
    <w:rsid w:val="009F3735"/>
    <w:rsid w:val="00A02357"/>
    <w:rsid w:val="00A061BC"/>
    <w:rsid w:val="00A1131A"/>
    <w:rsid w:val="00A31BF3"/>
    <w:rsid w:val="00A364AD"/>
    <w:rsid w:val="00A44588"/>
    <w:rsid w:val="00A50FC7"/>
    <w:rsid w:val="00A514B0"/>
    <w:rsid w:val="00A518AE"/>
    <w:rsid w:val="00A54A3B"/>
    <w:rsid w:val="00A54C82"/>
    <w:rsid w:val="00A57328"/>
    <w:rsid w:val="00A608FF"/>
    <w:rsid w:val="00A61BEE"/>
    <w:rsid w:val="00A66BDA"/>
    <w:rsid w:val="00A67420"/>
    <w:rsid w:val="00A828E2"/>
    <w:rsid w:val="00A82CCA"/>
    <w:rsid w:val="00A85739"/>
    <w:rsid w:val="00A87A6E"/>
    <w:rsid w:val="00AA268B"/>
    <w:rsid w:val="00AB1ACD"/>
    <w:rsid w:val="00AB1B65"/>
    <w:rsid w:val="00AB3A57"/>
    <w:rsid w:val="00AC47B2"/>
    <w:rsid w:val="00AD1A00"/>
    <w:rsid w:val="00AD60E9"/>
    <w:rsid w:val="00AE635C"/>
    <w:rsid w:val="00AE7785"/>
    <w:rsid w:val="00AF022F"/>
    <w:rsid w:val="00AF0666"/>
    <w:rsid w:val="00B02180"/>
    <w:rsid w:val="00B05879"/>
    <w:rsid w:val="00B0664A"/>
    <w:rsid w:val="00B2081E"/>
    <w:rsid w:val="00B30468"/>
    <w:rsid w:val="00B3452A"/>
    <w:rsid w:val="00B35D86"/>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62B"/>
    <w:rsid w:val="00C0643B"/>
    <w:rsid w:val="00C23B30"/>
    <w:rsid w:val="00C32CB7"/>
    <w:rsid w:val="00C44BC5"/>
    <w:rsid w:val="00C512FB"/>
    <w:rsid w:val="00C5429F"/>
    <w:rsid w:val="00C54EF9"/>
    <w:rsid w:val="00C75499"/>
    <w:rsid w:val="00C77CFD"/>
    <w:rsid w:val="00C93C3C"/>
    <w:rsid w:val="00C96C46"/>
    <w:rsid w:val="00C96E28"/>
    <w:rsid w:val="00CB119E"/>
    <w:rsid w:val="00CB16AD"/>
    <w:rsid w:val="00CB255A"/>
    <w:rsid w:val="00CB4290"/>
    <w:rsid w:val="00CC6390"/>
    <w:rsid w:val="00CC7312"/>
    <w:rsid w:val="00CD6E81"/>
    <w:rsid w:val="00CE6591"/>
    <w:rsid w:val="00CF1DC7"/>
    <w:rsid w:val="00D04C83"/>
    <w:rsid w:val="00D14F5C"/>
    <w:rsid w:val="00D30C37"/>
    <w:rsid w:val="00D32E41"/>
    <w:rsid w:val="00D337D8"/>
    <w:rsid w:val="00D423B6"/>
    <w:rsid w:val="00D52E7F"/>
    <w:rsid w:val="00D54A56"/>
    <w:rsid w:val="00D57FBF"/>
    <w:rsid w:val="00D64D56"/>
    <w:rsid w:val="00D72AE1"/>
    <w:rsid w:val="00D7415B"/>
    <w:rsid w:val="00D769F5"/>
    <w:rsid w:val="00D844C4"/>
    <w:rsid w:val="00D951CB"/>
    <w:rsid w:val="00DA11C4"/>
    <w:rsid w:val="00DB05F5"/>
    <w:rsid w:val="00DC4528"/>
    <w:rsid w:val="00DD56EA"/>
    <w:rsid w:val="00DD6BA6"/>
    <w:rsid w:val="00DF27FF"/>
    <w:rsid w:val="00DF4FA4"/>
    <w:rsid w:val="00E02E6F"/>
    <w:rsid w:val="00E0594C"/>
    <w:rsid w:val="00E07FD3"/>
    <w:rsid w:val="00E10B7C"/>
    <w:rsid w:val="00E134C1"/>
    <w:rsid w:val="00E2321E"/>
    <w:rsid w:val="00E2691A"/>
    <w:rsid w:val="00E27444"/>
    <w:rsid w:val="00E36029"/>
    <w:rsid w:val="00E36A81"/>
    <w:rsid w:val="00E42D00"/>
    <w:rsid w:val="00E46EA7"/>
    <w:rsid w:val="00E4759A"/>
    <w:rsid w:val="00E47C4E"/>
    <w:rsid w:val="00E51035"/>
    <w:rsid w:val="00E52CA3"/>
    <w:rsid w:val="00E54562"/>
    <w:rsid w:val="00E73477"/>
    <w:rsid w:val="00E87249"/>
    <w:rsid w:val="00E9032C"/>
    <w:rsid w:val="00E91EFE"/>
    <w:rsid w:val="00EB7C45"/>
    <w:rsid w:val="00EB7C80"/>
    <w:rsid w:val="00EC1D87"/>
    <w:rsid w:val="00EC2797"/>
    <w:rsid w:val="00ED2DE7"/>
    <w:rsid w:val="00ED6A80"/>
    <w:rsid w:val="00F026E4"/>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0E45"/>
    <w:rsid w:val="00F9576D"/>
    <w:rsid w:val="00FA086A"/>
    <w:rsid w:val="00FB002B"/>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26298908">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13</cp:revision>
  <cp:lastPrinted>2024-03-05T15:49:00Z</cp:lastPrinted>
  <dcterms:created xsi:type="dcterms:W3CDTF">2023-11-07T15:51:00Z</dcterms:created>
  <dcterms:modified xsi:type="dcterms:W3CDTF">2024-03-12T13:49:00Z</dcterms:modified>
</cp:coreProperties>
</file>