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9F1D2" w14:textId="77777777" w:rsidR="00455A8B" w:rsidRDefault="00455A8B" w:rsidP="00455A8B">
      <w:pPr>
        <w:keepNext/>
        <w:numPr>
          <w:ilvl w:val="3"/>
          <w:numId w:val="201"/>
        </w:numPr>
        <w:suppressAutoHyphens/>
        <w:spacing w:after="0" w:line="240" w:lineRule="auto"/>
        <w:outlineLvl w:val="3"/>
        <w:rPr>
          <w:rFonts w:ascii="Arial" w:eastAsia="Arial" w:hAnsi="Arial" w:cs="Arial"/>
          <w:color w:val="00000A"/>
          <w:sz w:val="16"/>
          <w:szCs w:val="20"/>
          <w:lang w:val="es-ES" w:eastAsia="zh-CN"/>
        </w:rPr>
      </w:pPr>
      <w:r w:rsidRPr="00455A8B">
        <w:rPr>
          <w:rFonts w:ascii="Arial" w:eastAsia="Arial" w:hAnsi="Arial" w:cs="Arial"/>
          <w:color w:val="00000A"/>
          <w:sz w:val="16"/>
          <w:szCs w:val="20"/>
          <w:lang w:val="es-ES" w:eastAsia="zh-CN"/>
        </w:rPr>
        <w:t xml:space="preserve">                                              </w:t>
      </w:r>
      <w:bookmarkStart w:id="0" w:name="_Hlk139974647"/>
      <w:bookmarkStart w:id="1" w:name="_Hlk147743052"/>
    </w:p>
    <w:p w14:paraId="130B6411" w14:textId="77777777" w:rsidR="00455A8B" w:rsidRPr="00455A8B" w:rsidRDefault="00455A8B" w:rsidP="00455A8B">
      <w:pPr>
        <w:keepNext/>
        <w:numPr>
          <w:ilvl w:val="3"/>
          <w:numId w:val="201"/>
        </w:numPr>
        <w:suppressAutoHyphens/>
        <w:spacing w:after="0" w:line="240" w:lineRule="auto"/>
        <w:outlineLvl w:val="3"/>
        <w:rPr>
          <w:rFonts w:ascii="Arial" w:eastAsia="Arial" w:hAnsi="Arial" w:cs="Arial"/>
          <w:color w:val="00000A"/>
          <w:sz w:val="16"/>
          <w:szCs w:val="20"/>
          <w:lang w:val="es-ES" w:eastAsia="zh-CN"/>
        </w:rPr>
      </w:pPr>
    </w:p>
    <w:p w14:paraId="7CFEF05C" w14:textId="77777777" w:rsidR="00455A8B" w:rsidRPr="00455A8B" w:rsidRDefault="00455A8B" w:rsidP="00455A8B">
      <w:pPr>
        <w:numPr>
          <w:ilvl w:val="0"/>
          <w:numId w:val="201"/>
        </w:numPr>
        <w:tabs>
          <w:tab w:val="left" w:pos="-720"/>
          <w:tab w:val="left" w:pos="480"/>
          <w:tab w:val="left" w:pos="495"/>
          <w:tab w:val="left" w:pos="690"/>
        </w:tabs>
        <w:suppressAutoHyphens/>
        <w:spacing w:after="0" w:line="240" w:lineRule="auto"/>
        <w:rPr>
          <w:rFonts w:ascii="Liberation Serif" w:hAnsi="Liberation Serif" w:cs="Times New Roman"/>
          <w:color w:val="00000A"/>
          <w:sz w:val="44"/>
          <w:szCs w:val="44"/>
          <w:lang w:val="es-ES" w:eastAsia="zh-CN"/>
        </w:rPr>
      </w:pPr>
      <w:r w:rsidRPr="00455A8B">
        <w:rPr>
          <w:rFonts w:ascii="Liberation Serif" w:hAnsi="Liberation Serif" w:cs="Times New Roman"/>
          <w:noProof/>
          <w:color w:val="00000A"/>
          <w:sz w:val="44"/>
          <w:szCs w:val="44"/>
          <w:lang w:val="es-ES" w:eastAsia="zh-CN"/>
        </w:rPr>
        <w:drawing>
          <wp:anchor distT="0" distB="0" distL="0" distR="0" simplePos="0" relativeHeight="251659264" behindDoc="0" locked="0" layoutInCell="1" allowOverlap="1" wp14:anchorId="425D1570" wp14:editId="080C45A1">
            <wp:simplePos x="0" y="0"/>
            <wp:positionH relativeFrom="column">
              <wp:posOffset>-212090</wp:posOffset>
            </wp:positionH>
            <wp:positionV relativeFrom="paragraph">
              <wp:posOffset>29845</wp:posOffset>
            </wp:positionV>
            <wp:extent cx="2257425" cy="1082675"/>
            <wp:effectExtent l="0" t="0" r="0" b="0"/>
            <wp:wrapSquare wrapText="largest"/>
            <wp:docPr id="202524869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5B57E8EA" w14:textId="77777777" w:rsidR="00455A8B" w:rsidRPr="00455A8B" w:rsidRDefault="00455A8B" w:rsidP="00455A8B">
      <w:pPr>
        <w:keepNext/>
        <w:numPr>
          <w:ilvl w:val="3"/>
          <w:numId w:val="201"/>
        </w:numPr>
        <w:tabs>
          <w:tab w:val="left" w:pos="1843"/>
        </w:tabs>
        <w:suppressAutoHyphens/>
        <w:spacing w:after="0" w:line="240" w:lineRule="auto"/>
        <w:outlineLvl w:val="3"/>
        <w:rPr>
          <w:rFonts w:ascii="Liberation Serif" w:eastAsia="Arial" w:hAnsi="Liberation Serif" w:cs="Arial"/>
          <w:b/>
          <w:bCs/>
          <w:sz w:val="28"/>
          <w:szCs w:val="28"/>
          <w:lang w:val="es-ES" w:eastAsia="zh-CN"/>
        </w:rPr>
      </w:pPr>
      <w:bookmarkStart w:id="2" w:name="__DdeLink__11_1365850652"/>
      <w:bookmarkEnd w:id="2"/>
      <w:r w:rsidRPr="00455A8B">
        <w:rPr>
          <w:rFonts w:ascii="Liberation Serif" w:eastAsia="Arial" w:hAnsi="Liberation Serif" w:cs="Arial"/>
          <w:b/>
          <w:bCs/>
          <w:color w:val="800000"/>
          <w:sz w:val="36"/>
          <w:szCs w:val="36"/>
          <w:lang w:val="es-ES" w:eastAsia="zh-CN"/>
        </w:rPr>
        <w:t xml:space="preserve">                   </w:t>
      </w:r>
      <w:r w:rsidRPr="00455A8B">
        <w:rPr>
          <w:rFonts w:ascii="Liberation Serif" w:eastAsia="Arial" w:hAnsi="Liberation Serif" w:cs="Arial"/>
          <w:b/>
          <w:bCs/>
          <w:sz w:val="28"/>
          <w:szCs w:val="28"/>
          <w:lang w:val="es-ES" w:eastAsia="zh-CN"/>
        </w:rPr>
        <w:t>Ministerio de Salud</w:t>
      </w:r>
    </w:p>
    <w:p w14:paraId="568F3DA3" w14:textId="77777777" w:rsidR="00455A8B" w:rsidRPr="00455A8B" w:rsidRDefault="00455A8B" w:rsidP="00455A8B">
      <w:pPr>
        <w:numPr>
          <w:ilvl w:val="0"/>
          <w:numId w:val="201"/>
        </w:numPr>
        <w:suppressAutoHyphens/>
        <w:spacing w:after="0" w:line="240" w:lineRule="auto"/>
        <w:contextualSpacing/>
        <w:rPr>
          <w:rFonts w:ascii="Times New Roman" w:hAnsi="Times New Roman" w:cs="Times New Roman"/>
          <w:b/>
          <w:color w:val="0E0E0E"/>
          <w:w w:val="105"/>
          <w:sz w:val="20"/>
          <w:szCs w:val="20"/>
          <w:lang w:val="es-ES" w:eastAsia="zh-CN"/>
        </w:rPr>
      </w:pPr>
      <w:r w:rsidRPr="00455A8B">
        <w:rPr>
          <w:rFonts w:ascii="Times New Roman" w:hAnsi="Times New Roman" w:cs="Times New Roman"/>
          <w:b/>
          <w:color w:val="0E0E0E"/>
          <w:w w:val="105"/>
          <w:szCs w:val="20"/>
          <w:lang w:val="es-ES" w:eastAsia="zh-CN"/>
        </w:rPr>
        <w:t xml:space="preserve">                              República de El Salvador, C.A.</w:t>
      </w:r>
    </w:p>
    <w:p w14:paraId="503C6DE1" w14:textId="77777777" w:rsidR="00455A8B" w:rsidRPr="00455A8B" w:rsidRDefault="00455A8B" w:rsidP="00455A8B">
      <w:pPr>
        <w:suppressAutoHyphens/>
        <w:spacing w:after="0" w:line="240" w:lineRule="auto"/>
        <w:rPr>
          <w:rFonts w:ascii="Times New Roman" w:eastAsia="Arial" w:hAnsi="Times New Roman" w:cs="Times New Roman"/>
          <w:color w:val="00000A"/>
          <w:sz w:val="20"/>
          <w:szCs w:val="20"/>
          <w:lang w:val="es-ES" w:eastAsia="zh-CN"/>
        </w:rPr>
      </w:pPr>
    </w:p>
    <w:p w14:paraId="39503E82" w14:textId="77777777" w:rsidR="00455A8B" w:rsidRPr="00455A8B" w:rsidRDefault="00455A8B" w:rsidP="00455A8B">
      <w:pPr>
        <w:suppressAutoHyphens/>
        <w:spacing w:after="0" w:line="240" w:lineRule="auto"/>
        <w:rPr>
          <w:rFonts w:ascii="Times New Roman" w:eastAsia="Arial" w:hAnsi="Times New Roman" w:cs="Times New Roman"/>
          <w:color w:val="00000A"/>
          <w:sz w:val="20"/>
          <w:szCs w:val="20"/>
          <w:lang w:val="es-ES" w:eastAsia="zh-CN"/>
        </w:rPr>
      </w:pPr>
    </w:p>
    <w:p w14:paraId="567ADF09" w14:textId="77777777" w:rsidR="00455A8B" w:rsidRPr="00455A8B" w:rsidRDefault="00455A8B" w:rsidP="00455A8B">
      <w:pPr>
        <w:keepNext/>
        <w:numPr>
          <w:ilvl w:val="3"/>
          <w:numId w:val="201"/>
        </w:numPr>
        <w:tabs>
          <w:tab w:val="left" w:pos="1843"/>
        </w:tabs>
        <w:suppressAutoHyphens/>
        <w:spacing w:after="0" w:line="240" w:lineRule="auto"/>
        <w:jc w:val="center"/>
        <w:outlineLvl w:val="3"/>
        <w:rPr>
          <w:rFonts w:ascii="Liberation Serif" w:eastAsia="Arial" w:hAnsi="Liberation Serif" w:cs="Arial"/>
          <w:b/>
          <w:bCs/>
          <w:color w:val="00000A"/>
          <w:sz w:val="48"/>
          <w:szCs w:val="48"/>
          <w:lang w:val="es-ES" w:eastAsia="zh-CN"/>
        </w:rPr>
      </w:pPr>
    </w:p>
    <w:p w14:paraId="42CB45FE" w14:textId="77777777" w:rsidR="00455A8B" w:rsidRPr="00455A8B" w:rsidRDefault="00455A8B" w:rsidP="00455A8B">
      <w:pPr>
        <w:keepNext/>
        <w:numPr>
          <w:ilvl w:val="3"/>
          <w:numId w:val="201"/>
        </w:numPr>
        <w:tabs>
          <w:tab w:val="left" w:pos="1843"/>
        </w:tabs>
        <w:suppressAutoHyphens/>
        <w:spacing w:after="0" w:line="240" w:lineRule="auto"/>
        <w:jc w:val="center"/>
        <w:outlineLvl w:val="3"/>
        <w:rPr>
          <w:rFonts w:ascii="Liberation Serif" w:eastAsia="Arial" w:hAnsi="Liberation Serif" w:cs="Arial"/>
          <w:b/>
          <w:bCs/>
          <w:color w:val="00000A"/>
          <w:sz w:val="48"/>
          <w:szCs w:val="48"/>
          <w:lang w:val="es-ES" w:eastAsia="zh-CN"/>
        </w:rPr>
      </w:pPr>
    </w:p>
    <w:p w14:paraId="0B49066E" w14:textId="77777777" w:rsidR="00455A8B" w:rsidRPr="00455A8B" w:rsidRDefault="00455A8B" w:rsidP="00455A8B">
      <w:pPr>
        <w:keepNext/>
        <w:numPr>
          <w:ilvl w:val="3"/>
          <w:numId w:val="201"/>
        </w:numPr>
        <w:tabs>
          <w:tab w:val="left" w:pos="1843"/>
        </w:tabs>
        <w:suppressAutoHyphens/>
        <w:spacing w:after="0" w:line="240" w:lineRule="auto"/>
        <w:jc w:val="center"/>
        <w:outlineLvl w:val="3"/>
        <w:rPr>
          <w:rFonts w:ascii="Times New Roman" w:hAnsi="Times New Roman" w:cs="Times New Roman"/>
          <w:color w:val="00000A"/>
          <w:sz w:val="24"/>
          <w:szCs w:val="20"/>
          <w:lang w:val="es-ES" w:eastAsia="zh-CN"/>
        </w:rPr>
      </w:pPr>
      <w:r w:rsidRPr="00455A8B">
        <w:rPr>
          <w:rFonts w:ascii="Liberation Serif" w:eastAsia="Arial" w:hAnsi="Liberation Serif" w:cs="Arial"/>
          <w:b/>
          <w:bCs/>
          <w:color w:val="00000A"/>
          <w:sz w:val="48"/>
          <w:szCs w:val="48"/>
          <w:lang w:val="es-ES" w:eastAsia="zh-CN"/>
        </w:rPr>
        <w:t>VERSIÓN PÚBLICA</w:t>
      </w:r>
      <w:r w:rsidRPr="00455A8B">
        <w:rPr>
          <w:rFonts w:ascii="Liberation Serif" w:eastAsia="Arial" w:hAnsi="Liberation Serif" w:cs="Arial"/>
          <w:b/>
          <w:bCs/>
          <w:color w:val="00000A"/>
          <w:sz w:val="44"/>
          <w:szCs w:val="44"/>
          <w:lang w:val="es-ES" w:eastAsia="zh-CN"/>
        </w:rPr>
        <w:t xml:space="preserve"> </w:t>
      </w:r>
    </w:p>
    <w:p w14:paraId="0B8865AF" w14:textId="77777777" w:rsidR="00455A8B" w:rsidRPr="00455A8B" w:rsidRDefault="00455A8B" w:rsidP="00455A8B">
      <w:pPr>
        <w:tabs>
          <w:tab w:val="left" w:pos="1701"/>
        </w:tabs>
        <w:suppressAutoHyphens/>
        <w:spacing w:after="0" w:line="360" w:lineRule="auto"/>
        <w:rPr>
          <w:rFonts w:ascii="Times New Roman" w:hAnsi="Times New Roman" w:cs="Times New Roman"/>
          <w:color w:val="00000A"/>
          <w:sz w:val="20"/>
          <w:szCs w:val="20"/>
          <w:lang w:val="es-ES" w:eastAsia="zh-CN"/>
        </w:rPr>
      </w:pPr>
    </w:p>
    <w:p w14:paraId="0AB19523" w14:textId="77777777" w:rsidR="00455A8B" w:rsidRPr="00455A8B" w:rsidRDefault="00455A8B" w:rsidP="00455A8B">
      <w:pPr>
        <w:tabs>
          <w:tab w:val="left" w:pos="1701"/>
        </w:tabs>
        <w:suppressAutoHyphens/>
        <w:spacing w:after="0" w:line="360" w:lineRule="auto"/>
        <w:rPr>
          <w:rFonts w:ascii="Times New Roman" w:hAnsi="Times New Roman" w:cs="Times New Roman"/>
          <w:color w:val="00000A"/>
          <w:sz w:val="20"/>
          <w:szCs w:val="20"/>
          <w:lang w:val="es-ES" w:eastAsia="zh-CN"/>
        </w:rPr>
      </w:pPr>
    </w:p>
    <w:p w14:paraId="59B319C8" w14:textId="77777777" w:rsidR="00455A8B" w:rsidRPr="00455A8B" w:rsidRDefault="00455A8B" w:rsidP="00455A8B">
      <w:pPr>
        <w:tabs>
          <w:tab w:val="left" w:pos="1701"/>
        </w:tabs>
        <w:suppressAutoHyphens/>
        <w:spacing w:after="0" w:line="360" w:lineRule="auto"/>
        <w:rPr>
          <w:rFonts w:ascii="Times New Roman" w:hAnsi="Times New Roman" w:cs="Times New Roman"/>
          <w:color w:val="00000A"/>
          <w:sz w:val="20"/>
          <w:szCs w:val="20"/>
          <w:lang w:val="es-ES" w:eastAsia="zh-CN"/>
        </w:rPr>
      </w:pPr>
    </w:p>
    <w:p w14:paraId="46F10518" w14:textId="77777777" w:rsidR="00455A8B" w:rsidRPr="00455A8B" w:rsidRDefault="00455A8B" w:rsidP="00455A8B">
      <w:pPr>
        <w:tabs>
          <w:tab w:val="left" w:pos="1701"/>
        </w:tabs>
        <w:suppressAutoHyphens/>
        <w:spacing w:after="0" w:line="360" w:lineRule="auto"/>
        <w:rPr>
          <w:rFonts w:ascii="Arial Narrow" w:hAnsi="Arial Narrow" w:cs="Arial Narrow"/>
          <w:color w:val="00000A"/>
          <w:lang w:val="es-ES" w:eastAsia="zh-CN"/>
        </w:rPr>
      </w:pPr>
    </w:p>
    <w:p w14:paraId="275D31BA" w14:textId="77777777" w:rsidR="00455A8B" w:rsidRPr="00455A8B" w:rsidRDefault="00455A8B" w:rsidP="00455A8B">
      <w:pPr>
        <w:suppressAutoHyphens/>
        <w:spacing w:after="0" w:line="360" w:lineRule="auto"/>
        <w:jc w:val="both"/>
        <w:rPr>
          <w:rFonts w:ascii="Arial" w:hAnsi="Arial" w:cs="Arial"/>
          <w:color w:val="00000A"/>
          <w:sz w:val="24"/>
          <w:szCs w:val="20"/>
          <w:lang w:val="es-ES" w:eastAsia="zh-CN"/>
        </w:rPr>
      </w:pPr>
      <w:r w:rsidRPr="00455A8B">
        <w:rPr>
          <w:rFonts w:ascii="Liberation Serif" w:eastAsia="Arial Narrow" w:hAnsi="Liberation Serif" w:cs="Arial Narrow"/>
          <w:color w:val="00000A"/>
          <w:sz w:val="28"/>
          <w:szCs w:val="28"/>
          <w:lang w:val="es-ES" w:eastAsia="zh-CN"/>
        </w:rPr>
        <w:t>“</w:t>
      </w:r>
      <w:r w:rsidRPr="00455A8B">
        <w:rPr>
          <w:rFonts w:ascii="Liberation Serif"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3D497567" w14:textId="77777777" w:rsidR="00455A8B" w:rsidRPr="00455A8B" w:rsidRDefault="00455A8B" w:rsidP="00455A8B">
      <w:pPr>
        <w:suppressAutoHyphens/>
        <w:spacing w:after="0" w:line="360" w:lineRule="auto"/>
        <w:jc w:val="both"/>
        <w:rPr>
          <w:rFonts w:ascii="Liberation Serif" w:hAnsi="Liberation Serif" w:cs="Arial"/>
          <w:color w:val="00000A"/>
          <w:sz w:val="28"/>
          <w:szCs w:val="28"/>
          <w:lang w:val="es-ES" w:eastAsia="zh-CN"/>
        </w:rPr>
      </w:pPr>
    </w:p>
    <w:p w14:paraId="4629B92C" w14:textId="77777777" w:rsidR="00455A8B" w:rsidRPr="00455A8B" w:rsidRDefault="00455A8B" w:rsidP="00455A8B">
      <w:pPr>
        <w:suppressAutoHyphens/>
        <w:spacing w:after="0" w:line="360" w:lineRule="auto"/>
        <w:jc w:val="both"/>
        <w:rPr>
          <w:rFonts w:ascii="Arial" w:hAnsi="Arial" w:cs="Arial"/>
          <w:color w:val="00000A"/>
          <w:sz w:val="24"/>
          <w:szCs w:val="20"/>
          <w:lang w:val="es-ES" w:eastAsia="zh-CN"/>
        </w:rPr>
      </w:pPr>
      <w:r w:rsidRPr="00455A8B">
        <w:rPr>
          <w:rFonts w:ascii="Liberation Serif"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p w14:paraId="49B1B522" w14:textId="77777777" w:rsidR="00455A8B" w:rsidRPr="00455A8B" w:rsidRDefault="00455A8B" w:rsidP="00455A8B">
      <w:pPr>
        <w:widowControl w:val="0"/>
        <w:autoSpaceDE w:val="0"/>
        <w:autoSpaceDN w:val="0"/>
        <w:spacing w:after="0" w:line="240" w:lineRule="auto"/>
        <w:rPr>
          <w:rFonts w:ascii="Times New Roman" w:eastAsia="Tahoma" w:hAnsi="Tahoma" w:cs="Tahoma"/>
          <w:bCs/>
          <w:sz w:val="20"/>
          <w:szCs w:val="20"/>
          <w:lang w:val="es-ES" w:eastAsia="en-US"/>
        </w:rPr>
      </w:pPr>
      <w:r w:rsidRPr="00455A8B">
        <w:rPr>
          <w:rFonts w:ascii="Times New Roman" w:eastAsia="Tahoma" w:hAnsi="Tahoma" w:cs="Tahoma"/>
          <w:bCs/>
          <w:sz w:val="20"/>
          <w:szCs w:val="20"/>
          <w:lang w:val="es-ES" w:eastAsia="en-US"/>
        </w:rPr>
        <w:t xml:space="preserve"> </w:t>
      </w:r>
    </w:p>
    <w:p w14:paraId="417EC5A0" w14:textId="77777777" w:rsidR="00455A8B" w:rsidRPr="00455A8B" w:rsidRDefault="00455A8B" w:rsidP="00455A8B">
      <w:pPr>
        <w:widowControl w:val="0"/>
        <w:autoSpaceDE w:val="0"/>
        <w:autoSpaceDN w:val="0"/>
        <w:spacing w:after="0" w:line="240" w:lineRule="auto"/>
        <w:rPr>
          <w:rFonts w:ascii="Times New Roman" w:eastAsia="Tahoma" w:hAnsi="Tahoma" w:cs="Tahoma"/>
          <w:bCs/>
          <w:sz w:val="20"/>
          <w:szCs w:val="20"/>
          <w:lang w:val="es-ES" w:eastAsia="en-US"/>
        </w:rPr>
      </w:pPr>
    </w:p>
    <w:p w14:paraId="377050A9" w14:textId="77777777" w:rsidR="00455A8B" w:rsidRPr="00455A8B" w:rsidRDefault="00455A8B" w:rsidP="00455A8B">
      <w:pPr>
        <w:widowControl w:val="0"/>
        <w:autoSpaceDE w:val="0"/>
        <w:autoSpaceDN w:val="0"/>
        <w:spacing w:before="2" w:after="0" w:line="240" w:lineRule="auto"/>
        <w:rPr>
          <w:rFonts w:ascii="Times New Roman" w:eastAsia="Tahoma" w:hAnsi="Tahoma" w:cs="Tahoma"/>
          <w:bCs/>
          <w:sz w:val="18"/>
          <w:szCs w:val="20"/>
          <w:lang w:val="es-ES" w:eastAsia="en-US"/>
        </w:rPr>
      </w:pPr>
    </w:p>
    <w:bookmarkEnd w:id="0"/>
    <w:bookmarkEnd w:id="1"/>
    <w:p w14:paraId="6AD32C73" w14:textId="77777777" w:rsidR="00455A8B" w:rsidRPr="00455A8B" w:rsidRDefault="00455A8B" w:rsidP="00455A8B">
      <w:pPr>
        <w:suppressAutoHyphens/>
        <w:spacing w:after="0" w:line="360" w:lineRule="auto"/>
        <w:jc w:val="center"/>
        <w:rPr>
          <w:rFonts w:ascii="Arial" w:hAnsi="Arial" w:cs="Arial"/>
          <w:color w:val="00000A"/>
          <w:sz w:val="24"/>
          <w:szCs w:val="20"/>
          <w:lang w:val="es-ES" w:eastAsia="zh-CN"/>
        </w:rPr>
      </w:pPr>
      <w:r w:rsidRPr="00455A8B">
        <w:rPr>
          <w:rFonts w:ascii="Arial" w:hAnsi="Arial" w:cs="Arial"/>
          <w:noProof/>
          <w:color w:val="00000A"/>
          <w:sz w:val="24"/>
          <w:szCs w:val="20"/>
          <w:lang w:val="es-ES" w:eastAsia="zh-CN"/>
        </w:rPr>
        <w:drawing>
          <wp:inline distT="0" distB="0" distL="0" distR="0" wp14:anchorId="59D7E018" wp14:editId="49BCD1CF">
            <wp:extent cx="5471795" cy="1667510"/>
            <wp:effectExtent l="0" t="0" r="0" b="0"/>
            <wp:docPr id="1872653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53648" name=""/>
                    <pic:cNvPicPr/>
                  </pic:nvPicPr>
                  <pic:blipFill>
                    <a:blip r:embed="rId9"/>
                    <a:stretch>
                      <a:fillRect/>
                    </a:stretch>
                  </pic:blipFill>
                  <pic:spPr>
                    <a:xfrm>
                      <a:off x="0" y="0"/>
                      <a:ext cx="5471795" cy="1667510"/>
                    </a:xfrm>
                    <a:prstGeom prst="rect">
                      <a:avLst/>
                    </a:prstGeom>
                  </pic:spPr>
                </pic:pic>
              </a:graphicData>
            </a:graphic>
          </wp:inline>
        </w:drawing>
      </w:r>
    </w:p>
    <w:p w14:paraId="2E5BC1FC" w14:textId="77777777" w:rsidR="00455A8B" w:rsidRDefault="00455A8B" w:rsidP="003A2441">
      <w:pPr>
        <w:spacing w:after="0" w:line="360" w:lineRule="auto"/>
        <w:jc w:val="center"/>
        <w:rPr>
          <w:rFonts w:ascii="Bembo Std" w:hAnsi="Bembo Std"/>
          <w:b/>
          <w:bCs/>
        </w:rPr>
      </w:pPr>
    </w:p>
    <w:p w14:paraId="200CB3E4" w14:textId="77777777" w:rsidR="00455A8B" w:rsidRDefault="00455A8B" w:rsidP="003A2441">
      <w:pPr>
        <w:spacing w:after="0" w:line="360" w:lineRule="auto"/>
        <w:jc w:val="center"/>
        <w:rPr>
          <w:rFonts w:ascii="Bembo Std" w:hAnsi="Bembo Std"/>
          <w:b/>
          <w:bCs/>
        </w:rPr>
      </w:pPr>
    </w:p>
    <w:p w14:paraId="0BC49E60" w14:textId="77777777" w:rsidR="00455A8B" w:rsidRDefault="00455A8B" w:rsidP="003A2441">
      <w:pPr>
        <w:spacing w:after="0" w:line="360" w:lineRule="auto"/>
        <w:jc w:val="center"/>
        <w:rPr>
          <w:rFonts w:ascii="Bembo Std" w:hAnsi="Bembo Std"/>
          <w:b/>
          <w:bCs/>
        </w:rPr>
      </w:pPr>
    </w:p>
    <w:p w14:paraId="57DDFF07" w14:textId="225E03CD" w:rsidR="001F3AA6" w:rsidRPr="00587C0B" w:rsidRDefault="001F3AA6" w:rsidP="003A2441">
      <w:pPr>
        <w:spacing w:after="0" w:line="360" w:lineRule="auto"/>
        <w:jc w:val="center"/>
        <w:rPr>
          <w:rFonts w:ascii="Bembo Std" w:hAnsi="Bembo Std"/>
          <w:b/>
          <w:bCs/>
        </w:rPr>
      </w:pPr>
      <w:r w:rsidRPr="00587C0B">
        <w:rPr>
          <w:rFonts w:ascii="Bembo Std" w:hAnsi="Bembo Std"/>
          <w:b/>
          <w:bCs/>
        </w:rPr>
        <w:lastRenderedPageBreak/>
        <w:t xml:space="preserve">CONVENIO DE CONTRATO </w:t>
      </w:r>
    </w:p>
    <w:p w14:paraId="02EFFE8D" w14:textId="23859CD3" w:rsidR="001E2C4C" w:rsidRPr="00587C0B" w:rsidRDefault="006C6E1E" w:rsidP="003A2441">
      <w:pPr>
        <w:spacing w:after="0" w:line="360" w:lineRule="auto"/>
        <w:jc w:val="center"/>
        <w:rPr>
          <w:rFonts w:ascii="Bembo Std" w:hAnsi="Bembo Std"/>
          <w:spacing w:val="-3"/>
          <w:lang w:eastAsia="es-BO"/>
        </w:rPr>
      </w:pPr>
      <w:r w:rsidRPr="00587C0B">
        <w:rPr>
          <w:rFonts w:ascii="Bembo Std" w:hAnsi="Bembo Std"/>
          <w:b/>
          <w:bCs/>
        </w:rPr>
        <w:t>n.°</w:t>
      </w:r>
      <w:r w:rsidR="00AE1942" w:rsidRPr="00587C0B">
        <w:rPr>
          <w:rFonts w:ascii="Bembo Std" w:hAnsi="Bembo Std"/>
          <w:b/>
          <w:bCs/>
        </w:rPr>
        <w:t xml:space="preserve"> </w:t>
      </w:r>
      <w:r w:rsidR="00B43193" w:rsidRPr="00587C0B">
        <w:rPr>
          <w:rFonts w:ascii="Bembo Std" w:hAnsi="Bembo Std"/>
          <w:b/>
          <w:bCs/>
        </w:rPr>
        <w:t>128</w:t>
      </w:r>
      <w:r w:rsidR="001E2C4C" w:rsidRPr="00587C0B">
        <w:rPr>
          <w:rFonts w:ascii="Bembo Std" w:hAnsi="Bembo Std"/>
          <w:b/>
          <w:bCs/>
        </w:rPr>
        <w:t>/202</w:t>
      </w:r>
      <w:r w:rsidR="00BD7012" w:rsidRPr="00587C0B">
        <w:rPr>
          <w:rFonts w:ascii="Bembo Std" w:hAnsi="Bembo Std"/>
          <w:b/>
          <w:bCs/>
        </w:rPr>
        <w:t>4</w:t>
      </w:r>
      <w:r w:rsidR="001E2C4C" w:rsidRPr="00587C0B">
        <w:rPr>
          <w:rFonts w:ascii="Bembo Std" w:hAnsi="Bembo Std"/>
          <w:b/>
          <w:bCs/>
        </w:rPr>
        <w:t xml:space="preserve"> ACP-UGP</w:t>
      </w:r>
      <w:r w:rsidR="00355A72" w:rsidRPr="00587C0B">
        <w:rPr>
          <w:rFonts w:ascii="Bembo Std" w:hAnsi="Bembo Std"/>
          <w:b/>
          <w:bCs/>
        </w:rPr>
        <w:t>PI</w:t>
      </w:r>
    </w:p>
    <w:p w14:paraId="26E3C5AF" w14:textId="77777777" w:rsidR="003A2441" w:rsidRPr="00587C0B" w:rsidRDefault="003A2441" w:rsidP="003A2441">
      <w:pPr>
        <w:spacing w:after="0" w:line="360" w:lineRule="auto"/>
        <w:jc w:val="center"/>
        <w:rPr>
          <w:rFonts w:ascii="Bembo Std" w:hAnsi="Bembo Std"/>
          <w:spacing w:val="-3"/>
          <w:lang w:eastAsia="es-BO"/>
        </w:rPr>
      </w:pPr>
    </w:p>
    <w:p w14:paraId="2F36381C" w14:textId="63BE1149" w:rsidR="00363DBC" w:rsidRPr="00587C0B" w:rsidRDefault="001F3AA6" w:rsidP="00324907">
      <w:pPr>
        <w:spacing w:before="60" w:after="60" w:line="360" w:lineRule="auto"/>
        <w:jc w:val="both"/>
        <w:rPr>
          <w:rFonts w:ascii="Bembo Std" w:eastAsia="DejaVu Sans" w:hAnsi="Bembo Std"/>
          <w:color w:val="000000"/>
          <w:lang w:eastAsia="zh-CN"/>
        </w:rPr>
      </w:pPr>
      <w:r w:rsidRPr="00587C0B">
        <w:rPr>
          <w:rFonts w:ascii="Bembo Std" w:eastAsia="DejaVu Sans" w:hAnsi="Bembo Std"/>
          <w:b/>
          <w:bCs/>
          <w:color w:val="000000"/>
          <w:lang w:eastAsia="zh-CN"/>
        </w:rPr>
        <w:t xml:space="preserve">ESTE CONVENIO DE CONTRATO </w:t>
      </w:r>
      <w:r w:rsidR="00324907" w:rsidRPr="00587C0B">
        <w:rPr>
          <w:rFonts w:ascii="Bembo Std" w:eastAsia="DejaVu Sans" w:hAnsi="Bembo Std"/>
          <w:color w:val="000000"/>
          <w:lang w:eastAsia="zh-CN"/>
        </w:rPr>
        <w:t>se celebra el día</w:t>
      </w:r>
      <w:r w:rsidR="00901BE8">
        <w:rPr>
          <w:rFonts w:ascii="Bembo Std" w:eastAsia="DejaVu Sans" w:hAnsi="Bembo Std"/>
          <w:color w:val="000000"/>
          <w:lang w:eastAsia="zh-CN"/>
        </w:rPr>
        <w:t xml:space="preserve"> </w:t>
      </w:r>
      <w:r w:rsidR="00901BE8" w:rsidRPr="00901BE8">
        <w:rPr>
          <w:rFonts w:ascii="Bembo Std" w:eastAsia="DejaVu Sans" w:hAnsi="Bembo Std"/>
          <w:b/>
          <w:bCs/>
          <w:color w:val="000000"/>
          <w:lang w:eastAsia="zh-CN"/>
        </w:rPr>
        <w:t>cinco</w:t>
      </w:r>
      <w:r w:rsidR="00800118" w:rsidRPr="00587C0B">
        <w:rPr>
          <w:rFonts w:ascii="Bembo Std" w:eastAsia="DejaVu Sans" w:hAnsi="Bembo Std"/>
          <w:color w:val="000000"/>
          <w:lang w:eastAsia="zh-CN"/>
        </w:rPr>
        <w:t xml:space="preserve"> </w:t>
      </w:r>
      <w:r w:rsidR="008262D3" w:rsidRPr="00587C0B">
        <w:rPr>
          <w:rFonts w:ascii="Bembo Std" w:eastAsia="DejaVu Sans" w:hAnsi="Bembo Std"/>
          <w:b/>
          <w:bCs/>
          <w:color w:val="000000"/>
          <w:lang w:eastAsia="zh-CN"/>
        </w:rPr>
        <w:t xml:space="preserve">de </w:t>
      </w:r>
      <w:r w:rsidR="00B43193" w:rsidRPr="00587C0B">
        <w:rPr>
          <w:rFonts w:ascii="Bembo Std" w:eastAsia="DejaVu Sans" w:hAnsi="Bembo Std"/>
          <w:b/>
          <w:bCs/>
          <w:color w:val="000000"/>
          <w:lang w:eastAsia="zh-CN"/>
        </w:rPr>
        <w:t>diciembre</w:t>
      </w:r>
      <w:r w:rsidR="008262D3" w:rsidRPr="00587C0B">
        <w:rPr>
          <w:rFonts w:ascii="Bembo Std" w:eastAsia="DejaVu Sans" w:hAnsi="Bembo Std"/>
          <w:b/>
          <w:bCs/>
          <w:color w:val="000000"/>
          <w:lang w:eastAsia="zh-CN"/>
        </w:rPr>
        <w:t xml:space="preserve"> de dos mil veinticuatro</w:t>
      </w:r>
      <w:r w:rsidR="00324907" w:rsidRPr="00587C0B">
        <w:rPr>
          <w:rFonts w:ascii="Bembo Std" w:eastAsia="DejaVu Sans" w:hAnsi="Bembo Std"/>
          <w:color w:val="000000"/>
          <w:lang w:eastAsia="zh-CN"/>
        </w:rPr>
        <w:t xml:space="preserve"> entre</w:t>
      </w:r>
      <w:r w:rsidR="00853609" w:rsidRPr="00587C0B">
        <w:rPr>
          <w:rFonts w:ascii="Bembo Std" w:eastAsia="DejaVu Sans" w:hAnsi="Bembo Std"/>
          <w:color w:val="000000"/>
          <w:lang w:eastAsia="zh-CN"/>
        </w:rPr>
        <w:t xml:space="preserve"> </w:t>
      </w:r>
      <w:bookmarkStart w:id="3" w:name="_Hlk168911615"/>
      <w:r w:rsidR="005D1F8D" w:rsidRPr="00587C0B">
        <w:rPr>
          <w:rFonts w:ascii="Bembo Std" w:eastAsia="Calibri" w:hAnsi="Bembo Std"/>
          <w:b/>
          <w:bCs/>
          <w:noProof/>
          <w:lang w:eastAsia="en-US"/>
        </w:rPr>
        <w:t>FRANCISCO JOSÉ ALABI MONTOYA</w:t>
      </w:r>
      <w:r w:rsidR="005D1F8D" w:rsidRPr="00587C0B">
        <w:rPr>
          <w:rFonts w:ascii="Bembo Std" w:eastAsia="Calibri" w:hAnsi="Bembo Std"/>
          <w:noProof/>
          <w:lang w:eastAsia="en-US"/>
        </w:rPr>
        <w:t xml:space="preserve">, mayor de edad, Doctor en Medicina, </w:t>
      </w:r>
      <w:r w:rsidR="0085161A" w:rsidRPr="00587C0B">
        <w:rPr>
          <w:rFonts w:ascii="Bembo Std" w:eastAsia="Calibri" w:hAnsi="Bembo Std"/>
          <w:noProof/>
          <w:lang w:eastAsia="en-US"/>
        </w:rPr>
        <w:t xml:space="preserve">del domicilio del Distrito de </w:t>
      </w:r>
      <w:r w:rsidR="00455A8B">
        <w:rPr>
          <w:rFonts w:ascii="Bembo Std" w:eastAsia="Calibri" w:hAnsi="Bembo Std"/>
          <w:noProof/>
          <w:lang w:eastAsia="en-US"/>
        </w:rPr>
        <w:t>_________________</w:t>
      </w:r>
      <w:r w:rsidR="0085161A" w:rsidRPr="00587C0B">
        <w:rPr>
          <w:rFonts w:ascii="Bembo Std" w:eastAsia="Calibri" w:hAnsi="Bembo Std"/>
          <w:noProof/>
          <w:lang w:eastAsia="en-US"/>
        </w:rPr>
        <w:t xml:space="preserve">, Municipio de </w:t>
      </w:r>
      <w:r w:rsidR="00455A8B">
        <w:rPr>
          <w:rFonts w:ascii="Bembo Std" w:eastAsia="Calibri" w:hAnsi="Bembo Std"/>
          <w:noProof/>
          <w:lang w:eastAsia="en-US"/>
        </w:rPr>
        <w:t>_______________________</w:t>
      </w:r>
      <w:r w:rsidR="0085161A" w:rsidRPr="00587C0B">
        <w:rPr>
          <w:rFonts w:ascii="Bembo Std" w:eastAsia="Calibri" w:hAnsi="Bembo Std"/>
          <w:noProof/>
          <w:lang w:eastAsia="en-US"/>
        </w:rPr>
        <w:t xml:space="preserve">, departamento de </w:t>
      </w:r>
      <w:r w:rsidR="00455A8B">
        <w:rPr>
          <w:rFonts w:ascii="Bembo Std" w:eastAsia="Calibri" w:hAnsi="Bembo Std"/>
          <w:noProof/>
          <w:lang w:eastAsia="en-US"/>
        </w:rPr>
        <w:t>______________</w:t>
      </w:r>
      <w:r w:rsidR="005D1F8D" w:rsidRPr="00587C0B">
        <w:rPr>
          <w:rFonts w:ascii="Bembo Std" w:eastAsia="Calibri" w:hAnsi="Bembo Std"/>
          <w:noProof/>
          <w:lang w:eastAsia="en-US"/>
        </w:rPr>
        <w:t xml:space="preserve">, portador de mi Documento Único de Identidad y </w:t>
      </w:r>
      <w:r w:rsidR="005D1F8D" w:rsidRPr="00587C0B">
        <w:rPr>
          <w:rFonts w:ascii="Bembo Std" w:eastAsia="Batang" w:hAnsi="Bembo Std" w:cs="Arial"/>
          <w:noProof/>
          <w:lang w:val="es-ES_tradnl" w:eastAsia="en-US"/>
        </w:rPr>
        <w:t>Tributaria</w:t>
      </w:r>
      <w:r w:rsidR="005D1F8D" w:rsidRPr="00587C0B">
        <w:rPr>
          <w:rFonts w:ascii="Bembo Std" w:eastAsia="Calibri" w:hAnsi="Bembo Std"/>
          <w:noProof/>
          <w:lang w:eastAsia="en-US"/>
        </w:rPr>
        <w:t xml:space="preserve"> número: </w:t>
      </w:r>
      <w:r w:rsidR="00455A8B">
        <w:rPr>
          <w:rFonts w:ascii="Bembo Std" w:eastAsia="Calibri" w:hAnsi="Bembo Std"/>
          <w:noProof/>
          <w:lang w:eastAsia="en-US"/>
        </w:rPr>
        <w:t>________________________</w:t>
      </w:r>
      <w:r w:rsidR="005D1F8D" w:rsidRPr="00587C0B">
        <w:rPr>
          <w:rFonts w:ascii="Bembo Std" w:eastAsia="Calibri" w:hAnsi="Bembo Std"/>
          <w:noProof/>
          <w:lang w:eastAsia="en-US"/>
        </w:rPr>
        <w:t xml:space="preserve">,  actuando en nombre y representación del Ministerio de Salud, </w:t>
      </w:r>
      <w:r w:rsidR="005D1F8D" w:rsidRPr="00587C0B">
        <w:rPr>
          <w:rFonts w:ascii="Bembo Std" w:eastAsia="Batang" w:hAnsi="Bembo Std" w:cs="Arial"/>
          <w:noProof/>
          <w:lang w:val="es-ES_tradnl" w:eastAsia="en-US"/>
        </w:rPr>
        <w:t xml:space="preserve">entidad de Derecho Público con Número de Identificación Tributaria </w:t>
      </w:r>
      <w:r w:rsidR="00455A8B">
        <w:rPr>
          <w:rFonts w:ascii="Bembo Std" w:eastAsia="Batang" w:hAnsi="Bembo Std" w:cs="Arial"/>
          <w:noProof/>
          <w:lang w:val="es-ES_tradnl" w:eastAsia="en-US"/>
        </w:rPr>
        <w:t>________________________________</w:t>
      </w:r>
      <w:r w:rsidR="005D1F8D" w:rsidRPr="00587C0B">
        <w:rPr>
          <w:rFonts w:ascii="Bembo Std" w:eastAsia="Batang" w:hAnsi="Bembo Std" w:cs="Arial"/>
          <w:noProof/>
          <w:lang w:val="es-ES_tradnl" w:eastAsia="en-US"/>
        </w:rPr>
        <w:t>;</w:t>
      </w:r>
      <w:r w:rsidR="005D1F8D" w:rsidRPr="00587C0B">
        <w:rPr>
          <w:rFonts w:ascii="Bembo Std" w:eastAsia="Calibri" w:hAnsi="Bembo Std"/>
          <w:noProof/>
          <w:lang w:eastAsia="en-US"/>
        </w:rPr>
        <w:t xml:space="preserve"> personería que acredito con: I) Certificación del Acuerdo Ejecutivo de la Presidencia de la República número ONCE, de fecha tres de junio de dos mil veinticuatro, extendida en la misma fecha por el licenciado Adolfo Gerardo Muñoz Cisneros, Secretario Jurídico de la Presidencia de la República de El Salvador, donde aparece el nombramiento del Ministro de Salud ad-honorem, a partir del día tres de junio de dos mil veinticuatro, previa protesta constitucional; II) Certificación extendida en esta ciudad en fecha tres de junio de dos mil veinticuatro, por el licenciado Adolfo Gerardo Muñoz Cisneros, Secretario Jurídico de la Presidencia de la República de El Salvador, en la que consta que en el Libro de Actas de Juramentación de Funcionarios Públicos, que lleva la Presidencia de la República, el doctor FRANCISCO JOSÉ ALABI MONTOYA, rindió la protesta constitucional, a las dieciséis horas del día tres de junio de dos mil veinticuatro</w:t>
      </w:r>
      <w:bookmarkEnd w:id="3"/>
      <w:r w:rsidR="00853609" w:rsidRPr="00587C0B">
        <w:rPr>
          <w:rFonts w:ascii="Bembo Std" w:eastAsia="DejaVu Sans" w:hAnsi="Bembo Std"/>
          <w:color w:val="000000"/>
          <w:lang w:eastAsia="zh-CN"/>
        </w:rPr>
        <w:t>; documentos en los que consta la calidad en la que actúa el compareciente</w:t>
      </w:r>
      <w:r w:rsidR="00853609" w:rsidRPr="00587C0B">
        <w:rPr>
          <w:rFonts w:ascii="Bembo Std" w:eastAsia="DejaVu Sans" w:hAnsi="Bembo Std" w:cs="Liberation Serif"/>
          <w:color w:val="00000A"/>
          <w:lang w:eastAsia="zh-CN"/>
        </w:rPr>
        <w:t xml:space="preserve">;  y sobre la base del numeral </w:t>
      </w:r>
      <w:r w:rsidR="005D1F8D" w:rsidRPr="00587C0B">
        <w:rPr>
          <w:rFonts w:ascii="Bembo Std" w:eastAsia="DejaVu Sans" w:hAnsi="Bembo Std" w:cs="Liberation Serif"/>
          <w:color w:val="00000A"/>
          <w:lang w:eastAsia="zh-CN"/>
        </w:rPr>
        <w:t>cuatro</w:t>
      </w:r>
      <w:r w:rsidR="00853609" w:rsidRPr="00587C0B">
        <w:rPr>
          <w:rFonts w:ascii="Bembo Std" w:eastAsia="DejaVu Sans" w:hAnsi="Bembo Std" w:cs="Liberation Serif"/>
          <w:color w:val="00000A"/>
          <w:lang w:eastAsia="zh-CN"/>
        </w:rPr>
        <w:t xml:space="preserve"> del Manual de Operaciones aprobado por el </w:t>
      </w:r>
      <w:r w:rsidR="005D1F8D" w:rsidRPr="00587C0B">
        <w:rPr>
          <w:rFonts w:ascii="Bembo Std" w:eastAsia="DejaVu Sans" w:hAnsi="Bembo Std" w:cs="Liberation Serif"/>
          <w:color w:val="00000A"/>
          <w:lang w:eastAsia="zh-CN"/>
        </w:rPr>
        <w:t>Banco Mundial</w:t>
      </w:r>
      <w:r w:rsidR="00853609" w:rsidRPr="00587C0B">
        <w:rPr>
          <w:rFonts w:ascii="Bembo Std" w:eastAsia="DejaVu Sans" w:hAnsi="Bembo Std" w:cs="Liberation Serif"/>
          <w:color w:val="00000A"/>
          <w:lang w:eastAsia="zh-CN"/>
        </w:rPr>
        <w:t>, los cuales le conceden facultades para firmar Contratos como el presente</w:t>
      </w:r>
      <w:r w:rsidRPr="00587C0B">
        <w:rPr>
          <w:rFonts w:ascii="Bembo Std" w:eastAsia="DejaVu Sans" w:hAnsi="Bembo Std" w:cs="Liberation Serif"/>
          <w:color w:val="00000A"/>
          <w:lang w:eastAsia="zh-CN"/>
        </w:rPr>
        <w:t xml:space="preserve"> </w:t>
      </w:r>
      <w:r w:rsidR="00853609" w:rsidRPr="00587C0B">
        <w:rPr>
          <w:rFonts w:ascii="Bembo Std" w:eastAsia="DejaVu Sans" w:hAnsi="Bembo Std"/>
          <w:color w:val="00000A"/>
          <w:lang w:val="es-ES" w:eastAsia="zh-CN"/>
        </w:rPr>
        <w:t xml:space="preserve">y que para los efectos de este Contrato me denominaré </w:t>
      </w:r>
      <w:r w:rsidR="00853609" w:rsidRPr="00587C0B">
        <w:rPr>
          <w:rFonts w:ascii="Bembo Std" w:eastAsia="DejaVu Sans" w:hAnsi="Bembo Std"/>
          <w:b/>
          <w:i/>
          <w:color w:val="00000A"/>
          <w:lang w:val="es-ES" w:eastAsia="zh-CN"/>
        </w:rPr>
        <w:t>MINISTERIO DE SALUD</w:t>
      </w:r>
      <w:r w:rsidR="00853609" w:rsidRPr="00587C0B">
        <w:rPr>
          <w:rFonts w:ascii="Bembo Std" w:eastAsia="DejaVu Sans" w:hAnsi="Bembo Std"/>
          <w:color w:val="00000A"/>
          <w:lang w:val="es-ES" w:eastAsia="zh-CN"/>
        </w:rPr>
        <w:t xml:space="preserve">, o simplemente </w:t>
      </w:r>
      <w:r w:rsidR="00853609" w:rsidRPr="00587C0B">
        <w:rPr>
          <w:rFonts w:ascii="Bembo Std" w:eastAsia="DejaVu Sans" w:hAnsi="Bembo Std"/>
          <w:b/>
          <w:i/>
          <w:color w:val="00000A"/>
          <w:lang w:val="es-ES" w:eastAsia="zh-CN"/>
        </w:rPr>
        <w:t xml:space="preserve">EL </w:t>
      </w:r>
      <w:r w:rsidR="00853609" w:rsidRPr="00587C0B">
        <w:rPr>
          <w:rFonts w:ascii="Bembo Std" w:eastAsia="DejaVu Sans" w:hAnsi="Bembo Std"/>
          <w:b/>
          <w:bCs/>
          <w:i/>
          <w:color w:val="00000A"/>
          <w:lang w:val="es-ES" w:eastAsia="zh-CN"/>
        </w:rPr>
        <w:t>MINSAL</w:t>
      </w:r>
      <w:r w:rsidR="00853609" w:rsidRPr="00587C0B">
        <w:rPr>
          <w:rFonts w:ascii="Bembo Std" w:eastAsia="DejaVu Sans" w:hAnsi="Bembo Std"/>
          <w:b/>
          <w:color w:val="00000A"/>
          <w:spacing w:val="-3"/>
          <w:shd w:val="clear" w:color="auto" w:fill="FFFFFF"/>
          <w:lang w:val="es-ES" w:eastAsia="es-BO"/>
        </w:rPr>
        <w:t>,</w:t>
      </w:r>
      <w:r w:rsidR="00853609" w:rsidRPr="00587C0B">
        <w:rPr>
          <w:rFonts w:ascii="Bembo Std" w:eastAsia="DejaVu Sans" w:hAnsi="Bembo Std"/>
          <w:color w:val="00000A"/>
          <w:spacing w:val="-3"/>
          <w:shd w:val="clear" w:color="auto" w:fill="FFFFFF"/>
          <w:lang w:val="es-ES" w:eastAsia="es-BO"/>
        </w:rPr>
        <w:t xml:space="preserve"> </w:t>
      </w:r>
      <w:bookmarkStart w:id="4" w:name="__Fieldmark__0_1845662457"/>
      <w:bookmarkStart w:id="5" w:name="__Fieldmark__13847_1059946977"/>
      <w:bookmarkStart w:id="6" w:name="__Fieldmark__0_311277126"/>
      <w:bookmarkStart w:id="7" w:name="__Fieldmark__0_429399023"/>
      <w:bookmarkStart w:id="8" w:name="__Fieldmark__0_2063021757"/>
      <w:bookmarkStart w:id="9" w:name="__Fieldmark__0_989013811"/>
      <w:r w:rsidR="00853609" w:rsidRPr="00587C0B">
        <w:rPr>
          <w:rFonts w:ascii="Bembo Std" w:eastAsia="DejaVu Sans" w:hAnsi="Bembo Std"/>
          <w:color w:val="00000A"/>
          <w:spacing w:val="-3"/>
          <w:shd w:val="clear" w:color="auto" w:fill="FFFFFF"/>
          <w:lang w:val="es-ES" w:eastAsia="es-BO"/>
        </w:rPr>
        <w:t xml:space="preserve">o </w:t>
      </w:r>
      <w:bookmarkStart w:id="10" w:name="__Fieldmark__10235_10599469771"/>
      <w:bookmarkStart w:id="11" w:name="__Fieldmark__798_16929781101"/>
      <w:bookmarkStart w:id="12" w:name="__Fieldmark__31_9713555111"/>
      <w:bookmarkStart w:id="13" w:name="__Fieldmark__37_3046672191"/>
      <w:bookmarkStart w:id="14" w:name="__Fieldmark__9485_10599469771"/>
      <w:bookmarkEnd w:id="4"/>
      <w:bookmarkEnd w:id="5"/>
      <w:bookmarkEnd w:id="6"/>
      <w:bookmarkEnd w:id="7"/>
      <w:bookmarkEnd w:id="8"/>
      <w:bookmarkEnd w:id="9"/>
      <w:bookmarkEnd w:id="10"/>
      <w:bookmarkEnd w:id="11"/>
      <w:bookmarkEnd w:id="12"/>
      <w:bookmarkEnd w:id="13"/>
      <w:bookmarkEnd w:id="14"/>
      <w:r w:rsidR="00853609" w:rsidRPr="00587C0B">
        <w:rPr>
          <w:rFonts w:ascii="Bembo Std" w:eastAsia="DejaVu Sans" w:hAnsi="Bembo Std"/>
          <w:b/>
          <w:bCs/>
          <w:color w:val="00000A"/>
          <w:spacing w:val="-3"/>
          <w:shd w:val="clear" w:color="auto" w:fill="FFFFFF"/>
          <w:lang w:val="es-ES" w:eastAsia="es-BO"/>
        </w:rPr>
        <w:t>EL “CONTRATANTE”,</w:t>
      </w:r>
      <w:r w:rsidR="00853609" w:rsidRPr="00587C0B">
        <w:rPr>
          <w:rFonts w:ascii="Bembo Std" w:eastAsia="DejaVu Sans" w:hAnsi="Bembo Std"/>
          <w:color w:val="00000A"/>
          <w:spacing w:val="-3"/>
          <w:shd w:val="clear" w:color="auto" w:fill="FFFFFF"/>
          <w:lang w:val="es-ES" w:eastAsia="es-BO"/>
        </w:rPr>
        <w:t xml:space="preserve"> con domicilio legal en </w:t>
      </w:r>
      <w:r w:rsidR="00A27A79" w:rsidRPr="00587C0B">
        <w:rPr>
          <w:rFonts w:ascii="Bembo Std" w:eastAsia="Bookman Old Style" w:hAnsi="Bembo Std"/>
          <w:color w:val="00000A"/>
          <w:spacing w:val="-3"/>
          <w:shd w:val="clear" w:color="auto" w:fill="FFFFFF"/>
          <w:lang w:val="es-ES" w:eastAsia="es-BO"/>
        </w:rPr>
        <w:t>Calle Arce n.° 827, Distrito de San Salvador y Capital de la República.</w:t>
      </w:r>
      <w:r w:rsidR="00CB0F2B" w:rsidRPr="00587C0B">
        <w:rPr>
          <w:rFonts w:ascii="Bembo Std" w:eastAsia="DejaVu Sans" w:hAnsi="Bembo Std"/>
          <w:color w:val="00000A"/>
          <w:lang w:val="es-MX" w:eastAsia="zh-CN"/>
        </w:rPr>
        <w:t xml:space="preserve">; </w:t>
      </w:r>
      <w:r w:rsidR="00CB0F2B" w:rsidRPr="00587C0B">
        <w:rPr>
          <w:rFonts w:ascii="Bembo Std" w:eastAsia="DejaVu Sans" w:hAnsi="Bembo Std"/>
          <w:color w:val="00000A"/>
          <w:lang w:val="es-ES" w:eastAsia="zh-CN"/>
        </w:rPr>
        <w:t>y</w:t>
      </w:r>
      <w:bookmarkStart w:id="15" w:name="_Hlk158379679"/>
      <w:r w:rsidR="002E43B4" w:rsidRPr="00587C0B">
        <w:rPr>
          <w:rFonts w:ascii="Bembo Std" w:eastAsia="DejaVu Sans" w:hAnsi="Bembo Std"/>
          <w:color w:val="00000A"/>
          <w:lang w:val="es-ES" w:eastAsia="zh-CN"/>
        </w:rPr>
        <w:t xml:space="preserve"> </w:t>
      </w:r>
      <w:bookmarkEnd w:id="15"/>
      <w:r w:rsidR="00CD3F6D" w:rsidRPr="00587C0B">
        <w:rPr>
          <w:rFonts w:ascii="Bembo Std" w:eastAsia="DejaVu Sans" w:hAnsi="Bembo Std"/>
          <w:color w:val="00000A"/>
          <w:lang w:val="es-ES" w:eastAsia="zh-CN"/>
        </w:rPr>
        <w:t xml:space="preserve">e </w:t>
      </w:r>
      <w:r w:rsidR="00CD3F6D" w:rsidRPr="00587C0B">
        <w:rPr>
          <w:rFonts w:ascii="Bembo Std" w:hAnsi="Bembo Std"/>
          <w:color w:val="000000"/>
        </w:rPr>
        <w:t>Ingeniera</w:t>
      </w:r>
      <w:r w:rsidR="00CD3F6D" w:rsidRPr="00587C0B">
        <w:rPr>
          <w:rFonts w:ascii="Bembo Std" w:hAnsi="Bembo Std"/>
          <w:lang w:val="es-ES"/>
        </w:rPr>
        <w:t xml:space="preserve"> </w:t>
      </w:r>
      <w:r w:rsidR="00CD3F6D" w:rsidRPr="00587C0B">
        <w:rPr>
          <w:rFonts w:ascii="Bembo Std" w:hAnsi="Bembo Std"/>
          <w:b/>
          <w:lang w:val="es-ES"/>
        </w:rPr>
        <w:t>CLAUDIA VERÓNICA HIDALGO LÓPEZ ,</w:t>
      </w:r>
      <w:r w:rsidR="00CD3F6D" w:rsidRPr="00587C0B">
        <w:rPr>
          <w:rFonts w:ascii="Bembo Std" w:hAnsi="Bembo Std"/>
          <w:lang w:val="es-ES"/>
        </w:rPr>
        <w:t xml:space="preserve"> mayor de edad, Ingeniera Industrial, del Distrito de </w:t>
      </w:r>
      <w:r w:rsidR="00455A8B">
        <w:rPr>
          <w:rFonts w:ascii="Bembo Std" w:hAnsi="Bembo Std"/>
          <w:lang w:val="es-ES"/>
        </w:rPr>
        <w:t>____________________</w:t>
      </w:r>
      <w:r w:rsidR="00CD3F6D" w:rsidRPr="00587C0B">
        <w:rPr>
          <w:rFonts w:ascii="Bembo Std" w:hAnsi="Bembo Std"/>
          <w:lang w:val="es-ES"/>
        </w:rPr>
        <w:t xml:space="preserve">, Municipio de </w:t>
      </w:r>
      <w:r w:rsidR="00455A8B">
        <w:rPr>
          <w:rFonts w:ascii="Bembo Std" w:hAnsi="Bembo Std"/>
          <w:lang w:val="es-ES"/>
        </w:rPr>
        <w:t>___________________</w:t>
      </w:r>
      <w:r w:rsidR="00CD3F6D" w:rsidRPr="00587C0B">
        <w:rPr>
          <w:rFonts w:ascii="Bembo Std" w:hAnsi="Bembo Std"/>
          <w:lang w:val="es-ES"/>
        </w:rPr>
        <w:t xml:space="preserve">, Departamento de </w:t>
      </w:r>
      <w:r w:rsidR="00455A8B">
        <w:rPr>
          <w:rFonts w:ascii="Bembo Std" w:hAnsi="Bembo Std"/>
          <w:lang w:val="es-ES"/>
        </w:rPr>
        <w:t>_______________</w:t>
      </w:r>
      <w:r w:rsidR="00CD3F6D" w:rsidRPr="00587C0B">
        <w:rPr>
          <w:rFonts w:ascii="Bembo Std" w:hAnsi="Bembo Std"/>
          <w:lang w:val="es-ES"/>
        </w:rPr>
        <w:t xml:space="preserve">, con Documento Único de Identidad número </w:t>
      </w:r>
      <w:r w:rsidR="00455A8B">
        <w:rPr>
          <w:rFonts w:ascii="Bembo Std" w:hAnsi="Bembo Std"/>
          <w:lang w:val="es-ES"/>
        </w:rPr>
        <w:t>______________________________</w:t>
      </w:r>
      <w:r w:rsidR="00CD3F6D" w:rsidRPr="00587C0B">
        <w:rPr>
          <w:rFonts w:ascii="Bembo Std" w:hAnsi="Bembo Std"/>
          <w:lang w:val="es-ES"/>
        </w:rPr>
        <w:t xml:space="preserve">, actuando en mi calidad de Apoderada </w:t>
      </w:r>
      <w:bookmarkStart w:id="16" w:name="_Hlk177116886"/>
      <w:r w:rsidR="00CD3F6D" w:rsidRPr="00587C0B">
        <w:rPr>
          <w:rFonts w:ascii="Bembo Std" w:hAnsi="Bembo Std"/>
          <w:lang w:val="es-ES"/>
        </w:rPr>
        <w:t xml:space="preserve">General, Judicial Administrativo, </w:t>
      </w:r>
      <w:bookmarkEnd w:id="16"/>
      <w:r w:rsidR="00CD3F6D" w:rsidRPr="00587C0B">
        <w:rPr>
          <w:rFonts w:ascii="Bembo Std" w:hAnsi="Bembo Std"/>
          <w:lang w:val="es-ES"/>
        </w:rPr>
        <w:t xml:space="preserve">de la sociedad </w:t>
      </w:r>
      <w:r w:rsidR="00CD3F6D" w:rsidRPr="00587C0B">
        <w:rPr>
          <w:rFonts w:ascii="Bembo Std" w:hAnsi="Bembo Std"/>
          <w:b/>
          <w:lang w:val="es-ES"/>
        </w:rPr>
        <w:t xml:space="preserve">SERVICIOS TÉCNICOS MÉDICOS, SOCIEDAD ANÓNIMA DE CAPITAL VARIABLE, </w:t>
      </w:r>
      <w:r w:rsidR="00CD3F6D" w:rsidRPr="00587C0B">
        <w:rPr>
          <w:rFonts w:ascii="Bembo Std" w:hAnsi="Bembo Std"/>
          <w:bCs/>
          <w:lang w:val="es-ES"/>
        </w:rPr>
        <w:t>que puede abreviarse</w:t>
      </w:r>
      <w:r w:rsidR="00CD3F6D" w:rsidRPr="00587C0B">
        <w:rPr>
          <w:rFonts w:ascii="Bembo Std" w:hAnsi="Bembo Std"/>
          <w:b/>
          <w:lang w:val="es-ES"/>
        </w:rPr>
        <w:t xml:space="preserve"> S.T. MEDIC, S.A. DE C.V.,</w:t>
      </w:r>
      <w:r w:rsidR="00CD3F6D" w:rsidRPr="00587C0B">
        <w:rPr>
          <w:rFonts w:ascii="Bembo Std" w:hAnsi="Bembo Std"/>
          <w:lang w:val="es-ES"/>
        </w:rPr>
        <w:t xml:space="preserve">  del domicilio del Distrito de </w:t>
      </w:r>
      <w:r w:rsidR="00455A8B">
        <w:rPr>
          <w:rFonts w:ascii="Bembo Std" w:hAnsi="Bembo Std"/>
          <w:lang w:val="es-ES"/>
        </w:rPr>
        <w:t>____________________</w:t>
      </w:r>
      <w:r w:rsidR="00CD3F6D" w:rsidRPr="00587C0B">
        <w:rPr>
          <w:rFonts w:ascii="Bembo Std" w:hAnsi="Bembo Std"/>
          <w:lang w:val="es-ES"/>
        </w:rPr>
        <w:t xml:space="preserve">, Municipio de </w:t>
      </w:r>
      <w:r w:rsidR="00455A8B">
        <w:rPr>
          <w:rFonts w:ascii="Bembo Std" w:hAnsi="Bembo Std"/>
          <w:lang w:val="es-ES"/>
        </w:rPr>
        <w:t>______________________</w:t>
      </w:r>
      <w:r w:rsidR="00CD3F6D" w:rsidRPr="00587C0B">
        <w:rPr>
          <w:rFonts w:ascii="Bembo Std" w:hAnsi="Bembo Std"/>
          <w:lang w:val="es-ES"/>
        </w:rPr>
        <w:t xml:space="preserve">, Departamento de </w:t>
      </w:r>
      <w:r w:rsidR="00455A8B">
        <w:rPr>
          <w:rFonts w:ascii="Bembo Std" w:hAnsi="Bembo Std"/>
          <w:lang w:val="es-ES"/>
        </w:rPr>
        <w:t>___________________</w:t>
      </w:r>
      <w:r w:rsidR="00CD3F6D" w:rsidRPr="00587C0B">
        <w:rPr>
          <w:rFonts w:ascii="Bembo Std" w:hAnsi="Bembo Std"/>
          <w:lang w:val="es-ES"/>
        </w:rPr>
        <w:t xml:space="preserve">, con Número de Identificación Tributaria  </w:t>
      </w:r>
      <w:r w:rsidR="00455A8B">
        <w:rPr>
          <w:rFonts w:ascii="Bembo Std" w:hAnsi="Bembo Std"/>
          <w:lang w:val="es-ES"/>
        </w:rPr>
        <w:t>______________________________</w:t>
      </w:r>
      <w:r w:rsidR="00CD3F6D" w:rsidRPr="00587C0B">
        <w:rPr>
          <w:rFonts w:ascii="Bembo Std" w:hAnsi="Bembo Std"/>
          <w:lang w:val="es-ES"/>
        </w:rPr>
        <w:t xml:space="preserve">, y Número de Registro de Contribuyente </w:t>
      </w:r>
      <w:r w:rsidR="00455A8B">
        <w:rPr>
          <w:rFonts w:ascii="Bembo Std" w:hAnsi="Bembo Std"/>
          <w:lang w:val="es-ES"/>
        </w:rPr>
        <w:lastRenderedPageBreak/>
        <w:t>___________________________</w:t>
      </w:r>
      <w:r w:rsidR="00CD3F6D" w:rsidRPr="00587C0B">
        <w:rPr>
          <w:rFonts w:ascii="Bembo Std" w:hAnsi="Bembo Std"/>
          <w:lang w:val="es-ES"/>
        </w:rPr>
        <w:t xml:space="preserve">; calidad que es acreditada mediante: a) </w:t>
      </w:r>
      <w:r w:rsidR="00CD3F6D" w:rsidRPr="00587C0B">
        <w:rPr>
          <w:rFonts w:ascii="Bembo Std" w:hAnsi="Bembo Std"/>
          <w:lang w:val="es-MX" w:eastAsia="zh-CN"/>
        </w:rPr>
        <w:t xml:space="preserve">Fotocopia Certificada por Notario de Testimonio de Escritura Pública de Poder General, Judicial Administrativo, otorgado en esta ciudad, a las nueve horas del día veintisiete de octubre de dos mil veintitrés, ante los oficios de la notario Ana Patricia Guadalupe Alegría, inscrito en el Registro de Comercio al Número TREINTA del libro DOS MIL DOSCIENTOS TREINTA Y SEIS, del Registro de Otros Contratos Mercantiles, el día treinta y uno de octubre de dos mil veintitrés, en el cual consta que el señor Juan Ernesto Hidalgo Cañada, en su calidad de Administrador Único Propietario y por ende Representante Legal de </w:t>
      </w:r>
      <w:r w:rsidR="00CD3F6D" w:rsidRPr="00587C0B">
        <w:rPr>
          <w:rFonts w:ascii="Bembo Std" w:hAnsi="Bembo Std"/>
        </w:rPr>
        <w:t xml:space="preserve">la Sociedad </w:t>
      </w:r>
      <w:r w:rsidR="00CD3F6D" w:rsidRPr="00587C0B">
        <w:rPr>
          <w:rFonts w:ascii="Bembo Std" w:hAnsi="Bembo Std"/>
          <w:b/>
          <w:lang w:val="es-ES"/>
        </w:rPr>
        <w:t>SERVICIOS TÉCNICOS MÉDICOS, SOCIEDAD ANÓNIMA DE CAPITAL VARIABLE, que puede abreviarse S.T. MEDIC, S.A. DE C.V.,</w:t>
      </w:r>
      <w:r w:rsidR="00CD3F6D" w:rsidRPr="00587C0B">
        <w:rPr>
          <w:rFonts w:ascii="Bembo Std" w:hAnsi="Bembo Std"/>
          <w:lang w:val="es-MX" w:eastAsia="zh-CN"/>
        </w:rPr>
        <w:t xml:space="preserve"> confirió Poder General, Judicial Administrativo amplio y suficiente a la Ingeniera </w:t>
      </w:r>
      <w:r w:rsidR="00CD3F6D" w:rsidRPr="00587C0B">
        <w:rPr>
          <w:rFonts w:ascii="Bembo Std" w:hAnsi="Bembo Std"/>
          <w:b/>
        </w:rPr>
        <w:t>Claudia Verónica Hidalgo López</w:t>
      </w:r>
      <w:r w:rsidR="00CD3F6D" w:rsidRPr="00587C0B">
        <w:rPr>
          <w:rFonts w:ascii="Bembo Std" w:hAnsi="Bembo Std"/>
          <w:lang w:val="es-MX" w:eastAsia="zh-CN"/>
        </w:rPr>
        <w:t>, en dicho poder la notario autorizante, dio fe de la personería con la que actúa el señor Hidalgo Cañada, así como de la existencia legal de la referida sociedad</w:t>
      </w:r>
      <w:r w:rsidR="00F17CA5" w:rsidRPr="00587C0B">
        <w:rPr>
          <w:rFonts w:ascii="Bembo Std" w:hAnsi="Bembo Std"/>
        </w:rPr>
        <w:t xml:space="preserve">. </w:t>
      </w:r>
      <w:r w:rsidR="00F17CA5" w:rsidRPr="00587C0B">
        <w:rPr>
          <w:rFonts w:ascii="Bembo Std" w:eastAsia="DejaVu Sans" w:hAnsi="Bembo Std"/>
          <w:color w:val="00000A"/>
          <w:spacing w:val="-3"/>
          <w:shd w:val="clear" w:color="auto" w:fill="FFFFFF"/>
          <w:lang w:eastAsia="es-BO"/>
        </w:rPr>
        <w:t xml:space="preserve">En consecuencia, </w:t>
      </w:r>
      <w:r w:rsidR="00CD3F6D" w:rsidRPr="00587C0B">
        <w:rPr>
          <w:rFonts w:ascii="Bembo Std" w:eastAsia="DejaVu Sans" w:hAnsi="Bembo Std"/>
          <w:color w:val="00000A"/>
          <w:spacing w:val="-3"/>
          <w:shd w:val="clear" w:color="auto" w:fill="FFFFFF"/>
          <w:lang w:eastAsia="es-BO"/>
        </w:rPr>
        <w:t>la</w:t>
      </w:r>
      <w:r w:rsidR="00C14E7D" w:rsidRPr="00587C0B">
        <w:rPr>
          <w:rFonts w:ascii="Bembo Std" w:eastAsia="DejaVu Sans" w:hAnsi="Bembo Std"/>
          <w:color w:val="00000A"/>
          <w:spacing w:val="-3"/>
          <w:shd w:val="clear" w:color="auto" w:fill="FFFFFF"/>
          <w:lang w:eastAsia="es-BO"/>
        </w:rPr>
        <w:t xml:space="preserve"> </w:t>
      </w:r>
      <w:r w:rsidR="00F17CA5" w:rsidRPr="00587C0B">
        <w:rPr>
          <w:rFonts w:ascii="Bembo Std" w:eastAsia="DejaVu Sans" w:hAnsi="Bembo Std"/>
          <w:color w:val="00000A"/>
          <w:spacing w:val="-3"/>
          <w:shd w:val="clear" w:color="auto" w:fill="FFFFFF"/>
          <w:lang w:eastAsia="es-BO"/>
        </w:rPr>
        <w:t>compareciente se encuentra facultad</w:t>
      </w:r>
      <w:r w:rsidR="00CD3F6D" w:rsidRPr="00587C0B">
        <w:rPr>
          <w:rFonts w:ascii="Bembo Std" w:eastAsia="DejaVu Sans" w:hAnsi="Bembo Std"/>
          <w:color w:val="00000A"/>
          <w:spacing w:val="-3"/>
          <w:shd w:val="clear" w:color="auto" w:fill="FFFFFF"/>
          <w:lang w:eastAsia="es-BO"/>
        </w:rPr>
        <w:t>a</w:t>
      </w:r>
      <w:r w:rsidR="00F17CA5" w:rsidRPr="00587C0B">
        <w:rPr>
          <w:rFonts w:ascii="Bembo Std" w:eastAsia="DejaVu Sans" w:hAnsi="Bembo Std"/>
          <w:color w:val="00000A"/>
          <w:spacing w:val="-3"/>
          <w:shd w:val="clear" w:color="auto" w:fill="FFFFFF"/>
          <w:lang w:eastAsia="es-BO"/>
        </w:rPr>
        <w:t xml:space="preserve"> para suscribir actos como el presente</w:t>
      </w:r>
      <w:r w:rsidR="00363DBC" w:rsidRPr="00587C0B">
        <w:rPr>
          <w:rFonts w:ascii="Bembo Std" w:hAnsi="Bembo Std"/>
          <w:lang w:val="es-MX" w:eastAsia="zh-CN"/>
        </w:rPr>
        <w:t xml:space="preserve">; que en lo sucesivo del presente instrumento se denominará </w:t>
      </w:r>
      <w:r w:rsidR="00363DBC" w:rsidRPr="00587C0B">
        <w:rPr>
          <w:rFonts w:ascii="Bembo Std" w:hAnsi="Bembo Std"/>
          <w:b/>
          <w:lang w:val="es-MX" w:eastAsia="zh-CN"/>
        </w:rPr>
        <w:t>“EL PROVEEDOR”</w:t>
      </w:r>
      <w:r w:rsidR="00363DBC" w:rsidRPr="00587C0B">
        <w:rPr>
          <w:rFonts w:ascii="Bembo Std" w:hAnsi="Bembo Std"/>
          <w:lang w:val="es-MX" w:eastAsia="zh-CN"/>
        </w:rPr>
        <w:t>; por lo que en el carácter con que comparecemos convenimos en celebrar el presente Contrato de acuerdo a las siguientes cláusulas:</w:t>
      </w:r>
    </w:p>
    <w:p w14:paraId="3763571C" w14:textId="089D7857" w:rsidR="00363DBC" w:rsidRPr="00587C0B" w:rsidRDefault="00363DBC" w:rsidP="00AC3F34">
      <w:pPr>
        <w:tabs>
          <w:tab w:val="left" w:pos="-720"/>
        </w:tabs>
        <w:suppressAutoHyphens/>
        <w:spacing w:after="0" w:line="360" w:lineRule="auto"/>
        <w:jc w:val="both"/>
        <w:rPr>
          <w:rFonts w:ascii="Bembo Std" w:hAnsi="Bembo Std"/>
          <w:lang w:val="es-MX" w:eastAsia="zh-CN"/>
        </w:rPr>
      </w:pPr>
    </w:p>
    <w:p w14:paraId="304647DE" w14:textId="7967D303" w:rsidR="00CD3F6D" w:rsidRPr="00587C0B" w:rsidRDefault="001F70A9" w:rsidP="00CD3F6D">
      <w:pPr>
        <w:suppressAutoHyphens/>
        <w:spacing w:after="240" w:line="360" w:lineRule="auto"/>
        <w:jc w:val="both"/>
        <w:rPr>
          <w:rFonts w:ascii="Bembo Std" w:hAnsi="Bembo Std"/>
          <w:lang w:eastAsia="en-US"/>
        </w:rPr>
      </w:pPr>
      <w:r w:rsidRPr="00587C0B">
        <w:rPr>
          <w:rFonts w:ascii="Bembo Std" w:hAnsi="Bembo Std"/>
          <w:b/>
          <w:lang w:eastAsia="en-US"/>
        </w:rPr>
        <w:t>POR CUANTO</w:t>
      </w:r>
      <w:r w:rsidRPr="00587C0B">
        <w:rPr>
          <w:rFonts w:ascii="Bembo Std" w:hAnsi="Bembo Std"/>
          <w:lang w:eastAsia="en-US"/>
        </w:rPr>
        <w:t xml:space="preserve"> </w:t>
      </w:r>
      <w:r w:rsidR="00CD3F6D" w:rsidRPr="00587C0B">
        <w:rPr>
          <w:rFonts w:ascii="Bembo Std" w:hAnsi="Bembo Std"/>
          <w:lang w:eastAsia="en-US"/>
        </w:rPr>
        <w:t xml:space="preserve">el Comprador ha llamado a licitación respecto de ciertos Bienes y Servicios Conexos, a saber, </w:t>
      </w:r>
      <w:r w:rsidR="00CD3F6D" w:rsidRPr="00587C0B">
        <w:rPr>
          <w:rFonts w:ascii="Bembo Std" w:hAnsi="Bembo Std"/>
          <w:b/>
          <w:bCs/>
          <w:lang w:eastAsia="en-US"/>
        </w:rPr>
        <w:t>Solicitud de Ofertas (SDO) n.° CSJ-159-MINSAL-GO-RFB-BIS, denominado “SUMINISTRO DE EQUIPO OFTALMOLÓGICO PARA EQUIPAMIENTO DEL PRIMER NIVEL DE ATENCIÓN Y OFICINA DE SALUD VISUAL PARA EVALUACIÓN VISUAL EN LA PRIMERA INFANCIA”</w:t>
      </w:r>
      <w:r w:rsidR="00CD3F6D" w:rsidRPr="00587C0B">
        <w:rPr>
          <w:rFonts w:ascii="Bembo Std" w:hAnsi="Bembo Std"/>
          <w:lang w:eastAsia="en-US"/>
        </w:rPr>
        <w:t>, y ha aceptado una Oferta del Proveedor para el suministro de dichos Bienes y Servicios.</w:t>
      </w:r>
    </w:p>
    <w:p w14:paraId="25FFE13E" w14:textId="4F16945B" w:rsidR="0074049D" w:rsidRPr="00587C0B" w:rsidRDefault="0074049D" w:rsidP="00CD3F6D">
      <w:pPr>
        <w:suppressAutoHyphens/>
        <w:spacing w:after="240" w:line="360" w:lineRule="auto"/>
        <w:jc w:val="both"/>
        <w:rPr>
          <w:rFonts w:ascii="Bembo Std" w:hAnsi="Bembo Std"/>
          <w:lang w:eastAsia="en-US"/>
        </w:rPr>
      </w:pPr>
      <w:r w:rsidRPr="00587C0B">
        <w:rPr>
          <w:rFonts w:ascii="Bembo Std" w:hAnsi="Bembo Std"/>
          <w:lang w:eastAsia="en-US"/>
        </w:rPr>
        <w:t>El Contratante y el Contratista acuerdan lo siguiente:</w:t>
      </w:r>
    </w:p>
    <w:p w14:paraId="7AA91B60" w14:textId="77777777" w:rsidR="00CD3F6D" w:rsidRPr="00CD3F6D" w:rsidRDefault="00CD3F6D" w:rsidP="00CD3F6D">
      <w:pPr>
        <w:spacing w:after="200" w:line="360" w:lineRule="auto"/>
        <w:jc w:val="both"/>
        <w:rPr>
          <w:rFonts w:ascii="Bembo Std" w:hAnsi="Bembo Std"/>
          <w:lang w:eastAsia="en-US"/>
        </w:rPr>
      </w:pPr>
      <w:r w:rsidRPr="00CD3F6D">
        <w:rPr>
          <w:rFonts w:ascii="Bembo Std" w:hAnsi="Bembo Std"/>
          <w:lang w:eastAsia="en-US"/>
        </w:rPr>
        <w:t>1.</w:t>
      </w:r>
      <w:r w:rsidRPr="00CD3F6D">
        <w:rPr>
          <w:rFonts w:ascii="Bembo Std" w:hAnsi="Bembo Std"/>
          <w:lang w:eastAsia="en-US"/>
        </w:rPr>
        <w:tab/>
        <w:t>En este Convenio las palabras y expresiones tendrán el mismo significado que se les asigne en los respectivos documentos del Contrato a que se refieran.</w:t>
      </w:r>
    </w:p>
    <w:p w14:paraId="448C1C46" w14:textId="77777777" w:rsidR="00CD3F6D" w:rsidRPr="00CD3F6D" w:rsidRDefault="00CD3F6D" w:rsidP="00CD3F6D">
      <w:pPr>
        <w:spacing w:after="200" w:line="360" w:lineRule="auto"/>
        <w:jc w:val="both"/>
        <w:rPr>
          <w:rFonts w:ascii="Bembo Std" w:hAnsi="Bembo Std"/>
          <w:lang w:eastAsia="en-US"/>
        </w:rPr>
      </w:pPr>
      <w:r w:rsidRPr="00CD3F6D">
        <w:rPr>
          <w:rFonts w:ascii="Bembo Std" w:hAnsi="Bembo Std"/>
          <w:lang w:eastAsia="en-US"/>
        </w:rPr>
        <w:t>2.</w:t>
      </w:r>
      <w:r w:rsidRPr="00CD3F6D">
        <w:rPr>
          <w:rFonts w:ascii="Bembo Std" w:hAnsi="Bembo Std"/>
          <w:lang w:eastAsia="en-US"/>
        </w:rPr>
        <w:tab/>
        <w:t>Los siguientes documentos constituyen el Contrato entre el Comprador y el Proveedor, y serán leídos e interpretados como parte integral del Contrato. Este Convenio prevalecerá sobre los demás documentos del Contrato.</w:t>
      </w:r>
    </w:p>
    <w:p w14:paraId="4E258092" w14:textId="77777777" w:rsidR="00CD3F6D" w:rsidRPr="00CD3F6D" w:rsidRDefault="00CD3F6D">
      <w:pPr>
        <w:numPr>
          <w:ilvl w:val="0"/>
          <w:numId w:val="5"/>
        </w:numPr>
        <w:spacing w:after="200" w:line="360" w:lineRule="auto"/>
        <w:jc w:val="both"/>
        <w:rPr>
          <w:rFonts w:ascii="Bembo Std" w:hAnsi="Bembo Std"/>
          <w:lang w:eastAsia="en-US"/>
        </w:rPr>
      </w:pPr>
      <w:r w:rsidRPr="00CD3F6D">
        <w:rPr>
          <w:rFonts w:ascii="Bembo Std" w:hAnsi="Bembo Std"/>
          <w:lang w:eastAsia="en-US"/>
        </w:rPr>
        <w:t xml:space="preserve">la Carta de Aceptación; </w:t>
      </w:r>
    </w:p>
    <w:p w14:paraId="0FC24466" w14:textId="77777777" w:rsidR="00CD3F6D" w:rsidRPr="00CD3F6D" w:rsidRDefault="00CD3F6D">
      <w:pPr>
        <w:numPr>
          <w:ilvl w:val="0"/>
          <w:numId w:val="5"/>
        </w:numPr>
        <w:spacing w:after="200" w:line="360" w:lineRule="auto"/>
        <w:jc w:val="both"/>
        <w:rPr>
          <w:rFonts w:ascii="Bembo Std" w:hAnsi="Bembo Std"/>
          <w:lang w:eastAsia="en-US"/>
        </w:rPr>
      </w:pPr>
      <w:r w:rsidRPr="00CD3F6D">
        <w:rPr>
          <w:rFonts w:ascii="Bembo Std" w:hAnsi="Bembo Std"/>
          <w:lang w:eastAsia="en-US"/>
        </w:rPr>
        <w:lastRenderedPageBreak/>
        <w:t>la Carta de la Oferta;</w:t>
      </w:r>
    </w:p>
    <w:p w14:paraId="2AC6AAFD" w14:textId="13A1A352" w:rsidR="00CD3F6D" w:rsidRPr="00CD3F6D" w:rsidRDefault="00CD3F6D">
      <w:pPr>
        <w:numPr>
          <w:ilvl w:val="0"/>
          <w:numId w:val="5"/>
        </w:numPr>
        <w:spacing w:after="200" w:line="360" w:lineRule="auto"/>
        <w:jc w:val="both"/>
        <w:rPr>
          <w:rFonts w:ascii="Bembo Std" w:hAnsi="Bembo Std"/>
          <w:lang w:eastAsia="en-US"/>
        </w:rPr>
      </w:pPr>
      <w:r w:rsidRPr="00CD3F6D">
        <w:rPr>
          <w:rFonts w:ascii="Bembo Std" w:hAnsi="Bembo Std"/>
          <w:lang w:eastAsia="en-US"/>
        </w:rPr>
        <w:t>las enmiendas n</w:t>
      </w:r>
      <w:r w:rsidR="007D620C" w:rsidRPr="00587C0B">
        <w:rPr>
          <w:rFonts w:ascii="Bembo Std" w:hAnsi="Bembo Std"/>
          <w:lang w:eastAsia="en-US"/>
        </w:rPr>
        <w:t>.° 1 de fecha 26 de septiembre de 2024</w:t>
      </w:r>
      <w:r w:rsidRPr="00CD3F6D">
        <w:rPr>
          <w:rFonts w:ascii="Bembo Std" w:hAnsi="Bembo Std"/>
          <w:lang w:eastAsia="en-US"/>
        </w:rPr>
        <w:t xml:space="preserve">; </w:t>
      </w:r>
    </w:p>
    <w:p w14:paraId="229A6CA6" w14:textId="77777777" w:rsidR="00CD3F6D" w:rsidRPr="00CD3F6D" w:rsidRDefault="00CD3F6D">
      <w:pPr>
        <w:numPr>
          <w:ilvl w:val="0"/>
          <w:numId w:val="5"/>
        </w:numPr>
        <w:spacing w:after="200" w:line="360" w:lineRule="auto"/>
        <w:jc w:val="both"/>
        <w:rPr>
          <w:rFonts w:ascii="Bembo Std" w:hAnsi="Bembo Std"/>
          <w:lang w:eastAsia="en-US"/>
        </w:rPr>
      </w:pPr>
      <w:r w:rsidRPr="00CD3F6D">
        <w:rPr>
          <w:rFonts w:ascii="Bembo Std" w:hAnsi="Bembo Std"/>
          <w:lang w:eastAsia="en-US"/>
        </w:rPr>
        <w:t>las Condiciones Especiales del Contrato;</w:t>
      </w:r>
    </w:p>
    <w:p w14:paraId="1946F3C0" w14:textId="77777777" w:rsidR="00CD3F6D" w:rsidRPr="00CD3F6D" w:rsidRDefault="00CD3F6D">
      <w:pPr>
        <w:numPr>
          <w:ilvl w:val="0"/>
          <w:numId w:val="5"/>
        </w:numPr>
        <w:spacing w:after="200" w:line="360" w:lineRule="auto"/>
        <w:jc w:val="both"/>
        <w:rPr>
          <w:rFonts w:ascii="Bembo Std" w:hAnsi="Bembo Std"/>
          <w:lang w:eastAsia="en-US"/>
        </w:rPr>
      </w:pPr>
      <w:r w:rsidRPr="00CD3F6D">
        <w:rPr>
          <w:rFonts w:ascii="Bembo Std" w:hAnsi="Bembo Std"/>
          <w:lang w:eastAsia="en-US"/>
        </w:rPr>
        <w:t>las Condiciones Generales del Contrato;</w:t>
      </w:r>
    </w:p>
    <w:p w14:paraId="5201BF40" w14:textId="77777777" w:rsidR="00CD3F6D" w:rsidRPr="00CD3F6D" w:rsidRDefault="00CD3F6D">
      <w:pPr>
        <w:numPr>
          <w:ilvl w:val="0"/>
          <w:numId w:val="5"/>
        </w:numPr>
        <w:spacing w:after="200" w:line="360" w:lineRule="auto"/>
        <w:jc w:val="both"/>
        <w:rPr>
          <w:rFonts w:ascii="Bembo Std" w:hAnsi="Bembo Std"/>
          <w:lang w:eastAsia="en-US"/>
        </w:rPr>
      </w:pPr>
      <w:r w:rsidRPr="00CD3F6D">
        <w:rPr>
          <w:rFonts w:ascii="Bembo Std" w:hAnsi="Bembo Std"/>
          <w:lang w:eastAsia="en-US"/>
        </w:rPr>
        <w:t>los requerimientos técnicos (incluyendo los Requisitos de los Bienes y Servicios Conexos y las Especificaciones Técnicas);</w:t>
      </w:r>
    </w:p>
    <w:p w14:paraId="2812E46D" w14:textId="77777777" w:rsidR="00CD3F6D" w:rsidRPr="00CD3F6D" w:rsidRDefault="00CD3F6D">
      <w:pPr>
        <w:numPr>
          <w:ilvl w:val="0"/>
          <w:numId w:val="5"/>
        </w:numPr>
        <w:spacing w:after="200" w:line="360" w:lineRule="auto"/>
        <w:jc w:val="both"/>
        <w:rPr>
          <w:rFonts w:ascii="Bembo Std" w:hAnsi="Bembo Std"/>
          <w:lang w:eastAsia="en-US"/>
        </w:rPr>
      </w:pPr>
      <w:r w:rsidRPr="00CD3F6D">
        <w:rPr>
          <w:rFonts w:ascii="Bembo Std" w:hAnsi="Bembo Std"/>
          <w:lang w:eastAsia="en-US"/>
        </w:rPr>
        <w:t xml:space="preserve">las listas completas (incluyendo las Listas de Precios); </w:t>
      </w:r>
    </w:p>
    <w:p w14:paraId="77D1EBD5" w14:textId="4C3C4267" w:rsidR="00CD3F6D" w:rsidRPr="00CD3F6D" w:rsidRDefault="00CD3F6D">
      <w:pPr>
        <w:numPr>
          <w:ilvl w:val="0"/>
          <w:numId w:val="5"/>
        </w:numPr>
        <w:spacing w:after="200" w:line="360" w:lineRule="auto"/>
        <w:jc w:val="both"/>
        <w:rPr>
          <w:rFonts w:ascii="Bembo Std" w:hAnsi="Bembo Std"/>
          <w:lang w:eastAsia="en-US"/>
        </w:rPr>
      </w:pPr>
      <w:r w:rsidRPr="00CD3F6D">
        <w:rPr>
          <w:rFonts w:ascii="Bembo Std" w:hAnsi="Bembo Std"/>
          <w:lang w:eastAsia="en-US"/>
        </w:rPr>
        <w:t>cualquier otro documento enumerado en las CGC como parte integrante del Contrato</w:t>
      </w:r>
      <w:r w:rsidR="007D620C" w:rsidRPr="00587C0B">
        <w:rPr>
          <w:rFonts w:ascii="Bembo Std" w:hAnsi="Bembo Std"/>
          <w:lang w:eastAsia="en-US"/>
        </w:rPr>
        <w:t>: Resolución de Adjudicación n.° 84/2024 ACP-UGP</w:t>
      </w:r>
    </w:p>
    <w:p w14:paraId="4B513A19" w14:textId="77777777" w:rsidR="00CD3F6D" w:rsidRPr="00CD3F6D" w:rsidRDefault="00CD3F6D" w:rsidP="00CD3F6D">
      <w:pPr>
        <w:spacing w:after="200" w:line="360" w:lineRule="auto"/>
        <w:jc w:val="both"/>
        <w:rPr>
          <w:rFonts w:ascii="Bembo Std" w:hAnsi="Bembo Std"/>
          <w:lang w:eastAsia="en-US"/>
        </w:rPr>
      </w:pPr>
      <w:r w:rsidRPr="00CD3F6D">
        <w:rPr>
          <w:rFonts w:ascii="Bembo Std" w:hAnsi="Bembo Std"/>
          <w:lang w:eastAsia="en-US"/>
        </w:rPr>
        <w:t>3.</w:t>
      </w:r>
      <w:r w:rsidRPr="00CD3F6D">
        <w:rPr>
          <w:rFonts w:ascii="Bembo Std" w:hAnsi="Bembo Std"/>
          <w:lang w:eastAsia="en-US"/>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71ADC528" w14:textId="6A677AC9" w:rsidR="004464B4" w:rsidRPr="00587C0B" w:rsidRDefault="00CD3F6D" w:rsidP="004464B4">
      <w:pPr>
        <w:spacing w:after="200" w:line="360" w:lineRule="auto"/>
        <w:jc w:val="both"/>
        <w:rPr>
          <w:rFonts w:ascii="Bembo Std" w:hAnsi="Bembo Std"/>
          <w:lang w:eastAsia="en-US"/>
        </w:rPr>
      </w:pPr>
      <w:r w:rsidRPr="00CD3F6D">
        <w:rPr>
          <w:rFonts w:ascii="Bembo Std" w:hAnsi="Bembo Std"/>
          <w:lang w:eastAsia="en-US"/>
        </w:rPr>
        <w:t>4.</w:t>
      </w:r>
      <w:r w:rsidRPr="00CD3F6D">
        <w:rPr>
          <w:rFonts w:ascii="Bembo Std" w:hAnsi="Bembo Std"/>
          <w:lang w:eastAsia="en-US"/>
        </w:rPr>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1CE842B3" w14:textId="7B021484" w:rsidR="0026441A" w:rsidRPr="00587C0B" w:rsidRDefault="004464B4" w:rsidP="004464B4">
      <w:pPr>
        <w:pStyle w:val="Textodebloque"/>
        <w:spacing w:before="240" w:after="240" w:line="360" w:lineRule="auto"/>
        <w:ind w:left="0" w:right="15"/>
        <w:jc w:val="left"/>
        <w:rPr>
          <w:rFonts w:ascii="Bembo Std" w:hAnsi="Bembo Std" w:cs="Times New Roman"/>
          <w:lang w:val="es-ES"/>
        </w:rPr>
      </w:pPr>
      <w:r>
        <w:rPr>
          <w:noProof/>
        </w:rPr>
        <w:drawing>
          <wp:inline distT="0" distB="0" distL="0" distR="0" wp14:anchorId="76F420AF" wp14:editId="398633A4">
            <wp:extent cx="6446520" cy="1857961"/>
            <wp:effectExtent l="0" t="0" r="0" b="9525"/>
            <wp:docPr id="1906396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96171" name=""/>
                    <pic:cNvPicPr/>
                  </pic:nvPicPr>
                  <pic:blipFill>
                    <a:blip r:embed="rId10"/>
                    <a:stretch>
                      <a:fillRect/>
                    </a:stretch>
                  </pic:blipFill>
                  <pic:spPr>
                    <a:xfrm>
                      <a:off x="0" y="0"/>
                      <a:ext cx="6454090" cy="1860143"/>
                    </a:xfrm>
                    <a:prstGeom prst="rect">
                      <a:avLst/>
                    </a:prstGeom>
                  </pic:spPr>
                </pic:pic>
              </a:graphicData>
            </a:graphic>
          </wp:inline>
        </w:drawing>
      </w:r>
    </w:p>
    <w:p w14:paraId="56017043" w14:textId="77777777" w:rsidR="00455A8B" w:rsidRDefault="00455A8B" w:rsidP="004464B4">
      <w:pPr>
        <w:rPr>
          <w:rFonts w:ascii="Bembo Std" w:hAnsi="Bembo Std"/>
          <w:b/>
          <w:bCs/>
          <w:sz w:val="28"/>
          <w:szCs w:val="28"/>
        </w:rPr>
      </w:pPr>
    </w:p>
    <w:p w14:paraId="31474105" w14:textId="0CD80340" w:rsidR="001F7BD4" w:rsidRPr="00587C0B" w:rsidRDefault="00730781" w:rsidP="00730781">
      <w:pPr>
        <w:jc w:val="center"/>
        <w:rPr>
          <w:rFonts w:ascii="Bembo Std" w:hAnsi="Bembo Std"/>
          <w:sz w:val="28"/>
          <w:szCs w:val="28"/>
          <w:lang w:val="es-ES" w:eastAsia="en-US"/>
        </w:rPr>
      </w:pPr>
      <w:r w:rsidRPr="00587C0B">
        <w:rPr>
          <w:rFonts w:ascii="Bembo Std" w:hAnsi="Bembo Std"/>
          <w:b/>
          <w:bCs/>
          <w:sz w:val="28"/>
          <w:szCs w:val="28"/>
        </w:rPr>
        <w:lastRenderedPageBreak/>
        <w:t>Condiciones Generales del Contrato.</w:t>
      </w:r>
    </w:p>
    <w:tbl>
      <w:tblPr>
        <w:tblW w:w="0" w:type="auto"/>
        <w:tblLayout w:type="fixed"/>
        <w:tblLook w:val="0000" w:firstRow="0" w:lastRow="0" w:firstColumn="0" w:lastColumn="0" w:noHBand="0" w:noVBand="0"/>
      </w:tblPr>
      <w:tblGrid>
        <w:gridCol w:w="18"/>
        <w:gridCol w:w="2250"/>
        <w:gridCol w:w="6948"/>
      </w:tblGrid>
      <w:tr w:rsidR="00730781" w:rsidRPr="00730781" w14:paraId="0A3D08A3" w14:textId="77777777" w:rsidTr="000725F4">
        <w:tc>
          <w:tcPr>
            <w:tcW w:w="2268" w:type="dxa"/>
            <w:gridSpan w:val="2"/>
          </w:tcPr>
          <w:p w14:paraId="6C2BF2A1"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7" w:name="_Toc454892622"/>
            <w:bookmarkStart w:id="18" w:name="_Toc167083636"/>
            <w:bookmarkStart w:id="19" w:name="_Toc136871323"/>
            <w:r w:rsidRPr="00730781">
              <w:rPr>
                <w:rFonts w:ascii="Bembo Std" w:hAnsi="Bembo Std" w:cs="Times New Roman"/>
                <w:b/>
                <w:bCs/>
                <w:lang w:eastAsia="en-US"/>
              </w:rPr>
              <w:t>Definiciones</w:t>
            </w:r>
            <w:bookmarkEnd w:id="17"/>
            <w:bookmarkEnd w:id="18"/>
            <w:bookmarkEnd w:id="19"/>
          </w:p>
        </w:tc>
        <w:tc>
          <w:tcPr>
            <w:tcW w:w="6948" w:type="dxa"/>
          </w:tcPr>
          <w:p w14:paraId="6D08031F" w14:textId="77777777" w:rsidR="00730781" w:rsidRPr="00730781" w:rsidRDefault="00730781">
            <w:pPr>
              <w:numPr>
                <w:ilvl w:val="0"/>
                <w:numId w:val="58"/>
              </w:numPr>
              <w:spacing w:after="200" w:line="240" w:lineRule="auto"/>
              <w:jc w:val="both"/>
              <w:rPr>
                <w:rFonts w:ascii="Bembo Std" w:hAnsi="Bembo Std" w:cs="Times New Roman"/>
                <w:bCs/>
                <w:lang w:eastAsia="en-US"/>
              </w:rPr>
            </w:pPr>
            <w:r w:rsidRPr="00730781">
              <w:rPr>
                <w:rFonts w:ascii="Bembo Std" w:hAnsi="Bembo Std" w:cs="Times New Roman"/>
                <w:lang w:eastAsia="en-US"/>
              </w:rPr>
              <w:t>Las siguientes palabras y expresiones tendrán los significados que aquí se les asigna:</w:t>
            </w:r>
          </w:p>
          <w:p w14:paraId="676CA72F"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“Banco” se entiende el Banco Mundial y se refiere al Banco Internacional de Reconstrucción y Fomento (BIRF) o a la Asociación Internacional de Fomento (IDA).</w:t>
            </w:r>
          </w:p>
          <w:p w14:paraId="4E5697B5"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“Contrato” se entiende el Convenio de Contrato celebrado entre el Comprador y el Proveedor, junto con los Documentos del Contrato allí referidos, incluyendo todos los anexos y apéndices, y todos los documentos incorporados allí por referencia.</w:t>
            </w:r>
          </w:p>
          <w:p w14:paraId="6B06C83A"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spacing w:val="-4"/>
                <w:lang w:eastAsia="en-US"/>
              </w:rPr>
              <w:t>Por “Documentos del Contrato” se entiende los documentos</w:t>
            </w:r>
            <w:r w:rsidRPr="00730781">
              <w:rPr>
                <w:rFonts w:ascii="Bembo Std" w:hAnsi="Bembo Std" w:cs="Times New Roman"/>
                <w:lang w:eastAsia="en-US"/>
              </w:rPr>
              <w:t xml:space="preserve"> enumerados en el Convenio de Contrato, incluyendo cualquier enmienda.</w:t>
            </w:r>
          </w:p>
          <w:p w14:paraId="7E3C523A"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“Precio del Contrato” se entiende el precio pagadero al Proveedor según se especifica en el Convenio de Contrato, sujeto a las condiciones y ajustes allí estipulados o deducciones propuestas, según corresponda en virtud del Contrato.</w:t>
            </w:r>
          </w:p>
          <w:p w14:paraId="6B2B7055"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“día” se entiende día calendario.</w:t>
            </w:r>
          </w:p>
          <w:p w14:paraId="7C81510E"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 xml:space="preserve">Por “cumplimiento” se entiende la prestación de los Servicios Conexos por parte del Proveedor de acuerdo con los términos y condiciones establecidas en el Contrato. </w:t>
            </w:r>
          </w:p>
          <w:p w14:paraId="080F80BF"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“CGC” se entiende las Condiciones Generales del Contrato.</w:t>
            </w:r>
          </w:p>
          <w:p w14:paraId="55CAE033"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“Bienes” se entiende todos los productos, materia prima, maquinaria y equipos, y otros materiales que el Proveedor deba proporcionar al Comprador en virtud del Contrato.</w:t>
            </w:r>
          </w:p>
          <w:p w14:paraId="6307E2EF"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 xml:space="preserve">El “País del Comprador” es el país especificado en las </w:t>
            </w:r>
            <w:r w:rsidRPr="00730781">
              <w:rPr>
                <w:rFonts w:ascii="Bembo Std" w:hAnsi="Bembo Std" w:cs="Times New Roman"/>
                <w:b/>
                <w:lang w:eastAsia="en-US"/>
              </w:rPr>
              <w:t>Condiciones Especiales del Contrato (CEC)</w:t>
            </w:r>
            <w:r w:rsidRPr="00730781">
              <w:rPr>
                <w:rFonts w:ascii="Bembo Std" w:hAnsi="Bembo Std" w:cs="Times New Roman"/>
                <w:lang w:eastAsia="en-US"/>
              </w:rPr>
              <w:t>.</w:t>
            </w:r>
          </w:p>
          <w:p w14:paraId="4099E5EF"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“Comprador” se entiende la entidad que compra los Bienes y Servicios Conexos, según</w:t>
            </w:r>
            <w:r w:rsidRPr="00730781">
              <w:rPr>
                <w:rFonts w:ascii="Bembo Std" w:hAnsi="Bembo Std" w:cs="Times New Roman"/>
                <w:b/>
                <w:lang w:eastAsia="en-US"/>
              </w:rPr>
              <w:t xml:space="preserve"> se indica en las </w:t>
            </w:r>
            <w:r w:rsidRPr="00730781">
              <w:rPr>
                <w:rFonts w:ascii="Bembo Std" w:hAnsi="Bembo Std" w:cs="Times New Roman"/>
                <w:b/>
                <w:bCs/>
                <w:lang w:eastAsia="en-US"/>
              </w:rPr>
              <w:t>CEC</w:t>
            </w:r>
            <w:r w:rsidRPr="00730781">
              <w:rPr>
                <w:rFonts w:ascii="Bembo Std" w:hAnsi="Bembo Std" w:cs="Times New Roman"/>
                <w:lang w:eastAsia="en-US"/>
              </w:rPr>
              <w:t>.</w:t>
            </w:r>
          </w:p>
          <w:p w14:paraId="6B16C602"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 xml:space="preserve">Por “Servicios Conexos” se entiende los servicios incidentales relativos a la provisión de los bienes, tales como seguro, instalación, capacitación y mantenimiento inicial y </w:t>
            </w:r>
            <w:r w:rsidRPr="00730781">
              <w:rPr>
                <w:rFonts w:ascii="Bembo Std" w:hAnsi="Bembo Std" w:cs="Times New Roman"/>
                <w:lang w:eastAsia="en-US"/>
              </w:rPr>
              <w:lastRenderedPageBreak/>
              <w:t>otras obligaciones similares del Proveedor en virtud del Contrato.</w:t>
            </w:r>
          </w:p>
          <w:p w14:paraId="63B71FCE"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“CEC” se entiende las Condiciones Especiales del Contrato.</w:t>
            </w:r>
          </w:p>
          <w:p w14:paraId="034BFD07"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“Subcontratista” se entiende cualquier persona física, entidad privada o pública, o una combinación de estas, a las cuales el Proveedor ha subcontratado para que suministren parte de los Bienes o presten parte de los Servicios Conexos.</w:t>
            </w:r>
          </w:p>
          <w:p w14:paraId="1536AB32"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“Proveedor” se entiende la persona física o entidad privada o pública, o una combinación de estas, cuya oferta para ejecutar el Contrato ha sido aceptada por el Comprador y es denominada como tal en el Convenio de Contrato.</w:t>
            </w:r>
          </w:p>
          <w:p w14:paraId="6D5252BD" w14:textId="77777777" w:rsidR="00730781" w:rsidRPr="00730781" w:rsidRDefault="00730781">
            <w:pPr>
              <w:numPr>
                <w:ilvl w:val="2"/>
                <w:numId w:val="37"/>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Por “emplazamiento del Proyecto”, donde corresponde, se entiende el lugar citado en las</w:t>
            </w:r>
            <w:r w:rsidRPr="00730781">
              <w:rPr>
                <w:rFonts w:ascii="Bembo Std" w:hAnsi="Bembo Std" w:cs="Times New Roman"/>
                <w:b/>
                <w:bCs/>
                <w:lang w:eastAsia="en-US"/>
              </w:rPr>
              <w:t xml:space="preserve"> CEC</w:t>
            </w:r>
            <w:r w:rsidRPr="00730781">
              <w:rPr>
                <w:rFonts w:ascii="Bembo Std" w:hAnsi="Bembo Std" w:cs="Times New Roman"/>
                <w:lang w:eastAsia="en-US"/>
              </w:rPr>
              <w:t>.</w:t>
            </w:r>
          </w:p>
        </w:tc>
      </w:tr>
      <w:tr w:rsidR="00730781" w:rsidRPr="00730781" w14:paraId="61DC470F" w14:textId="77777777" w:rsidTr="000725F4">
        <w:tc>
          <w:tcPr>
            <w:tcW w:w="2268" w:type="dxa"/>
            <w:gridSpan w:val="2"/>
          </w:tcPr>
          <w:p w14:paraId="6280FEF3"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20" w:name="_Toc454892623"/>
            <w:bookmarkStart w:id="21" w:name="_Toc167083637"/>
            <w:bookmarkStart w:id="22" w:name="_Toc136871324"/>
            <w:r w:rsidRPr="00730781">
              <w:rPr>
                <w:rFonts w:ascii="Bembo Std" w:hAnsi="Bembo Std" w:cs="Times New Roman"/>
                <w:b/>
                <w:bCs/>
                <w:lang w:eastAsia="en-US"/>
              </w:rPr>
              <w:lastRenderedPageBreak/>
              <w:t>Documentos del Contrato</w:t>
            </w:r>
            <w:bookmarkEnd w:id="20"/>
            <w:bookmarkEnd w:id="21"/>
            <w:bookmarkEnd w:id="22"/>
          </w:p>
        </w:tc>
        <w:tc>
          <w:tcPr>
            <w:tcW w:w="6948" w:type="dxa"/>
          </w:tcPr>
          <w:p w14:paraId="09C190CA" w14:textId="77777777" w:rsidR="00730781" w:rsidRPr="00730781" w:rsidRDefault="00730781">
            <w:pPr>
              <w:numPr>
                <w:ilvl w:val="0"/>
                <w:numId w:val="64"/>
              </w:numPr>
              <w:spacing w:after="200" w:line="240" w:lineRule="auto"/>
              <w:ind w:left="685" w:hanging="685"/>
              <w:jc w:val="both"/>
              <w:rPr>
                <w:rFonts w:ascii="Bembo Std" w:hAnsi="Bembo Std" w:cs="Times New Roman"/>
                <w:bCs/>
                <w:lang w:eastAsia="en-US"/>
              </w:rPr>
            </w:pPr>
            <w:r w:rsidRPr="00730781">
              <w:rPr>
                <w:rFonts w:ascii="Bembo Std" w:hAnsi="Bembo Std" w:cs="Times New Roman"/>
                <w:lang w:eastAsia="en-US"/>
              </w:rPr>
              <w:t xml:space="preserve">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tc>
      </w:tr>
      <w:tr w:rsidR="00730781" w:rsidRPr="00730781" w14:paraId="30E81D74" w14:textId="77777777" w:rsidTr="000725F4">
        <w:tc>
          <w:tcPr>
            <w:tcW w:w="2268" w:type="dxa"/>
            <w:gridSpan w:val="2"/>
          </w:tcPr>
          <w:p w14:paraId="5A9EF4B2"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23" w:name="_Toc454892624"/>
            <w:bookmarkStart w:id="24" w:name="_Toc136871325"/>
            <w:r w:rsidRPr="00730781">
              <w:rPr>
                <w:rFonts w:ascii="Bembo Std" w:hAnsi="Bembo Std" w:cs="Times New Roman"/>
                <w:b/>
                <w:bCs/>
                <w:lang w:eastAsia="en-US"/>
              </w:rPr>
              <w:t>Fraude y Corrupción</w:t>
            </w:r>
            <w:bookmarkEnd w:id="23"/>
            <w:bookmarkEnd w:id="24"/>
          </w:p>
        </w:tc>
        <w:tc>
          <w:tcPr>
            <w:tcW w:w="6948" w:type="dxa"/>
          </w:tcPr>
          <w:p w14:paraId="1F1E403C" w14:textId="77777777" w:rsidR="00730781" w:rsidRPr="00730781" w:rsidRDefault="00730781" w:rsidP="00730781">
            <w:pPr>
              <w:numPr>
                <w:ilvl w:val="1"/>
                <w:numId w:val="0"/>
              </w:numPr>
              <w:spacing w:after="200" w:line="240" w:lineRule="auto"/>
              <w:ind w:left="720" w:hanging="720"/>
              <w:jc w:val="both"/>
              <w:rPr>
                <w:rFonts w:ascii="Bembo Std" w:hAnsi="Bembo Std" w:cs="Times New Roman"/>
                <w:bCs/>
                <w:lang w:eastAsia="en-US"/>
              </w:rPr>
            </w:pPr>
            <w:r w:rsidRPr="00730781">
              <w:rPr>
                <w:rFonts w:ascii="Bembo Std" w:hAnsi="Bembo Std" w:cs="Times New Roman"/>
                <w:lang w:eastAsia="en-US"/>
              </w:rPr>
              <w:t>El Banco requiere el cumplimiento de sus Directrices Contra el Fraude y la Corrupción y de sus políticas y procedimientos de sanciones vigentes incluidos en el Marco de Sanciones del Grupo Banco Mundial, conforme a lo estipulado en el Apéndice 1 de las CGC.</w:t>
            </w:r>
          </w:p>
          <w:p w14:paraId="66930307" w14:textId="77777777" w:rsidR="00730781" w:rsidRPr="00730781" w:rsidRDefault="00730781" w:rsidP="00730781">
            <w:pPr>
              <w:numPr>
                <w:ilvl w:val="1"/>
                <w:numId w:val="0"/>
              </w:numPr>
              <w:spacing w:after="200" w:line="240" w:lineRule="auto"/>
              <w:ind w:left="720" w:hanging="665"/>
              <w:jc w:val="both"/>
              <w:rPr>
                <w:rFonts w:ascii="Bembo Std" w:hAnsi="Bembo Std" w:cs="Times New Roman"/>
                <w:bCs/>
                <w:lang w:eastAsia="en-US"/>
              </w:rPr>
            </w:pPr>
            <w:r w:rsidRPr="00730781">
              <w:rPr>
                <w:rFonts w:ascii="Bembo Std" w:hAnsi="Bembo Std" w:cs="Times New Roman"/>
                <w:lang w:eastAsia="en-US"/>
              </w:rPr>
              <w:t xml:space="preserve">El Comprador exige al Proveedor que divulgue aquellas comisiones u honorarios que pudieran haber sido pagados o que hayan de ser pagados a los agentes o cualquier otra parte con relación al proceso de Licitación o ejecución del Contrato. La información divulgada deberá incluir al menos el nombre y domicilio del agente o de la otra parte, el monto y la moneda, y el propósito de la comisión, gratificación u honorario. </w:t>
            </w:r>
          </w:p>
        </w:tc>
      </w:tr>
      <w:tr w:rsidR="00730781" w:rsidRPr="00730781" w14:paraId="429E00BE" w14:textId="77777777" w:rsidTr="000725F4">
        <w:tc>
          <w:tcPr>
            <w:tcW w:w="2268" w:type="dxa"/>
            <w:gridSpan w:val="2"/>
          </w:tcPr>
          <w:p w14:paraId="53BEB2EC"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25" w:name="_Toc454892625"/>
            <w:bookmarkStart w:id="26" w:name="_Toc167083639"/>
            <w:bookmarkStart w:id="27" w:name="_Toc136871326"/>
            <w:r w:rsidRPr="00730781">
              <w:rPr>
                <w:rFonts w:ascii="Bembo Std" w:hAnsi="Bembo Std" w:cs="Times New Roman"/>
                <w:b/>
                <w:bCs/>
                <w:lang w:eastAsia="en-US"/>
              </w:rPr>
              <w:t>Interpretación</w:t>
            </w:r>
            <w:bookmarkEnd w:id="25"/>
            <w:bookmarkEnd w:id="26"/>
            <w:bookmarkEnd w:id="27"/>
          </w:p>
        </w:tc>
        <w:tc>
          <w:tcPr>
            <w:tcW w:w="6948" w:type="dxa"/>
          </w:tcPr>
          <w:p w14:paraId="55E2E206" w14:textId="77777777" w:rsidR="00730781" w:rsidRPr="00730781" w:rsidRDefault="00730781">
            <w:pPr>
              <w:numPr>
                <w:ilvl w:val="0"/>
                <w:numId w:val="59"/>
              </w:numPr>
              <w:spacing w:after="200" w:line="240" w:lineRule="auto"/>
              <w:jc w:val="both"/>
              <w:rPr>
                <w:rFonts w:ascii="Bembo Std" w:hAnsi="Bembo Std" w:cs="Times New Roman"/>
                <w:lang w:eastAsia="en-US"/>
              </w:rPr>
            </w:pPr>
            <w:r w:rsidRPr="00730781">
              <w:rPr>
                <w:rFonts w:ascii="Bembo Std" w:hAnsi="Bembo Std" w:cs="Times New Roman"/>
                <w:lang w:eastAsia="en-US"/>
              </w:rPr>
              <w:t>Si el contexto así lo requiere, el singular significa el plural, y viceversa.</w:t>
            </w:r>
          </w:p>
          <w:p w14:paraId="7C05D54B" w14:textId="77777777" w:rsidR="00730781" w:rsidRPr="00730781" w:rsidRDefault="00730781">
            <w:pPr>
              <w:numPr>
                <w:ilvl w:val="0"/>
                <w:numId w:val="59"/>
              </w:numPr>
              <w:spacing w:after="200" w:line="240" w:lineRule="auto"/>
              <w:jc w:val="both"/>
              <w:rPr>
                <w:rFonts w:ascii="Bembo Std" w:hAnsi="Bembo Std" w:cs="Times New Roman"/>
                <w:lang w:eastAsia="en-US"/>
              </w:rPr>
            </w:pPr>
            <w:r w:rsidRPr="00730781">
              <w:rPr>
                <w:rFonts w:ascii="Bembo Std" w:hAnsi="Bembo Std" w:cs="Times New Roman"/>
                <w:lang w:eastAsia="en-US"/>
              </w:rPr>
              <w:t>Incoterms</w:t>
            </w:r>
          </w:p>
          <w:p w14:paraId="06D4ABA4" w14:textId="77777777" w:rsidR="00730781" w:rsidRPr="00730781" w:rsidRDefault="00730781">
            <w:pPr>
              <w:numPr>
                <w:ilvl w:val="2"/>
                <w:numId w:val="40"/>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 xml:space="preserve">El significado de cualquier término comercial, así como los derechos y obligaciones de las partes serán los prescritos en </w:t>
            </w:r>
            <w:r w:rsidRPr="00730781">
              <w:rPr>
                <w:rFonts w:ascii="Bembo Std" w:hAnsi="Bembo Std" w:cs="Times New Roman"/>
                <w:lang w:eastAsia="en-US"/>
              </w:rPr>
              <w:lastRenderedPageBreak/>
              <w:t xml:space="preserve">los Incoterms, </w:t>
            </w:r>
            <w:r w:rsidRPr="00730781">
              <w:rPr>
                <w:rFonts w:ascii="Bembo Std" w:hAnsi="Bembo Std" w:cs="Times New Roman"/>
                <w:b/>
                <w:bCs/>
                <w:lang w:eastAsia="en-US"/>
              </w:rPr>
              <w:t>conforme se especifica en las CEC</w:t>
            </w:r>
            <w:r w:rsidRPr="00730781">
              <w:rPr>
                <w:rFonts w:ascii="Bembo Std" w:hAnsi="Bembo Std" w:cs="Times New Roman"/>
                <w:lang w:eastAsia="en-US"/>
              </w:rPr>
              <w:t>, a menos que sea incongruente con alguna disposición del Contrato.</w:t>
            </w:r>
          </w:p>
          <w:p w14:paraId="27C95CC4" w14:textId="77777777" w:rsidR="00730781" w:rsidRPr="00730781" w:rsidRDefault="00730781">
            <w:pPr>
              <w:numPr>
                <w:ilvl w:val="2"/>
                <w:numId w:val="40"/>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El uso de los términos EXW, CIP, FCA, CFR y otros similares se regirá por las normas establecidas en la edición vigente de los Incoterms especificada en las</w:t>
            </w:r>
            <w:r w:rsidRPr="00730781">
              <w:rPr>
                <w:rFonts w:ascii="Bembo Std" w:hAnsi="Bembo Std" w:cs="Times New Roman"/>
                <w:b/>
                <w:bCs/>
                <w:lang w:eastAsia="en-US"/>
              </w:rPr>
              <w:t xml:space="preserve"> CEC</w:t>
            </w:r>
            <w:r w:rsidRPr="00730781">
              <w:rPr>
                <w:rFonts w:ascii="Bembo Std" w:hAnsi="Bembo Std" w:cs="Times New Roman"/>
                <w:lang w:eastAsia="en-US"/>
              </w:rPr>
              <w:t xml:space="preserve"> y publicada por la Cámara de Comercio Internacional en París, Francia.</w:t>
            </w:r>
          </w:p>
          <w:p w14:paraId="72F888CB" w14:textId="77777777" w:rsidR="00730781" w:rsidRPr="00730781" w:rsidRDefault="00730781">
            <w:pPr>
              <w:numPr>
                <w:ilvl w:val="0"/>
                <w:numId w:val="59"/>
              </w:numPr>
              <w:spacing w:after="200" w:line="240" w:lineRule="auto"/>
              <w:jc w:val="both"/>
              <w:rPr>
                <w:rFonts w:ascii="Bembo Std" w:hAnsi="Bembo Std" w:cs="Times New Roman"/>
                <w:lang w:eastAsia="en-US"/>
              </w:rPr>
            </w:pPr>
            <w:r w:rsidRPr="00730781">
              <w:rPr>
                <w:rFonts w:ascii="Bembo Std" w:hAnsi="Bembo Std" w:cs="Times New Roman"/>
                <w:lang w:eastAsia="en-US"/>
              </w:rPr>
              <w:t>Totalidad del acuerdo</w:t>
            </w:r>
          </w:p>
          <w:p w14:paraId="43A4B96D" w14:textId="77777777" w:rsidR="00730781" w:rsidRPr="00730781" w:rsidRDefault="00730781" w:rsidP="00730781">
            <w:pPr>
              <w:spacing w:after="200" w:line="240" w:lineRule="auto"/>
              <w:ind w:left="600"/>
              <w:jc w:val="both"/>
              <w:rPr>
                <w:rFonts w:ascii="Bembo Std" w:hAnsi="Bembo Std" w:cs="Times New Roman"/>
                <w:lang w:eastAsia="en-US"/>
              </w:rPr>
            </w:pPr>
            <w:r w:rsidRPr="00730781">
              <w:rPr>
                <w:rFonts w:ascii="Bembo Std" w:hAnsi="Bembo Std" w:cs="Times New Roman"/>
                <w:lang w:eastAsia="en-US"/>
              </w:rPr>
              <w:t>El Contrato constituye la totalidad de lo acordado entre el Comprador y el Proveedor y sustituye todas las comunicaciones, negociaciones y acuerdos (escritos o verbales) realizados entre las partes con anterioridad a la fecha de la celebración del Contrato.</w:t>
            </w:r>
          </w:p>
          <w:p w14:paraId="216A50CF" w14:textId="77777777" w:rsidR="00730781" w:rsidRPr="00730781" w:rsidRDefault="00730781">
            <w:pPr>
              <w:numPr>
                <w:ilvl w:val="0"/>
                <w:numId w:val="59"/>
              </w:numPr>
              <w:spacing w:after="200" w:line="240" w:lineRule="auto"/>
              <w:jc w:val="both"/>
              <w:rPr>
                <w:rFonts w:ascii="Bembo Std" w:hAnsi="Bembo Std" w:cs="Times New Roman"/>
                <w:lang w:eastAsia="en-US"/>
              </w:rPr>
            </w:pPr>
            <w:r w:rsidRPr="00730781">
              <w:rPr>
                <w:rFonts w:ascii="Bembo Std" w:hAnsi="Bembo Std" w:cs="Times New Roman"/>
                <w:lang w:eastAsia="en-US"/>
              </w:rPr>
              <w:t>Enmienda</w:t>
            </w:r>
          </w:p>
          <w:p w14:paraId="06AAD03F" w14:textId="77777777" w:rsidR="00730781" w:rsidRPr="00730781" w:rsidRDefault="00730781" w:rsidP="00730781">
            <w:pPr>
              <w:spacing w:after="200" w:line="240" w:lineRule="auto"/>
              <w:ind w:left="605"/>
              <w:jc w:val="both"/>
              <w:rPr>
                <w:rFonts w:ascii="Bembo Std" w:hAnsi="Bembo Std" w:cs="Times New Roman"/>
                <w:lang w:eastAsia="en-US"/>
              </w:rPr>
            </w:pPr>
            <w:r w:rsidRPr="00730781">
              <w:rPr>
                <w:rFonts w:ascii="Bembo Std" w:hAnsi="Bembo Std" w:cs="Times New Roman"/>
                <w:lang w:eastAsia="en-US"/>
              </w:rPr>
              <w:t>Ninguna enmienda u otra variación al Contrato será válida, a menos que sea hecha por escrito, esté fechada, se refiera expresamente al Contrato y esté firmada por un representante de cada una de las partes debidamente autorizado.</w:t>
            </w:r>
          </w:p>
          <w:p w14:paraId="6203B975" w14:textId="77777777" w:rsidR="00730781" w:rsidRPr="00730781" w:rsidRDefault="00730781">
            <w:pPr>
              <w:numPr>
                <w:ilvl w:val="0"/>
                <w:numId w:val="59"/>
              </w:numPr>
              <w:spacing w:after="200" w:line="240" w:lineRule="auto"/>
              <w:jc w:val="both"/>
              <w:rPr>
                <w:rFonts w:ascii="Bembo Std" w:hAnsi="Bembo Std" w:cs="Times New Roman"/>
                <w:lang w:eastAsia="en-US"/>
              </w:rPr>
            </w:pPr>
            <w:r w:rsidRPr="00730781">
              <w:rPr>
                <w:rFonts w:ascii="Bembo Std" w:hAnsi="Bembo Std" w:cs="Times New Roman"/>
                <w:lang w:eastAsia="en-US"/>
              </w:rPr>
              <w:t>Limitación de dispensas</w:t>
            </w:r>
          </w:p>
          <w:p w14:paraId="43EE9CAA" w14:textId="77777777" w:rsidR="00730781" w:rsidRPr="00730781" w:rsidRDefault="00730781">
            <w:pPr>
              <w:numPr>
                <w:ilvl w:val="2"/>
                <w:numId w:val="41"/>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Con sujeción a lo indicado en la Subcláusula 4.5 (b)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servirá de dispensa para incumplimientos posteriores o continuos del Contrato.</w:t>
            </w:r>
          </w:p>
          <w:p w14:paraId="33FCF376" w14:textId="77777777" w:rsidR="00730781" w:rsidRPr="00730781" w:rsidRDefault="00730781">
            <w:pPr>
              <w:numPr>
                <w:ilvl w:val="2"/>
                <w:numId w:val="41"/>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p w14:paraId="0A14B735" w14:textId="77777777" w:rsidR="00730781" w:rsidRPr="00730781" w:rsidRDefault="00730781">
            <w:pPr>
              <w:numPr>
                <w:ilvl w:val="0"/>
                <w:numId w:val="59"/>
              </w:numPr>
              <w:spacing w:after="200" w:line="240" w:lineRule="auto"/>
              <w:jc w:val="both"/>
              <w:rPr>
                <w:rFonts w:ascii="Bembo Std" w:hAnsi="Bembo Std" w:cs="Times New Roman"/>
                <w:lang w:eastAsia="en-US"/>
              </w:rPr>
            </w:pPr>
            <w:r w:rsidRPr="00730781">
              <w:rPr>
                <w:rFonts w:ascii="Bembo Std" w:hAnsi="Bembo Std" w:cs="Times New Roman"/>
                <w:lang w:eastAsia="en-US"/>
              </w:rPr>
              <w:t>Divisibilidad</w:t>
            </w:r>
          </w:p>
          <w:p w14:paraId="57C52EB7" w14:textId="77777777" w:rsidR="00730781" w:rsidRPr="00730781" w:rsidRDefault="00730781" w:rsidP="00730781">
            <w:pPr>
              <w:spacing w:after="200" w:line="240" w:lineRule="auto"/>
              <w:ind w:left="600"/>
              <w:jc w:val="both"/>
              <w:rPr>
                <w:rFonts w:ascii="Bembo Std" w:hAnsi="Bembo Std" w:cs="Times New Roman"/>
                <w:lang w:eastAsia="en-US"/>
              </w:rPr>
            </w:pPr>
            <w:r w:rsidRPr="00730781">
              <w:rPr>
                <w:rFonts w:ascii="Bembo Std" w:hAnsi="Bembo Std" w:cs="Times New Roman"/>
                <w:lang w:eastAsia="en-US"/>
              </w:rPr>
              <w:t xml:space="preserve">Si cualquier disposición o condición del Contrato fuese prohibida o resultase inválida o inejecutable, dicha prohibición, invalidez o </w:t>
            </w:r>
            <w:r w:rsidRPr="00730781">
              <w:rPr>
                <w:rFonts w:ascii="Bembo Std" w:hAnsi="Bembo Std" w:cs="Times New Roman"/>
                <w:lang w:eastAsia="en-US"/>
              </w:rPr>
              <w:lastRenderedPageBreak/>
              <w:t>falta de ejecución no afectará la validez o el cumplimiento de las otras disposiciones o condiciones del Contrato.</w:t>
            </w:r>
          </w:p>
        </w:tc>
      </w:tr>
      <w:tr w:rsidR="00730781" w:rsidRPr="00730781" w14:paraId="7E25EE69" w14:textId="77777777" w:rsidTr="000725F4">
        <w:tc>
          <w:tcPr>
            <w:tcW w:w="2268" w:type="dxa"/>
            <w:gridSpan w:val="2"/>
          </w:tcPr>
          <w:p w14:paraId="428F3FD5"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28" w:name="_Toc454892626"/>
            <w:bookmarkStart w:id="29" w:name="_Toc167083640"/>
            <w:bookmarkStart w:id="30" w:name="_Toc136871327"/>
            <w:r w:rsidRPr="00730781">
              <w:rPr>
                <w:rFonts w:ascii="Bembo Std" w:hAnsi="Bembo Std" w:cs="Times New Roman"/>
                <w:b/>
                <w:bCs/>
                <w:lang w:eastAsia="en-US"/>
              </w:rPr>
              <w:lastRenderedPageBreak/>
              <w:t>Idioma</w:t>
            </w:r>
            <w:bookmarkEnd w:id="28"/>
            <w:bookmarkEnd w:id="29"/>
            <w:bookmarkEnd w:id="30"/>
          </w:p>
        </w:tc>
        <w:tc>
          <w:tcPr>
            <w:tcW w:w="6948" w:type="dxa"/>
          </w:tcPr>
          <w:p w14:paraId="0C909ACF" w14:textId="77777777" w:rsidR="00730781" w:rsidRPr="00730781" w:rsidRDefault="00730781">
            <w:pPr>
              <w:numPr>
                <w:ilvl w:val="1"/>
                <w:numId w:val="20"/>
              </w:numPr>
              <w:spacing w:after="200" w:line="240" w:lineRule="auto"/>
              <w:jc w:val="both"/>
              <w:rPr>
                <w:rFonts w:ascii="Bembo Std" w:hAnsi="Bembo Std" w:cs="Times New Roman"/>
                <w:lang w:eastAsia="en-US"/>
              </w:rPr>
            </w:pPr>
            <w:r w:rsidRPr="00730781">
              <w:rPr>
                <w:rFonts w:ascii="Bembo Std" w:hAnsi="Bembo Std" w:cs="Times New Roman"/>
                <w:lang w:eastAsia="en-US"/>
              </w:rPr>
              <w:t xml:space="preserve">El Contrato, así como toda la correspondencia y documentos relativos al Contrato intercambiados entre el Proveedor y el Comprador, deberán ser escritos en el idioma especificado en las </w:t>
            </w:r>
            <w:r w:rsidRPr="00730781">
              <w:rPr>
                <w:rFonts w:ascii="Bembo Std" w:hAnsi="Bembo Std" w:cs="Times New Roman"/>
                <w:b/>
                <w:bCs/>
                <w:lang w:eastAsia="en-US"/>
              </w:rPr>
              <w:t>CEC</w:t>
            </w:r>
            <w:r w:rsidRPr="00730781">
              <w:rPr>
                <w:rFonts w:ascii="Bembo Std" w:hAnsi="Bembo Std" w:cs="Times New Roman"/>
                <w:lang w:eastAsia="en-US"/>
              </w:rPr>
              <w:t>. Los documentos de respaldo y el material impreso que formen parte del Contrato pueden estar en otro idioma, siempre que vayan acompañados de una traducción fidedigna de las partes pertinentes al idioma especificado, en cuyo caso dicha traducción prevalecerá para a los efectos de la interpretación del Contrato.</w:t>
            </w:r>
          </w:p>
          <w:p w14:paraId="228FB52B" w14:textId="77777777" w:rsidR="00730781" w:rsidRPr="00730781" w:rsidRDefault="00730781">
            <w:pPr>
              <w:numPr>
                <w:ilvl w:val="1"/>
                <w:numId w:val="20"/>
              </w:numPr>
              <w:spacing w:after="200" w:line="240" w:lineRule="auto"/>
              <w:ind w:left="648" w:hanging="648"/>
              <w:jc w:val="both"/>
              <w:rPr>
                <w:rFonts w:ascii="Bembo Std" w:hAnsi="Bembo Std" w:cs="Times New Roman"/>
                <w:lang w:eastAsia="en-US"/>
              </w:rPr>
            </w:pPr>
            <w:r w:rsidRPr="00730781">
              <w:rPr>
                <w:rFonts w:ascii="Bembo Std" w:hAnsi="Bembo Std" w:cs="Times New Roman"/>
                <w:lang w:eastAsia="en-US"/>
              </w:rPr>
              <w:t>El Proveedor será responsable de todos los costos que implique traducir al idioma principal los documentos que proporcione, así como de todos los riesgos derivados de las posibles imprecisiones de dicha traducción.</w:t>
            </w:r>
          </w:p>
        </w:tc>
      </w:tr>
      <w:tr w:rsidR="00730781" w:rsidRPr="00730781" w14:paraId="2962E878" w14:textId="77777777" w:rsidTr="000725F4">
        <w:tc>
          <w:tcPr>
            <w:tcW w:w="2268" w:type="dxa"/>
            <w:gridSpan w:val="2"/>
          </w:tcPr>
          <w:p w14:paraId="10383067"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31" w:name="_Toc454892627"/>
            <w:bookmarkStart w:id="32" w:name="_Toc167083641"/>
            <w:bookmarkStart w:id="33" w:name="_Toc136871328"/>
            <w:r w:rsidRPr="00730781">
              <w:rPr>
                <w:rFonts w:ascii="Bembo Std" w:hAnsi="Bembo Std" w:cs="Times New Roman"/>
                <w:b/>
                <w:bCs/>
                <w:lang w:eastAsia="en-US"/>
              </w:rPr>
              <w:t>Asociación en Participación, Consorcio o</w:t>
            </w:r>
            <w:bookmarkEnd w:id="31"/>
            <w:bookmarkEnd w:id="32"/>
            <w:r w:rsidRPr="00730781">
              <w:rPr>
                <w:rFonts w:ascii="Bembo Std" w:hAnsi="Bembo Std" w:cs="Times New Roman"/>
                <w:b/>
                <w:bCs/>
                <w:lang w:eastAsia="en-US"/>
              </w:rPr>
              <w:t> Asociación</w:t>
            </w:r>
            <w:bookmarkEnd w:id="33"/>
          </w:p>
        </w:tc>
        <w:tc>
          <w:tcPr>
            <w:tcW w:w="6948" w:type="dxa"/>
          </w:tcPr>
          <w:p w14:paraId="56A59571" w14:textId="77777777" w:rsidR="00730781" w:rsidRPr="00730781" w:rsidRDefault="00730781">
            <w:pPr>
              <w:numPr>
                <w:ilvl w:val="1"/>
                <w:numId w:val="38"/>
              </w:numPr>
              <w:spacing w:after="200" w:line="240" w:lineRule="auto"/>
              <w:jc w:val="both"/>
              <w:rPr>
                <w:rFonts w:ascii="Bembo Std" w:hAnsi="Bembo Std" w:cs="Times New Roman"/>
                <w:lang w:eastAsia="en-US"/>
              </w:rPr>
            </w:pPr>
            <w:r w:rsidRPr="00730781">
              <w:rPr>
                <w:rFonts w:ascii="Bembo Std" w:hAnsi="Bembo Std" w:cs="Times New Roman"/>
                <w:lang w:eastAsia="en-US"/>
              </w:rPr>
              <w:t>Si el Proveedor es una Asociación en Participación, Consorcio o Asociación (“APCA”), un consorcio o una asociación, todas las partes que lo conforman serán solidariamente responsables frente al Comprador por el cumplimiento de las disposiciones del Contrato y deberán designar a una de ellas para que actúe como representante con facultades para obligar jurídicamente a la APCA, el consorcio o la asociación. La composición o constitución de la APCA no podrá modificarse sin el previo consentimiento del Comprador.</w:t>
            </w:r>
          </w:p>
        </w:tc>
      </w:tr>
      <w:tr w:rsidR="00730781" w:rsidRPr="00730781" w14:paraId="46C001D4" w14:textId="77777777" w:rsidTr="000725F4">
        <w:tc>
          <w:tcPr>
            <w:tcW w:w="2268" w:type="dxa"/>
            <w:gridSpan w:val="2"/>
          </w:tcPr>
          <w:p w14:paraId="527D03F5"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34" w:name="_Toc454892628"/>
            <w:bookmarkStart w:id="35" w:name="_Toc167083642"/>
            <w:bookmarkStart w:id="36" w:name="_Toc136871329"/>
            <w:r w:rsidRPr="00730781">
              <w:rPr>
                <w:rFonts w:ascii="Bembo Std" w:hAnsi="Bembo Std" w:cs="Times New Roman"/>
                <w:b/>
                <w:bCs/>
                <w:lang w:eastAsia="en-US"/>
              </w:rPr>
              <w:t>Elegibilidad</w:t>
            </w:r>
            <w:bookmarkEnd w:id="34"/>
            <w:bookmarkEnd w:id="35"/>
            <w:bookmarkEnd w:id="36"/>
          </w:p>
        </w:tc>
        <w:tc>
          <w:tcPr>
            <w:tcW w:w="6948" w:type="dxa"/>
          </w:tcPr>
          <w:p w14:paraId="210DA8F8" w14:textId="77777777" w:rsidR="00730781" w:rsidRPr="00730781" w:rsidRDefault="00730781">
            <w:pPr>
              <w:numPr>
                <w:ilvl w:val="1"/>
                <w:numId w:val="21"/>
              </w:numPr>
              <w:spacing w:after="200" w:line="240" w:lineRule="auto"/>
              <w:ind w:left="547" w:hanging="547"/>
              <w:jc w:val="both"/>
              <w:rPr>
                <w:rFonts w:ascii="Bembo Std" w:hAnsi="Bembo Std" w:cs="Times New Roman"/>
                <w:lang w:eastAsia="en-US"/>
              </w:rPr>
            </w:pPr>
            <w:r w:rsidRPr="00730781">
              <w:rPr>
                <w:rFonts w:ascii="Bembo Std" w:hAnsi="Bembo Std" w:cs="Times New Roman"/>
                <w:lang w:eastAsia="en-US"/>
              </w:rPr>
              <w:t xml:space="preserve">El Proveedor y sus Subcontratistas deberán tener la nacionalidad de un país elegible. Se considera que un Proveedor o Subcontratista tiene la nacionalidad de un país si es un ciudadano o está constituido o inscripto en él y opera de conformidad con sus normas y leyes. </w:t>
            </w:r>
          </w:p>
          <w:p w14:paraId="2417F934" w14:textId="77777777" w:rsidR="00730781" w:rsidRPr="00730781" w:rsidRDefault="00730781">
            <w:pPr>
              <w:numPr>
                <w:ilvl w:val="1"/>
                <w:numId w:val="21"/>
              </w:numPr>
              <w:spacing w:after="200" w:line="240" w:lineRule="auto"/>
              <w:ind w:left="547" w:hanging="547"/>
              <w:jc w:val="both"/>
              <w:rPr>
                <w:rFonts w:ascii="Bembo Std" w:hAnsi="Bembo Std" w:cs="Times New Roman"/>
                <w:lang w:eastAsia="en-US"/>
              </w:rPr>
            </w:pPr>
            <w:r w:rsidRPr="00730781">
              <w:rPr>
                <w:rFonts w:ascii="Bembo Std" w:hAnsi="Bembo Std" w:cs="Times New Roman"/>
                <w:lang w:eastAsia="en-US"/>
              </w:rPr>
              <w:t xml:space="preserve">Todos los Bienes y Servicios Conexos que hayan de suministrarse en el marco del Contrato con financiamiento del Banco deberán tener su origen en países elegibles. Por “origen” se entiende, a los fines de esta instrucción, el país donde los bienes han sido extraídos, cosechados, cultivados, producidos, fabricados o procesados, o donde, como resultado de la manufactura, el procesamiento o el ensamblaje, se genera otro artículo reconocido comercialmente que difiere en gran medida de las características básicas de sus componentes. </w:t>
            </w:r>
          </w:p>
        </w:tc>
      </w:tr>
      <w:tr w:rsidR="00730781" w:rsidRPr="00730781" w14:paraId="07F72EA9" w14:textId="77777777" w:rsidTr="000725F4">
        <w:tc>
          <w:tcPr>
            <w:tcW w:w="2268" w:type="dxa"/>
            <w:gridSpan w:val="2"/>
          </w:tcPr>
          <w:p w14:paraId="4F12F5DC"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37" w:name="_Toc454892629"/>
            <w:bookmarkStart w:id="38" w:name="_Toc167083643"/>
            <w:bookmarkStart w:id="39" w:name="_Toc136871330"/>
            <w:r w:rsidRPr="00730781">
              <w:rPr>
                <w:rFonts w:ascii="Bembo Std" w:hAnsi="Bembo Std" w:cs="Times New Roman"/>
                <w:b/>
                <w:bCs/>
                <w:lang w:eastAsia="en-US"/>
              </w:rPr>
              <w:t>Notificaciones</w:t>
            </w:r>
            <w:bookmarkEnd w:id="37"/>
            <w:bookmarkEnd w:id="38"/>
            <w:bookmarkEnd w:id="39"/>
          </w:p>
        </w:tc>
        <w:tc>
          <w:tcPr>
            <w:tcW w:w="6948" w:type="dxa"/>
          </w:tcPr>
          <w:p w14:paraId="256EDC94" w14:textId="77777777" w:rsidR="00730781" w:rsidRPr="00730781" w:rsidRDefault="00730781">
            <w:pPr>
              <w:numPr>
                <w:ilvl w:val="1"/>
                <w:numId w:val="2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Todas las notificaciones entre las partes en virtud de este Contrato deberán cursarse por escrito a la dirección indicada en las</w:t>
            </w:r>
            <w:r w:rsidRPr="00730781">
              <w:rPr>
                <w:rFonts w:ascii="Bembo Std" w:hAnsi="Bembo Std" w:cs="Times New Roman"/>
                <w:b/>
                <w:bCs/>
                <w:lang w:eastAsia="en-US"/>
              </w:rPr>
              <w:t xml:space="preserve"> CEC</w:t>
            </w:r>
            <w:r w:rsidRPr="00730781">
              <w:rPr>
                <w:rFonts w:ascii="Bembo Std" w:hAnsi="Bembo Std" w:cs="Times New Roman"/>
                <w:lang w:eastAsia="en-US"/>
              </w:rPr>
              <w:t xml:space="preserve">. El </w:t>
            </w:r>
            <w:r w:rsidRPr="00730781">
              <w:rPr>
                <w:rFonts w:ascii="Bembo Std" w:hAnsi="Bembo Std" w:cs="Times New Roman"/>
                <w:lang w:eastAsia="en-US"/>
              </w:rPr>
              <w:lastRenderedPageBreak/>
              <w:t xml:space="preserve">término “por escrito” se refiere a toda comunicación en forma escrita con prueba de recibo. </w:t>
            </w:r>
          </w:p>
          <w:p w14:paraId="2910E392" w14:textId="77777777" w:rsidR="00730781" w:rsidRPr="00730781" w:rsidRDefault="00730781">
            <w:pPr>
              <w:numPr>
                <w:ilvl w:val="1"/>
                <w:numId w:val="2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Las notificaciones serán efectivas en la fecha de entrega y en la fecha de la notificación, la que sea posterior.</w:t>
            </w:r>
          </w:p>
        </w:tc>
      </w:tr>
      <w:tr w:rsidR="00730781" w:rsidRPr="00730781" w14:paraId="54E67093" w14:textId="77777777" w:rsidTr="000725F4">
        <w:trPr>
          <w:gridBefore w:val="1"/>
          <w:wBefore w:w="18" w:type="dxa"/>
        </w:trPr>
        <w:tc>
          <w:tcPr>
            <w:tcW w:w="2250" w:type="dxa"/>
          </w:tcPr>
          <w:p w14:paraId="30C5BBF9"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40" w:name="_Toc454892630"/>
            <w:bookmarkStart w:id="41" w:name="_Toc167083644"/>
            <w:bookmarkStart w:id="42" w:name="_Toc136871331"/>
            <w:r w:rsidRPr="00730781">
              <w:rPr>
                <w:rFonts w:ascii="Bembo Std" w:hAnsi="Bembo Std" w:cs="Times New Roman"/>
                <w:b/>
                <w:bCs/>
                <w:lang w:eastAsia="en-US"/>
              </w:rPr>
              <w:lastRenderedPageBreak/>
              <w:t>Ley aplicable</w:t>
            </w:r>
            <w:bookmarkEnd w:id="40"/>
            <w:bookmarkEnd w:id="41"/>
            <w:bookmarkEnd w:id="42"/>
          </w:p>
        </w:tc>
        <w:tc>
          <w:tcPr>
            <w:tcW w:w="6948" w:type="dxa"/>
          </w:tcPr>
          <w:p w14:paraId="2CC90A3D" w14:textId="77777777" w:rsidR="00730781" w:rsidRPr="00730781" w:rsidRDefault="00730781">
            <w:pPr>
              <w:numPr>
                <w:ilvl w:val="1"/>
                <w:numId w:val="39"/>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El Contrato se regirá por las leyes del País del Comprador, y se interpretará conforme a dichas leyes, a menos que en las </w:t>
            </w:r>
            <w:r w:rsidRPr="00730781">
              <w:rPr>
                <w:rFonts w:ascii="Bembo Std" w:hAnsi="Bembo Std" w:cs="Times New Roman"/>
                <w:b/>
                <w:lang w:eastAsia="en-US"/>
              </w:rPr>
              <w:t xml:space="preserve">CEC </w:t>
            </w:r>
            <w:r w:rsidRPr="00730781">
              <w:rPr>
                <w:rFonts w:ascii="Bembo Std" w:hAnsi="Bembo Std" w:cs="Times New Roman"/>
                <w:lang w:eastAsia="en-US"/>
              </w:rPr>
              <w:t>se indique otra cosa.</w:t>
            </w:r>
          </w:p>
          <w:p w14:paraId="379A8447" w14:textId="77777777" w:rsidR="00730781" w:rsidRPr="00730781" w:rsidRDefault="00730781">
            <w:pPr>
              <w:numPr>
                <w:ilvl w:val="1"/>
                <w:numId w:val="39"/>
              </w:numPr>
              <w:spacing w:after="200" w:line="240" w:lineRule="auto"/>
              <w:ind w:left="544" w:hanging="544"/>
              <w:jc w:val="both"/>
              <w:rPr>
                <w:rFonts w:ascii="Bembo Std" w:hAnsi="Bembo Std" w:cs="Times New Roman"/>
                <w:spacing w:val="-4"/>
                <w:lang w:eastAsia="en-US"/>
              </w:rPr>
            </w:pPr>
            <w:r w:rsidRPr="00730781">
              <w:rPr>
                <w:rFonts w:ascii="Bembo Std" w:hAnsi="Bembo Std" w:cs="Times New Roman"/>
                <w:spacing w:val="-4"/>
                <w:lang w:eastAsia="en-US"/>
              </w:rPr>
              <w:t>Durante la ejecución del Contrato, el Proveedor deberá cumplir con las prohibiciones relativas a la importación de bienes y servicios del País del Comprador cuando:</w:t>
            </w:r>
          </w:p>
          <w:p w14:paraId="3DD16186" w14:textId="77777777" w:rsidR="00730781" w:rsidRPr="00730781" w:rsidRDefault="00730781" w:rsidP="00730781">
            <w:pPr>
              <w:suppressAutoHyphens/>
              <w:overflowPunct w:val="0"/>
              <w:autoSpaceDE w:val="0"/>
              <w:autoSpaceDN w:val="0"/>
              <w:adjustRightInd w:val="0"/>
              <w:spacing w:after="200" w:line="240" w:lineRule="auto"/>
              <w:ind w:left="955" w:hanging="411"/>
              <w:jc w:val="both"/>
              <w:textAlignment w:val="baseline"/>
              <w:rPr>
                <w:rFonts w:ascii="Bembo Std" w:hAnsi="Bembo Std" w:cs="Times New Roman"/>
                <w:lang w:eastAsia="en-US"/>
              </w:rPr>
            </w:pPr>
            <w:r w:rsidRPr="00730781">
              <w:rPr>
                <w:rFonts w:ascii="Bembo Std" w:hAnsi="Bembo Std" w:cs="Times New Roman"/>
                <w:lang w:eastAsia="en-US"/>
              </w:rPr>
              <w:t xml:space="preserve">(a) como consecuencia de las leyes o regulaciones oficiales, el país del Prestatario prohibiera las relaciones comerciales con dicho país; </w:t>
            </w:r>
          </w:p>
          <w:p w14:paraId="24972155" w14:textId="77777777" w:rsidR="00730781" w:rsidRPr="00730781" w:rsidRDefault="00730781" w:rsidP="00730781">
            <w:pPr>
              <w:spacing w:after="200" w:line="240" w:lineRule="auto"/>
              <w:ind w:left="955" w:hanging="411"/>
              <w:jc w:val="both"/>
              <w:rPr>
                <w:rFonts w:ascii="Bembo Std" w:hAnsi="Bembo Std" w:cs="Times New Roman"/>
                <w:lang w:eastAsia="en-US"/>
              </w:rPr>
            </w:pPr>
            <w:r w:rsidRPr="00730781">
              <w:rPr>
                <w:rFonts w:ascii="Bembo Std" w:hAnsi="Bembo Std" w:cs="Times New Roman"/>
                <w:lang w:eastAsia="en-US"/>
              </w:rPr>
              <w:t>(b) por un acto realizado en cumplimiento de una decisión del Consejo de Seguridad de las Naciones Unidas adoptada conforme al Capítulo VII de la Carta de las Naciones Unidas, el país del Prestatario prohíba cualquier importación de bienes de aquel país, o pagos a cualquier país, persona o entidad de aquel país.</w:t>
            </w:r>
          </w:p>
        </w:tc>
      </w:tr>
      <w:tr w:rsidR="00730781" w:rsidRPr="00730781" w14:paraId="1F13F9BB" w14:textId="77777777" w:rsidTr="000725F4">
        <w:trPr>
          <w:gridBefore w:val="1"/>
          <w:wBefore w:w="18" w:type="dxa"/>
        </w:trPr>
        <w:tc>
          <w:tcPr>
            <w:tcW w:w="2250" w:type="dxa"/>
          </w:tcPr>
          <w:p w14:paraId="2779A82C"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43" w:name="_Toc454892631"/>
            <w:bookmarkStart w:id="44" w:name="_Toc167083645"/>
            <w:bookmarkStart w:id="45" w:name="_Toc136871332"/>
            <w:r w:rsidRPr="00730781">
              <w:rPr>
                <w:rFonts w:ascii="Bembo Std" w:hAnsi="Bembo Std" w:cs="Times New Roman"/>
                <w:b/>
                <w:bCs/>
                <w:lang w:eastAsia="en-US"/>
              </w:rPr>
              <w:t>Solución de controversias</w:t>
            </w:r>
            <w:bookmarkEnd w:id="43"/>
            <w:bookmarkEnd w:id="44"/>
            <w:bookmarkEnd w:id="45"/>
          </w:p>
        </w:tc>
        <w:tc>
          <w:tcPr>
            <w:tcW w:w="6948" w:type="dxa"/>
          </w:tcPr>
          <w:p w14:paraId="013561A0" w14:textId="77777777" w:rsidR="00730781" w:rsidRPr="00730781" w:rsidRDefault="00730781">
            <w:pPr>
              <w:numPr>
                <w:ilvl w:val="1"/>
                <w:numId w:val="23"/>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El Comprador y el Proveedor harán todo lo posible para resolver amigablemente, mediante negociaciones directas informales, cualquier desacuerdo o controversia que se haya suscitado entre ellos en relación con el Contrato. </w:t>
            </w:r>
          </w:p>
          <w:p w14:paraId="77EEEF18" w14:textId="77777777" w:rsidR="00730781" w:rsidRPr="00730781" w:rsidRDefault="00730781">
            <w:pPr>
              <w:numPr>
                <w:ilvl w:val="1"/>
                <w:numId w:val="23"/>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Si, transcurridos 28 (veintiocho) días, las partes no han podido resolver la controversia o diferencia mediante dichas consultas mutuas, el Comprador o el Proveedor podrá notificar a la otra parte sobre sus intenciones de iniciar un proceso de arbitraje con respecto al asunto en disputa, conforme a las disposiciones que se indican a continuación, y no podrá iniciarse un proceso de arbitraje con respecto a dicho asunto, a menos que se haya cursado dicha notificación. Cualquier controversia o diferencia respecto de la cual se haya notificado la intención de iniciar un proceso de arbitraje de conformidad con esta cláusula se resolverá definitivamente mediante arbitraje. El proceso de arbitraje podrá comenzar antes o después de la entrega de los Bienes en virtud del Contrato. El arbitraje se llevará a cabo según el reglamento de procedimientos </w:t>
            </w:r>
            <w:r w:rsidRPr="00730781">
              <w:rPr>
                <w:rFonts w:ascii="Bembo Std" w:hAnsi="Bembo Std" w:cs="Times New Roman"/>
                <w:b/>
                <w:bCs/>
                <w:lang w:eastAsia="en-US"/>
              </w:rPr>
              <w:t xml:space="preserve">estipulado en las CEC. </w:t>
            </w:r>
          </w:p>
          <w:p w14:paraId="24575FDC" w14:textId="77777777" w:rsidR="00730781" w:rsidRPr="00730781" w:rsidRDefault="00730781">
            <w:pPr>
              <w:numPr>
                <w:ilvl w:val="1"/>
                <w:numId w:val="23"/>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lastRenderedPageBreak/>
              <w:t xml:space="preserve">Sin perjuicio de las referencias al arbitraje que figuran en este documento, </w:t>
            </w:r>
          </w:p>
          <w:p w14:paraId="47054EC4" w14:textId="77777777" w:rsidR="00730781" w:rsidRPr="00730781" w:rsidRDefault="00730781">
            <w:pPr>
              <w:numPr>
                <w:ilvl w:val="2"/>
                <w:numId w:val="39"/>
              </w:numPr>
              <w:spacing w:after="200" w:line="240" w:lineRule="auto"/>
              <w:jc w:val="both"/>
              <w:rPr>
                <w:rFonts w:ascii="Bembo Std" w:hAnsi="Bembo Std" w:cs="Times New Roman"/>
                <w:lang w:eastAsia="en-US"/>
              </w:rPr>
            </w:pPr>
            <w:r w:rsidRPr="00730781">
              <w:rPr>
                <w:rFonts w:ascii="Bembo Std" w:hAnsi="Bembo Std" w:cs="Times New Roman"/>
                <w:lang w:eastAsia="en-US"/>
              </w:rPr>
              <w:t xml:space="preserve">ambas partes deben continuar cumpliendo con sus respectivas obligaciones derivadas del Contrato, a menos que acuerden otra cosa; </w:t>
            </w:r>
          </w:p>
          <w:p w14:paraId="31AB98DC" w14:textId="77777777" w:rsidR="00730781" w:rsidRPr="00730781" w:rsidRDefault="00730781">
            <w:pPr>
              <w:numPr>
                <w:ilvl w:val="2"/>
                <w:numId w:val="39"/>
              </w:numPr>
              <w:spacing w:after="200" w:line="240" w:lineRule="auto"/>
              <w:jc w:val="both"/>
              <w:rPr>
                <w:rFonts w:ascii="Bembo Std" w:hAnsi="Bembo Std" w:cs="Times New Roman"/>
                <w:lang w:eastAsia="en-US"/>
              </w:rPr>
            </w:pPr>
            <w:r w:rsidRPr="00730781">
              <w:rPr>
                <w:rFonts w:ascii="Bembo Std" w:hAnsi="Bembo Std" w:cs="Times New Roman"/>
                <w:lang w:eastAsia="en-US"/>
              </w:rPr>
              <w:t>el Comprador pagará al Proveedor el dinero que le adeude.</w:t>
            </w:r>
          </w:p>
        </w:tc>
      </w:tr>
      <w:tr w:rsidR="00730781" w:rsidRPr="00730781" w14:paraId="6709B314" w14:textId="77777777" w:rsidTr="000725F4">
        <w:trPr>
          <w:gridBefore w:val="1"/>
          <w:wBefore w:w="18" w:type="dxa"/>
        </w:trPr>
        <w:tc>
          <w:tcPr>
            <w:tcW w:w="2250" w:type="dxa"/>
          </w:tcPr>
          <w:p w14:paraId="5C602B30"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46" w:name="_Toc454892632"/>
            <w:bookmarkStart w:id="47" w:name="_Toc167083646"/>
            <w:bookmarkStart w:id="48" w:name="_Toc136871333"/>
            <w:r w:rsidRPr="00730781">
              <w:rPr>
                <w:rFonts w:ascii="Bembo Std" w:hAnsi="Bembo Std" w:cs="Times New Roman"/>
                <w:b/>
                <w:bCs/>
                <w:lang w:eastAsia="en-US"/>
              </w:rPr>
              <w:lastRenderedPageBreak/>
              <w:t>Inspecciones y auditorías a cargo del Banco</w:t>
            </w:r>
            <w:bookmarkEnd w:id="46"/>
            <w:bookmarkEnd w:id="47"/>
            <w:bookmarkEnd w:id="48"/>
          </w:p>
        </w:tc>
        <w:tc>
          <w:tcPr>
            <w:tcW w:w="6948" w:type="dxa"/>
          </w:tcPr>
          <w:p w14:paraId="7065A960" w14:textId="77777777" w:rsidR="00730781" w:rsidRPr="00730781" w:rsidRDefault="00730781">
            <w:pPr>
              <w:numPr>
                <w:ilvl w:val="0"/>
                <w:numId w:val="52"/>
              </w:numPr>
              <w:spacing w:after="200" w:line="240" w:lineRule="auto"/>
              <w:ind w:left="544" w:hanging="544"/>
              <w:jc w:val="both"/>
              <w:outlineLvl w:val="1"/>
              <w:rPr>
                <w:rFonts w:ascii="Bembo Std" w:hAnsi="Bembo Std" w:cs="Times New Roman"/>
                <w:lang w:eastAsia="en-US"/>
              </w:rPr>
            </w:pPr>
            <w:bookmarkStart w:id="49" w:name="OLE_LINK1"/>
            <w:bookmarkStart w:id="50" w:name="OLE_LINK2"/>
            <w:r w:rsidRPr="00730781">
              <w:rPr>
                <w:rFonts w:ascii="Bembo Std" w:hAnsi="Bembo Std" w:cs="Times New Roman"/>
                <w:lang w:eastAsia="en-US"/>
              </w:rPr>
              <w:t>El Proveedor deberá mantener, y realizar todos los esfuerzos razonables para que sus Subcontratistas mantengan, cuentas exactas y sistematizadas, así como registros contables relativos a los Bienes de forma tal que permitan identificar los tiempos de cambios pertinentes y los costos.</w:t>
            </w:r>
          </w:p>
          <w:p w14:paraId="071FB905" w14:textId="77777777" w:rsidR="00730781" w:rsidRPr="00730781" w:rsidRDefault="00730781">
            <w:pPr>
              <w:numPr>
                <w:ilvl w:val="0"/>
                <w:numId w:val="52"/>
              </w:numPr>
              <w:spacing w:after="200" w:line="240" w:lineRule="auto"/>
              <w:ind w:left="544" w:hanging="544"/>
              <w:jc w:val="both"/>
              <w:outlineLvl w:val="1"/>
              <w:rPr>
                <w:rFonts w:ascii="Bembo Std" w:hAnsi="Bembo Std" w:cs="Times New Roman"/>
                <w:lang w:eastAsia="en-US"/>
              </w:rPr>
            </w:pPr>
            <w:r w:rsidRPr="00730781">
              <w:rPr>
                <w:rFonts w:ascii="Bembo Std" w:hAnsi="Bembo Std" w:cs="Times New Roman"/>
                <w:lang w:eastAsia="en-US"/>
              </w:rPr>
              <w:t xml:space="preserve">De conformidad con el párrafo 2.2 (e). del Apéndice 1 de las Condiciones Generales, el Proveedor permitirá, y procurará que sus </w:t>
            </w:r>
            <w:r w:rsidRPr="00730781">
              <w:rPr>
                <w:rFonts w:ascii="Bembo Std" w:hAnsi="Bembo Std" w:cs="Times New Roman"/>
                <w:spacing w:val="-4"/>
                <w:lang w:eastAsia="en-US"/>
              </w:rPr>
              <w:t xml:space="preserve">agentes (hayan sido declarados o no), </w:t>
            </w:r>
            <w:r w:rsidRPr="00730781">
              <w:rPr>
                <w:rFonts w:ascii="Bembo Std" w:hAnsi="Bembo Std" w:cs="Times New Roman"/>
                <w:lang w:eastAsia="en-US"/>
              </w:rPr>
              <w:t xml:space="preserve">subcontratistas subconsultores, </w:t>
            </w:r>
            <w:r w:rsidRPr="00730781">
              <w:rPr>
                <w:rFonts w:ascii="Bembo Std" w:hAnsi="Bembo Std" w:cs="Times New Roman"/>
                <w:spacing w:val="-4"/>
                <w:lang w:eastAsia="en-US"/>
              </w:rPr>
              <w:t>prestadores de servicios, proveedores y personal</w:t>
            </w:r>
            <w:r w:rsidRPr="00730781">
              <w:rPr>
                <w:rFonts w:ascii="Bembo Std" w:hAnsi="Bembo Std" w:cs="Times New Roman"/>
                <w:lang w:eastAsia="en-US"/>
              </w:rPr>
              <w:t xml:space="preserve"> permitan, que el Banco o las personas designadas por el Banco inspeccionen las instalaciones y/o las cuentas, los registros </w:t>
            </w:r>
            <w:r w:rsidRPr="00730781">
              <w:rPr>
                <w:rFonts w:ascii="Bembo Std" w:hAnsi="Bembo Std" w:cs="Times New Roman"/>
                <w:spacing w:val="-4"/>
                <w:lang w:eastAsia="en-US"/>
              </w:rPr>
              <w:t>y otros documentos</w:t>
            </w:r>
            <w:r w:rsidRPr="00730781">
              <w:rPr>
                <w:rFonts w:ascii="Bembo Std" w:hAnsi="Bembo Std" w:cs="Times New Roman"/>
                <w:lang w:eastAsia="en-US"/>
              </w:rPr>
              <w:t xml:space="preserve"> relacionados con </w:t>
            </w:r>
            <w:r w:rsidRPr="00730781">
              <w:rPr>
                <w:rFonts w:ascii="Bembo Std" w:hAnsi="Bembo Std" w:cs="Times New Roman"/>
                <w:spacing w:val="-4"/>
                <w:lang w:eastAsia="en-US"/>
              </w:rPr>
              <w:t>los procesos de calificación, selección y/o</w:t>
            </w:r>
            <w:r w:rsidRPr="00730781">
              <w:rPr>
                <w:rFonts w:ascii="Bembo Std" w:hAnsi="Bembo Std" w:cs="Times New Roman"/>
                <w:lang w:eastAsia="en-US"/>
              </w:rPr>
              <w:t xml:space="preserve"> la ejecución del Contrato, y </w:t>
            </w:r>
            <w:r w:rsidRPr="00730781">
              <w:rPr>
                <w:rFonts w:ascii="Bembo Std" w:hAnsi="Bembo Std" w:cs="Times New Roman"/>
                <w:spacing w:val="-4"/>
                <w:lang w:eastAsia="en-US"/>
              </w:rPr>
              <w:t>dispongan que dichas cuentas, registros y otros documentos sean auditados</w:t>
            </w:r>
            <w:r w:rsidRPr="00730781">
              <w:rPr>
                <w:rFonts w:ascii="Bembo Std" w:hAnsi="Bembo Std" w:cs="Times New Roman"/>
                <w:lang w:eastAsia="en-US"/>
              </w:rPr>
              <w:t xml:space="preserve"> por medio de auditores designados por el Banco. El Proveedor y sus Subcontratistas y subconsultores deberán prestar atención a lo estipulado en la Cláusula 3.1 (Fraude y Corrupción), que establece, </w:t>
            </w:r>
            <w:r w:rsidRPr="00730781">
              <w:rPr>
                <w:rFonts w:ascii="Bembo Std" w:hAnsi="Bembo Std" w:cs="Times New Roman"/>
                <w:i/>
                <w:lang w:eastAsia="en-US"/>
              </w:rPr>
              <w:t>inter alia</w:t>
            </w:r>
            <w:r w:rsidRPr="00730781">
              <w:rPr>
                <w:rFonts w:ascii="Bembo Std" w:hAnsi="Bembo Std" w:cs="Times New Roman"/>
                <w:lang w:eastAsia="en-US"/>
              </w:rPr>
              <w:t xml:space="preserve">, que </w:t>
            </w:r>
            <w:r w:rsidRPr="00730781">
              <w:rPr>
                <w:rFonts w:ascii="Bembo Std" w:hAnsi="Bembo Std" w:cs="Times New Roman"/>
                <w:color w:val="000000"/>
                <w:lang w:eastAsia="en-US"/>
              </w:rPr>
              <w:t xml:space="preserve">las acciones encaminadas a impedir sustancialmente el ejercicio de los derechos del Banco de realizar auditorías e inspecciones constituyen una práctica prohibida sujeta a la resolución del contrato (además de la determinación de inelegibilidad con arreglo a </w:t>
            </w:r>
            <w:r w:rsidRPr="00730781">
              <w:rPr>
                <w:rFonts w:ascii="Bembo Std" w:hAnsi="Bembo Std" w:cs="Times New Roman"/>
                <w:lang w:eastAsia="en-US"/>
              </w:rPr>
              <w:t>los procedimientos de sanciones vigentes del Banco</w:t>
            </w:r>
            <w:r w:rsidRPr="00730781">
              <w:rPr>
                <w:rFonts w:ascii="Bembo Std" w:hAnsi="Bembo Std" w:cs="Times New Roman"/>
                <w:color w:val="000000"/>
                <w:lang w:eastAsia="en-US"/>
              </w:rPr>
              <w:t>)</w:t>
            </w:r>
            <w:r w:rsidRPr="00730781">
              <w:rPr>
                <w:rFonts w:ascii="Bembo Std" w:hAnsi="Bembo Std" w:cs="Times New Roman"/>
                <w:lang w:eastAsia="en-US"/>
              </w:rPr>
              <w:t>.</w:t>
            </w:r>
            <w:bookmarkEnd w:id="49"/>
            <w:bookmarkEnd w:id="50"/>
          </w:p>
        </w:tc>
      </w:tr>
      <w:tr w:rsidR="00730781" w:rsidRPr="00730781" w14:paraId="79963A56" w14:textId="77777777" w:rsidTr="000725F4">
        <w:trPr>
          <w:gridBefore w:val="1"/>
          <w:wBefore w:w="18" w:type="dxa"/>
        </w:trPr>
        <w:tc>
          <w:tcPr>
            <w:tcW w:w="2250" w:type="dxa"/>
          </w:tcPr>
          <w:p w14:paraId="7A28044B"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51" w:name="_Toc454892633"/>
            <w:bookmarkStart w:id="52" w:name="_Toc167083647"/>
            <w:bookmarkStart w:id="53" w:name="_Toc136871334"/>
            <w:r w:rsidRPr="00730781">
              <w:rPr>
                <w:rFonts w:ascii="Bembo Std" w:hAnsi="Bembo Std" w:cs="Times New Roman"/>
                <w:b/>
                <w:bCs/>
                <w:lang w:eastAsia="en-US"/>
              </w:rPr>
              <w:t>Alcance de los suministros</w:t>
            </w:r>
            <w:bookmarkEnd w:id="51"/>
            <w:bookmarkEnd w:id="52"/>
            <w:bookmarkEnd w:id="53"/>
          </w:p>
        </w:tc>
        <w:tc>
          <w:tcPr>
            <w:tcW w:w="6948" w:type="dxa"/>
          </w:tcPr>
          <w:p w14:paraId="6C399F04" w14:textId="77777777" w:rsidR="00730781" w:rsidRPr="00730781" w:rsidRDefault="00730781" w:rsidP="00730781">
            <w:pPr>
              <w:spacing w:after="200" w:line="240" w:lineRule="auto"/>
              <w:jc w:val="both"/>
              <w:outlineLvl w:val="1"/>
              <w:rPr>
                <w:rFonts w:ascii="Bembo Std" w:hAnsi="Bembo Std" w:cs="Times New Roman"/>
                <w:lang w:eastAsia="en-US"/>
              </w:rPr>
            </w:pPr>
            <w:r w:rsidRPr="00730781">
              <w:rPr>
                <w:rFonts w:ascii="Bembo Std" w:hAnsi="Bembo Std" w:cs="Times New Roman"/>
                <w:lang w:eastAsia="en-US"/>
              </w:rPr>
              <w:t>12.1 Los Bienes y Servicios Conexos se suministrarán según lo estipulado en los Requisitos de los Bienes y Servicios Conexos.</w:t>
            </w:r>
          </w:p>
        </w:tc>
      </w:tr>
      <w:tr w:rsidR="00730781" w:rsidRPr="00730781" w14:paraId="74BA17C6" w14:textId="77777777" w:rsidTr="000725F4">
        <w:trPr>
          <w:gridBefore w:val="1"/>
          <w:wBefore w:w="18" w:type="dxa"/>
        </w:trPr>
        <w:tc>
          <w:tcPr>
            <w:tcW w:w="2250" w:type="dxa"/>
          </w:tcPr>
          <w:p w14:paraId="1348E603"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54" w:name="_Toc454892634"/>
            <w:bookmarkStart w:id="55" w:name="_Toc167083648"/>
            <w:bookmarkStart w:id="56" w:name="_Toc136871335"/>
            <w:r w:rsidRPr="00730781">
              <w:rPr>
                <w:rFonts w:ascii="Bembo Std" w:hAnsi="Bembo Std" w:cs="Times New Roman"/>
                <w:b/>
                <w:bCs/>
                <w:lang w:eastAsia="en-US"/>
              </w:rPr>
              <w:t>Entrega y documentos</w:t>
            </w:r>
            <w:bookmarkEnd w:id="54"/>
            <w:bookmarkEnd w:id="55"/>
            <w:bookmarkEnd w:id="56"/>
          </w:p>
        </w:tc>
        <w:tc>
          <w:tcPr>
            <w:tcW w:w="6948" w:type="dxa"/>
          </w:tcPr>
          <w:p w14:paraId="6EACC2CD" w14:textId="77777777" w:rsidR="00730781" w:rsidRPr="00730781" w:rsidRDefault="00730781">
            <w:pPr>
              <w:numPr>
                <w:ilvl w:val="0"/>
                <w:numId w:val="61"/>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Con sujeción a lo dispuesto en la Subcláusula 33.1 de las CGC, la entrega de los Bienes y la Finalización de los Servicios Conexos se realizará de acuerdo con el Cronograma de Entregas y de Cumplimiento indicado en los Requisitos de los Bienes y Servicios Conexos. Los detalles de los documentos de embarque y otros que deberá suministrar el Proveedor se especifican en las</w:t>
            </w:r>
            <w:r w:rsidRPr="00730781">
              <w:rPr>
                <w:rFonts w:ascii="Bembo Std" w:hAnsi="Bembo Std" w:cs="Times New Roman"/>
                <w:b/>
                <w:bCs/>
                <w:lang w:eastAsia="en-US"/>
              </w:rPr>
              <w:t xml:space="preserve"> CEC</w:t>
            </w:r>
            <w:r w:rsidRPr="00730781">
              <w:rPr>
                <w:rFonts w:ascii="Bembo Std" w:hAnsi="Bembo Std" w:cs="Times New Roman"/>
                <w:lang w:eastAsia="en-US"/>
              </w:rPr>
              <w:t>.</w:t>
            </w:r>
          </w:p>
        </w:tc>
      </w:tr>
      <w:tr w:rsidR="00730781" w:rsidRPr="00730781" w14:paraId="388F35D4" w14:textId="77777777" w:rsidTr="000725F4">
        <w:trPr>
          <w:gridBefore w:val="1"/>
          <w:wBefore w:w="18" w:type="dxa"/>
        </w:trPr>
        <w:tc>
          <w:tcPr>
            <w:tcW w:w="2250" w:type="dxa"/>
          </w:tcPr>
          <w:p w14:paraId="222EF6F3"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57" w:name="_Toc454892635"/>
            <w:bookmarkStart w:id="58" w:name="_Toc167083649"/>
            <w:bookmarkStart w:id="59" w:name="_Toc136871336"/>
            <w:r w:rsidRPr="00730781">
              <w:rPr>
                <w:rFonts w:ascii="Bembo Std" w:hAnsi="Bembo Std" w:cs="Times New Roman"/>
                <w:b/>
                <w:bCs/>
                <w:lang w:eastAsia="en-US"/>
              </w:rPr>
              <w:t>Responsabili</w:t>
            </w:r>
            <w:r w:rsidRPr="00730781">
              <w:rPr>
                <w:rFonts w:ascii="Bembo Std" w:hAnsi="Bembo Std" w:cs="Times New Roman"/>
                <w:b/>
                <w:bCs/>
                <w:lang w:eastAsia="en-US"/>
              </w:rPr>
              <w:softHyphen/>
              <w:t>dades del Proveedor</w:t>
            </w:r>
            <w:bookmarkEnd w:id="57"/>
            <w:bookmarkEnd w:id="58"/>
            <w:bookmarkEnd w:id="59"/>
          </w:p>
        </w:tc>
        <w:tc>
          <w:tcPr>
            <w:tcW w:w="6948" w:type="dxa"/>
          </w:tcPr>
          <w:p w14:paraId="7EC49107" w14:textId="77777777" w:rsidR="00730781" w:rsidRPr="00730781" w:rsidRDefault="00730781">
            <w:pPr>
              <w:numPr>
                <w:ilvl w:val="0"/>
                <w:numId w:val="6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El Proveedor deberá proporcionar todos los Bienes y Servicios Conexos incluidos en el alcance de suministros de conformidad con </w:t>
            </w:r>
            <w:r w:rsidRPr="00730781">
              <w:rPr>
                <w:rFonts w:ascii="Bembo Std" w:hAnsi="Bembo Std" w:cs="Times New Roman"/>
                <w:lang w:eastAsia="en-US"/>
              </w:rPr>
              <w:lastRenderedPageBreak/>
              <w:t>la Cláusula 12 de las CGC, el Cronograma de Entregas y de Finalización, de conformidad con la Cláusula 13 de las CGC.</w:t>
            </w:r>
          </w:p>
          <w:p w14:paraId="55FCC80E" w14:textId="77777777" w:rsidR="00730781" w:rsidRPr="00730781" w:rsidRDefault="00730781">
            <w:pPr>
              <w:numPr>
                <w:ilvl w:val="0"/>
                <w:numId w:val="62"/>
              </w:numPr>
              <w:spacing w:before="120" w:after="200" w:line="240" w:lineRule="auto"/>
              <w:ind w:left="544" w:hanging="544"/>
              <w:jc w:val="both"/>
              <w:rPr>
                <w:rFonts w:ascii="Bembo Std" w:hAnsi="Bembo Std" w:cs="Times New Roman"/>
                <w:spacing w:val="-4"/>
                <w:lang w:eastAsia="en-US"/>
              </w:rPr>
            </w:pPr>
            <w:r w:rsidRPr="00730781">
              <w:rPr>
                <w:rFonts w:ascii="Bembo Std" w:hAnsi="Bembo Std" w:cs="Times New Roman"/>
                <w:lang w:eastAsia="en-US"/>
              </w:rPr>
              <w:t xml:space="preserve"> </w:t>
            </w:r>
            <w:r w:rsidRPr="00730781">
              <w:rPr>
                <w:rFonts w:ascii="Bembo Std" w:hAnsi="Bembo Std" w:cs="Times New Roman"/>
                <w:spacing w:val="-4"/>
                <w:lang w:eastAsia="en-US"/>
              </w:rPr>
              <w:t>El Proveedor, incluidos sus Subcontratistas, no empleará ni contratará trabajo forzoso o personas sujetas a trata, como se describe en las Subcláusulas 14.3 y 14.4 de las CGC.</w:t>
            </w:r>
          </w:p>
          <w:p w14:paraId="5D93AD81" w14:textId="77777777" w:rsidR="00730781" w:rsidRPr="00730781" w:rsidRDefault="00730781">
            <w:pPr>
              <w:numPr>
                <w:ilvl w:val="0"/>
                <w:numId w:val="62"/>
              </w:numPr>
              <w:spacing w:before="120" w:after="200" w:line="240" w:lineRule="auto"/>
              <w:ind w:left="544" w:hanging="544"/>
              <w:jc w:val="both"/>
              <w:rPr>
                <w:rFonts w:ascii="Bembo Std" w:hAnsi="Bembo Std" w:cs="Times New Roman"/>
                <w:spacing w:val="-4"/>
                <w:lang w:eastAsia="en-US"/>
              </w:rPr>
            </w:pPr>
            <w:r w:rsidRPr="00730781">
              <w:rPr>
                <w:rFonts w:ascii="Bembo Std" w:hAnsi="Bembo Std" w:cs="Times New Roman"/>
                <w:spacing w:val="-4"/>
                <w:lang w:eastAsia="en-US"/>
              </w:rPr>
              <w:t xml:space="preserve">El trabajo forzoso consiste en cualquier trabajo o servicio, no realizado voluntariamente, que se exige a un individuo bajo amenaza de fuerza o sanción, e incluye cualquier tipo de trabajo involuntario u obligatorio, como trabajo en régimen de servidumbre o acuerdos laborales similares. </w:t>
            </w:r>
          </w:p>
          <w:p w14:paraId="057427B3" w14:textId="77777777" w:rsidR="00730781" w:rsidRPr="00730781" w:rsidRDefault="00730781">
            <w:pPr>
              <w:numPr>
                <w:ilvl w:val="0"/>
                <w:numId w:val="62"/>
              </w:numPr>
              <w:spacing w:before="120" w:after="200" w:line="240" w:lineRule="auto"/>
              <w:ind w:left="544" w:hanging="544"/>
              <w:jc w:val="both"/>
              <w:rPr>
                <w:rFonts w:ascii="Bembo Std" w:hAnsi="Bembo Std" w:cs="Times New Roman"/>
                <w:spacing w:val="-4"/>
                <w:lang w:eastAsia="en-US"/>
              </w:rPr>
            </w:pPr>
            <w:r w:rsidRPr="00730781">
              <w:rPr>
                <w:rFonts w:ascii="Bembo Std" w:hAnsi="Bembo Std" w:cs="Times New Roman"/>
                <w:spacing w:val="-4"/>
                <w:lang w:eastAsia="en-US"/>
              </w:rPr>
              <w:t>La trata de personas se define como el reclutamiento, transporte, traslado, albergue o recepción de personas mediante la amenaza o el uso de la fuerza u otras formas de coerción, secuestro, fraude, engaño, abuso de poder o de una posición de vulnerabilidad o de dar o recibir pagos o beneficios para lograr el consentimiento de una persona que tiene control sobre otra, con fines de explotación.</w:t>
            </w:r>
          </w:p>
          <w:p w14:paraId="5423BED7" w14:textId="77777777" w:rsidR="00730781" w:rsidRPr="00730781" w:rsidRDefault="00730781">
            <w:pPr>
              <w:numPr>
                <w:ilvl w:val="0"/>
                <w:numId w:val="62"/>
              </w:numPr>
              <w:spacing w:before="120" w:after="200" w:line="240" w:lineRule="auto"/>
              <w:ind w:left="544" w:hanging="544"/>
              <w:jc w:val="both"/>
              <w:rPr>
                <w:rFonts w:ascii="Bembo Std" w:hAnsi="Bembo Std" w:cs="Times New Roman"/>
                <w:spacing w:val="-4"/>
                <w:lang w:eastAsia="en-US"/>
              </w:rPr>
            </w:pPr>
            <w:r w:rsidRPr="00730781">
              <w:rPr>
                <w:rFonts w:ascii="Bembo Std" w:hAnsi="Bembo Std" w:cs="Times New Roman"/>
                <w:spacing w:val="-4"/>
                <w:lang w:eastAsia="en-US"/>
              </w:rPr>
              <w:t>El Proveedor, incluidos sus Subcontratistas, no empleará ni contratará a un niño menor de 14 años a menos que la ley nacional especifique una edad superior (la edad mínima).</w:t>
            </w:r>
          </w:p>
          <w:p w14:paraId="7A5D1C83" w14:textId="77777777" w:rsidR="00730781" w:rsidRPr="00730781" w:rsidRDefault="00730781">
            <w:pPr>
              <w:numPr>
                <w:ilvl w:val="0"/>
                <w:numId w:val="62"/>
              </w:numPr>
              <w:spacing w:before="120" w:after="200" w:line="240" w:lineRule="auto"/>
              <w:ind w:left="544" w:hanging="544"/>
              <w:jc w:val="both"/>
              <w:rPr>
                <w:rFonts w:ascii="Bembo Std" w:hAnsi="Bembo Std" w:cs="Times New Roman"/>
                <w:spacing w:val="-4"/>
                <w:lang w:eastAsia="en-US"/>
              </w:rPr>
            </w:pPr>
            <w:r w:rsidRPr="00730781">
              <w:rPr>
                <w:rFonts w:ascii="Bembo Std" w:hAnsi="Bembo Std" w:cs="Times New Roman"/>
                <w:spacing w:val="-4"/>
                <w:lang w:eastAsia="en-US"/>
              </w:rPr>
              <w:t>14.6 El Proveedor, incluidos sus Subcontratistas, no deberá emplear ni contratar a un niño entre la edad mínima y la edad de 18 años de una manera que pueda ser peligrosa, o que interfiera con la educación del niño, o que sea dañina para el niño. salud o desarrollo físico, mental, espiritual, moral o social.</w:t>
            </w:r>
          </w:p>
          <w:p w14:paraId="611BC8B2" w14:textId="77777777" w:rsidR="00730781" w:rsidRPr="00730781" w:rsidRDefault="00730781">
            <w:pPr>
              <w:numPr>
                <w:ilvl w:val="0"/>
                <w:numId w:val="62"/>
              </w:numPr>
              <w:spacing w:before="120" w:after="200" w:line="240" w:lineRule="auto"/>
              <w:ind w:left="544" w:hanging="544"/>
              <w:jc w:val="both"/>
              <w:rPr>
                <w:rFonts w:ascii="Bembo Std" w:hAnsi="Bembo Std" w:cs="Times New Roman"/>
                <w:spacing w:val="-4"/>
                <w:lang w:eastAsia="en-US"/>
              </w:rPr>
            </w:pPr>
            <w:r w:rsidRPr="00730781">
              <w:rPr>
                <w:rFonts w:ascii="Bembo Std" w:hAnsi="Bembo Std" w:cs="Times New Roman"/>
                <w:spacing w:val="-4"/>
                <w:lang w:eastAsia="en-US"/>
              </w:rPr>
              <w:t>14.7 El trabajo considerado peligroso para los niños es aquel que, por su naturaleza o las circunstancias en las que se lleva a cabo, puede poner en peligro la salud, la seguridad o la moralidad de los niños. Tales actividades laborales prohibidas para los niños incluyen el trabajo:</w:t>
            </w:r>
          </w:p>
          <w:p w14:paraId="01EF3F4B" w14:textId="77777777" w:rsidR="00730781" w:rsidRPr="00730781" w:rsidRDefault="00730781" w:rsidP="00730781">
            <w:pPr>
              <w:spacing w:before="120" w:after="200" w:line="240" w:lineRule="auto"/>
              <w:ind w:left="883" w:hanging="339"/>
              <w:jc w:val="both"/>
              <w:rPr>
                <w:rFonts w:ascii="Bembo Std" w:hAnsi="Bembo Std" w:cs="Times New Roman"/>
                <w:spacing w:val="-4"/>
                <w:lang w:eastAsia="en-US"/>
              </w:rPr>
            </w:pPr>
            <w:r w:rsidRPr="00730781">
              <w:rPr>
                <w:rFonts w:ascii="Bembo Std" w:hAnsi="Bembo Std" w:cs="Times New Roman"/>
                <w:spacing w:val="-4"/>
                <w:lang w:eastAsia="en-US"/>
              </w:rPr>
              <w:t>(a) con exposición a abuso físico, psicológico o sexual;</w:t>
            </w:r>
          </w:p>
          <w:p w14:paraId="525BBF91" w14:textId="77777777" w:rsidR="00730781" w:rsidRPr="00730781" w:rsidRDefault="00730781" w:rsidP="00730781">
            <w:pPr>
              <w:spacing w:before="120" w:after="200" w:line="240" w:lineRule="auto"/>
              <w:ind w:left="883" w:hanging="339"/>
              <w:jc w:val="both"/>
              <w:rPr>
                <w:rFonts w:ascii="Bembo Std" w:hAnsi="Bembo Std" w:cs="Times New Roman"/>
                <w:spacing w:val="-4"/>
                <w:lang w:eastAsia="en-US"/>
              </w:rPr>
            </w:pPr>
            <w:r w:rsidRPr="00730781">
              <w:rPr>
                <w:rFonts w:ascii="Bembo Std" w:hAnsi="Bembo Std" w:cs="Times New Roman"/>
                <w:spacing w:val="-4"/>
                <w:lang w:eastAsia="en-US"/>
              </w:rPr>
              <w:t>(b) bajo tierra, bajo el agua, trabajando en alturas o en espacios reducidos;</w:t>
            </w:r>
          </w:p>
          <w:p w14:paraId="24D0F4AC" w14:textId="77777777" w:rsidR="00730781" w:rsidRPr="00730781" w:rsidRDefault="00730781" w:rsidP="00730781">
            <w:pPr>
              <w:spacing w:before="120" w:after="200" w:line="240" w:lineRule="auto"/>
              <w:ind w:left="883" w:hanging="339"/>
              <w:jc w:val="both"/>
              <w:rPr>
                <w:rFonts w:ascii="Bembo Std" w:hAnsi="Bembo Std" w:cs="Times New Roman"/>
                <w:spacing w:val="-4"/>
                <w:lang w:eastAsia="en-US"/>
              </w:rPr>
            </w:pPr>
            <w:r w:rsidRPr="00730781">
              <w:rPr>
                <w:rFonts w:ascii="Bembo Std" w:hAnsi="Bembo Std" w:cs="Times New Roman"/>
                <w:spacing w:val="-4"/>
                <w:lang w:eastAsia="en-US"/>
              </w:rPr>
              <w:t>(c) con maquinaria, equipo o herramientas peligrosos, o que impliquen manipulación o transporte de cargas pesadas;</w:t>
            </w:r>
          </w:p>
          <w:p w14:paraId="7F47308A" w14:textId="77777777" w:rsidR="00730781" w:rsidRPr="00730781" w:rsidRDefault="00730781" w:rsidP="00730781">
            <w:pPr>
              <w:spacing w:before="120" w:after="200" w:line="240" w:lineRule="auto"/>
              <w:ind w:left="883" w:hanging="339"/>
              <w:jc w:val="both"/>
              <w:rPr>
                <w:rFonts w:ascii="Bembo Std" w:hAnsi="Bembo Std" w:cs="Times New Roman"/>
                <w:spacing w:val="-4"/>
                <w:lang w:eastAsia="en-US"/>
              </w:rPr>
            </w:pPr>
            <w:r w:rsidRPr="00730781">
              <w:rPr>
                <w:rFonts w:ascii="Bembo Std" w:hAnsi="Bembo Std" w:cs="Times New Roman"/>
                <w:spacing w:val="-4"/>
                <w:lang w:eastAsia="en-US"/>
              </w:rPr>
              <w:t>(d) en entornos insalubres que expongan a los niños a sustancias, agentes o procesos peligrosos, o a temperaturas, ruidos o vibraciones perjudiciales para la salud; o</w:t>
            </w:r>
          </w:p>
          <w:p w14:paraId="691E17F7" w14:textId="77777777" w:rsidR="00730781" w:rsidRPr="00730781" w:rsidRDefault="00730781" w:rsidP="00730781">
            <w:pPr>
              <w:spacing w:before="120" w:after="200" w:line="240" w:lineRule="auto"/>
              <w:ind w:left="883" w:hanging="339"/>
              <w:jc w:val="both"/>
              <w:rPr>
                <w:rFonts w:ascii="Bembo Std" w:hAnsi="Bembo Std" w:cs="Times New Roman"/>
                <w:spacing w:val="-4"/>
                <w:lang w:eastAsia="en-US"/>
              </w:rPr>
            </w:pPr>
            <w:r w:rsidRPr="00730781">
              <w:rPr>
                <w:rFonts w:ascii="Bembo Std" w:hAnsi="Bembo Std" w:cs="Times New Roman"/>
                <w:spacing w:val="-4"/>
                <w:lang w:eastAsia="en-US"/>
              </w:rPr>
              <w:lastRenderedPageBreak/>
              <w:t>(e) en condiciones difíciles, como el trabajo durante muchas horas, durante la noche o en confinamiento en las instalaciones del contratante.</w:t>
            </w:r>
          </w:p>
          <w:p w14:paraId="428A460F" w14:textId="77777777" w:rsidR="00730781" w:rsidRPr="00730781" w:rsidRDefault="00730781">
            <w:pPr>
              <w:numPr>
                <w:ilvl w:val="0"/>
                <w:numId w:val="62"/>
              </w:numPr>
              <w:spacing w:before="120" w:after="200" w:line="240" w:lineRule="auto"/>
              <w:ind w:left="544" w:hanging="544"/>
              <w:jc w:val="both"/>
              <w:rPr>
                <w:rFonts w:ascii="Bembo Std" w:hAnsi="Bembo Std" w:cs="Times New Roman"/>
                <w:spacing w:val="-4"/>
                <w:lang w:eastAsia="en-US"/>
              </w:rPr>
            </w:pPr>
            <w:r w:rsidRPr="00730781">
              <w:rPr>
                <w:rFonts w:ascii="Bembo Std" w:hAnsi="Bembo Std" w:cs="Times New Roman"/>
                <w:spacing w:val="-4"/>
                <w:lang w:eastAsia="en-US"/>
              </w:rPr>
              <w:t>El Proveedor cumplirá y exigirá a sus Subcontratistas, si los hubiere, que cumplan con todas las reglamentaciones, leyes, directrices y cualquier otro requisito de salud y seguridad que se establezca en las Especificaciones Técnicas.</w:t>
            </w:r>
          </w:p>
          <w:p w14:paraId="4DAE736F" w14:textId="77777777" w:rsidR="00730781" w:rsidRPr="00730781" w:rsidRDefault="00730781">
            <w:pPr>
              <w:numPr>
                <w:ilvl w:val="0"/>
                <w:numId w:val="62"/>
              </w:numPr>
              <w:spacing w:before="120" w:after="200" w:line="240" w:lineRule="auto"/>
              <w:ind w:left="544" w:hanging="544"/>
              <w:jc w:val="both"/>
              <w:rPr>
                <w:rFonts w:ascii="Bembo Std" w:hAnsi="Bembo Std" w:cs="Times New Roman"/>
                <w:spacing w:val="-4"/>
                <w:lang w:eastAsia="en-US"/>
              </w:rPr>
            </w:pPr>
            <w:r w:rsidRPr="00730781">
              <w:rPr>
                <w:rFonts w:ascii="Bembo Std" w:hAnsi="Bembo Std" w:cs="Times New Roman"/>
                <w:spacing w:val="-4"/>
                <w:lang w:eastAsia="en-US"/>
              </w:rPr>
              <w:t xml:space="preserve">El Proveedor deberá cumplir con las obligaciones adicionales que se especifican en las </w:t>
            </w:r>
            <w:r w:rsidRPr="00730781">
              <w:rPr>
                <w:rFonts w:ascii="Bembo Std" w:hAnsi="Bembo Std" w:cs="Times New Roman"/>
                <w:b/>
                <w:bCs/>
                <w:spacing w:val="-4"/>
                <w:lang w:eastAsia="en-US"/>
              </w:rPr>
              <w:t>CEC</w:t>
            </w:r>
            <w:r w:rsidRPr="00730781">
              <w:rPr>
                <w:rFonts w:ascii="Bembo Std" w:hAnsi="Bembo Std" w:cs="Times New Roman"/>
                <w:spacing w:val="-4"/>
                <w:lang w:eastAsia="en-US"/>
              </w:rPr>
              <w:t>.</w:t>
            </w:r>
          </w:p>
        </w:tc>
      </w:tr>
      <w:tr w:rsidR="00730781" w:rsidRPr="00730781" w14:paraId="66009753" w14:textId="77777777" w:rsidTr="000725F4">
        <w:trPr>
          <w:gridBefore w:val="1"/>
          <w:wBefore w:w="18" w:type="dxa"/>
        </w:trPr>
        <w:tc>
          <w:tcPr>
            <w:tcW w:w="2250" w:type="dxa"/>
          </w:tcPr>
          <w:p w14:paraId="6910CAF3"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60" w:name="_Toc454892636"/>
            <w:bookmarkStart w:id="61" w:name="_Toc167083650"/>
            <w:bookmarkStart w:id="62" w:name="_Toc136871337"/>
            <w:r w:rsidRPr="00730781">
              <w:rPr>
                <w:rFonts w:ascii="Bembo Std" w:hAnsi="Bembo Std" w:cs="Times New Roman"/>
                <w:b/>
                <w:bCs/>
                <w:lang w:eastAsia="en-US"/>
              </w:rPr>
              <w:lastRenderedPageBreak/>
              <w:t>Precio del Contrato</w:t>
            </w:r>
            <w:bookmarkEnd w:id="60"/>
            <w:bookmarkEnd w:id="61"/>
            <w:bookmarkEnd w:id="62"/>
          </w:p>
        </w:tc>
        <w:tc>
          <w:tcPr>
            <w:tcW w:w="6948" w:type="dxa"/>
          </w:tcPr>
          <w:p w14:paraId="4446AA50" w14:textId="77777777" w:rsidR="00730781" w:rsidRPr="00730781" w:rsidRDefault="00730781">
            <w:pPr>
              <w:numPr>
                <w:ilvl w:val="0"/>
                <w:numId w:val="63"/>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Los precios que cobre el Proveedor por los Bienes proporcionados y los Servicios Conexos prestados en virtud del Contrato no podrán ser diferentes de los cotizados por el Proveedor en su Oferta, salvo que se trate de un ajuste de precios autorizado en las</w:t>
            </w:r>
            <w:r w:rsidRPr="00730781">
              <w:rPr>
                <w:rFonts w:ascii="Bembo Std" w:hAnsi="Bembo Std" w:cs="Times New Roman"/>
                <w:b/>
                <w:bCs/>
                <w:lang w:eastAsia="en-US"/>
              </w:rPr>
              <w:t xml:space="preserve"> CEC</w:t>
            </w:r>
            <w:r w:rsidRPr="00730781">
              <w:rPr>
                <w:rFonts w:ascii="Bembo Std" w:hAnsi="Bembo Std" w:cs="Times New Roman"/>
                <w:lang w:eastAsia="en-US"/>
              </w:rPr>
              <w:t xml:space="preserve">. </w:t>
            </w:r>
          </w:p>
        </w:tc>
      </w:tr>
      <w:tr w:rsidR="00730781" w:rsidRPr="00730781" w14:paraId="3162D1F9" w14:textId="77777777" w:rsidTr="000725F4">
        <w:trPr>
          <w:gridBefore w:val="1"/>
          <w:wBefore w:w="18" w:type="dxa"/>
        </w:trPr>
        <w:tc>
          <w:tcPr>
            <w:tcW w:w="2250" w:type="dxa"/>
          </w:tcPr>
          <w:p w14:paraId="3FBA4A4E"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63" w:name="_Toc454892637"/>
            <w:bookmarkStart w:id="64" w:name="_Toc167083651"/>
            <w:bookmarkStart w:id="65" w:name="_Toc136871338"/>
            <w:r w:rsidRPr="00730781">
              <w:rPr>
                <w:rFonts w:ascii="Bembo Std" w:hAnsi="Bembo Std" w:cs="Times New Roman"/>
                <w:b/>
                <w:bCs/>
                <w:lang w:eastAsia="en-US"/>
              </w:rPr>
              <w:t>Condiciones de Pago</w:t>
            </w:r>
            <w:bookmarkEnd w:id="63"/>
            <w:bookmarkEnd w:id="64"/>
            <w:bookmarkEnd w:id="65"/>
          </w:p>
        </w:tc>
        <w:tc>
          <w:tcPr>
            <w:tcW w:w="6948" w:type="dxa"/>
          </w:tcPr>
          <w:p w14:paraId="68C1758A" w14:textId="77777777" w:rsidR="00730781" w:rsidRPr="00730781" w:rsidRDefault="00730781">
            <w:pPr>
              <w:numPr>
                <w:ilvl w:val="0"/>
                <w:numId w:val="1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Precio del Contrato, incluyendo cualquier pago por anticipo, si corresponde, se pagará según se establece en las</w:t>
            </w:r>
            <w:r w:rsidRPr="00730781">
              <w:rPr>
                <w:rFonts w:ascii="Bembo Std" w:hAnsi="Bembo Std" w:cs="Times New Roman"/>
                <w:b/>
                <w:bCs/>
                <w:lang w:eastAsia="en-US"/>
              </w:rPr>
              <w:t xml:space="preserve"> CEC</w:t>
            </w:r>
            <w:r w:rsidRPr="00730781">
              <w:rPr>
                <w:rFonts w:ascii="Bembo Std" w:hAnsi="Bembo Std" w:cs="Times New Roman"/>
                <w:lang w:eastAsia="en-US"/>
              </w:rPr>
              <w:t>.</w:t>
            </w:r>
          </w:p>
          <w:p w14:paraId="60C71BDA" w14:textId="77777777" w:rsidR="00730781" w:rsidRPr="00730781" w:rsidRDefault="00730781">
            <w:pPr>
              <w:numPr>
                <w:ilvl w:val="0"/>
                <w:numId w:val="1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La solicitud de pago del Proveedor al Comprador deberá formularse por escrito e ir acompañada de recibos que describan, según corresponda, los Bienes entregados y los Servicios Conexos prestados, y de los documentos presentados de conformidad con la Cláusula 13 de las CGC y en cumplimiento de las obligaciones estipuladas en el Contrato.</w:t>
            </w:r>
          </w:p>
          <w:p w14:paraId="5184698A" w14:textId="77777777" w:rsidR="00730781" w:rsidRPr="00730781" w:rsidRDefault="00730781">
            <w:pPr>
              <w:numPr>
                <w:ilvl w:val="0"/>
                <w:numId w:val="1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efectuará los pagos prontamente, pero en ningún caso podrá hacerlo una vez transcurridos 60 (sesenta) días de la fecha en que el Proveedor haya presentado una factura o una solicitud de pago, y el Comprador la haya aceptado.</w:t>
            </w:r>
          </w:p>
          <w:p w14:paraId="5FD1A9D3" w14:textId="77777777" w:rsidR="00730781" w:rsidRPr="00730781" w:rsidRDefault="00730781">
            <w:pPr>
              <w:numPr>
                <w:ilvl w:val="0"/>
                <w:numId w:val="1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Las monedas en las que se pagará al Proveedor en virtud de este Contrato serán aquellas que el Proveedor hubiese especificado en su Oferta. </w:t>
            </w:r>
          </w:p>
          <w:p w14:paraId="096CE390" w14:textId="77777777" w:rsidR="00730781" w:rsidRPr="00730781" w:rsidRDefault="00730781">
            <w:pPr>
              <w:numPr>
                <w:ilvl w:val="0"/>
                <w:numId w:val="1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Si el Comprador no efectuara cualquiera de los pagos al Proveedor en las fechas de vencimiento correspondientes o dentro del plazo establecido en las</w:t>
            </w:r>
            <w:r w:rsidRPr="00730781">
              <w:rPr>
                <w:rFonts w:ascii="Bembo Std" w:hAnsi="Bembo Std" w:cs="Times New Roman"/>
                <w:b/>
                <w:bCs/>
                <w:lang w:eastAsia="en-US"/>
              </w:rPr>
              <w:t xml:space="preserve"> CEC</w:t>
            </w:r>
            <w:r w:rsidRPr="00730781">
              <w:rPr>
                <w:rFonts w:ascii="Bembo Std" w:hAnsi="Bembo Std" w:cs="Times New Roman"/>
                <w:lang w:eastAsia="en-US"/>
              </w:rPr>
              <w:t>, el Comprador le pagará intereses sobre los montos de los pagos en mora a la tasa establecida en las</w:t>
            </w:r>
            <w:r w:rsidRPr="00730781">
              <w:rPr>
                <w:rFonts w:ascii="Bembo Std" w:hAnsi="Bembo Std" w:cs="Times New Roman"/>
                <w:b/>
                <w:bCs/>
                <w:lang w:eastAsia="en-US"/>
              </w:rPr>
              <w:t xml:space="preserve"> CEC</w:t>
            </w:r>
            <w:r w:rsidRPr="00730781">
              <w:rPr>
                <w:rFonts w:ascii="Bembo Std" w:hAnsi="Bembo Std" w:cs="Times New Roman"/>
                <w:lang w:eastAsia="en-US"/>
              </w:rPr>
              <w:t xml:space="preserve">, por el período de la demora y hasta que se haya efectuado el pago completo, ya sea antes o después de cualquier sentencia judicial o laudo arbitral. </w:t>
            </w:r>
          </w:p>
        </w:tc>
      </w:tr>
      <w:tr w:rsidR="00730781" w:rsidRPr="00730781" w14:paraId="7771D622" w14:textId="77777777" w:rsidTr="000725F4">
        <w:trPr>
          <w:gridBefore w:val="1"/>
          <w:wBefore w:w="18" w:type="dxa"/>
        </w:trPr>
        <w:tc>
          <w:tcPr>
            <w:tcW w:w="2250" w:type="dxa"/>
          </w:tcPr>
          <w:p w14:paraId="371DFBF3"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66" w:name="_Toc454892638"/>
            <w:bookmarkStart w:id="67" w:name="_Toc167083652"/>
            <w:bookmarkStart w:id="68" w:name="_Toc136871339"/>
            <w:r w:rsidRPr="00730781">
              <w:rPr>
                <w:rFonts w:ascii="Bembo Std" w:hAnsi="Bembo Std" w:cs="Times New Roman"/>
                <w:b/>
                <w:bCs/>
                <w:lang w:eastAsia="en-US"/>
              </w:rPr>
              <w:t>Impuestos y derechos</w:t>
            </w:r>
            <w:bookmarkEnd w:id="66"/>
            <w:bookmarkEnd w:id="67"/>
            <w:bookmarkEnd w:id="68"/>
          </w:p>
        </w:tc>
        <w:tc>
          <w:tcPr>
            <w:tcW w:w="6948" w:type="dxa"/>
          </w:tcPr>
          <w:p w14:paraId="14575F7D" w14:textId="77777777" w:rsidR="00730781" w:rsidRPr="00730781" w:rsidRDefault="00730781">
            <w:pPr>
              <w:numPr>
                <w:ilvl w:val="0"/>
                <w:numId w:val="6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En el caso de bienes fabricados fuera del País del Comprador, el Proveedor será totalmente responsable por todos los impuestos, </w:t>
            </w:r>
            <w:r w:rsidRPr="00730781">
              <w:rPr>
                <w:rFonts w:ascii="Bembo Std" w:hAnsi="Bembo Std" w:cs="Times New Roman"/>
                <w:lang w:eastAsia="en-US"/>
              </w:rPr>
              <w:lastRenderedPageBreak/>
              <w:t>timbres, comisiones por licencias y otros cargos similares impuestos fuera de dicho país.</w:t>
            </w:r>
          </w:p>
          <w:p w14:paraId="76F6F973" w14:textId="77777777" w:rsidR="00730781" w:rsidRPr="00730781" w:rsidRDefault="00730781">
            <w:pPr>
              <w:numPr>
                <w:ilvl w:val="0"/>
                <w:numId w:val="6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En el caso de bienes fabricados en el País del Comprador, el Proveedor será totalmente responsable por todos los impuestos, gravámenes, comisiones por licencias y otros cargos similares que se abonen hasta la entrega de los Bienes contratados al Comprador.</w:t>
            </w:r>
          </w:p>
          <w:p w14:paraId="7BCCB612" w14:textId="77777777" w:rsidR="00730781" w:rsidRPr="00730781" w:rsidRDefault="00730781">
            <w:pPr>
              <w:numPr>
                <w:ilvl w:val="0"/>
                <w:numId w:val="6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arbitrará todos los medios necesarios para que el Proveedor se beneficie con el mayor alcance posible de cualquier exención impositiva, concesión o privilegio legal que pudiese serle aplicable en el País del Comprador.</w:t>
            </w:r>
          </w:p>
        </w:tc>
      </w:tr>
      <w:tr w:rsidR="00730781" w:rsidRPr="00730781" w14:paraId="171DF033" w14:textId="77777777" w:rsidTr="000725F4">
        <w:trPr>
          <w:gridBefore w:val="1"/>
          <w:wBefore w:w="18" w:type="dxa"/>
        </w:trPr>
        <w:tc>
          <w:tcPr>
            <w:tcW w:w="2250" w:type="dxa"/>
          </w:tcPr>
          <w:p w14:paraId="6530D175"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69" w:name="_Toc454892639"/>
            <w:bookmarkStart w:id="70" w:name="_Toc167083653"/>
            <w:bookmarkStart w:id="71" w:name="_Toc136871340"/>
            <w:r w:rsidRPr="00730781">
              <w:rPr>
                <w:rFonts w:ascii="Bembo Std" w:hAnsi="Bembo Std" w:cs="Times New Roman"/>
                <w:b/>
                <w:bCs/>
                <w:lang w:eastAsia="en-US"/>
              </w:rPr>
              <w:lastRenderedPageBreak/>
              <w:t>Garantía de Cumplimiento</w:t>
            </w:r>
            <w:bookmarkEnd w:id="69"/>
            <w:bookmarkEnd w:id="70"/>
            <w:bookmarkEnd w:id="71"/>
          </w:p>
        </w:tc>
        <w:tc>
          <w:tcPr>
            <w:tcW w:w="6948" w:type="dxa"/>
          </w:tcPr>
          <w:p w14:paraId="1CE06021" w14:textId="77777777" w:rsidR="00730781" w:rsidRPr="00730781" w:rsidRDefault="00730781">
            <w:pPr>
              <w:numPr>
                <w:ilvl w:val="0"/>
                <w:numId w:val="66"/>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Si así se estipula en las </w:t>
            </w:r>
            <w:r w:rsidRPr="00730781">
              <w:rPr>
                <w:rFonts w:ascii="Bembo Std" w:hAnsi="Bembo Std" w:cs="Times New Roman"/>
                <w:b/>
                <w:bCs/>
                <w:lang w:eastAsia="en-US"/>
              </w:rPr>
              <w:t>CEC</w:t>
            </w:r>
            <w:r w:rsidRPr="00730781">
              <w:rPr>
                <w:rFonts w:ascii="Bembo Std" w:hAnsi="Bembo Std" w:cs="Times New Roman"/>
                <w:lang w:eastAsia="en-US"/>
              </w:rPr>
              <w:t xml:space="preserve">, el Proveedor, dentro de los 28 (veintiocho) días posteriores a la notificación de la adjudicación del Contrato, deberá suministrar la Garantía de Cumplimiento del Contrato por el monto establecido en las </w:t>
            </w:r>
            <w:r w:rsidRPr="00730781">
              <w:rPr>
                <w:rFonts w:ascii="Bembo Std" w:hAnsi="Bembo Std" w:cs="Times New Roman"/>
                <w:b/>
                <w:bCs/>
                <w:lang w:eastAsia="en-US"/>
              </w:rPr>
              <w:t>CEC</w:t>
            </w:r>
            <w:r w:rsidRPr="00730781">
              <w:rPr>
                <w:rFonts w:ascii="Bembo Std" w:hAnsi="Bembo Std" w:cs="Times New Roman"/>
                <w:lang w:eastAsia="en-US"/>
              </w:rPr>
              <w:t>.</w:t>
            </w:r>
          </w:p>
          <w:p w14:paraId="66D497AB" w14:textId="77777777" w:rsidR="00730781" w:rsidRPr="00730781" w:rsidRDefault="00730781">
            <w:pPr>
              <w:numPr>
                <w:ilvl w:val="0"/>
                <w:numId w:val="66"/>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Los recursos de la Garantía de Cumplimiento serán pagaderos al Comprador como indemnización por cualquier pérdida que pudiera ocasionarle el incumplimiento de las obligaciones del Proveedor en virtud del Contrato.</w:t>
            </w:r>
          </w:p>
          <w:p w14:paraId="04CB787B" w14:textId="77777777" w:rsidR="00730781" w:rsidRPr="00730781" w:rsidRDefault="00730781">
            <w:pPr>
              <w:numPr>
                <w:ilvl w:val="0"/>
                <w:numId w:val="66"/>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Como se establece en las CEC, la Garantía de Cumplimiento, en caso de ser requerida, deberá estar denominada en la(s) misma(s) moneda(s) del Contrato o en una moneda de libre convertibilidad aceptable para el Comprador, y deberá presentarse en uno de los formatos estipulados por el Comprador en las CEC o en otro formato que este considere aceptable.</w:t>
            </w:r>
          </w:p>
          <w:p w14:paraId="0CD9B5BE" w14:textId="77777777" w:rsidR="00730781" w:rsidRPr="00730781" w:rsidRDefault="00730781">
            <w:pPr>
              <w:numPr>
                <w:ilvl w:val="0"/>
                <w:numId w:val="66"/>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A menos que se indique otra cosa en las</w:t>
            </w:r>
            <w:r w:rsidRPr="00730781">
              <w:rPr>
                <w:rFonts w:ascii="Bembo Std" w:hAnsi="Bembo Std" w:cs="Times New Roman"/>
                <w:b/>
                <w:bCs/>
                <w:lang w:eastAsia="en-US"/>
              </w:rPr>
              <w:t xml:space="preserve"> CEC</w:t>
            </w:r>
            <w:r w:rsidRPr="00730781">
              <w:rPr>
                <w:rFonts w:ascii="Bembo Std" w:hAnsi="Bembo Std" w:cs="Times New Roman"/>
                <w:lang w:eastAsia="en-US"/>
              </w:rPr>
              <w:t>, la Garantía de Cumplimiento será liberada por el Comprador y devuelta al Proveedor a más tardar 28 (veintiocho) días contados a partir de la fecha de Cumplimiento de las obligaciones del Proveedor en virtud del Contrato, incluyendo cualquier obligación relativa a la garantía de los bienes.</w:t>
            </w:r>
          </w:p>
        </w:tc>
      </w:tr>
      <w:tr w:rsidR="00730781" w:rsidRPr="00730781" w14:paraId="628A2679" w14:textId="77777777" w:rsidTr="000725F4">
        <w:trPr>
          <w:gridBefore w:val="1"/>
          <w:wBefore w:w="18" w:type="dxa"/>
        </w:trPr>
        <w:tc>
          <w:tcPr>
            <w:tcW w:w="2250" w:type="dxa"/>
          </w:tcPr>
          <w:p w14:paraId="72949483"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72" w:name="_Toc454892640"/>
            <w:bookmarkStart w:id="73" w:name="_Toc167083654"/>
            <w:bookmarkStart w:id="74" w:name="_Toc136871341"/>
            <w:r w:rsidRPr="00730781">
              <w:rPr>
                <w:rFonts w:ascii="Bembo Std" w:hAnsi="Bembo Std" w:cs="Times New Roman"/>
                <w:b/>
                <w:bCs/>
                <w:lang w:eastAsia="en-US"/>
              </w:rPr>
              <w:t>Derechos de Autor</w:t>
            </w:r>
            <w:bookmarkEnd w:id="72"/>
            <w:bookmarkEnd w:id="73"/>
            <w:bookmarkEnd w:id="74"/>
          </w:p>
        </w:tc>
        <w:tc>
          <w:tcPr>
            <w:tcW w:w="6948" w:type="dxa"/>
          </w:tcPr>
          <w:p w14:paraId="49126A70" w14:textId="77777777" w:rsidR="00730781" w:rsidRPr="00730781" w:rsidRDefault="00730781">
            <w:pPr>
              <w:numPr>
                <w:ilvl w:val="0"/>
                <w:numId w:val="67"/>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Los derechos de autor respecto de todos los planos, documentos y otros materiales que contengan datos e información proporcionados por el Proveedor al Comprador seguirán siendo de propiedad del Proveedor. Si esta información fue suministrada al Comprador directamente o a través del Proveedor por un tercero, incluyendo proveedores de materiales, el derecho de autor de dichos materiales seguirá siendo de propiedad de dichos terceros.</w:t>
            </w:r>
          </w:p>
        </w:tc>
      </w:tr>
      <w:tr w:rsidR="00730781" w:rsidRPr="00730781" w14:paraId="7710BE38" w14:textId="77777777" w:rsidTr="000725F4">
        <w:trPr>
          <w:gridBefore w:val="1"/>
          <w:wBefore w:w="18" w:type="dxa"/>
        </w:trPr>
        <w:tc>
          <w:tcPr>
            <w:tcW w:w="2250" w:type="dxa"/>
          </w:tcPr>
          <w:p w14:paraId="68F2DD5A"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75" w:name="_Toc454892641"/>
            <w:bookmarkStart w:id="76" w:name="_Toc167083655"/>
            <w:bookmarkStart w:id="77" w:name="_Toc136871342"/>
            <w:r w:rsidRPr="00730781">
              <w:rPr>
                <w:rFonts w:ascii="Bembo Std" w:hAnsi="Bembo Std" w:cs="Times New Roman"/>
                <w:b/>
                <w:bCs/>
                <w:lang w:eastAsia="en-US"/>
              </w:rPr>
              <w:lastRenderedPageBreak/>
              <w:t>Confidenciali</w:t>
            </w:r>
            <w:r w:rsidRPr="00730781">
              <w:rPr>
                <w:rFonts w:ascii="Bembo Std" w:hAnsi="Bembo Std" w:cs="Times New Roman"/>
                <w:b/>
                <w:bCs/>
                <w:lang w:eastAsia="en-US"/>
              </w:rPr>
              <w:softHyphen/>
              <w:t>dad de la información</w:t>
            </w:r>
            <w:bookmarkEnd w:id="75"/>
            <w:bookmarkEnd w:id="76"/>
            <w:bookmarkEnd w:id="77"/>
          </w:p>
        </w:tc>
        <w:tc>
          <w:tcPr>
            <w:tcW w:w="6948" w:type="dxa"/>
          </w:tcPr>
          <w:p w14:paraId="4822A707" w14:textId="77777777" w:rsidR="00730781" w:rsidRPr="00730781" w:rsidRDefault="00730781">
            <w:pPr>
              <w:numPr>
                <w:ilvl w:val="0"/>
                <w:numId w:val="68"/>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y el Proveedor deberán mantener bajo estricta confidencialidad y en ningún momento divulgarán a terceros, sin el consentimiento de la otra parte, documentos, datos u otra información que hubiera sido directa o indirectamente proporcionada por la otra parte en relación con el Contrato antes, durante o después de su ejecución. Sin perjuicio de ello, el Proveedor podrá proporcionar a sus Subcontratistas los documentos, datos e información recibidos del Comprador a fin de que estos puedan llevar a cabo su trabajo en el marco del Contrato. En tal caso, el Proveedor obtendrá de dichos Subcontratistas un compromiso de confidencialidad similar al que debe asumir el Proveedor en virtud de la Cláusula 20 de las CGC.</w:t>
            </w:r>
          </w:p>
          <w:p w14:paraId="746E8F82" w14:textId="77777777" w:rsidR="00730781" w:rsidRPr="00730781" w:rsidRDefault="00730781">
            <w:pPr>
              <w:numPr>
                <w:ilvl w:val="0"/>
                <w:numId w:val="68"/>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no utilizará dichos documentos, datos u otra información recibidos del Proveedor para ningún fin que no esté relacionado con el Contrato. Asimismo, el Proveedor no utilizará los documentos, datos u otra información recibidos del Comprador para ningún otro fin que el de la ejecución del Contrato.</w:t>
            </w:r>
          </w:p>
          <w:p w14:paraId="50845182" w14:textId="77777777" w:rsidR="00730781" w:rsidRPr="00730781" w:rsidRDefault="00730781">
            <w:pPr>
              <w:numPr>
                <w:ilvl w:val="0"/>
                <w:numId w:val="68"/>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No obstante, la obligación de las partes derivada de las Subcláusulas 20.1 y 20.2 de las CGC no se aplicará a información que:</w:t>
            </w:r>
          </w:p>
          <w:p w14:paraId="7F37B5A0" w14:textId="77777777" w:rsidR="00730781" w:rsidRPr="00730781" w:rsidRDefault="00730781">
            <w:pPr>
              <w:numPr>
                <w:ilvl w:val="2"/>
                <w:numId w:val="42"/>
              </w:numPr>
              <w:spacing w:after="200" w:line="240" w:lineRule="auto"/>
              <w:ind w:left="1156" w:hanging="578"/>
              <w:jc w:val="both"/>
              <w:outlineLvl w:val="2"/>
              <w:rPr>
                <w:rFonts w:ascii="Bembo Std" w:hAnsi="Bembo Std" w:cs="Times New Roman"/>
                <w:lang w:eastAsia="en-US"/>
              </w:rPr>
            </w:pPr>
            <w:r w:rsidRPr="00730781">
              <w:rPr>
                <w:rFonts w:ascii="Bembo Std" w:hAnsi="Bembo Std" w:cs="Times New Roman"/>
                <w:lang w:eastAsia="en-US"/>
              </w:rPr>
              <w:t xml:space="preserve">el Comprador o el Proveedor deba compartir con el Banco u otras instituciones que participan en el financiamiento del Contrato; </w:t>
            </w:r>
          </w:p>
          <w:p w14:paraId="173FAD52" w14:textId="77777777" w:rsidR="00730781" w:rsidRPr="00730781" w:rsidRDefault="00730781">
            <w:pPr>
              <w:numPr>
                <w:ilvl w:val="2"/>
                <w:numId w:val="42"/>
              </w:numPr>
              <w:spacing w:after="200" w:line="240" w:lineRule="auto"/>
              <w:ind w:left="1156" w:hanging="578"/>
              <w:jc w:val="both"/>
              <w:outlineLvl w:val="2"/>
              <w:rPr>
                <w:rFonts w:ascii="Bembo Std" w:hAnsi="Bembo Std" w:cs="Times New Roman"/>
                <w:lang w:eastAsia="en-US"/>
              </w:rPr>
            </w:pPr>
            <w:r w:rsidRPr="00730781">
              <w:rPr>
                <w:rFonts w:ascii="Bembo Std" w:hAnsi="Bembo Std" w:cs="Times New Roman"/>
                <w:lang w:eastAsia="en-US"/>
              </w:rPr>
              <w:t>actualmente o en el futuro pase a ser de dominio público sin culpa de la parte en cuestión;</w:t>
            </w:r>
          </w:p>
          <w:p w14:paraId="00E8CF60" w14:textId="77777777" w:rsidR="00730781" w:rsidRPr="00730781" w:rsidRDefault="00730781">
            <w:pPr>
              <w:numPr>
                <w:ilvl w:val="2"/>
                <w:numId w:val="42"/>
              </w:numPr>
              <w:spacing w:after="200" w:line="240" w:lineRule="auto"/>
              <w:ind w:left="1156" w:hanging="578"/>
              <w:jc w:val="both"/>
              <w:outlineLvl w:val="2"/>
              <w:rPr>
                <w:rFonts w:ascii="Bembo Std" w:hAnsi="Bembo Std" w:cs="Times New Roman"/>
                <w:lang w:eastAsia="en-US"/>
              </w:rPr>
            </w:pPr>
            <w:r w:rsidRPr="00730781">
              <w:rPr>
                <w:rFonts w:ascii="Bembo Std" w:hAnsi="Bembo Std" w:cs="Times New Roman"/>
                <w:lang w:eastAsia="en-US"/>
              </w:rPr>
              <w:t>pueda comprobarse que estaba en poder de dicha parte al momento de ser divulgada y que no fue obtenida previamente, de manera ni indirecta, de la otra parte, o</w:t>
            </w:r>
          </w:p>
          <w:p w14:paraId="7E684C45" w14:textId="77777777" w:rsidR="00730781" w:rsidRPr="00730781" w:rsidRDefault="00730781">
            <w:pPr>
              <w:numPr>
                <w:ilvl w:val="2"/>
                <w:numId w:val="42"/>
              </w:numPr>
              <w:spacing w:after="200" w:line="240" w:lineRule="auto"/>
              <w:ind w:left="1156" w:hanging="578"/>
              <w:jc w:val="both"/>
              <w:outlineLvl w:val="2"/>
              <w:rPr>
                <w:rFonts w:ascii="Bembo Std" w:hAnsi="Bembo Std" w:cs="Times New Roman"/>
                <w:lang w:eastAsia="en-US"/>
              </w:rPr>
            </w:pPr>
            <w:r w:rsidRPr="00730781">
              <w:rPr>
                <w:rFonts w:ascii="Bembo Std" w:hAnsi="Bembo Std" w:cs="Times New Roman"/>
                <w:lang w:eastAsia="en-US"/>
              </w:rPr>
              <w:t>que un tercero que no tenía obligación de confidencialidad puso a disposición de esa parte.</w:t>
            </w:r>
          </w:p>
          <w:p w14:paraId="0242EE54" w14:textId="77777777" w:rsidR="00730781" w:rsidRPr="00730781" w:rsidRDefault="00730781">
            <w:pPr>
              <w:numPr>
                <w:ilvl w:val="0"/>
                <w:numId w:val="68"/>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Las disposiciones precedentes de esta Cláusula 20 de las CGC no modificarán de modo alguno ningún compromiso de confidencialidad asumido por cualquiera de las partes de este instrumento antes de la fecha del Contrato con respecto a los Suministros o a cualquier parte de ellos.</w:t>
            </w:r>
          </w:p>
          <w:p w14:paraId="5CBDC3E3" w14:textId="77777777" w:rsidR="00730781" w:rsidRPr="00730781" w:rsidRDefault="00730781">
            <w:pPr>
              <w:numPr>
                <w:ilvl w:val="0"/>
                <w:numId w:val="68"/>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Las disposiciones de la Cláusula 20 de las CGC seguirán siendo válidas luego del cumplimiento o la extinción del Contrato, sea cual fuere el motivo.</w:t>
            </w:r>
          </w:p>
        </w:tc>
      </w:tr>
      <w:tr w:rsidR="00730781" w:rsidRPr="00730781" w14:paraId="37F3008A" w14:textId="77777777" w:rsidTr="000725F4">
        <w:trPr>
          <w:gridBefore w:val="1"/>
          <w:wBefore w:w="18" w:type="dxa"/>
        </w:trPr>
        <w:tc>
          <w:tcPr>
            <w:tcW w:w="2250" w:type="dxa"/>
          </w:tcPr>
          <w:p w14:paraId="585E6A9F"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78" w:name="_Toc454892642"/>
            <w:bookmarkStart w:id="79" w:name="_Toc167083656"/>
            <w:bookmarkStart w:id="80" w:name="_Toc136871343"/>
            <w:r w:rsidRPr="00730781">
              <w:rPr>
                <w:rFonts w:ascii="Bembo Std" w:hAnsi="Bembo Std" w:cs="Times New Roman"/>
                <w:b/>
                <w:bCs/>
                <w:lang w:eastAsia="en-US"/>
              </w:rPr>
              <w:lastRenderedPageBreak/>
              <w:t>Subcontrata</w:t>
            </w:r>
            <w:r w:rsidRPr="00730781">
              <w:rPr>
                <w:rFonts w:ascii="Bembo Std" w:hAnsi="Bembo Std" w:cs="Times New Roman"/>
                <w:b/>
                <w:bCs/>
                <w:lang w:eastAsia="en-US"/>
              </w:rPr>
              <w:softHyphen/>
              <w:t>ción</w:t>
            </w:r>
            <w:bookmarkEnd w:id="78"/>
            <w:bookmarkEnd w:id="79"/>
            <w:bookmarkEnd w:id="80"/>
          </w:p>
        </w:tc>
        <w:tc>
          <w:tcPr>
            <w:tcW w:w="6948" w:type="dxa"/>
          </w:tcPr>
          <w:p w14:paraId="392D2E67" w14:textId="77777777" w:rsidR="00730781" w:rsidRPr="00730781" w:rsidRDefault="00730781">
            <w:pPr>
              <w:numPr>
                <w:ilvl w:val="0"/>
                <w:numId w:val="69"/>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Proveedor informará al Comprador por escrito acerca de todos los subcontratos que adjudique en virtud del Contrato, siempre que no los hubiera especificado en su Oferta. La Notificación del Proveedor para agregar cualquier subcontratista que no haya sido designado en el Contrato deberá estar acompañada de la declaración del Subcontratista de conformidad con el Apéndice 2 de las CGC - Declaración de Desempeño en materia de Explotación y Abuso Sexual (EAS) y/o Acoso Sexual (ASx). Dicha notificación, en la Oferta original u Ofertas posteriores, no eximirá al Proveedor de las obligaciones, deberes y compromisos o responsabilidades contraídas en virtud del Contrato.</w:t>
            </w:r>
          </w:p>
          <w:p w14:paraId="1559FAB0" w14:textId="77777777" w:rsidR="00730781" w:rsidRPr="00730781" w:rsidRDefault="00730781">
            <w:pPr>
              <w:numPr>
                <w:ilvl w:val="0"/>
                <w:numId w:val="69"/>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Todos los subcontratos deberán cumplir con las disposiciones de las Cláusulas 3 y 7 de las CGC. </w:t>
            </w:r>
          </w:p>
        </w:tc>
      </w:tr>
      <w:tr w:rsidR="00730781" w:rsidRPr="00730781" w14:paraId="652AB284" w14:textId="77777777" w:rsidTr="000725F4">
        <w:trPr>
          <w:gridBefore w:val="1"/>
          <w:wBefore w:w="18" w:type="dxa"/>
        </w:trPr>
        <w:tc>
          <w:tcPr>
            <w:tcW w:w="2250" w:type="dxa"/>
          </w:tcPr>
          <w:p w14:paraId="0068765E"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81" w:name="_Toc454892643"/>
            <w:bookmarkStart w:id="82" w:name="_Toc167083657"/>
            <w:bookmarkStart w:id="83" w:name="_Toc136871344"/>
            <w:r w:rsidRPr="00730781">
              <w:rPr>
                <w:rFonts w:ascii="Bembo Std" w:hAnsi="Bembo Std" w:cs="Times New Roman"/>
                <w:b/>
                <w:bCs/>
                <w:lang w:eastAsia="en-US"/>
              </w:rPr>
              <w:t>Especificacio</w:t>
            </w:r>
            <w:r w:rsidRPr="00730781">
              <w:rPr>
                <w:rFonts w:ascii="Bembo Std" w:hAnsi="Bembo Std" w:cs="Times New Roman"/>
                <w:b/>
                <w:bCs/>
                <w:lang w:eastAsia="en-US"/>
              </w:rPr>
              <w:softHyphen/>
              <w:t>nes y normas</w:t>
            </w:r>
            <w:bookmarkEnd w:id="81"/>
            <w:bookmarkEnd w:id="82"/>
            <w:bookmarkEnd w:id="83"/>
          </w:p>
        </w:tc>
        <w:tc>
          <w:tcPr>
            <w:tcW w:w="6948" w:type="dxa"/>
          </w:tcPr>
          <w:p w14:paraId="4291AB85" w14:textId="77777777" w:rsidR="00730781" w:rsidRPr="00730781" w:rsidRDefault="00730781">
            <w:pPr>
              <w:numPr>
                <w:ilvl w:val="0"/>
                <w:numId w:val="70"/>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Especificaciones técnicas y planos</w:t>
            </w:r>
          </w:p>
          <w:p w14:paraId="696DF012" w14:textId="77777777" w:rsidR="00730781" w:rsidRPr="00730781" w:rsidRDefault="00730781">
            <w:pPr>
              <w:numPr>
                <w:ilvl w:val="2"/>
                <w:numId w:val="43"/>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Los Bienes y Servicios Conexos proporcionados en el marco de este Contrato deberán ajustarse a las especificaciones técnicas y a las normas estipuladas en la Sección VI, “Requisitos de los Bienes y Servicios Conexos”, y, cuando no se haga referencia a una norma aplicable, la norma será equivalente o superior a las normas oficiales cuya aplicación sea apropiada en el país de origen de los Bienes.</w:t>
            </w:r>
          </w:p>
          <w:p w14:paraId="399FDA33" w14:textId="77777777" w:rsidR="00730781" w:rsidRPr="00730781" w:rsidRDefault="00730781">
            <w:pPr>
              <w:numPr>
                <w:ilvl w:val="2"/>
                <w:numId w:val="43"/>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El Proveedor tendrá derecho a deslindar su responsabilidad por cualquier diseño, dato, plano, especificación u otro documento, o por cualquier modificación de estos, proporcionado o diseñado por el Comprador o en nombre de él, notificando a este último de dicho deslinde.</w:t>
            </w:r>
          </w:p>
          <w:p w14:paraId="4482B370" w14:textId="77777777" w:rsidR="00730781" w:rsidRPr="00730781" w:rsidRDefault="00730781">
            <w:pPr>
              <w:numPr>
                <w:ilvl w:val="2"/>
                <w:numId w:val="43"/>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Cuando en el Contrato se haga referencia a códigos y normas conforme a los cuales este deberá ejecutarse, la edición o versión revisada de dichos códigos y normas será la especificada en los Requisitos de los Bienes y Servicios Conexos. Cualquier cambio de dichos códigos o normas durante la ejecución del Contrato se aplicará solamente con la aprobación previa del Comprador y dicho cambio estará regido por la Cláusula 33 de las CGC.</w:t>
            </w:r>
          </w:p>
        </w:tc>
      </w:tr>
      <w:tr w:rsidR="00730781" w:rsidRPr="00730781" w14:paraId="1A22FB32" w14:textId="77777777" w:rsidTr="000725F4">
        <w:trPr>
          <w:gridBefore w:val="1"/>
          <w:wBefore w:w="18" w:type="dxa"/>
        </w:trPr>
        <w:tc>
          <w:tcPr>
            <w:tcW w:w="2250" w:type="dxa"/>
          </w:tcPr>
          <w:p w14:paraId="320F6232"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84" w:name="_Toc454892644"/>
            <w:bookmarkStart w:id="85" w:name="_Toc167083658"/>
            <w:bookmarkStart w:id="86" w:name="_Toc136871345"/>
            <w:r w:rsidRPr="00730781">
              <w:rPr>
                <w:rFonts w:ascii="Bembo Std" w:hAnsi="Bembo Std" w:cs="Times New Roman"/>
                <w:b/>
                <w:bCs/>
                <w:lang w:eastAsia="en-US"/>
              </w:rPr>
              <w:t>Embalaje y documentos</w:t>
            </w:r>
            <w:bookmarkEnd w:id="84"/>
            <w:bookmarkEnd w:id="85"/>
            <w:bookmarkEnd w:id="86"/>
          </w:p>
        </w:tc>
        <w:tc>
          <w:tcPr>
            <w:tcW w:w="6948" w:type="dxa"/>
          </w:tcPr>
          <w:p w14:paraId="1336F5C1" w14:textId="77777777" w:rsidR="00730781" w:rsidRPr="00730781" w:rsidRDefault="00730781">
            <w:pPr>
              <w:numPr>
                <w:ilvl w:val="0"/>
                <w:numId w:val="71"/>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El Proveedor embalará los Bienes en la forma necesaria para impedir que se dañen o deterioren durante el transporte al lugar de destino final indicado en el Contrato. El embalaje deberá ser adecuado para resistir, entre otras cosas, la manipulación descuidada, la exposición a temperaturas extremas, la sal y las precipitaciones, y el almacenamiento en espacios abiertos. </w:t>
            </w:r>
            <w:r w:rsidRPr="00730781">
              <w:rPr>
                <w:rFonts w:ascii="Bembo Std" w:hAnsi="Bembo Std" w:cs="Times New Roman"/>
                <w:lang w:eastAsia="en-US"/>
              </w:rPr>
              <w:lastRenderedPageBreak/>
              <w:t>En el tamaño y peso de los embalajes se tendrá en cuenta, cuando corresponda, la lejanía del lugar de destino final de los bienes y la carencia de equipos para la carga y descarga de materiales pesados en todos los puntos en que los bienes deban transbordarse.</w:t>
            </w:r>
          </w:p>
          <w:p w14:paraId="3E7E9B92" w14:textId="77777777" w:rsidR="00730781" w:rsidRPr="00730781" w:rsidRDefault="00730781">
            <w:pPr>
              <w:numPr>
                <w:ilvl w:val="0"/>
                <w:numId w:val="71"/>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embalaje, las identificaciones y los documentos que se coloquen dentro y fuera de los bultos deberán cumplir estrictamente con los requisitos especiales que se hayan estipulado expresamente en el Contrato, y cualquier otro requisito, si lo hubiere, especificado en las CEC y en cualquier otra instrucción dispuesta por el Comprador.</w:t>
            </w:r>
          </w:p>
        </w:tc>
      </w:tr>
      <w:tr w:rsidR="00730781" w:rsidRPr="00730781" w14:paraId="6299CD40" w14:textId="77777777" w:rsidTr="000725F4">
        <w:trPr>
          <w:gridBefore w:val="1"/>
          <w:wBefore w:w="18" w:type="dxa"/>
        </w:trPr>
        <w:tc>
          <w:tcPr>
            <w:tcW w:w="2250" w:type="dxa"/>
          </w:tcPr>
          <w:p w14:paraId="4B0B67C2"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87" w:name="_Toc454892645"/>
            <w:bookmarkStart w:id="88" w:name="_Toc167083659"/>
            <w:bookmarkStart w:id="89" w:name="_Toc136871346"/>
            <w:r w:rsidRPr="00730781">
              <w:rPr>
                <w:rFonts w:ascii="Bembo Std" w:hAnsi="Bembo Std" w:cs="Times New Roman"/>
                <w:b/>
                <w:bCs/>
                <w:lang w:eastAsia="en-US"/>
              </w:rPr>
              <w:lastRenderedPageBreak/>
              <w:t>Seguros</w:t>
            </w:r>
            <w:bookmarkEnd w:id="87"/>
            <w:bookmarkEnd w:id="88"/>
            <w:bookmarkEnd w:id="89"/>
          </w:p>
        </w:tc>
        <w:tc>
          <w:tcPr>
            <w:tcW w:w="6948" w:type="dxa"/>
          </w:tcPr>
          <w:p w14:paraId="0F9858F8" w14:textId="77777777" w:rsidR="00730781" w:rsidRPr="00730781" w:rsidRDefault="00730781">
            <w:pPr>
              <w:numPr>
                <w:ilvl w:val="0"/>
                <w:numId w:val="7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A menos que se disponga otra cosa en las </w:t>
            </w:r>
            <w:r w:rsidRPr="00730781">
              <w:rPr>
                <w:rFonts w:ascii="Bembo Std" w:hAnsi="Bembo Std" w:cs="Times New Roman"/>
                <w:b/>
                <w:bCs/>
                <w:lang w:eastAsia="en-US"/>
              </w:rPr>
              <w:t>CEC</w:t>
            </w:r>
            <w:r w:rsidRPr="00730781">
              <w:rPr>
                <w:rFonts w:ascii="Bembo Std" w:hAnsi="Bembo Std" w:cs="Times New Roman"/>
                <w:lang w:eastAsia="en-US"/>
              </w:rPr>
              <w:t xml:space="preserve">,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w:t>
            </w:r>
            <w:r w:rsidRPr="00730781">
              <w:rPr>
                <w:rFonts w:ascii="Bembo Std" w:hAnsi="Bembo Std" w:cs="Times New Roman"/>
                <w:b/>
                <w:bCs/>
                <w:lang w:eastAsia="en-US"/>
              </w:rPr>
              <w:t>CEC</w:t>
            </w:r>
            <w:r w:rsidRPr="00730781">
              <w:rPr>
                <w:rFonts w:ascii="Bembo Std" w:hAnsi="Bembo Std" w:cs="Times New Roman"/>
                <w:lang w:eastAsia="en-US"/>
              </w:rPr>
              <w:t xml:space="preserve">. </w:t>
            </w:r>
          </w:p>
        </w:tc>
      </w:tr>
      <w:tr w:rsidR="00730781" w:rsidRPr="00730781" w14:paraId="077A8272" w14:textId="77777777" w:rsidTr="000725F4">
        <w:trPr>
          <w:gridBefore w:val="1"/>
          <w:wBefore w:w="18" w:type="dxa"/>
        </w:trPr>
        <w:tc>
          <w:tcPr>
            <w:tcW w:w="2250" w:type="dxa"/>
          </w:tcPr>
          <w:p w14:paraId="41640211"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90" w:name="_Toc167083660"/>
            <w:bookmarkStart w:id="91" w:name="_Toc454892646"/>
            <w:bookmarkStart w:id="92" w:name="_Toc136871347"/>
            <w:r w:rsidRPr="00730781">
              <w:rPr>
                <w:rFonts w:ascii="Bembo Std" w:hAnsi="Bembo Std" w:cs="Times New Roman"/>
                <w:b/>
                <w:bCs/>
                <w:lang w:eastAsia="en-US"/>
              </w:rPr>
              <w:t>Transporte y servicios conexos</w:t>
            </w:r>
            <w:bookmarkEnd w:id="90"/>
            <w:bookmarkEnd w:id="91"/>
            <w:bookmarkEnd w:id="92"/>
          </w:p>
        </w:tc>
        <w:tc>
          <w:tcPr>
            <w:tcW w:w="6948" w:type="dxa"/>
          </w:tcPr>
          <w:p w14:paraId="34B01CA5" w14:textId="77777777" w:rsidR="00730781" w:rsidRPr="00730781" w:rsidRDefault="00730781">
            <w:pPr>
              <w:numPr>
                <w:ilvl w:val="0"/>
                <w:numId w:val="73"/>
              </w:numPr>
              <w:spacing w:after="200" w:line="240" w:lineRule="auto"/>
              <w:ind w:left="504" w:hanging="504"/>
              <w:jc w:val="both"/>
              <w:rPr>
                <w:rFonts w:ascii="Bembo Std" w:hAnsi="Bembo Std" w:cs="Times New Roman"/>
                <w:lang w:eastAsia="en-US"/>
              </w:rPr>
            </w:pPr>
            <w:r w:rsidRPr="00730781">
              <w:rPr>
                <w:rFonts w:ascii="Bembo Std" w:hAnsi="Bembo Std" w:cs="Times New Roman"/>
                <w:lang w:eastAsia="en-US"/>
              </w:rPr>
              <w:t xml:space="preserve">A menos que se disponga otra cosa en las </w:t>
            </w:r>
            <w:r w:rsidRPr="00730781">
              <w:rPr>
                <w:rFonts w:ascii="Bembo Std" w:hAnsi="Bembo Std" w:cs="Times New Roman"/>
                <w:b/>
                <w:bCs/>
                <w:lang w:eastAsia="en-US"/>
              </w:rPr>
              <w:t>CEC</w:t>
            </w:r>
            <w:r w:rsidRPr="00730781">
              <w:rPr>
                <w:rFonts w:ascii="Bembo Std" w:hAnsi="Bembo Std" w:cs="Times New Roman"/>
                <w:lang w:eastAsia="en-US"/>
              </w:rPr>
              <w:t xml:space="preserve">, la responsabilidad por los arreglos de transporte de los Bienes se regirá por los Incoterms indicados. </w:t>
            </w:r>
          </w:p>
          <w:p w14:paraId="6347B0F1" w14:textId="77777777" w:rsidR="00730781" w:rsidRPr="00730781" w:rsidRDefault="00730781">
            <w:pPr>
              <w:numPr>
                <w:ilvl w:val="0"/>
                <w:numId w:val="73"/>
              </w:numPr>
              <w:spacing w:after="200" w:line="240" w:lineRule="auto"/>
              <w:ind w:left="504" w:hanging="504"/>
              <w:jc w:val="both"/>
              <w:rPr>
                <w:rFonts w:ascii="Bembo Std" w:hAnsi="Bembo Std" w:cs="Times New Roman"/>
                <w:lang w:eastAsia="en-US"/>
              </w:rPr>
            </w:pPr>
            <w:r w:rsidRPr="00730781">
              <w:rPr>
                <w:rFonts w:ascii="Bembo Std" w:hAnsi="Bembo Std" w:cs="Times New Roman"/>
                <w:lang w:eastAsia="en-US"/>
              </w:rPr>
              <w:t>Podrá exigirse al Proveedor que suministre alguno o la totalidad de los siguientes servicios, además de los servicios adicionales, si los hubiere, especificados en las CEC:</w:t>
            </w:r>
          </w:p>
          <w:p w14:paraId="505C06EF" w14:textId="77777777" w:rsidR="00730781" w:rsidRPr="00730781" w:rsidRDefault="00730781">
            <w:pPr>
              <w:numPr>
                <w:ilvl w:val="2"/>
                <w:numId w:val="96"/>
              </w:numPr>
              <w:tabs>
                <w:tab w:val="left" w:pos="1080"/>
              </w:tabs>
              <w:suppressAutoHyphens/>
              <w:spacing w:after="200" w:line="240" w:lineRule="auto"/>
              <w:ind w:left="1077" w:right="-74" w:hanging="544"/>
              <w:jc w:val="both"/>
              <w:rPr>
                <w:rFonts w:ascii="Bembo Std" w:hAnsi="Bembo Std" w:cs="Times New Roman"/>
                <w:lang w:eastAsia="en-US"/>
              </w:rPr>
            </w:pPr>
            <w:r w:rsidRPr="00730781">
              <w:rPr>
                <w:rFonts w:ascii="Bembo Std" w:hAnsi="Bembo Std" w:cs="Times New Roman"/>
                <w:lang w:eastAsia="en-US"/>
              </w:rPr>
              <w:t xml:space="preserve">funcionamiento o supervisión </w:t>
            </w:r>
            <w:r w:rsidRPr="00730781">
              <w:rPr>
                <w:rFonts w:ascii="Bembo Std" w:hAnsi="Bembo Std" w:cs="Times New Roman"/>
                <w:i/>
                <w:lang w:eastAsia="en-US"/>
              </w:rPr>
              <w:t>in situ</w:t>
            </w:r>
            <w:r w:rsidRPr="00730781">
              <w:rPr>
                <w:rFonts w:ascii="Bembo Std" w:hAnsi="Bembo Std" w:cs="Times New Roman"/>
                <w:lang w:eastAsia="en-US"/>
              </w:rPr>
              <w:t xml:space="preserve"> del ensamblaje o puesta en marcha de los Bienes suministrados;</w:t>
            </w:r>
          </w:p>
          <w:p w14:paraId="7582E28D" w14:textId="77777777" w:rsidR="00730781" w:rsidRPr="00730781" w:rsidRDefault="00730781">
            <w:pPr>
              <w:numPr>
                <w:ilvl w:val="2"/>
                <w:numId w:val="96"/>
              </w:numPr>
              <w:tabs>
                <w:tab w:val="left" w:pos="1080"/>
              </w:tabs>
              <w:suppressAutoHyphens/>
              <w:spacing w:after="200" w:line="240" w:lineRule="auto"/>
              <w:ind w:left="1077" w:right="-74" w:hanging="544"/>
              <w:jc w:val="both"/>
              <w:rPr>
                <w:rFonts w:ascii="Bembo Std" w:hAnsi="Bembo Std" w:cs="Times New Roman"/>
                <w:lang w:eastAsia="en-US"/>
              </w:rPr>
            </w:pPr>
            <w:r w:rsidRPr="00730781">
              <w:rPr>
                <w:rFonts w:ascii="Bembo Std" w:hAnsi="Bembo Std" w:cs="Times New Roman"/>
                <w:lang w:eastAsia="en-US"/>
              </w:rPr>
              <w:t>provisión de herramientas de ensamblaje o mantenimiento de los Bienes suministrados;</w:t>
            </w:r>
          </w:p>
          <w:p w14:paraId="393A325C" w14:textId="77777777" w:rsidR="00730781" w:rsidRPr="00730781" w:rsidRDefault="00730781">
            <w:pPr>
              <w:numPr>
                <w:ilvl w:val="2"/>
                <w:numId w:val="96"/>
              </w:numPr>
              <w:tabs>
                <w:tab w:val="left" w:pos="1080"/>
              </w:tabs>
              <w:suppressAutoHyphens/>
              <w:spacing w:after="200" w:line="240" w:lineRule="auto"/>
              <w:ind w:left="1077" w:right="-74" w:hanging="544"/>
              <w:jc w:val="both"/>
              <w:rPr>
                <w:rFonts w:ascii="Bembo Std" w:hAnsi="Bembo Std" w:cs="Times New Roman"/>
                <w:lang w:eastAsia="en-US"/>
              </w:rPr>
            </w:pPr>
            <w:r w:rsidRPr="00730781">
              <w:rPr>
                <w:rFonts w:ascii="Bembo Std" w:hAnsi="Bembo Std" w:cs="Times New Roman"/>
                <w:lang w:eastAsia="en-US"/>
              </w:rPr>
              <w:t>provisión de un manual detallado de operaciones y de mantenimiento apropiado para cada una de las unidades de los Bienes suministrados;</w:t>
            </w:r>
          </w:p>
          <w:p w14:paraId="08AAC612" w14:textId="77777777" w:rsidR="00730781" w:rsidRPr="00730781" w:rsidRDefault="00730781">
            <w:pPr>
              <w:numPr>
                <w:ilvl w:val="2"/>
                <w:numId w:val="96"/>
              </w:numPr>
              <w:tabs>
                <w:tab w:val="left" w:pos="1080"/>
              </w:tabs>
              <w:suppressAutoHyphens/>
              <w:spacing w:after="200" w:line="240" w:lineRule="auto"/>
              <w:ind w:left="1077" w:right="-74" w:hanging="544"/>
              <w:jc w:val="both"/>
              <w:rPr>
                <w:rFonts w:ascii="Bembo Std" w:hAnsi="Bembo Std" w:cs="Times New Roman"/>
                <w:lang w:eastAsia="en-US"/>
              </w:rPr>
            </w:pPr>
            <w:r w:rsidRPr="00730781">
              <w:rPr>
                <w:rFonts w:ascii="Bembo Std" w:hAnsi="Bembo Std" w:cs="Times New Roman"/>
                <w:lang w:eastAsia="en-US"/>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1A7D616E" w14:textId="77777777" w:rsidR="00730781" w:rsidRPr="00730781" w:rsidRDefault="00730781">
            <w:pPr>
              <w:numPr>
                <w:ilvl w:val="2"/>
                <w:numId w:val="96"/>
              </w:numPr>
              <w:tabs>
                <w:tab w:val="left" w:pos="1080"/>
              </w:tabs>
              <w:suppressAutoHyphens/>
              <w:spacing w:after="200" w:line="240" w:lineRule="auto"/>
              <w:ind w:left="1077" w:right="-74" w:hanging="544"/>
              <w:jc w:val="both"/>
              <w:rPr>
                <w:rFonts w:ascii="Bembo Std" w:hAnsi="Bembo Std" w:cs="Times New Roman"/>
                <w:lang w:eastAsia="en-US"/>
              </w:rPr>
            </w:pPr>
            <w:r w:rsidRPr="00730781">
              <w:rPr>
                <w:rFonts w:ascii="Bembo Std" w:hAnsi="Bembo Std" w:cs="Times New Roman"/>
                <w:lang w:eastAsia="en-US"/>
              </w:rPr>
              <w:t xml:space="preserve">capacitación del personal del Comprador, en la planta del Proveedor o en el sitio de entrega, en relación con el </w:t>
            </w:r>
            <w:r w:rsidRPr="00730781">
              <w:rPr>
                <w:rFonts w:ascii="Bembo Std" w:hAnsi="Bembo Std" w:cs="Times New Roman"/>
                <w:lang w:eastAsia="en-US"/>
              </w:rPr>
              <w:lastRenderedPageBreak/>
              <w:t>ensamblaje, el inicio, la operación, el mantenimiento o la reparación de los Bienes suministrados.</w:t>
            </w:r>
          </w:p>
          <w:p w14:paraId="570F77F9" w14:textId="77777777" w:rsidR="00730781" w:rsidRPr="00730781" w:rsidRDefault="00730781">
            <w:pPr>
              <w:numPr>
                <w:ilvl w:val="0"/>
                <w:numId w:val="73"/>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Los precios que cobre el Proveedor por los servicios conexos, si no estuvieran incluidos en el Precio Contractual de los Bienes, serán acordados por las partes con antelación y no excederán las tarifas que el Proveedor normalmente cobre a otras partes por servicios similares. </w:t>
            </w:r>
          </w:p>
        </w:tc>
      </w:tr>
      <w:tr w:rsidR="00730781" w:rsidRPr="00730781" w14:paraId="4D48588E" w14:textId="77777777" w:rsidTr="000725F4">
        <w:trPr>
          <w:gridBefore w:val="1"/>
          <w:wBefore w:w="18" w:type="dxa"/>
        </w:trPr>
        <w:tc>
          <w:tcPr>
            <w:tcW w:w="2250" w:type="dxa"/>
          </w:tcPr>
          <w:p w14:paraId="01EB13FA"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93" w:name="_Toc454892647"/>
            <w:bookmarkStart w:id="94" w:name="_Toc167083661"/>
            <w:bookmarkStart w:id="95" w:name="_Toc136871348"/>
            <w:r w:rsidRPr="00730781">
              <w:rPr>
                <w:rFonts w:ascii="Bembo Std" w:hAnsi="Bembo Std" w:cs="Times New Roman"/>
                <w:b/>
                <w:bCs/>
                <w:lang w:eastAsia="en-US"/>
              </w:rPr>
              <w:lastRenderedPageBreak/>
              <w:t>Inspecciones y pruebas</w:t>
            </w:r>
            <w:bookmarkEnd w:id="93"/>
            <w:bookmarkEnd w:id="94"/>
            <w:bookmarkEnd w:id="95"/>
          </w:p>
        </w:tc>
        <w:tc>
          <w:tcPr>
            <w:tcW w:w="6948" w:type="dxa"/>
          </w:tcPr>
          <w:p w14:paraId="326A1904" w14:textId="77777777" w:rsidR="00730781" w:rsidRPr="00730781" w:rsidRDefault="00730781">
            <w:pPr>
              <w:numPr>
                <w:ilvl w:val="0"/>
                <w:numId w:val="74"/>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El Proveedor realizará, por su cuenta y sin costo alguno para el Comprador, todas las pruebas o inspecciones de los Bienes y Servicios Conexos según se dispone en las </w:t>
            </w:r>
            <w:r w:rsidRPr="00730781">
              <w:rPr>
                <w:rFonts w:ascii="Bembo Std" w:hAnsi="Bembo Std" w:cs="Times New Roman"/>
                <w:b/>
                <w:bCs/>
                <w:lang w:eastAsia="en-US"/>
              </w:rPr>
              <w:t>CEC</w:t>
            </w:r>
            <w:r w:rsidRPr="00730781">
              <w:rPr>
                <w:rFonts w:ascii="Bembo Std" w:hAnsi="Bembo Std" w:cs="Times New Roman"/>
                <w:lang w:eastAsia="en-US"/>
              </w:rPr>
              <w:t>.</w:t>
            </w:r>
          </w:p>
          <w:p w14:paraId="2B4E74F7" w14:textId="77777777" w:rsidR="00730781" w:rsidRPr="00730781" w:rsidRDefault="00730781">
            <w:pPr>
              <w:numPr>
                <w:ilvl w:val="0"/>
                <w:numId w:val="74"/>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Las inspecciones y pruebas podrán realizarse en las instalaciones del Proveedor o de su Subcontratista, en el lugar de entrega o en el lugar de destino final de los Bienes o en otro lugar en el País del Comprador establecido en las </w:t>
            </w:r>
            <w:r w:rsidRPr="00730781">
              <w:rPr>
                <w:rFonts w:ascii="Bembo Std" w:hAnsi="Bembo Std" w:cs="Times New Roman"/>
                <w:b/>
                <w:bCs/>
                <w:lang w:eastAsia="en-US"/>
              </w:rPr>
              <w:t>CEC</w:t>
            </w:r>
            <w:r w:rsidRPr="00730781">
              <w:rPr>
                <w:rFonts w:ascii="Bembo Std" w:hAnsi="Bembo Std" w:cs="Times New Roman"/>
                <w:lang w:eastAsia="en-US"/>
              </w:rPr>
              <w:t>. De conformidad con la Subcláusula 26.3 de las CGC, cuando dichas inspecciones o pruebas se realicen en establecimientos del Proveedor o de sus Subcontratistas, se proporcionará a los inspectores todas las facilidades y asistencia razonables, incluido el acceso a los planos y datos sobre producción, sin cargo alguno para el Comprador.</w:t>
            </w:r>
          </w:p>
          <w:p w14:paraId="7BE9EF49" w14:textId="77777777" w:rsidR="00730781" w:rsidRPr="00730781" w:rsidRDefault="00730781">
            <w:pPr>
              <w:numPr>
                <w:ilvl w:val="0"/>
                <w:numId w:val="74"/>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o su representante designado tendrá derecho a presenciar las pruebas o inspecciones mencionadas en la Subcláusula 26.2 de las CGC, siempre y cuando asuma todos los costos y gastos que ocasione su participación, incluidos, entre otros, gastos de viaje, alojamiento y alimentación.</w:t>
            </w:r>
          </w:p>
          <w:p w14:paraId="588DAF44" w14:textId="77777777" w:rsidR="00730781" w:rsidRPr="00730781" w:rsidRDefault="00730781">
            <w:pPr>
              <w:numPr>
                <w:ilvl w:val="0"/>
                <w:numId w:val="74"/>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Cuando el Proveedor esté listo para realizar dichas pruebas e inspecciones, notificará oportunamente al Comprador indicándole el lugar y la hora. El Proveedor obtendrá del tercer o del fabricante que corresponda el permiso o consentimiento necesario para permitir al Comprador o a su representante designado presenciar las pruebas o inspecciones.</w:t>
            </w:r>
          </w:p>
          <w:p w14:paraId="4E89A556" w14:textId="77777777" w:rsidR="00730781" w:rsidRPr="00730781" w:rsidRDefault="00730781">
            <w:pPr>
              <w:numPr>
                <w:ilvl w:val="0"/>
                <w:numId w:val="74"/>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El Comprador podrá exigir al Proveedor que 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que sufrague el Proveedor por dichas pruebas e inspecciones se sumarán al Precio del Contrato. Asimismo, si dichas pruebas o inspecciones impidieran el avance de la fabricación o el cumplimiento de otras obligaciones del Proveedor derivadas del Contrato, deberán realizarse los </w:t>
            </w:r>
            <w:r w:rsidRPr="00730781">
              <w:rPr>
                <w:rFonts w:ascii="Bembo Std" w:hAnsi="Bembo Std" w:cs="Times New Roman"/>
                <w:lang w:eastAsia="en-US"/>
              </w:rPr>
              <w:lastRenderedPageBreak/>
              <w:t>ajustes correspondientes a las fechas de entrega y de finalización y a las otras obligaciones afectadas.</w:t>
            </w:r>
          </w:p>
          <w:p w14:paraId="1198A1B9" w14:textId="77777777" w:rsidR="00730781" w:rsidRPr="00730781" w:rsidRDefault="00730781">
            <w:pPr>
              <w:numPr>
                <w:ilvl w:val="0"/>
                <w:numId w:val="74"/>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Proveedor presentará al Comprador un informe de los resultados de dichas pruebas o inspecciones.</w:t>
            </w:r>
          </w:p>
          <w:p w14:paraId="2780E2A4" w14:textId="77777777" w:rsidR="00730781" w:rsidRPr="00730781" w:rsidRDefault="00730781">
            <w:pPr>
              <w:numPr>
                <w:ilvl w:val="0"/>
                <w:numId w:val="74"/>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podrá rechazar cualquiera de los Bienes o cualquier componente de estos que no pase las pruebas o inspecciones o que no se ajuste a las especificaciones. El Proveedor deberá rectificar o reemplazar dichos Bienes o componentes rechazados o hacer las modificaciones necesarias para cumplir con las especificaciones, sin costo alguno para el Comprador. Asimismo, deberá repetir las pruebas o inspecciones, sin costo alguno para el Comprador, una vez que notifique al Comprador de conformidad con la Subcláusula 26.4 de las CGC.</w:t>
            </w:r>
          </w:p>
          <w:p w14:paraId="16837C68" w14:textId="77777777" w:rsidR="00730781" w:rsidRPr="00730781" w:rsidRDefault="00730781">
            <w:pPr>
              <w:numPr>
                <w:ilvl w:val="0"/>
                <w:numId w:val="74"/>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Proveedor está de acuerdo en que ni la realización de pruebas o inspecciones de los Bienes o de parte de ellos, ni la presencia del Comprador o de su representante, ni la emisión de informes con arreglo a la Subcláusula 26.6 de las CGC lo eximirán de las garantías u otras obligaciones derivadas del Contrato.</w:t>
            </w:r>
          </w:p>
        </w:tc>
      </w:tr>
      <w:tr w:rsidR="00730781" w:rsidRPr="00730781" w14:paraId="49B63EE3" w14:textId="77777777" w:rsidTr="000725F4">
        <w:trPr>
          <w:gridBefore w:val="1"/>
          <w:wBefore w:w="18" w:type="dxa"/>
        </w:trPr>
        <w:tc>
          <w:tcPr>
            <w:tcW w:w="2250" w:type="dxa"/>
          </w:tcPr>
          <w:p w14:paraId="6B7A10F5"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96" w:name="_Toc454892648"/>
            <w:bookmarkStart w:id="97" w:name="_Toc167083662"/>
            <w:bookmarkStart w:id="98" w:name="_Toc136871349"/>
            <w:r w:rsidRPr="00730781">
              <w:rPr>
                <w:rFonts w:ascii="Bembo Std" w:hAnsi="Bembo Std" w:cs="Times New Roman"/>
                <w:b/>
                <w:bCs/>
                <w:lang w:eastAsia="en-US"/>
              </w:rPr>
              <w:lastRenderedPageBreak/>
              <w:t>Liquidación por daños y perjuicios</w:t>
            </w:r>
            <w:bookmarkEnd w:id="96"/>
            <w:bookmarkEnd w:id="97"/>
            <w:bookmarkEnd w:id="98"/>
          </w:p>
        </w:tc>
        <w:tc>
          <w:tcPr>
            <w:tcW w:w="6948" w:type="dxa"/>
          </w:tcPr>
          <w:p w14:paraId="44E96AE2" w14:textId="77777777" w:rsidR="00730781" w:rsidRPr="00730781" w:rsidRDefault="00730781">
            <w:pPr>
              <w:numPr>
                <w:ilvl w:val="0"/>
                <w:numId w:val="76"/>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Con excepción de lo dispuesto en la Cláusula 32 de las CGC, si el Proveedor no cumple con la entrega de la totalidad o parte de los Bienes en la(s) fecha(s) establecida(s) o con la prestación de los Servicios Conexos dentro del período especificado en el Contrato, el Comprador, sin perjuicio de los demás recursos de que disponga en virtud del Contrato, podrá deducir del Precio del Contrato, por concepto de liquidación por daños y perjuicios, una suma equivalente al porcentaje del precio de entrega de los Bienes atrasados o de los Servicios no prestados establecido en las </w:t>
            </w:r>
            <w:r w:rsidRPr="00730781">
              <w:rPr>
                <w:rFonts w:ascii="Bembo Std" w:hAnsi="Bembo Std" w:cs="Times New Roman"/>
                <w:b/>
                <w:bCs/>
                <w:lang w:eastAsia="en-US"/>
              </w:rPr>
              <w:t>CEC</w:t>
            </w:r>
            <w:r w:rsidRPr="00730781">
              <w:rPr>
                <w:rFonts w:ascii="Bembo Std" w:hAnsi="Bembo Std" w:cs="Times New Roman"/>
                <w:lang w:eastAsia="en-US"/>
              </w:rPr>
              <w:t xml:space="preserve"> por cada semana o parte de la semana de retraso hasta alcanzar el máximo del porcentaje especificado en dichas </w:t>
            </w:r>
            <w:r w:rsidRPr="00730781">
              <w:rPr>
                <w:rFonts w:ascii="Bembo Std" w:hAnsi="Bembo Std" w:cs="Times New Roman"/>
                <w:b/>
                <w:bCs/>
                <w:lang w:eastAsia="en-US"/>
              </w:rPr>
              <w:t>CEC</w:t>
            </w:r>
            <w:r w:rsidRPr="00730781">
              <w:rPr>
                <w:rFonts w:ascii="Bembo Std" w:hAnsi="Bembo Std" w:cs="Times New Roman"/>
                <w:lang w:eastAsia="en-US"/>
              </w:rPr>
              <w:t>. Una vez alcanzado el máximo establecido, el Comprador podrá dar por rescindido el Contrato de conformidad con la Cláusula 35 de las CGC.</w:t>
            </w:r>
          </w:p>
        </w:tc>
      </w:tr>
      <w:tr w:rsidR="00730781" w:rsidRPr="00730781" w14:paraId="6EAB0E8D" w14:textId="77777777" w:rsidTr="000725F4">
        <w:trPr>
          <w:gridBefore w:val="1"/>
          <w:wBefore w:w="18" w:type="dxa"/>
        </w:trPr>
        <w:tc>
          <w:tcPr>
            <w:tcW w:w="2250" w:type="dxa"/>
          </w:tcPr>
          <w:p w14:paraId="6F975BAF"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99" w:name="_Toc454892649"/>
            <w:bookmarkStart w:id="100" w:name="_Toc167083663"/>
            <w:bookmarkStart w:id="101" w:name="_Toc136871350"/>
            <w:r w:rsidRPr="00730781">
              <w:rPr>
                <w:rFonts w:ascii="Bembo Std" w:hAnsi="Bembo Std" w:cs="Times New Roman"/>
                <w:b/>
                <w:bCs/>
                <w:lang w:eastAsia="en-US"/>
              </w:rPr>
              <w:t>Garantía de los Bienes</w:t>
            </w:r>
            <w:bookmarkEnd w:id="99"/>
            <w:bookmarkEnd w:id="100"/>
            <w:bookmarkEnd w:id="101"/>
          </w:p>
        </w:tc>
        <w:tc>
          <w:tcPr>
            <w:tcW w:w="6948" w:type="dxa"/>
          </w:tcPr>
          <w:p w14:paraId="1CA544E2" w14:textId="77777777" w:rsidR="00730781" w:rsidRPr="00730781" w:rsidRDefault="00730781">
            <w:pPr>
              <w:numPr>
                <w:ilvl w:val="0"/>
                <w:numId w:val="7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Proveedor garantiza que todos los Bienes suministrados en virtud del Contrato son nuevos, no tienen uso previo y corresponden al modelo más reciente o actual, y que incorporan todas las mejoras recientes en cuanto a diseño y materiales, a menos que el Contrato disponga otra cosa.</w:t>
            </w:r>
          </w:p>
          <w:p w14:paraId="0B5052C5" w14:textId="77777777" w:rsidR="00730781" w:rsidRPr="00730781" w:rsidRDefault="00730781">
            <w:pPr>
              <w:numPr>
                <w:ilvl w:val="0"/>
                <w:numId w:val="7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De conformidad con la Subcláusula 22.1 (b) de las CGC, el Proveedor garantiza que todos los Bienes suministrados estarán libres de defectos derivados de sus actos y omisiones, o derivados </w:t>
            </w:r>
            <w:r w:rsidRPr="00730781">
              <w:rPr>
                <w:rFonts w:ascii="Bembo Std" w:hAnsi="Bembo Std" w:cs="Times New Roman"/>
                <w:lang w:eastAsia="en-US"/>
              </w:rPr>
              <w:lastRenderedPageBreak/>
              <w:t>del diseño, los materiales o la manufactura, durante el uso normal en las condiciones que imperen en el país de destino final.</w:t>
            </w:r>
          </w:p>
          <w:p w14:paraId="2383F9AE" w14:textId="77777777" w:rsidR="00730781" w:rsidRPr="00730781" w:rsidRDefault="00730781">
            <w:pPr>
              <w:numPr>
                <w:ilvl w:val="0"/>
                <w:numId w:val="7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Salvo que en las</w:t>
            </w:r>
            <w:r w:rsidRPr="00730781">
              <w:rPr>
                <w:rFonts w:ascii="Bembo Std" w:hAnsi="Bembo Std" w:cs="Times New Roman"/>
                <w:b/>
                <w:bCs/>
                <w:lang w:eastAsia="en-US"/>
              </w:rPr>
              <w:t xml:space="preserve"> CEC </w:t>
            </w:r>
            <w:r w:rsidRPr="00730781">
              <w:rPr>
                <w:rFonts w:ascii="Bembo Std" w:hAnsi="Bembo Std" w:cs="Times New Roman"/>
                <w:lang w:eastAsia="en-US"/>
              </w:rPr>
              <w:t>se indique otra cosa</w:t>
            </w:r>
            <w:r w:rsidRPr="00730781">
              <w:rPr>
                <w:rFonts w:ascii="Bembo Std" w:hAnsi="Bembo Std" w:cs="Times New Roman"/>
                <w:bCs/>
                <w:lang w:eastAsia="en-US"/>
              </w:rPr>
              <w:t>,</w:t>
            </w:r>
            <w:r w:rsidRPr="00730781">
              <w:rPr>
                <w:rFonts w:ascii="Bembo Std" w:hAnsi="Bembo Std" w:cs="Times New Roman"/>
                <w:lang w:eastAsia="en-US"/>
              </w:rPr>
              <w:t xml:space="preserve"> la garantía seguirá vigente durante 12 (doce) meses a partir de la fecha en que los Bienes, o cualquier parte de ellos, según el caso, hayan sido entregados y aceptados en el punto final de destino indicado en las </w:t>
            </w:r>
            <w:r w:rsidRPr="00730781">
              <w:rPr>
                <w:rFonts w:ascii="Bembo Std" w:hAnsi="Bembo Std" w:cs="Times New Roman"/>
                <w:b/>
                <w:bCs/>
                <w:lang w:eastAsia="en-US"/>
              </w:rPr>
              <w:t>CEC</w:t>
            </w:r>
            <w:r w:rsidRPr="00730781">
              <w:rPr>
                <w:rFonts w:ascii="Bembo Std" w:hAnsi="Bembo Std" w:cs="Times New Roman"/>
                <w:lang w:eastAsia="en-US"/>
              </w:rPr>
              <w:t>, o 18 (dieciocho) meses a partir de la fecha de embarque en el puerto o lugar de carga en el país de origen, si dicho período concluye primero.</w:t>
            </w:r>
          </w:p>
          <w:p w14:paraId="190E3ED6" w14:textId="77777777" w:rsidR="00730781" w:rsidRPr="00730781" w:rsidRDefault="00730781">
            <w:pPr>
              <w:numPr>
                <w:ilvl w:val="0"/>
                <w:numId w:val="7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notificará al Proveedor consignando la naturaleza de los defectos y proporcionará toda la evidencia disponible inmediatamente después de haberlos descubierto. El Comprador otorgará al Proveedor una oportunidad razonable para inspeccionar tales defectos.</w:t>
            </w:r>
          </w:p>
          <w:p w14:paraId="528D5B2D" w14:textId="77777777" w:rsidR="00730781" w:rsidRPr="00730781" w:rsidRDefault="00730781">
            <w:pPr>
              <w:numPr>
                <w:ilvl w:val="0"/>
                <w:numId w:val="7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Al recibir dicha notificación, el Proveedor deberá reparar o reemplazar, dentro del plazo establecido en las </w:t>
            </w:r>
            <w:r w:rsidRPr="00730781">
              <w:rPr>
                <w:rFonts w:ascii="Bembo Std" w:hAnsi="Bembo Std" w:cs="Times New Roman"/>
                <w:b/>
                <w:bCs/>
                <w:lang w:eastAsia="en-US"/>
              </w:rPr>
              <w:t>CEC</w:t>
            </w:r>
            <w:r w:rsidRPr="00730781">
              <w:rPr>
                <w:rFonts w:ascii="Bembo Std" w:hAnsi="Bembo Std" w:cs="Times New Roman"/>
                <w:bCs/>
                <w:lang w:eastAsia="en-US"/>
              </w:rPr>
              <w:t xml:space="preserve">, </w:t>
            </w:r>
            <w:r w:rsidRPr="00730781">
              <w:rPr>
                <w:rFonts w:ascii="Bembo Std" w:hAnsi="Bembo Std" w:cs="Times New Roman"/>
                <w:lang w:eastAsia="en-US"/>
              </w:rPr>
              <w:t>los Bienes defectuosos o sus partes, sin costo alguno para el Comprador.</w:t>
            </w:r>
          </w:p>
          <w:p w14:paraId="13EFB979" w14:textId="77777777" w:rsidR="00730781" w:rsidRPr="00730781" w:rsidRDefault="00730781">
            <w:pPr>
              <w:numPr>
                <w:ilvl w:val="0"/>
                <w:numId w:val="7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Si el Proveedor, tras haber sido notificado, no corrige los defectos dentro del plazo establecido en las </w:t>
            </w:r>
            <w:r w:rsidRPr="00730781">
              <w:rPr>
                <w:rFonts w:ascii="Bembo Std" w:hAnsi="Bembo Std" w:cs="Times New Roman"/>
                <w:b/>
                <w:bCs/>
                <w:lang w:eastAsia="en-US"/>
              </w:rPr>
              <w:t>CEC</w:t>
            </w:r>
            <w:r w:rsidRPr="00730781">
              <w:rPr>
                <w:rFonts w:ascii="Bembo Std" w:hAnsi="Bembo Std" w:cs="Times New Roman"/>
                <w:lang w:eastAsia="en-US"/>
              </w:rPr>
              <w:t>, el Comprador, dentro de un tiempo razonable, podrá proceder a tomar las medidas necesarias para remediar la situación, por cuenta y riesgo del Proveedor y sin perjuicio de otros derechos que el Comprador pueda tener contra el Proveedor en el marco del Contrato.</w:t>
            </w:r>
          </w:p>
        </w:tc>
      </w:tr>
      <w:tr w:rsidR="00730781" w:rsidRPr="00730781" w14:paraId="2AFEF480" w14:textId="77777777" w:rsidTr="000725F4">
        <w:trPr>
          <w:gridBefore w:val="1"/>
          <w:wBefore w:w="18" w:type="dxa"/>
        </w:trPr>
        <w:tc>
          <w:tcPr>
            <w:tcW w:w="2250" w:type="dxa"/>
          </w:tcPr>
          <w:p w14:paraId="335A2EE2"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02" w:name="_Toc454892650"/>
            <w:bookmarkStart w:id="103" w:name="_Toc167083664"/>
            <w:bookmarkStart w:id="104" w:name="_Toc136871351"/>
            <w:r w:rsidRPr="00730781">
              <w:rPr>
                <w:rFonts w:ascii="Bembo Std" w:hAnsi="Bembo Std" w:cs="Times New Roman"/>
                <w:b/>
                <w:bCs/>
                <w:lang w:eastAsia="en-US"/>
              </w:rPr>
              <w:lastRenderedPageBreak/>
              <w:t>Patentes y exención de responsabili</w:t>
            </w:r>
            <w:r w:rsidRPr="00730781">
              <w:rPr>
                <w:rFonts w:ascii="Bembo Std" w:hAnsi="Bembo Std" w:cs="Times New Roman"/>
                <w:b/>
                <w:bCs/>
                <w:lang w:eastAsia="en-US"/>
              </w:rPr>
              <w:softHyphen/>
              <w:t>dad</w:t>
            </w:r>
            <w:bookmarkEnd w:id="102"/>
            <w:bookmarkEnd w:id="103"/>
            <w:bookmarkEnd w:id="104"/>
          </w:p>
        </w:tc>
        <w:tc>
          <w:tcPr>
            <w:tcW w:w="6948" w:type="dxa"/>
          </w:tcPr>
          <w:p w14:paraId="25C57117" w14:textId="77777777" w:rsidR="00730781" w:rsidRPr="00730781" w:rsidRDefault="00730781">
            <w:pPr>
              <w:numPr>
                <w:ilvl w:val="0"/>
                <w:numId w:val="77"/>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El Proveedor eximirá al Comprador, siempre que este cumpla con lo establecido en la Subcláusula 29.2 de las CGC, así como a sus empleados y funcionarios, de toda responsabilidad derivada de litigios, acciones legales o procedimientos administrativos, reclamos, demandas, pérdidas, daños, costos y gastos de cualquier naturaleza, incluyendo gastos y honorarios por representación legal, que deba sufragar como resultado de la transgresión o la supuesta transgresión de derechos de patente, uso de modelo, diseño registrado, marca registrada, derecho de autor u otro derecho de propiedad intelectual registrado o ya existente en la fecha del Contrato debido a: </w:t>
            </w:r>
          </w:p>
          <w:p w14:paraId="229042CB" w14:textId="77777777" w:rsidR="00730781" w:rsidRPr="00730781" w:rsidRDefault="00730781">
            <w:pPr>
              <w:numPr>
                <w:ilvl w:val="2"/>
                <w:numId w:val="44"/>
              </w:numPr>
              <w:spacing w:after="200" w:line="240" w:lineRule="auto"/>
              <w:ind w:left="1156" w:hanging="578"/>
              <w:jc w:val="both"/>
              <w:outlineLvl w:val="2"/>
              <w:rPr>
                <w:rFonts w:ascii="Bembo Std" w:hAnsi="Bembo Std" w:cs="Times New Roman"/>
                <w:lang w:eastAsia="en-US"/>
              </w:rPr>
            </w:pPr>
            <w:r w:rsidRPr="00730781">
              <w:rPr>
                <w:rFonts w:ascii="Bembo Std" w:hAnsi="Bembo Std" w:cs="Times New Roman"/>
                <w:lang w:eastAsia="en-US"/>
              </w:rPr>
              <w:t>la instalación de los Bienes por el Proveedor o el uso de los Bienes en el país donde se encuentra emplazado el proyecto; y</w:t>
            </w:r>
          </w:p>
          <w:p w14:paraId="135F2B82" w14:textId="77777777" w:rsidR="00730781" w:rsidRPr="00730781" w:rsidRDefault="00730781">
            <w:pPr>
              <w:numPr>
                <w:ilvl w:val="2"/>
                <w:numId w:val="44"/>
              </w:numPr>
              <w:spacing w:after="200" w:line="240" w:lineRule="auto"/>
              <w:ind w:left="1156" w:hanging="578"/>
              <w:jc w:val="both"/>
              <w:outlineLvl w:val="2"/>
              <w:rPr>
                <w:rFonts w:ascii="Bembo Std" w:hAnsi="Bembo Std" w:cs="Times New Roman"/>
                <w:lang w:eastAsia="en-US"/>
              </w:rPr>
            </w:pPr>
            <w:r w:rsidRPr="00730781">
              <w:rPr>
                <w:rFonts w:ascii="Bembo Std" w:hAnsi="Bembo Std" w:cs="Times New Roman"/>
                <w:lang w:eastAsia="en-US"/>
              </w:rPr>
              <w:t xml:space="preserve">la venta, en cualquier país, de los productos generados por los Bienes. </w:t>
            </w:r>
          </w:p>
          <w:p w14:paraId="4514D1D3" w14:textId="77777777" w:rsidR="00730781" w:rsidRPr="00730781" w:rsidRDefault="00730781" w:rsidP="00730781">
            <w:pPr>
              <w:spacing w:after="200" w:line="240" w:lineRule="auto"/>
              <w:ind w:left="544"/>
              <w:jc w:val="both"/>
              <w:outlineLvl w:val="2"/>
              <w:rPr>
                <w:rFonts w:ascii="Bembo Std" w:hAnsi="Bembo Std" w:cs="Times New Roman"/>
                <w:lang w:eastAsia="en-US"/>
              </w:rPr>
            </w:pPr>
            <w:r w:rsidRPr="00730781">
              <w:rPr>
                <w:rFonts w:ascii="Bembo Std" w:hAnsi="Bembo Std" w:cs="Times New Roman"/>
                <w:lang w:eastAsia="en-US"/>
              </w:rPr>
              <w:lastRenderedPageBreak/>
              <w:t>Dicha exención de responsabilidad no procederá si los Bienes o una parte de ellos fuesen utilizados para fines no previstos en el Contrato o que no pudieran inferirse razonablemente de este. Tampoco abarcará ninguna transgresión que resultara del uso de los Bienes o parte de ellos, o de cualquier producto generado en asociación o combinación con otro equipo, planta o materiales no suministrados por el Proveedor en virtud del Contrato.</w:t>
            </w:r>
          </w:p>
          <w:p w14:paraId="4AC25CF3" w14:textId="77777777" w:rsidR="00730781" w:rsidRPr="00730781" w:rsidRDefault="00730781">
            <w:pPr>
              <w:numPr>
                <w:ilvl w:val="0"/>
                <w:numId w:val="77"/>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Si se entablara un proceso o una demanda contra el Comprador como resultado de alguna de las situaciones indicadas en la Subcláusula 29.1 de las CGC, este notificará sin demora al Proveedor y este último, por su propia cuenta y en nombre del Comprador, llevará adelante dicho proceso o reclamo, y realizará las negociaciones necesarias para llegar a un acuerdo respecto de dicho proceso o reclamo.</w:t>
            </w:r>
          </w:p>
          <w:p w14:paraId="1D74B331" w14:textId="77777777" w:rsidR="00730781" w:rsidRPr="00730781" w:rsidRDefault="00730781">
            <w:pPr>
              <w:numPr>
                <w:ilvl w:val="0"/>
                <w:numId w:val="77"/>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Si dentro de los 28 (veintiocho) días posteriores a la fecha en que recibió dicha comunicación el Proveedor no notifica al Comprador de su intención de llevar adelante dicho proceso o reclamo, el Comprador tendrá derecho a iniciar dichas acciones en su propio nombre.</w:t>
            </w:r>
          </w:p>
          <w:p w14:paraId="210B1B45" w14:textId="77777777" w:rsidR="00730781" w:rsidRPr="00730781" w:rsidRDefault="00730781">
            <w:pPr>
              <w:numPr>
                <w:ilvl w:val="0"/>
                <w:numId w:val="77"/>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se compromete a prestar al Proveedor, cuando este se lo solicite, toda la asistencia posible para que pueda llevar adelante dicho proceso o reclamo, y el Proveedor le reembolsará todos los gastos razonables que hubiera realizado al hacerlo.</w:t>
            </w:r>
          </w:p>
          <w:p w14:paraId="4221EFF2" w14:textId="77777777" w:rsidR="00730781" w:rsidRPr="00730781" w:rsidRDefault="00730781">
            <w:pPr>
              <w:numPr>
                <w:ilvl w:val="0"/>
                <w:numId w:val="77"/>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El Comprador eximirá de toda responsabilidad al Proveedor, así como a sus empleados, funcionarios y Subcontratistas, </w:t>
            </w:r>
            <w:r w:rsidRPr="00730781">
              <w:rPr>
                <w:rFonts w:ascii="Bembo Std" w:hAnsi="Bembo Std" w:cs="Times New Roman"/>
                <w:spacing w:val="-6"/>
                <w:lang w:eastAsia="en-US"/>
              </w:rPr>
              <w:t>por cualquier litigio, acción legal o procedimiento administrativo,</w:t>
            </w:r>
            <w:r w:rsidRPr="00730781">
              <w:rPr>
                <w:rFonts w:ascii="Bembo Std" w:hAnsi="Bembo Std" w:cs="Times New Roman"/>
                <w:lang w:eastAsia="en-US"/>
              </w:rPr>
              <w:t xml:space="preserve"> reclamo, demanda, pérdida, daño, costo y gasto de cualquier naturaleza, incluyendo honorarios y gastos de abogados, que pudieran afectarlo como resultado de cualquier transgresión o supuesta transgresión de derechos de patentes, modelo de utilidad, diseño registrado, marca registrada, derecho de autor u otro derecho de propiedad intelectual registrado o ya existente a la fecha del Contrato que pudiera derivarse de cualquier diseño, dato, plano, especificación, u otros documentos o materiales que hubieran sido suministrados o diseñados por el Comprador o a su nombre.</w:t>
            </w:r>
          </w:p>
        </w:tc>
      </w:tr>
      <w:tr w:rsidR="00730781" w:rsidRPr="00730781" w14:paraId="2C55A514" w14:textId="77777777" w:rsidTr="000725F4">
        <w:trPr>
          <w:gridBefore w:val="1"/>
          <w:wBefore w:w="18" w:type="dxa"/>
        </w:trPr>
        <w:tc>
          <w:tcPr>
            <w:tcW w:w="2250" w:type="dxa"/>
          </w:tcPr>
          <w:p w14:paraId="11F6A752"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05" w:name="_Toc454892651"/>
            <w:bookmarkStart w:id="106" w:name="_Toc167083665"/>
            <w:bookmarkStart w:id="107" w:name="_Toc136871352"/>
            <w:r w:rsidRPr="00730781">
              <w:rPr>
                <w:rFonts w:ascii="Bembo Std" w:hAnsi="Bembo Std" w:cs="Times New Roman"/>
                <w:b/>
                <w:bCs/>
                <w:lang w:eastAsia="en-US"/>
              </w:rPr>
              <w:lastRenderedPageBreak/>
              <w:t>Limitación de responsabili</w:t>
            </w:r>
            <w:r w:rsidRPr="00730781">
              <w:rPr>
                <w:rFonts w:ascii="Bembo Std" w:hAnsi="Bembo Std" w:cs="Times New Roman"/>
                <w:b/>
                <w:bCs/>
                <w:lang w:eastAsia="en-US"/>
              </w:rPr>
              <w:softHyphen/>
              <w:t>dad</w:t>
            </w:r>
            <w:bookmarkEnd w:id="105"/>
            <w:bookmarkEnd w:id="106"/>
            <w:bookmarkEnd w:id="107"/>
          </w:p>
        </w:tc>
        <w:tc>
          <w:tcPr>
            <w:tcW w:w="6948" w:type="dxa"/>
          </w:tcPr>
          <w:p w14:paraId="3E7DBFF1" w14:textId="77777777" w:rsidR="00730781" w:rsidRPr="00730781" w:rsidRDefault="00730781">
            <w:pPr>
              <w:numPr>
                <w:ilvl w:val="0"/>
                <w:numId w:val="78"/>
              </w:numPr>
              <w:spacing w:after="200" w:line="240" w:lineRule="auto"/>
              <w:ind w:left="504" w:hanging="504"/>
              <w:jc w:val="both"/>
              <w:rPr>
                <w:rFonts w:ascii="Bembo Std" w:hAnsi="Bembo Std" w:cs="Times New Roman"/>
                <w:lang w:eastAsia="en-US"/>
              </w:rPr>
            </w:pPr>
            <w:r w:rsidRPr="00730781">
              <w:rPr>
                <w:rFonts w:ascii="Bembo Std" w:hAnsi="Bembo Std" w:cs="Times New Roman"/>
                <w:lang w:eastAsia="en-US"/>
              </w:rPr>
              <w:t xml:space="preserve">Excepto en casos de negligencia grave o conducta dolosa, </w:t>
            </w:r>
          </w:p>
          <w:p w14:paraId="79396181" w14:textId="77777777" w:rsidR="00730781" w:rsidRPr="00730781" w:rsidRDefault="00730781">
            <w:pPr>
              <w:numPr>
                <w:ilvl w:val="2"/>
                <w:numId w:val="97"/>
              </w:numPr>
              <w:spacing w:after="200" w:line="240" w:lineRule="auto"/>
              <w:ind w:left="1122" w:hanging="544"/>
              <w:jc w:val="both"/>
              <w:rPr>
                <w:rFonts w:ascii="Bembo Std" w:hAnsi="Bembo Std" w:cs="Times New Roman"/>
                <w:lang w:eastAsia="en-US"/>
              </w:rPr>
            </w:pPr>
            <w:r w:rsidRPr="00730781">
              <w:rPr>
                <w:rFonts w:ascii="Bembo Std" w:hAnsi="Bembo Std" w:cs="Times New Roman"/>
                <w:lang w:eastAsia="en-US"/>
              </w:rPr>
              <w:t xml:space="preserve">el Proveedor no tendrá ninguna responsabilidad contractual, extracontractual o de otra índole frente al Comprador por pérdidas o daños indirectos o eventuales, pérdidas de uso, pérdidas de producción, o pérdidas de </w:t>
            </w:r>
            <w:r w:rsidRPr="00730781">
              <w:rPr>
                <w:rFonts w:ascii="Bembo Std" w:hAnsi="Bembo Std" w:cs="Times New Roman"/>
                <w:lang w:eastAsia="en-US"/>
              </w:rPr>
              <w:lastRenderedPageBreak/>
              <w:t>ganancias o por costo de intereses; esta exclusión no se aplicará a ninguna de las obligaciones del Proveedor de pagar al Comprador los daños y perjuicios previstos en el Contrato; y</w:t>
            </w:r>
          </w:p>
          <w:p w14:paraId="295E93B7" w14:textId="77777777" w:rsidR="00730781" w:rsidRPr="00730781" w:rsidRDefault="00730781">
            <w:pPr>
              <w:numPr>
                <w:ilvl w:val="2"/>
                <w:numId w:val="97"/>
              </w:numPr>
              <w:spacing w:after="200" w:line="240" w:lineRule="auto"/>
              <w:ind w:left="1122" w:hanging="544"/>
              <w:jc w:val="both"/>
              <w:rPr>
                <w:rFonts w:ascii="Bembo Std" w:hAnsi="Bembo Std" w:cs="Times New Roman"/>
                <w:lang w:eastAsia="en-US"/>
              </w:rPr>
            </w:pPr>
            <w:r w:rsidRPr="00730781">
              <w:rPr>
                <w:rFonts w:ascii="Bembo Std" w:hAnsi="Bembo Std" w:cs="Times New Roman"/>
                <w:lang w:eastAsia="en-US"/>
              </w:rPr>
              <w:t>la responsabilidad total del Proveedor frente al Comprador, ya sea contractual, extracontractual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tc>
      </w:tr>
      <w:tr w:rsidR="00730781" w:rsidRPr="00730781" w14:paraId="6B0D37F8" w14:textId="77777777" w:rsidTr="000725F4">
        <w:trPr>
          <w:gridBefore w:val="1"/>
          <w:wBefore w:w="18" w:type="dxa"/>
        </w:trPr>
        <w:tc>
          <w:tcPr>
            <w:tcW w:w="2250" w:type="dxa"/>
          </w:tcPr>
          <w:p w14:paraId="6CAAC2AF"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08" w:name="_Toc454892652"/>
            <w:bookmarkStart w:id="109" w:name="_Toc167083666"/>
            <w:bookmarkStart w:id="110" w:name="_Toc136871353"/>
            <w:r w:rsidRPr="00730781">
              <w:rPr>
                <w:rFonts w:ascii="Bembo Std" w:hAnsi="Bembo Std" w:cs="Times New Roman"/>
                <w:b/>
                <w:bCs/>
                <w:lang w:eastAsia="en-US"/>
              </w:rPr>
              <w:lastRenderedPageBreak/>
              <w:t>Cambio en las leyes y regulaciones</w:t>
            </w:r>
            <w:bookmarkEnd w:id="108"/>
            <w:bookmarkEnd w:id="109"/>
            <w:bookmarkEnd w:id="110"/>
          </w:p>
        </w:tc>
        <w:tc>
          <w:tcPr>
            <w:tcW w:w="6948" w:type="dxa"/>
          </w:tcPr>
          <w:p w14:paraId="6DFBAC48" w14:textId="77777777" w:rsidR="00730781" w:rsidRPr="00730781" w:rsidRDefault="00730781">
            <w:pPr>
              <w:numPr>
                <w:ilvl w:val="0"/>
                <w:numId w:val="79"/>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A menos que se indique otra cosa en el Contrato, si después de 28 días antes de la fecha de presentación de Ofertas, cualquier ley, reglamento, decreto, ordenanza o estatuto con carácter de ley entrase en vigencia, se promulgase, se derogase o se modificase en el lugar del País del Comprador donde está ubicado el Emplazamiento del Proyecto (incluyendo cualquier cambio en la interpretación o aplicación por parte de las autoridades competentes) que afecte posteriormente la Fecha de Entrega o el Precio del Contrato, dicha Fecha de Entrega o Precio del Contrato se incrementarán o reducirán según corresponda, en la medida en que el Proveedor se haya visto afectado por estos cambios en el cumplimiento de obligaciones derivadas del Contrato. Sin perjuicio de ello, dicho incremento o disminución del costo no se pagará separadamente ni se acreditará si ya se ha tenido en cuenta en las disposiciones de ajuste de precio cuando corresponda, de conformidad con la Cláusula 15 de las CGC.</w:t>
            </w:r>
          </w:p>
        </w:tc>
      </w:tr>
      <w:tr w:rsidR="00730781" w:rsidRPr="00730781" w14:paraId="125B0B9B" w14:textId="77777777" w:rsidTr="000725F4">
        <w:trPr>
          <w:gridBefore w:val="1"/>
          <w:wBefore w:w="18" w:type="dxa"/>
        </w:trPr>
        <w:tc>
          <w:tcPr>
            <w:tcW w:w="2250" w:type="dxa"/>
          </w:tcPr>
          <w:p w14:paraId="752921FF"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11" w:name="_Toc454892653"/>
            <w:bookmarkStart w:id="112" w:name="_Toc167083667"/>
            <w:bookmarkStart w:id="113" w:name="_Toc136871354"/>
            <w:r w:rsidRPr="00730781">
              <w:rPr>
                <w:rFonts w:ascii="Bembo Std" w:hAnsi="Bembo Std" w:cs="Times New Roman"/>
                <w:b/>
                <w:bCs/>
                <w:lang w:eastAsia="en-US"/>
              </w:rPr>
              <w:t>Fuerza Mayor</w:t>
            </w:r>
            <w:bookmarkEnd w:id="111"/>
            <w:bookmarkEnd w:id="112"/>
            <w:bookmarkEnd w:id="113"/>
          </w:p>
        </w:tc>
        <w:tc>
          <w:tcPr>
            <w:tcW w:w="6948" w:type="dxa"/>
          </w:tcPr>
          <w:p w14:paraId="460A2C0C" w14:textId="77777777" w:rsidR="00730781" w:rsidRPr="00730781" w:rsidRDefault="00730781">
            <w:pPr>
              <w:numPr>
                <w:ilvl w:val="0"/>
                <w:numId w:val="80"/>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0F489E4E" w14:textId="77777777" w:rsidR="00730781" w:rsidRPr="00730781" w:rsidRDefault="00730781">
            <w:pPr>
              <w:numPr>
                <w:ilvl w:val="0"/>
                <w:numId w:val="80"/>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A los fines de esta cláusula, por “Fuerza Mayor” se entiende un evento o situación fuera del control del Proveedor que es imprevisible, inevitable y no se origina por descuido o negligencia del Proveedor. Tales eventos pueden incluir, entre otros, actos del Comprador en su capacidad soberana, guerras </w:t>
            </w:r>
            <w:r w:rsidRPr="00730781">
              <w:rPr>
                <w:rFonts w:ascii="Bembo Std" w:hAnsi="Bembo Std" w:cs="Times New Roman"/>
                <w:spacing w:val="-2"/>
                <w:lang w:eastAsia="en-US"/>
              </w:rPr>
              <w:t>o revoluciones, incendios, inundaciones, epidemias, restricciones</w:t>
            </w:r>
            <w:r w:rsidRPr="00730781">
              <w:rPr>
                <w:rFonts w:ascii="Bembo Std" w:hAnsi="Bembo Std" w:cs="Times New Roman"/>
                <w:lang w:eastAsia="en-US"/>
              </w:rPr>
              <w:t xml:space="preserve"> de cuarentena y embargos de cargamentos.</w:t>
            </w:r>
          </w:p>
          <w:p w14:paraId="6FEDD6EC" w14:textId="77777777" w:rsidR="00730781" w:rsidRPr="00730781" w:rsidRDefault="00730781">
            <w:pPr>
              <w:numPr>
                <w:ilvl w:val="0"/>
                <w:numId w:val="80"/>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Si se produce un hecho de Fuerza Mayor, el Proveedor notificará al Comprador, por escrito y sin demora, de dicha situación y de su </w:t>
            </w:r>
            <w:r w:rsidRPr="00730781">
              <w:rPr>
                <w:rFonts w:ascii="Bembo Std" w:hAnsi="Bembo Std" w:cs="Times New Roman"/>
                <w:lang w:eastAsia="en-US"/>
              </w:rPr>
              <w:lastRenderedPageBreak/>
              <w:t>causa. A menos que el Comprador disponga otra cosa por escrito, el Proveedor seguirá cumpliendo con las obligaciones que le impone el Contrato en la medida en que sea razonablemente práctico, y buscará todos los medios alternativos de cumplimiento que no estuviesen afectados por la situación de Fuerza Mayor existente.</w:t>
            </w:r>
          </w:p>
        </w:tc>
      </w:tr>
      <w:tr w:rsidR="00730781" w:rsidRPr="00730781" w14:paraId="1629683E" w14:textId="77777777" w:rsidTr="000725F4">
        <w:trPr>
          <w:gridBefore w:val="1"/>
          <w:wBefore w:w="18" w:type="dxa"/>
        </w:trPr>
        <w:tc>
          <w:tcPr>
            <w:tcW w:w="2250" w:type="dxa"/>
          </w:tcPr>
          <w:p w14:paraId="49D8F421"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14" w:name="_Toc454892654"/>
            <w:bookmarkStart w:id="115" w:name="_Toc167083668"/>
            <w:bookmarkStart w:id="116" w:name="_Toc136871355"/>
            <w:r w:rsidRPr="00730781">
              <w:rPr>
                <w:rFonts w:ascii="Bembo Std" w:hAnsi="Bembo Std" w:cs="Times New Roman"/>
                <w:b/>
                <w:bCs/>
                <w:lang w:eastAsia="en-US"/>
              </w:rPr>
              <w:lastRenderedPageBreak/>
              <w:t>Órdenes de cambio y enmiendas al Contrato</w:t>
            </w:r>
            <w:bookmarkEnd w:id="114"/>
            <w:bookmarkEnd w:id="115"/>
            <w:bookmarkEnd w:id="116"/>
          </w:p>
        </w:tc>
        <w:tc>
          <w:tcPr>
            <w:tcW w:w="6948" w:type="dxa"/>
          </w:tcPr>
          <w:p w14:paraId="231A6005" w14:textId="77777777" w:rsidR="00730781" w:rsidRPr="00730781" w:rsidRDefault="00730781">
            <w:pPr>
              <w:numPr>
                <w:ilvl w:val="0"/>
                <w:numId w:val="81"/>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podrá, en cualquier momento, ordenar al Proveedor, mediante notificación conforme a lo dispuesto en la Cláusula 8 de las CGC, que realice cambios dentro del alcance general del Contrato en uno o más de los siguientes aspectos:</w:t>
            </w:r>
          </w:p>
          <w:p w14:paraId="45E264FA" w14:textId="77777777" w:rsidR="00730781" w:rsidRPr="00730781" w:rsidRDefault="00730781">
            <w:pPr>
              <w:numPr>
                <w:ilvl w:val="2"/>
                <w:numId w:val="45"/>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planos, diseños o especificaciones, cuando los Bienes que deban suministrarse en virtud al Contrato hayan de fabricarse específicamente para el Comprador;</w:t>
            </w:r>
          </w:p>
          <w:p w14:paraId="19489766" w14:textId="77777777" w:rsidR="00730781" w:rsidRPr="00730781" w:rsidRDefault="00730781">
            <w:pPr>
              <w:numPr>
                <w:ilvl w:val="2"/>
                <w:numId w:val="45"/>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la forma de embarque o de embalaje;</w:t>
            </w:r>
          </w:p>
          <w:p w14:paraId="10E4EFF6" w14:textId="77777777" w:rsidR="00730781" w:rsidRPr="00730781" w:rsidRDefault="00730781">
            <w:pPr>
              <w:numPr>
                <w:ilvl w:val="2"/>
                <w:numId w:val="45"/>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el lugar de entrega; y</w:t>
            </w:r>
          </w:p>
          <w:p w14:paraId="39D663EB" w14:textId="77777777" w:rsidR="00730781" w:rsidRPr="00730781" w:rsidRDefault="00730781">
            <w:pPr>
              <w:numPr>
                <w:ilvl w:val="2"/>
                <w:numId w:val="45"/>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los Servicios Conexos que deba brindar el Proveedor.</w:t>
            </w:r>
          </w:p>
          <w:p w14:paraId="70C40702" w14:textId="77777777" w:rsidR="00730781" w:rsidRPr="00730781" w:rsidRDefault="00730781">
            <w:pPr>
              <w:numPr>
                <w:ilvl w:val="0"/>
                <w:numId w:val="81"/>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Si cualquiera de estos cambios causara un aumento o disminución en el costo o en el tiempo necesario para que el Proveedor cumpla cualquiera de las disposiciones del Contrato, se realizará un ajuste equitativo al Precio del Contrato o al Cronograma de Entregas y de Cumplimiento, o a ambas cosas, y el Contrato se modificará según corresponda. El Proveedor deberá presentar la solicitud de ajuste conforme a lo establecido en esta cláusula dentro de los 28 (veintiocho) días contados a partir de la fecha en que reciba la solicitud de la orden de cambio del Comprador.</w:t>
            </w:r>
          </w:p>
          <w:p w14:paraId="2B4DD35C" w14:textId="77777777" w:rsidR="00730781" w:rsidRPr="00730781" w:rsidRDefault="00730781">
            <w:pPr>
              <w:numPr>
                <w:ilvl w:val="0"/>
                <w:numId w:val="81"/>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Los precios que cobrará el Proveedor por Servicios Conexos que pudieran ser necesarios, pero que no fueron incluidos en el Contrato, deberán convenirse previamente entre las partes y no excederán los precios que el Proveedor cobra habitualmente a terceros por servicios similares. </w:t>
            </w:r>
          </w:p>
          <w:p w14:paraId="63B23F2B" w14:textId="77777777" w:rsidR="00730781" w:rsidRPr="00730781" w:rsidRDefault="00730781">
            <w:pPr>
              <w:numPr>
                <w:ilvl w:val="0"/>
                <w:numId w:val="81"/>
              </w:numPr>
              <w:spacing w:after="200" w:line="240" w:lineRule="auto"/>
              <w:ind w:left="544" w:hanging="544"/>
              <w:jc w:val="both"/>
              <w:rPr>
                <w:rFonts w:ascii="Bembo Std" w:hAnsi="Bembo Std" w:cs="Times New Roman"/>
                <w:color w:val="000000"/>
                <w:lang w:eastAsia="en-US"/>
              </w:rPr>
            </w:pPr>
            <w:r w:rsidRPr="00730781">
              <w:rPr>
                <w:rFonts w:ascii="Bembo Std" w:hAnsi="Bembo Std" w:cs="Times New Roman"/>
                <w:b/>
                <w:bCs/>
                <w:lang w:eastAsia="en-US"/>
              </w:rPr>
              <w:t xml:space="preserve">Ingeniería de valor: </w:t>
            </w:r>
            <w:r w:rsidRPr="00730781">
              <w:rPr>
                <w:rFonts w:ascii="Bembo Std" w:hAnsi="Bembo Std" w:cs="Times New Roman"/>
                <w:color w:val="000000"/>
                <w:lang w:eastAsia="en-US"/>
              </w:rPr>
              <w:t>El Proveedor podrá preparar una propuesta de ingeniería de valor en cualquier momento durante la ejecución del Contrato, y correrá con los gastos realizados en tal preparación. La propuesta de ingeniería de valor deberá incluir, como mínimo, lo siguiente:</w:t>
            </w:r>
          </w:p>
          <w:p w14:paraId="482E5127" w14:textId="77777777" w:rsidR="00730781" w:rsidRPr="00730781" w:rsidRDefault="00730781">
            <w:pPr>
              <w:numPr>
                <w:ilvl w:val="0"/>
                <w:numId w:val="86"/>
              </w:numPr>
              <w:spacing w:after="180" w:line="240" w:lineRule="auto"/>
              <w:ind w:left="1508" w:hanging="357"/>
              <w:jc w:val="both"/>
              <w:rPr>
                <w:rFonts w:ascii="Bembo Std" w:hAnsi="Bembo Std" w:cs="Times New Roman"/>
                <w:color w:val="000000"/>
                <w:lang w:eastAsia="en-US"/>
              </w:rPr>
            </w:pPr>
            <w:r w:rsidRPr="00730781">
              <w:rPr>
                <w:rFonts w:ascii="Bembo Std" w:hAnsi="Bembo Std" w:cs="Times New Roman"/>
                <w:color w:val="000000"/>
                <w:lang w:eastAsia="en-US"/>
              </w:rPr>
              <w:lastRenderedPageBreak/>
              <w:t>los cambios propuestos y una descripción de la diferencia respecto de los requisitos contractuales existentes;</w:t>
            </w:r>
          </w:p>
          <w:p w14:paraId="33EC1AAA" w14:textId="77777777" w:rsidR="00730781" w:rsidRPr="00730781" w:rsidRDefault="00730781">
            <w:pPr>
              <w:numPr>
                <w:ilvl w:val="0"/>
                <w:numId w:val="86"/>
              </w:numPr>
              <w:spacing w:after="200" w:line="240" w:lineRule="auto"/>
              <w:ind w:left="1508" w:hanging="357"/>
              <w:jc w:val="both"/>
              <w:rPr>
                <w:rFonts w:ascii="Bembo Std" w:hAnsi="Bembo Std" w:cs="Times New Roman"/>
                <w:color w:val="000000"/>
                <w:lang w:eastAsia="en-US"/>
              </w:rPr>
            </w:pPr>
            <w:r w:rsidRPr="00730781">
              <w:rPr>
                <w:rFonts w:ascii="Bembo Std" w:hAnsi="Bembo Std" w:cs="Times New Roman"/>
                <w:color w:val="000000"/>
                <w:lang w:eastAsia="en-US"/>
              </w:rPr>
              <w:t xml:space="preserve">un análisis exhaustivo de costos/beneficios de los cambios propuestos, incluidas una descripción y una </w:t>
            </w:r>
            <w:r w:rsidRPr="00730781">
              <w:rPr>
                <w:rFonts w:ascii="Bembo Std" w:hAnsi="Bembo Std" w:cs="Times New Roman"/>
                <w:color w:val="000000"/>
                <w:spacing w:val="-4"/>
                <w:lang w:eastAsia="en-US"/>
              </w:rPr>
              <w:t>estimación de los costos (entre ellos, los correspondientes</w:t>
            </w:r>
            <w:r w:rsidRPr="00730781">
              <w:rPr>
                <w:rFonts w:ascii="Bembo Std" w:hAnsi="Bembo Std" w:cs="Times New Roman"/>
                <w:color w:val="000000"/>
                <w:lang w:eastAsia="en-US"/>
              </w:rPr>
              <w:t xml:space="preserve"> al ciclo de vida útil) que el Comprador pueda sufragar durante la implementación de la propuesta de ingeniería de valor; y</w:t>
            </w:r>
          </w:p>
          <w:p w14:paraId="03C7A8E7" w14:textId="77777777" w:rsidR="00730781" w:rsidRPr="00730781" w:rsidRDefault="00730781">
            <w:pPr>
              <w:numPr>
                <w:ilvl w:val="0"/>
                <w:numId w:val="86"/>
              </w:numPr>
              <w:spacing w:after="200" w:line="240" w:lineRule="auto"/>
              <w:ind w:right="456"/>
              <w:jc w:val="both"/>
              <w:rPr>
                <w:rFonts w:ascii="Bembo Std" w:hAnsi="Bembo Std" w:cs="Times New Roman"/>
                <w:color w:val="000000"/>
                <w:lang w:eastAsia="en-US"/>
              </w:rPr>
            </w:pPr>
            <w:r w:rsidRPr="00730781">
              <w:rPr>
                <w:rFonts w:ascii="Bembo Std" w:hAnsi="Bembo Std" w:cs="Times New Roman"/>
                <w:color w:val="000000"/>
                <w:lang w:eastAsia="en-US"/>
              </w:rPr>
              <w:t>una descripción de los efectos del cambio en el rendimiento y la funcionalidad.</w:t>
            </w:r>
          </w:p>
          <w:p w14:paraId="1DA761CA" w14:textId="77777777" w:rsidR="00730781" w:rsidRPr="00730781" w:rsidRDefault="00730781" w:rsidP="00730781">
            <w:pPr>
              <w:spacing w:after="200" w:line="240" w:lineRule="auto"/>
              <w:ind w:left="544"/>
              <w:rPr>
                <w:rFonts w:ascii="Bembo Std" w:hAnsi="Bembo Std" w:cs="Times New Roman"/>
                <w:color w:val="000000"/>
                <w:lang w:eastAsia="en-US"/>
              </w:rPr>
            </w:pPr>
            <w:r w:rsidRPr="00730781">
              <w:rPr>
                <w:rFonts w:ascii="Bembo Std" w:hAnsi="Bembo Std" w:cs="Times New Roman"/>
                <w:color w:val="000000"/>
                <w:lang w:eastAsia="en-US"/>
              </w:rPr>
              <w:t>El Comprador podrá aceptar la propuesta de ingeniería de valor si en esta se demuestran beneficios que permitan:</w:t>
            </w:r>
          </w:p>
          <w:p w14:paraId="395F3AE1" w14:textId="77777777" w:rsidR="00730781" w:rsidRPr="00730781" w:rsidRDefault="00730781">
            <w:pPr>
              <w:numPr>
                <w:ilvl w:val="0"/>
                <w:numId w:val="87"/>
              </w:numPr>
              <w:spacing w:after="200" w:line="240" w:lineRule="auto"/>
              <w:ind w:left="1512"/>
              <w:jc w:val="both"/>
              <w:rPr>
                <w:rFonts w:ascii="Bembo Std" w:hAnsi="Bembo Std" w:cs="Times New Roman"/>
                <w:color w:val="000000"/>
                <w:lang w:eastAsia="en-US"/>
              </w:rPr>
            </w:pPr>
            <w:r w:rsidRPr="00730781">
              <w:rPr>
                <w:rFonts w:ascii="Bembo Std" w:hAnsi="Bembo Std" w:cs="Times New Roman"/>
                <w:color w:val="000000"/>
                <w:lang w:eastAsia="en-US"/>
              </w:rPr>
              <w:t>acelerar el período de entrega;</w:t>
            </w:r>
          </w:p>
          <w:p w14:paraId="1562A1EF" w14:textId="77777777" w:rsidR="00730781" w:rsidRPr="00730781" w:rsidRDefault="00730781">
            <w:pPr>
              <w:numPr>
                <w:ilvl w:val="0"/>
                <w:numId w:val="87"/>
              </w:numPr>
              <w:spacing w:after="200" w:line="240" w:lineRule="auto"/>
              <w:ind w:left="1512"/>
              <w:jc w:val="both"/>
              <w:rPr>
                <w:rFonts w:ascii="Bembo Std" w:hAnsi="Bembo Std" w:cs="Times New Roman"/>
                <w:color w:val="000000"/>
                <w:lang w:eastAsia="en-US"/>
              </w:rPr>
            </w:pPr>
            <w:r w:rsidRPr="00730781">
              <w:rPr>
                <w:rFonts w:ascii="Bembo Std" w:hAnsi="Bembo Std" w:cs="Times New Roman"/>
                <w:color w:val="000000"/>
                <w:lang w:eastAsia="en-US"/>
              </w:rPr>
              <w:t>reducir el Precio del Contrato o los costos del ciclo de vida útil para el Comprador;</w:t>
            </w:r>
          </w:p>
          <w:p w14:paraId="03EAF949" w14:textId="77777777" w:rsidR="00730781" w:rsidRPr="00730781" w:rsidRDefault="00730781">
            <w:pPr>
              <w:numPr>
                <w:ilvl w:val="0"/>
                <w:numId w:val="87"/>
              </w:numPr>
              <w:spacing w:after="200" w:line="240" w:lineRule="auto"/>
              <w:ind w:left="1512"/>
              <w:jc w:val="both"/>
              <w:rPr>
                <w:rFonts w:ascii="Bembo Std" w:hAnsi="Bembo Std" w:cs="Times New Roman"/>
                <w:color w:val="000000"/>
                <w:lang w:eastAsia="en-US"/>
              </w:rPr>
            </w:pPr>
            <w:r w:rsidRPr="00730781">
              <w:rPr>
                <w:rFonts w:ascii="Bembo Std" w:hAnsi="Bembo Std" w:cs="Times New Roman"/>
                <w:color w:val="000000"/>
                <w:lang w:eastAsia="en-US"/>
              </w:rPr>
              <w:t>mejorar la calidad, eficiencia o sostenibilidad de los Bienes; o</w:t>
            </w:r>
          </w:p>
          <w:p w14:paraId="686A267B" w14:textId="77777777" w:rsidR="00730781" w:rsidRPr="00730781" w:rsidRDefault="00730781">
            <w:pPr>
              <w:numPr>
                <w:ilvl w:val="0"/>
                <w:numId w:val="87"/>
              </w:numPr>
              <w:spacing w:after="200" w:line="240" w:lineRule="auto"/>
              <w:ind w:left="1512"/>
              <w:jc w:val="both"/>
              <w:rPr>
                <w:rFonts w:ascii="Bembo Std" w:hAnsi="Bembo Std" w:cs="Times New Roman"/>
                <w:color w:val="000000"/>
                <w:lang w:eastAsia="en-US"/>
              </w:rPr>
            </w:pPr>
            <w:r w:rsidRPr="00730781">
              <w:rPr>
                <w:rFonts w:ascii="Bembo Std" w:hAnsi="Bembo Std" w:cs="Times New Roman"/>
                <w:color w:val="000000"/>
                <w:lang w:eastAsia="en-US"/>
              </w:rPr>
              <w:t>aportar cualquier otro beneficio al Comprador, sin poner en riesgo las funciones necesarias de las Instalaciones.</w:t>
            </w:r>
          </w:p>
          <w:p w14:paraId="4B532908" w14:textId="77777777" w:rsidR="00730781" w:rsidRPr="00730781" w:rsidRDefault="00730781" w:rsidP="00730781">
            <w:pPr>
              <w:spacing w:after="200" w:line="240" w:lineRule="auto"/>
              <w:ind w:left="544"/>
              <w:jc w:val="both"/>
              <w:rPr>
                <w:rFonts w:ascii="Bembo Std" w:hAnsi="Bembo Std" w:cs="Times New Roman"/>
                <w:color w:val="000000"/>
                <w:lang w:eastAsia="en-US"/>
              </w:rPr>
            </w:pPr>
            <w:r w:rsidRPr="00730781">
              <w:rPr>
                <w:rFonts w:ascii="Bembo Std" w:hAnsi="Bembo Std" w:cs="Times New Roman"/>
                <w:color w:val="000000"/>
                <w:lang w:eastAsia="en-US"/>
              </w:rPr>
              <w:t>Si el Comprador aprueba la propuesta de ingeniería de valor y su implementación genera:</w:t>
            </w:r>
          </w:p>
          <w:p w14:paraId="5059E468" w14:textId="77777777" w:rsidR="00730781" w:rsidRPr="00730781" w:rsidRDefault="00730781">
            <w:pPr>
              <w:numPr>
                <w:ilvl w:val="0"/>
                <w:numId w:val="88"/>
              </w:numPr>
              <w:spacing w:after="200" w:line="240" w:lineRule="auto"/>
              <w:ind w:left="1512"/>
              <w:jc w:val="both"/>
              <w:rPr>
                <w:rFonts w:ascii="Bembo Std" w:hAnsi="Bembo Std" w:cs="Times New Roman"/>
                <w:color w:val="000000"/>
                <w:lang w:eastAsia="en-US"/>
              </w:rPr>
            </w:pPr>
            <w:r w:rsidRPr="00730781">
              <w:rPr>
                <w:rFonts w:ascii="Bembo Std" w:hAnsi="Bembo Std" w:cs="Times New Roman"/>
                <w:color w:val="000000"/>
                <w:lang w:eastAsia="en-US"/>
              </w:rPr>
              <w:t xml:space="preserve">una reducción en el Precio del Contrato; el monto que se ha de pagar al Proveedor será equivalente al porcentaje indicado </w:t>
            </w:r>
            <w:r w:rsidRPr="00730781">
              <w:rPr>
                <w:rFonts w:ascii="Bembo Std" w:hAnsi="Bembo Std" w:cs="Times New Roman"/>
                <w:b/>
                <w:bCs/>
                <w:color w:val="000000"/>
                <w:lang w:eastAsia="en-US"/>
              </w:rPr>
              <w:t>en las CEC</w:t>
            </w:r>
            <w:r w:rsidRPr="00730781">
              <w:rPr>
                <w:rFonts w:ascii="Bembo Std" w:hAnsi="Bembo Std" w:cs="Times New Roman"/>
                <w:color w:val="000000"/>
                <w:lang w:eastAsia="en-US"/>
              </w:rPr>
              <w:t xml:space="preserve"> de la reducción del Precio del Contrato; o</w:t>
            </w:r>
          </w:p>
          <w:p w14:paraId="239C5515" w14:textId="77777777" w:rsidR="00730781" w:rsidRPr="00730781" w:rsidRDefault="00730781">
            <w:pPr>
              <w:numPr>
                <w:ilvl w:val="0"/>
                <w:numId w:val="88"/>
              </w:numPr>
              <w:spacing w:after="200" w:line="240" w:lineRule="auto"/>
              <w:ind w:left="1512"/>
              <w:jc w:val="both"/>
              <w:rPr>
                <w:rFonts w:ascii="Bembo Std" w:hAnsi="Bembo Std" w:cs="Times New Roman"/>
                <w:color w:val="000000"/>
                <w:lang w:eastAsia="en-US"/>
              </w:rPr>
            </w:pPr>
            <w:r w:rsidRPr="00730781">
              <w:rPr>
                <w:rFonts w:ascii="Bembo Std" w:hAnsi="Bembo Std" w:cs="Times New Roman"/>
                <w:color w:val="000000"/>
                <w:lang w:eastAsia="en-US"/>
              </w:rPr>
              <w:t>un aumento en el Precio del Contrato, pero conlleva una reducción de los costos de la vida útil debido a cualquiera de los beneficios descritos en los incisos (a) a (d) anteriores, el monto que se ha de pagar al Proveedor será equivalente al aumento total en el Precio del Contrato.</w:t>
            </w:r>
          </w:p>
          <w:p w14:paraId="3F78BE4D" w14:textId="77777777" w:rsidR="00730781" w:rsidRPr="00730781" w:rsidRDefault="00730781">
            <w:pPr>
              <w:numPr>
                <w:ilvl w:val="0"/>
                <w:numId w:val="81"/>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Con sujeción a lo anterior, no se introducirá ningún cambio o modificación al Contrato excepto mediante enmienda por escrito firmada por ambas partes. </w:t>
            </w:r>
          </w:p>
        </w:tc>
      </w:tr>
      <w:tr w:rsidR="00730781" w:rsidRPr="00730781" w14:paraId="7884B6C2" w14:textId="77777777" w:rsidTr="000725F4">
        <w:trPr>
          <w:gridBefore w:val="1"/>
          <w:wBefore w:w="18" w:type="dxa"/>
        </w:trPr>
        <w:tc>
          <w:tcPr>
            <w:tcW w:w="2250" w:type="dxa"/>
          </w:tcPr>
          <w:p w14:paraId="4D90C4F3"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17" w:name="_Toc454892655"/>
            <w:bookmarkStart w:id="118" w:name="_Toc167083669"/>
            <w:bookmarkStart w:id="119" w:name="_Toc136871356"/>
            <w:r w:rsidRPr="00730781">
              <w:rPr>
                <w:rFonts w:ascii="Bembo Std" w:hAnsi="Bembo Std" w:cs="Times New Roman"/>
                <w:b/>
                <w:bCs/>
                <w:lang w:eastAsia="en-US"/>
              </w:rPr>
              <w:lastRenderedPageBreak/>
              <w:t>Prórroga de los plazos</w:t>
            </w:r>
            <w:bookmarkEnd w:id="117"/>
            <w:bookmarkEnd w:id="118"/>
            <w:bookmarkEnd w:id="119"/>
          </w:p>
        </w:tc>
        <w:tc>
          <w:tcPr>
            <w:tcW w:w="6948" w:type="dxa"/>
          </w:tcPr>
          <w:p w14:paraId="45E0817B" w14:textId="77777777" w:rsidR="00730781" w:rsidRPr="00730781" w:rsidRDefault="00730781">
            <w:pPr>
              <w:numPr>
                <w:ilvl w:val="0"/>
                <w:numId w:val="8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Si en cualquier momento durante la ejecución del Contrato el Proveedor o sus Subcontratistas encontrasen condiciones que impidiesen la entrega oportuna de los Bienes o la finalización de los Servicios Conexos de conformidad con la Cláusula 13 de las CGC, el Proveedor informará de inmediato y por escrito al Comprador sobre la demora, la posible duración y la causa. Tan pronto como sea posible después de recibir la comunicación del Proveedor, el Comprador evaluará la situación y, a su discreción, podrá prorrogar el plazo de cumplimiento del Proveedor. En tal caso, ambas Partes ratificarán la prórroga mediante una enmienda al Contrato.</w:t>
            </w:r>
          </w:p>
          <w:p w14:paraId="50D43867" w14:textId="77777777" w:rsidR="00730781" w:rsidRPr="00730781" w:rsidRDefault="00730781">
            <w:pPr>
              <w:numPr>
                <w:ilvl w:val="0"/>
                <w:numId w:val="82"/>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Excepto en caso de Fuerza Mayor, como se dispone en la Cláusula 32 de las CGC, cualquier retraso en el cumplimiento de sus obligaciones de Entrega y Finalización expondrá al Proveedor a la imposición de liquidación por daños y perjuicios de conformidad con la Cláusula 26 de las CGC, a menos que se acuerde una prórroga en virtud de la Subcláusula 34.1 de las CGC.</w:t>
            </w:r>
          </w:p>
        </w:tc>
      </w:tr>
      <w:tr w:rsidR="00730781" w:rsidRPr="00730781" w14:paraId="7526760C" w14:textId="77777777" w:rsidTr="000725F4">
        <w:trPr>
          <w:gridBefore w:val="1"/>
          <w:wBefore w:w="18" w:type="dxa"/>
        </w:trPr>
        <w:tc>
          <w:tcPr>
            <w:tcW w:w="2250" w:type="dxa"/>
          </w:tcPr>
          <w:p w14:paraId="16642D89"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20" w:name="_Toc136871357"/>
            <w:r w:rsidRPr="00730781">
              <w:rPr>
                <w:rFonts w:ascii="Bembo Std" w:hAnsi="Bembo Std" w:cs="Times New Roman"/>
                <w:b/>
                <w:bCs/>
                <w:lang w:eastAsia="en-US"/>
              </w:rPr>
              <w:t>Resolución</w:t>
            </w:r>
            <w:bookmarkEnd w:id="120"/>
          </w:p>
        </w:tc>
        <w:tc>
          <w:tcPr>
            <w:tcW w:w="6948" w:type="dxa"/>
          </w:tcPr>
          <w:p w14:paraId="1C339A64" w14:textId="77777777" w:rsidR="00730781" w:rsidRPr="00730781" w:rsidRDefault="00730781">
            <w:pPr>
              <w:numPr>
                <w:ilvl w:val="0"/>
                <w:numId w:val="83"/>
              </w:numPr>
              <w:spacing w:after="200" w:line="240" w:lineRule="auto"/>
              <w:ind w:left="504" w:hanging="504"/>
              <w:jc w:val="both"/>
              <w:rPr>
                <w:rFonts w:ascii="Bembo Std" w:hAnsi="Bembo Std" w:cs="Times New Roman"/>
                <w:lang w:eastAsia="en-US"/>
              </w:rPr>
            </w:pPr>
            <w:r w:rsidRPr="00730781">
              <w:rPr>
                <w:rFonts w:ascii="Bembo Std" w:hAnsi="Bembo Std" w:cs="Times New Roman"/>
                <w:lang w:eastAsia="en-US"/>
              </w:rPr>
              <w:t>Resolución por incumplimiento</w:t>
            </w:r>
          </w:p>
          <w:p w14:paraId="02B6BBF5" w14:textId="77777777" w:rsidR="00730781" w:rsidRPr="00730781" w:rsidRDefault="00730781">
            <w:pPr>
              <w:numPr>
                <w:ilvl w:val="2"/>
                <w:numId w:val="46"/>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El Comprador, sin perjuicio de otros recursos previstos para casos de incumplimiento del Contrato, podrá resolver el Contrato en su totalidad o en parte enviando una notificación de incumplimiento por escrito al Proveedor:</w:t>
            </w:r>
          </w:p>
          <w:p w14:paraId="37556060" w14:textId="77777777" w:rsidR="00730781" w:rsidRPr="00730781" w:rsidRDefault="00730781">
            <w:pPr>
              <w:numPr>
                <w:ilvl w:val="3"/>
                <w:numId w:val="47"/>
              </w:numPr>
              <w:tabs>
                <w:tab w:val="num" w:pos="1692"/>
              </w:tabs>
              <w:spacing w:after="0" w:line="240" w:lineRule="auto"/>
              <w:ind w:left="1685" w:hanging="504"/>
              <w:jc w:val="both"/>
              <w:outlineLvl w:val="3"/>
              <w:rPr>
                <w:rFonts w:ascii="Bembo Std" w:hAnsi="Bembo Std" w:cs="Times New Roman"/>
                <w:lang w:eastAsia="en-US"/>
              </w:rPr>
            </w:pPr>
            <w:r w:rsidRPr="00730781">
              <w:rPr>
                <w:rFonts w:ascii="Bembo Std" w:hAnsi="Bembo Std" w:cs="Times New Roman"/>
                <w:lang w:eastAsia="en-US"/>
              </w:rPr>
              <w:t xml:space="preserve">si el Proveedor no entrega alguno o ninguno de los Bienes dentro del período establecido en el Contrato, o dentro de alguna prórroga otorgada por el Comprador conforme a lo establecido en la Cláusula 34 de las CGC; </w:t>
            </w:r>
          </w:p>
          <w:p w14:paraId="615F0975" w14:textId="77777777" w:rsidR="00730781" w:rsidRPr="00730781" w:rsidRDefault="00730781">
            <w:pPr>
              <w:numPr>
                <w:ilvl w:val="3"/>
                <w:numId w:val="47"/>
              </w:numPr>
              <w:tabs>
                <w:tab w:val="num" w:pos="1692"/>
              </w:tabs>
              <w:spacing w:after="0" w:line="240" w:lineRule="auto"/>
              <w:ind w:left="1685" w:hanging="504"/>
              <w:jc w:val="both"/>
              <w:outlineLvl w:val="3"/>
              <w:rPr>
                <w:rFonts w:ascii="Bembo Std" w:hAnsi="Bembo Std" w:cs="Times New Roman"/>
                <w:lang w:eastAsia="en-US"/>
              </w:rPr>
            </w:pPr>
            <w:r w:rsidRPr="00730781">
              <w:rPr>
                <w:rFonts w:ascii="Bembo Std" w:hAnsi="Bembo Std" w:cs="Times New Roman"/>
                <w:lang w:eastAsia="en-US"/>
              </w:rPr>
              <w:t>si el Proveedor no cumple con cualquier otra obligación derivada del Contrato; o</w:t>
            </w:r>
          </w:p>
          <w:p w14:paraId="15FAC265" w14:textId="77777777" w:rsidR="00730781" w:rsidRPr="00730781" w:rsidRDefault="00730781">
            <w:pPr>
              <w:numPr>
                <w:ilvl w:val="3"/>
                <w:numId w:val="47"/>
              </w:numPr>
              <w:tabs>
                <w:tab w:val="num" w:pos="1692"/>
              </w:tabs>
              <w:spacing w:after="200" w:line="240" w:lineRule="auto"/>
              <w:ind w:left="1685" w:hanging="504"/>
              <w:jc w:val="both"/>
              <w:outlineLvl w:val="3"/>
              <w:rPr>
                <w:rFonts w:ascii="Bembo Std" w:hAnsi="Bembo Std" w:cs="Times New Roman"/>
                <w:lang w:eastAsia="en-US"/>
              </w:rPr>
            </w:pPr>
            <w:r w:rsidRPr="00730781">
              <w:rPr>
                <w:rFonts w:ascii="Bembo Std" w:hAnsi="Bembo Std" w:cs="Times New Roman"/>
                <w:lang w:eastAsia="en-US"/>
              </w:rPr>
              <w:t>si el Proveedor, a juicio del Comprador, durante el proceso de Licitación o de ejecución del Contrato, ha participado en actos de fraude y corrupción, según se define en el párrafo 2.2 (a) del Apéndice 1 de las CGC.</w:t>
            </w:r>
          </w:p>
          <w:p w14:paraId="50005DF4" w14:textId="77777777" w:rsidR="00730781" w:rsidRPr="00730781" w:rsidRDefault="00730781">
            <w:pPr>
              <w:numPr>
                <w:ilvl w:val="2"/>
                <w:numId w:val="46"/>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 xml:space="preserve">En caso de que el Comprador rescinda el Contrato en su totalidad o en parte, de conformidad con lo dispuesto en la Cláusula 35.1 (a) de las CGC, podrá adquirir, en los términos y condiciones que considere apropiados, Bienes o Servicios Conexos similares a los no suministrados o no prestados, y el Proveedor deberá pagar al Comprador los costos adicionales resultantes de dicha adquisición. Sin embargo, </w:t>
            </w:r>
            <w:r w:rsidRPr="00730781">
              <w:rPr>
                <w:rFonts w:ascii="Bembo Std" w:hAnsi="Bembo Std" w:cs="Times New Roman"/>
                <w:lang w:eastAsia="en-US"/>
              </w:rPr>
              <w:lastRenderedPageBreak/>
              <w:t>el Proveedor seguirá cumpliendo las obligaciones derivadas de la parte del Contrato que no se hubiese rescindido.</w:t>
            </w:r>
          </w:p>
          <w:p w14:paraId="39213B7F" w14:textId="77777777" w:rsidR="00730781" w:rsidRPr="00730781" w:rsidRDefault="00730781">
            <w:pPr>
              <w:numPr>
                <w:ilvl w:val="0"/>
                <w:numId w:val="83"/>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 xml:space="preserve">Resolución por insolvencia. </w:t>
            </w:r>
          </w:p>
          <w:p w14:paraId="4AF45984" w14:textId="77777777" w:rsidR="00730781" w:rsidRPr="00730781" w:rsidRDefault="00730781">
            <w:pPr>
              <w:numPr>
                <w:ilvl w:val="2"/>
                <w:numId w:val="48"/>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El Comprador podrá resolver el Contrato notificando de ello por escrito al Proveedor si este se declarase en quiebra o en estado de insolvencia. En tal caso, la resolución no conllevará indemnización alguna para el Proveedor, siempre que no perjudique ni afecte algún derecho de acción o recurso que tenga o pudiera llegar a tener posteriormente hacia el Comprador.</w:t>
            </w:r>
          </w:p>
          <w:p w14:paraId="1B1B09C0" w14:textId="77777777" w:rsidR="00730781" w:rsidRPr="00730781" w:rsidRDefault="00730781">
            <w:pPr>
              <w:numPr>
                <w:ilvl w:val="0"/>
                <w:numId w:val="83"/>
              </w:numPr>
              <w:spacing w:after="200" w:line="240" w:lineRule="auto"/>
              <w:ind w:left="504" w:hanging="504"/>
              <w:jc w:val="both"/>
              <w:rPr>
                <w:rFonts w:ascii="Bembo Std" w:hAnsi="Bembo Std" w:cs="Times New Roman"/>
                <w:lang w:eastAsia="en-US"/>
              </w:rPr>
            </w:pPr>
            <w:r w:rsidRPr="00730781">
              <w:rPr>
                <w:rFonts w:ascii="Bembo Std" w:hAnsi="Bembo Std" w:cs="Times New Roman"/>
                <w:lang w:eastAsia="en-US"/>
              </w:rPr>
              <w:t>Resolución por conveniencia.</w:t>
            </w:r>
          </w:p>
          <w:p w14:paraId="7751DAB2" w14:textId="77777777" w:rsidR="00730781" w:rsidRPr="00730781" w:rsidRDefault="00730781">
            <w:pPr>
              <w:numPr>
                <w:ilvl w:val="2"/>
                <w:numId w:val="49"/>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El Comprador, mediante comunicación enviada al Proveedor, podrá resolver el Contrato total o parcialmente, en cualquier momento, por razones de conveniencia. La comunicación de resolución deberá indicar que esta se debe a la conveniencia del Comprador, el alcance de la extinción de las responsabilidades del Proveedor en virtud del Contrato y la fecha de entrada en vigencia de dicha resolución.</w:t>
            </w:r>
          </w:p>
          <w:p w14:paraId="1A3FD79A" w14:textId="77777777" w:rsidR="00730781" w:rsidRPr="00730781" w:rsidRDefault="00730781">
            <w:pPr>
              <w:numPr>
                <w:ilvl w:val="2"/>
                <w:numId w:val="49"/>
              </w:numPr>
              <w:spacing w:after="200" w:line="240" w:lineRule="auto"/>
              <w:jc w:val="both"/>
              <w:outlineLvl w:val="2"/>
              <w:rPr>
                <w:rFonts w:ascii="Bembo Std" w:hAnsi="Bembo Std" w:cs="Times New Roman"/>
                <w:lang w:eastAsia="en-US"/>
              </w:rPr>
            </w:pPr>
            <w:r w:rsidRPr="00730781">
              <w:rPr>
                <w:rFonts w:ascii="Bembo Std" w:hAnsi="Bembo Std" w:cs="Times New Roman"/>
                <w:lang w:eastAsia="en-US"/>
              </w:rPr>
              <w:t xml:space="preserve">Los Bienes que ya estén fabricados y listos para embarcar dentro de los 28 (veintiocho) días siguientes a la fecha en que el Proveedor reciba la notificación de resolución del Comprador deberán ser aceptados por el Comprador de acuerdo con los términos y precios establecidos en el Contrato. En cuanto al resto de los Bienes, el Comprador podrá elegir entre las siguientes opciones: </w:t>
            </w:r>
          </w:p>
          <w:p w14:paraId="1E3EE904" w14:textId="77777777" w:rsidR="00730781" w:rsidRPr="00730781" w:rsidRDefault="00730781">
            <w:pPr>
              <w:numPr>
                <w:ilvl w:val="3"/>
                <w:numId w:val="24"/>
              </w:numPr>
              <w:tabs>
                <w:tab w:val="right" w:pos="1692"/>
              </w:tabs>
              <w:spacing w:after="0" w:line="240" w:lineRule="auto"/>
              <w:ind w:left="1728" w:hanging="576"/>
              <w:jc w:val="both"/>
              <w:outlineLvl w:val="3"/>
              <w:rPr>
                <w:rFonts w:ascii="Bembo Std" w:hAnsi="Bembo Std" w:cs="Times New Roman"/>
                <w:lang w:eastAsia="en-US"/>
              </w:rPr>
            </w:pPr>
            <w:r w:rsidRPr="00730781">
              <w:rPr>
                <w:rFonts w:ascii="Bembo Std" w:hAnsi="Bembo Std" w:cs="Times New Roman"/>
                <w:lang w:eastAsia="en-US"/>
              </w:rPr>
              <w:t>que se complete alguna porción y se entregue de acuerdo con las condiciones y precios del Contrato; y/o</w:t>
            </w:r>
          </w:p>
          <w:p w14:paraId="6E7E0F86" w14:textId="77777777" w:rsidR="00730781" w:rsidRPr="00730781" w:rsidRDefault="00730781">
            <w:pPr>
              <w:numPr>
                <w:ilvl w:val="3"/>
                <w:numId w:val="24"/>
              </w:numPr>
              <w:tabs>
                <w:tab w:val="right" w:pos="1692"/>
              </w:tabs>
              <w:spacing w:after="200" w:line="240" w:lineRule="auto"/>
              <w:ind w:left="1728" w:hanging="576"/>
              <w:jc w:val="both"/>
              <w:outlineLvl w:val="3"/>
              <w:rPr>
                <w:rFonts w:ascii="Bembo Std" w:hAnsi="Bembo Std" w:cs="Times New Roman"/>
                <w:lang w:eastAsia="en-US"/>
              </w:rPr>
            </w:pPr>
            <w:r w:rsidRPr="00730781">
              <w:rPr>
                <w:rFonts w:ascii="Bembo Std" w:hAnsi="Bembo Std" w:cs="Times New Roman"/>
                <w:lang w:eastAsia="en-US"/>
              </w:rPr>
              <w:t>que se cancele el resto y se pague al Proveedor una suma convenida por aquellos Bienes o Servicios Conexos que se hubiesen completados parcialmente y por los materiales y repuestos adquiridos previamente por el Proveedor.</w:t>
            </w:r>
          </w:p>
        </w:tc>
      </w:tr>
      <w:tr w:rsidR="00730781" w:rsidRPr="00730781" w14:paraId="2EB32C85" w14:textId="77777777" w:rsidTr="000725F4">
        <w:trPr>
          <w:gridBefore w:val="1"/>
          <w:wBefore w:w="18" w:type="dxa"/>
        </w:trPr>
        <w:tc>
          <w:tcPr>
            <w:tcW w:w="2250" w:type="dxa"/>
          </w:tcPr>
          <w:p w14:paraId="5F8B99A0"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21" w:name="_Toc454892657"/>
            <w:bookmarkStart w:id="122" w:name="_Toc167083671"/>
            <w:bookmarkStart w:id="123" w:name="_Toc136871358"/>
            <w:r w:rsidRPr="00730781">
              <w:rPr>
                <w:rFonts w:ascii="Bembo Std" w:hAnsi="Bembo Std" w:cs="Times New Roman"/>
                <w:b/>
                <w:bCs/>
                <w:lang w:eastAsia="en-US"/>
              </w:rPr>
              <w:lastRenderedPageBreak/>
              <w:t>Cesión</w:t>
            </w:r>
            <w:bookmarkEnd w:id="121"/>
            <w:bookmarkEnd w:id="122"/>
            <w:bookmarkEnd w:id="123"/>
          </w:p>
        </w:tc>
        <w:tc>
          <w:tcPr>
            <w:tcW w:w="6948" w:type="dxa"/>
          </w:tcPr>
          <w:p w14:paraId="0991854A" w14:textId="77777777" w:rsidR="00730781" w:rsidRPr="00730781" w:rsidRDefault="00730781">
            <w:pPr>
              <w:numPr>
                <w:ilvl w:val="0"/>
                <w:numId w:val="84"/>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El Comprador y Proveedor se abstendrán de ceder total o parcialmente las obligaciones que hubiesen contraído en virtud del Contrato, salvo que cuenten con el consentimiento previo por escrito de la otra parte.</w:t>
            </w:r>
          </w:p>
        </w:tc>
      </w:tr>
      <w:tr w:rsidR="00730781" w:rsidRPr="00730781" w14:paraId="7D2462D4" w14:textId="77777777" w:rsidTr="000725F4">
        <w:trPr>
          <w:gridBefore w:val="1"/>
          <w:wBefore w:w="18" w:type="dxa"/>
        </w:trPr>
        <w:tc>
          <w:tcPr>
            <w:tcW w:w="2250" w:type="dxa"/>
            <w:shd w:val="clear" w:color="auto" w:fill="auto"/>
          </w:tcPr>
          <w:p w14:paraId="2ABFAC7B" w14:textId="77777777" w:rsidR="00730781" w:rsidRPr="00730781" w:rsidRDefault="00730781" w:rsidP="00730781">
            <w:pPr>
              <w:spacing w:after="200" w:line="240" w:lineRule="auto"/>
              <w:ind w:left="338" w:hanging="360"/>
              <w:rPr>
                <w:rFonts w:ascii="Bembo Std" w:hAnsi="Bembo Std" w:cs="Times New Roman"/>
                <w:b/>
                <w:bCs/>
                <w:lang w:eastAsia="en-US"/>
              </w:rPr>
            </w:pPr>
            <w:bookmarkStart w:id="124" w:name="_Toc454892658"/>
            <w:bookmarkStart w:id="125" w:name="_Toc136871359"/>
            <w:r w:rsidRPr="00730781">
              <w:rPr>
                <w:rFonts w:ascii="Bembo Std" w:hAnsi="Bembo Std" w:cs="Times New Roman"/>
                <w:b/>
                <w:bCs/>
                <w:lang w:eastAsia="en-US"/>
              </w:rPr>
              <w:lastRenderedPageBreak/>
              <w:t>Restricciones a la exportación</w:t>
            </w:r>
            <w:bookmarkEnd w:id="124"/>
            <w:bookmarkEnd w:id="125"/>
          </w:p>
        </w:tc>
        <w:tc>
          <w:tcPr>
            <w:tcW w:w="6948" w:type="dxa"/>
            <w:shd w:val="clear" w:color="auto" w:fill="auto"/>
          </w:tcPr>
          <w:p w14:paraId="1648AD13" w14:textId="77777777" w:rsidR="00730781" w:rsidRPr="00730781" w:rsidRDefault="00730781">
            <w:pPr>
              <w:numPr>
                <w:ilvl w:val="0"/>
                <w:numId w:val="85"/>
              </w:numPr>
              <w:spacing w:after="200" w:line="240" w:lineRule="auto"/>
              <w:ind w:left="544" w:hanging="544"/>
              <w:jc w:val="both"/>
              <w:rPr>
                <w:rFonts w:ascii="Bembo Std" w:hAnsi="Bembo Std" w:cs="Times New Roman"/>
                <w:lang w:eastAsia="en-US"/>
              </w:rPr>
            </w:pPr>
            <w:r w:rsidRPr="00730781">
              <w:rPr>
                <w:rFonts w:ascii="Bembo Std" w:hAnsi="Bembo Std" w:cs="Times New Roman"/>
                <w:lang w:eastAsia="en-US"/>
              </w:rPr>
              <w:t>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bienes o servicios. Lo anterior tendrá efecto siempre y cuando el Proveedor pueda demostrar, a satisfacción del Banco y el Comprador, que ha cumplido puntualmente con todas las formalidades, tales como la solicitud de permisos, autorizaciones y licencias necesarias para la exportación de los productos/bienes, sistemas o servicios de acuerdo con los términos del Contrato. El Contrato se resolverá sobre esta base para conveniencia del Comprador conforme a lo estipulado en la Subcláusula 35.3.</w:t>
            </w:r>
          </w:p>
        </w:tc>
      </w:tr>
    </w:tbl>
    <w:p w14:paraId="1A2C7B78" w14:textId="77777777" w:rsidR="0026441A" w:rsidRPr="00587C0B" w:rsidRDefault="0026441A" w:rsidP="0026441A">
      <w:pPr>
        <w:suppressAutoHyphens/>
        <w:spacing w:line="276" w:lineRule="auto"/>
        <w:textAlignment w:val="baseline"/>
        <w:rPr>
          <w:rFonts w:ascii="Bembo Std" w:eastAsia="DejaVu Sans" w:hAnsi="Bembo Std"/>
          <w:color w:val="00000A"/>
          <w:lang w:val="es-ES" w:eastAsia="zh-CN"/>
        </w:rPr>
      </w:pPr>
    </w:p>
    <w:p w14:paraId="37897D04" w14:textId="77777777" w:rsidR="0026441A" w:rsidRPr="00587C0B" w:rsidRDefault="0026441A" w:rsidP="0026441A">
      <w:pPr>
        <w:suppressAutoHyphens/>
        <w:spacing w:line="276" w:lineRule="auto"/>
        <w:textAlignment w:val="baseline"/>
        <w:rPr>
          <w:rFonts w:ascii="Bembo Std" w:eastAsia="DejaVu Sans" w:hAnsi="Bembo Std"/>
          <w:color w:val="00000A"/>
          <w:sz w:val="18"/>
          <w:szCs w:val="18"/>
          <w:lang w:val="es-ES" w:eastAsia="zh-CN"/>
        </w:rPr>
      </w:pPr>
    </w:p>
    <w:p w14:paraId="308DD4CD" w14:textId="77777777" w:rsidR="0026441A" w:rsidRPr="00587C0B" w:rsidRDefault="0026441A" w:rsidP="0026441A">
      <w:pPr>
        <w:suppressAutoHyphens/>
        <w:spacing w:after="0" w:line="276" w:lineRule="auto"/>
        <w:textAlignment w:val="baseline"/>
        <w:rPr>
          <w:rFonts w:ascii="Bembo Std" w:eastAsia="DejaVu Sans" w:hAnsi="Bembo Std"/>
          <w:color w:val="00000A"/>
          <w:sz w:val="18"/>
          <w:szCs w:val="18"/>
          <w:lang w:val="es-ES" w:eastAsia="zh-CN"/>
        </w:rPr>
      </w:pPr>
    </w:p>
    <w:p w14:paraId="77D33407" w14:textId="571F9840" w:rsidR="0026441A" w:rsidRPr="00587C0B" w:rsidRDefault="0026441A" w:rsidP="001F7BD4">
      <w:pPr>
        <w:numPr>
          <w:ilvl w:val="12"/>
          <w:numId w:val="0"/>
        </w:numPr>
        <w:spacing w:after="0"/>
        <w:rPr>
          <w:rFonts w:ascii="Bembo Std" w:eastAsia="DejaVu Sans" w:hAnsi="Bembo Std"/>
          <w:color w:val="00000A"/>
          <w:sz w:val="18"/>
          <w:szCs w:val="18"/>
          <w:lang w:val="es-ES" w:eastAsia="zh-CN"/>
        </w:rPr>
      </w:pPr>
      <w:r w:rsidRPr="00587C0B">
        <w:rPr>
          <w:rFonts w:ascii="Bembo Std" w:eastAsia="DejaVu Sans" w:hAnsi="Bembo Std"/>
          <w:color w:val="00000A"/>
          <w:sz w:val="18"/>
          <w:szCs w:val="18"/>
          <w:lang w:val="es-ES" w:eastAsia="zh-CN"/>
        </w:rPr>
        <w:t xml:space="preserve"> </w:t>
      </w:r>
    </w:p>
    <w:p w14:paraId="46B442DC"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1EF9DF4C"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35F04E6E"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41285203"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031DBE89"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0C79F75C"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045C8CD3"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3FBFB7CB"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06D7CAE0"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3E25508F"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12E104F0"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278D04F2"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666F6AAC"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78EE1833"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248C84FA"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5BBC6B1D"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77EE5C6D"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186C7CAC"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78818D06"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763F1735"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22D00D25"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4C2513EF"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0A5B369F"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28A946C3"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53F15014"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09CD16BE"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1B5FBC7C"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0BA5D906"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74A2CD63"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4A4EA257"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0CCB4465"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6DE8CEFD"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6970E72D"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5A5992EC"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257538FA"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2EA2D918"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1FF96C0C"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6AD6E729"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2ABB586C"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46F9BEFB" w14:textId="77777777" w:rsidR="00730781" w:rsidRPr="00587C0B" w:rsidRDefault="00730781" w:rsidP="001F7BD4">
      <w:pPr>
        <w:numPr>
          <w:ilvl w:val="12"/>
          <w:numId w:val="0"/>
        </w:numPr>
        <w:spacing w:after="0"/>
        <w:rPr>
          <w:rFonts w:ascii="Bembo Std" w:eastAsia="DejaVu Sans" w:hAnsi="Bembo Std"/>
          <w:color w:val="00000A"/>
          <w:sz w:val="18"/>
          <w:szCs w:val="18"/>
          <w:lang w:val="es-ES" w:eastAsia="zh-CN"/>
        </w:rPr>
      </w:pPr>
    </w:p>
    <w:p w14:paraId="68FA840C" w14:textId="77777777" w:rsidR="00AA46C7" w:rsidRPr="00AA46C7" w:rsidRDefault="00AA46C7" w:rsidP="00AA46C7">
      <w:pPr>
        <w:spacing w:after="0" w:line="240" w:lineRule="auto"/>
        <w:jc w:val="center"/>
        <w:rPr>
          <w:rFonts w:ascii="Bembo Std" w:hAnsi="Bembo Std" w:cs="Times New Roman"/>
          <w:b/>
          <w:lang w:eastAsia="en-US"/>
        </w:rPr>
      </w:pPr>
      <w:r w:rsidRPr="00AA46C7">
        <w:rPr>
          <w:rFonts w:ascii="Bembo Std" w:hAnsi="Bembo Std" w:cs="Times New Roman"/>
          <w:b/>
          <w:bCs/>
          <w:lang w:eastAsia="en-US"/>
        </w:rPr>
        <w:t>APÉNDICE 1.</w:t>
      </w:r>
    </w:p>
    <w:p w14:paraId="6DA8B026" w14:textId="77777777" w:rsidR="00AA46C7" w:rsidRPr="00AA46C7" w:rsidRDefault="00AA46C7" w:rsidP="00AA46C7">
      <w:pPr>
        <w:spacing w:after="0" w:line="240" w:lineRule="auto"/>
        <w:jc w:val="center"/>
        <w:rPr>
          <w:rFonts w:ascii="Bembo Std" w:hAnsi="Bembo Std" w:cs="Times New Roman"/>
          <w:b/>
          <w:lang w:eastAsia="en-US"/>
        </w:rPr>
      </w:pPr>
      <w:r w:rsidRPr="00AA46C7">
        <w:rPr>
          <w:rFonts w:ascii="Bembo Std" w:hAnsi="Bembo Std" w:cs="Times New Roman"/>
          <w:b/>
          <w:bCs/>
          <w:lang w:eastAsia="en-US"/>
        </w:rPr>
        <w:t>Fraude y Corrupción.</w:t>
      </w:r>
    </w:p>
    <w:p w14:paraId="7B7AA24E" w14:textId="77777777" w:rsidR="00AA46C7" w:rsidRPr="00AA46C7" w:rsidRDefault="00AA46C7" w:rsidP="00AA46C7">
      <w:pPr>
        <w:spacing w:after="0" w:line="240" w:lineRule="auto"/>
        <w:jc w:val="center"/>
        <w:rPr>
          <w:rFonts w:ascii="Bembo Std" w:hAnsi="Bembo Std" w:cs="Times New Roman"/>
          <w:lang w:eastAsia="en-US"/>
        </w:rPr>
      </w:pPr>
      <w:r w:rsidRPr="00AA46C7">
        <w:rPr>
          <w:rFonts w:ascii="Bembo Std" w:hAnsi="Bembo Std" w:cs="Times New Roman"/>
          <w:b/>
          <w:bCs/>
          <w:i/>
          <w:iCs/>
          <w:lang w:eastAsia="en-US"/>
        </w:rPr>
        <w:t>(El texto de este anexo no deberá modificarse)</w:t>
      </w:r>
    </w:p>
    <w:p w14:paraId="2AB177F5" w14:textId="77777777" w:rsidR="00AA46C7" w:rsidRPr="00AA46C7" w:rsidRDefault="00AA46C7">
      <w:pPr>
        <w:numPr>
          <w:ilvl w:val="0"/>
          <w:numId w:val="89"/>
        </w:numPr>
        <w:spacing w:after="0" w:line="240" w:lineRule="auto"/>
        <w:ind w:left="360"/>
        <w:contextualSpacing/>
        <w:jc w:val="both"/>
        <w:rPr>
          <w:rFonts w:ascii="Bembo Std" w:eastAsiaTheme="minorHAnsi" w:hAnsi="Bembo Std" w:cs="Times New Roman"/>
          <w:b/>
          <w:lang w:eastAsia="en-US"/>
        </w:rPr>
      </w:pPr>
      <w:r w:rsidRPr="00AA46C7">
        <w:rPr>
          <w:rFonts w:ascii="Bembo Std" w:eastAsiaTheme="minorHAnsi" w:hAnsi="Bembo Std" w:cs="Times New Roman"/>
          <w:b/>
          <w:bCs/>
          <w:lang w:eastAsia="en-US"/>
        </w:rPr>
        <w:t>Propósito</w:t>
      </w:r>
    </w:p>
    <w:p w14:paraId="7553C1F3" w14:textId="77777777" w:rsidR="00AA46C7" w:rsidRPr="00AA46C7" w:rsidRDefault="00AA46C7">
      <w:pPr>
        <w:numPr>
          <w:ilvl w:val="1"/>
          <w:numId w:val="89"/>
        </w:numPr>
        <w:spacing w:after="0" w:line="240" w:lineRule="auto"/>
        <w:ind w:left="360"/>
        <w:contextualSpacing/>
        <w:jc w:val="both"/>
        <w:rPr>
          <w:rFonts w:ascii="Bembo Std" w:eastAsiaTheme="minorHAnsi" w:hAnsi="Bembo Std" w:cs="Times New Roman"/>
          <w:lang w:eastAsia="en-US"/>
        </w:rPr>
      </w:pPr>
      <w:r w:rsidRPr="00AA46C7">
        <w:rPr>
          <w:rFonts w:ascii="Bembo Std" w:eastAsiaTheme="minorHAnsi" w:hAnsi="Bembo Std" w:cs="Times New Roman"/>
          <w:lang w:eastAsia="en-US"/>
        </w:rPr>
        <w:t>Las Directrices del Banco de Lucha Contra la Corrupción y este anexo se aplicarán a las adquisiciones en el marco de las operaciones de Financiamiento para Proyectos de Inversión del Banco.</w:t>
      </w:r>
    </w:p>
    <w:p w14:paraId="29448037" w14:textId="77777777" w:rsidR="00AA46C7" w:rsidRPr="00AA46C7" w:rsidRDefault="00AA46C7">
      <w:pPr>
        <w:numPr>
          <w:ilvl w:val="0"/>
          <w:numId w:val="89"/>
        </w:numPr>
        <w:spacing w:after="0" w:line="240" w:lineRule="auto"/>
        <w:ind w:left="360"/>
        <w:contextualSpacing/>
        <w:jc w:val="both"/>
        <w:rPr>
          <w:rFonts w:ascii="Bembo Std" w:eastAsiaTheme="minorHAnsi" w:hAnsi="Bembo Std" w:cs="Times New Roman"/>
          <w:b/>
          <w:lang w:eastAsia="en-US"/>
        </w:rPr>
      </w:pPr>
      <w:r w:rsidRPr="00AA46C7">
        <w:rPr>
          <w:rFonts w:ascii="Bembo Std" w:eastAsiaTheme="minorHAnsi" w:hAnsi="Bembo Std" w:cs="Times New Roman"/>
          <w:b/>
          <w:bCs/>
          <w:lang w:eastAsia="en-US"/>
        </w:rPr>
        <w:t>Requisitos</w:t>
      </w:r>
    </w:p>
    <w:p w14:paraId="43F7780D" w14:textId="77777777" w:rsidR="00AA46C7" w:rsidRPr="00AA46C7" w:rsidRDefault="00AA46C7">
      <w:pPr>
        <w:numPr>
          <w:ilvl w:val="0"/>
          <w:numId w:val="90"/>
        </w:numPr>
        <w:autoSpaceDE w:val="0"/>
        <w:autoSpaceDN w:val="0"/>
        <w:adjustRightInd w:val="0"/>
        <w:spacing w:after="120" w:line="240" w:lineRule="auto"/>
        <w:jc w:val="both"/>
        <w:rPr>
          <w:rFonts w:ascii="Bembo Std" w:eastAsiaTheme="minorHAnsi" w:hAnsi="Bembo Std" w:cs="Times New Roman"/>
          <w:lang w:eastAsia="en-US"/>
        </w:rPr>
      </w:pPr>
      <w:r w:rsidRPr="00AA46C7">
        <w:rPr>
          <w:rFonts w:ascii="Bembo Std" w:eastAsiaTheme="minorHAnsi" w:hAnsi="Bembo Std" w:cs="Times New Roman"/>
          <w:color w:val="000000"/>
          <w:lang w:eastAsia="en-US"/>
        </w:rPr>
        <w:t xml:space="preserve">El Banco exige que los Prestatarios (incluidos los beneficiarios del financiamiento del Banco), </w:t>
      </w:r>
      <w:r w:rsidRPr="00AA46C7">
        <w:rPr>
          <w:rFonts w:ascii="Bembo Std" w:eastAsiaTheme="minorHAnsi" w:hAnsi="Bembo Std" w:cs="Times New Roman"/>
          <w:color w:val="000000"/>
          <w:spacing w:val="-6"/>
          <w:lang w:eastAsia="en-US"/>
        </w:rPr>
        <w:t>licitantes (postulantes / proponentes), consultores, contratistas y proveedores, todo subcontratista,</w:t>
      </w:r>
      <w:r w:rsidRPr="00AA46C7">
        <w:rPr>
          <w:rFonts w:ascii="Bembo Std" w:eastAsiaTheme="minorHAnsi" w:hAnsi="Bembo Std" w:cs="Times New Roman"/>
          <w:color w:val="000000"/>
          <w:lang w:eastAsia="en-US"/>
        </w:rPr>
        <w:t xml:space="preserve">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07C55BCC" w14:textId="77777777" w:rsidR="00AA46C7" w:rsidRPr="00AA46C7" w:rsidRDefault="00AA46C7">
      <w:pPr>
        <w:numPr>
          <w:ilvl w:val="0"/>
          <w:numId w:val="90"/>
        </w:numPr>
        <w:autoSpaceDE w:val="0"/>
        <w:autoSpaceDN w:val="0"/>
        <w:adjustRightInd w:val="0"/>
        <w:spacing w:after="120" w:line="240" w:lineRule="auto"/>
        <w:jc w:val="both"/>
        <w:rPr>
          <w:rFonts w:ascii="Bembo Std" w:eastAsiaTheme="minorHAnsi" w:hAnsi="Bembo Std" w:cs="Times New Roman"/>
          <w:lang w:eastAsia="en-US"/>
        </w:rPr>
      </w:pPr>
      <w:r w:rsidRPr="00AA46C7">
        <w:rPr>
          <w:rFonts w:ascii="Bembo Std" w:eastAsiaTheme="minorHAnsi" w:hAnsi="Bembo Std" w:cs="Times New Roman"/>
          <w:lang w:eastAsia="en-US"/>
        </w:rPr>
        <w:t>Con ese fin, el Banco:</w:t>
      </w:r>
    </w:p>
    <w:p w14:paraId="395F691E" w14:textId="77777777" w:rsidR="00AA46C7" w:rsidRPr="00AA46C7" w:rsidRDefault="00AA46C7">
      <w:pPr>
        <w:numPr>
          <w:ilvl w:val="0"/>
          <w:numId w:val="91"/>
        </w:numPr>
        <w:autoSpaceDE w:val="0"/>
        <w:autoSpaceDN w:val="0"/>
        <w:adjustRightInd w:val="0"/>
        <w:spacing w:after="120" w:line="240" w:lineRule="auto"/>
        <w:ind w:left="709" w:hanging="357"/>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t>Define de la siguiente manera, a los efectos de esta disposición, las expresiones que se indican a continuación:</w:t>
      </w:r>
    </w:p>
    <w:p w14:paraId="1C506CBB" w14:textId="77777777" w:rsidR="00AA46C7" w:rsidRPr="00AA46C7" w:rsidRDefault="00AA46C7">
      <w:pPr>
        <w:numPr>
          <w:ilvl w:val="0"/>
          <w:numId w:val="92"/>
        </w:numPr>
        <w:autoSpaceDE w:val="0"/>
        <w:autoSpaceDN w:val="0"/>
        <w:adjustRightInd w:val="0"/>
        <w:spacing w:after="120" w:line="240" w:lineRule="auto"/>
        <w:ind w:left="993" w:hanging="181"/>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t>Por “práctica corrupta” se entiende el ofrecimiento, entrega, aceptación o solicitud directa o indirecta de cualquier cosa de valor con el fin de influir indebidamente en el accionar de otra parte.</w:t>
      </w:r>
    </w:p>
    <w:p w14:paraId="54680AB0" w14:textId="77777777" w:rsidR="00AA46C7" w:rsidRPr="00AA46C7" w:rsidRDefault="00AA46C7">
      <w:pPr>
        <w:numPr>
          <w:ilvl w:val="0"/>
          <w:numId w:val="92"/>
        </w:numPr>
        <w:autoSpaceDE w:val="0"/>
        <w:autoSpaceDN w:val="0"/>
        <w:adjustRightInd w:val="0"/>
        <w:spacing w:after="120" w:line="240" w:lineRule="auto"/>
        <w:ind w:left="993" w:hanging="181"/>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366EEA17" w14:textId="77777777" w:rsidR="00AA46C7" w:rsidRPr="00AA46C7" w:rsidRDefault="00AA46C7">
      <w:pPr>
        <w:numPr>
          <w:ilvl w:val="0"/>
          <w:numId w:val="92"/>
        </w:numPr>
        <w:autoSpaceDE w:val="0"/>
        <w:autoSpaceDN w:val="0"/>
        <w:adjustRightInd w:val="0"/>
        <w:spacing w:after="120" w:line="240" w:lineRule="auto"/>
        <w:ind w:left="993" w:hanging="181"/>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t>Por “práctica colusoria” se entiende todo arreglo entre dos o más partes realizado con la intención de alcanzar un propósito ilícito, como el de influir de forma indebida en el accionar de otra parte.</w:t>
      </w:r>
    </w:p>
    <w:p w14:paraId="58173A43" w14:textId="77777777" w:rsidR="00AA46C7" w:rsidRPr="00AA46C7" w:rsidRDefault="00AA46C7">
      <w:pPr>
        <w:numPr>
          <w:ilvl w:val="0"/>
          <w:numId w:val="92"/>
        </w:numPr>
        <w:autoSpaceDE w:val="0"/>
        <w:autoSpaceDN w:val="0"/>
        <w:adjustRightInd w:val="0"/>
        <w:spacing w:after="120" w:line="240" w:lineRule="auto"/>
        <w:ind w:left="993" w:hanging="181"/>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t>Por “práctica coercitiva” se entiende el perjuicio o daño o la amenaza de causar perjuicio o daño directa o indirectamente a cualquiera de las partes o a sus bienes para influir de forma indebida en su accionar.</w:t>
      </w:r>
    </w:p>
    <w:p w14:paraId="0E23083D" w14:textId="77777777" w:rsidR="00AA46C7" w:rsidRPr="00AA46C7" w:rsidRDefault="00AA46C7">
      <w:pPr>
        <w:numPr>
          <w:ilvl w:val="0"/>
          <w:numId w:val="92"/>
        </w:numPr>
        <w:autoSpaceDE w:val="0"/>
        <w:autoSpaceDN w:val="0"/>
        <w:adjustRightInd w:val="0"/>
        <w:spacing w:after="120" w:line="240" w:lineRule="auto"/>
        <w:ind w:left="993" w:hanging="181"/>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t>Por “práctica de obstrucción” se entiende:</w:t>
      </w:r>
    </w:p>
    <w:p w14:paraId="70FFD536" w14:textId="77777777" w:rsidR="00AA46C7" w:rsidRPr="00AA46C7" w:rsidRDefault="00AA46C7">
      <w:pPr>
        <w:numPr>
          <w:ilvl w:val="0"/>
          <w:numId w:val="93"/>
        </w:numPr>
        <w:autoSpaceDE w:val="0"/>
        <w:autoSpaceDN w:val="0"/>
        <w:adjustRightInd w:val="0"/>
        <w:spacing w:after="120" w:line="240" w:lineRule="auto"/>
        <w:ind w:left="1418" w:hanging="357"/>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lastRenderedPageBreak/>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1A37CA5" w14:textId="77777777" w:rsidR="00AA46C7" w:rsidRPr="00AA46C7" w:rsidRDefault="00AA46C7">
      <w:pPr>
        <w:numPr>
          <w:ilvl w:val="0"/>
          <w:numId w:val="93"/>
        </w:numPr>
        <w:autoSpaceDE w:val="0"/>
        <w:autoSpaceDN w:val="0"/>
        <w:adjustRightInd w:val="0"/>
        <w:spacing w:after="120" w:line="240" w:lineRule="auto"/>
        <w:ind w:left="1418" w:hanging="357"/>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t>los actos destinados a impedir materialmente que el Banco ejerza sus derechos de inspección y auditoría establecidos en el párrafo 2.2 e, que figura a continuación.</w:t>
      </w:r>
    </w:p>
    <w:p w14:paraId="17F17B85" w14:textId="77777777" w:rsidR="00AA46C7" w:rsidRPr="00AA46C7" w:rsidRDefault="00AA46C7">
      <w:pPr>
        <w:numPr>
          <w:ilvl w:val="0"/>
          <w:numId w:val="91"/>
        </w:numPr>
        <w:autoSpaceDE w:val="0"/>
        <w:autoSpaceDN w:val="0"/>
        <w:adjustRightInd w:val="0"/>
        <w:spacing w:after="120" w:line="240" w:lineRule="auto"/>
        <w:ind w:left="1434" w:hanging="357"/>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261C4BEC" w14:textId="77777777" w:rsidR="00AA46C7" w:rsidRPr="00AA46C7" w:rsidRDefault="00AA46C7">
      <w:pPr>
        <w:numPr>
          <w:ilvl w:val="0"/>
          <w:numId w:val="91"/>
        </w:numPr>
        <w:autoSpaceDE w:val="0"/>
        <w:autoSpaceDN w:val="0"/>
        <w:adjustRightInd w:val="0"/>
        <w:spacing w:after="120" w:line="240" w:lineRule="auto"/>
        <w:ind w:left="709" w:hanging="357"/>
        <w:jc w:val="both"/>
        <w:rPr>
          <w:rFonts w:ascii="Bembo Std" w:eastAsiaTheme="minorHAnsi" w:hAnsi="Bembo Std" w:cs="Times New Roman"/>
          <w:lang w:eastAsia="en-US"/>
        </w:rPr>
      </w:pPr>
      <w:r w:rsidRPr="00AA46C7">
        <w:rPr>
          <w:rFonts w:ascii="Bembo Std" w:hAnsi="Bembo Std" w:cs="Times New Roman"/>
          <w:color w:val="000000"/>
          <w:lang w:eastAsia="en-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r w:rsidRPr="00AA46C7">
        <w:rPr>
          <w:rFonts w:ascii="Bembo Std" w:eastAsiaTheme="minorHAnsi" w:hAnsi="Bembo Std" w:cs="Times New Roman"/>
          <w:color w:val="000000"/>
          <w:lang w:eastAsia="en-US"/>
        </w:rPr>
        <w:t xml:space="preserve">. </w:t>
      </w:r>
    </w:p>
    <w:p w14:paraId="269975D3" w14:textId="77777777" w:rsidR="00AA46C7" w:rsidRPr="00AA46C7" w:rsidRDefault="00AA46C7">
      <w:pPr>
        <w:numPr>
          <w:ilvl w:val="0"/>
          <w:numId w:val="91"/>
        </w:numPr>
        <w:autoSpaceDE w:val="0"/>
        <w:autoSpaceDN w:val="0"/>
        <w:adjustRightInd w:val="0"/>
        <w:spacing w:after="120" w:line="240" w:lineRule="auto"/>
        <w:ind w:left="709" w:hanging="357"/>
        <w:jc w:val="both"/>
        <w:rPr>
          <w:rFonts w:ascii="Bembo Std" w:eastAsiaTheme="minorHAnsi" w:hAnsi="Bembo Std" w:cs="Times New Roman"/>
          <w:color w:val="000000"/>
          <w:lang w:eastAsia="en-US"/>
        </w:rPr>
      </w:pPr>
      <w:r w:rsidRPr="00AA46C7">
        <w:rPr>
          <w:rFonts w:ascii="Bembo Std" w:eastAsiaTheme="minorHAnsi" w:hAnsi="Bembo Std" w:cs="Times New Roman"/>
          <w:color w:val="000000"/>
          <w:lang w:eastAsia="en-US"/>
        </w:rPr>
        <w:t>Podrá sancionar, conforme a lo establecido en las Directrices del Banco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AA46C7">
        <w:rPr>
          <w:rFonts w:ascii="Bembo Std" w:eastAsiaTheme="minorHAnsi" w:hAnsi="Bembo Std" w:cs="Times New Roman"/>
          <w:color w:val="000000"/>
          <w:vertAlign w:val="superscript"/>
          <w:lang w:eastAsia="en-US"/>
        </w:rPr>
        <w:footnoteReference w:id="1"/>
      </w:r>
      <w:r w:rsidRPr="00AA46C7">
        <w:rPr>
          <w:rFonts w:ascii="Bembo Std" w:eastAsiaTheme="minorHAnsi" w:hAnsi="Bembo Std" w:cs="Times New Roman"/>
          <w:color w:val="000000"/>
          <w:lang w:eastAsia="en-US"/>
        </w:rPr>
        <w:t>; (ii) ser nominada</w:t>
      </w:r>
      <w:r w:rsidRPr="00AA46C7">
        <w:rPr>
          <w:rFonts w:ascii="Bembo Std" w:eastAsiaTheme="minorHAnsi" w:hAnsi="Bembo Std" w:cs="Times New Roman"/>
          <w:color w:val="000000"/>
          <w:vertAlign w:val="superscript"/>
          <w:lang w:eastAsia="en-US"/>
        </w:rPr>
        <w:footnoteReference w:id="2"/>
      </w:r>
      <w:r w:rsidRPr="00AA46C7">
        <w:rPr>
          <w:rFonts w:ascii="Bembo Std" w:eastAsiaTheme="minorHAnsi" w:hAnsi="Bembo Std" w:cs="Times New Roman"/>
          <w:color w:val="000000"/>
          <w:lang w:eastAsia="en-US"/>
        </w:rPr>
        <w:t>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6849F85E" w14:textId="77777777" w:rsidR="00AA46C7" w:rsidRPr="00587C0B" w:rsidRDefault="00AA46C7">
      <w:pPr>
        <w:numPr>
          <w:ilvl w:val="0"/>
          <w:numId w:val="91"/>
        </w:numPr>
        <w:spacing w:after="240" w:line="240" w:lineRule="auto"/>
        <w:ind w:left="709" w:hanging="357"/>
        <w:jc w:val="both"/>
        <w:outlineLvl w:val="0"/>
        <w:rPr>
          <w:rFonts w:ascii="Bembo Std" w:hAnsi="Bembo Std" w:cs="Times New Roman"/>
          <w:lang w:eastAsia="en-US"/>
        </w:rPr>
      </w:pPr>
      <w:r w:rsidRPr="00AA46C7">
        <w:rPr>
          <w:rFonts w:ascii="Bembo Std" w:eastAsiaTheme="minorHAnsi" w:hAnsi="Bembo Std" w:cs="Times New Roman"/>
          <w:color w:val="000000"/>
          <w:lang w:eastAsia="en-US"/>
        </w:rPr>
        <w:lastRenderedPageBreak/>
        <w:t>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subconsultores, prestadores de servicios, proveedores, agentes y personal, permitan al Banco inspeccionar</w:t>
      </w:r>
      <w:r w:rsidRPr="00AA46C7">
        <w:rPr>
          <w:rFonts w:ascii="Bembo Std" w:eastAsiaTheme="minorHAnsi" w:hAnsi="Bembo Std" w:cs="Times New Roman"/>
          <w:color w:val="000000"/>
          <w:vertAlign w:val="superscript"/>
          <w:lang w:eastAsia="en-US"/>
        </w:rPr>
        <w:footnoteReference w:id="3"/>
      </w:r>
      <w:r w:rsidRPr="00AA46C7">
        <w:rPr>
          <w:rFonts w:ascii="Bembo Std" w:eastAsiaTheme="minorHAnsi" w:hAnsi="Bembo Std" w:cs="Times New Roman"/>
          <w:color w:val="000000"/>
          <w:lang w:eastAsia="en-US"/>
        </w:rPr>
        <w:t>todas las cuentas, registros y otros documentos referidos a la presentación de ofertas y la ejecución de contratos, y someterlos a la auditoría de profesionales nombrados por este.</w:t>
      </w:r>
    </w:p>
    <w:p w14:paraId="037495C4"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2B7A4DD3"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72A97AF4"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03BFA97F"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3648DAB4"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706BF572"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3086B521"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2A5BD305"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6CC6490C"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61F7AEBC"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29B3B1EA"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0AFE0095"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51DF90C6"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0E3B835D"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42B45F03"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50570E6E"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1B0A6A2F"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6010FCFB" w14:textId="77777777" w:rsidR="00AA46C7" w:rsidRPr="00587C0B" w:rsidRDefault="00AA46C7" w:rsidP="00AA46C7">
      <w:pPr>
        <w:spacing w:after="240" w:line="240" w:lineRule="auto"/>
        <w:jc w:val="both"/>
        <w:outlineLvl w:val="0"/>
        <w:rPr>
          <w:rFonts w:ascii="Bembo Std" w:eastAsiaTheme="minorHAnsi" w:hAnsi="Bembo Std" w:cs="Times New Roman"/>
          <w:color w:val="000000"/>
          <w:lang w:eastAsia="en-US"/>
        </w:rPr>
      </w:pPr>
    </w:p>
    <w:p w14:paraId="778B3689" w14:textId="77777777" w:rsidR="00AA46C7" w:rsidRPr="00AA46C7" w:rsidRDefault="00AA46C7" w:rsidP="00AA46C7">
      <w:pPr>
        <w:spacing w:after="240" w:line="240" w:lineRule="auto"/>
        <w:jc w:val="both"/>
        <w:outlineLvl w:val="0"/>
        <w:rPr>
          <w:rFonts w:ascii="Bembo Std" w:hAnsi="Bembo Std" w:cs="Times New Roman"/>
          <w:lang w:eastAsia="en-US"/>
        </w:rPr>
      </w:pPr>
    </w:p>
    <w:p w14:paraId="78CA0A62" w14:textId="77777777" w:rsidR="00AA46C7" w:rsidRPr="00AA46C7" w:rsidRDefault="00AA46C7" w:rsidP="00AA46C7">
      <w:pPr>
        <w:spacing w:after="0" w:line="240" w:lineRule="auto"/>
        <w:rPr>
          <w:rFonts w:ascii="Bembo Std" w:hAnsi="Bembo Std" w:cs="Times New Roman"/>
          <w:b/>
          <w:lang w:eastAsia="en-US"/>
        </w:rPr>
      </w:pPr>
    </w:p>
    <w:p w14:paraId="79FD4271" w14:textId="77777777" w:rsidR="00AA46C7" w:rsidRPr="00AA46C7" w:rsidRDefault="00AA46C7" w:rsidP="00AA46C7">
      <w:pPr>
        <w:spacing w:after="0" w:line="240" w:lineRule="auto"/>
        <w:jc w:val="center"/>
        <w:rPr>
          <w:rFonts w:ascii="Bembo Std" w:hAnsi="Bembo Std" w:cs="Times New Roman"/>
          <w:b/>
          <w:bCs/>
          <w:lang w:eastAsia="en-US"/>
        </w:rPr>
      </w:pPr>
      <w:r w:rsidRPr="00AA46C7">
        <w:rPr>
          <w:rFonts w:ascii="Bembo Std" w:hAnsi="Bembo Std" w:cs="Times New Roman"/>
          <w:b/>
          <w:bCs/>
          <w:lang w:eastAsia="en-US"/>
        </w:rPr>
        <w:t>APÉNDICE 2.</w:t>
      </w:r>
    </w:p>
    <w:p w14:paraId="03EAD82C" w14:textId="77777777" w:rsidR="00AA46C7" w:rsidRPr="00AA46C7" w:rsidRDefault="00AA46C7" w:rsidP="00AA46C7">
      <w:pPr>
        <w:spacing w:before="60" w:after="200" w:line="276" w:lineRule="auto"/>
        <w:jc w:val="center"/>
        <w:rPr>
          <w:rFonts w:ascii="Bembo Std" w:eastAsia="Calibri" w:hAnsi="Bembo Std" w:cs="Times New Roman"/>
          <w:b/>
          <w:lang w:eastAsia="en-US"/>
        </w:rPr>
      </w:pPr>
      <w:r w:rsidRPr="00AA46C7">
        <w:rPr>
          <w:rFonts w:ascii="Bembo Std" w:eastAsia="Calibri" w:hAnsi="Bembo Std" w:cs="Times New Roman"/>
          <w:b/>
          <w:lang w:eastAsia="en-US"/>
        </w:rPr>
        <w:t xml:space="preserve">Declaración de Desempeño en materia de Explotación y Abuso Sexual (EAS) y/o Acoso Sexual (ASx) de los Subcontratistas </w:t>
      </w:r>
    </w:p>
    <w:p w14:paraId="6373D1D8" w14:textId="77777777" w:rsidR="00AA46C7" w:rsidRPr="00AA46C7" w:rsidRDefault="00AA46C7" w:rsidP="00AA46C7">
      <w:pPr>
        <w:spacing w:before="120" w:after="0" w:line="264" w:lineRule="exact"/>
        <w:ind w:left="72" w:right="146"/>
        <w:rPr>
          <w:rFonts w:ascii="Bembo Std" w:hAnsi="Bembo Std" w:cs="Times New Roman"/>
          <w:i/>
          <w:iCs/>
          <w:spacing w:val="-6"/>
          <w:lang w:eastAsia="en-US"/>
        </w:rPr>
      </w:pPr>
      <w:r w:rsidRPr="00AA46C7">
        <w:rPr>
          <w:rFonts w:ascii="Bembo Std" w:hAnsi="Bembo Std" w:cs="Times New Roman"/>
          <w:i/>
          <w:spacing w:val="6"/>
          <w:lang w:eastAsia="en-US"/>
        </w:rPr>
        <w:t>[La siguiente Tabla debe ser completada por cada Subcontratista propuesto por el Proveedor que no haya sido designado en el Contrato</w:t>
      </w:r>
      <w:r w:rsidRPr="00AA46C7">
        <w:rPr>
          <w:rFonts w:ascii="Bembo Std" w:hAnsi="Bembo Std" w:cs="Times New Roman"/>
          <w:i/>
          <w:iCs/>
          <w:spacing w:val="-6"/>
          <w:lang w:eastAsia="en-US"/>
        </w:rPr>
        <w:t>]</w:t>
      </w:r>
    </w:p>
    <w:p w14:paraId="6D463EB5" w14:textId="77777777" w:rsidR="00AA46C7" w:rsidRPr="00AA46C7" w:rsidRDefault="00AA46C7" w:rsidP="00AA46C7">
      <w:pPr>
        <w:spacing w:before="120" w:after="0" w:line="264" w:lineRule="exact"/>
        <w:ind w:left="72" w:right="146"/>
        <w:jc w:val="center"/>
        <w:rPr>
          <w:rFonts w:ascii="Bembo Std" w:hAnsi="Bembo Std" w:cs="Times New Roman"/>
          <w:i/>
          <w:iCs/>
          <w:spacing w:val="-6"/>
          <w:lang w:eastAsia="en-US"/>
        </w:rPr>
      </w:pPr>
    </w:p>
    <w:p w14:paraId="3AE08D88" w14:textId="77777777" w:rsidR="00AA46C7" w:rsidRPr="00AA46C7" w:rsidRDefault="00AA46C7" w:rsidP="00AA46C7">
      <w:pPr>
        <w:shd w:val="clear" w:color="auto" w:fill="FFFFFF"/>
        <w:spacing w:after="0" w:line="240" w:lineRule="auto"/>
        <w:ind w:right="146"/>
        <w:jc w:val="right"/>
        <w:rPr>
          <w:rFonts w:ascii="Bembo Std" w:hAnsi="Bembo Std" w:cs="Times New Roman"/>
          <w:color w:val="212121"/>
          <w:lang w:eastAsia="en-US"/>
        </w:rPr>
      </w:pPr>
      <w:r w:rsidRPr="00AA46C7">
        <w:rPr>
          <w:rFonts w:ascii="Bembo Std" w:hAnsi="Bembo Std" w:cs="Times New Roman"/>
          <w:color w:val="212121"/>
          <w:lang w:eastAsia="en-US"/>
        </w:rPr>
        <w:t xml:space="preserve">Nombre del Subcontratista: </w:t>
      </w:r>
      <w:r w:rsidRPr="00AA46C7">
        <w:rPr>
          <w:rFonts w:ascii="Bembo Std" w:hAnsi="Bembo Std" w:cs="Times New Roman"/>
          <w:i/>
          <w:color w:val="212121"/>
          <w:lang w:eastAsia="en-US"/>
        </w:rPr>
        <w:t>[indicar el nombre completo]</w:t>
      </w:r>
    </w:p>
    <w:p w14:paraId="53A263E9" w14:textId="77777777" w:rsidR="00AA46C7" w:rsidRPr="00AA46C7" w:rsidRDefault="00AA46C7" w:rsidP="00AA46C7">
      <w:pPr>
        <w:shd w:val="clear" w:color="auto" w:fill="FFFFFF"/>
        <w:spacing w:after="0" w:line="240" w:lineRule="auto"/>
        <w:ind w:right="146"/>
        <w:jc w:val="right"/>
        <w:rPr>
          <w:rFonts w:ascii="Bembo Std" w:hAnsi="Bembo Std" w:cs="Times New Roman"/>
          <w:color w:val="212121"/>
          <w:lang w:eastAsia="en-US"/>
        </w:rPr>
      </w:pPr>
      <w:r w:rsidRPr="00AA46C7">
        <w:rPr>
          <w:rFonts w:ascii="Bembo Std" w:hAnsi="Bembo Std" w:cs="Times New Roman"/>
          <w:color w:val="212121"/>
          <w:lang w:eastAsia="en-US"/>
        </w:rPr>
        <w:t xml:space="preserve">Fecha: </w:t>
      </w:r>
      <w:r w:rsidRPr="00AA46C7">
        <w:rPr>
          <w:rFonts w:ascii="Bembo Std" w:hAnsi="Bembo Std" w:cs="Times New Roman"/>
          <w:i/>
          <w:color w:val="212121"/>
          <w:lang w:eastAsia="en-US"/>
        </w:rPr>
        <w:t>[insertar día, mes, año]</w:t>
      </w:r>
    </w:p>
    <w:p w14:paraId="17DFC2C1" w14:textId="77777777" w:rsidR="00AA46C7" w:rsidRPr="00AA46C7" w:rsidRDefault="00AA46C7" w:rsidP="00AA46C7">
      <w:pPr>
        <w:shd w:val="clear" w:color="auto" w:fill="FFFFFF"/>
        <w:spacing w:after="0" w:line="240" w:lineRule="auto"/>
        <w:ind w:right="146"/>
        <w:jc w:val="right"/>
        <w:rPr>
          <w:rFonts w:ascii="Bembo Std" w:hAnsi="Bembo Std" w:cs="Times New Roman"/>
          <w:color w:val="212121"/>
          <w:lang w:eastAsia="en-US"/>
        </w:rPr>
      </w:pPr>
      <w:r w:rsidRPr="00AA46C7">
        <w:rPr>
          <w:rFonts w:ascii="Bembo Std" w:hAnsi="Bembo Std" w:cs="Times New Roman"/>
          <w:color w:val="212121"/>
          <w:lang w:eastAsia="en-US"/>
        </w:rPr>
        <w:t xml:space="preserve">No. y nombre del Contrato: </w:t>
      </w:r>
      <w:r w:rsidRPr="00AA46C7">
        <w:rPr>
          <w:rFonts w:ascii="Bembo Std" w:hAnsi="Bembo Std" w:cs="Times New Roman"/>
          <w:i/>
          <w:color w:val="212121"/>
          <w:lang w:eastAsia="en-US"/>
        </w:rPr>
        <w:t>[insertar la referencia número y nombre]</w:t>
      </w:r>
    </w:p>
    <w:p w14:paraId="7E3F292C" w14:textId="77777777" w:rsidR="00AA46C7" w:rsidRPr="00AA46C7" w:rsidRDefault="00AA46C7" w:rsidP="00AA46C7">
      <w:pPr>
        <w:shd w:val="clear" w:color="auto" w:fill="FFFFFF"/>
        <w:spacing w:after="0" w:line="240" w:lineRule="auto"/>
        <w:ind w:right="146"/>
        <w:jc w:val="right"/>
        <w:rPr>
          <w:rFonts w:ascii="Bembo Std" w:hAnsi="Bembo Std" w:cs="Times New Roman"/>
          <w:i/>
          <w:color w:val="212121"/>
          <w:lang w:eastAsia="en-US"/>
        </w:rPr>
      </w:pPr>
      <w:r w:rsidRPr="00AA46C7">
        <w:rPr>
          <w:rFonts w:ascii="Bembo Std" w:hAnsi="Bembo Std" w:cs="Times New Roman"/>
          <w:color w:val="212121"/>
          <w:lang w:eastAsia="en-US"/>
        </w:rPr>
        <w:t xml:space="preserve">Página </w:t>
      </w:r>
      <w:r w:rsidRPr="00AA46C7">
        <w:rPr>
          <w:rFonts w:ascii="Bembo Std" w:hAnsi="Bembo Std" w:cs="Times New Roman"/>
          <w:i/>
          <w:color w:val="212121"/>
          <w:lang w:eastAsia="en-US"/>
        </w:rPr>
        <w:t>[insertar número de página] de [insertar número total] páginas</w:t>
      </w:r>
    </w:p>
    <w:p w14:paraId="581B6CA0" w14:textId="77777777" w:rsidR="00AA46C7" w:rsidRPr="00AA46C7" w:rsidRDefault="00AA46C7" w:rsidP="00AA46C7">
      <w:pPr>
        <w:shd w:val="clear" w:color="auto" w:fill="FFFFFF"/>
        <w:spacing w:after="0" w:line="240" w:lineRule="auto"/>
        <w:jc w:val="right"/>
        <w:rPr>
          <w:rFonts w:ascii="Bembo Std" w:hAnsi="Bembo Std" w:cs="Times New Roman"/>
          <w:i/>
          <w:color w:val="212121"/>
          <w:lang w:eastAsia="en-US"/>
        </w:rPr>
      </w:pPr>
    </w:p>
    <w:tbl>
      <w:tblPr>
        <w:tblW w:w="5000" w:type="pct"/>
        <w:tblCellMar>
          <w:left w:w="0" w:type="dxa"/>
          <w:right w:w="0" w:type="dxa"/>
        </w:tblCellMar>
        <w:tblLook w:val="0000" w:firstRow="0" w:lastRow="0" w:firstColumn="0" w:lastColumn="0" w:noHBand="0" w:noVBand="0"/>
      </w:tblPr>
      <w:tblGrid>
        <w:gridCol w:w="446"/>
        <w:gridCol w:w="8930"/>
      </w:tblGrid>
      <w:tr w:rsidR="00AA46C7" w:rsidRPr="00AA46C7" w14:paraId="72E29D77" w14:textId="77777777" w:rsidTr="000725F4">
        <w:trPr>
          <w:trHeight w:val="488"/>
        </w:trPr>
        <w:tc>
          <w:tcPr>
            <w:tcW w:w="5000" w:type="pct"/>
            <w:gridSpan w:val="2"/>
            <w:tcBorders>
              <w:top w:val="single" w:sz="2" w:space="0" w:color="auto"/>
              <w:left w:val="single" w:sz="2" w:space="0" w:color="auto"/>
              <w:bottom w:val="single" w:sz="2" w:space="0" w:color="auto"/>
              <w:right w:val="single" w:sz="2" w:space="0" w:color="auto"/>
            </w:tcBorders>
          </w:tcPr>
          <w:p w14:paraId="2F2328D7" w14:textId="77777777" w:rsidR="00AA46C7" w:rsidRPr="00AA46C7" w:rsidRDefault="00AA46C7" w:rsidP="00AA46C7">
            <w:pPr>
              <w:spacing w:before="120" w:after="0" w:line="240" w:lineRule="auto"/>
              <w:jc w:val="center"/>
              <w:rPr>
                <w:rFonts w:ascii="Bembo Std" w:hAnsi="Bembo Std" w:cs="Times New Roman"/>
                <w:b/>
                <w:spacing w:val="-4"/>
                <w:lang w:eastAsia="en-US"/>
              </w:rPr>
            </w:pPr>
            <w:r w:rsidRPr="00AA46C7">
              <w:rPr>
                <w:rFonts w:ascii="Bembo Std" w:hAnsi="Bembo Std" w:cs="Times New Roman"/>
                <w:b/>
                <w:spacing w:val="-4"/>
                <w:lang w:eastAsia="en-US"/>
              </w:rPr>
              <w:t>Declaración EAS y /o ASx</w:t>
            </w:r>
          </w:p>
        </w:tc>
      </w:tr>
      <w:tr w:rsidR="00AA46C7" w:rsidRPr="00AA46C7" w14:paraId="1B9514F0" w14:textId="77777777" w:rsidTr="000725F4">
        <w:tc>
          <w:tcPr>
            <w:tcW w:w="238" w:type="pct"/>
            <w:tcBorders>
              <w:top w:val="single" w:sz="2" w:space="0" w:color="auto"/>
              <w:left w:val="single" w:sz="2" w:space="0" w:color="auto"/>
              <w:bottom w:val="single" w:sz="2" w:space="0" w:color="auto"/>
            </w:tcBorders>
          </w:tcPr>
          <w:p w14:paraId="7ABFC481" w14:textId="77777777" w:rsidR="00AA46C7" w:rsidRPr="00AA46C7" w:rsidRDefault="00AA46C7" w:rsidP="00AA46C7">
            <w:pPr>
              <w:spacing w:before="120" w:after="120" w:line="240" w:lineRule="auto"/>
              <w:ind w:left="892" w:right="176" w:hanging="826"/>
              <w:rPr>
                <w:rFonts w:ascii="Bembo Std" w:hAnsi="Bembo Std" w:cs="Times New Roman"/>
                <w:spacing w:val="-4"/>
                <w:lang w:eastAsia="en-US"/>
              </w:rPr>
            </w:pPr>
          </w:p>
          <w:p w14:paraId="29E286D2" w14:textId="77777777" w:rsidR="00AA46C7" w:rsidRPr="00AA46C7" w:rsidRDefault="00AA46C7" w:rsidP="00AA46C7">
            <w:pPr>
              <w:spacing w:before="120" w:after="120" w:line="240" w:lineRule="auto"/>
              <w:ind w:left="892" w:right="176" w:hanging="826"/>
              <w:rPr>
                <w:rFonts w:ascii="Bembo Std" w:eastAsia="MS Mincho" w:hAnsi="Bembo Std" w:cs="Times New Roman"/>
                <w:spacing w:val="-2"/>
                <w:lang w:eastAsia="en-US"/>
              </w:rPr>
            </w:pPr>
            <w:r w:rsidRPr="00AA46C7">
              <w:rPr>
                <w:rFonts w:ascii="Bembo Std" w:eastAsia="MS Mincho" w:hAnsi="Bembo Std" w:cs="Times New Roman"/>
                <w:spacing w:val="-2"/>
                <w:lang w:eastAsia="en-US"/>
              </w:rPr>
              <w:sym w:font="Wingdings" w:char="F0A8"/>
            </w:r>
          </w:p>
          <w:p w14:paraId="725AE6CD" w14:textId="77777777" w:rsidR="00AA46C7" w:rsidRPr="00AA46C7" w:rsidRDefault="00AA46C7" w:rsidP="00AA46C7">
            <w:pPr>
              <w:spacing w:before="120" w:after="120" w:line="240" w:lineRule="auto"/>
              <w:ind w:left="892" w:right="176" w:hanging="826"/>
              <w:rPr>
                <w:rFonts w:ascii="Bembo Std" w:eastAsia="MS Mincho" w:hAnsi="Bembo Std" w:cs="Times New Roman"/>
                <w:spacing w:val="-2"/>
                <w:lang w:eastAsia="en-US"/>
              </w:rPr>
            </w:pPr>
            <w:r w:rsidRPr="00AA46C7">
              <w:rPr>
                <w:rFonts w:ascii="Bembo Std" w:eastAsia="MS Mincho" w:hAnsi="Bembo Std" w:cs="Times New Roman"/>
                <w:spacing w:val="-2"/>
                <w:lang w:eastAsia="en-US"/>
              </w:rPr>
              <w:t xml:space="preserve">  </w:t>
            </w:r>
          </w:p>
          <w:p w14:paraId="24552F60" w14:textId="77777777" w:rsidR="00AA46C7" w:rsidRPr="00AA46C7" w:rsidRDefault="00AA46C7" w:rsidP="00AA46C7">
            <w:pPr>
              <w:spacing w:before="120" w:after="120" w:line="240" w:lineRule="auto"/>
              <w:ind w:left="892" w:right="176" w:hanging="826"/>
              <w:rPr>
                <w:rFonts w:ascii="Bembo Std" w:eastAsia="MS Mincho" w:hAnsi="Bembo Std" w:cs="Times New Roman"/>
                <w:spacing w:val="-2"/>
                <w:lang w:eastAsia="en-US"/>
              </w:rPr>
            </w:pPr>
            <w:r w:rsidRPr="00AA46C7">
              <w:rPr>
                <w:rFonts w:ascii="Bembo Std" w:eastAsia="MS Mincho" w:hAnsi="Bembo Std" w:cs="Times New Roman"/>
                <w:spacing w:val="-2"/>
                <w:lang w:eastAsia="en-US"/>
              </w:rPr>
              <w:sym w:font="Wingdings" w:char="F0A8"/>
            </w:r>
          </w:p>
          <w:p w14:paraId="730734BD" w14:textId="77777777" w:rsidR="00AA46C7" w:rsidRPr="00AA46C7" w:rsidRDefault="00AA46C7" w:rsidP="00AA46C7">
            <w:pPr>
              <w:spacing w:before="120" w:after="120" w:line="240" w:lineRule="auto"/>
              <w:ind w:left="892" w:right="176" w:hanging="826"/>
              <w:rPr>
                <w:rFonts w:ascii="Bembo Std" w:eastAsia="MS Mincho" w:hAnsi="Bembo Std" w:cs="Times New Roman"/>
                <w:spacing w:val="-2"/>
                <w:lang w:eastAsia="en-US"/>
              </w:rPr>
            </w:pPr>
            <w:r w:rsidRPr="00AA46C7">
              <w:rPr>
                <w:rFonts w:ascii="Bembo Std" w:eastAsia="MS Mincho" w:hAnsi="Bembo Std" w:cs="Times New Roman"/>
                <w:spacing w:val="-2"/>
                <w:lang w:eastAsia="en-US"/>
              </w:rPr>
              <w:t xml:space="preserve">  </w:t>
            </w:r>
          </w:p>
          <w:p w14:paraId="767F1FB5" w14:textId="77777777" w:rsidR="00AA46C7" w:rsidRPr="00AA46C7" w:rsidRDefault="00AA46C7" w:rsidP="00AA46C7">
            <w:pPr>
              <w:spacing w:before="120" w:after="120" w:line="240" w:lineRule="auto"/>
              <w:ind w:left="892" w:right="176" w:hanging="826"/>
              <w:rPr>
                <w:rFonts w:ascii="Bembo Std" w:eastAsia="MS Mincho" w:hAnsi="Bembo Std" w:cs="Times New Roman"/>
                <w:spacing w:val="-2"/>
                <w:lang w:eastAsia="en-US"/>
              </w:rPr>
            </w:pPr>
            <w:r w:rsidRPr="00AA46C7">
              <w:rPr>
                <w:rFonts w:ascii="Bembo Std" w:eastAsia="MS Mincho" w:hAnsi="Bembo Std" w:cs="Times New Roman"/>
                <w:spacing w:val="-2"/>
                <w:lang w:eastAsia="en-US"/>
              </w:rPr>
              <w:sym w:font="Wingdings" w:char="F0A8"/>
            </w:r>
            <w:r w:rsidRPr="00AA46C7">
              <w:rPr>
                <w:rFonts w:ascii="Bembo Std" w:eastAsia="MS Mincho" w:hAnsi="Bembo Std" w:cs="Times New Roman"/>
                <w:spacing w:val="-2"/>
                <w:lang w:eastAsia="en-US"/>
              </w:rPr>
              <w:t xml:space="preserve">  </w:t>
            </w:r>
          </w:p>
          <w:p w14:paraId="05F05613" w14:textId="77777777" w:rsidR="00AA46C7" w:rsidRPr="00AA46C7" w:rsidRDefault="00AA46C7" w:rsidP="00AA46C7">
            <w:pPr>
              <w:spacing w:before="120" w:after="120" w:line="240" w:lineRule="auto"/>
              <w:ind w:left="892" w:right="176" w:hanging="826"/>
              <w:rPr>
                <w:rFonts w:ascii="Bembo Std" w:hAnsi="Bembo Std" w:cs="Times New Roman"/>
                <w:spacing w:val="-4"/>
                <w:lang w:eastAsia="en-US"/>
              </w:rPr>
            </w:pPr>
          </w:p>
        </w:tc>
        <w:tc>
          <w:tcPr>
            <w:tcW w:w="4762" w:type="pct"/>
            <w:tcBorders>
              <w:top w:val="single" w:sz="2" w:space="0" w:color="auto"/>
              <w:left w:val="nil"/>
              <w:bottom w:val="single" w:sz="2" w:space="0" w:color="auto"/>
              <w:right w:val="single" w:sz="2" w:space="0" w:color="auto"/>
            </w:tcBorders>
          </w:tcPr>
          <w:p w14:paraId="7022B8FE" w14:textId="77777777" w:rsidR="00AA46C7" w:rsidRPr="00AA46C7" w:rsidRDefault="00AA46C7" w:rsidP="00AA46C7">
            <w:pPr>
              <w:spacing w:before="120" w:after="120" w:line="240" w:lineRule="auto"/>
              <w:ind w:left="892" w:right="176" w:hanging="826"/>
              <w:rPr>
                <w:rFonts w:ascii="Bembo Std" w:hAnsi="Bembo Std" w:cs="Times New Roman"/>
                <w:spacing w:val="-4"/>
                <w:lang w:eastAsia="en-US"/>
              </w:rPr>
            </w:pPr>
            <w:r w:rsidRPr="00AA46C7">
              <w:rPr>
                <w:rFonts w:ascii="Bembo Std" w:hAnsi="Bembo Std" w:cs="Times New Roman"/>
                <w:spacing w:val="-4"/>
                <w:lang w:eastAsia="en-US"/>
              </w:rPr>
              <w:t>Nosotros:</w:t>
            </w:r>
          </w:p>
          <w:p w14:paraId="7F1FDAE9" w14:textId="77777777" w:rsidR="00AA46C7" w:rsidRPr="00AA46C7" w:rsidRDefault="00AA46C7">
            <w:pPr>
              <w:numPr>
                <w:ilvl w:val="0"/>
                <w:numId w:val="107"/>
              </w:numPr>
              <w:spacing w:before="120" w:after="120" w:line="240" w:lineRule="auto"/>
              <w:ind w:right="176"/>
              <w:jc w:val="both"/>
              <w:rPr>
                <w:rFonts w:ascii="Bembo Std" w:hAnsi="Bembo Std" w:cs="Times New Roman"/>
                <w:lang w:eastAsia="en-US"/>
              </w:rPr>
            </w:pPr>
            <w:r w:rsidRPr="00AA46C7">
              <w:rPr>
                <w:rFonts w:ascii="Bembo Std" w:eastAsia="MS Mincho" w:hAnsi="Bembo Std" w:cs="Times New Roman"/>
                <w:spacing w:val="-2"/>
                <w:lang w:eastAsia="en-US"/>
              </w:rPr>
              <w:t>no hemos sido objeto de descalificación por parte del Banco por incumplimiento de las obligaciones sobre EAS / ASx.</w:t>
            </w:r>
          </w:p>
          <w:p w14:paraId="041E198E" w14:textId="77777777" w:rsidR="00AA46C7" w:rsidRPr="00AA46C7" w:rsidRDefault="00AA46C7">
            <w:pPr>
              <w:numPr>
                <w:ilvl w:val="0"/>
                <w:numId w:val="107"/>
              </w:numPr>
              <w:spacing w:before="120" w:after="120" w:line="240" w:lineRule="auto"/>
              <w:ind w:right="176"/>
              <w:jc w:val="both"/>
              <w:rPr>
                <w:rFonts w:ascii="Bembo Std" w:hAnsi="Bembo Std" w:cs="Times New Roman"/>
                <w:spacing w:val="-6"/>
                <w:lang w:eastAsia="en-US"/>
              </w:rPr>
            </w:pPr>
            <w:r w:rsidRPr="00AA46C7">
              <w:rPr>
                <w:rFonts w:ascii="Bembo Std" w:eastAsia="MS Mincho" w:hAnsi="Bembo Std" w:cs="Times New Roman"/>
                <w:spacing w:val="-2"/>
                <w:lang w:eastAsia="en-US"/>
              </w:rPr>
              <w:t>no estamos sujetos a descalificación por parte del Banco por incumplimiento de las obligaciones sobre EAS / ASx</w:t>
            </w:r>
          </w:p>
          <w:p w14:paraId="11C70846" w14:textId="77777777" w:rsidR="00AA46C7" w:rsidRPr="00AA46C7" w:rsidRDefault="00AA46C7">
            <w:pPr>
              <w:numPr>
                <w:ilvl w:val="0"/>
                <w:numId w:val="107"/>
              </w:numPr>
              <w:spacing w:before="120" w:after="120" w:line="240" w:lineRule="auto"/>
              <w:ind w:right="176"/>
              <w:jc w:val="both"/>
              <w:rPr>
                <w:rFonts w:ascii="Bembo Std" w:eastAsia="MS Mincho" w:hAnsi="Bembo Std" w:cs="Times New Roman"/>
                <w:spacing w:val="-2"/>
                <w:lang w:eastAsia="en-US"/>
              </w:rPr>
            </w:pPr>
            <w:r w:rsidRPr="00AA46C7">
              <w:rPr>
                <w:rFonts w:ascii="Bembo Std" w:eastAsia="MS Mincho" w:hAnsi="Bembo Std" w:cs="Times New Roman"/>
                <w:spacing w:val="-2"/>
                <w:lang w:eastAsia="en-US"/>
              </w:rPr>
              <w:t xml:space="preserve"> hemos sido descalificados por el Banco por incumplimiento de las obligaciones sobre EAS/ASx, pero fuimos excluidos de las empresas descalificadas.  Se ha dictado un laudo arbitral en el caso de descalificación a nuestro favor.</w:t>
            </w:r>
          </w:p>
        </w:tc>
      </w:tr>
      <w:tr w:rsidR="00AA46C7" w:rsidRPr="00AA46C7" w14:paraId="59CC76D3" w14:textId="77777777" w:rsidTr="000725F4">
        <w:tc>
          <w:tcPr>
            <w:tcW w:w="5000" w:type="pct"/>
            <w:gridSpan w:val="2"/>
            <w:tcBorders>
              <w:top w:val="single" w:sz="2" w:space="0" w:color="auto"/>
              <w:left w:val="single" w:sz="2" w:space="0" w:color="auto"/>
              <w:bottom w:val="single" w:sz="2" w:space="0" w:color="auto"/>
              <w:right w:val="single" w:sz="2" w:space="0" w:color="auto"/>
            </w:tcBorders>
          </w:tcPr>
          <w:p w14:paraId="4150F4CF" w14:textId="77777777" w:rsidR="00AA46C7" w:rsidRPr="00AA46C7" w:rsidRDefault="00AA46C7" w:rsidP="00AA46C7">
            <w:pPr>
              <w:spacing w:before="120" w:after="0" w:line="240" w:lineRule="auto"/>
              <w:ind w:left="82" w:right="178"/>
              <w:rPr>
                <w:rFonts w:ascii="Bembo Std" w:hAnsi="Bembo Std" w:cs="Times New Roman"/>
                <w:b/>
                <w:bCs/>
                <w:i/>
                <w:iCs/>
                <w:color w:val="000000" w:themeColor="text1"/>
                <w:lang w:eastAsia="en-US"/>
              </w:rPr>
            </w:pPr>
            <w:r w:rsidRPr="00AA46C7">
              <w:rPr>
                <w:rFonts w:ascii="Bembo Std" w:hAnsi="Bembo Std" w:cs="Times New Roman"/>
                <w:b/>
                <w:i/>
                <w:iCs/>
                <w:color w:val="000000" w:themeColor="text1"/>
                <w:lang w:eastAsia="en-US"/>
              </w:rPr>
              <w:t>[Si (c) anterior es aplicable, adjunte evidencia de un laudo arbitral que revierta las conclusiones sobre los problemas subyacentes a la descalificación</w:t>
            </w:r>
            <w:r w:rsidRPr="00AA46C7">
              <w:rPr>
                <w:rFonts w:ascii="Bembo Std" w:hAnsi="Bembo Std" w:cs="Times New Roman"/>
                <w:b/>
                <w:i/>
                <w:iCs/>
                <w:lang w:eastAsia="en-US"/>
              </w:rPr>
              <w:t>.]</w:t>
            </w:r>
          </w:p>
        </w:tc>
      </w:tr>
    </w:tbl>
    <w:p w14:paraId="13F75D63" w14:textId="77777777" w:rsidR="00AA46C7" w:rsidRPr="00AA46C7" w:rsidRDefault="00AA46C7" w:rsidP="00AA46C7">
      <w:pPr>
        <w:tabs>
          <w:tab w:val="left" w:pos="6120"/>
        </w:tabs>
        <w:spacing w:before="240" w:after="0" w:line="240" w:lineRule="auto"/>
        <w:rPr>
          <w:rFonts w:ascii="Bembo Std" w:hAnsi="Bembo Std" w:cs="Times New Roman"/>
          <w:iCs/>
          <w:color w:val="000000" w:themeColor="text1"/>
          <w:lang w:eastAsia="en-US"/>
        </w:rPr>
      </w:pPr>
      <w:r w:rsidRPr="00AA46C7">
        <w:rPr>
          <w:rFonts w:ascii="Bembo Std" w:hAnsi="Bembo Std" w:cs="Times New Roman"/>
          <w:iCs/>
          <w:color w:val="000000" w:themeColor="text1"/>
          <w:lang w:eastAsia="en-US"/>
        </w:rPr>
        <w:t>Nombre del Subcontratista</w:t>
      </w:r>
      <w:r w:rsidRPr="00AA46C7">
        <w:rPr>
          <w:rFonts w:ascii="Bembo Std" w:hAnsi="Bembo Std" w:cs="Times New Roman"/>
          <w:iCs/>
          <w:color w:val="000000" w:themeColor="text1"/>
          <w:u w:val="single"/>
          <w:lang w:eastAsia="en-US"/>
        </w:rPr>
        <w:tab/>
      </w:r>
    </w:p>
    <w:p w14:paraId="13C6658D" w14:textId="77777777" w:rsidR="00AA46C7" w:rsidRPr="00AA46C7" w:rsidRDefault="00AA46C7" w:rsidP="00AA46C7">
      <w:pPr>
        <w:tabs>
          <w:tab w:val="left" w:pos="6120"/>
        </w:tabs>
        <w:spacing w:before="240" w:after="0" w:line="240" w:lineRule="auto"/>
        <w:rPr>
          <w:rFonts w:ascii="Bembo Std" w:hAnsi="Bembo Std" w:cs="Times New Roman"/>
          <w:iCs/>
          <w:color w:val="000000" w:themeColor="text1"/>
          <w:u w:val="single"/>
          <w:lang w:eastAsia="en-US"/>
        </w:rPr>
      </w:pPr>
      <w:r w:rsidRPr="00AA46C7">
        <w:rPr>
          <w:rFonts w:ascii="Bembo Std" w:hAnsi="Bembo Std" w:cs="Times New Roman"/>
          <w:iCs/>
          <w:color w:val="000000" w:themeColor="text1"/>
          <w:lang w:eastAsia="en-US"/>
        </w:rPr>
        <w:t>Nombre de la persona debidamente autorizada para firmar a nombre del Subcontratista____</w:t>
      </w:r>
      <w:r w:rsidRPr="00AA46C7">
        <w:rPr>
          <w:rFonts w:ascii="Bembo Std" w:hAnsi="Bembo Std" w:cs="Times New Roman"/>
          <w:iCs/>
          <w:color w:val="000000" w:themeColor="text1"/>
          <w:u w:val="single"/>
          <w:lang w:eastAsia="en-US"/>
        </w:rPr>
        <w:tab/>
      </w:r>
    </w:p>
    <w:p w14:paraId="3D3289BF" w14:textId="77777777" w:rsidR="00AA46C7" w:rsidRPr="00AA46C7" w:rsidRDefault="00AA46C7" w:rsidP="00AA46C7">
      <w:pPr>
        <w:tabs>
          <w:tab w:val="left" w:pos="6120"/>
        </w:tabs>
        <w:spacing w:before="240" w:after="0" w:line="240" w:lineRule="auto"/>
        <w:rPr>
          <w:rFonts w:ascii="Bembo Std" w:hAnsi="Bembo Std" w:cs="Times New Roman"/>
          <w:iCs/>
          <w:color w:val="000000" w:themeColor="text1"/>
          <w:lang w:eastAsia="en-US"/>
        </w:rPr>
      </w:pPr>
      <w:r w:rsidRPr="00AA46C7">
        <w:rPr>
          <w:rFonts w:ascii="Bembo Std" w:hAnsi="Bembo Std" w:cs="Times New Roman"/>
          <w:iCs/>
          <w:color w:val="000000" w:themeColor="text1"/>
          <w:lang w:eastAsia="en-US"/>
        </w:rPr>
        <w:t>Cargo de la Persona que firma a nombre del Subcontratista__________________________</w:t>
      </w:r>
      <w:r w:rsidRPr="00AA46C7">
        <w:rPr>
          <w:rFonts w:ascii="Bembo Std" w:hAnsi="Bembo Std" w:cs="Times New Roman"/>
          <w:iCs/>
          <w:color w:val="000000" w:themeColor="text1"/>
          <w:u w:val="single"/>
          <w:lang w:eastAsia="en-US"/>
        </w:rPr>
        <w:tab/>
      </w:r>
    </w:p>
    <w:p w14:paraId="56DB2EB7" w14:textId="77777777" w:rsidR="00AA46C7" w:rsidRPr="00AA46C7" w:rsidRDefault="00AA46C7" w:rsidP="00AA46C7">
      <w:pPr>
        <w:tabs>
          <w:tab w:val="left" w:pos="6120"/>
        </w:tabs>
        <w:spacing w:before="240" w:after="0" w:line="240" w:lineRule="auto"/>
        <w:rPr>
          <w:rFonts w:ascii="Bembo Std" w:hAnsi="Bembo Std" w:cs="Times New Roman"/>
          <w:iCs/>
          <w:color w:val="000000" w:themeColor="text1"/>
          <w:lang w:eastAsia="en-US"/>
        </w:rPr>
      </w:pPr>
      <w:r w:rsidRPr="00AA46C7">
        <w:rPr>
          <w:rFonts w:ascii="Bembo Std" w:hAnsi="Bembo Std" w:cs="Times New Roman"/>
          <w:iCs/>
          <w:color w:val="000000" w:themeColor="text1"/>
          <w:lang w:eastAsia="en-US"/>
        </w:rPr>
        <w:t>Firma de la persona designada arriba</w:t>
      </w:r>
      <w:r w:rsidRPr="00AA46C7">
        <w:rPr>
          <w:rFonts w:ascii="Bembo Std" w:hAnsi="Bembo Std" w:cs="Times New Roman"/>
          <w:iCs/>
          <w:color w:val="000000" w:themeColor="text1"/>
          <w:u w:val="single"/>
          <w:lang w:eastAsia="en-US"/>
        </w:rPr>
        <w:tab/>
      </w:r>
    </w:p>
    <w:p w14:paraId="319C0384" w14:textId="77777777" w:rsidR="00AA46C7" w:rsidRPr="00AA46C7" w:rsidRDefault="00AA46C7" w:rsidP="00AA46C7">
      <w:pPr>
        <w:tabs>
          <w:tab w:val="left" w:pos="6120"/>
        </w:tabs>
        <w:spacing w:before="240" w:after="240" w:line="240" w:lineRule="auto"/>
        <w:rPr>
          <w:rFonts w:ascii="Bembo Std" w:hAnsi="Bembo Std" w:cs="Times New Roman"/>
          <w:iCs/>
          <w:color w:val="000000" w:themeColor="text1"/>
          <w:lang w:eastAsia="en-US"/>
        </w:rPr>
      </w:pPr>
      <w:r w:rsidRPr="00AA46C7">
        <w:rPr>
          <w:rFonts w:ascii="Bembo Std" w:hAnsi="Bembo Std" w:cs="Times New Roman"/>
          <w:iCs/>
          <w:color w:val="000000" w:themeColor="text1"/>
          <w:lang w:eastAsia="en-US"/>
        </w:rPr>
        <w:lastRenderedPageBreak/>
        <w:t>Fecha de la firma ________________________________ día de___________________, _____</w:t>
      </w:r>
    </w:p>
    <w:p w14:paraId="493F9B0C" w14:textId="77777777" w:rsidR="00AA46C7" w:rsidRPr="00AA46C7" w:rsidRDefault="00AA46C7" w:rsidP="00AA46C7">
      <w:pPr>
        <w:spacing w:after="0" w:line="240" w:lineRule="auto"/>
        <w:rPr>
          <w:rFonts w:ascii="Bembo Std" w:hAnsi="Bembo Std" w:cs="Times New Roman"/>
          <w:iCs/>
          <w:color w:val="000000" w:themeColor="text1"/>
          <w:lang w:eastAsia="en-US"/>
        </w:rPr>
      </w:pPr>
      <w:r w:rsidRPr="00AA46C7">
        <w:rPr>
          <w:rFonts w:ascii="Bembo Std" w:hAnsi="Bembo Std" w:cs="Times New Roman"/>
          <w:iCs/>
          <w:color w:val="000000" w:themeColor="text1"/>
          <w:lang w:eastAsia="en-US"/>
        </w:rPr>
        <w:t>Firma del representante autorizado del Proveedor:</w:t>
      </w:r>
    </w:p>
    <w:p w14:paraId="282BE8C3" w14:textId="77777777" w:rsidR="00AA46C7" w:rsidRPr="00AA46C7" w:rsidRDefault="00AA46C7" w:rsidP="00AA46C7">
      <w:pPr>
        <w:spacing w:after="0" w:line="240" w:lineRule="auto"/>
        <w:rPr>
          <w:rFonts w:ascii="Bembo Std" w:hAnsi="Bembo Std" w:cs="Times New Roman"/>
          <w:iCs/>
          <w:color w:val="000000" w:themeColor="text1"/>
          <w:lang w:eastAsia="en-US"/>
        </w:rPr>
      </w:pPr>
    </w:p>
    <w:p w14:paraId="378D4CAB" w14:textId="77777777" w:rsidR="00AA46C7" w:rsidRPr="00AA46C7" w:rsidRDefault="00AA46C7" w:rsidP="00AA46C7">
      <w:pPr>
        <w:spacing w:after="0" w:line="240" w:lineRule="auto"/>
        <w:rPr>
          <w:rFonts w:ascii="Bembo Std" w:hAnsi="Bembo Std" w:cs="Times New Roman"/>
          <w:iCs/>
          <w:color w:val="000000" w:themeColor="text1"/>
          <w:lang w:eastAsia="en-US"/>
        </w:rPr>
      </w:pPr>
      <w:r w:rsidRPr="00AA46C7">
        <w:rPr>
          <w:rFonts w:ascii="Bembo Std" w:hAnsi="Bembo Std" w:cs="Times New Roman"/>
          <w:iCs/>
          <w:color w:val="000000" w:themeColor="text1"/>
          <w:lang w:eastAsia="en-US"/>
        </w:rPr>
        <w:t>Firma: ________________________________________________________</w:t>
      </w:r>
    </w:p>
    <w:p w14:paraId="42C30F11" w14:textId="77777777" w:rsidR="00AA46C7" w:rsidRPr="00AA46C7" w:rsidRDefault="00AA46C7" w:rsidP="00AA46C7">
      <w:pPr>
        <w:tabs>
          <w:tab w:val="left" w:pos="6120"/>
        </w:tabs>
        <w:spacing w:before="240" w:after="240" w:line="240" w:lineRule="auto"/>
        <w:rPr>
          <w:rFonts w:ascii="Bembo Std" w:hAnsi="Bembo Std" w:cs="Times New Roman"/>
          <w:iCs/>
          <w:color w:val="000000" w:themeColor="text1"/>
          <w:lang w:eastAsia="en-US"/>
        </w:rPr>
      </w:pPr>
      <w:r w:rsidRPr="00AA46C7">
        <w:rPr>
          <w:rFonts w:ascii="Bembo Std" w:hAnsi="Bembo Std" w:cs="Times New Roman"/>
          <w:iCs/>
          <w:color w:val="000000" w:themeColor="text1"/>
          <w:lang w:eastAsia="en-US"/>
        </w:rPr>
        <w:t>Fecha de la firma ________________________________ día de  ___________________, _____</w:t>
      </w:r>
    </w:p>
    <w:tbl>
      <w:tblPr>
        <w:tblW w:w="9782" w:type="dxa"/>
        <w:tblInd w:w="-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4"/>
        <w:gridCol w:w="8178"/>
      </w:tblGrid>
      <w:tr w:rsidR="00AA46C7" w:rsidRPr="00AA46C7" w14:paraId="4BB91D97" w14:textId="77777777" w:rsidTr="000725F4">
        <w:tc>
          <w:tcPr>
            <w:tcW w:w="9782" w:type="dxa"/>
            <w:gridSpan w:val="2"/>
            <w:tcBorders>
              <w:top w:val="nil"/>
              <w:left w:val="nil"/>
              <w:bottom w:val="nil"/>
              <w:right w:val="nil"/>
            </w:tcBorders>
            <w:vAlign w:val="center"/>
          </w:tcPr>
          <w:p w14:paraId="24D648F1" w14:textId="22B8D42D" w:rsidR="00AA46C7" w:rsidRPr="00AA46C7" w:rsidRDefault="00AA46C7" w:rsidP="00AA46C7">
            <w:pPr>
              <w:spacing w:before="120" w:after="240" w:line="240" w:lineRule="auto"/>
              <w:jc w:val="center"/>
              <w:rPr>
                <w:rFonts w:ascii="Bembo Std" w:hAnsi="Bembo Std" w:cs="Times New Roman"/>
                <w:b/>
                <w:bCs/>
                <w:lang w:eastAsia="en-US"/>
              </w:rPr>
            </w:pPr>
            <w:bookmarkStart w:id="126" w:name="_Toc454620909"/>
            <w:bookmarkStart w:id="127" w:name="_Toc436903906"/>
            <w:bookmarkStart w:id="128" w:name="_Toc347227549"/>
            <w:bookmarkStart w:id="129" w:name="_Toc488411761"/>
            <w:bookmarkStart w:id="130" w:name="_Toc438954452"/>
            <w:bookmarkStart w:id="131" w:name="_Toc136871432"/>
            <w:r w:rsidRPr="00587C0B">
              <w:rPr>
                <w:rFonts w:ascii="Bembo Std" w:hAnsi="Bembo Std" w:cs="Times New Roman"/>
                <w:b/>
                <w:bCs/>
                <w:lang w:eastAsia="en-US"/>
              </w:rPr>
              <w:t>CONDICIONES ESPECIALES DEL CONTRATO</w:t>
            </w:r>
            <w:bookmarkEnd w:id="126"/>
            <w:bookmarkEnd w:id="127"/>
            <w:bookmarkEnd w:id="128"/>
            <w:bookmarkEnd w:id="129"/>
            <w:bookmarkEnd w:id="130"/>
            <w:bookmarkEnd w:id="131"/>
            <w:r w:rsidRPr="00587C0B">
              <w:rPr>
                <w:rFonts w:ascii="Bembo Std" w:hAnsi="Bembo Std" w:cs="Times New Roman"/>
                <w:b/>
                <w:bCs/>
                <w:lang w:eastAsia="en-US"/>
              </w:rPr>
              <w:t>.</w:t>
            </w:r>
          </w:p>
        </w:tc>
      </w:tr>
      <w:tr w:rsidR="00AA46C7" w:rsidRPr="00AA46C7" w14:paraId="319573B0" w14:textId="77777777" w:rsidTr="000725F4">
        <w:tc>
          <w:tcPr>
            <w:tcW w:w="9782" w:type="dxa"/>
            <w:gridSpan w:val="2"/>
            <w:tcBorders>
              <w:top w:val="nil"/>
              <w:left w:val="nil"/>
              <w:bottom w:val="nil"/>
              <w:right w:val="nil"/>
            </w:tcBorders>
          </w:tcPr>
          <w:p w14:paraId="17B1141B" w14:textId="77777777" w:rsidR="00AA46C7" w:rsidRPr="00AA46C7" w:rsidRDefault="00AA46C7" w:rsidP="00AA46C7">
            <w:pPr>
              <w:spacing w:after="200" w:line="240" w:lineRule="auto"/>
              <w:rPr>
                <w:rFonts w:ascii="Bembo Std" w:hAnsi="Bembo Std" w:cs="Times New Roman"/>
                <w:i/>
                <w:iCs/>
                <w:lang w:eastAsia="en-US"/>
              </w:rPr>
            </w:pPr>
            <w:r w:rsidRPr="00AA46C7">
              <w:rPr>
                <w:rFonts w:ascii="Bembo Std" w:hAnsi="Bembo Std" w:cs="Times New Roman"/>
                <w:lang w:eastAsia="en-US"/>
              </w:rPr>
              <w:t>Las siguientes Condiciones Especiales del Contrato (CEC) complementarán o enmendarán las Condiciones Generales del Contrato (CGC) y, en caso de conflicto, prevalecerán sobre ellas.</w:t>
            </w:r>
          </w:p>
          <w:p w14:paraId="7F5D1903" w14:textId="77777777" w:rsidR="00AA46C7" w:rsidRPr="00AA46C7" w:rsidRDefault="00AA46C7" w:rsidP="00AA46C7">
            <w:pPr>
              <w:spacing w:after="200" w:line="240" w:lineRule="auto"/>
              <w:rPr>
                <w:rFonts w:ascii="Bembo Std" w:hAnsi="Bembo Std" w:cs="Times New Roman"/>
                <w:i/>
                <w:iCs/>
                <w:lang w:eastAsia="en-US"/>
              </w:rPr>
            </w:pPr>
            <w:r w:rsidRPr="00AA46C7">
              <w:rPr>
                <w:rFonts w:ascii="Bembo Std" w:hAnsi="Bembo Std" w:cs="Times New Roman"/>
                <w:i/>
                <w:iCs/>
                <w:lang w:eastAsia="en-US"/>
              </w:rPr>
              <w:t>[El Comprador seleccionará la redacción que corresponda utilizando los ejemplos indicados a continuación u otra redacción aceptable y suprimirá el texto en letra cursiva].</w:t>
            </w:r>
          </w:p>
        </w:tc>
      </w:tr>
      <w:tr w:rsidR="00AA46C7" w:rsidRPr="00AA46C7" w14:paraId="6F6A554D" w14:textId="77777777" w:rsidTr="000725F4">
        <w:tc>
          <w:tcPr>
            <w:tcW w:w="1604" w:type="dxa"/>
            <w:tcBorders>
              <w:top w:val="single" w:sz="12" w:space="0" w:color="auto"/>
              <w:bottom w:val="single" w:sz="6" w:space="0" w:color="auto"/>
            </w:tcBorders>
          </w:tcPr>
          <w:p w14:paraId="4D83FA7B"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1.1 (i)</w:t>
            </w:r>
          </w:p>
        </w:tc>
        <w:tc>
          <w:tcPr>
            <w:tcW w:w="8178" w:type="dxa"/>
            <w:tcBorders>
              <w:top w:val="single" w:sz="12" w:space="0" w:color="auto"/>
              <w:bottom w:val="single" w:sz="6" w:space="0" w:color="auto"/>
            </w:tcBorders>
          </w:tcPr>
          <w:p w14:paraId="5B2D2ED4" w14:textId="77777777" w:rsidR="00AA46C7" w:rsidRPr="00AA46C7" w:rsidRDefault="00AA46C7" w:rsidP="00AA46C7">
            <w:pPr>
              <w:tabs>
                <w:tab w:val="right" w:pos="7164"/>
              </w:tabs>
              <w:spacing w:after="200" w:line="240" w:lineRule="auto"/>
              <w:rPr>
                <w:rFonts w:ascii="Bembo Std" w:hAnsi="Bembo Std" w:cs="Times New Roman"/>
                <w:lang w:eastAsia="en-US"/>
              </w:rPr>
            </w:pPr>
            <w:r w:rsidRPr="00AA46C7">
              <w:rPr>
                <w:rFonts w:ascii="Bembo Std" w:hAnsi="Bembo Std" w:cs="Times New Roman"/>
                <w:lang w:eastAsia="en-US"/>
              </w:rPr>
              <w:t xml:space="preserve">El País del Comprador es: </w:t>
            </w:r>
            <w:r w:rsidRPr="00AA46C7">
              <w:rPr>
                <w:rFonts w:ascii="Bembo Std" w:hAnsi="Bembo Std" w:cs="Times New Roman"/>
                <w:b/>
                <w:bCs/>
                <w:i/>
                <w:iCs/>
                <w:lang w:eastAsia="en-US"/>
              </w:rPr>
              <w:t>El Salvador</w:t>
            </w:r>
            <w:r w:rsidRPr="00AA46C7">
              <w:rPr>
                <w:rFonts w:ascii="Bembo Std" w:hAnsi="Bembo Std" w:cs="Times New Roman"/>
                <w:i/>
                <w:iCs/>
                <w:lang w:eastAsia="en-US"/>
              </w:rPr>
              <w:t>.</w:t>
            </w:r>
          </w:p>
        </w:tc>
      </w:tr>
      <w:tr w:rsidR="00AA46C7" w:rsidRPr="00AA46C7" w14:paraId="5DD6DD18" w14:textId="77777777" w:rsidTr="000725F4">
        <w:tc>
          <w:tcPr>
            <w:tcW w:w="1604" w:type="dxa"/>
            <w:tcBorders>
              <w:top w:val="nil"/>
            </w:tcBorders>
          </w:tcPr>
          <w:p w14:paraId="5D576674"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1.1 (j)</w:t>
            </w:r>
          </w:p>
        </w:tc>
        <w:tc>
          <w:tcPr>
            <w:tcW w:w="8178" w:type="dxa"/>
            <w:tcBorders>
              <w:top w:val="nil"/>
            </w:tcBorders>
          </w:tcPr>
          <w:p w14:paraId="7D02572A" w14:textId="77777777" w:rsidR="00AA46C7" w:rsidRPr="00AA46C7" w:rsidRDefault="00AA46C7" w:rsidP="00AA46C7">
            <w:pPr>
              <w:tabs>
                <w:tab w:val="right" w:pos="7164"/>
              </w:tabs>
              <w:spacing w:after="200" w:line="240" w:lineRule="auto"/>
              <w:rPr>
                <w:rFonts w:ascii="Bembo Std" w:hAnsi="Bembo Std" w:cs="Times New Roman"/>
                <w:lang w:eastAsia="en-US"/>
              </w:rPr>
            </w:pPr>
            <w:r w:rsidRPr="00AA46C7">
              <w:rPr>
                <w:rFonts w:ascii="Bembo Std" w:hAnsi="Bembo Std" w:cs="Times New Roman"/>
                <w:lang w:eastAsia="en-US"/>
              </w:rPr>
              <w:t xml:space="preserve">El comprador es: </w:t>
            </w:r>
            <w:r w:rsidRPr="00AA46C7">
              <w:rPr>
                <w:rFonts w:ascii="Bembo Std" w:hAnsi="Bembo Std" w:cs="Times New Roman"/>
                <w:i/>
                <w:iCs/>
                <w:lang w:eastAsia="en-US"/>
              </w:rPr>
              <w:t>Ministerio de Salud.</w:t>
            </w:r>
          </w:p>
        </w:tc>
      </w:tr>
      <w:tr w:rsidR="00AA46C7" w:rsidRPr="00AA46C7" w14:paraId="2CFF5BB6" w14:textId="77777777" w:rsidTr="000725F4">
        <w:trPr>
          <w:trHeight w:val="624"/>
        </w:trPr>
        <w:tc>
          <w:tcPr>
            <w:tcW w:w="1604" w:type="dxa"/>
          </w:tcPr>
          <w:p w14:paraId="16ECBEDC"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1.1 (o)</w:t>
            </w:r>
          </w:p>
        </w:tc>
        <w:tc>
          <w:tcPr>
            <w:tcW w:w="8178" w:type="dxa"/>
          </w:tcPr>
          <w:p w14:paraId="1362A8EF" w14:textId="77777777" w:rsidR="00AA46C7" w:rsidRPr="00587C0B" w:rsidRDefault="00AA46C7" w:rsidP="00AA46C7">
            <w:pPr>
              <w:spacing w:after="0" w:line="240" w:lineRule="auto"/>
              <w:rPr>
                <w:rFonts w:ascii="Bembo Std" w:hAnsi="Bembo Std" w:cs="Times New Roman"/>
                <w:lang w:eastAsia="en-US"/>
              </w:rPr>
            </w:pPr>
            <w:r w:rsidRPr="00AA46C7">
              <w:rPr>
                <w:rFonts w:ascii="Bembo Std" w:hAnsi="Bembo Std" w:cs="Times New Roman"/>
                <w:lang w:eastAsia="en-US"/>
              </w:rPr>
              <w:t>Detalle del suministro:</w:t>
            </w:r>
          </w:p>
          <w:p w14:paraId="2C3E7492" w14:textId="77777777" w:rsidR="003342A4" w:rsidRPr="00587C0B" w:rsidRDefault="003342A4" w:rsidP="00AA46C7">
            <w:pPr>
              <w:spacing w:after="0" w:line="240" w:lineRule="auto"/>
              <w:rPr>
                <w:rFonts w:ascii="Bembo Std" w:hAnsi="Bembo Std" w:cs="Times New Roman"/>
                <w:lang w:eastAsia="en-US"/>
              </w:rPr>
            </w:pPr>
          </w:p>
          <w:p w14:paraId="64C172EE" w14:textId="11A95310" w:rsidR="00672848" w:rsidRPr="00AA46C7" w:rsidRDefault="003342A4" w:rsidP="00AA46C7">
            <w:pPr>
              <w:spacing w:after="0" w:line="240" w:lineRule="auto"/>
              <w:rPr>
                <w:rFonts w:ascii="Bembo Std" w:hAnsi="Bembo Std" w:cs="Times New Roman"/>
                <w:lang w:eastAsia="en-US"/>
              </w:rPr>
            </w:pPr>
            <w:r w:rsidRPr="00587C0B">
              <w:rPr>
                <w:rFonts w:ascii="Bembo Std" w:hAnsi="Bembo Std" w:cs="Times New Roman"/>
                <w:lang w:eastAsia="en-US"/>
              </w:rPr>
              <w:t xml:space="preserve">Monto Total </w:t>
            </w:r>
            <w:r w:rsidR="00D63726">
              <w:rPr>
                <w:rFonts w:ascii="Bembo Std" w:hAnsi="Bembo Std" w:cs="Times New Roman"/>
                <w:lang w:eastAsia="en-US"/>
              </w:rPr>
              <w:t>d</w:t>
            </w:r>
            <w:r w:rsidRPr="00587C0B">
              <w:rPr>
                <w:rFonts w:ascii="Bembo Std" w:hAnsi="Bembo Std" w:cs="Times New Roman"/>
                <w:lang w:eastAsia="en-US"/>
              </w:rPr>
              <w:t xml:space="preserve">e:  </w:t>
            </w:r>
            <w:r w:rsidR="00672848" w:rsidRPr="00587C0B">
              <w:rPr>
                <w:rFonts w:ascii="Bembo Std" w:hAnsi="Bembo Std" w:cs="Times New Roman"/>
                <w:b/>
                <w:bCs/>
                <w:lang w:eastAsia="en-US"/>
              </w:rPr>
              <w:t>DOSCIENTOS SIETE MIL CINCUENTA Y SEIS 00/100 DÓLARES DE LOS ESTADOS UNIDOS DE AMÉRICA (US$207,056.00) con IVA y Servicios Conexos incluidos</w:t>
            </w:r>
          </w:p>
          <w:p w14:paraId="30DCCE7A" w14:textId="77777777" w:rsidR="00AA46C7" w:rsidRPr="00587C0B" w:rsidRDefault="00AA46C7" w:rsidP="00AA46C7">
            <w:pPr>
              <w:tabs>
                <w:tab w:val="right" w:pos="7164"/>
              </w:tabs>
              <w:spacing w:after="0" w:line="240" w:lineRule="auto"/>
              <w:jc w:val="both"/>
              <w:rPr>
                <w:rFonts w:ascii="Bembo Std" w:hAnsi="Bembo Std" w:cs="Times New Roman"/>
                <w:lang w:eastAsia="en-US"/>
              </w:rPr>
            </w:pPr>
          </w:p>
          <w:tbl>
            <w:tblPr>
              <w:tblW w:w="7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979"/>
              <w:gridCol w:w="2256"/>
              <w:gridCol w:w="735"/>
              <w:gridCol w:w="1973"/>
              <w:gridCol w:w="1276"/>
            </w:tblGrid>
            <w:tr w:rsidR="00AA46C7" w:rsidRPr="00587C0B" w14:paraId="05EA507A" w14:textId="77777777" w:rsidTr="00AA46C7">
              <w:trPr>
                <w:trHeight w:val="51"/>
                <w:tblHeader/>
              </w:trPr>
              <w:tc>
                <w:tcPr>
                  <w:tcW w:w="561" w:type="dxa"/>
                  <w:shd w:val="clear" w:color="auto" w:fill="auto"/>
                  <w:vAlign w:val="center"/>
                </w:tcPr>
                <w:p w14:paraId="5EB6FB98" w14:textId="77777777" w:rsidR="00AA46C7" w:rsidRPr="00587C0B" w:rsidRDefault="00AA46C7" w:rsidP="00AA46C7">
                  <w:pPr>
                    <w:spacing w:after="0" w:line="240" w:lineRule="auto"/>
                    <w:ind w:left="-75" w:right="-72"/>
                    <w:jc w:val="center"/>
                    <w:rPr>
                      <w:rFonts w:ascii="Bembo Std" w:hAnsi="Bembo Std" w:cstheme="majorHAnsi"/>
                      <w:b/>
                      <w:bCs/>
                      <w:color w:val="000000"/>
                      <w:sz w:val="18"/>
                      <w:szCs w:val="18"/>
                    </w:rPr>
                  </w:pPr>
                  <w:r w:rsidRPr="00587C0B">
                    <w:rPr>
                      <w:rFonts w:ascii="Bembo Std" w:hAnsi="Bembo Std" w:cstheme="majorHAnsi"/>
                      <w:b/>
                      <w:bCs/>
                      <w:color w:val="000000"/>
                      <w:sz w:val="18"/>
                      <w:szCs w:val="18"/>
                    </w:rPr>
                    <w:t>Art.</w:t>
                  </w:r>
                </w:p>
              </w:tc>
              <w:tc>
                <w:tcPr>
                  <w:tcW w:w="979" w:type="dxa"/>
                  <w:shd w:val="clear" w:color="auto" w:fill="auto"/>
                  <w:vAlign w:val="center"/>
                  <w:hideMark/>
                </w:tcPr>
                <w:p w14:paraId="2CDED8D3" w14:textId="77777777" w:rsidR="00AA46C7" w:rsidRPr="00587C0B" w:rsidRDefault="00AA46C7" w:rsidP="00AA46C7">
                  <w:pPr>
                    <w:spacing w:after="0" w:line="240" w:lineRule="auto"/>
                    <w:ind w:left="-75" w:right="-72"/>
                    <w:jc w:val="center"/>
                    <w:rPr>
                      <w:rFonts w:ascii="Bembo Std" w:hAnsi="Bembo Std" w:cstheme="majorHAnsi"/>
                      <w:b/>
                      <w:bCs/>
                      <w:color w:val="000000"/>
                      <w:sz w:val="18"/>
                      <w:szCs w:val="18"/>
                    </w:rPr>
                  </w:pPr>
                  <w:r w:rsidRPr="00587C0B">
                    <w:rPr>
                      <w:rFonts w:ascii="Bembo Std" w:hAnsi="Bembo Std" w:cstheme="majorHAnsi"/>
                      <w:b/>
                      <w:bCs/>
                      <w:color w:val="000000"/>
                      <w:sz w:val="18"/>
                      <w:szCs w:val="18"/>
                    </w:rPr>
                    <w:t>Código MINSAL</w:t>
                  </w:r>
                </w:p>
              </w:tc>
              <w:tc>
                <w:tcPr>
                  <w:tcW w:w="2256" w:type="dxa"/>
                  <w:shd w:val="clear" w:color="auto" w:fill="auto"/>
                  <w:vAlign w:val="center"/>
                  <w:hideMark/>
                </w:tcPr>
                <w:p w14:paraId="7C30F1FD" w14:textId="77777777" w:rsidR="00AA46C7" w:rsidRPr="00587C0B" w:rsidRDefault="00AA46C7" w:rsidP="00AA46C7">
                  <w:pPr>
                    <w:spacing w:after="0" w:line="240" w:lineRule="auto"/>
                    <w:ind w:left="-75" w:right="-72"/>
                    <w:jc w:val="center"/>
                    <w:rPr>
                      <w:rFonts w:ascii="Bembo Std" w:hAnsi="Bembo Std" w:cstheme="majorHAnsi"/>
                      <w:b/>
                      <w:bCs/>
                      <w:color w:val="000000"/>
                      <w:sz w:val="18"/>
                      <w:szCs w:val="18"/>
                    </w:rPr>
                  </w:pPr>
                  <w:r w:rsidRPr="00587C0B">
                    <w:rPr>
                      <w:rFonts w:ascii="Bembo Std" w:hAnsi="Bembo Std" w:cstheme="majorHAnsi"/>
                      <w:b/>
                      <w:bCs/>
                      <w:color w:val="000000"/>
                      <w:sz w:val="18"/>
                      <w:szCs w:val="18"/>
                    </w:rPr>
                    <w:t>Descripción de los Bienes</w:t>
                  </w:r>
                </w:p>
              </w:tc>
              <w:tc>
                <w:tcPr>
                  <w:tcW w:w="735" w:type="dxa"/>
                  <w:shd w:val="clear" w:color="auto" w:fill="auto"/>
                  <w:vAlign w:val="center"/>
                  <w:hideMark/>
                </w:tcPr>
                <w:p w14:paraId="7CC060DB" w14:textId="77777777" w:rsidR="00AA46C7" w:rsidRPr="00587C0B" w:rsidRDefault="00AA46C7" w:rsidP="00AA46C7">
                  <w:pPr>
                    <w:spacing w:after="0" w:line="240" w:lineRule="auto"/>
                    <w:ind w:left="-75" w:right="-72"/>
                    <w:jc w:val="center"/>
                    <w:rPr>
                      <w:rFonts w:ascii="Bembo Std" w:hAnsi="Bembo Std" w:cstheme="majorHAnsi"/>
                      <w:b/>
                      <w:bCs/>
                      <w:color w:val="000000"/>
                      <w:sz w:val="18"/>
                      <w:szCs w:val="18"/>
                    </w:rPr>
                  </w:pPr>
                  <w:r w:rsidRPr="00587C0B">
                    <w:rPr>
                      <w:rFonts w:ascii="Bembo Std" w:hAnsi="Bembo Std" w:cstheme="majorHAnsi"/>
                      <w:b/>
                      <w:bCs/>
                      <w:color w:val="000000"/>
                      <w:sz w:val="18"/>
                      <w:szCs w:val="18"/>
                    </w:rPr>
                    <w:t>Cantidad</w:t>
                  </w:r>
                </w:p>
              </w:tc>
              <w:tc>
                <w:tcPr>
                  <w:tcW w:w="1973" w:type="dxa"/>
                  <w:shd w:val="clear" w:color="auto" w:fill="auto"/>
                  <w:vAlign w:val="center"/>
                  <w:hideMark/>
                </w:tcPr>
                <w:p w14:paraId="7B50ABC3" w14:textId="77777777" w:rsidR="00AA46C7" w:rsidRPr="00587C0B" w:rsidRDefault="00AA46C7" w:rsidP="00AA46C7">
                  <w:pPr>
                    <w:spacing w:after="0" w:line="240" w:lineRule="auto"/>
                    <w:ind w:left="-75" w:right="-72"/>
                    <w:jc w:val="center"/>
                    <w:rPr>
                      <w:rFonts w:ascii="Bembo Std" w:hAnsi="Bembo Std" w:cstheme="majorHAnsi"/>
                      <w:b/>
                      <w:bCs/>
                      <w:color w:val="000000"/>
                      <w:sz w:val="18"/>
                      <w:szCs w:val="18"/>
                    </w:rPr>
                  </w:pPr>
                  <w:r w:rsidRPr="00587C0B">
                    <w:rPr>
                      <w:rFonts w:ascii="Bembo Std" w:hAnsi="Bembo Std" w:cstheme="majorHAnsi"/>
                      <w:b/>
                      <w:bCs/>
                      <w:color w:val="000000"/>
                      <w:sz w:val="18"/>
                      <w:szCs w:val="18"/>
                    </w:rPr>
                    <w:t xml:space="preserve">Plazo </w:t>
                  </w:r>
                </w:p>
                <w:p w14:paraId="60DA61EE" w14:textId="77777777" w:rsidR="00AA46C7" w:rsidRPr="00587C0B" w:rsidRDefault="00AA46C7" w:rsidP="00AA46C7">
                  <w:pPr>
                    <w:spacing w:after="0" w:line="240" w:lineRule="auto"/>
                    <w:ind w:left="-75" w:right="-72"/>
                    <w:jc w:val="center"/>
                    <w:rPr>
                      <w:rFonts w:ascii="Bembo Std" w:hAnsi="Bembo Std" w:cstheme="majorHAnsi"/>
                      <w:b/>
                      <w:bCs/>
                      <w:color w:val="000000"/>
                      <w:sz w:val="18"/>
                      <w:szCs w:val="18"/>
                    </w:rPr>
                  </w:pPr>
                  <w:r w:rsidRPr="00587C0B">
                    <w:rPr>
                      <w:rFonts w:ascii="Bembo Std" w:hAnsi="Bembo Std" w:cstheme="majorHAnsi"/>
                      <w:b/>
                      <w:bCs/>
                      <w:color w:val="000000"/>
                      <w:sz w:val="18"/>
                      <w:szCs w:val="18"/>
                    </w:rPr>
                    <w:t>de Entrega</w:t>
                  </w:r>
                </w:p>
              </w:tc>
              <w:tc>
                <w:tcPr>
                  <w:tcW w:w="1276" w:type="dxa"/>
                  <w:shd w:val="clear" w:color="auto" w:fill="auto"/>
                  <w:vAlign w:val="center"/>
                </w:tcPr>
                <w:p w14:paraId="34EBDEAC" w14:textId="77777777" w:rsidR="00AA46C7" w:rsidRPr="00587C0B" w:rsidRDefault="00AA46C7" w:rsidP="00AA46C7">
                  <w:pPr>
                    <w:spacing w:after="0" w:line="240" w:lineRule="auto"/>
                    <w:ind w:left="-75" w:right="-72"/>
                    <w:jc w:val="center"/>
                    <w:rPr>
                      <w:rFonts w:ascii="Bembo Std" w:hAnsi="Bembo Std" w:cstheme="majorHAnsi"/>
                      <w:b/>
                      <w:bCs/>
                      <w:color w:val="000000"/>
                      <w:sz w:val="18"/>
                      <w:szCs w:val="18"/>
                    </w:rPr>
                  </w:pPr>
                  <w:r w:rsidRPr="00587C0B">
                    <w:rPr>
                      <w:rFonts w:ascii="Bembo Std" w:hAnsi="Bembo Std" w:cstheme="majorHAnsi"/>
                      <w:b/>
                      <w:bCs/>
                      <w:color w:val="000000"/>
                      <w:sz w:val="18"/>
                      <w:szCs w:val="18"/>
                    </w:rPr>
                    <w:t xml:space="preserve">Cifrado </w:t>
                  </w:r>
                </w:p>
                <w:p w14:paraId="57CA45F3" w14:textId="77777777" w:rsidR="00AA46C7" w:rsidRPr="00587C0B" w:rsidRDefault="00AA46C7" w:rsidP="00AA46C7">
                  <w:pPr>
                    <w:spacing w:after="0" w:line="240" w:lineRule="auto"/>
                    <w:ind w:left="-75" w:right="-72"/>
                    <w:jc w:val="center"/>
                    <w:rPr>
                      <w:rFonts w:ascii="Bembo Std" w:hAnsi="Bembo Std" w:cstheme="majorHAnsi"/>
                      <w:b/>
                      <w:bCs/>
                      <w:color w:val="000000"/>
                      <w:sz w:val="18"/>
                      <w:szCs w:val="18"/>
                    </w:rPr>
                  </w:pPr>
                  <w:r w:rsidRPr="00587C0B">
                    <w:rPr>
                      <w:rFonts w:ascii="Bembo Std" w:hAnsi="Bembo Std" w:cstheme="majorHAnsi"/>
                      <w:b/>
                      <w:bCs/>
                      <w:color w:val="000000"/>
                      <w:sz w:val="18"/>
                      <w:szCs w:val="18"/>
                    </w:rPr>
                    <w:t>Presupuestario</w:t>
                  </w:r>
                </w:p>
              </w:tc>
            </w:tr>
            <w:tr w:rsidR="00AA46C7" w:rsidRPr="00587C0B" w14:paraId="1278F38B" w14:textId="77777777" w:rsidTr="00AA46C7">
              <w:trPr>
                <w:trHeight w:val="340"/>
              </w:trPr>
              <w:tc>
                <w:tcPr>
                  <w:tcW w:w="561" w:type="dxa"/>
                  <w:shd w:val="clear" w:color="auto" w:fill="auto"/>
                  <w:vAlign w:val="center"/>
                </w:tcPr>
                <w:p w14:paraId="091DF998"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1</w:t>
                  </w:r>
                </w:p>
              </w:tc>
              <w:tc>
                <w:tcPr>
                  <w:tcW w:w="979" w:type="dxa"/>
                  <w:shd w:val="clear" w:color="auto" w:fill="auto"/>
                  <w:noWrap/>
                  <w:vAlign w:val="center"/>
                </w:tcPr>
                <w:p w14:paraId="5DFCE235" w14:textId="77777777" w:rsidR="00AA46C7" w:rsidRPr="00587C0B" w:rsidRDefault="00AA46C7" w:rsidP="00AA46C7">
                  <w:pPr>
                    <w:tabs>
                      <w:tab w:val="right" w:pos="4508"/>
                    </w:tabs>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60405060</w:t>
                  </w:r>
                </w:p>
              </w:tc>
              <w:tc>
                <w:tcPr>
                  <w:tcW w:w="2256" w:type="dxa"/>
                  <w:shd w:val="clear" w:color="auto" w:fill="auto"/>
                  <w:vAlign w:val="center"/>
                </w:tcPr>
                <w:p w14:paraId="497EE89D"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b/>
                      <w:i/>
                      <w:color w:val="000000"/>
                      <w:sz w:val="18"/>
                      <w:szCs w:val="18"/>
                    </w:rPr>
                    <w:t>Lámpara de Hendidura</w:t>
                  </w:r>
                  <w:r w:rsidRPr="00587C0B">
                    <w:rPr>
                      <w:rFonts w:ascii="Bembo Std" w:hAnsi="Bembo Std" w:cstheme="majorHAnsi"/>
                      <w:i/>
                      <w:color w:val="000000"/>
                      <w:sz w:val="18"/>
                      <w:szCs w:val="18"/>
                    </w:rPr>
                    <w:t>.</w:t>
                  </w:r>
                </w:p>
                <w:p w14:paraId="24AEB550"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Marca: Zeiss.</w:t>
                  </w:r>
                </w:p>
                <w:p w14:paraId="5D6E9594"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Modelo: SL 220.</w:t>
                  </w:r>
                </w:p>
                <w:p w14:paraId="766D2E99"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Origen: Alemania.</w:t>
                  </w:r>
                </w:p>
              </w:tc>
              <w:tc>
                <w:tcPr>
                  <w:tcW w:w="735" w:type="dxa"/>
                  <w:shd w:val="clear" w:color="auto" w:fill="auto"/>
                  <w:vAlign w:val="center"/>
                </w:tcPr>
                <w:p w14:paraId="55A189A2" w14:textId="77777777" w:rsidR="00AA46C7" w:rsidRPr="00587C0B" w:rsidRDefault="00AA46C7" w:rsidP="00AA46C7">
                  <w:pPr>
                    <w:spacing w:after="0" w:line="240" w:lineRule="auto"/>
                    <w:jc w:val="center"/>
                    <w:rPr>
                      <w:rFonts w:ascii="Bembo Std" w:hAnsi="Bembo Std" w:cstheme="majorHAnsi"/>
                      <w:bCs/>
                      <w:i/>
                      <w:color w:val="000000"/>
                      <w:sz w:val="18"/>
                      <w:szCs w:val="18"/>
                    </w:rPr>
                  </w:pPr>
                  <w:r w:rsidRPr="00587C0B">
                    <w:rPr>
                      <w:rFonts w:ascii="Bembo Std" w:hAnsi="Bembo Std" w:cstheme="majorHAnsi"/>
                      <w:bCs/>
                      <w:i/>
                      <w:color w:val="000000"/>
                      <w:sz w:val="18"/>
                      <w:szCs w:val="18"/>
                    </w:rPr>
                    <w:t>8</w:t>
                  </w:r>
                </w:p>
              </w:tc>
              <w:tc>
                <w:tcPr>
                  <w:tcW w:w="1973" w:type="dxa"/>
                  <w:shd w:val="clear" w:color="auto" w:fill="auto"/>
                  <w:vAlign w:val="center"/>
                </w:tcPr>
                <w:p w14:paraId="3129F4FA"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120 días calendario a partir de la distribución del contrato.</w:t>
                  </w:r>
                </w:p>
              </w:tc>
              <w:tc>
                <w:tcPr>
                  <w:tcW w:w="1276" w:type="dxa"/>
                  <w:vMerge w:val="restart"/>
                  <w:shd w:val="clear" w:color="auto" w:fill="auto"/>
                  <w:noWrap/>
                  <w:vAlign w:val="center"/>
                </w:tcPr>
                <w:p w14:paraId="31A7EE97" w14:textId="77777777" w:rsidR="00AA46C7" w:rsidRPr="00587C0B" w:rsidRDefault="00AA46C7" w:rsidP="00AA46C7">
                  <w:pPr>
                    <w:spacing w:after="0" w:line="240" w:lineRule="auto"/>
                    <w:jc w:val="center"/>
                    <w:rPr>
                      <w:rFonts w:ascii="Bembo Std" w:hAnsi="Bembo Std" w:cstheme="majorHAnsi"/>
                      <w:bCs/>
                      <w:i/>
                      <w:color w:val="000000"/>
                      <w:sz w:val="18"/>
                      <w:szCs w:val="18"/>
                    </w:rPr>
                  </w:pPr>
                  <w:r w:rsidRPr="00587C0B">
                    <w:rPr>
                      <w:rFonts w:ascii="Bembo Std" w:hAnsi="Bembo Std" w:cstheme="majorHAnsi"/>
                      <w:bCs/>
                      <w:i/>
                      <w:color w:val="000000"/>
                      <w:sz w:val="18"/>
                      <w:szCs w:val="18"/>
                    </w:rPr>
                    <w:t>2024-3200-3-11-01-22-3-61103.</w:t>
                  </w:r>
                </w:p>
              </w:tc>
            </w:tr>
            <w:tr w:rsidR="00AA46C7" w:rsidRPr="00587C0B" w14:paraId="36063014" w14:textId="77777777" w:rsidTr="00AA46C7">
              <w:trPr>
                <w:trHeight w:val="765"/>
              </w:trPr>
              <w:tc>
                <w:tcPr>
                  <w:tcW w:w="561" w:type="dxa"/>
                  <w:shd w:val="clear" w:color="auto" w:fill="auto"/>
                  <w:vAlign w:val="center"/>
                </w:tcPr>
                <w:p w14:paraId="4523E96C"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2</w:t>
                  </w:r>
                </w:p>
              </w:tc>
              <w:tc>
                <w:tcPr>
                  <w:tcW w:w="979" w:type="dxa"/>
                  <w:shd w:val="clear" w:color="auto" w:fill="auto"/>
                  <w:noWrap/>
                  <w:vAlign w:val="center"/>
                </w:tcPr>
                <w:p w14:paraId="0DBEAA7B" w14:textId="77777777" w:rsidR="00AA46C7" w:rsidRPr="00587C0B" w:rsidRDefault="00AA46C7" w:rsidP="00AA46C7">
                  <w:pPr>
                    <w:tabs>
                      <w:tab w:val="right" w:pos="4508"/>
                    </w:tabs>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60405055</w:t>
                  </w:r>
                </w:p>
              </w:tc>
              <w:tc>
                <w:tcPr>
                  <w:tcW w:w="2256" w:type="dxa"/>
                  <w:shd w:val="clear" w:color="auto" w:fill="auto"/>
                  <w:vAlign w:val="center"/>
                </w:tcPr>
                <w:p w14:paraId="669EE6C8" w14:textId="77777777" w:rsidR="00AA46C7" w:rsidRPr="00587C0B" w:rsidRDefault="00AA46C7" w:rsidP="00AA46C7">
                  <w:pPr>
                    <w:tabs>
                      <w:tab w:val="right" w:pos="4508"/>
                    </w:tabs>
                    <w:spacing w:after="0" w:line="240" w:lineRule="auto"/>
                    <w:rPr>
                      <w:rFonts w:ascii="Bembo Std" w:hAnsi="Bembo Std" w:cstheme="majorHAnsi"/>
                      <w:b/>
                      <w:i/>
                      <w:color w:val="000000"/>
                      <w:sz w:val="18"/>
                      <w:szCs w:val="18"/>
                    </w:rPr>
                  </w:pPr>
                  <w:r w:rsidRPr="00587C0B">
                    <w:rPr>
                      <w:rFonts w:ascii="Bembo Std" w:hAnsi="Bembo Std" w:cstheme="majorHAnsi"/>
                      <w:b/>
                      <w:i/>
                      <w:color w:val="000000"/>
                      <w:sz w:val="18"/>
                      <w:szCs w:val="18"/>
                    </w:rPr>
                    <w:t>Juego de Lentes de Prueba para Oftalmología.</w:t>
                  </w:r>
                </w:p>
                <w:p w14:paraId="79086609"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Marca: Good Lite.</w:t>
                  </w:r>
                </w:p>
                <w:p w14:paraId="523F703D"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Modelo: 449300.</w:t>
                  </w:r>
                </w:p>
                <w:p w14:paraId="66C1AF7F"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Origen: USA/China.</w:t>
                  </w:r>
                </w:p>
              </w:tc>
              <w:tc>
                <w:tcPr>
                  <w:tcW w:w="735" w:type="dxa"/>
                  <w:shd w:val="clear" w:color="auto" w:fill="auto"/>
                  <w:vAlign w:val="center"/>
                </w:tcPr>
                <w:p w14:paraId="2F768516" w14:textId="77777777" w:rsidR="00AA46C7" w:rsidRPr="00587C0B" w:rsidRDefault="00AA46C7" w:rsidP="00AA46C7">
                  <w:pPr>
                    <w:spacing w:after="0" w:line="240" w:lineRule="auto"/>
                    <w:jc w:val="center"/>
                    <w:rPr>
                      <w:rFonts w:ascii="Bembo Std" w:hAnsi="Bembo Std" w:cstheme="majorHAnsi"/>
                      <w:bCs/>
                      <w:i/>
                      <w:color w:val="000000"/>
                      <w:sz w:val="18"/>
                      <w:szCs w:val="18"/>
                    </w:rPr>
                  </w:pPr>
                  <w:r w:rsidRPr="00587C0B">
                    <w:rPr>
                      <w:rFonts w:ascii="Bembo Std" w:hAnsi="Bembo Std" w:cstheme="majorHAnsi"/>
                      <w:bCs/>
                      <w:i/>
                      <w:color w:val="000000"/>
                      <w:sz w:val="18"/>
                      <w:szCs w:val="18"/>
                    </w:rPr>
                    <w:t>28</w:t>
                  </w:r>
                </w:p>
              </w:tc>
              <w:tc>
                <w:tcPr>
                  <w:tcW w:w="1973" w:type="dxa"/>
                  <w:shd w:val="clear" w:color="auto" w:fill="auto"/>
                  <w:vAlign w:val="center"/>
                </w:tcPr>
                <w:p w14:paraId="70DC70AF"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120 días calendario a partir de la distribución del contrato.</w:t>
                  </w:r>
                </w:p>
              </w:tc>
              <w:tc>
                <w:tcPr>
                  <w:tcW w:w="1276" w:type="dxa"/>
                  <w:vMerge/>
                  <w:shd w:val="clear" w:color="auto" w:fill="auto"/>
                  <w:noWrap/>
                  <w:vAlign w:val="center"/>
                </w:tcPr>
                <w:p w14:paraId="53DBE5A8" w14:textId="77777777" w:rsidR="00AA46C7" w:rsidRPr="00587C0B" w:rsidRDefault="00AA46C7" w:rsidP="00AA46C7">
                  <w:pPr>
                    <w:spacing w:after="0" w:line="240" w:lineRule="auto"/>
                    <w:jc w:val="center"/>
                    <w:rPr>
                      <w:rFonts w:ascii="Bembo Std" w:hAnsi="Bembo Std" w:cstheme="majorHAnsi"/>
                      <w:bCs/>
                      <w:i/>
                      <w:color w:val="000000"/>
                      <w:sz w:val="18"/>
                      <w:szCs w:val="18"/>
                    </w:rPr>
                  </w:pPr>
                </w:p>
              </w:tc>
            </w:tr>
            <w:tr w:rsidR="00AA46C7" w:rsidRPr="00587C0B" w14:paraId="14C4B9AA" w14:textId="77777777" w:rsidTr="00AA46C7">
              <w:trPr>
                <w:trHeight w:val="811"/>
              </w:trPr>
              <w:tc>
                <w:tcPr>
                  <w:tcW w:w="561" w:type="dxa"/>
                  <w:vMerge w:val="restart"/>
                  <w:shd w:val="clear" w:color="auto" w:fill="auto"/>
                  <w:vAlign w:val="center"/>
                </w:tcPr>
                <w:p w14:paraId="266F4523"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3</w:t>
                  </w:r>
                </w:p>
              </w:tc>
              <w:tc>
                <w:tcPr>
                  <w:tcW w:w="979" w:type="dxa"/>
                  <w:shd w:val="clear" w:color="auto" w:fill="auto"/>
                  <w:noWrap/>
                  <w:vAlign w:val="center"/>
                </w:tcPr>
                <w:p w14:paraId="15BC0956" w14:textId="77777777" w:rsidR="00AA46C7" w:rsidRPr="00587C0B" w:rsidRDefault="00AA46C7" w:rsidP="00AA46C7">
                  <w:pPr>
                    <w:tabs>
                      <w:tab w:val="right" w:pos="4508"/>
                    </w:tabs>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60405087</w:t>
                  </w:r>
                </w:p>
              </w:tc>
              <w:tc>
                <w:tcPr>
                  <w:tcW w:w="2256" w:type="dxa"/>
                  <w:shd w:val="clear" w:color="auto" w:fill="auto"/>
                  <w:vAlign w:val="center"/>
                </w:tcPr>
                <w:p w14:paraId="69BEF5DE" w14:textId="77777777" w:rsidR="00AA46C7" w:rsidRPr="00587C0B" w:rsidRDefault="00AA46C7" w:rsidP="00AA46C7">
                  <w:pPr>
                    <w:tabs>
                      <w:tab w:val="right" w:pos="4508"/>
                    </w:tabs>
                    <w:spacing w:after="0" w:line="240" w:lineRule="auto"/>
                    <w:rPr>
                      <w:rFonts w:ascii="Bembo Std" w:hAnsi="Bembo Std" w:cstheme="majorHAnsi"/>
                      <w:b/>
                      <w:i/>
                      <w:color w:val="000000"/>
                      <w:sz w:val="18"/>
                      <w:szCs w:val="18"/>
                    </w:rPr>
                  </w:pPr>
                  <w:r w:rsidRPr="00587C0B">
                    <w:rPr>
                      <w:rFonts w:ascii="Bembo Std" w:hAnsi="Bembo Std" w:cstheme="majorHAnsi"/>
                      <w:b/>
                      <w:i/>
                      <w:color w:val="000000"/>
                      <w:sz w:val="18"/>
                      <w:szCs w:val="18"/>
                    </w:rPr>
                    <w:t>Montura de Prueba Oftalmológica para adulto.</w:t>
                  </w:r>
                </w:p>
                <w:p w14:paraId="5DEB2661"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Marca: Good Lite.</w:t>
                  </w:r>
                </w:p>
                <w:p w14:paraId="212C4430"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Modelo: 455400.</w:t>
                  </w:r>
                </w:p>
                <w:p w14:paraId="3A409CF6"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Origen: USA/China.</w:t>
                  </w:r>
                </w:p>
              </w:tc>
              <w:tc>
                <w:tcPr>
                  <w:tcW w:w="735" w:type="dxa"/>
                  <w:shd w:val="clear" w:color="auto" w:fill="auto"/>
                  <w:vAlign w:val="center"/>
                </w:tcPr>
                <w:p w14:paraId="5BD253B2" w14:textId="77777777" w:rsidR="00AA46C7" w:rsidRPr="00587C0B" w:rsidRDefault="00AA46C7" w:rsidP="00AA46C7">
                  <w:pPr>
                    <w:spacing w:after="0" w:line="240" w:lineRule="auto"/>
                    <w:jc w:val="center"/>
                    <w:rPr>
                      <w:rFonts w:ascii="Bembo Std" w:hAnsi="Bembo Std" w:cstheme="majorHAnsi"/>
                      <w:bCs/>
                      <w:i/>
                      <w:color w:val="000000"/>
                      <w:sz w:val="18"/>
                      <w:szCs w:val="18"/>
                    </w:rPr>
                  </w:pPr>
                  <w:r w:rsidRPr="00587C0B">
                    <w:rPr>
                      <w:rFonts w:ascii="Bembo Std" w:hAnsi="Bembo Std" w:cstheme="majorHAnsi"/>
                      <w:bCs/>
                      <w:i/>
                      <w:color w:val="000000"/>
                      <w:sz w:val="18"/>
                      <w:szCs w:val="18"/>
                    </w:rPr>
                    <w:t>28</w:t>
                  </w:r>
                </w:p>
              </w:tc>
              <w:tc>
                <w:tcPr>
                  <w:tcW w:w="1973" w:type="dxa"/>
                  <w:shd w:val="clear" w:color="auto" w:fill="auto"/>
                  <w:vAlign w:val="center"/>
                </w:tcPr>
                <w:p w14:paraId="2EE1B4B3"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120 días calendario a partir de la distribución del contrato.</w:t>
                  </w:r>
                </w:p>
              </w:tc>
              <w:tc>
                <w:tcPr>
                  <w:tcW w:w="1276" w:type="dxa"/>
                  <w:vMerge/>
                  <w:shd w:val="clear" w:color="auto" w:fill="auto"/>
                  <w:noWrap/>
                  <w:vAlign w:val="center"/>
                </w:tcPr>
                <w:p w14:paraId="23DDF31F" w14:textId="77777777" w:rsidR="00AA46C7" w:rsidRPr="00587C0B" w:rsidRDefault="00AA46C7" w:rsidP="00AA46C7">
                  <w:pPr>
                    <w:spacing w:after="0" w:line="240" w:lineRule="auto"/>
                    <w:jc w:val="center"/>
                    <w:rPr>
                      <w:rFonts w:ascii="Bembo Std" w:hAnsi="Bembo Std" w:cstheme="majorHAnsi"/>
                      <w:bCs/>
                      <w:i/>
                      <w:color w:val="000000"/>
                      <w:sz w:val="18"/>
                      <w:szCs w:val="18"/>
                    </w:rPr>
                  </w:pPr>
                </w:p>
              </w:tc>
            </w:tr>
            <w:tr w:rsidR="00AA46C7" w:rsidRPr="00587C0B" w14:paraId="7387827A" w14:textId="77777777" w:rsidTr="00AA46C7">
              <w:trPr>
                <w:trHeight w:val="715"/>
              </w:trPr>
              <w:tc>
                <w:tcPr>
                  <w:tcW w:w="561" w:type="dxa"/>
                  <w:vMerge/>
                  <w:shd w:val="clear" w:color="auto" w:fill="auto"/>
                  <w:vAlign w:val="center"/>
                </w:tcPr>
                <w:p w14:paraId="5A137A95" w14:textId="77777777" w:rsidR="00AA46C7" w:rsidRPr="00587C0B" w:rsidRDefault="00AA46C7" w:rsidP="00AA46C7">
                  <w:pPr>
                    <w:spacing w:after="0" w:line="240" w:lineRule="auto"/>
                    <w:jc w:val="center"/>
                    <w:rPr>
                      <w:rFonts w:ascii="Bembo Std" w:hAnsi="Bembo Std" w:cstheme="majorHAnsi"/>
                      <w:i/>
                      <w:color w:val="000000"/>
                      <w:sz w:val="18"/>
                      <w:szCs w:val="18"/>
                    </w:rPr>
                  </w:pPr>
                </w:p>
              </w:tc>
              <w:tc>
                <w:tcPr>
                  <w:tcW w:w="979" w:type="dxa"/>
                  <w:shd w:val="clear" w:color="auto" w:fill="auto"/>
                  <w:noWrap/>
                  <w:vAlign w:val="center"/>
                </w:tcPr>
                <w:p w14:paraId="38529F70" w14:textId="77777777" w:rsidR="00AA46C7" w:rsidRPr="00587C0B" w:rsidRDefault="00AA46C7" w:rsidP="00AA46C7">
                  <w:pPr>
                    <w:tabs>
                      <w:tab w:val="right" w:pos="4508"/>
                    </w:tabs>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60405088</w:t>
                  </w:r>
                </w:p>
              </w:tc>
              <w:tc>
                <w:tcPr>
                  <w:tcW w:w="2256" w:type="dxa"/>
                  <w:shd w:val="clear" w:color="auto" w:fill="auto"/>
                  <w:vAlign w:val="center"/>
                </w:tcPr>
                <w:p w14:paraId="54BB6873" w14:textId="77777777" w:rsidR="00AA46C7" w:rsidRPr="00587C0B" w:rsidRDefault="00AA46C7" w:rsidP="00AA46C7">
                  <w:pPr>
                    <w:tabs>
                      <w:tab w:val="right" w:pos="4508"/>
                    </w:tabs>
                    <w:spacing w:after="0" w:line="240" w:lineRule="auto"/>
                    <w:rPr>
                      <w:rFonts w:ascii="Bembo Std" w:hAnsi="Bembo Std" w:cstheme="majorHAnsi"/>
                      <w:b/>
                      <w:i/>
                      <w:color w:val="000000"/>
                      <w:sz w:val="18"/>
                      <w:szCs w:val="18"/>
                    </w:rPr>
                  </w:pPr>
                  <w:r w:rsidRPr="00587C0B">
                    <w:rPr>
                      <w:rFonts w:ascii="Bembo Std" w:hAnsi="Bembo Std" w:cstheme="majorHAnsi"/>
                      <w:b/>
                      <w:i/>
                      <w:color w:val="000000"/>
                      <w:sz w:val="18"/>
                      <w:szCs w:val="18"/>
                    </w:rPr>
                    <w:t>Montura de Prueba Oftalmológica pediátrica.</w:t>
                  </w:r>
                </w:p>
                <w:p w14:paraId="34A2D8AC"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Marca: Good Lite.</w:t>
                  </w:r>
                </w:p>
                <w:p w14:paraId="665F109B"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Modelo: 469900.</w:t>
                  </w:r>
                </w:p>
                <w:p w14:paraId="680CE725" w14:textId="77777777" w:rsidR="00AA46C7" w:rsidRPr="00587C0B" w:rsidRDefault="00AA46C7" w:rsidP="00AA46C7">
                  <w:pPr>
                    <w:tabs>
                      <w:tab w:val="right" w:pos="4508"/>
                    </w:tabs>
                    <w:spacing w:after="0" w:line="240" w:lineRule="auto"/>
                    <w:rPr>
                      <w:rFonts w:ascii="Bembo Std" w:hAnsi="Bembo Std" w:cstheme="majorHAnsi"/>
                      <w:b/>
                      <w:i/>
                      <w:color w:val="000000"/>
                      <w:sz w:val="18"/>
                      <w:szCs w:val="18"/>
                    </w:rPr>
                  </w:pPr>
                  <w:r w:rsidRPr="00587C0B">
                    <w:rPr>
                      <w:rFonts w:ascii="Bembo Std" w:hAnsi="Bembo Std" w:cstheme="majorHAnsi"/>
                      <w:i/>
                      <w:color w:val="000000"/>
                      <w:sz w:val="18"/>
                      <w:szCs w:val="18"/>
                    </w:rPr>
                    <w:t>Origen: USA/China.</w:t>
                  </w:r>
                </w:p>
              </w:tc>
              <w:tc>
                <w:tcPr>
                  <w:tcW w:w="735" w:type="dxa"/>
                  <w:shd w:val="clear" w:color="auto" w:fill="auto"/>
                  <w:vAlign w:val="center"/>
                </w:tcPr>
                <w:p w14:paraId="520C524D" w14:textId="77777777" w:rsidR="00AA46C7" w:rsidRPr="00587C0B" w:rsidRDefault="00AA46C7" w:rsidP="00AA46C7">
                  <w:pPr>
                    <w:spacing w:after="0" w:line="240" w:lineRule="auto"/>
                    <w:jc w:val="center"/>
                    <w:rPr>
                      <w:rFonts w:ascii="Bembo Std" w:hAnsi="Bembo Std" w:cstheme="majorHAnsi"/>
                      <w:bCs/>
                      <w:i/>
                      <w:color w:val="000000"/>
                      <w:sz w:val="18"/>
                      <w:szCs w:val="18"/>
                    </w:rPr>
                  </w:pPr>
                  <w:r w:rsidRPr="00587C0B">
                    <w:rPr>
                      <w:rFonts w:ascii="Bembo Std" w:hAnsi="Bembo Std" w:cstheme="majorHAnsi"/>
                      <w:bCs/>
                      <w:i/>
                      <w:color w:val="000000"/>
                      <w:sz w:val="18"/>
                      <w:szCs w:val="18"/>
                    </w:rPr>
                    <w:t>28</w:t>
                  </w:r>
                </w:p>
              </w:tc>
              <w:tc>
                <w:tcPr>
                  <w:tcW w:w="1973" w:type="dxa"/>
                  <w:shd w:val="clear" w:color="auto" w:fill="auto"/>
                  <w:vAlign w:val="center"/>
                </w:tcPr>
                <w:p w14:paraId="3DBE4856"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120 días calendario a partir de la distribución del contrato.</w:t>
                  </w:r>
                </w:p>
              </w:tc>
              <w:tc>
                <w:tcPr>
                  <w:tcW w:w="1276" w:type="dxa"/>
                  <w:vMerge/>
                  <w:shd w:val="clear" w:color="auto" w:fill="auto"/>
                  <w:noWrap/>
                  <w:vAlign w:val="center"/>
                </w:tcPr>
                <w:p w14:paraId="47E9E874" w14:textId="77777777" w:rsidR="00AA46C7" w:rsidRPr="00587C0B" w:rsidRDefault="00AA46C7" w:rsidP="00AA46C7">
                  <w:pPr>
                    <w:spacing w:after="0" w:line="240" w:lineRule="auto"/>
                    <w:jc w:val="center"/>
                    <w:rPr>
                      <w:rFonts w:ascii="Bembo Std" w:hAnsi="Bembo Std" w:cstheme="majorHAnsi"/>
                      <w:bCs/>
                      <w:i/>
                      <w:color w:val="000000"/>
                      <w:sz w:val="18"/>
                      <w:szCs w:val="18"/>
                    </w:rPr>
                  </w:pPr>
                </w:p>
              </w:tc>
            </w:tr>
          </w:tbl>
          <w:p w14:paraId="6121F00C" w14:textId="77777777" w:rsidR="00AA46C7" w:rsidRPr="00AA46C7" w:rsidRDefault="00AA46C7" w:rsidP="00AA46C7">
            <w:pPr>
              <w:tabs>
                <w:tab w:val="right" w:pos="7164"/>
              </w:tabs>
              <w:spacing w:after="0" w:line="240" w:lineRule="auto"/>
              <w:jc w:val="both"/>
              <w:rPr>
                <w:rFonts w:ascii="Bembo Std" w:hAnsi="Bembo Std" w:cs="Times New Roman"/>
                <w:lang w:eastAsia="en-US"/>
              </w:rPr>
            </w:pPr>
          </w:p>
          <w:p w14:paraId="21E9FE75" w14:textId="77777777" w:rsidR="00AA46C7" w:rsidRPr="00AA46C7" w:rsidRDefault="00AA46C7" w:rsidP="00AA46C7">
            <w:pPr>
              <w:tabs>
                <w:tab w:val="right" w:pos="7164"/>
              </w:tabs>
              <w:spacing w:after="0" w:line="240" w:lineRule="auto"/>
              <w:jc w:val="both"/>
              <w:rPr>
                <w:rFonts w:ascii="Bembo Std" w:hAnsi="Bembo Std" w:cs="Times New Roman"/>
                <w:lang w:eastAsia="en-US"/>
              </w:rPr>
            </w:pPr>
            <w:r w:rsidRPr="00AA46C7">
              <w:rPr>
                <w:rFonts w:ascii="Bembo Std" w:hAnsi="Bembo Std" w:cs="Times New Roman"/>
                <w:lang w:eastAsia="en-US"/>
              </w:rPr>
              <w:lastRenderedPageBreak/>
              <w:t xml:space="preserve">Plazo de entrega: </w:t>
            </w:r>
          </w:p>
          <w:p w14:paraId="28D383B4" w14:textId="77777777" w:rsidR="00AA46C7" w:rsidRPr="00AA46C7" w:rsidRDefault="00AA46C7">
            <w:pPr>
              <w:numPr>
                <w:ilvl w:val="0"/>
                <w:numId w:val="191"/>
              </w:numPr>
              <w:tabs>
                <w:tab w:val="right" w:pos="7164"/>
              </w:tabs>
              <w:spacing w:after="0" w:line="240" w:lineRule="auto"/>
              <w:ind w:left="131" w:hanging="142"/>
              <w:contextualSpacing/>
              <w:jc w:val="both"/>
              <w:rPr>
                <w:rFonts w:ascii="Bembo Std" w:hAnsi="Bembo Std" w:cs="Times New Roman"/>
                <w:lang w:eastAsia="en-US"/>
              </w:rPr>
            </w:pPr>
            <w:r w:rsidRPr="00AA46C7">
              <w:rPr>
                <w:rFonts w:ascii="Bembo Std" w:hAnsi="Bembo Std" w:cs="Times New Roman"/>
                <w:lang w:eastAsia="es-419"/>
              </w:rPr>
              <w:t>El plazo de entrega del 100% para el artículo 1 será de 120 días calendario a partir de la distribución de contrato. El lugar de entrega será en el almacén regional de cada establecimiento, según hoja de distribución, a satisfacción del administrador de contrato.</w:t>
            </w:r>
          </w:p>
          <w:p w14:paraId="557068E1" w14:textId="77777777" w:rsidR="00AA46C7" w:rsidRPr="00AA46C7" w:rsidRDefault="00AA46C7">
            <w:pPr>
              <w:numPr>
                <w:ilvl w:val="0"/>
                <w:numId w:val="191"/>
              </w:numPr>
              <w:tabs>
                <w:tab w:val="right" w:pos="7164"/>
              </w:tabs>
              <w:spacing w:after="0" w:line="240" w:lineRule="auto"/>
              <w:ind w:left="131" w:hanging="142"/>
              <w:contextualSpacing/>
              <w:jc w:val="both"/>
              <w:rPr>
                <w:rFonts w:ascii="Bembo Std" w:hAnsi="Bembo Std" w:cs="Times New Roman"/>
                <w:lang w:eastAsia="en-US"/>
              </w:rPr>
            </w:pPr>
            <w:r w:rsidRPr="00AA46C7">
              <w:rPr>
                <w:rFonts w:ascii="Bembo Std" w:hAnsi="Bembo Std" w:cs="Times New Roman"/>
                <w:lang w:eastAsia="es-419"/>
              </w:rPr>
              <w:t>El plazo de entrega del 100% para los artículos 2 y 3 será de 120 días calendario a partir de la distribución de contrato. El lugar de entrega en el Almacén el Paraíso, colonia El Paraíso, final sexta calle oriente, n.° 1105, San Salvador. A satisfacción del administrador de contrato.</w:t>
            </w:r>
          </w:p>
          <w:p w14:paraId="54746D6F" w14:textId="77777777" w:rsidR="00AA46C7" w:rsidRPr="00AA46C7" w:rsidRDefault="00AA46C7" w:rsidP="00AA46C7">
            <w:pPr>
              <w:tabs>
                <w:tab w:val="right" w:pos="7164"/>
              </w:tabs>
              <w:spacing w:after="0" w:line="240" w:lineRule="auto"/>
              <w:jc w:val="both"/>
              <w:rPr>
                <w:rFonts w:ascii="Bembo Std" w:hAnsi="Bembo Std" w:cs="Times New Roman"/>
                <w:lang w:eastAsia="en-US"/>
              </w:rPr>
            </w:pPr>
          </w:p>
          <w:p w14:paraId="7D3FAA61" w14:textId="77777777" w:rsidR="00AA46C7" w:rsidRPr="00587C0B" w:rsidRDefault="00AA46C7" w:rsidP="0000307D">
            <w:pPr>
              <w:widowControl w:val="0"/>
              <w:spacing w:after="0" w:line="240" w:lineRule="auto"/>
              <w:ind w:left="284"/>
              <w:jc w:val="both"/>
              <w:rPr>
                <w:rFonts w:ascii="Bembo Std" w:eastAsia="DejaVu Sans" w:hAnsi="Bembo Std" w:cstheme="majorHAnsi"/>
                <w:b/>
                <w:bCs/>
                <w:kern w:val="1"/>
                <w:lang w:val="es-ES_tradnl" w:bidi="hi-IN"/>
              </w:rPr>
            </w:pPr>
            <w:r w:rsidRPr="00587C0B">
              <w:rPr>
                <w:rFonts w:ascii="Bembo Std" w:eastAsia="DejaVu Sans" w:hAnsi="Bembo Std" w:cstheme="majorHAnsi"/>
                <w:b/>
                <w:bCs/>
                <w:kern w:val="1"/>
                <w:lang w:val="es-ES_tradnl" w:bidi="hi-IN"/>
              </w:rPr>
              <w:t>Precio de los bienes:</w:t>
            </w:r>
          </w:p>
          <w:p w14:paraId="0E784D51" w14:textId="77777777" w:rsidR="00AA46C7" w:rsidRPr="00587C0B" w:rsidRDefault="00AA46C7" w:rsidP="0000307D">
            <w:pPr>
              <w:widowControl w:val="0"/>
              <w:spacing w:after="0" w:line="240" w:lineRule="auto"/>
              <w:ind w:left="-284"/>
              <w:jc w:val="both"/>
              <w:rPr>
                <w:rFonts w:ascii="Bembo Std" w:eastAsia="DejaVu Sans" w:hAnsi="Bembo Std" w:cstheme="majorHAnsi"/>
                <w:kern w:val="1"/>
                <w:lang w:val="es-ES_tradnl" w:bidi="hi-IN"/>
              </w:rPr>
            </w:pPr>
          </w:p>
          <w:tbl>
            <w:tblPr>
              <w:tblW w:w="7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6"/>
              <w:gridCol w:w="1197"/>
              <w:gridCol w:w="1623"/>
              <w:gridCol w:w="992"/>
              <w:gridCol w:w="1843"/>
              <w:gridCol w:w="8"/>
              <w:gridCol w:w="1542"/>
              <w:gridCol w:w="6"/>
            </w:tblGrid>
            <w:tr w:rsidR="00AA46C7" w:rsidRPr="00587C0B" w14:paraId="61B23056" w14:textId="77777777" w:rsidTr="00672848">
              <w:trPr>
                <w:trHeight w:val="779"/>
              </w:trPr>
              <w:tc>
                <w:tcPr>
                  <w:tcW w:w="566" w:type="dxa"/>
                  <w:shd w:val="clear" w:color="auto" w:fill="F2F2F2"/>
                  <w:tcMar>
                    <w:top w:w="28" w:type="dxa"/>
                    <w:left w:w="57" w:type="dxa"/>
                    <w:bottom w:w="28" w:type="dxa"/>
                    <w:right w:w="57" w:type="dxa"/>
                  </w:tcMar>
                  <w:vAlign w:val="center"/>
                </w:tcPr>
                <w:p w14:paraId="383ADC7E" w14:textId="77777777" w:rsidR="00AA46C7" w:rsidRPr="00587C0B" w:rsidRDefault="00AA46C7" w:rsidP="0000307D">
                  <w:pPr>
                    <w:spacing w:after="0" w:line="240" w:lineRule="auto"/>
                    <w:ind w:left="-64" w:right="-15"/>
                    <w:jc w:val="center"/>
                    <w:rPr>
                      <w:rFonts w:ascii="Bembo Std" w:hAnsi="Bembo Std" w:cstheme="majorHAnsi"/>
                      <w:b/>
                      <w:sz w:val="18"/>
                      <w:szCs w:val="18"/>
                    </w:rPr>
                  </w:pPr>
                  <w:r w:rsidRPr="00587C0B">
                    <w:rPr>
                      <w:rFonts w:ascii="Bembo Std" w:hAnsi="Bembo Std" w:cstheme="majorHAnsi"/>
                      <w:b/>
                      <w:sz w:val="18"/>
                      <w:szCs w:val="18"/>
                    </w:rPr>
                    <w:t>Art.</w:t>
                  </w:r>
                </w:p>
              </w:tc>
              <w:tc>
                <w:tcPr>
                  <w:tcW w:w="1197" w:type="dxa"/>
                  <w:shd w:val="clear" w:color="auto" w:fill="F2F2F2"/>
                  <w:tcMar>
                    <w:top w:w="28" w:type="dxa"/>
                    <w:left w:w="57" w:type="dxa"/>
                    <w:bottom w:w="28" w:type="dxa"/>
                    <w:right w:w="57" w:type="dxa"/>
                  </w:tcMar>
                  <w:vAlign w:val="center"/>
                </w:tcPr>
                <w:p w14:paraId="45298CDD" w14:textId="77777777" w:rsidR="00AA46C7" w:rsidRPr="00587C0B" w:rsidRDefault="00AA46C7" w:rsidP="0000307D">
                  <w:pPr>
                    <w:spacing w:after="0" w:line="240" w:lineRule="auto"/>
                    <w:ind w:right="-15"/>
                    <w:jc w:val="center"/>
                    <w:rPr>
                      <w:rFonts w:ascii="Bembo Std" w:hAnsi="Bembo Std" w:cstheme="majorHAnsi"/>
                      <w:b/>
                      <w:sz w:val="18"/>
                      <w:szCs w:val="18"/>
                    </w:rPr>
                  </w:pPr>
                  <w:r w:rsidRPr="00587C0B">
                    <w:rPr>
                      <w:rFonts w:ascii="Bembo Std" w:hAnsi="Bembo Std" w:cstheme="majorHAnsi"/>
                      <w:b/>
                      <w:bCs/>
                      <w:color w:val="000000"/>
                      <w:sz w:val="18"/>
                      <w:szCs w:val="18"/>
                    </w:rPr>
                    <w:t>Código MINSAL</w:t>
                  </w:r>
                </w:p>
              </w:tc>
              <w:tc>
                <w:tcPr>
                  <w:tcW w:w="1623" w:type="dxa"/>
                  <w:shd w:val="clear" w:color="auto" w:fill="F2F2F2"/>
                  <w:vAlign w:val="center"/>
                </w:tcPr>
                <w:p w14:paraId="660DD1E0" w14:textId="77777777" w:rsidR="00AA46C7" w:rsidRPr="00587C0B" w:rsidRDefault="00AA46C7" w:rsidP="0000307D">
                  <w:pPr>
                    <w:spacing w:after="0" w:line="240" w:lineRule="auto"/>
                    <w:ind w:left="-64" w:right="-15"/>
                    <w:jc w:val="center"/>
                    <w:rPr>
                      <w:rFonts w:ascii="Bembo Std" w:hAnsi="Bembo Std" w:cstheme="majorHAnsi"/>
                      <w:b/>
                      <w:sz w:val="18"/>
                      <w:szCs w:val="18"/>
                    </w:rPr>
                  </w:pPr>
                  <w:r w:rsidRPr="00587C0B">
                    <w:rPr>
                      <w:rFonts w:ascii="Bembo Std" w:hAnsi="Bembo Std" w:cstheme="majorHAnsi"/>
                      <w:b/>
                      <w:sz w:val="18"/>
                      <w:szCs w:val="18"/>
                    </w:rPr>
                    <w:t>Descripción de los Bienes</w:t>
                  </w:r>
                </w:p>
              </w:tc>
              <w:tc>
                <w:tcPr>
                  <w:tcW w:w="992" w:type="dxa"/>
                  <w:shd w:val="clear" w:color="auto" w:fill="F2F2F2"/>
                  <w:tcMar>
                    <w:top w:w="28" w:type="dxa"/>
                    <w:left w:w="57" w:type="dxa"/>
                    <w:bottom w:w="28" w:type="dxa"/>
                    <w:right w:w="57" w:type="dxa"/>
                  </w:tcMar>
                  <w:vAlign w:val="center"/>
                </w:tcPr>
                <w:p w14:paraId="3B39652D" w14:textId="77777777" w:rsidR="00AA46C7" w:rsidRPr="00587C0B" w:rsidRDefault="00AA46C7" w:rsidP="0000307D">
                  <w:pPr>
                    <w:spacing w:after="0" w:line="240" w:lineRule="auto"/>
                    <w:ind w:left="-64" w:right="-52"/>
                    <w:jc w:val="center"/>
                    <w:rPr>
                      <w:rFonts w:ascii="Bembo Std" w:hAnsi="Bembo Std" w:cstheme="majorHAnsi"/>
                      <w:b/>
                      <w:sz w:val="18"/>
                      <w:szCs w:val="18"/>
                    </w:rPr>
                  </w:pPr>
                  <w:r w:rsidRPr="00587C0B">
                    <w:rPr>
                      <w:rFonts w:ascii="Bembo Std" w:hAnsi="Bembo Std" w:cstheme="majorHAnsi"/>
                      <w:b/>
                      <w:sz w:val="18"/>
                      <w:szCs w:val="18"/>
                    </w:rPr>
                    <w:t>Cantidad</w:t>
                  </w:r>
                </w:p>
              </w:tc>
              <w:tc>
                <w:tcPr>
                  <w:tcW w:w="1843" w:type="dxa"/>
                  <w:shd w:val="clear" w:color="auto" w:fill="F2F2F2"/>
                  <w:tcMar>
                    <w:top w:w="28" w:type="dxa"/>
                    <w:left w:w="57" w:type="dxa"/>
                    <w:bottom w:w="28" w:type="dxa"/>
                    <w:right w:w="57" w:type="dxa"/>
                  </w:tcMar>
                  <w:vAlign w:val="center"/>
                </w:tcPr>
                <w:p w14:paraId="23EB5148" w14:textId="77777777" w:rsidR="00AA46C7" w:rsidRPr="00587C0B" w:rsidRDefault="00AA46C7" w:rsidP="0000307D">
                  <w:pPr>
                    <w:spacing w:after="0" w:line="240" w:lineRule="auto"/>
                    <w:ind w:left="-64" w:right="-15"/>
                    <w:jc w:val="center"/>
                    <w:rPr>
                      <w:rFonts w:ascii="Bembo Std" w:hAnsi="Bembo Std" w:cstheme="majorHAnsi"/>
                      <w:b/>
                      <w:sz w:val="18"/>
                      <w:szCs w:val="18"/>
                    </w:rPr>
                  </w:pPr>
                  <w:r w:rsidRPr="00587C0B">
                    <w:rPr>
                      <w:rFonts w:ascii="Bembo Std" w:hAnsi="Bembo Std" w:cstheme="majorHAnsi"/>
                      <w:b/>
                      <w:sz w:val="18"/>
                      <w:szCs w:val="18"/>
                    </w:rPr>
                    <w:t xml:space="preserve">Precio Unitario </w:t>
                  </w:r>
                </w:p>
                <w:p w14:paraId="1599FA25" w14:textId="77777777" w:rsidR="00AA46C7" w:rsidRPr="00587C0B" w:rsidRDefault="00AA46C7" w:rsidP="0000307D">
                  <w:pPr>
                    <w:spacing w:after="0" w:line="240" w:lineRule="auto"/>
                    <w:ind w:left="-64" w:right="-15"/>
                    <w:jc w:val="center"/>
                    <w:rPr>
                      <w:rFonts w:ascii="Bembo Std" w:hAnsi="Bembo Std" w:cstheme="majorHAnsi"/>
                      <w:b/>
                      <w:sz w:val="18"/>
                      <w:szCs w:val="18"/>
                    </w:rPr>
                  </w:pPr>
                  <w:r w:rsidRPr="00587C0B">
                    <w:rPr>
                      <w:rFonts w:ascii="Bembo Std" w:hAnsi="Bembo Std" w:cstheme="majorHAnsi"/>
                      <w:b/>
                      <w:sz w:val="18"/>
                      <w:szCs w:val="18"/>
                    </w:rPr>
                    <w:t xml:space="preserve">de los Bienes incluyendo </w:t>
                  </w:r>
                </w:p>
                <w:p w14:paraId="4F1E1FC1" w14:textId="77777777" w:rsidR="00AA46C7" w:rsidRPr="00587C0B" w:rsidRDefault="00AA46C7" w:rsidP="0000307D">
                  <w:pPr>
                    <w:spacing w:after="0" w:line="240" w:lineRule="auto"/>
                    <w:ind w:left="-64" w:right="-15"/>
                    <w:jc w:val="center"/>
                    <w:rPr>
                      <w:rFonts w:ascii="Bembo Std" w:hAnsi="Bembo Std" w:cstheme="majorHAnsi"/>
                      <w:b/>
                      <w:sz w:val="18"/>
                      <w:szCs w:val="18"/>
                    </w:rPr>
                  </w:pPr>
                  <w:r w:rsidRPr="00587C0B">
                    <w:rPr>
                      <w:rFonts w:ascii="Bembo Std" w:hAnsi="Bembo Std" w:cstheme="majorHAnsi"/>
                      <w:b/>
                      <w:sz w:val="18"/>
                      <w:szCs w:val="18"/>
                    </w:rPr>
                    <w:t>Impuestos</w:t>
                  </w:r>
                </w:p>
              </w:tc>
              <w:tc>
                <w:tcPr>
                  <w:tcW w:w="1556" w:type="dxa"/>
                  <w:gridSpan w:val="3"/>
                  <w:shd w:val="clear" w:color="auto" w:fill="F2F2F2"/>
                  <w:tcMar>
                    <w:top w:w="28" w:type="dxa"/>
                    <w:left w:w="57" w:type="dxa"/>
                    <w:bottom w:w="28" w:type="dxa"/>
                    <w:right w:w="57" w:type="dxa"/>
                  </w:tcMar>
                  <w:vAlign w:val="center"/>
                </w:tcPr>
                <w:p w14:paraId="51B4FF70" w14:textId="77777777" w:rsidR="00AA46C7" w:rsidRPr="00587C0B" w:rsidRDefault="00AA46C7" w:rsidP="0000307D">
                  <w:pPr>
                    <w:spacing w:after="0" w:line="240" w:lineRule="auto"/>
                    <w:ind w:left="-64" w:right="-15"/>
                    <w:jc w:val="center"/>
                    <w:rPr>
                      <w:rFonts w:ascii="Bembo Std" w:hAnsi="Bembo Std" w:cstheme="majorHAnsi"/>
                      <w:b/>
                      <w:sz w:val="18"/>
                      <w:szCs w:val="18"/>
                    </w:rPr>
                  </w:pPr>
                  <w:r w:rsidRPr="00587C0B">
                    <w:rPr>
                      <w:rFonts w:ascii="Bembo Std" w:hAnsi="Bembo Std" w:cstheme="majorHAnsi"/>
                      <w:b/>
                      <w:sz w:val="18"/>
                      <w:szCs w:val="18"/>
                    </w:rPr>
                    <w:t xml:space="preserve">Precio </w:t>
                  </w:r>
                </w:p>
                <w:p w14:paraId="27B83ABD" w14:textId="77777777" w:rsidR="00AA46C7" w:rsidRPr="00587C0B" w:rsidRDefault="00AA46C7" w:rsidP="0000307D">
                  <w:pPr>
                    <w:spacing w:after="0" w:line="240" w:lineRule="auto"/>
                    <w:ind w:left="-64" w:right="-15"/>
                    <w:jc w:val="center"/>
                    <w:rPr>
                      <w:rFonts w:ascii="Bembo Std" w:hAnsi="Bembo Std" w:cstheme="majorHAnsi"/>
                      <w:b/>
                      <w:sz w:val="18"/>
                      <w:szCs w:val="18"/>
                    </w:rPr>
                  </w:pPr>
                  <w:r w:rsidRPr="00587C0B">
                    <w:rPr>
                      <w:rFonts w:ascii="Bembo Std" w:hAnsi="Bembo Std" w:cstheme="majorHAnsi"/>
                      <w:b/>
                      <w:sz w:val="18"/>
                      <w:szCs w:val="18"/>
                    </w:rPr>
                    <w:t>Total</w:t>
                  </w:r>
                </w:p>
              </w:tc>
            </w:tr>
            <w:tr w:rsidR="00AA46C7" w:rsidRPr="00587C0B" w14:paraId="34462371" w14:textId="77777777" w:rsidTr="00672848">
              <w:trPr>
                <w:trHeight w:val="200"/>
              </w:trPr>
              <w:tc>
                <w:tcPr>
                  <w:tcW w:w="566" w:type="dxa"/>
                  <w:tcMar>
                    <w:top w:w="28" w:type="dxa"/>
                    <w:left w:w="57" w:type="dxa"/>
                    <w:bottom w:w="28" w:type="dxa"/>
                    <w:right w:w="57" w:type="dxa"/>
                  </w:tcMar>
                  <w:vAlign w:val="center"/>
                </w:tcPr>
                <w:p w14:paraId="0BF53E9E" w14:textId="77777777" w:rsidR="00AA46C7" w:rsidRPr="00587C0B" w:rsidRDefault="00AA46C7" w:rsidP="00AA46C7">
                  <w:pPr>
                    <w:spacing w:after="0" w:line="240" w:lineRule="auto"/>
                    <w:ind w:left="-75" w:right="-129"/>
                    <w:jc w:val="center"/>
                    <w:rPr>
                      <w:rFonts w:ascii="Bembo Std" w:hAnsi="Bembo Std" w:cstheme="majorHAnsi"/>
                      <w:i/>
                      <w:color w:val="000000"/>
                      <w:sz w:val="18"/>
                      <w:szCs w:val="18"/>
                    </w:rPr>
                  </w:pPr>
                  <w:r w:rsidRPr="00587C0B">
                    <w:rPr>
                      <w:rFonts w:ascii="Bembo Std" w:hAnsi="Bembo Std" w:cstheme="majorHAnsi"/>
                      <w:i/>
                      <w:color w:val="000000"/>
                      <w:sz w:val="18"/>
                      <w:szCs w:val="18"/>
                    </w:rPr>
                    <w:t>1</w:t>
                  </w:r>
                </w:p>
              </w:tc>
              <w:tc>
                <w:tcPr>
                  <w:tcW w:w="1197" w:type="dxa"/>
                  <w:tcMar>
                    <w:top w:w="28" w:type="dxa"/>
                    <w:left w:w="57" w:type="dxa"/>
                    <w:bottom w:w="28" w:type="dxa"/>
                    <w:right w:w="57" w:type="dxa"/>
                  </w:tcMar>
                  <w:vAlign w:val="center"/>
                </w:tcPr>
                <w:p w14:paraId="5A6FF20A" w14:textId="77777777" w:rsidR="00AA46C7" w:rsidRPr="00587C0B" w:rsidRDefault="00AA46C7" w:rsidP="00AA46C7">
                  <w:pPr>
                    <w:tabs>
                      <w:tab w:val="right" w:pos="4508"/>
                    </w:tabs>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60405060</w:t>
                  </w:r>
                </w:p>
              </w:tc>
              <w:tc>
                <w:tcPr>
                  <w:tcW w:w="1623" w:type="dxa"/>
                  <w:vAlign w:val="center"/>
                </w:tcPr>
                <w:p w14:paraId="13A53DC8"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Lámpara de Hendidura.</w:t>
                  </w:r>
                </w:p>
              </w:tc>
              <w:tc>
                <w:tcPr>
                  <w:tcW w:w="992" w:type="dxa"/>
                  <w:tcMar>
                    <w:top w:w="28" w:type="dxa"/>
                    <w:left w:w="57" w:type="dxa"/>
                    <w:bottom w:w="28" w:type="dxa"/>
                    <w:right w:w="57" w:type="dxa"/>
                  </w:tcMar>
                  <w:vAlign w:val="center"/>
                </w:tcPr>
                <w:p w14:paraId="453FD475" w14:textId="77777777" w:rsidR="00AA46C7" w:rsidRPr="00587C0B" w:rsidRDefault="00AA46C7" w:rsidP="00AA46C7">
                  <w:pPr>
                    <w:spacing w:after="0" w:line="240" w:lineRule="auto"/>
                    <w:jc w:val="center"/>
                    <w:rPr>
                      <w:rFonts w:ascii="Bembo Std" w:hAnsi="Bembo Std" w:cstheme="majorHAnsi"/>
                      <w:i/>
                      <w:iCs/>
                      <w:sz w:val="18"/>
                      <w:szCs w:val="18"/>
                    </w:rPr>
                  </w:pPr>
                  <w:r w:rsidRPr="00587C0B">
                    <w:rPr>
                      <w:rFonts w:ascii="Bembo Std" w:hAnsi="Bembo Std" w:cstheme="majorHAnsi"/>
                      <w:i/>
                      <w:iCs/>
                      <w:sz w:val="18"/>
                      <w:szCs w:val="18"/>
                    </w:rPr>
                    <w:t>8</w:t>
                  </w:r>
                </w:p>
              </w:tc>
              <w:tc>
                <w:tcPr>
                  <w:tcW w:w="1843" w:type="dxa"/>
                  <w:tcMar>
                    <w:top w:w="28" w:type="dxa"/>
                    <w:left w:w="57" w:type="dxa"/>
                    <w:bottom w:w="28" w:type="dxa"/>
                    <w:right w:w="57" w:type="dxa"/>
                  </w:tcMar>
                  <w:vAlign w:val="center"/>
                </w:tcPr>
                <w:p w14:paraId="3CC66C30"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US$20,381.00</w:t>
                  </w:r>
                </w:p>
              </w:tc>
              <w:tc>
                <w:tcPr>
                  <w:tcW w:w="1556" w:type="dxa"/>
                  <w:gridSpan w:val="3"/>
                  <w:tcMar>
                    <w:top w:w="28" w:type="dxa"/>
                    <w:left w:w="57" w:type="dxa"/>
                    <w:bottom w:w="28" w:type="dxa"/>
                    <w:right w:w="57" w:type="dxa"/>
                  </w:tcMar>
                  <w:vAlign w:val="center"/>
                </w:tcPr>
                <w:p w14:paraId="2331458E"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US$163,048.00</w:t>
                  </w:r>
                </w:p>
              </w:tc>
            </w:tr>
            <w:tr w:rsidR="00AA46C7" w:rsidRPr="00587C0B" w14:paraId="490708FA" w14:textId="77777777" w:rsidTr="00672848">
              <w:trPr>
                <w:trHeight w:val="290"/>
              </w:trPr>
              <w:tc>
                <w:tcPr>
                  <w:tcW w:w="566" w:type="dxa"/>
                  <w:tcMar>
                    <w:top w:w="28" w:type="dxa"/>
                    <w:left w:w="57" w:type="dxa"/>
                    <w:bottom w:w="28" w:type="dxa"/>
                    <w:right w:w="57" w:type="dxa"/>
                  </w:tcMar>
                  <w:vAlign w:val="center"/>
                </w:tcPr>
                <w:p w14:paraId="01CA6B24" w14:textId="77777777" w:rsidR="00AA46C7" w:rsidRPr="00587C0B" w:rsidRDefault="00AA46C7" w:rsidP="00AA46C7">
                  <w:pPr>
                    <w:spacing w:after="0" w:line="240" w:lineRule="auto"/>
                    <w:ind w:left="-75" w:right="-129"/>
                    <w:jc w:val="center"/>
                    <w:rPr>
                      <w:rFonts w:ascii="Bembo Std" w:hAnsi="Bembo Std" w:cstheme="majorHAnsi"/>
                      <w:i/>
                      <w:color w:val="000000"/>
                      <w:sz w:val="18"/>
                      <w:szCs w:val="18"/>
                    </w:rPr>
                  </w:pPr>
                  <w:r w:rsidRPr="00587C0B">
                    <w:rPr>
                      <w:rFonts w:ascii="Bembo Std" w:hAnsi="Bembo Std" w:cstheme="majorHAnsi"/>
                      <w:i/>
                      <w:color w:val="000000"/>
                      <w:sz w:val="18"/>
                      <w:szCs w:val="18"/>
                    </w:rPr>
                    <w:t>2</w:t>
                  </w:r>
                </w:p>
              </w:tc>
              <w:tc>
                <w:tcPr>
                  <w:tcW w:w="1197" w:type="dxa"/>
                  <w:tcMar>
                    <w:top w:w="28" w:type="dxa"/>
                    <w:left w:w="57" w:type="dxa"/>
                    <w:bottom w:w="28" w:type="dxa"/>
                    <w:right w:w="57" w:type="dxa"/>
                  </w:tcMar>
                  <w:vAlign w:val="center"/>
                </w:tcPr>
                <w:p w14:paraId="4D7CE353" w14:textId="77777777" w:rsidR="00AA46C7" w:rsidRPr="00587C0B" w:rsidRDefault="00AA46C7" w:rsidP="00AA46C7">
                  <w:pPr>
                    <w:tabs>
                      <w:tab w:val="right" w:pos="4508"/>
                    </w:tabs>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60405055</w:t>
                  </w:r>
                </w:p>
              </w:tc>
              <w:tc>
                <w:tcPr>
                  <w:tcW w:w="1623" w:type="dxa"/>
                  <w:vAlign w:val="center"/>
                </w:tcPr>
                <w:p w14:paraId="4B29B72E"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Juego de Lentes de Prueba para Oftalmología.</w:t>
                  </w:r>
                </w:p>
              </w:tc>
              <w:tc>
                <w:tcPr>
                  <w:tcW w:w="992" w:type="dxa"/>
                  <w:tcMar>
                    <w:top w:w="28" w:type="dxa"/>
                    <w:left w:w="57" w:type="dxa"/>
                    <w:bottom w:w="28" w:type="dxa"/>
                    <w:right w:w="57" w:type="dxa"/>
                  </w:tcMar>
                  <w:vAlign w:val="center"/>
                </w:tcPr>
                <w:p w14:paraId="1A6529E4" w14:textId="77777777" w:rsidR="00AA46C7" w:rsidRPr="00587C0B" w:rsidRDefault="00AA46C7" w:rsidP="00AA46C7">
                  <w:pPr>
                    <w:spacing w:after="0" w:line="240" w:lineRule="auto"/>
                    <w:jc w:val="center"/>
                    <w:rPr>
                      <w:rFonts w:ascii="Bembo Std" w:hAnsi="Bembo Std" w:cstheme="majorHAnsi"/>
                      <w:i/>
                      <w:iCs/>
                      <w:sz w:val="18"/>
                      <w:szCs w:val="18"/>
                    </w:rPr>
                  </w:pPr>
                  <w:r w:rsidRPr="00587C0B">
                    <w:rPr>
                      <w:rFonts w:ascii="Bembo Std" w:hAnsi="Bembo Std" w:cstheme="majorHAnsi"/>
                      <w:i/>
                      <w:iCs/>
                      <w:sz w:val="18"/>
                      <w:szCs w:val="18"/>
                    </w:rPr>
                    <w:t>28</w:t>
                  </w:r>
                </w:p>
              </w:tc>
              <w:tc>
                <w:tcPr>
                  <w:tcW w:w="1843" w:type="dxa"/>
                  <w:tcMar>
                    <w:top w:w="28" w:type="dxa"/>
                    <w:left w:w="57" w:type="dxa"/>
                    <w:bottom w:w="28" w:type="dxa"/>
                    <w:right w:w="57" w:type="dxa"/>
                  </w:tcMar>
                  <w:vAlign w:val="center"/>
                </w:tcPr>
                <w:p w14:paraId="3604E2ED"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US$989.00</w:t>
                  </w:r>
                </w:p>
              </w:tc>
              <w:tc>
                <w:tcPr>
                  <w:tcW w:w="1556" w:type="dxa"/>
                  <w:gridSpan w:val="3"/>
                  <w:tcMar>
                    <w:top w:w="28" w:type="dxa"/>
                    <w:left w:w="57" w:type="dxa"/>
                    <w:bottom w:w="28" w:type="dxa"/>
                    <w:right w:w="57" w:type="dxa"/>
                  </w:tcMar>
                  <w:vAlign w:val="center"/>
                </w:tcPr>
                <w:p w14:paraId="7482626E"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US$27,692.00</w:t>
                  </w:r>
                </w:p>
              </w:tc>
            </w:tr>
            <w:tr w:rsidR="00AA46C7" w:rsidRPr="00587C0B" w14:paraId="39F622BE" w14:textId="77777777" w:rsidTr="00672848">
              <w:trPr>
                <w:trHeight w:val="537"/>
              </w:trPr>
              <w:tc>
                <w:tcPr>
                  <w:tcW w:w="566" w:type="dxa"/>
                  <w:vMerge w:val="restart"/>
                  <w:tcMar>
                    <w:top w:w="28" w:type="dxa"/>
                    <w:left w:w="57" w:type="dxa"/>
                    <w:bottom w:w="28" w:type="dxa"/>
                    <w:right w:w="57" w:type="dxa"/>
                  </w:tcMar>
                  <w:vAlign w:val="center"/>
                </w:tcPr>
                <w:p w14:paraId="2DF031C4" w14:textId="77777777" w:rsidR="00AA46C7" w:rsidRPr="00587C0B" w:rsidRDefault="00AA46C7" w:rsidP="00AA46C7">
                  <w:pPr>
                    <w:spacing w:after="0" w:line="240" w:lineRule="auto"/>
                    <w:ind w:left="-75" w:right="-129"/>
                    <w:jc w:val="center"/>
                    <w:rPr>
                      <w:rFonts w:ascii="Bembo Std" w:hAnsi="Bembo Std" w:cstheme="majorHAnsi"/>
                      <w:i/>
                      <w:color w:val="000000"/>
                      <w:sz w:val="18"/>
                      <w:szCs w:val="18"/>
                    </w:rPr>
                  </w:pPr>
                  <w:r w:rsidRPr="00587C0B">
                    <w:rPr>
                      <w:rFonts w:ascii="Bembo Std" w:hAnsi="Bembo Std" w:cstheme="majorHAnsi"/>
                      <w:i/>
                      <w:color w:val="000000"/>
                      <w:sz w:val="18"/>
                      <w:szCs w:val="18"/>
                    </w:rPr>
                    <w:t>3</w:t>
                  </w:r>
                </w:p>
              </w:tc>
              <w:tc>
                <w:tcPr>
                  <w:tcW w:w="1197" w:type="dxa"/>
                  <w:tcMar>
                    <w:top w:w="28" w:type="dxa"/>
                    <w:left w:w="57" w:type="dxa"/>
                    <w:bottom w:w="28" w:type="dxa"/>
                    <w:right w:w="57" w:type="dxa"/>
                  </w:tcMar>
                  <w:vAlign w:val="center"/>
                </w:tcPr>
                <w:p w14:paraId="72B208F6" w14:textId="77777777" w:rsidR="00AA46C7" w:rsidRPr="00587C0B" w:rsidRDefault="00AA46C7" w:rsidP="00AA46C7">
                  <w:pPr>
                    <w:tabs>
                      <w:tab w:val="right" w:pos="4508"/>
                    </w:tabs>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60405087</w:t>
                  </w:r>
                </w:p>
              </w:tc>
              <w:tc>
                <w:tcPr>
                  <w:tcW w:w="1623" w:type="dxa"/>
                  <w:vAlign w:val="center"/>
                </w:tcPr>
                <w:p w14:paraId="330EC0A0"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Montura de Prueba Oftalmológica para Adulto</w:t>
                  </w:r>
                </w:p>
              </w:tc>
              <w:tc>
                <w:tcPr>
                  <w:tcW w:w="992" w:type="dxa"/>
                  <w:tcMar>
                    <w:top w:w="28" w:type="dxa"/>
                    <w:left w:w="57" w:type="dxa"/>
                    <w:bottom w:w="28" w:type="dxa"/>
                    <w:right w:w="57" w:type="dxa"/>
                  </w:tcMar>
                  <w:vAlign w:val="center"/>
                </w:tcPr>
                <w:p w14:paraId="58008C52" w14:textId="77777777" w:rsidR="00AA46C7" w:rsidRPr="00587C0B" w:rsidRDefault="00AA46C7" w:rsidP="00AA46C7">
                  <w:pPr>
                    <w:spacing w:after="0" w:line="240" w:lineRule="auto"/>
                    <w:jc w:val="center"/>
                    <w:rPr>
                      <w:rFonts w:ascii="Bembo Std" w:hAnsi="Bembo Std" w:cstheme="majorHAnsi"/>
                      <w:i/>
                      <w:iCs/>
                      <w:sz w:val="18"/>
                      <w:szCs w:val="18"/>
                    </w:rPr>
                  </w:pPr>
                  <w:r w:rsidRPr="00587C0B">
                    <w:rPr>
                      <w:rFonts w:ascii="Bembo Std" w:hAnsi="Bembo Std" w:cstheme="majorHAnsi"/>
                      <w:i/>
                      <w:iCs/>
                      <w:sz w:val="18"/>
                      <w:szCs w:val="18"/>
                    </w:rPr>
                    <w:t>28</w:t>
                  </w:r>
                </w:p>
              </w:tc>
              <w:tc>
                <w:tcPr>
                  <w:tcW w:w="1843" w:type="dxa"/>
                  <w:tcMar>
                    <w:top w:w="28" w:type="dxa"/>
                    <w:left w:w="57" w:type="dxa"/>
                    <w:bottom w:w="28" w:type="dxa"/>
                    <w:right w:w="57" w:type="dxa"/>
                  </w:tcMar>
                  <w:vAlign w:val="center"/>
                </w:tcPr>
                <w:p w14:paraId="28140998"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US$257.00</w:t>
                  </w:r>
                </w:p>
              </w:tc>
              <w:tc>
                <w:tcPr>
                  <w:tcW w:w="1556" w:type="dxa"/>
                  <w:gridSpan w:val="3"/>
                  <w:tcMar>
                    <w:top w:w="28" w:type="dxa"/>
                    <w:left w:w="57" w:type="dxa"/>
                    <w:bottom w:w="28" w:type="dxa"/>
                    <w:right w:w="57" w:type="dxa"/>
                  </w:tcMar>
                  <w:vAlign w:val="center"/>
                </w:tcPr>
                <w:p w14:paraId="23C0E3F6"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US$7,196.00</w:t>
                  </w:r>
                </w:p>
              </w:tc>
            </w:tr>
            <w:tr w:rsidR="00AA46C7" w:rsidRPr="00587C0B" w14:paraId="4E85F985" w14:textId="77777777" w:rsidTr="00672848">
              <w:trPr>
                <w:trHeight w:val="537"/>
              </w:trPr>
              <w:tc>
                <w:tcPr>
                  <w:tcW w:w="566" w:type="dxa"/>
                  <w:vMerge/>
                  <w:tcMar>
                    <w:top w:w="28" w:type="dxa"/>
                    <w:left w:w="57" w:type="dxa"/>
                    <w:bottom w:w="28" w:type="dxa"/>
                    <w:right w:w="57" w:type="dxa"/>
                  </w:tcMar>
                  <w:vAlign w:val="center"/>
                </w:tcPr>
                <w:p w14:paraId="329FACB7" w14:textId="77777777" w:rsidR="00AA46C7" w:rsidRPr="00587C0B" w:rsidRDefault="00AA46C7" w:rsidP="00AA46C7">
                  <w:pPr>
                    <w:spacing w:after="0" w:line="240" w:lineRule="auto"/>
                    <w:ind w:left="-75" w:right="-129"/>
                    <w:jc w:val="center"/>
                    <w:rPr>
                      <w:rFonts w:ascii="Bembo Std" w:hAnsi="Bembo Std" w:cstheme="majorHAnsi"/>
                      <w:i/>
                      <w:color w:val="000000"/>
                      <w:sz w:val="18"/>
                      <w:szCs w:val="18"/>
                    </w:rPr>
                  </w:pPr>
                </w:p>
              </w:tc>
              <w:tc>
                <w:tcPr>
                  <w:tcW w:w="1197" w:type="dxa"/>
                  <w:tcMar>
                    <w:top w:w="28" w:type="dxa"/>
                    <w:left w:w="57" w:type="dxa"/>
                    <w:bottom w:w="28" w:type="dxa"/>
                    <w:right w:w="57" w:type="dxa"/>
                  </w:tcMar>
                  <w:vAlign w:val="center"/>
                </w:tcPr>
                <w:p w14:paraId="32B1AC37" w14:textId="77777777" w:rsidR="00AA46C7" w:rsidRPr="00587C0B" w:rsidRDefault="00AA46C7" w:rsidP="00AA46C7">
                  <w:pPr>
                    <w:tabs>
                      <w:tab w:val="right" w:pos="4508"/>
                    </w:tabs>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60405088</w:t>
                  </w:r>
                </w:p>
              </w:tc>
              <w:tc>
                <w:tcPr>
                  <w:tcW w:w="1623" w:type="dxa"/>
                  <w:vAlign w:val="center"/>
                </w:tcPr>
                <w:p w14:paraId="65289B9C" w14:textId="77777777" w:rsidR="00AA46C7" w:rsidRPr="00587C0B" w:rsidRDefault="00AA46C7" w:rsidP="00AA46C7">
                  <w:pPr>
                    <w:tabs>
                      <w:tab w:val="right" w:pos="4508"/>
                    </w:tabs>
                    <w:spacing w:after="0" w:line="240" w:lineRule="auto"/>
                    <w:rPr>
                      <w:rFonts w:ascii="Bembo Std" w:hAnsi="Bembo Std" w:cstheme="majorHAnsi"/>
                      <w:i/>
                      <w:color w:val="000000"/>
                      <w:sz w:val="18"/>
                      <w:szCs w:val="18"/>
                    </w:rPr>
                  </w:pPr>
                  <w:r w:rsidRPr="00587C0B">
                    <w:rPr>
                      <w:rFonts w:ascii="Bembo Std" w:hAnsi="Bembo Std" w:cstheme="majorHAnsi"/>
                      <w:i/>
                      <w:color w:val="000000"/>
                      <w:sz w:val="18"/>
                      <w:szCs w:val="18"/>
                    </w:rPr>
                    <w:t>Montura de Prueba Oftalmológica Pediátrica</w:t>
                  </w:r>
                </w:p>
              </w:tc>
              <w:tc>
                <w:tcPr>
                  <w:tcW w:w="992" w:type="dxa"/>
                  <w:tcMar>
                    <w:top w:w="28" w:type="dxa"/>
                    <w:left w:w="57" w:type="dxa"/>
                    <w:bottom w:w="28" w:type="dxa"/>
                    <w:right w:w="57" w:type="dxa"/>
                  </w:tcMar>
                  <w:vAlign w:val="center"/>
                </w:tcPr>
                <w:p w14:paraId="61E6A382" w14:textId="77777777" w:rsidR="00AA46C7" w:rsidRPr="00587C0B" w:rsidRDefault="00AA46C7" w:rsidP="00AA46C7">
                  <w:pPr>
                    <w:spacing w:after="0" w:line="240" w:lineRule="auto"/>
                    <w:jc w:val="center"/>
                    <w:rPr>
                      <w:rFonts w:ascii="Bembo Std" w:hAnsi="Bembo Std" w:cstheme="majorHAnsi"/>
                      <w:i/>
                      <w:iCs/>
                      <w:sz w:val="18"/>
                      <w:szCs w:val="18"/>
                    </w:rPr>
                  </w:pPr>
                  <w:r w:rsidRPr="00587C0B">
                    <w:rPr>
                      <w:rFonts w:ascii="Bembo Std" w:hAnsi="Bembo Std" w:cstheme="majorHAnsi"/>
                      <w:i/>
                      <w:iCs/>
                      <w:sz w:val="18"/>
                      <w:szCs w:val="18"/>
                    </w:rPr>
                    <w:t>28</w:t>
                  </w:r>
                </w:p>
              </w:tc>
              <w:tc>
                <w:tcPr>
                  <w:tcW w:w="1843" w:type="dxa"/>
                  <w:tcMar>
                    <w:top w:w="28" w:type="dxa"/>
                    <w:left w:w="57" w:type="dxa"/>
                    <w:bottom w:w="28" w:type="dxa"/>
                    <w:right w:w="57" w:type="dxa"/>
                  </w:tcMar>
                  <w:vAlign w:val="center"/>
                </w:tcPr>
                <w:p w14:paraId="681BAB62"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US$260.00</w:t>
                  </w:r>
                </w:p>
              </w:tc>
              <w:tc>
                <w:tcPr>
                  <w:tcW w:w="1556" w:type="dxa"/>
                  <w:gridSpan w:val="3"/>
                  <w:tcMar>
                    <w:top w:w="28" w:type="dxa"/>
                    <w:left w:w="57" w:type="dxa"/>
                    <w:bottom w:w="28" w:type="dxa"/>
                    <w:right w:w="57" w:type="dxa"/>
                  </w:tcMar>
                  <w:vAlign w:val="center"/>
                </w:tcPr>
                <w:p w14:paraId="088AC3CB" w14:textId="77777777" w:rsidR="00AA46C7" w:rsidRPr="00587C0B" w:rsidRDefault="00AA46C7" w:rsidP="00AA46C7">
                  <w:pPr>
                    <w:spacing w:after="0" w:line="240" w:lineRule="auto"/>
                    <w:jc w:val="center"/>
                    <w:rPr>
                      <w:rFonts w:ascii="Bembo Std" w:hAnsi="Bembo Std" w:cstheme="majorHAnsi"/>
                      <w:i/>
                      <w:color w:val="000000"/>
                      <w:sz w:val="18"/>
                      <w:szCs w:val="18"/>
                    </w:rPr>
                  </w:pPr>
                  <w:r w:rsidRPr="00587C0B">
                    <w:rPr>
                      <w:rFonts w:ascii="Bembo Std" w:hAnsi="Bembo Std" w:cstheme="majorHAnsi"/>
                      <w:i/>
                      <w:color w:val="000000"/>
                      <w:sz w:val="18"/>
                      <w:szCs w:val="18"/>
                    </w:rPr>
                    <w:t>US$7,280.00</w:t>
                  </w:r>
                </w:p>
              </w:tc>
            </w:tr>
            <w:tr w:rsidR="00AA46C7" w:rsidRPr="00587C0B" w14:paraId="35405BA3" w14:textId="77777777" w:rsidTr="0000307D">
              <w:trPr>
                <w:gridAfter w:val="1"/>
                <w:wAfter w:w="6" w:type="dxa"/>
                <w:trHeight w:val="338"/>
              </w:trPr>
              <w:tc>
                <w:tcPr>
                  <w:tcW w:w="6229" w:type="dxa"/>
                  <w:gridSpan w:val="6"/>
                  <w:shd w:val="clear" w:color="auto" w:fill="F2F2F2"/>
                  <w:tcMar>
                    <w:top w:w="28" w:type="dxa"/>
                    <w:left w:w="57" w:type="dxa"/>
                    <w:bottom w:w="28" w:type="dxa"/>
                    <w:right w:w="57" w:type="dxa"/>
                  </w:tcMar>
                  <w:vAlign w:val="center"/>
                </w:tcPr>
                <w:p w14:paraId="04C234B1" w14:textId="77777777" w:rsidR="00AA46C7" w:rsidRPr="00587C0B" w:rsidRDefault="00AA46C7" w:rsidP="00AA46C7">
                  <w:pPr>
                    <w:spacing w:after="0" w:line="240" w:lineRule="auto"/>
                    <w:jc w:val="center"/>
                    <w:rPr>
                      <w:rFonts w:ascii="Bembo Std" w:hAnsi="Bembo Std" w:cstheme="majorHAnsi"/>
                      <w:b/>
                      <w:sz w:val="18"/>
                      <w:szCs w:val="18"/>
                    </w:rPr>
                  </w:pPr>
                  <w:r w:rsidRPr="00587C0B">
                    <w:rPr>
                      <w:rFonts w:ascii="Bembo Std" w:hAnsi="Bembo Std" w:cstheme="majorHAnsi"/>
                      <w:b/>
                      <w:sz w:val="18"/>
                      <w:szCs w:val="18"/>
                    </w:rPr>
                    <w:t>Precio Total incluye IVA</w:t>
                  </w:r>
                </w:p>
              </w:tc>
              <w:tc>
                <w:tcPr>
                  <w:tcW w:w="1542" w:type="dxa"/>
                  <w:shd w:val="clear" w:color="auto" w:fill="F2F2F2"/>
                  <w:tcMar>
                    <w:top w:w="28" w:type="dxa"/>
                    <w:left w:w="57" w:type="dxa"/>
                    <w:bottom w:w="28" w:type="dxa"/>
                    <w:right w:w="57" w:type="dxa"/>
                  </w:tcMar>
                  <w:vAlign w:val="center"/>
                </w:tcPr>
                <w:p w14:paraId="296C27D2" w14:textId="77777777" w:rsidR="00AA46C7" w:rsidRPr="00587C0B" w:rsidRDefault="00AA46C7" w:rsidP="00AA46C7">
                  <w:pPr>
                    <w:spacing w:after="0" w:line="240" w:lineRule="auto"/>
                    <w:jc w:val="center"/>
                    <w:rPr>
                      <w:rFonts w:ascii="Bembo Std" w:hAnsi="Bembo Std" w:cstheme="majorHAnsi"/>
                      <w:b/>
                      <w:sz w:val="18"/>
                      <w:szCs w:val="18"/>
                    </w:rPr>
                  </w:pPr>
                  <w:r w:rsidRPr="00587C0B">
                    <w:rPr>
                      <w:rFonts w:ascii="Bembo Std" w:hAnsi="Bembo Std" w:cstheme="majorHAnsi"/>
                      <w:b/>
                      <w:sz w:val="18"/>
                      <w:szCs w:val="18"/>
                    </w:rPr>
                    <w:t>US$205,216.00</w:t>
                  </w:r>
                </w:p>
              </w:tc>
            </w:tr>
          </w:tbl>
          <w:p w14:paraId="358443A9" w14:textId="14D20423" w:rsidR="00AA46C7" w:rsidRPr="00587C0B" w:rsidRDefault="00AA46C7" w:rsidP="00672848">
            <w:pPr>
              <w:widowControl w:val="0"/>
              <w:ind w:left="142"/>
              <w:jc w:val="both"/>
              <w:rPr>
                <w:rFonts w:ascii="Bembo Std" w:eastAsia="DejaVu Sans" w:hAnsi="Bembo Std" w:cstheme="majorHAnsi"/>
                <w:kern w:val="1"/>
                <w:lang w:val="es-ES_tradnl" w:bidi="hi-IN"/>
              </w:rPr>
            </w:pPr>
            <w:r w:rsidRPr="00587C0B">
              <w:rPr>
                <w:rFonts w:ascii="Bembo Std" w:eastAsia="DejaVu Sans" w:hAnsi="Bembo Std" w:cstheme="majorHAnsi"/>
                <w:kern w:val="1"/>
                <w:lang w:val="es-ES_tradnl" w:bidi="hi-IN"/>
              </w:rPr>
              <w:t xml:space="preserve">  </w:t>
            </w:r>
          </w:p>
          <w:p w14:paraId="2E246A9C" w14:textId="77777777" w:rsidR="00AA46C7" w:rsidRPr="00587C0B" w:rsidRDefault="00AA46C7" w:rsidP="00672848">
            <w:pPr>
              <w:widowControl w:val="0"/>
              <w:spacing w:after="0"/>
              <w:jc w:val="both"/>
              <w:rPr>
                <w:rFonts w:ascii="Bembo Std" w:eastAsia="DejaVu Sans" w:hAnsi="Bembo Std" w:cstheme="majorHAnsi"/>
                <w:b/>
                <w:bCs/>
                <w:kern w:val="1"/>
                <w:lang w:val="es-ES_tradnl" w:bidi="hi-IN"/>
              </w:rPr>
            </w:pPr>
            <w:r w:rsidRPr="00587C0B">
              <w:rPr>
                <w:rFonts w:ascii="Bembo Std" w:eastAsia="DejaVu Sans" w:hAnsi="Bembo Std" w:cstheme="majorHAnsi"/>
                <w:b/>
                <w:bCs/>
                <w:kern w:val="1"/>
                <w:lang w:val="es-ES_tradnl" w:bidi="hi-IN"/>
              </w:rPr>
              <w:t>El precio de los servicios conexos se desglosa así:</w:t>
            </w:r>
          </w:p>
          <w:p w14:paraId="461ABB2A" w14:textId="77777777" w:rsidR="00AA46C7" w:rsidRPr="00587C0B" w:rsidRDefault="00AA46C7" w:rsidP="00672848">
            <w:pPr>
              <w:widowControl w:val="0"/>
              <w:spacing w:after="0"/>
              <w:ind w:left="-284"/>
              <w:jc w:val="both"/>
              <w:rPr>
                <w:rFonts w:ascii="Bembo Std" w:eastAsia="DejaVu Sans" w:hAnsi="Bembo Std" w:cstheme="majorHAnsi"/>
                <w:kern w:val="1"/>
                <w:lang w:val="es-ES_tradnl" w:bidi="hi-IN"/>
              </w:rPr>
            </w:pPr>
          </w:p>
          <w:tbl>
            <w:tblPr>
              <w:tblW w:w="7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
              <w:gridCol w:w="3190"/>
              <w:gridCol w:w="1559"/>
              <w:gridCol w:w="1138"/>
              <w:gridCol w:w="1134"/>
            </w:tblGrid>
            <w:tr w:rsidR="00AA46C7" w:rsidRPr="00587C0B" w14:paraId="43ECB273" w14:textId="77777777" w:rsidTr="00672848">
              <w:trPr>
                <w:trHeight w:val="725"/>
                <w:tblHeader/>
              </w:trPr>
              <w:tc>
                <w:tcPr>
                  <w:tcW w:w="621" w:type="dxa"/>
                  <w:shd w:val="clear" w:color="auto" w:fill="F2F2F2"/>
                  <w:vAlign w:val="center"/>
                </w:tcPr>
                <w:p w14:paraId="0A8B0198" w14:textId="77777777" w:rsidR="00AA46C7" w:rsidRPr="00587C0B" w:rsidRDefault="00AA46C7" w:rsidP="00672848">
                  <w:pPr>
                    <w:spacing w:after="0" w:line="240" w:lineRule="auto"/>
                    <w:jc w:val="center"/>
                    <w:rPr>
                      <w:rFonts w:ascii="Bembo Std" w:hAnsi="Bembo Std" w:cstheme="majorHAnsi"/>
                      <w:color w:val="000000"/>
                      <w:sz w:val="18"/>
                      <w:szCs w:val="18"/>
                    </w:rPr>
                  </w:pPr>
                  <w:r w:rsidRPr="00587C0B">
                    <w:rPr>
                      <w:rFonts w:ascii="Bembo Std" w:hAnsi="Bembo Std" w:cstheme="majorHAnsi"/>
                      <w:b/>
                      <w:sz w:val="18"/>
                      <w:szCs w:val="18"/>
                    </w:rPr>
                    <w:t>Art.</w:t>
                  </w:r>
                </w:p>
              </w:tc>
              <w:tc>
                <w:tcPr>
                  <w:tcW w:w="3190" w:type="dxa"/>
                  <w:shd w:val="clear" w:color="auto" w:fill="F2F2F2"/>
                  <w:vAlign w:val="center"/>
                </w:tcPr>
                <w:p w14:paraId="11C8D4B3" w14:textId="77777777" w:rsidR="00AA46C7" w:rsidRPr="00587C0B" w:rsidRDefault="00AA46C7" w:rsidP="00672848">
                  <w:pPr>
                    <w:spacing w:after="0" w:line="240" w:lineRule="auto"/>
                    <w:jc w:val="center"/>
                    <w:rPr>
                      <w:rFonts w:ascii="Bembo Std" w:hAnsi="Bembo Std" w:cstheme="majorHAnsi"/>
                      <w:b/>
                      <w:color w:val="00000A"/>
                      <w:sz w:val="18"/>
                      <w:szCs w:val="18"/>
                    </w:rPr>
                  </w:pPr>
                  <w:r w:rsidRPr="00587C0B">
                    <w:rPr>
                      <w:rFonts w:ascii="Bembo Std" w:hAnsi="Bembo Std" w:cstheme="majorHAnsi"/>
                      <w:b/>
                      <w:sz w:val="18"/>
                      <w:szCs w:val="18"/>
                    </w:rPr>
                    <w:t>Descripción de los Bienes</w:t>
                  </w:r>
                </w:p>
              </w:tc>
              <w:tc>
                <w:tcPr>
                  <w:tcW w:w="1559" w:type="dxa"/>
                  <w:shd w:val="clear" w:color="auto" w:fill="F2F2F2"/>
                  <w:vAlign w:val="center"/>
                </w:tcPr>
                <w:p w14:paraId="60949E82" w14:textId="77777777" w:rsidR="00AA46C7" w:rsidRPr="00587C0B" w:rsidRDefault="00AA46C7" w:rsidP="00672848">
                  <w:pPr>
                    <w:spacing w:after="0" w:line="240" w:lineRule="auto"/>
                    <w:jc w:val="center"/>
                    <w:rPr>
                      <w:rFonts w:ascii="Bembo Std" w:hAnsi="Bembo Std" w:cstheme="majorHAnsi"/>
                      <w:b/>
                      <w:bCs/>
                      <w:sz w:val="18"/>
                      <w:szCs w:val="18"/>
                    </w:rPr>
                  </w:pPr>
                  <w:r w:rsidRPr="00587C0B">
                    <w:rPr>
                      <w:rFonts w:ascii="Bembo Std" w:hAnsi="Bembo Std" w:cstheme="majorHAnsi"/>
                      <w:b/>
                      <w:bCs/>
                      <w:sz w:val="18"/>
                      <w:szCs w:val="18"/>
                    </w:rPr>
                    <w:t xml:space="preserve">Cantidad y Unidad </w:t>
                  </w:r>
                </w:p>
                <w:p w14:paraId="4091C601" w14:textId="77777777" w:rsidR="00AA46C7" w:rsidRPr="00587C0B" w:rsidRDefault="00AA46C7" w:rsidP="00672848">
                  <w:pPr>
                    <w:spacing w:after="0" w:line="240" w:lineRule="auto"/>
                    <w:jc w:val="center"/>
                    <w:rPr>
                      <w:rFonts w:ascii="Bembo Std" w:hAnsi="Bembo Std" w:cstheme="majorHAnsi"/>
                      <w:b/>
                      <w:bCs/>
                      <w:sz w:val="18"/>
                      <w:szCs w:val="18"/>
                    </w:rPr>
                  </w:pPr>
                  <w:r w:rsidRPr="00587C0B">
                    <w:rPr>
                      <w:rFonts w:ascii="Bembo Std" w:hAnsi="Bembo Std" w:cstheme="majorHAnsi"/>
                      <w:b/>
                      <w:bCs/>
                      <w:sz w:val="18"/>
                      <w:szCs w:val="18"/>
                    </w:rPr>
                    <w:t>Física</w:t>
                  </w:r>
                </w:p>
              </w:tc>
              <w:tc>
                <w:tcPr>
                  <w:tcW w:w="1134" w:type="dxa"/>
                  <w:shd w:val="clear" w:color="auto" w:fill="F2F2F2"/>
                  <w:vAlign w:val="center"/>
                </w:tcPr>
                <w:p w14:paraId="3365F9F8" w14:textId="77777777" w:rsidR="00AA46C7" w:rsidRPr="00587C0B" w:rsidRDefault="00AA46C7" w:rsidP="00672848">
                  <w:pPr>
                    <w:spacing w:after="0" w:line="240" w:lineRule="auto"/>
                    <w:jc w:val="center"/>
                    <w:rPr>
                      <w:rFonts w:ascii="Bembo Std" w:hAnsi="Bembo Std" w:cstheme="majorHAnsi"/>
                      <w:b/>
                      <w:bCs/>
                      <w:sz w:val="18"/>
                      <w:szCs w:val="18"/>
                    </w:rPr>
                  </w:pPr>
                  <w:r w:rsidRPr="00587C0B">
                    <w:rPr>
                      <w:rFonts w:ascii="Bembo Std" w:hAnsi="Bembo Std" w:cstheme="majorHAnsi"/>
                      <w:b/>
                      <w:bCs/>
                      <w:sz w:val="18"/>
                      <w:szCs w:val="18"/>
                    </w:rPr>
                    <w:t>Precio Unitario</w:t>
                  </w:r>
                </w:p>
              </w:tc>
              <w:tc>
                <w:tcPr>
                  <w:tcW w:w="1134" w:type="dxa"/>
                  <w:shd w:val="clear" w:color="auto" w:fill="F2F2F2"/>
                  <w:vAlign w:val="center"/>
                </w:tcPr>
                <w:p w14:paraId="6A335E42" w14:textId="77777777" w:rsidR="00AA46C7" w:rsidRPr="00587C0B" w:rsidRDefault="00AA46C7" w:rsidP="00672848">
                  <w:pPr>
                    <w:spacing w:after="0" w:line="240" w:lineRule="auto"/>
                    <w:jc w:val="center"/>
                    <w:rPr>
                      <w:rFonts w:ascii="Bembo Std" w:hAnsi="Bembo Std" w:cstheme="majorHAnsi"/>
                      <w:b/>
                      <w:bCs/>
                      <w:sz w:val="18"/>
                      <w:szCs w:val="18"/>
                    </w:rPr>
                  </w:pPr>
                  <w:r w:rsidRPr="00587C0B">
                    <w:rPr>
                      <w:rFonts w:ascii="Bembo Std" w:hAnsi="Bembo Std" w:cstheme="majorHAnsi"/>
                      <w:b/>
                      <w:bCs/>
                      <w:sz w:val="18"/>
                      <w:szCs w:val="18"/>
                    </w:rPr>
                    <w:t xml:space="preserve">Precio </w:t>
                  </w:r>
                </w:p>
                <w:p w14:paraId="4FB3E889" w14:textId="77777777" w:rsidR="00AA46C7" w:rsidRPr="00587C0B" w:rsidRDefault="00AA46C7" w:rsidP="00672848">
                  <w:pPr>
                    <w:spacing w:after="0" w:line="240" w:lineRule="auto"/>
                    <w:jc w:val="center"/>
                    <w:rPr>
                      <w:rFonts w:ascii="Bembo Std" w:hAnsi="Bembo Std" w:cstheme="majorHAnsi"/>
                      <w:b/>
                      <w:bCs/>
                      <w:sz w:val="18"/>
                      <w:szCs w:val="18"/>
                    </w:rPr>
                  </w:pPr>
                  <w:r w:rsidRPr="00587C0B">
                    <w:rPr>
                      <w:rFonts w:ascii="Bembo Std" w:hAnsi="Bembo Std" w:cstheme="majorHAnsi"/>
                      <w:b/>
                      <w:bCs/>
                      <w:sz w:val="18"/>
                      <w:szCs w:val="18"/>
                    </w:rPr>
                    <w:t>Total</w:t>
                  </w:r>
                </w:p>
              </w:tc>
            </w:tr>
            <w:tr w:rsidR="00AA46C7" w:rsidRPr="00587C0B" w14:paraId="57EAF021" w14:textId="77777777" w:rsidTr="00672848">
              <w:trPr>
                <w:trHeight w:val="591"/>
              </w:trPr>
              <w:tc>
                <w:tcPr>
                  <w:tcW w:w="621" w:type="dxa"/>
                  <w:vMerge w:val="restart"/>
                  <w:vAlign w:val="center"/>
                </w:tcPr>
                <w:p w14:paraId="6A86C815" w14:textId="77777777" w:rsidR="00AA46C7" w:rsidRPr="00587C0B" w:rsidRDefault="00AA46C7" w:rsidP="00672848">
                  <w:pPr>
                    <w:spacing w:after="0" w:line="240" w:lineRule="auto"/>
                    <w:jc w:val="center"/>
                    <w:rPr>
                      <w:rFonts w:ascii="Bembo Std" w:hAnsi="Bembo Std" w:cstheme="majorHAnsi"/>
                      <w:color w:val="000000"/>
                      <w:sz w:val="18"/>
                      <w:szCs w:val="18"/>
                    </w:rPr>
                  </w:pPr>
                  <w:r w:rsidRPr="00587C0B">
                    <w:rPr>
                      <w:rFonts w:ascii="Bembo Std" w:hAnsi="Bembo Std" w:cstheme="majorHAnsi"/>
                      <w:color w:val="000000"/>
                      <w:sz w:val="18"/>
                      <w:szCs w:val="18"/>
                    </w:rPr>
                    <w:t>1</w:t>
                  </w:r>
                </w:p>
              </w:tc>
              <w:tc>
                <w:tcPr>
                  <w:tcW w:w="3190" w:type="dxa"/>
                  <w:shd w:val="clear" w:color="auto" w:fill="auto"/>
                  <w:vAlign w:val="center"/>
                </w:tcPr>
                <w:p w14:paraId="4FB6B375" w14:textId="77777777" w:rsidR="00AA46C7" w:rsidRPr="00587C0B" w:rsidRDefault="00AA46C7" w:rsidP="00672848">
                  <w:pPr>
                    <w:spacing w:after="0" w:line="240" w:lineRule="auto"/>
                    <w:jc w:val="center"/>
                    <w:rPr>
                      <w:rFonts w:ascii="Bembo Std" w:hAnsi="Bembo Std" w:cstheme="majorHAnsi"/>
                      <w:color w:val="000000"/>
                      <w:sz w:val="18"/>
                      <w:szCs w:val="18"/>
                    </w:rPr>
                  </w:pPr>
                  <w:r w:rsidRPr="00587C0B">
                    <w:rPr>
                      <w:rFonts w:ascii="Bembo Std" w:hAnsi="Bembo Std" w:cstheme="majorHAnsi"/>
                      <w:sz w:val="18"/>
                      <w:szCs w:val="18"/>
                    </w:rPr>
                    <w:t>Transporte, instalación y puesta en funcionamiento.</w:t>
                  </w:r>
                </w:p>
              </w:tc>
              <w:tc>
                <w:tcPr>
                  <w:tcW w:w="1559" w:type="dxa"/>
                  <w:vAlign w:val="center"/>
                </w:tcPr>
                <w:p w14:paraId="2F0F6393"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A"/>
                      <w:sz w:val="18"/>
                      <w:szCs w:val="18"/>
                    </w:rPr>
                    <w:t>8</w:t>
                  </w:r>
                </w:p>
                <w:p w14:paraId="7C6BD098"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A"/>
                      <w:sz w:val="18"/>
                      <w:szCs w:val="18"/>
                    </w:rPr>
                    <w:t>c/u.</w:t>
                  </w:r>
                </w:p>
              </w:tc>
              <w:tc>
                <w:tcPr>
                  <w:tcW w:w="1134" w:type="dxa"/>
                  <w:shd w:val="clear" w:color="auto" w:fill="auto"/>
                  <w:vAlign w:val="center"/>
                </w:tcPr>
                <w:p w14:paraId="4F2E6163"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A"/>
                      <w:sz w:val="18"/>
                      <w:szCs w:val="18"/>
                    </w:rPr>
                    <w:t>US$40.00</w:t>
                  </w:r>
                </w:p>
              </w:tc>
              <w:tc>
                <w:tcPr>
                  <w:tcW w:w="1134" w:type="dxa"/>
                  <w:shd w:val="clear" w:color="auto" w:fill="auto"/>
                  <w:vAlign w:val="center"/>
                </w:tcPr>
                <w:p w14:paraId="415AEAB5" w14:textId="77777777" w:rsidR="00AA46C7" w:rsidRPr="00587C0B" w:rsidRDefault="00AA46C7" w:rsidP="00672848">
                  <w:pPr>
                    <w:spacing w:after="0" w:line="240" w:lineRule="auto"/>
                    <w:jc w:val="center"/>
                    <w:rPr>
                      <w:rFonts w:ascii="Bembo Std" w:hAnsi="Bembo Std" w:cstheme="majorHAnsi"/>
                      <w:bCs/>
                      <w:sz w:val="18"/>
                      <w:szCs w:val="18"/>
                    </w:rPr>
                  </w:pPr>
                  <w:r w:rsidRPr="00587C0B">
                    <w:rPr>
                      <w:rFonts w:ascii="Bembo Std" w:hAnsi="Bembo Std" w:cstheme="majorHAnsi"/>
                      <w:bCs/>
                      <w:sz w:val="18"/>
                      <w:szCs w:val="18"/>
                    </w:rPr>
                    <w:t>US$320.00</w:t>
                  </w:r>
                </w:p>
              </w:tc>
            </w:tr>
            <w:tr w:rsidR="00AA46C7" w:rsidRPr="00587C0B" w14:paraId="3BB451D7" w14:textId="77777777" w:rsidTr="00672848">
              <w:trPr>
                <w:trHeight w:val="1035"/>
              </w:trPr>
              <w:tc>
                <w:tcPr>
                  <w:tcW w:w="621" w:type="dxa"/>
                  <w:vMerge/>
                  <w:vAlign w:val="center"/>
                </w:tcPr>
                <w:p w14:paraId="6B0AFBAD" w14:textId="77777777" w:rsidR="00AA46C7" w:rsidRPr="00587C0B" w:rsidRDefault="00AA46C7" w:rsidP="00672848">
                  <w:pPr>
                    <w:spacing w:after="0" w:line="240" w:lineRule="auto"/>
                    <w:jc w:val="center"/>
                    <w:rPr>
                      <w:rFonts w:ascii="Bembo Std" w:hAnsi="Bembo Std" w:cstheme="majorHAnsi"/>
                      <w:color w:val="000000"/>
                      <w:sz w:val="18"/>
                      <w:szCs w:val="18"/>
                    </w:rPr>
                  </w:pPr>
                </w:p>
              </w:tc>
              <w:tc>
                <w:tcPr>
                  <w:tcW w:w="3190" w:type="dxa"/>
                  <w:shd w:val="clear" w:color="auto" w:fill="auto"/>
                  <w:vAlign w:val="center"/>
                </w:tcPr>
                <w:p w14:paraId="1F6605F3" w14:textId="77777777" w:rsidR="00AA46C7" w:rsidRPr="00587C0B" w:rsidRDefault="00AA46C7" w:rsidP="00672848">
                  <w:pPr>
                    <w:spacing w:after="0" w:line="240" w:lineRule="auto"/>
                    <w:jc w:val="center"/>
                    <w:rPr>
                      <w:rFonts w:ascii="Bembo Std" w:hAnsi="Bembo Std" w:cstheme="majorHAnsi"/>
                      <w:sz w:val="18"/>
                      <w:szCs w:val="18"/>
                    </w:rPr>
                  </w:pPr>
                  <w:r w:rsidRPr="00587C0B">
                    <w:rPr>
                      <w:rFonts w:ascii="Bembo Std" w:hAnsi="Bembo Std" w:cstheme="majorHAnsi"/>
                      <w:sz w:val="18"/>
                      <w:szCs w:val="18"/>
                    </w:rPr>
                    <w:t xml:space="preserve">Capacitación, impartidas al personal operador y personal técnico de mantenimiento respectivamente, y se realizará en el establecimiento donde se utilizarán los equipos. </w:t>
                  </w:r>
                </w:p>
                <w:p w14:paraId="27FEF68C" w14:textId="77777777" w:rsidR="00AA46C7" w:rsidRPr="00587C0B" w:rsidRDefault="00AA46C7" w:rsidP="00672848">
                  <w:pPr>
                    <w:spacing w:after="0" w:line="240" w:lineRule="auto"/>
                    <w:jc w:val="center"/>
                    <w:rPr>
                      <w:rFonts w:ascii="Bembo Std" w:hAnsi="Bembo Std" w:cstheme="majorHAnsi"/>
                      <w:color w:val="000000"/>
                      <w:sz w:val="18"/>
                      <w:szCs w:val="18"/>
                    </w:rPr>
                  </w:pPr>
                  <w:r w:rsidRPr="00587C0B">
                    <w:rPr>
                      <w:rFonts w:ascii="Bembo Std" w:hAnsi="Bembo Std" w:cstheme="majorHAnsi"/>
                      <w:sz w:val="18"/>
                      <w:szCs w:val="18"/>
                    </w:rPr>
                    <w:t>(según hoja de distribución)</w:t>
                  </w:r>
                </w:p>
              </w:tc>
              <w:tc>
                <w:tcPr>
                  <w:tcW w:w="1559" w:type="dxa"/>
                  <w:vAlign w:val="center"/>
                </w:tcPr>
                <w:p w14:paraId="7B452655"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A"/>
                      <w:sz w:val="18"/>
                      <w:szCs w:val="18"/>
                    </w:rPr>
                    <w:t>8</w:t>
                  </w:r>
                </w:p>
                <w:p w14:paraId="26DC840A"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A"/>
                      <w:sz w:val="18"/>
                      <w:szCs w:val="18"/>
                    </w:rPr>
                    <w:t>c/u.</w:t>
                  </w:r>
                </w:p>
              </w:tc>
              <w:tc>
                <w:tcPr>
                  <w:tcW w:w="1134" w:type="dxa"/>
                  <w:shd w:val="clear" w:color="auto" w:fill="auto"/>
                  <w:vAlign w:val="center"/>
                </w:tcPr>
                <w:p w14:paraId="74C24288"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A"/>
                      <w:sz w:val="18"/>
                      <w:szCs w:val="18"/>
                    </w:rPr>
                    <w:t>US$40.00</w:t>
                  </w:r>
                </w:p>
              </w:tc>
              <w:tc>
                <w:tcPr>
                  <w:tcW w:w="1134" w:type="dxa"/>
                  <w:shd w:val="clear" w:color="auto" w:fill="auto"/>
                  <w:vAlign w:val="center"/>
                </w:tcPr>
                <w:p w14:paraId="5B7F3F82" w14:textId="77777777" w:rsidR="00AA46C7" w:rsidRPr="00587C0B" w:rsidRDefault="00AA46C7" w:rsidP="00672848">
                  <w:pPr>
                    <w:spacing w:after="0" w:line="240" w:lineRule="auto"/>
                    <w:jc w:val="center"/>
                    <w:rPr>
                      <w:rFonts w:ascii="Bembo Std" w:hAnsi="Bembo Std" w:cstheme="majorHAnsi"/>
                      <w:b/>
                      <w:sz w:val="18"/>
                      <w:szCs w:val="18"/>
                    </w:rPr>
                  </w:pPr>
                  <w:r w:rsidRPr="00587C0B">
                    <w:rPr>
                      <w:rFonts w:ascii="Bembo Std" w:hAnsi="Bembo Std" w:cstheme="majorHAnsi"/>
                      <w:bCs/>
                      <w:sz w:val="18"/>
                      <w:szCs w:val="18"/>
                    </w:rPr>
                    <w:t>US$320.00</w:t>
                  </w:r>
                </w:p>
              </w:tc>
            </w:tr>
            <w:tr w:rsidR="00AA46C7" w:rsidRPr="00587C0B" w14:paraId="2FFAFD80" w14:textId="77777777" w:rsidTr="00672848">
              <w:trPr>
                <w:trHeight w:val="685"/>
              </w:trPr>
              <w:tc>
                <w:tcPr>
                  <w:tcW w:w="621" w:type="dxa"/>
                  <w:vMerge/>
                  <w:vAlign w:val="center"/>
                </w:tcPr>
                <w:p w14:paraId="0FB4895D" w14:textId="77777777" w:rsidR="00AA46C7" w:rsidRPr="00587C0B" w:rsidRDefault="00AA46C7" w:rsidP="00672848">
                  <w:pPr>
                    <w:spacing w:after="0" w:line="240" w:lineRule="auto"/>
                    <w:jc w:val="center"/>
                    <w:rPr>
                      <w:rFonts w:ascii="Bembo Std" w:hAnsi="Bembo Std" w:cstheme="majorHAnsi"/>
                      <w:color w:val="000000"/>
                      <w:sz w:val="18"/>
                      <w:szCs w:val="18"/>
                    </w:rPr>
                  </w:pPr>
                </w:p>
              </w:tc>
              <w:tc>
                <w:tcPr>
                  <w:tcW w:w="3190" w:type="dxa"/>
                  <w:shd w:val="clear" w:color="auto" w:fill="auto"/>
                  <w:vAlign w:val="center"/>
                </w:tcPr>
                <w:p w14:paraId="1C06699D" w14:textId="77777777" w:rsidR="00AA46C7" w:rsidRPr="00587C0B" w:rsidRDefault="00AA46C7" w:rsidP="00672848">
                  <w:pPr>
                    <w:spacing w:after="0" w:line="240" w:lineRule="auto"/>
                    <w:jc w:val="center"/>
                    <w:rPr>
                      <w:rFonts w:ascii="Bembo Std" w:hAnsi="Bembo Std" w:cstheme="majorHAnsi"/>
                      <w:color w:val="000000"/>
                      <w:sz w:val="18"/>
                      <w:szCs w:val="18"/>
                    </w:rPr>
                  </w:pPr>
                  <w:r w:rsidRPr="00587C0B">
                    <w:rPr>
                      <w:rFonts w:ascii="Bembo Std" w:hAnsi="Bembo Std" w:cstheme="majorHAnsi"/>
                      <w:sz w:val="18"/>
                      <w:szCs w:val="18"/>
                    </w:rPr>
                    <w:t>Operación, limpieza y manejo del equipo, mantenimiento preventivo (semestral) durante el período de garantía de 1 año.</w:t>
                  </w:r>
                </w:p>
              </w:tc>
              <w:tc>
                <w:tcPr>
                  <w:tcW w:w="1559" w:type="dxa"/>
                  <w:vAlign w:val="center"/>
                </w:tcPr>
                <w:p w14:paraId="3D0E61AF" w14:textId="77777777" w:rsidR="00AA46C7" w:rsidRPr="00587C0B" w:rsidRDefault="00AA46C7" w:rsidP="00672848">
                  <w:pPr>
                    <w:spacing w:after="0" w:line="240" w:lineRule="auto"/>
                    <w:contextualSpacing/>
                    <w:jc w:val="center"/>
                    <w:rPr>
                      <w:rFonts w:ascii="Bembo Std" w:hAnsi="Bembo Std" w:cstheme="majorHAnsi"/>
                      <w:sz w:val="18"/>
                      <w:szCs w:val="18"/>
                    </w:rPr>
                  </w:pPr>
                  <w:r w:rsidRPr="00587C0B">
                    <w:rPr>
                      <w:rFonts w:ascii="Bembo Std" w:hAnsi="Bembo Std" w:cstheme="majorHAnsi"/>
                      <w:sz w:val="18"/>
                      <w:szCs w:val="18"/>
                    </w:rPr>
                    <w:t xml:space="preserve">2 mantenimientos a cada equipo: </w:t>
                  </w:r>
                </w:p>
                <w:p w14:paraId="6BC65282" w14:textId="77777777" w:rsidR="00AA46C7" w:rsidRPr="00587C0B" w:rsidRDefault="00AA46C7" w:rsidP="00672848">
                  <w:pPr>
                    <w:spacing w:after="0" w:line="240" w:lineRule="auto"/>
                    <w:contextualSpacing/>
                    <w:jc w:val="center"/>
                    <w:rPr>
                      <w:rFonts w:ascii="Bembo Std" w:hAnsi="Bembo Std" w:cstheme="majorHAnsi"/>
                      <w:sz w:val="18"/>
                      <w:szCs w:val="18"/>
                    </w:rPr>
                  </w:pPr>
                  <w:r w:rsidRPr="00587C0B">
                    <w:rPr>
                      <w:rFonts w:ascii="Bembo Std" w:hAnsi="Bembo Std" w:cstheme="majorHAnsi"/>
                      <w:sz w:val="18"/>
                      <w:szCs w:val="18"/>
                    </w:rPr>
                    <w:t>16 mantenimientos.</w:t>
                  </w:r>
                </w:p>
                <w:p w14:paraId="3258408F"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sz w:val="18"/>
                      <w:szCs w:val="18"/>
                    </w:rPr>
                    <w:t>c/u.</w:t>
                  </w:r>
                </w:p>
              </w:tc>
              <w:tc>
                <w:tcPr>
                  <w:tcW w:w="1134" w:type="dxa"/>
                  <w:shd w:val="clear" w:color="auto" w:fill="auto"/>
                  <w:vAlign w:val="center"/>
                </w:tcPr>
                <w:p w14:paraId="7EB1872F"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A"/>
                      <w:sz w:val="18"/>
                      <w:szCs w:val="18"/>
                    </w:rPr>
                    <w:t>US$75.00</w:t>
                  </w:r>
                </w:p>
              </w:tc>
              <w:tc>
                <w:tcPr>
                  <w:tcW w:w="1134" w:type="dxa"/>
                  <w:shd w:val="clear" w:color="auto" w:fill="auto"/>
                  <w:vAlign w:val="center"/>
                </w:tcPr>
                <w:p w14:paraId="7B9C2316" w14:textId="77777777" w:rsidR="00AA46C7" w:rsidRPr="00587C0B" w:rsidRDefault="00AA46C7" w:rsidP="00672848">
                  <w:pPr>
                    <w:spacing w:after="0" w:line="240" w:lineRule="auto"/>
                    <w:jc w:val="center"/>
                    <w:rPr>
                      <w:rFonts w:ascii="Bembo Std" w:hAnsi="Bembo Std" w:cstheme="majorHAnsi"/>
                      <w:bCs/>
                      <w:sz w:val="18"/>
                      <w:szCs w:val="18"/>
                    </w:rPr>
                  </w:pPr>
                  <w:r w:rsidRPr="00587C0B">
                    <w:rPr>
                      <w:rFonts w:ascii="Bembo Std" w:hAnsi="Bembo Std" w:cstheme="majorHAnsi"/>
                      <w:bCs/>
                      <w:sz w:val="18"/>
                      <w:szCs w:val="18"/>
                    </w:rPr>
                    <w:t>US$1,200.00</w:t>
                  </w:r>
                </w:p>
              </w:tc>
            </w:tr>
            <w:tr w:rsidR="00AA46C7" w:rsidRPr="00587C0B" w14:paraId="7B6C992F" w14:textId="77777777" w:rsidTr="00672848">
              <w:trPr>
                <w:trHeight w:val="715"/>
              </w:trPr>
              <w:tc>
                <w:tcPr>
                  <w:tcW w:w="621" w:type="dxa"/>
                  <w:vMerge/>
                  <w:vAlign w:val="center"/>
                </w:tcPr>
                <w:p w14:paraId="4ADBF0BD" w14:textId="77777777" w:rsidR="00AA46C7" w:rsidRPr="00587C0B" w:rsidRDefault="00AA46C7" w:rsidP="00672848">
                  <w:pPr>
                    <w:spacing w:after="0" w:line="240" w:lineRule="auto"/>
                    <w:jc w:val="center"/>
                    <w:rPr>
                      <w:rFonts w:ascii="Bembo Std" w:hAnsi="Bembo Std" w:cstheme="majorHAnsi"/>
                      <w:color w:val="000000"/>
                      <w:sz w:val="18"/>
                      <w:szCs w:val="18"/>
                    </w:rPr>
                  </w:pPr>
                </w:p>
              </w:tc>
              <w:tc>
                <w:tcPr>
                  <w:tcW w:w="3190" w:type="dxa"/>
                  <w:shd w:val="clear" w:color="auto" w:fill="auto"/>
                  <w:vAlign w:val="center"/>
                </w:tcPr>
                <w:p w14:paraId="72AF694F" w14:textId="77777777" w:rsidR="00AA46C7" w:rsidRPr="00587C0B" w:rsidRDefault="00AA46C7" w:rsidP="00672848">
                  <w:pPr>
                    <w:spacing w:after="0" w:line="240" w:lineRule="auto"/>
                    <w:jc w:val="center"/>
                    <w:rPr>
                      <w:rFonts w:ascii="Bembo Std" w:hAnsi="Bembo Std" w:cstheme="majorHAnsi"/>
                      <w:color w:val="000000"/>
                      <w:sz w:val="18"/>
                      <w:szCs w:val="18"/>
                    </w:rPr>
                  </w:pPr>
                  <w:r w:rsidRPr="00587C0B">
                    <w:rPr>
                      <w:rFonts w:ascii="Bembo Std" w:hAnsi="Bembo Std" w:cstheme="majorHAnsi"/>
                      <w:sz w:val="18"/>
                      <w:szCs w:val="18"/>
                    </w:rPr>
                    <w:t>Soporte técnico con personal calificado y estar en capacidad de atender el llamado por reparación en un tiempo no mayor a 24 horas.</w:t>
                  </w:r>
                </w:p>
              </w:tc>
              <w:tc>
                <w:tcPr>
                  <w:tcW w:w="1559" w:type="dxa"/>
                  <w:vAlign w:val="center"/>
                </w:tcPr>
                <w:p w14:paraId="4E67F60E"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sz w:val="18"/>
                      <w:szCs w:val="18"/>
                    </w:rPr>
                    <w:t>Durante el período de 1 año a partir de la recepción de los bienes.</w:t>
                  </w:r>
                </w:p>
              </w:tc>
              <w:tc>
                <w:tcPr>
                  <w:tcW w:w="1134" w:type="dxa"/>
                  <w:shd w:val="clear" w:color="auto" w:fill="auto"/>
                  <w:vAlign w:val="center"/>
                </w:tcPr>
                <w:p w14:paraId="055768C2"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A"/>
                      <w:sz w:val="18"/>
                      <w:szCs w:val="18"/>
                    </w:rPr>
                    <w:t>US$0.00</w:t>
                  </w:r>
                </w:p>
              </w:tc>
              <w:tc>
                <w:tcPr>
                  <w:tcW w:w="1134" w:type="dxa"/>
                  <w:shd w:val="clear" w:color="auto" w:fill="auto"/>
                  <w:vAlign w:val="center"/>
                </w:tcPr>
                <w:p w14:paraId="055A7CA6" w14:textId="77777777" w:rsidR="00AA46C7" w:rsidRPr="00587C0B" w:rsidRDefault="00AA46C7" w:rsidP="00672848">
                  <w:pPr>
                    <w:spacing w:after="0" w:line="240" w:lineRule="auto"/>
                    <w:jc w:val="center"/>
                    <w:rPr>
                      <w:rFonts w:ascii="Bembo Std" w:hAnsi="Bembo Std" w:cstheme="majorHAnsi"/>
                      <w:bCs/>
                      <w:sz w:val="18"/>
                      <w:szCs w:val="18"/>
                    </w:rPr>
                  </w:pPr>
                  <w:r w:rsidRPr="00587C0B">
                    <w:rPr>
                      <w:rFonts w:ascii="Bembo Std" w:hAnsi="Bembo Std" w:cstheme="majorHAnsi"/>
                      <w:bCs/>
                      <w:sz w:val="18"/>
                      <w:szCs w:val="18"/>
                    </w:rPr>
                    <w:t>US$0.00</w:t>
                  </w:r>
                </w:p>
              </w:tc>
            </w:tr>
            <w:tr w:rsidR="00AA46C7" w:rsidRPr="00587C0B" w14:paraId="0BC2C868" w14:textId="77777777" w:rsidTr="00672848">
              <w:trPr>
                <w:trHeight w:val="510"/>
              </w:trPr>
              <w:tc>
                <w:tcPr>
                  <w:tcW w:w="6508" w:type="dxa"/>
                  <w:gridSpan w:val="4"/>
                  <w:shd w:val="clear" w:color="auto" w:fill="F2F2F2"/>
                  <w:vAlign w:val="center"/>
                </w:tcPr>
                <w:p w14:paraId="103D98B6" w14:textId="77777777" w:rsidR="00AA46C7" w:rsidRPr="00587C0B" w:rsidRDefault="00AA46C7" w:rsidP="00672848">
                  <w:pPr>
                    <w:spacing w:after="0" w:line="240" w:lineRule="auto"/>
                    <w:jc w:val="center"/>
                    <w:rPr>
                      <w:rFonts w:ascii="Bembo Std" w:hAnsi="Bembo Std" w:cstheme="majorHAnsi"/>
                      <w:b/>
                      <w:color w:val="00000A"/>
                      <w:sz w:val="18"/>
                      <w:szCs w:val="18"/>
                    </w:rPr>
                  </w:pPr>
                  <w:r w:rsidRPr="00587C0B">
                    <w:rPr>
                      <w:rFonts w:ascii="Bembo Std" w:hAnsi="Bembo Std" w:cstheme="majorHAnsi"/>
                      <w:b/>
                      <w:color w:val="00000A"/>
                      <w:sz w:val="18"/>
                      <w:szCs w:val="18"/>
                    </w:rPr>
                    <w:t>Precio de los Servicios Conexos, incluye Impuestos</w:t>
                  </w:r>
                </w:p>
              </w:tc>
              <w:tc>
                <w:tcPr>
                  <w:tcW w:w="1134" w:type="dxa"/>
                  <w:shd w:val="clear" w:color="auto" w:fill="F2F2F2"/>
                  <w:vAlign w:val="center"/>
                </w:tcPr>
                <w:p w14:paraId="261842AE" w14:textId="77777777" w:rsidR="00AA46C7" w:rsidRPr="00587C0B" w:rsidRDefault="00AA46C7" w:rsidP="00672848">
                  <w:pPr>
                    <w:spacing w:after="0" w:line="240" w:lineRule="auto"/>
                    <w:jc w:val="center"/>
                    <w:rPr>
                      <w:rFonts w:ascii="Bembo Std" w:hAnsi="Bembo Std" w:cstheme="majorHAnsi"/>
                      <w:b/>
                      <w:bCs/>
                      <w:sz w:val="18"/>
                      <w:szCs w:val="18"/>
                    </w:rPr>
                  </w:pPr>
                  <w:r w:rsidRPr="00587C0B">
                    <w:rPr>
                      <w:rFonts w:ascii="Bembo Std" w:hAnsi="Bembo Std" w:cstheme="majorHAnsi"/>
                      <w:b/>
                      <w:bCs/>
                      <w:sz w:val="18"/>
                      <w:szCs w:val="18"/>
                    </w:rPr>
                    <w:t>US$1,840.00</w:t>
                  </w:r>
                </w:p>
              </w:tc>
            </w:tr>
          </w:tbl>
          <w:p w14:paraId="2E911578" w14:textId="7E0F4962" w:rsidR="00AA46C7" w:rsidRPr="00587C0B" w:rsidRDefault="00AA46C7" w:rsidP="00D63726">
            <w:pPr>
              <w:widowControl w:val="0"/>
              <w:jc w:val="both"/>
              <w:rPr>
                <w:rFonts w:ascii="Bembo Std" w:eastAsia="DejaVu Sans" w:hAnsi="Bembo Std" w:cstheme="majorHAnsi"/>
                <w:b/>
                <w:kern w:val="1"/>
                <w:lang w:val="es-ES_tradnl" w:bidi="hi-IN"/>
              </w:rPr>
            </w:pPr>
            <w:r w:rsidRPr="00587C0B">
              <w:rPr>
                <w:rFonts w:ascii="Bembo Std" w:eastAsia="DejaVu Sans" w:hAnsi="Bembo Std" w:cstheme="majorHAnsi"/>
                <w:b/>
                <w:kern w:val="1"/>
                <w:lang w:val="es-ES_tradnl" w:bidi="hi-IN"/>
              </w:rPr>
              <w:t>Precio total, incluye Impuestos y Servicios Conexos.</w:t>
            </w:r>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21"/>
              <w:gridCol w:w="982"/>
              <w:gridCol w:w="1181"/>
              <w:gridCol w:w="559"/>
              <w:gridCol w:w="1263"/>
              <w:gridCol w:w="1270"/>
              <w:gridCol w:w="1130"/>
              <w:gridCol w:w="31"/>
              <w:gridCol w:w="1085"/>
            </w:tblGrid>
            <w:tr w:rsidR="00672848" w:rsidRPr="00587C0B" w14:paraId="55835BDB" w14:textId="77777777" w:rsidTr="00672848">
              <w:trPr>
                <w:trHeight w:val="454"/>
              </w:trPr>
              <w:tc>
                <w:tcPr>
                  <w:tcW w:w="421" w:type="dxa"/>
                  <w:shd w:val="clear" w:color="auto" w:fill="F2F2F2"/>
                  <w:tcMar>
                    <w:top w:w="28" w:type="dxa"/>
                    <w:left w:w="57" w:type="dxa"/>
                    <w:bottom w:w="28" w:type="dxa"/>
                    <w:right w:w="57" w:type="dxa"/>
                  </w:tcMar>
                  <w:vAlign w:val="center"/>
                </w:tcPr>
                <w:p w14:paraId="0EF1632E" w14:textId="77777777" w:rsidR="00AA46C7" w:rsidRPr="00587C0B" w:rsidRDefault="00AA46C7" w:rsidP="00672848">
                  <w:pPr>
                    <w:spacing w:after="0" w:line="240" w:lineRule="auto"/>
                    <w:ind w:left="-64" w:right="-15"/>
                    <w:jc w:val="center"/>
                    <w:rPr>
                      <w:rFonts w:ascii="Bembo Std" w:hAnsi="Bembo Std" w:cstheme="majorHAnsi"/>
                      <w:sz w:val="18"/>
                      <w:szCs w:val="18"/>
                    </w:rPr>
                  </w:pPr>
                  <w:r w:rsidRPr="00587C0B">
                    <w:rPr>
                      <w:rFonts w:ascii="Bembo Std" w:hAnsi="Bembo Std" w:cstheme="majorHAnsi"/>
                      <w:b/>
                      <w:sz w:val="18"/>
                      <w:szCs w:val="18"/>
                    </w:rPr>
                    <w:t>Art.</w:t>
                  </w:r>
                </w:p>
              </w:tc>
              <w:tc>
                <w:tcPr>
                  <w:tcW w:w="982" w:type="dxa"/>
                  <w:shd w:val="clear" w:color="auto" w:fill="F2F2F2"/>
                  <w:tcMar>
                    <w:top w:w="28" w:type="dxa"/>
                    <w:left w:w="57" w:type="dxa"/>
                    <w:bottom w:w="28" w:type="dxa"/>
                    <w:right w:w="57" w:type="dxa"/>
                  </w:tcMar>
                  <w:vAlign w:val="center"/>
                </w:tcPr>
                <w:p w14:paraId="5D76933B" w14:textId="77777777" w:rsidR="00AA46C7" w:rsidRPr="00587C0B" w:rsidRDefault="00AA46C7" w:rsidP="00672848">
                  <w:pPr>
                    <w:spacing w:after="0" w:line="240" w:lineRule="auto"/>
                    <w:ind w:left="-82" w:right="-64"/>
                    <w:jc w:val="center"/>
                    <w:rPr>
                      <w:rFonts w:ascii="Bembo Std" w:hAnsi="Bembo Std" w:cstheme="majorHAnsi"/>
                      <w:sz w:val="18"/>
                      <w:szCs w:val="18"/>
                    </w:rPr>
                  </w:pPr>
                  <w:r w:rsidRPr="00587C0B">
                    <w:rPr>
                      <w:rFonts w:ascii="Bembo Std" w:hAnsi="Bembo Std" w:cstheme="majorHAnsi"/>
                      <w:b/>
                      <w:bCs/>
                      <w:color w:val="000000"/>
                      <w:sz w:val="18"/>
                      <w:szCs w:val="18"/>
                    </w:rPr>
                    <w:t>Código MINSAL</w:t>
                  </w:r>
                </w:p>
              </w:tc>
              <w:tc>
                <w:tcPr>
                  <w:tcW w:w="1181" w:type="dxa"/>
                  <w:shd w:val="clear" w:color="auto" w:fill="F2F2F2"/>
                  <w:vAlign w:val="center"/>
                </w:tcPr>
                <w:p w14:paraId="28FB2F21" w14:textId="77777777" w:rsidR="00AA46C7" w:rsidRPr="00587C0B" w:rsidRDefault="00AA46C7" w:rsidP="00672848">
                  <w:pPr>
                    <w:spacing w:after="0" w:line="240" w:lineRule="auto"/>
                    <w:ind w:left="-82" w:right="-64"/>
                    <w:jc w:val="center"/>
                    <w:rPr>
                      <w:rFonts w:ascii="Bembo Std" w:hAnsi="Bembo Std" w:cstheme="majorHAnsi"/>
                      <w:sz w:val="18"/>
                      <w:szCs w:val="18"/>
                    </w:rPr>
                  </w:pPr>
                  <w:r w:rsidRPr="00587C0B">
                    <w:rPr>
                      <w:rFonts w:ascii="Bembo Std" w:hAnsi="Bembo Std" w:cstheme="majorHAnsi"/>
                      <w:b/>
                      <w:sz w:val="18"/>
                      <w:szCs w:val="18"/>
                    </w:rPr>
                    <w:t>Descripción de los Bienes</w:t>
                  </w:r>
                </w:p>
              </w:tc>
              <w:tc>
                <w:tcPr>
                  <w:tcW w:w="559" w:type="dxa"/>
                  <w:shd w:val="clear" w:color="auto" w:fill="F2F2F2"/>
                  <w:tcMar>
                    <w:top w:w="28" w:type="dxa"/>
                    <w:left w:w="57" w:type="dxa"/>
                    <w:bottom w:w="28" w:type="dxa"/>
                    <w:right w:w="57" w:type="dxa"/>
                  </w:tcMar>
                  <w:vAlign w:val="center"/>
                </w:tcPr>
                <w:p w14:paraId="474BBFA8" w14:textId="77777777" w:rsidR="00AA46C7" w:rsidRPr="00587C0B" w:rsidRDefault="00AA46C7" w:rsidP="00672848">
                  <w:pPr>
                    <w:spacing w:after="0" w:line="240" w:lineRule="auto"/>
                    <w:ind w:left="-64" w:right="-15"/>
                    <w:jc w:val="center"/>
                    <w:rPr>
                      <w:rFonts w:ascii="Bembo Std" w:hAnsi="Bembo Std" w:cstheme="majorHAnsi"/>
                      <w:sz w:val="18"/>
                      <w:szCs w:val="18"/>
                    </w:rPr>
                  </w:pPr>
                  <w:r w:rsidRPr="00587C0B">
                    <w:rPr>
                      <w:rFonts w:ascii="Bembo Std" w:hAnsi="Bembo Std" w:cstheme="majorHAnsi"/>
                      <w:b/>
                      <w:bCs/>
                      <w:sz w:val="18"/>
                      <w:szCs w:val="18"/>
                    </w:rPr>
                    <w:t>Cant.</w:t>
                  </w:r>
                </w:p>
              </w:tc>
              <w:tc>
                <w:tcPr>
                  <w:tcW w:w="1263" w:type="dxa"/>
                  <w:shd w:val="clear" w:color="auto" w:fill="F2F2F2"/>
                  <w:vAlign w:val="center"/>
                </w:tcPr>
                <w:p w14:paraId="4004727D" w14:textId="77777777" w:rsidR="00AA46C7" w:rsidRPr="00587C0B" w:rsidRDefault="00AA46C7" w:rsidP="00672848">
                  <w:pPr>
                    <w:spacing w:after="0" w:line="240" w:lineRule="auto"/>
                    <w:ind w:left="-64" w:right="-15"/>
                    <w:jc w:val="center"/>
                    <w:rPr>
                      <w:rFonts w:ascii="Bembo Std" w:hAnsi="Bembo Std" w:cstheme="majorHAnsi"/>
                      <w:b/>
                      <w:bCs/>
                      <w:sz w:val="18"/>
                      <w:szCs w:val="18"/>
                    </w:rPr>
                  </w:pPr>
                  <w:r w:rsidRPr="00587C0B">
                    <w:rPr>
                      <w:rFonts w:ascii="Bembo Std" w:hAnsi="Bembo Std" w:cstheme="majorHAnsi"/>
                      <w:b/>
                      <w:bCs/>
                      <w:sz w:val="18"/>
                      <w:szCs w:val="18"/>
                    </w:rPr>
                    <w:t xml:space="preserve">Precio </w:t>
                  </w:r>
                </w:p>
                <w:p w14:paraId="05A8F2D1" w14:textId="77777777" w:rsidR="00AA46C7" w:rsidRPr="00587C0B" w:rsidRDefault="00AA46C7" w:rsidP="00672848">
                  <w:pPr>
                    <w:spacing w:after="0" w:line="240" w:lineRule="auto"/>
                    <w:ind w:left="-64" w:right="-15"/>
                    <w:jc w:val="center"/>
                    <w:rPr>
                      <w:rFonts w:ascii="Bembo Std" w:hAnsi="Bembo Std" w:cstheme="majorHAnsi"/>
                      <w:sz w:val="18"/>
                      <w:szCs w:val="18"/>
                    </w:rPr>
                  </w:pPr>
                  <w:r w:rsidRPr="00587C0B">
                    <w:rPr>
                      <w:rFonts w:ascii="Bembo Std" w:hAnsi="Bembo Std" w:cstheme="majorHAnsi"/>
                      <w:b/>
                      <w:bCs/>
                      <w:sz w:val="18"/>
                      <w:szCs w:val="18"/>
                    </w:rPr>
                    <w:t>Unitario</w:t>
                  </w:r>
                </w:p>
              </w:tc>
              <w:tc>
                <w:tcPr>
                  <w:tcW w:w="1270" w:type="dxa"/>
                  <w:shd w:val="clear" w:color="auto" w:fill="F2F2F2"/>
                  <w:vAlign w:val="center"/>
                </w:tcPr>
                <w:p w14:paraId="3D77E164" w14:textId="77777777" w:rsidR="00AA46C7" w:rsidRPr="00587C0B" w:rsidRDefault="00AA46C7" w:rsidP="00672848">
                  <w:pPr>
                    <w:spacing w:after="0" w:line="240" w:lineRule="auto"/>
                    <w:ind w:left="-64" w:right="-15"/>
                    <w:jc w:val="center"/>
                    <w:rPr>
                      <w:rFonts w:ascii="Bembo Std" w:hAnsi="Bembo Std" w:cstheme="majorHAnsi"/>
                      <w:b/>
                      <w:bCs/>
                      <w:sz w:val="18"/>
                      <w:szCs w:val="18"/>
                    </w:rPr>
                  </w:pPr>
                  <w:r w:rsidRPr="00587C0B">
                    <w:rPr>
                      <w:rFonts w:ascii="Bembo Std" w:hAnsi="Bembo Std" w:cstheme="majorHAnsi"/>
                      <w:b/>
                      <w:bCs/>
                      <w:sz w:val="18"/>
                      <w:szCs w:val="18"/>
                    </w:rPr>
                    <w:t xml:space="preserve">Precio </w:t>
                  </w:r>
                </w:p>
                <w:p w14:paraId="3B0E8C46" w14:textId="77777777" w:rsidR="00AA46C7" w:rsidRPr="00587C0B" w:rsidRDefault="00AA46C7" w:rsidP="00672848">
                  <w:pPr>
                    <w:spacing w:after="0" w:line="240" w:lineRule="auto"/>
                    <w:ind w:left="-64" w:right="-15"/>
                    <w:jc w:val="center"/>
                    <w:rPr>
                      <w:rFonts w:ascii="Bembo Std" w:hAnsi="Bembo Std" w:cstheme="majorHAnsi"/>
                      <w:b/>
                      <w:bCs/>
                      <w:sz w:val="18"/>
                      <w:szCs w:val="18"/>
                    </w:rPr>
                  </w:pPr>
                  <w:r w:rsidRPr="00587C0B">
                    <w:rPr>
                      <w:rFonts w:ascii="Bembo Std" w:hAnsi="Bembo Std" w:cstheme="majorHAnsi"/>
                      <w:b/>
                      <w:bCs/>
                      <w:sz w:val="18"/>
                      <w:szCs w:val="18"/>
                    </w:rPr>
                    <w:t>Total</w:t>
                  </w:r>
                </w:p>
              </w:tc>
              <w:tc>
                <w:tcPr>
                  <w:tcW w:w="1130" w:type="dxa"/>
                  <w:shd w:val="clear" w:color="auto" w:fill="F2F2F2"/>
                  <w:vAlign w:val="center"/>
                </w:tcPr>
                <w:p w14:paraId="38283631" w14:textId="77777777" w:rsidR="00AA46C7" w:rsidRPr="00587C0B" w:rsidRDefault="00AA46C7" w:rsidP="00672848">
                  <w:pPr>
                    <w:spacing w:after="0" w:line="240" w:lineRule="auto"/>
                    <w:ind w:left="-64" w:right="-15"/>
                    <w:jc w:val="center"/>
                    <w:rPr>
                      <w:rFonts w:ascii="Bembo Std" w:hAnsi="Bembo Std" w:cstheme="majorHAnsi"/>
                      <w:b/>
                      <w:bCs/>
                      <w:sz w:val="18"/>
                      <w:szCs w:val="18"/>
                    </w:rPr>
                  </w:pPr>
                  <w:r w:rsidRPr="00587C0B">
                    <w:rPr>
                      <w:rFonts w:ascii="Bembo Std" w:hAnsi="Bembo Std" w:cstheme="majorHAnsi"/>
                      <w:b/>
                      <w:bCs/>
                      <w:sz w:val="18"/>
                      <w:szCs w:val="18"/>
                    </w:rPr>
                    <w:t>Servicios Conexos</w:t>
                  </w:r>
                </w:p>
              </w:tc>
              <w:tc>
                <w:tcPr>
                  <w:tcW w:w="1116" w:type="dxa"/>
                  <w:gridSpan w:val="2"/>
                  <w:shd w:val="clear" w:color="auto" w:fill="F2F2F2"/>
                  <w:tcMar>
                    <w:top w:w="28" w:type="dxa"/>
                    <w:left w:w="57" w:type="dxa"/>
                    <w:bottom w:w="28" w:type="dxa"/>
                    <w:right w:w="57" w:type="dxa"/>
                  </w:tcMar>
                  <w:vAlign w:val="center"/>
                </w:tcPr>
                <w:p w14:paraId="79B3CAB1" w14:textId="64CA5746" w:rsidR="00AA46C7" w:rsidRPr="00587C0B" w:rsidRDefault="00AA46C7" w:rsidP="00672848">
                  <w:pPr>
                    <w:spacing w:after="0" w:line="240" w:lineRule="auto"/>
                    <w:ind w:left="-64" w:right="-15"/>
                    <w:jc w:val="center"/>
                    <w:rPr>
                      <w:rFonts w:ascii="Bembo Std" w:hAnsi="Bembo Std" w:cstheme="majorHAnsi"/>
                      <w:b/>
                      <w:bCs/>
                      <w:sz w:val="18"/>
                      <w:szCs w:val="18"/>
                    </w:rPr>
                  </w:pPr>
                  <w:r w:rsidRPr="00587C0B">
                    <w:rPr>
                      <w:rFonts w:ascii="Bembo Std" w:hAnsi="Bembo Std" w:cstheme="majorHAnsi"/>
                      <w:b/>
                      <w:bCs/>
                      <w:sz w:val="18"/>
                      <w:szCs w:val="18"/>
                    </w:rPr>
                    <w:t xml:space="preserve">Valor </w:t>
                  </w:r>
                </w:p>
                <w:p w14:paraId="0173E0CA" w14:textId="77777777" w:rsidR="00AA46C7" w:rsidRPr="00587C0B" w:rsidRDefault="00AA46C7" w:rsidP="00672848">
                  <w:pPr>
                    <w:spacing w:after="0" w:line="240" w:lineRule="auto"/>
                    <w:ind w:left="-64" w:right="-15"/>
                    <w:jc w:val="center"/>
                    <w:rPr>
                      <w:rFonts w:ascii="Bembo Std" w:hAnsi="Bembo Std" w:cstheme="majorHAnsi"/>
                      <w:sz w:val="18"/>
                      <w:szCs w:val="18"/>
                    </w:rPr>
                  </w:pPr>
                  <w:r w:rsidRPr="00587C0B">
                    <w:rPr>
                      <w:rFonts w:ascii="Bembo Std" w:hAnsi="Bembo Std" w:cstheme="majorHAnsi"/>
                      <w:b/>
                      <w:bCs/>
                      <w:sz w:val="18"/>
                      <w:szCs w:val="18"/>
                    </w:rPr>
                    <w:t>Total</w:t>
                  </w:r>
                </w:p>
              </w:tc>
            </w:tr>
            <w:tr w:rsidR="00672848" w:rsidRPr="00587C0B" w14:paraId="552DA459" w14:textId="77777777" w:rsidTr="00672848">
              <w:trPr>
                <w:trHeight w:val="469"/>
              </w:trPr>
              <w:tc>
                <w:tcPr>
                  <w:tcW w:w="421" w:type="dxa"/>
                  <w:tcMar>
                    <w:top w:w="28" w:type="dxa"/>
                    <w:left w:w="57" w:type="dxa"/>
                    <w:bottom w:w="28" w:type="dxa"/>
                    <w:right w:w="57" w:type="dxa"/>
                  </w:tcMar>
                  <w:vAlign w:val="center"/>
                </w:tcPr>
                <w:p w14:paraId="2B67BC6C" w14:textId="77777777" w:rsidR="00AA46C7" w:rsidRPr="00587C0B" w:rsidRDefault="00AA46C7" w:rsidP="00672848">
                  <w:pPr>
                    <w:spacing w:after="0" w:line="240" w:lineRule="auto"/>
                    <w:ind w:left="-96" w:right="-129" w:firstLine="2"/>
                    <w:jc w:val="center"/>
                    <w:rPr>
                      <w:rFonts w:ascii="Bembo Std" w:hAnsi="Bembo Std" w:cstheme="majorHAnsi"/>
                      <w:color w:val="000000"/>
                      <w:sz w:val="18"/>
                      <w:szCs w:val="18"/>
                    </w:rPr>
                  </w:pPr>
                  <w:r w:rsidRPr="00587C0B">
                    <w:rPr>
                      <w:rFonts w:ascii="Bembo Std" w:hAnsi="Bembo Std" w:cstheme="majorHAnsi"/>
                      <w:color w:val="000000"/>
                      <w:sz w:val="18"/>
                      <w:szCs w:val="18"/>
                    </w:rPr>
                    <w:t>1</w:t>
                  </w:r>
                </w:p>
              </w:tc>
              <w:tc>
                <w:tcPr>
                  <w:tcW w:w="982" w:type="dxa"/>
                  <w:tcMar>
                    <w:top w:w="28" w:type="dxa"/>
                    <w:left w:w="57" w:type="dxa"/>
                    <w:bottom w:w="28" w:type="dxa"/>
                    <w:right w:w="57" w:type="dxa"/>
                  </w:tcMar>
                  <w:vAlign w:val="center"/>
                </w:tcPr>
                <w:p w14:paraId="45B454B3" w14:textId="77777777" w:rsidR="00AA46C7" w:rsidRPr="00587C0B" w:rsidRDefault="00AA46C7" w:rsidP="00672848">
                  <w:pPr>
                    <w:spacing w:after="0" w:line="240" w:lineRule="auto"/>
                    <w:rPr>
                      <w:rFonts w:ascii="Bembo Std" w:hAnsi="Bembo Std" w:cstheme="majorHAnsi"/>
                      <w:sz w:val="18"/>
                      <w:szCs w:val="18"/>
                    </w:rPr>
                  </w:pPr>
                  <w:r w:rsidRPr="00587C0B">
                    <w:rPr>
                      <w:rFonts w:ascii="Bembo Std" w:hAnsi="Bembo Std" w:cstheme="majorHAnsi"/>
                      <w:color w:val="000000"/>
                      <w:sz w:val="18"/>
                      <w:szCs w:val="18"/>
                    </w:rPr>
                    <w:t>60405060</w:t>
                  </w:r>
                </w:p>
              </w:tc>
              <w:tc>
                <w:tcPr>
                  <w:tcW w:w="1181" w:type="dxa"/>
                  <w:vAlign w:val="center"/>
                </w:tcPr>
                <w:p w14:paraId="32222C39" w14:textId="77777777" w:rsidR="00AA46C7" w:rsidRPr="00587C0B" w:rsidRDefault="00AA46C7" w:rsidP="00672848">
                  <w:pPr>
                    <w:spacing w:after="0" w:line="240" w:lineRule="auto"/>
                    <w:ind w:right="-64"/>
                    <w:rPr>
                      <w:rFonts w:ascii="Bembo Std" w:hAnsi="Bembo Std" w:cstheme="majorHAnsi"/>
                      <w:sz w:val="18"/>
                      <w:szCs w:val="18"/>
                    </w:rPr>
                  </w:pPr>
                  <w:r w:rsidRPr="00587C0B">
                    <w:rPr>
                      <w:rFonts w:ascii="Bembo Std" w:hAnsi="Bembo Std" w:cstheme="majorHAnsi"/>
                      <w:color w:val="000000"/>
                      <w:sz w:val="18"/>
                      <w:szCs w:val="18"/>
                    </w:rPr>
                    <w:t>Lámpara de Hendidura.</w:t>
                  </w:r>
                </w:p>
              </w:tc>
              <w:tc>
                <w:tcPr>
                  <w:tcW w:w="559" w:type="dxa"/>
                  <w:tcMar>
                    <w:top w:w="28" w:type="dxa"/>
                    <w:left w:w="57" w:type="dxa"/>
                    <w:bottom w:w="28" w:type="dxa"/>
                    <w:right w:w="57" w:type="dxa"/>
                  </w:tcMar>
                  <w:vAlign w:val="center"/>
                </w:tcPr>
                <w:p w14:paraId="64074E56" w14:textId="77777777" w:rsidR="00AA46C7" w:rsidRPr="00587C0B" w:rsidRDefault="00AA46C7" w:rsidP="00672848">
                  <w:pPr>
                    <w:spacing w:after="0" w:line="240" w:lineRule="auto"/>
                    <w:jc w:val="center"/>
                    <w:rPr>
                      <w:rFonts w:ascii="Bembo Std" w:hAnsi="Bembo Std" w:cstheme="majorHAnsi"/>
                      <w:sz w:val="18"/>
                      <w:szCs w:val="18"/>
                    </w:rPr>
                  </w:pPr>
                  <w:r w:rsidRPr="00587C0B">
                    <w:rPr>
                      <w:rFonts w:ascii="Bembo Std" w:hAnsi="Bembo Std" w:cstheme="majorHAnsi"/>
                      <w:sz w:val="18"/>
                      <w:szCs w:val="18"/>
                    </w:rPr>
                    <w:t>8</w:t>
                  </w:r>
                </w:p>
              </w:tc>
              <w:tc>
                <w:tcPr>
                  <w:tcW w:w="1263" w:type="dxa"/>
                  <w:vAlign w:val="center"/>
                </w:tcPr>
                <w:p w14:paraId="07552BF6" w14:textId="77777777" w:rsidR="00AA46C7" w:rsidRPr="00587C0B" w:rsidRDefault="00AA46C7" w:rsidP="00672848">
                  <w:pPr>
                    <w:spacing w:after="0" w:line="240" w:lineRule="auto"/>
                    <w:ind w:left="-69" w:right="-76"/>
                    <w:jc w:val="center"/>
                    <w:rPr>
                      <w:rFonts w:ascii="Bembo Std" w:hAnsi="Bembo Std" w:cstheme="majorHAnsi"/>
                      <w:color w:val="000000"/>
                      <w:sz w:val="18"/>
                      <w:szCs w:val="18"/>
                    </w:rPr>
                  </w:pPr>
                  <w:r w:rsidRPr="00587C0B">
                    <w:rPr>
                      <w:rFonts w:ascii="Bembo Std" w:hAnsi="Bembo Std" w:cstheme="majorHAnsi"/>
                      <w:color w:val="000000"/>
                      <w:sz w:val="18"/>
                      <w:szCs w:val="18"/>
                    </w:rPr>
                    <w:t>US$20,381.00</w:t>
                  </w:r>
                </w:p>
              </w:tc>
              <w:tc>
                <w:tcPr>
                  <w:tcW w:w="1270" w:type="dxa"/>
                  <w:vAlign w:val="center"/>
                </w:tcPr>
                <w:p w14:paraId="6984335D" w14:textId="77777777" w:rsidR="00AA46C7" w:rsidRPr="00587C0B" w:rsidRDefault="00AA46C7" w:rsidP="00672848">
                  <w:pPr>
                    <w:spacing w:after="0" w:line="240" w:lineRule="auto"/>
                    <w:ind w:left="-69" w:right="-76"/>
                    <w:jc w:val="center"/>
                    <w:rPr>
                      <w:rFonts w:ascii="Bembo Std" w:hAnsi="Bembo Std" w:cstheme="majorHAnsi"/>
                      <w:color w:val="000000"/>
                      <w:sz w:val="18"/>
                      <w:szCs w:val="18"/>
                    </w:rPr>
                  </w:pPr>
                  <w:r w:rsidRPr="00587C0B">
                    <w:rPr>
                      <w:rFonts w:ascii="Bembo Std" w:hAnsi="Bembo Std" w:cstheme="majorHAnsi"/>
                      <w:color w:val="000000"/>
                      <w:sz w:val="18"/>
                      <w:szCs w:val="18"/>
                    </w:rPr>
                    <w:t>US$163,048.00</w:t>
                  </w:r>
                </w:p>
              </w:tc>
              <w:tc>
                <w:tcPr>
                  <w:tcW w:w="1130" w:type="dxa"/>
                  <w:vAlign w:val="center"/>
                </w:tcPr>
                <w:p w14:paraId="0FB35D11" w14:textId="77777777" w:rsidR="00AA46C7" w:rsidRPr="00587C0B" w:rsidRDefault="00AA46C7" w:rsidP="00672848">
                  <w:pPr>
                    <w:spacing w:after="0" w:line="240" w:lineRule="auto"/>
                    <w:ind w:left="-69" w:right="-76"/>
                    <w:jc w:val="center"/>
                    <w:rPr>
                      <w:rFonts w:ascii="Bembo Std" w:hAnsi="Bembo Std" w:cstheme="majorHAnsi"/>
                      <w:color w:val="000000"/>
                      <w:sz w:val="18"/>
                      <w:szCs w:val="18"/>
                    </w:rPr>
                  </w:pPr>
                  <w:r w:rsidRPr="00587C0B">
                    <w:rPr>
                      <w:rFonts w:ascii="Bembo Std" w:hAnsi="Bembo Std" w:cstheme="majorHAnsi"/>
                      <w:color w:val="000000"/>
                      <w:sz w:val="18"/>
                      <w:szCs w:val="18"/>
                    </w:rPr>
                    <w:t>US$1,840.00</w:t>
                  </w:r>
                </w:p>
              </w:tc>
              <w:tc>
                <w:tcPr>
                  <w:tcW w:w="1116" w:type="dxa"/>
                  <w:gridSpan w:val="2"/>
                  <w:tcMar>
                    <w:top w:w="28" w:type="dxa"/>
                    <w:left w:w="57" w:type="dxa"/>
                    <w:bottom w:w="28" w:type="dxa"/>
                    <w:right w:w="57" w:type="dxa"/>
                  </w:tcMar>
                  <w:vAlign w:val="center"/>
                </w:tcPr>
                <w:p w14:paraId="6F060654" w14:textId="77777777" w:rsidR="00AA46C7" w:rsidRPr="00587C0B" w:rsidRDefault="00AA46C7" w:rsidP="00672848">
                  <w:pPr>
                    <w:spacing w:after="0" w:line="240" w:lineRule="auto"/>
                    <w:ind w:left="-53" w:right="-76"/>
                    <w:jc w:val="center"/>
                    <w:rPr>
                      <w:rFonts w:ascii="Bembo Std" w:hAnsi="Bembo Std" w:cstheme="majorHAnsi"/>
                      <w:color w:val="000000"/>
                      <w:sz w:val="18"/>
                      <w:szCs w:val="18"/>
                    </w:rPr>
                  </w:pPr>
                  <w:r w:rsidRPr="00587C0B">
                    <w:rPr>
                      <w:rFonts w:ascii="Bembo Std" w:hAnsi="Bembo Std" w:cstheme="majorHAnsi"/>
                      <w:color w:val="000000"/>
                      <w:sz w:val="18"/>
                      <w:szCs w:val="18"/>
                    </w:rPr>
                    <w:t>US$164,888.00</w:t>
                  </w:r>
                </w:p>
              </w:tc>
            </w:tr>
            <w:tr w:rsidR="00672848" w:rsidRPr="00587C0B" w14:paraId="7DA07AF0" w14:textId="77777777" w:rsidTr="00672848">
              <w:trPr>
                <w:trHeight w:val="469"/>
              </w:trPr>
              <w:tc>
                <w:tcPr>
                  <w:tcW w:w="421" w:type="dxa"/>
                  <w:tcMar>
                    <w:top w:w="28" w:type="dxa"/>
                    <w:left w:w="57" w:type="dxa"/>
                    <w:bottom w:w="28" w:type="dxa"/>
                    <w:right w:w="57" w:type="dxa"/>
                  </w:tcMar>
                  <w:vAlign w:val="center"/>
                </w:tcPr>
                <w:p w14:paraId="5306D075" w14:textId="77777777" w:rsidR="00AA46C7" w:rsidRPr="00587C0B" w:rsidRDefault="00AA46C7" w:rsidP="00672848">
                  <w:pPr>
                    <w:spacing w:after="0" w:line="240" w:lineRule="auto"/>
                    <w:ind w:left="-96" w:right="-129" w:firstLine="2"/>
                    <w:jc w:val="center"/>
                    <w:rPr>
                      <w:rFonts w:ascii="Bembo Std" w:hAnsi="Bembo Std" w:cstheme="majorHAnsi"/>
                      <w:color w:val="000000"/>
                      <w:sz w:val="18"/>
                      <w:szCs w:val="18"/>
                    </w:rPr>
                  </w:pPr>
                  <w:r w:rsidRPr="00587C0B">
                    <w:rPr>
                      <w:rFonts w:ascii="Bembo Std" w:hAnsi="Bembo Std" w:cstheme="majorHAnsi"/>
                      <w:color w:val="000000"/>
                      <w:sz w:val="18"/>
                      <w:szCs w:val="18"/>
                    </w:rPr>
                    <w:t>2</w:t>
                  </w:r>
                </w:p>
              </w:tc>
              <w:tc>
                <w:tcPr>
                  <w:tcW w:w="982" w:type="dxa"/>
                  <w:tcMar>
                    <w:top w:w="28" w:type="dxa"/>
                    <w:left w:w="57" w:type="dxa"/>
                    <w:bottom w:w="28" w:type="dxa"/>
                    <w:right w:w="57" w:type="dxa"/>
                  </w:tcMar>
                  <w:vAlign w:val="center"/>
                </w:tcPr>
                <w:p w14:paraId="47780872" w14:textId="77777777" w:rsidR="00AA46C7" w:rsidRPr="00587C0B" w:rsidRDefault="00AA46C7" w:rsidP="00672848">
                  <w:pPr>
                    <w:spacing w:after="0" w:line="240" w:lineRule="auto"/>
                    <w:rPr>
                      <w:rFonts w:ascii="Bembo Std" w:hAnsi="Bembo Std" w:cstheme="majorHAnsi"/>
                      <w:color w:val="000000"/>
                      <w:sz w:val="18"/>
                      <w:szCs w:val="18"/>
                    </w:rPr>
                  </w:pPr>
                  <w:r w:rsidRPr="00587C0B">
                    <w:rPr>
                      <w:rFonts w:ascii="Bembo Std" w:hAnsi="Bembo Std" w:cstheme="majorHAnsi"/>
                      <w:color w:val="000000"/>
                      <w:sz w:val="18"/>
                      <w:szCs w:val="18"/>
                    </w:rPr>
                    <w:t>60405055</w:t>
                  </w:r>
                </w:p>
              </w:tc>
              <w:tc>
                <w:tcPr>
                  <w:tcW w:w="1181" w:type="dxa"/>
                  <w:vAlign w:val="center"/>
                </w:tcPr>
                <w:p w14:paraId="62E8E57D" w14:textId="77777777" w:rsidR="00AA46C7" w:rsidRPr="00587C0B" w:rsidRDefault="00AA46C7" w:rsidP="00672848">
                  <w:pPr>
                    <w:spacing w:after="0" w:line="240" w:lineRule="auto"/>
                    <w:ind w:right="-64"/>
                    <w:rPr>
                      <w:rFonts w:ascii="Bembo Std" w:hAnsi="Bembo Std" w:cstheme="majorHAnsi"/>
                      <w:color w:val="000000"/>
                      <w:sz w:val="18"/>
                      <w:szCs w:val="18"/>
                    </w:rPr>
                  </w:pPr>
                  <w:r w:rsidRPr="00587C0B">
                    <w:rPr>
                      <w:rFonts w:ascii="Bembo Std" w:hAnsi="Bembo Std" w:cstheme="majorHAnsi"/>
                      <w:color w:val="000000"/>
                      <w:sz w:val="18"/>
                      <w:szCs w:val="18"/>
                    </w:rPr>
                    <w:t>Juego de Lentes de Prueba para Oftalmología.</w:t>
                  </w:r>
                </w:p>
              </w:tc>
              <w:tc>
                <w:tcPr>
                  <w:tcW w:w="559" w:type="dxa"/>
                  <w:tcMar>
                    <w:top w:w="28" w:type="dxa"/>
                    <w:left w:w="57" w:type="dxa"/>
                    <w:bottom w:w="28" w:type="dxa"/>
                    <w:right w:w="57" w:type="dxa"/>
                  </w:tcMar>
                  <w:vAlign w:val="center"/>
                </w:tcPr>
                <w:p w14:paraId="1BB8D1B7" w14:textId="77777777" w:rsidR="00AA46C7" w:rsidRPr="00587C0B" w:rsidRDefault="00AA46C7" w:rsidP="00672848">
                  <w:pPr>
                    <w:spacing w:after="0" w:line="240" w:lineRule="auto"/>
                    <w:jc w:val="center"/>
                    <w:rPr>
                      <w:rFonts w:ascii="Bembo Std" w:hAnsi="Bembo Std" w:cstheme="majorHAnsi"/>
                      <w:sz w:val="18"/>
                      <w:szCs w:val="18"/>
                    </w:rPr>
                  </w:pPr>
                  <w:r w:rsidRPr="00587C0B">
                    <w:rPr>
                      <w:rFonts w:ascii="Bembo Std" w:hAnsi="Bembo Std" w:cstheme="majorHAnsi"/>
                      <w:sz w:val="18"/>
                      <w:szCs w:val="18"/>
                    </w:rPr>
                    <w:t>28</w:t>
                  </w:r>
                </w:p>
              </w:tc>
              <w:tc>
                <w:tcPr>
                  <w:tcW w:w="1263" w:type="dxa"/>
                  <w:vAlign w:val="center"/>
                </w:tcPr>
                <w:p w14:paraId="1C522323" w14:textId="77777777" w:rsidR="00AA46C7" w:rsidRPr="00587C0B" w:rsidRDefault="00AA46C7" w:rsidP="00672848">
                  <w:pPr>
                    <w:spacing w:after="0" w:line="240" w:lineRule="auto"/>
                    <w:ind w:left="-69" w:right="-76"/>
                    <w:jc w:val="center"/>
                    <w:rPr>
                      <w:rFonts w:ascii="Bembo Std" w:hAnsi="Bembo Std" w:cstheme="majorHAnsi"/>
                      <w:color w:val="000000"/>
                      <w:sz w:val="18"/>
                      <w:szCs w:val="18"/>
                    </w:rPr>
                  </w:pPr>
                  <w:r w:rsidRPr="00587C0B">
                    <w:rPr>
                      <w:rFonts w:ascii="Bembo Std" w:hAnsi="Bembo Std" w:cstheme="majorHAnsi"/>
                      <w:color w:val="000000"/>
                      <w:sz w:val="18"/>
                      <w:szCs w:val="18"/>
                    </w:rPr>
                    <w:t>US$989.00</w:t>
                  </w:r>
                </w:p>
              </w:tc>
              <w:tc>
                <w:tcPr>
                  <w:tcW w:w="1270" w:type="dxa"/>
                  <w:vAlign w:val="center"/>
                </w:tcPr>
                <w:p w14:paraId="161ABE66" w14:textId="77777777" w:rsidR="00AA46C7" w:rsidRPr="00587C0B" w:rsidRDefault="00AA46C7" w:rsidP="00672848">
                  <w:pPr>
                    <w:spacing w:after="0" w:line="240" w:lineRule="auto"/>
                    <w:ind w:left="-69" w:right="-76"/>
                    <w:jc w:val="center"/>
                    <w:rPr>
                      <w:rFonts w:ascii="Bembo Std" w:hAnsi="Bembo Std" w:cstheme="majorHAnsi"/>
                      <w:color w:val="00000A"/>
                      <w:sz w:val="18"/>
                      <w:szCs w:val="18"/>
                    </w:rPr>
                  </w:pPr>
                  <w:r w:rsidRPr="00587C0B">
                    <w:rPr>
                      <w:rFonts w:ascii="Bembo Std" w:hAnsi="Bembo Std" w:cstheme="majorHAnsi"/>
                      <w:color w:val="000000"/>
                      <w:sz w:val="18"/>
                      <w:szCs w:val="18"/>
                    </w:rPr>
                    <w:t>US$27,692.00</w:t>
                  </w:r>
                </w:p>
              </w:tc>
              <w:tc>
                <w:tcPr>
                  <w:tcW w:w="1130" w:type="dxa"/>
                  <w:vAlign w:val="center"/>
                </w:tcPr>
                <w:p w14:paraId="1B0709E0" w14:textId="77777777" w:rsidR="00AA46C7" w:rsidRPr="00587C0B" w:rsidRDefault="00AA46C7" w:rsidP="00672848">
                  <w:pPr>
                    <w:spacing w:after="0" w:line="240" w:lineRule="auto"/>
                    <w:ind w:left="-69" w:right="-76"/>
                    <w:jc w:val="center"/>
                    <w:rPr>
                      <w:rFonts w:ascii="Bembo Std" w:hAnsi="Bembo Std" w:cstheme="majorHAnsi"/>
                      <w:color w:val="000000"/>
                      <w:sz w:val="18"/>
                      <w:szCs w:val="18"/>
                    </w:rPr>
                  </w:pPr>
                  <w:r w:rsidRPr="00587C0B">
                    <w:rPr>
                      <w:rFonts w:ascii="Bembo Std" w:hAnsi="Bembo Std" w:cstheme="majorHAnsi"/>
                      <w:color w:val="00000A"/>
                      <w:sz w:val="18"/>
                      <w:szCs w:val="18"/>
                    </w:rPr>
                    <w:t>US$0.00</w:t>
                  </w:r>
                </w:p>
              </w:tc>
              <w:tc>
                <w:tcPr>
                  <w:tcW w:w="1116" w:type="dxa"/>
                  <w:gridSpan w:val="2"/>
                  <w:tcMar>
                    <w:top w:w="28" w:type="dxa"/>
                    <w:left w:w="57" w:type="dxa"/>
                    <w:bottom w:w="28" w:type="dxa"/>
                    <w:right w:w="57" w:type="dxa"/>
                  </w:tcMar>
                  <w:vAlign w:val="center"/>
                </w:tcPr>
                <w:p w14:paraId="7812A067" w14:textId="77777777" w:rsidR="00AA46C7" w:rsidRPr="00587C0B" w:rsidRDefault="00AA46C7" w:rsidP="00672848">
                  <w:pPr>
                    <w:spacing w:after="0" w:line="240" w:lineRule="auto"/>
                    <w:ind w:left="-53" w:right="-76"/>
                    <w:jc w:val="center"/>
                    <w:rPr>
                      <w:rFonts w:ascii="Bembo Std" w:hAnsi="Bembo Std" w:cstheme="majorHAnsi"/>
                      <w:color w:val="000000"/>
                      <w:sz w:val="18"/>
                      <w:szCs w:val="18"/>
                    </w:rPr>
                  </w:pPr>
                  <w:r w:rsidRPr="00587C0B">
                    <w:rPr>
                      <w:rFonts w:ascii="Bembo Std" w:hAnsi="Bembo Std" w:cstheme="majorHAnsi"/>
                      <w:color w:val="000000"/>
                      <w:sz w:val="18"/>
                      <w:szCs w:val="18"/>
                    </w:rPr>
                    <w:t>US$27,692.00</w:t>
                  </w:r>
                </w:p>
              </w:tc>
            </w:tr>
            <w:tr w:rsidR="00672848" w:rsidRPr="00587C0B" w14:paraId="65F4D430" w14:textId="77777777" w:rsidTr="00672848">
              <w:trPr>
                <w:trHeight w:val="469"/>
              </w:trPr>
              <w:tc>
                <w:tcPr>
                  <w:tcW w:w="421" w:type="dxa"/>
                  <w:vMerge w:val="restart"/>
                  <w:tcMar>
                    <w:top w:w="28" w:type="dxa"/>
                    <w:left w:w="57" w:type="dxa"/>
                    <w:bottom w:w="28" w:type="dxa"/>
                    <w:right w:w="57" w:type="dxa"/>
                  </w:tcMar>
                  <w:vAlign w:val="center"/>
                </w:tcPr>
                <w:p w14:paraId="10993C35" w14:textId="77777777" w:rsidR="00AA46C7" w:rsidRPr="00587C0B" w:rsidRDefault="00AA46C7" w:rsidP="00672848">
                  <w:pPr>
                    <w:spacing w:after="0" w:line="240" w:lineRule="auto"/>
                    <w:ind w:left="-96" w:right="-129" w:firstLine="2"/>
                    <w:jc w:val="center"/>
                    <w:rPr>
                      <w:rFonts w:ascii="Bembo Std" w:hAnsi="Bembo Std" w:cstheme="majorHAnsi"/>
                      <w:color w:val="000000"/>
                      <w:sz w:val="18"/>
                      <w:szCs w:val="18"/>
                    </w:rPr>
                  </w:pPr>
                  <w:r w:rsidRPr="00587C0B">
                    <w:rPr>
                      <w:rFonts w:ascii="Bembo Std" w:hAnsi="Bembo Std" w:cstheme="majorHAnsi"/>
                      <w:color w:val="000000"/>
                      <w:sz w:val="18"/>
                      <w:szCs w:val="18"/>
                    </w:rPr>
                    <w:t>3</w:t>
                  </w:r>
                </w:p>
              </w:tc>
              <w:tc>
                <w:tcPr>
                  <w:tcW w:w="982" w:type="dxa"/>
                  <w:tcMar>
                    <w:top w:w="28" w:type="dxa"/>
                    <w:left w:w="57" w:type="dxa"/>
                    <w:bottom w:w="28" w:type="dxa"/>
                    <w:right w:w="57" w:type="dxa"/>
                  </w:tcMar>
                  <w:vAlign w:val="center"/>
                </w:tcPr>
                <w:p w14:paraId="61A769D6" w14:textId="77777777" w:rsidR="00AA46C7" w:rsidRPr="00587C0B" w:rsidRDefault="00AA46C7" w:rsidP="00672848">
                  <w:pPr>
                    <w:spacing w:after="0" w:line="240" w:lineRule="auto"/>
                    <w:rPr>
                      <w:rFonts w:ascii="Bembo Std" w:hAnsi="Bembo Std" w:cstheme="majorHAnsi"/>
                      <w:color w:val="000000"/>
                      <w:sz w:val="18"/>
                      <w:szCs w:val="18"/>
                    </w:rPr>
                  </w:pPr>
                  <w:r w:rsidRPr="00587C0B">
                    <w:rPr>
                      <w:rFonts w:ascii="Bembo Std" w:hAnsi="Bembo Std" w:cstheme="majorHAnsi"/>
                      <w:color w:val="000000"/>
                      <w:sz w:val="18"/>
                      <w:szCs w:val="18"/>
                    </w:rPr>
                    <w:t>60405087</w:t>
                  </w:r>
                </w:p>
              </w:tc>
              <w:tc>
                <w:tcPr>
                  <w:tcW w:w="1181" w:type="dxa"/>
                  <w:vAlign w:val="center"/>
                </w:tcPr>
                <w:p w14:paraId="6E941380" w14:textId="77777777" w:rsidR="00AA46C7" w:rsidRPr="00587C0B" w:rsidRDefault="00AA46C7" w:rsidP="00672848">
                  <w:pPr>
                    <w:spacing w:after="0" w:line="240" w:lineRule="auto"/>
                    <w:ind w:right="-64"/>
                    <w:rPr>
                      <w:rFonts w:ascii="Bembo Std" w:hAnsi="Bembo Std" w:cstheme="majorHAnsi"/>
                      <w:color w:val="000000"/>
                      <w:sz w:val="18"/>
                      <w:szCs w:val="18"/>
                    </w:rPr>
                  </w:pPr>
                  <w:r w:rsidRPr="00587C0B">
                    <w:rPr>
                      <w:rFonts w:ascii="Bembo Std" w:hAnsi="Bembo Std" w:cstheme="majorHAnsi"/>
                      <w:color w:val="000000"/>
                      <w:sz w:val="18"/>
                      <w:szCs w:val="18"/>
                    </w:rPr>
                    <w:t>Montura de Prueba Oftalmológica para Adulto.</w:t>
                  </w:r>
                </w:p>
              </w:tc>
              <w:tc>
                <w:tcPr>
                  <w:tcW w:w="559" w:type="dxa"/>
                  <w:tcMar>
                    <w:top w:w="28" w:type="dxa"/>
                    <w:left w:w="57" w:type="dxa"/>
                    <w:bottom w:w="28" w:type="dxa"/>
                    <w:right w:w="57" w:type="dxa"/>
                  </w:tcMar>
                  <w:vAlign w:val="center"/>
                </w:tcPr>
                <w:p w14:paraId="41BD10C2" w14:textId="77777777" w:rsidR="00AA46C7" w:rsidRPr="00587C0B" w:rsidRDefault="00AA46C7" w:rsidP="00672848">
                  <w:pPr>
                    <w:spacing w:after="0" w:line="240" w:lineRule="auto"/>
                    <w:jc w:val="center"/>
                    <w:rPr>
                      <w:rFonts w:ascii="Bembo Std" w:hAnsi="Bembo Std" w:cstheme="majorHAnsi"/>
                      <w:sz w:val="18"/>
                      <w:szCs w:val="18"/>
                    </w:rPr>
                  </w:pPr>
                  <w:r w:rsidRPr="00587C0B">
                    <w:rPr>
                      <w:rFonts w:ascii="Bembo Std" w:hAnsi="Bembo Std" w:cstheme="majorHAnsi"/>
                      <w:sz w:val="18"/>
                      <w:szCs w:val="18"/>
                    </w:rPr>
                    <w:t>28</w:t>
                  </w:r>
                </w:p>
              </w:tc>
              <w:tc>
                <w:tcPr>
                  <w:tcW w:w="1263" w:type="dxa"/>
                  <w:vAlign w:val="center"/>
                </w:tcPr>
                <w:p w14:paraId="0D38B4AD" w14:textId="77777777" w:rsidR="00AA46C7" w:rsidRPr="00587C0B" w:rsidRDefault="00AA46C7" w:rsidP="00672848">
                  <w:pPr>
                    <w:spacing w:after="0" w:line="240" w:lineRule="auto"/>
                    <w:ind w:left="-69" w:right="-76"/>
                    <w:jc w:val="center"/>
                    <w:rPr>
                      <w:rFonts w:ascii="Bembo Std" w:hAnsi="Bembo Std" w:cstheme="majorHAnsi"/>
                      <w:color w:val="000000"/>
                      <w:sz w:val="18"/>
                      <w:szCs w:val="18"/>
                    </w:rPr>
                  </w:pPr>
                  <w:r w:rsidRPr="00587C0B">
                    <w:rPr>
                      <w:rFonts w:ascii="Bembo Std" w:hAnsi="Bembo Std" w:cstheme="majorHAnsi"/>
                      <w:color w:val="000000"/>
                      <w:sz w:val="18"/>
                      <w:szCs w:val="18"/>
                    </w:rPr>
                    <w:t>US$257.00</w:t>
                  </w:r>
                </w:p>
              </w:tc>
              <w:tc>
                <w:tcPr>
                  <w:tcW w:w="1270" w:type="dxa"/>
                  <w:vAlign w:val="center"/>
                </w:tcPr>
                <w:p w14:paraId="53780E4A" w14:textId="77777777" w:rsidR="00AA46C7" w:rsidRPr="00587C0B" w:rsidRDefault="00AA46C7" w:rsidP="00672848">
                  <w:pPr>
                    <w:spacing w:after="0" w:line="240" w:lineRule="auto"/>
                    <w:ind w:left="-69" w:right="-76"/>
                    <w:jc w:val="center"/>
                    <w:rPr>
                      <w:rFonts w:ascii="Bembo Std" w:hAnsi="Bembo Std" w:cstheme="majorHAnsi"/>
                      <w:color w:val="00000A"/>
                      <w:sz w:val="18"/>
                      <w:szCs w:val="18"/>
                    </w:rPr>
                  </w:pPr>
                  <w:r w:rsidRPr="00587C0B">
                    <w:rPr>
                      <w:rFonts w:ascii="Bembo Std" w:hAnsi="Bembo Std" w:cstheme="majorHAnsi"/>
                      <w:color w:val="000000"/>
                      <w:sz w:val="18"/>
                      <w:szCs w:val="18"/>
                    </w:rPr>
                    <w:t>US$7,196.00</w:t>
                  </w:r>
                </w:p>
              </w:tc>
              <w:tc>
                <w:tcPr>
                  <w:tcW w:w="1130" w:type="dxa"/>
                  <w:vAlign w:val="center"/>
                </w:tcPr>
                <w:p w14:paraId="3FC904A0" w14:textId="77777777" w:rsidR="00AA46C7" w:rsidRPr="00587C0B" w:rsidRDefault="00AA46C7" w:rsidP="00672848">
                  <w:pPr>
                    <w:spacing w:after="0" w:line="240" w:lineRule="auto"/>
                    <w:ind w:left="-69" w:right="-76"/>
                    <w:jc w:val="center"/>
                    <w:rPr>
                      <w:rFonts w:ascii="Bembo Std" w:hAnsi="Bembo Std" w:cstheme="majorHAnsi"/>
                      <w:color w:val="000000"/>
                      <w:sz w:val="18"/>
                      <w:szCs w:val="18"/>
                    </w:rPr>
                  </w:pPr>
                  <w:r w:rsidRPr="00587C0B">
                    <w:rPr>
                      <w:rFonts w:ascii="Bembo Std" w:hAnsi="Bembo Std" w:cstheme="majorHAnsi"/>
                      <w:color w:val="00000A"/>
                      <w:sz w:val="18"/>
                      <w:szCs w:val="18"/>
                    </w:rPr>
                    <w:t>US$0.00</w:t>
                  </w:r>
                </w:p>
              </w:tc>
              <w:tc>
                <w:tcPr>
                  <w:tcW w:w="1116" w:type="dxa"/>
                  <w:gridSpan w:val="2"/>
                  <w:vMerge w:val="restart"/>
                  <w:tcMar>
                    <w:top w:w="28" w:type="dxa"/>
                    <w:left w:w="57" w:type="dxa"/>
                    <w:bottom w:w="28" w:type="dxa"/>
                    <w:right w:w="57" w:type="dxa"/>
                  </w:tcMar>
                  <w:vAlign w:val="center"/>
                </w:tcPr>
                <w:p w14:paraId="1DC33C81" w14:textId="77777777" w:rsidR="00AA46C7" w:rsidRPr="00587C0B" w:rsidRDefault="00AA46C7" w:rsidP="00672848">
                  <w:pPr>
                    <w:spacing w:after="0" w:line="240" w:lineRule="auto"/>
                    <w:ind w:left="-53" w:right="-76"/>
                    <w:jc w:val="center"/>
                    <w:rPr>
                      <w:rFonts w:ascii="Bembo Std" w:hAnsi="Bembo Std" w:cstheme="majorHAnsi"/>
                      <w:color w:val="000000"/>
                      <w:sz w:val="18"/>
                      <w:szCs w:val="18"/>
                    </w:rPr>
                  </w:pPr>
                  <w:r w:rsidRPr="00587C0B">
                    <w:rPr>
                      <w:rFonts w:ascii="Bembo Std" w:hAnsi="Bembo Std" w:cstheme="majorHAnsi"/>
                      <w:color w:val="000000"/>
                      <w:sz w:val="18"/>
                      <w:szCs w:val="18"/>
                    </w:rPr>
                    <w:t>US$14,476.00</w:t>
                  </w:r>
                </w:p>
              </w:tc>
            </w:tr>
            <w:tr w:rsidR="00672848" w:rsidRPr="00587C0B" w14:paraId="4817D25C" w14:textId="77777777" w:rsidTr="00672848">
              <w:trPr>
                <w:trHeight w:val="469"/>
              </w:trPr>
              <w:tc>
                <w:tcPr>
                  <w:tcW w:w="421" w:type="dxa"/>
                  <w:vMerge/>
                  <w:tcMar>
                    <w:top w:w="28" w:type="dxa"/>
                    <w:left w:w="57" w:type="dxa"/>
                    <w:bottom w:w="28" w:type="dxa"/>
                    <w:right w:w="57" w:type="dxa"/>
                  </w:tcMar>
                  <w:vAlign w:val="center"/>
                </w:tcPr>
                <w:p w14:paraId="7C7D1F88" w14:textId="77777777" w:rsidR="00AA46C7" w:rsidRPr="00587C0B" w:rsidRDefault="00AA46C7" w:rsidP="00672848">
                  <w:pPr>
                    <w:spacing w:after="0" w:line="240" w:lineRule="auto"/>
                    <w:ind w:left="-75" w:right="-129"/>
                    <w:jc w:val="center"/>
                    <w:rPr>
                      <w:rFonts w:ascii="Bembo Std" w:hAnsi="Bembo Std" w:cstheme="majorHAnsi"/>
                      <w:color w:val="000000"/>
                      <w:sz w:val="18"/>
                      <w:szCs w:val="18"/>
                    </w:rPr>
                  </w:pPr>
                </w:p>
              </w:tc>
              <w:tc>
                <w:tcPr>
                  <w:tcW w:w="982" w:type="dxa"/>
                  <w:tcMar>
                    <w:top w:w="28" w:type="dxa"/>
                    <w:left w:w="57" w:type="dxa"/>
                    <w:bottom w:w="28" w:type="dxa"/>
                    <w:right w:w="57" w:type="dxa"/>
                  </w:tcMar>
                  <w:vAlign w:val="center"/>
                </w:tcPr>
                <w:p w14:paraId="672FAC66" w14:textId="77777777" w:rsidR="00AA46C7" w:rsidRPr="00587C0B" w:rsidRDefault="00AA46C7" w:rsidP="00672848">
                  <w:pPr>
                    <w:spacing w:after="0" w:line="240" w:lineRule="auto"/>
                    <w:rPr>
                      <w:rFonts w:ascii="Bembo Std" w:hAnsi="Bembo Std" w:cstheme="majorHAnsi"/>
                      <w:color w:val="000000"/>
                      <w:sz w:val="18"/>
                      <w:szCs w:val="18"/>
                    </w:rPr>
                  </w:pPr>
                  <w:r w:rsidRPr="00587C0B">
                    <w:rPr>
                      <w:rFonts w:ascii="Bembo Std" w:hAnsi="Bembo Std" w:cstheme="majorHAnsi"/>
                      <w:color w:val="000000"/>
                      <w:sz w:val="18"/>
                      <w:szCs w:val="18"/>
                    </w:rPr>
                    <w:t>60405088</w:t>
                  </w:r>
                </w:p>
              </w:tc>
              <w:tc>
                <w:tcPr>
                  <w:tcW w:w="1181" w:type="dxa"/>
                  <w:vAlign w:val="center"/>
                </w:tcPr>
                <w:p w14:paraId="2AF5B8F8" w14:textId="77777777" w:rsidR="00AA46C7" w:rsidRPr="00587C0B" w:rsidRDefault="00AA46C7" w:rsidP="00672848">
                  <w:pPr>
                    <w:spacing w:after="0" w:line="240" w:lineRule="auto"/>
                    <w:ind w:right="-64"/>
                    <w:rPr>
                      <w:rFonts w:ascii="Bembo Std" w:hAnsi="Bembo Std" w:cstheme="majorHAnsi"/>
                      <w:color w:val="000000"/>
                      <w:sz w:val="18"/>
                      <w:szCs w:val="18"/>
                    </w:rPr>
                  </w:pPr>
                  <w:r w:rsidRPr="00587C0B">
                    <w:rPr>
                      <w:rFonts w:ascii="Bembo Std" w:hAnsi="Bembo Std" w:cstheme="majorHAnsi"/>
                      <w:color w:val="000000"/>
                      <w:sz w:val="18"/>
                      <w:szCs w:val="18"/>
                    </w:rPr>
                    <w:t>Montura de Prueba Oftalmológica Pediátrica.</w:t>
                  </w:r>
                </w:p>
              </w:tc>
              <w:tc>
                <w:tcPr>
                  <w:tcW w:w="559" w:type="dxa"/>
                  <w:tcMar>
                    <w:top w:w="28" w:type="dxa"/>
                    <w:left w:w="57" w:type="dxa"/>
                    <w:bottom w:w="28" w:type="dxa"/>
                    <w:right w:w="57" w:type="dxa"/>
                  </w:tcMar>
                  <w:vAlign w:val="center"/>
                </w:tcPr>
                <w:p w14:paraId="2FC5DBDC" w14:textId="77777777" w:rsidR="00AA46C7" w:rsidRPr="00587C0B" w:rsidRDefault="00AA46C7" w:rsidP="00672848">
                  <w:pPr>
                    <w:spacing w:after="0" w:line="240" w:lineRule="auto"/>
                    <w:jc w:val="center"/>
                    <w:rPr>
                      <w:rFonts w:ascii="Bembo Std" w:hAnsi="Bembo Std" w:cstheme="majorHAnsi"/>
                      <w:sz w:val="18"/>
                      <w:szCs w:val="18"/>
                    </w:rPr>
                  </w:pPr>
                  <w:r w:rsidRPr="00587C0B">
                    <w:rPr>
                      <w:rFonts w:ascii="Bembo Std" w:hAnsi="Bembo Std" w:cstheme="majorHAnsi"/>
                      <w:sz w:val="18"/>
                      <w:szCs w:val="18"/>
                    </w:rPr>
                    <w:t>28</w:t>
                  </w:r>
                </w:p>
              </w:tc>
              <w:tc>
                <w:tcPr>
                  <w:tcW w:w="1263" w:type="dxa"/>
                  <w:vAlign w:val="center"/>
                </w:tcPr>
                <w:p w14:paraId="549051A0" w14:textId="77777777" w:rsidR="00AA46C7" w:rsidRPr="00587C0B" w:rsidRDefault="00AA46C7" w:rsidP="00672848">
                  <w:pPr>
                    <w:spacing w:after="0" w:line="240" w:lineRule="auto"/>
                    <w:jc w:val="center"/>
                    <w:rPr>
                      <w:rFonts w:ascii="Bembo Std" w:hAnsi="Bembo Std" w:cstheme="majorHAnsi"/>
                      <w:color w:val="000000"/>
                      <w:sz w:val="18"/>
                      <w:szCs w:val="18"/>
                    </w:rPr>
                  </w:pPr>
                  <w:r w:rsidRPr="00587C0B">
                    <w:rPr>
                      <w:rFonts w:ascii="Bembo Std" w:hAnsi="Bembo Std" w:cstheme="majorHAnsi"/>
                      <w:color w:val="000000"/>
                      <w:sz w:val="18"/>
                      <w:szCs w:val="18"/>
                    </w:rPr>
                    <w:t>US$260.00</w:t>
                  </w:r>
                </w:p>
              </w:tc>
              <w:tc>
                <w:tcPr>
                  <w:tcW w:w="1270" w:type="dxa"/>
                  <w:vAlign w:val="center"/>
                </w:tcPr>
                <w:p w14:paraId="3F9844A3"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0"/>
                      <w:sz w:val="18"/>
                      <w:szCs w:val="18"/>
                    </w:rPr>
                    <w:t>US$7,280.00</w:t>
                  </w:r>
                </w:p>
              </w:tc>
              <w:tc>
                <w:tcPr>
                  <w:tcW w:w="1130" w:type="dxa"/>
                  <w:vAlign w:val="center"/>
                </w:tcPr>
                <w:p w14:paraId="4F8DEF11" w14:textId="77777777" w:rsidR="00AA46C7" w:rsidRPr="00587C0B" w:rsidRDefault="00AA46C7" w:rsidP="00672848">
                  <w:pPr>
                    <w:spacing w:after="0" w:line="240" w:lineRule="auto"/>
                    <w:jc w:val="center"/>
                    <w:rPr>
                      <w:rFonts w:ascii="Bembo Std" w:hAnsi="Bembo Std" w:cstheme="majorHAnsi"/>
                      <w:color w:val="00000A"/>
                      <w:sz w:val="18"/>
                      <w:szCs w:val="18"/>
                    </w:rPr>
                  </w:pPr>
                  <w:r w:rsidRPr="00587C0B">
                    <w:rPr>
                      <w:rFonts w:ascii="Bembo Std" w:hAnsi="Bembo Std" w:cstheme="majorHAnsi"/>
                      <w:color w:val="00000A"/>
                      <w:sz w:val="18"/>
                      <w:szCs w:val="18"/>
                    </w:rPr>
                    <w:t>US$0.00</w:t>
                  </w:r>
                </w:p>
              </w:tc>
              <w:tc>
                <w:tcPr>
                  <w:tcW w:w="1116" w:type="dxa"/>
                  <w:gridSpan w:val="2"/>
                  <w:vMerge/>
                  <w:tcMar>
                    <w:top w:w="28" w:type="dxa"/>
                    <w:left w:w="57" w:type="dxa"/>
                    <w:bottom w:w="28" w:type="dxa"/>
                    <w:right w:w="57" w:type="dxa"/>
                  </w:tcMar>
                  <w:vAlign w:val="center"/>
                </w:tcPr>
                <w:p w14:paraId="13192E74" w14:textId="77777777" w:rsidR="00AA46C7" w:rsidRPr="00587C0B" w:rsidRDefault="00AA46C7" w:rsidP="00672848">
                  <w:pPr>
                    <w:spacing w:after="0" w:line="240" w:lineRule="auto"/>
                    <w:jc w:val="center"/>
                    <w:rPr>
                      <w:rFonts w:ascii="Bembo Std" w:hAnsi="Bembo Std" w:cstheme="majorHAnsi"/>
                      <w:color w:val="000000"/>
                      <w:sz w:val="18"/>
                      <w:szCs w:val="18"/>
                    </w:rPr>
                  </w:pPr>
                </w:p>
              </w:tc>
            </w:tr>
            <w:tr w:rsidR="00AA46C7" w:rsidRPr="00587C0B" w14:paraId="39C5D7F0" w14:textId="77777777" w:rsidTr="00672848">
              <w:trPr>
                <w:trHeight w:val="340"/>
              </w:trPr>
              <w:tc>
                <w:tcPr>
                  <w:tcW w:w="6837" w:type="dxa"/>
                  <w:gridSpan w:val="8"/>
                  <w:shd w:val="clear" w:color="auto" w:fill="F2F2F2"/>
                  <w:vAlign w:val="center"/>
                </w:tcPr>
                <w:p w14:paraId="54EDF26E" w14:textId="77777777" w:rsidR="00AA46C7" w:rsidRPr="00587C0B" w:rsidRDefault="00AA46C7" w:rsidP="00672848">
                  <w:pPr>
                    <w:spacing w:after="0" w:line="240" w:lineRule="auto"/>
                    <w:jc w:val="center"/>
                    <w:rPr>
                      <w:rFonts w:ascii="Bembo Std" w:hAnsi="Bembo Std" w:cstheme="majorHAnsi"/>
                      <w:b/>
                      <w:sz w:val="18"/>
                      <w:szCs w:val="18"/>
                    </w:rPr>
                  </w:pPr>
                  <w:r w:rsidRPr="00587C0B">
                    <w:rPr>
                      <w:rFonts w:ascii="Bembo Std" w:hAnsi="Bembo Std" w:cstheme="majorHAnsi"/>
                      <w:b/>
                      <w:sz w:val="18"/>
                      <w:szCs w:val="18"/>
                    </w:rPr>
                    <w:t>Precio Total incluye IVA y Servicios Conexos</w:t>
                  </w:r>
                </w:p>
              </w:tc>
              <w:tc>
                <w:tcPr>
                  <w:tcW w:w="1085" w:type="dxa"/>
                  <w:shd w:val="clear" w:color="auto" w:fill="F2F2F2"/>
                  <w:tcMar>
                    <w:top w:w="28" w:type="dxa"/>
                    <w:left w:w="57" w:type="dxa"/>
                    <w:bottom w:w="28" w:type="dxa"/>
                    <w:right w:w="57" w:type="dxa"/>
                  </w:tcMar>
                  <w:vAlign w:val="center"/>
                </w:tcPr>
                <w:p w14:paraId="477A4C17" w14:textId="77777777" w:rsidR="00AA46C7" w:rsidRPr="00587C0B" w:rsidRDefault="00AA46C7" w:rsidP="00672848">
                  <w:pPr>
                    <w:spacing w:after="0" w:line="240" w:lineRule="auto"/>
                    <w:ind w:left="-53" w:right="-55"/>
                    <w:jc w:val="center"/>
                    <w:rPr>
                      <w:rFonts w:ascii="Bembo Std" w:hAnsi="Bembo Std" w:cstheme="majorHAnsi"/>
                      <w:b/>
                      <w:sz w:val="18"/>
                      <w:szCs w:val="18"/>
                    </w:rPr>
                  </w:pPr>
                  <w:r w:rsidRPr="00587C0B">
                    <w:rPr>
                      <w:rFonts w:ascii="Bembo Std" w:hAnsi="Bembo Std" w:cstheme="majorHAnsi"/>
                      <w:b/>
                      <w:sz w:val="18"/>
                      <w:szCs w:val="18"/>
                    </w:rPr>
                    <w:t>US$207,056.00</w:t>
                  </w:r>
                </w:p>
              </w:tc>
            </w:tr>
          </w:tbl>
          <w:p w14:paraId="279C5BB5" w14:textId="77777777" w:rsidR="00AA46C7" w:rsidRPr="00AA46C7" w:rsidRDefault="00AA46C7" w:rsidP="00AA46C7">
            <w:pPr>
              <w:tabs>
                <w:tab w:val="right" w:pos="7164"/>
              </w:tabs>
              <w:spacing w:after="0" w:line="240" w:lineRule="auto"/>
              <w:jc w:val="both"/>
              <w:rPr>
                <w:rFonts w:ascii="Bembo Std" w:hAnsi="Bembo Std" w:cs="Times New Roman"/>
                <w:lang w:eastAsia="en-US"/>
              </w:rPr>
            </w:pPr>
          </w:p>
          <w:p w14:paraId="6400BF2F" w14:textId="77777777" w:rsidR="00AA46C7" w:rsidRPr="00AA46C7" w:rsidRDefault="00AA46C7" w:rsidP="00AA46C7">
            <w:pPr>
              <w:tabs>
                <w:tab w:val="right" w:pos="7164"/>
              </w:tabs>
              <w:spacing w:after="0" w:line="240" w:lineRule="auto"/>
              <w:jc w:val="both"/>
              <w:rPr>
                <w:rFonts w:ascii="Bembo Std" w:hAnsi="Bembo Std" w:cs="Times New Roman"/>
                <w:lang w:eastAsia="en-US"/>
              </w:rPr>
            </w:pPr>
            <w:r w:rsidRPr="00AA46C7">
              <w:rPr>
                <w:rFonts w:ascii="Bembo Std" w:hAnsi="Bembo Std" w:cs="Times New Roman"/>
                <w:lang w:eastAsia="en-US"/>
              </w:rPr>
              <w:t>Nota:</w:t>
            </w:r>
          </w:p>
          <w:p w14:paraId="0BB347D8" w14:textId="77777777" w:rsidR="00AA46C7" w:rsidRPr="00AA46C7" w:rsidRDefault="00AA46C7">
            <w:pPr>
              <w:numPr>
                <w:ilvl w:val="0"/>
                <w:numId w:val="193"/>
              </w:numPr>
              <w:tabs>
                <w:tab w:val="right" w:pos="7164"/>
              </w:tabs>
              <w:spacing w:after="0" w:line="240" w:lineRule="auto"/>
              <w:ind w:left="131" w:hanging="142"/>
              <w:contextualSpacing/>
              <w:jc w:val="both"/>
              <w:rPr>
                <w:rFonts w:ascii="Bembo Std" w:hAnsi="Bembo Std" w:cs="Times New Roman"/>
                <w:lang w:eastAsia="en-US"/>
              </w:rPr>
            </w:pPr>
            <w:r w:rsidRPr="00AA46C7">
              <w:rPr>
                <w:rFonts w:ascii="Bembo Std" w:hAnsi="Bembo Std" w:cs="Times New Roman"/>
                <w:lang w:eastAsia="en-US"/>
              </w:rPr>
              <w:t>Para el mantenimiento preventivo, la primera visita será 6 meses después de recibido el equipo según la fecha del acta de recepción y las siguientes con una periodicidad similar, durante el periodo de vigencia de la garantía, siendo la última visita, en el mes de vencimiento de dicha garantía, para lo cual deberá presentar la programación de las visitas al administrador de contrato, una vez el equipo haya sido recibido, para que se pueda llevar el control del cumplimiento de este servicio.</w:t>
            </w:r>
          </w:p>
          <w:p w14:paraId="77D7CDCE" w14:textId="77777777" w:rsidR="00AA46C7" w:rsidRPr="00AA46C7" w:rsidRDefault="00AA46C7">
            <w:pPr>
              <w:numPr>
                <w:ilvl w:val="0"/>
                <w:numId w:val="193"/>
              </w:numPr>
              <w:tabs>
                <w:tab w:val="right" w:pos="7164"/>
              </w:tabs>
              <w:spacing w:after="0" w:line="240" w:lineRule="auto"/>
              <w:ind w:left="131" w:hanging="142"/>
              <w:contextualSpacing/>
              <w:jc w:val="both"/>
              <w:rPr>
                <w:rFonts w:ascii="Bembo Std" w:hAnsi="Bembo Std" w:cs="Times New Roman"/>
                <w:lang w:eastAsia="en-US"/>
              </w:rPr>
            </w:pPr>
            <w:r w:rsidRPr="00AA46C7">
              <w:rPr>
                <w:rFonts w:ascii="Bembo Std" w:hAnsi="Bembo Std" w:cs="Times New Roman"/>
                <w:lang w:eastAsia="en-US"/>
              </w:rPr>
              <w:t>Deberá brindar el soporte técnico con personal calificado y estar en capacidad de atender el llamado por reparación en un tiempo no mayor a 24 horas, durante el período que dure la garantía.</w:t>
            </w:r>
          </w:p>
        </w:tc>
      </w:tr>
      <w:tr w:rsidR="00AA46C7" w:rsidRPr="00AA46C7" w14:paraId="282B8ECF" w14:textId="77777777" w:rsidTr="000725F4">
        <w:tc>
          <w:tcPr>
            <w:tcW w:w="1604" w:type="dxa"/>
          </w:tcPr>
          <w:p w14:paraId="5B6E22F7" w14:textId="77777777" w:rsidR="00AA46C7" w:rsidRPr="00AA46C7" w:rsidRDefault="00AA46C7" w:rsidP="00AA46C7">
            <w:pPr>
              <w:spacing w:after="200" w:line="240" w:lineRule="auto"/>
              <w:rPr>
                <w:rFonts w:ascii="Bembo Std" w:hAnsi="Bembo Std" w:cs="Times New Roman"/>
                <w:b/>
                <w:bCs/>
                <w:lang w:eastAsia="en-US"/>
              </w:rPr>
            </w:pPr>
            <w:r w:rsidRPr="00AA46C7">
              <w:rPr>
                <w:rFonts w:ascii="Bembo Std" w:hAnsi="Bembo Std" w:cs="Times New Roman"/>
                <w:b/>
                <w:bCs/>
                <w:lang w:eastAsia="en-US"/>
              </w:rPr>
              <w:lastRenderedPageBreak/>
              <w:t>CGC 1.1 (p)</w:t>
            </w:r>
          </w:p>
        </w:tc>
        <w:tc>
          <w:tcPr>
            <w:tcW w:w="8178" w:type="dxa"/>
          </w:tcPr>
          <w:p w14:paraId="2B40535F" w14:textId="77777777" w:rsidR="00AA46C7" w:rsidRPr="00AA46C7" w:rsidRDefault="00AA46C7" w:rsidP="00AA46C7">
            <w:pPr>
              <w:tabs>
                <w:tab w:val="right" w:pos="7164"/>
              </w:tabs>
              <w:spacing w:after="200" w:line="240" w:lineRule="auto"/>
              <w:rPr>
                <w:rFonts w:ascii="Bembo Std" w:hAnsi="Bembo Std" w:cs="Times New Roman"/>
                <w:lang w:eastAsia="en-US"/>
              </w:rPr>
            </w:pPr>
            <w:r w:rsidRPr="00AA46C7">
              <w:rPr>
                <w:rFonts w:ascii="Bembo Std" w:hAnsi="Bembo Std" w:cs="Times New Roman"/>
                <w:lang w:eastAsia="en-US"/>
              </w:rPr>
              <w:t xml:space="preserve">El término EAS/ASx se usa en el Contrato con el siguiente significado: </w:t>
            </w:r>
          </w:p>
          <w:p w14:paraId="5DCB1DBB" w14:textId="77777777" w:rsidR="00AA46C7" w:rsidRPr="00AA46C7" w:rsidRDefault="00AA46C7">
            <w:pPr>
              <w:numPr>
                <w:ilvl w:val="0"/>
                <w:numId w:val="103"/>
              </w:numPr>
              <w:spacing w:before="120" w:after="120" w:line="240" w:lineRule="auto"/>
              <w:ind w:left="337" w:hanging="284"/>
              <w:jc w:val="both"/>
              <w:rPr>
                <w:rFonts w:ascii="Bembo Std" w:hAnsi="Bembo Std" w:cs="Times New Roman"/>
                <w:lang w:eastAsia="en-US"/>
              </w:rPr>
            </w:pPr>
            <w:r w:rsidRPr="00AA46C7">
              <w:rPr>
                <w:rFonts w:ascii="Bembo Std" w:hAnsi="Bembo Std" w:cs="Times New Roman"/>
                <w:lang w:eastAsia="en-US"/>
              </w:rPr>
              <w:t>“</w:t>
            </w:r>
            <w:r w:rsidRPr="00AA46C7">
              <w:rPr>
                <w:rFonts w:ascii="Bembo Std" w:hAnsi="Bembo Std" w:cs="Times New Roman"/>
                <w:b/>
                <w:bCs/>
                <w:lang w:eastAsia="en-US"/>
              </w:rPr>
              <w:t>Explotación y Abuso Sexual</w:t>
            </w:r>
            <w:r w:rsidRPr="00AA46C7">
              <w:rPr>
                <w:rFonts w:ascii="Bembo Std" w:hAnsi="Bembo Std" w:cs="Times New Roman"/>
                <w:lang w:eastAsia="en-US"/>
              </w:rPr>
              <w:t xml:space="preserve">” </w:t>
            </w:r>
            <w:r w:rsidRPr="00AA46C7">
              <w:rPr>
                <w:rFonts w:ascii="Bembo Std" w:hAnsi="Bembo Std" w:cs="Times New Roman"/>
                <w:b/>
                <w:bCs/>
                <w:lang w:eastAsia="en-US"/>
              </w:rPr>
              <w:t>“(EAS)”</w:t>
            </w:r>
            <w:r w:rsidRPr="00AA46C7">
              <w:rPr>
                <w:rFonts w:ascii="Bembo Std" w:hAnsi="Bembo Std" w:cs="Times New Roman"/>
                <w:lang w:eastAsia="en-US"/>
              </w:rPr>
              <w:t xml:space="preserve"> significa lo siguiente:</w:t>
            </w:r>
          </w:p>
          <w:p w14:paraId="54406DF1" w14:textId="77777777" w:rsidR="00AA46C7" w:rsidRPr="00AA46C7" w:rsidRDefault="00AA46C7" w:rsidP="00AA46C7">
            <w:pPr>
              <w:spacing w:after="0" w:line="240" w:lineRule="auto"/>
              <w:ind w:left="478"/>
              <w:jc w:val="both"/>
              <w:rPr>
                <w:rFonts w:ascii="Bembo Std" w:hAnsi="Bembo Std" w:cs="Times New Roman"/>
                <w:lang w:eastAsia="en-US"/>
              </w:rPr>
            </w:pPr>
            <w:r w:rsidRPr="00AA46C7">
              <w:rPr>
                <w:rFonts w:ascii="Bembo Std" w:hAnsi="Bembo Std" w:cs="Times New Roman"/>
                <w:lang w:eastAsia="en-US"/>
              </w:rPr>
              <w:t xml:space="preserve">La </w:t>
            </w:r>
            <w:r w:rsidRPr="00AA46C7">
              <w:rPr>
                <w:rFonts w:ascii="Bembo Std" w:hAnsi="Bembo Std" w:cs="Times New Roman"/>
                <w:b/>
                <w:bCs/>
                <w:lang w:eastAsia="en-US"/>
              </w:rPr>
              <w:t>Explotación Sexual</w:t>
            </w:r>
            <w:r w:rsidRPr="00AA46C7">
              <w:rPr>
                <w:rFonts w:ascii="Bembo Std" w:hAnsi="Bembo Std" w:cs="Times New Roman"/>
                <w:lang w:eastAsia="en-US"/>
              </w:rPr>
              <w:t xml:space="preserve"> se define como cualquier abuso o intento de abuso a una posición vulnerable, abuso de poder o de confianza con fines sexuales, que incluyen, entre otros, el aprovechamiento monetario, social o político mediante la explotación sexual de otra persona. </w:t>
            </w:r>
          </w:p>
          <w:p w14:paraId="46C69CAE" w14:textId="77777777" w:rsidR="00AA46C7" w:rsidRPr="00AA46C7" w:rsidRDefault="00AA46C7" w:rsidP="00AA46C7">
            <w:pPr>
              <w:spacing w:after="0" w:line="240" w:lineRule="auto"/>
              <w:ind w:left="478" w:hanging="283"/>
              <w:jc w:val="both"/>
              <w:rPr>
                <w:rFonts w:ascii="Bembo Std" w:hAnsi="Bembo Std" w:cs="Times New Roman"/>
                <w:lang w:eastAsia="en-US"/>
              </w:rPr>
            </w:pPr>
          </w:p>
          <w:p w14:paraId="4C7588CA" w14:textId="77777777" w:rsidR="00AA46C7" w:rsidRPr="00AA46C7" w:rsidRDefault="00AA46C7" w:rsidP="00AA46C7">
            <w:pPr>
              <w:spacing w:after="0" w:line="240" w:lineRule="auto"/>
              <w:ind w:left="478"/>
              <w:jc w:val="both"/>
              <w:rPr>
                <w:rFonts w:ascii="Bembo Std" w:hAnsi="Bembo Std" w:cs="Times New Roman"/>
                <w:lang w:eastAsia="en-US"/>
              </w:rPr>
            </w:pPr>
            <w:r w:rsidRPr="00AA46C7">
              <w:rPr>
                <w:rFonts w:ascii="Bembo Std" w:hAnsi="Bembo Std" w:cs="Times New Roman"/>
                <w:lang w:eastAsia="en-US"/>
              </w:rPr>
              <w:lastRenderedPageBreak/>
              <w:t xml:space="preserve">El </w:t>
            </w:r>
            <w:r w:rsidRPr="00AA46C7">
              <w:rPr>
                <w:rFonts w:ascii="Bembo Std" w:hAnsi="Bembo Std" w:cs="Times New Roman"/>
                <w:b/>
                <w:bCs/>
                <w:lang w:eastAsia="en-US"/>
              </w:rPr>
              <w:t>Abuso Sexual</w:t>
            </w:r>
            <w:r w:rsidRPr="00AA46C7">
              <w:rPr>
                <w:rFonts w:ascii="Bembo Std" w:hAnsi="Bembo Std" w:cs="Times New Roman"/>
                <w:lang w:eastAsia="en-US"/>
              </w:rPr>
              <w:t xml:space="preserve"> se define como la amenaza o la intrusión física real de naturaleza sexual, ya sea por la fuerza o bajo condiciones desiguales o coercitivas;</w:t>
            </w:r>
          </w:p>
          <w:p w14:paraId="540D9575" w14:textId="77777777" w:rsidR="00AA46C7" w:rsidRPr="00AA46C7" w:rsidRDefault="00AA46C7">
            <w:pPr>
              <w:numPr>
                <w:ilvl w:val="0"/>
                <w:numId w:val="103"/>
              </w:numPr>
              <w:spacing w:before="120" w:after="120" w:line="240" w:lineRule="auto"/>
              <w:ind w:left="478" w:hanging="283"/>
              <w:jc w:val="both"/>
              <w:rPr>
                <w:rFonts w:ascii="Bembo Std" w:hAnsi="Bembo Std" w:cs="Times New Roman"/>
                <w:lang w:eastAsia="en-US"/>
              </w:rPr>
            </w:pPr>
            <w:r w:rsidRPr="00AA46C7">
              <w:rPr>
                <w:rFonts w:ascii="Bembo Std" w:hAnsi="Bembo Std" w:cs="Times New Roman"/>
                <w:b/>
                <w:bCs/>
                <w:lang w:eastAsia="en-US"/>
              </w:rPr>
              <w:t>“Acoso Sexual” “ASx”</w:t>
            </w:r>
            <w:r w:rsidRPr="00AA46C7">
              <w:rPr>
                <w:rFonts w:ascii="Bembo Std" w:hAnsi="Bembo Std" w:cs="Times New Roman"/>
                <w:lang w:eastAsia="en-US"/>
              </w:rPr>
              <w:t xml:space="preserve"> se define como avances sexuales indeseables, demanda de favores sexuales, y otras conducta física o verbal de una naturaleza sexual por el Personal del Proveedor con otros miembros del personal del Proveedor, subcontratistas o del personal del Comprador.  </w:t>
            </w:r>
          </w:p>
        </w:tc>
      </w:tr>
      <w:tr w:rsidR="00AA46C7" w:rsidRPr="00AA46C7" w14:paraId="77C77B57" w14:textId="77777777" w:rsidTr="000725F4">
        <w:tc>
          <w:tcPr>
            <w:tcW w:w="1604" w:type="dxa"/>
          </w:tcPr>
          <w:p w14:paraId="2A1264DB"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lastRenderedPageBreak/>
              <w:t>CGC 4.2 (a)</w:t>
            </w:r>
          </w:p>
        </w:tc>
        <w:tc>
          <w:tcPr>
            <w:tcW w:w="8178" w:type="dxa"/>
          </w:tcPr>
          <w:p w14:paraId="1EB3EE3E" w14:textId="77777777" w:rsidR="00AA46C7" w:rsidRPr="00AA46C7" w:rsidRDefault="00AA46C7" w:rsidP="00AA46C7">
            <w:pPr>
              <w:tabs>
                <w:tab w:val="right" w:pos="7164"/>
              </w:tabs>
              <w:spacing w:after="200" w:line="240" w:lineRule="auto"/>
              <w:jc w:val="both"/>
              <w:rPr>
                <w:rFonts w:ascii="Bembo Std" w:hAnsi="Bembo Std" w:cs="Times New Roman"/>
                <w:u w:val="single"/>
                <w:lang w:eastAsia="en-US"/>
              </w:rPr>
            </w:pPr>
            <w:r w:rsidRPr="00AA46C7">
              <w:rPr>
                <w:rFonts w:ascii="Bembo Std" w:hAnsi="Bembo Std" w:cs="Times New Roman"/>
                <w:lang w:eastAsia="en-US"/>
              </w:rPr>
              <w:t xml:space="preserve">El significado de los términos comerciales será el establecido en los Incoterms. </w:t>
            </w:r>
          </w:p>
        </w:tc>
      </w:tr>
      <w:tr w:rsidR="00AA46C7" w:rsidRPr="00AA46C7" w14:paraId="5EE93378" w14:textId="77777777" w:rsidTr="000725F4">
        <w:tc>
          <w:tcPr>
            <w:tcW w:w="1604" w:type="dxa"/>
          </w:tcPr>
          <w:p w14:paraId="3AD3A900"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4.2 (b)</w:t>
            </w:r>
          </w:p>
        </w:tc>
        <w:tc>
          <w:tcPr>
            <w:tcW w:w="8178" w:type="dxa"/>
          </w:tcPr>
          <w:p w14:paraId="65072A28" w14:textId="77777777" w:rsidR="00AA46C7" w:rsidRPr="00AA46C7" w:rsidRDefault="00AA46C7" w:rsidP="00AA46C7">
            <w:pPr>
              <w:tabs>
                <w:tab w:val="right" w:pos="7164"/>
              </w:tabs>
              <w:spacing w:after="200" w:line="240" w:lineRule="auto"/>
              <w:rPr>
                <w:rFonts w:ascii="Bembo Std" w:hAnsi="Bembo Std" w:cs="Times New Roman"/>
                <w:lang w:eastAsia="en-US"/>
              </w:rPr>
            </w:pPr>
            <w:r w:rsidRPr="00AA46C7">
              <w:rPr>
                <w:rFonts w:ascii="Bembo Std" w:hAnsi="Bembo Std" w:cs="Times New Roman"/>
                <w:lang w:eastAsia="en-US"/>
              </w:rPr>
              <w:t>La versión de la edición de los Incoterms será</w:t>
            </w:r>
            <w:r w:rsidRPr="00AA46C7">
              <w:rPr>
                <w:rFonts w:ascii="Bembo Std" w:hAnsi="Bembo Std" w:cs="Times New Roman"/>
                <w:i/>
                <w:iCs/>
                <w:lang w:eastAsia="en-US"/>
              </w:rPr>
              <w:t xml:space="preserve">: </w:t>
            </w:r>
            <w:r w:rsidRPr="00AA46C7">
              <w:rPr>
                <w:rFonts w:ascii="Bembo Std" w:hAnsi="Bembo Std" w:cs="Times New Roman"/>
                <w:b/>
                <w:bCs/>
                <w:i/>
                <w:iCs/>
                <w:lang w:eastAsia="en-US"/>
              </w:rPr>
              <w:t>2020</w:t>
            </w:r>
          </w:p>
        </w:tc>
      </w:tr>
      <w:tr w:rsidR="00AA46C7" w:rsidRPr="00AA46C7" w14:paraId="4E7EEB62" w14:textId="77777777" w:rsidTr="000725F4">
        <w:tc>
          <w:tcPr>
            <w:tcW w:w="1604" w:type="dxa"/>
          </w:tcPr>
          <w:p w14:paraId="336874DC"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5.1</w:t>
            </w:r>
          </w:p>
        </w:tc>
        <w:tc>
          <w:tcPr>
            <w:tcW w:w="8178" w:type="dxa"/>
          </w:tcPr>
          <w:p w14:paraId="4957F5D6" w14:textId="77777777" w:rsidR="00AA46C7" w:rsidRPr="00AA46C7" w:rsidRDefault="00AA46C7" w:rsidP="00AA46C7">
            <w:pPr>
              <w:tabs>
                <w:tab w:val="right" w:pos="7164"/>
              </w:tabs>
              <w:spacing w:after="200" w:line="240" w:lineRule="auto"/>
              <w:rPr>
                <w:rFonts w:ascii="Bembo Std" w:hAnsi="Bembo Std" w:cs="Times New Roman"/>
                <w:lang w:eastAsia="en-US"/>
              </w:rPr>
            </w:pPr>
            <w:r w:rsidRPr="00AA46C7">
              <w:rPr>
                <w:rFonts w:ascii="Bembo Std" w:hAnsi="Bembo Std" w:cs="Times New Roman"/>
                <w:lang w:eastAsia="en-US"/>
              </w:rPr>
              <w:t xml:space="preserve">El idioma será: </w:t>
            </w:r>
            <w:r w:rsidRPr="00AA46C7">
              <w:rPr>
                <w:rFonts w:ascii="Bembo Std" w:hAnsi="Bembo Std" w:cs="Times New Roman"/>
                <w:b/>
                <w:bCs/>
                <w:i/>
                <w:iCs/>
                <w:lang w:eastAsia="en-US"/>
              </w:rPr>
              <w:t>Español</w:t>
            </w:r>
            <w:r w:rsidRPr="00AA46C7">
              <w:rPr>
                <w:rFonts w:ascii="Bembo Std" w:hAnsi="Bembo Std" w:cs="Times New Roman"/>
                <w:i/>
                <w:iCs/>
                <w:lang w:eastAsia="en-US"/>
              </w:rPr>
              <w:t>.</w:t>
            </w:r>
          </w:p>
        </w:tc>
      </w:tr>
      <w:tr w:rsidR="00AA46C7" w:rsidRPr="00AA46C7" w14:paraId="70E02C58" w14:textId="77777777" w:rsidTr="000725F4">
        <w:tc>
          <w:tcPr>
            <w:tcW w:w="1604" w:type="dxa"/>
          </w:tcPr>
          <w:p w14:paraId="7618E3DE" w14:textId="77777777" w:rsidR="00AA46C7" w:rsidRPr="00AA46C7" w:rsidRDefault="00AA46C7" w:rsidP="00AA46C7">
            <w:pPr>
              <w:spacing w:after="200" w:line="240" w:lineRule="auto"/>
              <w:rPr>
                <w:rFonts w:ascii="Bembo Std" w:hAnsi="Bembo Std" w:cs="Times New Roman"/>
                <w:b/>
                <w:highlight w:val="yellow"/>
                <w:lang w:eastAsia="en-US"/>
              </w:rPr>
            </w:pPr>
            <w:r w:rsidRPr="00AA46C7">
              <w:rPr>
                <w:rFonts w:ascii="Bembo Std" w:hAnsi="Bembo Std" w:cs="Times New Roman"/>
                <w:b/>
                <w:bCs/>
                <w:lang w:eastAsia="en-US"/>
              </w:rPr>
              <w:t>CGC 8.1</w:t>
            </w:r>
          </w:p>
        </w:tc>
        <w:tc>
          <w:tcPr>
            <w:tcW w:w="8178" w:type="dxa"/>
          </w:tcPr>
          <w:p w14:paraId="33EAB09D" w14:textId="77777777" w:rsidR="00AA46C7" w:rsidRPr="00AA46C7" w:rsidRDefault="00AA46C7" w:rsidP="00AA46C7">
            <w:pPr>
              <w:tabs>
                <w:tab w:val="right" w:pos="7164"/>
              </w:tabs>
              <w:spacing w:line="240" w:lineRule="auto"/>
              <w:rPr>
                <w:rFonts w:ascii="Bembo Std" w:hAnsi="Bembo Std" w:cs="Times New Roman"/>
                <w:lang w:eastAsia="en-US"/>
              </w:rPr>
            </w:pPr>
            <w:r w:rsidRPr="00AA46C7">
              <w:rPr>
                <w:rFonts w:ascii="Bembo Std" w:hAnsi="Bembo Std" w:cs="Times New Roman"/>
                <w:lang w:eastAsia="en-US"/>
              </w:rPr>
              <w:t xml:space="preserve">Para </w:t>
            </w:r>
            <w:r w:rsidRPr="00AA46C7">
              <w:rPr>
                <w:rFonts w:ascii="Bembo Std" w:hAnsi="Bembo Std" w:cs="Times New Roman"/>
                <w:b/>
                <w:bCs/>
                <w:u w:val="single"/>
                <w:lang w:eastAsia="en-US"/>
              </w:rPr>
              <w:t>notificaciones</w:t>
            </w:r>
            <w:r w:rsidRPr="00AA46C7">
              <w:rPr>
                <w:rFonts w:ascii="Bembo Std" w:hAnsi="Bembo Std" w:cs="Times New Roman"/>
                <w:bCs/>
                <w:lang w:eastAsia="en-US"/>
              </w:rPr>
              <w:t>,</w:t>
            </w:r>
            <w:r w:rsidRPr="00AA46C7">
              <w:rPr>
                <w:rFonts w:ascii="Bembo Std" w:hAnsi="Bembo Std" w:cs="Times New Roman"/>
                <w:lang w:eastAsia="en-US"/>
              </w:rPr>
              <w:t xml:space="preserve"> la dirección del Comprador será:</w:t>
            </w:r>
          </w:p>
          <w:p w14:paraId="13DF2664" w14:textId="282BB72C" w:rsidR="0000307D" w:rsidRPr="00AA46C7" w:rsidRDefault="00AA46C7" w:rsidP="00AA46C7">
            <w:pPr>
              <w:tabs>
                <w:tab w:val="right" w:pos="7254"/>
              </w:tabs>
              <w:spacing w:before="120" w:after="120" w:line="240" w:lineRule="auto"/>
              <w:jc w:val="both"/>
              <w:rPr>
                <w:rFonts w:ascii="Bembo Std" w:hAnsi="Bembo Std" w:cs="Times New Roman"/>
                <w:i/>
                <w:iCs/>
                <w:lang w:eastAsia="en-US"/>
              </w:rPr>
            </w:pPr>
            <w:r w:rsidRPr="00AA46C7">
              <w:rPr>
                <w:rFonts w:ascii="Bembo Std" w:hAnsi="Bembo Std" w:cs="Times New Roman"/>
                <w:lang w:eastAsia="en-US"/>
              </w:rPr>
              <w:t xml:space="preserve">Atención: </w:t>
            </w:r>
            <w:r w:rsidRPr="00AA46C7">
              <w:rPr>
                <w:rFonts w:ascii="Bembo Std" w:hAnsi="Bembo Std" w:cs="Times New Roman"/>
                <w:b/>
                <w:bCs/>
                <w:lang w:eastAsia="en-US"/>
              </w:rPr>
              <w:t xml:space="preserve">Administrador de contrato: </w:t>
            </w:r>
            <w:r w:rsidR="0000307D" w:rsidRPr="00587C0B">
              <w:rPr>
                <w:rFonts w:ascii="Bembo Std" w:hAnsi="Bembo Std" w:cs="Times New Roman"/>
                <w:b/>
                <w:bCs/>
                <w:lang w:eastAsia="en-US"/>
              </w:rPr>
              <w:t xml:space="preserve">CARLOS IVAN MURVIA BURGOS, </w:t>
            </w:r>
            <w:r w:rsidR="0000307D" w:rsidRPr="00587C0B">
              <w:rPr>
                <w:rFonts w:ascii="Bembo Std" w:hAnsi="Bembo Std" w:cs="Times New Roman"/>
                <w:lang w:eastAsia="en-US"/>
              </w:rPr>
              <w:t>con cargo de</w:t>
            </w:r>
            <w:r w:rsidR="0000307D" w:rsidRPr="00587C0B">
              <w:rPr>
                <w:rFonts w:ascii="Bembo Std" w:hAnsi="Bembo Std" w:cs="Times New Roman"/>
                <w:b/>
                <w:bCs/>
                <w:lang w:eastAsia="en-US"/>
              </w:rPr>
              <w:t xml:space="preserve"> Colaborador Técnico Medico</w:t>
            </w:r>
            <w:r w:rsidR="007D620C" w:rsidRPr="00587C0B">
              <w:rPr>
                <w:rFonts w:ascii="Bembo Std" w:hAnsi="Bembo Std" w:cs="Times New Roman"/>
                <w:b/>
                <w:bCs/>
                <w:lang w:eastAsia="en-US"/>
              </w:rPr>
              <w:t xml:space="preserve"> </w:t>
            </w:r>
            <w:r w:rsidR="007D620C" w:rsidRPr="00587C0B">
              <w:rPr>
                <w:rFonts w:ascii="Bembo Std" w:hAnsi="Bembo Std" w:cs="Times New Roman"/>
                <w:lang w:eastAsia="en-US"/>
              </w:rPr>
              <w:t>delegado por la Oficina de Salud Visual</w:t>
            </w:r>
            <w:r w:rsidR="007D620C" w:rsidRPr="00587C0B">
              <w:rPr>
                <w:rFonts w:ascii="Bembo Std" w:hAnsi="Bembo Std" w:cs="Times New Roman"/>
                <w:i/>
                <w:iCs/>
                <w:lang w:eastAsia="en-US"/>
              </w:rPr>
              <w:t>.</w:t>
            </w:r>
          </w:p>
          <w:p w14:paraId="48C2A255" w14:textId="77777777" w:rsidR="00AA46C7" w:rsidRPr="00AA46C7" w:rsidRDefault="00AA46C7" w:rsidP="00AA46C7">
            <w:pPr>
              <w:tabs>
                <w:tab w:val="right" w:pos="7254"/>
              </w:tabs>
              <w:spacing w:before="120" w:after="120" w:line="240" w:lineRule="auto"/>
              <w:rPr>
                <w:rFonts w:ascii="Bembo Std" w:hAnsi="Bembo Std" w:cs="Times New Roman"/>
                <w:i/>
                <w:lang w:eastAsia="en-US"/>
              </w:rPr>
            </w:pPr>
            <w:r w:rsidRPr="00AA46C7">
              <w:rPr>
                <w:rFonts w:ascii="Bembo Std" w:hAnsi="Bembo Std" w:cs="Times New Roman"/>
                <w:lang w:eastAsia="en-US"/>
              </w:rPr>
              <w:t xml:space="preserve">País: </w:t>
            </w:r>
            <w:r w:rsidRPr="00AA46C7">
              <w:rPr>
                <w:rFonts w:ascii="Bembo Std" w:hAnsi="Bembo Std" w:cs="Times New Roman"/>
                <w:i/>
                <w:iCs/>
                <w:lang w:eastAsia="en-US"/>
              </w:rPr>
              <w:t>El Salvador</w:t>
            </w:r>
          </w:p>
          <w:p w14:paraId="6DDA8086" w14:textId="21604D6D" w:rsidR="00AA46C7" w:rsidRPr="00AA46C7" w:rsidRDefault="00AA46C7" w:rsidP="00AA46C7">
            <w:pPr>
              <w:tabs>
                <w:tab w:val="right" w:pos="7254"/>
              </w:tabs>
              <w:spacing w:before="120" w:after="120" w:line="240" w:lineRule="auto"/>
              <w:jc w:val="both"/>
              <w:rPr>
                <w:rFonts w:ascii="Bembo Std" w:hAnsi="Bembo Std" w:cs="Times New Roman"/>
                <w:lang w:eastAsia="en-US"/>
              </w:rPr>
            </w:pPr>
            <w:r w:rsidRPr="00AA46C7">
              <w:rPr>
                <w:rFonts w:ascii="Bembo Std" w:hAnsi="Bembo Std" w:cs="Times New Roman"/>
                <w:lang w:eastAsia="en-US"/>
              </w:rPr>
              <w:t xml:space="preserve">Teléfono: </w:t>
            </w:r>
            <w:r w:rsidR="004464B4">
              <w:rPr>
                <w:rFonts w:ascii="Bembo Std" w:hAnsi="Bembo Std" w:cs="Times New Roman"/>
                <w:i/>
                <w:iCs/>
                <w:lang w:eastAsia="en-US"/>
              </w:rPr>
              <w:t>___________________________</w:t>
            </w:r>
          </w:p>
          <w:p w14:paraId="6038350A" w14:textId="639C8162" w:rsidR="0000307D" w:rsidRPr="00587C0B" w:rsidRDefault="00AA46C7" w:rsidP="00AA46C7">
            <w:pPr>
              <w:tabs>
                <w:tab w:val="right" w:pos="7254"/>
              </w:tabs>
              <w:spacing w:before="120" w:after="120" w:line="240" w:lineRule="auto"/>
              <w:rPr>
                <w:rFonts w:ascii="Bembo Std" w:hAnsi="Bembo Std" w:cs="Times New Roman"/>
                <w:b/>
                <w:bCs/>
                <w:i/>
                <w:iCs/>
                <w:lang w:eastAsia="en-US"/>
              </w:rPr>
            </w:pPr>
            <w:r w:rsidRPr="00AA46C7">
              <w:rPr>
                <w:rFonts w:ascii="Bembo Std" w:hAnsi="Bembo Std" w:cs="Times New Roman"/>
                <w:lang w:eastAsia="en-US"/>
              </w:rPr>
              <w:t xml:space="preserve">Dirección de correo electrónico: </w:t>
            </w:r>
            <w:hyperlink r:id="rId11" w:history="1">
              <w:r w:rsidR="004464B4">
                <w:rPr>
                  <w:rStyle w:val="Hipervnculo"/>
                  <w:rFonts w:ascii="Bembo Std" w:hAnsi="Bembo Std" w:cs="Times New Roman"/>
                  <w:color w:val="auto"/>
                  <w:u w:val="none"/>
                  <w:lang w:eastAsia="en-US"/>
                </w:rPr>
                <w:t>________________________</w:t>
              </w:r>
            </w:hyperlink>
          </w:p>
          <w:p w14:paraId="1B2F9A5F" w14:textId="77777777" w:rsidR="007D620C" w:rsidRPr="00587C0B" w:rsidRDefault="007D620C" w:rsidP="00AA46C7">
            <w:pPr>
              <w:tabs>
                <w:tab w:val="right" w:pos="7254"/>
              </w:tabs>
              <w:spacing w:before="120" w:after="120" w:line="240" w:lineRule="auto"/>
              <w:rPr>
                <w:rFonts w:ascii="Bembo Std" w:hAnsi="Bembo Std" w:cs="Times New Roman"/>
                <w:b/>
                <w:bCs/>
                <w:i/>
                <w:iCs/>
                <w:lang w:eastAsia="en-US"/>
              </w:rPr>
            </w:pPr>
          </w:p>
          <w:p w14:paraId="543D6439" w14:textId="77777777" w:rsidR="0000307D" w:rsidRPr="00587C0B" w:rsidRDefault="0000307D" w:rsidP="00AA46C7">
            <w:pPr>
              <w:tabs>
                <w:tab w:val="right" w:pos="7254"/>
              </w:tabs>
              <w:spacing w:before="120" w:after="120" w:line="240" w:lineRule="auto"/>
              <w:rPr>
                <w:rFonts w:ascii="Bembo Std" w:hAnsi="Bembo Std" w:cs="Times New Roman"/>
                <w:b/>
                <w:bCs/>
                <w:i/>
                <w:iCs/>
                <w:lang w:eastAsia="en-US"/>
              </w:rPr>
            </w:pPr>
            <w:r w:rsidRPr="00587C0B">
              <w:rPr>
                <w:rFonts w:ascii="Bembo Std" w:hAnsi="Bembo Std" w:cs="Times New Roman"/>
                <w:b/>
                <w:bCs/>
                <w:i/>
                <w:iCs/>
                <w:lang w:eastAsia="en-US"/>
              </w:rPr>
              <w:t xml:space="preserve">Del Proveedor: </w:t>
            </w:r>
          </w:p>
          <w:p w14:paraId="1137F216" w14:textId="5E76378E" w:rsidR="007D620C" w:rsidRPr="00587C0B" w:rsidRDefault="007D620C" w:rsidP="007D620C">
            <w:pPr>
              <w:spacing w:after="0"/>
              <w:jc w:val="both"/>
              <w:rPr>
                <w:rFonts w:ascii="Bembo Std" w:hAnsi="Bembo Std"/>
                <w:iCs/>
                <w:lang w:val="es-ES"/>
              </w:rPr>
            </w:pPr>
            <w:r w:rsidRPr="00587C0B">
              <w:rPr>
                <w:rFonts w:ascii="Bembo Std" w:hAnsi="Bembo Std"/>
                <w:lang w:val="es-ES"/>
              </w:rPr>
              <w:t xml:space="preserve">Atención: </w:t>
            </w:r>
            <w:r w:rsidRPr="00587C0B">
              <w:rPr>
                <w:rFonts w:ascii="Bembo Std" w:hAnsi="Bembo Std"/>
                <w:b/>
                <w:bCs/>
                <w:lang w:val="es-ES"/>
              </w:rPr>
              <w:t>CLAUDIA VERÓNICA HIDALGO LÓPEZ, Apoderada S.T MEDIC, S.A DE C.V.</w:t>
            </w:r>
          </w:p>
          <w:p w14:paraId="2A4EEAF8" w14:textId="416581CE" w:rsidR="007D620C" w:rsidRPr="00587C0B" w:rsidRDefault="007D620C" w:rsidP="007D620C">
            <w:pPr>
              <w:spacing w:after="0"/>
              <w:jc w:val="both"/>
              <w:rPr>
                <w:rFonts w:ascii="Bembo Std" w:hAnsi="Bembo Std"/>
                <w:i/>
                <w:iCs/>
                <w:lang w:val="es-ES"/>
              </w:rPr>
            </w:pPr>
            <w:r w:rsidRPr="00587C0B">
              <w:rPr>
                <w:rFonts w:ascii="Bembo Std" w:hAnsi="Bembo Std"/>
                <w:iCs/>
                <w:lang w:val="es-ES"/>
              </w:rPr>
              <w:t xml:space="preserve">Dirección postal: </w:t>
            </w:r>
            <w:r w:rsidR="004464B4">
              <w:rPr>
                <w:rFonts w:ascii="Bembo Std" w:hAnsi="Bembo Std"/>
                <w:iCs/>
                <w:lang w:val="es-ES"/>
              </w:rPr>
              <w:t>_______________________</w:t>
            </w:r>
          </w:p>
          <w:p w14:paraId="3098EFAE" w14:textId="3C0AEE31" w:rsidR="007D620C" w:rsidRPr="00587C0B" w:rsidRDefault="007D620C" w:rsidP="007D620C">
            <w:pPr>
              <w:spacing w:after="0"/>
              <w:jc w:val="both"/>
              <w:rPr>
                <w:rFonts w:ascii="Bembo Std" w:hAnsi="Bembo Std"/>
                <w:i/>
                <w:iCs/>
                <w:lang w:val="es-ES"/>
              </w:rPr>
            </w:pPr>
            <w:r w:rsidRPr="00587C0B">
              <w:rPr>
                <w:rFonts w:ascii="Bembo Std" w:hAnsi="Bembo Std"/>
                <w:iCs/>
                <w:lang w:val="es-ES"/>
              </w:rPr>
              <w:t xml:space="preserve">Ciudad: </w:t>
            </w:r>
            <w:r w:rsidR="004464B4">
              <w:rPr>
                <w:rFonts w:ascii="Bembo Std" w:hAnsi="Bembo Std"/>
                <w:iCs/>
                <w:lang w:val="es-ES"/>
              </w:rPr>
              <w:t>__________________________________</w:t>
            </w:r>
          </w:p>
          <w:p w14:paraId="762FB9E7" w14:textId="77777777" w:rsidR="007D620C" w:rsidRPr="00587C0B" w:rsidRDefault="007D620C" w:rsidP="007D620C">
            <w:pPr>
              <w:spacing w:after="0"/>
              <w:jc w:val="both"/>
              <w:rPr>
                <w:rFonts w:ascii="Bembo Std" w:hAnsi="Bembo Std"/>
                <w:iCs/>
                <w:lang w:val="es-ES"/>
              </w:rPr>
            </w:pPr>
            <w:r w:rsidRPr="00587C0B">
              <w:rPr>
                <w:rFonts w:ascii="Bembo Std" w:hAnsi="Bembo Std"/>
                <w:iCs/>
                <w:lang w:val="es-ES"/>
              </w:rPr>
              <w:t>País:  El Salvador</w:t>
            </w:r>
          </w:p>
          <w:p w14:paraId="1FFBCF00" w14:textId="4142A070" w:rsidR="007D620C" w:rsidRPr="00587C0B" w:rsidRDefault="007D620C" w:rsidP="007D620C">
            <w:pPr>
              <w:spacing w:after="0"/>
              <w:jc w:val="both"/>
              <w:rPr>
                <w:rFonts w:ascii="Bembo Std" w:hAnsi="Bembo Std"/>
                <w:iCs/>
                <w:lang w:val="es-ES"/>
              </w:rPr>
            </w:pPr>
            <w:r w:rsidRPr="00587C0B">
              <w:rPr>
                <w:rFonts w:ascii="Bembo Std" w:hAnsi="Bembo Std"/>
                <w:iCs/>
                <w:lang w:val="es-ES"/>
              </w:rPr>
              <w:t xml:space="preserve">Teléfono: </w:t>
            </w:r>
            <w:r w:rsidR="004464B4">
              <w:rPr>
                <w:rFonts w:ascii="Bembo Std" w:hAnsi="Bembo Std"/>
                <w:iCs/>
                <w:lang w:val="es-ES"/>
              </w:rPr>
              <w:t>_______________________________________</w:t>
            </w:r>
          </w:p>
          <w:p w14:paraId="0C7393E4" w14:textId="51B8F96F" w:rsidR="0000307D" w:rsidRPr="00587C0B" w:rsidRDefault="007D620C" w:rsidP="004464B4">
            <w:pPr>
              <w:spacing w:after="0"/>
              <w:jc w:val="both"/>
              <w:rPr>
                <w:rFonts w:ascii="Bembo Std" w:hAnsi="Bembo Std"/>
                <w:lang w:val="es-ES"/>
              </w:rPr>
            </w:pPr>
            <w:r w:rsidRPr="00587C0B">
              <w:rPr>
                <w:rFonts w:ascii="Bembo Std" w:hAnsi="Bembo Std"/>
                <w:iCs/>
                <w:lang w:val="es-ES"/>
              </w:rPr>
              <w:t xml:space="preserve">Dirección electrónica: </w:t>
            </w:r>
            <w:r w:rsidR="004464B4">
              <w:t>_______________________________</w:t>
            </w:r>
          </w:p>
          <w:p w14:paraId="7281993A" w14:textId="227CF826" w:rsidR="007D620C" w:rsidRPr="00AA46C7" w:rsidRDefault="007D620C" w:rsidP="007D620C">
            <w:pPr>
              <w:tabs>
                <w:tab w:val="right" w:pos="7254"/>
              </w:tabs>
              <w:spacing w:before="120" w:after="0" w:line="240" w:lineRule="auto"/>
              <w:rPr>
                <w:rFonts w:ascii="Bembo Std" w:hAnsi="Bembo Std" w:cs="Times New Roman"/>
                <w:b/>
                <w:bCs/>
                <w:i/>
                <w:iCs/>
                <w:highlight w:val="yellow"/>
                <w:lang w:eastAsia="en-US"/>
              </w:rPr>
            </w:pPr>
          </w:p>
        </w:tc>
      </w:tr>
      <w:tr w:rsidR="00AA46C7" w:rsidRPr="00AA46C7" w14:paraId="6E4C2E92" w14:textId="77777777" w:rsidTr="000725F4">
        <w:tc>
          <w:tcPr>
            <w:tcW w:w="1604" w:type="dxa"/>
          </w:tcPr>
          <w:p w14:paraId="631229EC"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CEC 9.1</w:t>
            </w:r>
          </w:p>
        </w:tc>
        <w:tc>
          <w:tcPr>
            <w:tcW w:w="8178" w:type="dxa"/>
          </w:tcPr>
          <w:p w14:paraId="4ADF299C" w14:textId="77777777" w:rsidR="00AA46C7" w:rsidRPr="00AA46C7" w:rsidRDefault="00AA46C7" w:rsidP="00AA46C7">
            <w:pPr>
              <w:tabs>
                <w:tab w:val="right" w:pos="7164"/>
              </w:tabs>
              <w:spacing w:after="200" w:line="240" w:lineRule="auto"/>
              <w:rPr>
                <w:rFonts w:ascii="Bembo Std" w:hAnsi="Bembo Std" w:cs="Times New Roman"/>
                <w:lang w:eastAsia="en-US"/>
              </w:rPr>
            </w:pPr>
            <w:r w:rsidRPr="00AA46C7">
              <w:rPr>
                <w:rFonts w:ascii="Bembo Std" w:hAnsi="Bembo Std" w:cs="Times New Roman"/>
                <w:lang w:eastAsia="en-US"/>
              </w:rPr>
              <w:t xml:space="preserve">El derecho aplicable será el de: </w:t>
            </w:r>
            <w:r w:rsidRPr="00AA46C7">
              <w:rPr>
                <w:rFonts w:ascii="Bembo Std" w:hAnsi="Bembo Std" w:cs="Times New Roman"/>
                <w:b/>
                <w:bCs/>
                <w:i/>
                <w:iCs/>
                <w:lang w:eastAsia="en-US"/>
              </w:rPr>
              <w:t>la Republica de El Salvador</w:t>
            </w:r>
            <w:r w:rsidRPr="00AA46C7">
              <w:rPr>
                <w:rFonts w:ascii="Bembo Std" w:hAnsi="Bembo Std" w:cs="Times New Roman"/>
                <w:i/>
                <w:iCs/>
                <w:lang w:eastAsia="en-US"/>
              </w:rPr>
              <w:t>.</w:t>
            </w:r>
          </w:p>
        </w:tc>
      </w:tr>
      <w:tr w:rsidR="00AA46C7" w:rsidRPr="00AA46C7" w14:paraId="5EBE0FF8" w14:textId="77777777" w:rsidTr="000725F4">
        <w:tc>
          <w:tcPr>
            <w:tcW w:w="1604" w:type="dxa"/>
          </w:tcPr>
          <w:p w14:paraId="7BA37C44"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10.2</w:t>
            </w:r>
          </w:p>
        </w:tc>
        <w:tc>
          <w:tcPr>
            <w:tcW w:w="8178" w:type="dxa"/>
          </w:tcPr>
          <w:p w14:paraId="49E325D4" w14:textId="77777777" w:rsidR="00AA46C7" w:rsidRPr="00AA46C7" w:rsidRDefault="00AA46C7" w:rsidP="00AA46C7">
            <w:pPr>
              <w:suppressAutoHyphens/>
              <w:spacing w:after="200" w:line="240" w:lineRule="auto"/>
              <w:jc w:val="both"/>
              <w:rPr>
                <w:rFonts w:ascii="Bembo Std" w:hAnsi="Bembo Std" w:cs="Times New Roman"/>
                <w:lang w:eastAsia="en-US"/>
              </w:rPr>
            </w:pPr>
            <w:r w:rsidRPr="00AA46C7">
              <w:rPr>
                <w:rFonts w:ascii="Bembo Std" w:hAnsi="Bembo Std" w:cs="Times New Roman"/>
                <w:lang w:eastAsia="en-US"/>
              </w:rPr>
              <w:t>Los reglamentos de los procedimientos para los procesos de arbitraje, de conformidad con lo dispuesto en la Cláusula 10.2 de las CGC, serán los siguientes:</w:t>
            </w:r>
          </w:p>
          <w:p w14:paraId="2A2F09DD" w14:textId="77777777" w:rsidR="00AA46C7" w:rsidRPr="00AA46C7" w:rsidRDefault="00AA46C7" w:rsidP="00AA46C7">
            <w:pPr>
              <w:tabs>
                <w:tab w:val="left" w:pos="1080"/>
              </w:tabs>
              <w:suppressAutoHyphens/>
              <w:spacing w:after="200" w:line="240" w:lineRule="auto"/>
              <w:ind w:left="533" w:hanging="338"/>
              <w:jc w:val="both"/>
              <w:rPr>
                <w:rFonts w:ascii="Bembo Std" w:hAnsi="Bembo Std" w:cs="Times New Roman"/>
                <w:lang w:eastAsia="en-US"/>
              </w:rPr>
            </w:pPr>
            <w:r w:rsidRPr="00AA46C7">
              <w:rPr>
                <w:rFonts w:ascii="Bembo Std" w:hAnsi="Bembo Std" w:cs="Times New Roman"/>
                <w:b/>
                <w:bCs/>
                <w:i/>
                <w:iCs/>
                <w:lang w:eastAsia="en-US"/>
              </w:rPr>
              <w:t>(a)</w:t>
            </w:r>
            <w:r w:rsidRPr="00AA46C7">
              <w:rPr>
                <w:rFonts w:ascii="Bembo Std" w:hAnsi="Bembo Std" w:cs="Times New Roman"/>
                <w:b/>
                <w:bCs/>
                <w:i/>
                <w:iCs/>
                <w:lang w:eastAsia="en-US"/>
              </w:rPr>
              <w:tab/>
              <w:t>Contrato con un Proveedor extranjero:</w:t>
            </w:r>
          </w:p>
          <w:p w14:paraId="26615255" w14:textId="087CF6A5" w:rsidR="007D620C" w:rsidRDefault="00AA46C7" w:rsidP="009B0FA0">
            <w:pPr>
              <w:spacing w:after="200" w:line="240" w:lineRule="auto"/>
              <w:ind w:left="620"/>
              <w:jc w:val="both"/>
              <w:rPr>
                <w:rFonts w:ascii="Bembo Std" w:hAnsi="Bembo Std" w:cs="Times New Roman"/>
                <w:lang w:eastAsia="en-US"/>
              </w:rPr>
            </w:pPr>
            <w:r w:rsidRPr="00AA46C7">
              <w:rPr>
                <w:rFonts w:ascii="Bembo Std" w:hAnsi="Bembo Std" w:cs="Times New Roman"/>
                <w:lang w:eastAsia="en-US"/>
              </w:rPr>
              <w:t>CGC 10.2 (a): Todas las controversias generadas en relación con este Contrato deberán ser resueltas definitivamente de conformidad con el Reglamento de Conciliación y Arbitraje de la Cámara de Comercio Internacional por uno o más árbitros designados de acuerdo con dicho reglamento.</w:t>
            </w:r>
          </w:p>
          <w:p w14:paraId="79AE721F" w14:textId="77777777" w:rsidR="00D63726" w:rsidRDefault="00D63726" w:rsidP="009B0FA0">
            <w:pPr>
              <w:spacing w:after="200" w:line="240" w:lineRule="auto"/>
              <w:ind w:left="620"/>
              <w:jc w:val="both"/>
              <w:rPr>
                <w:rFonts w:ascii="Bembo Std" w:hAnsi="Bembo Std" w:cs="Times New Roman"/>
                <w:lang w:eastAsia="en-US"/>
              </w:rPr>
            </w:pPr>
          </w:p>
          <w:p w14:paraId="70CB1E1D" w14:textId="77777777" w:rsidR="00D63726" w:rsidRPr="00AA46C7" w:rsidRDefault="00D63726" w:rsidP="009B0FA0">
            <w:pPr>
              <w:spacing w:after="200" w:line="240" w:lineRule="auto"/>
              <w:ind w:left="620"/>
              <w:jc w:val="both"/>
              <w:rPr>
                <w:rFonts w:ascii="Bembo Std" w:hAnsi="Bembo Std" w:cs="Times New Roman"/>
                <w:lang w:eastAsia="en-US"/>
              </w:rPr>
            </w:pPr>
          </w:p>
          <w:p w14:paraId="58E09792" w14:textId="77777777" w:rsidR="00AA46C7" w:rsidRPr="00AA46C7" w:rsidRDefault="00AA46C7" w:rsidP="00AA46C7">
            <w:pPr>
              <w:tabs>
                <w:tab w:val="left" w:pos="1080"/>
              </w:tabs>
              <w:suppressAutoHyphens/>
              <w:spacing w:after="200" w:line="240" w:lineRule="auto"/>
              <w:ind w:left="533" w:hanging="338"/>
              <w:jc w:val="both"/>
              <w:rPr>
                <w:rFonts w:ascii="Bembo Std" w:hAnsi="Bembo Std" w:cs="Times New Roman"/>
                <w:lang w:eastAsia="en-US"/>
              </w:rPr>
            </w:pPr>
            <w:r w:rsidRPr="00AA46C7">
              <w:rPr>
                <w:rFonts w:ascii="Bembo Std" w:hAnsi="Bembo Std" w:cs="Times New Roman"/>
                <w:b/>
                <w:bCs/>
                <w:i/>
                <w:iCs/>
                <w:lang w:eastAsia="en-US"/>
              </w:rPr>
              <w:t>(b)</w:t>
            </w:r>
            <w:r w:rsidRPr="00AA46C7">
              <w:rPr>
                <w:rFonts w:ascii="Bembo Std" w:hAnsi="Bembo Std" w:cs="Times New Roman"/>
                <w:b/>
                <w:bCs/>
                <w:i/>
                <w:iCs/>
                <w:lang w:eastAsia="en-US"/>
              </w:rPr>
              <w:tab/>
            </w:r>
            <w:r w:rsidRPr="00AA46C7">
              <w:rPr>
                <w:rFonts w:ascii="Bembo Std" w:hAnsi="Bembo Std" w:cs="Times New Roman"/>
                <w:b/>
                <w:bCs/>
                <w:i/>
                <w:iCs/>
                <w:spacing w:val="-2"/>
                <w:lang w:eastAsia="en-US"/>
              </w:rPr>
              <w:t>Contratos con Proveedores ciudadanos del País del Comprador:</w:t>
            </w:r>
          </w:p>
          <w:p w14:paraId="3B2392A8" w14:textId="77777777" w:rsidR="00AA46C7" w:rsidRPr="00AA46C7" w:rsidRDefault="00AA46C7" w:rsidP="00AA46C7">
            <w:pPr>
              <w:spacing w:after="200" w:line="240" w:lineRule="auto"/>
              <w:ind w:left="620"/>
              <w:jc w:val="both"/>
              <w:rPr>
                <w:rFonts w:ascii="Bembo Std" w:hAnsi="Bembo Std" w:cs="Times New Roman"/>
                <w:u w:val="single"/>
                <w:lang w:eastAsia="en-US"/>
              </w:rPr>
            </w:pPr>
            <w:r w:rsidRPr="00AA46C7">
              <w:rPr>
                <w:rFonts w:ascii="Bembo Std" w:hAnsi="Bembo Std" w:cs="Times New Roman"/>
                <w:lang w:eastAsia="en-US"/>
              </w:rPr>
              <w:t>Si el Proveedor es ciudadano del País del Comprador, toda controversia surgida entre ellos en relación con el Contrato deberá ser sometida a juicio o arbitraje de acuerdo con las leyes del País del Comprador.</w:t>
            </w:r>
          </w:p>
        </w:tc>
      </w:tr>
      <w:tr w:rsidR="00AA46C7" w:rsidRPr="00AA46C7" w14:paraId="5CC4B3EE" w14:textId="77777777" w:rsidTr="000725F4">
        <w:tc>
          <w:tcPr>
            <w:tcW w:w="1604" w:type="dxa"/>
          </w:tcPr>
          <w:p w14:paraId="3C778E3C"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lastRenderedPageBreak/>
              <w:t>CGC 16.1</w:t>
            </w:r>
          </w:p>
        </w:tc>
        <w:tc>
          <w:tcPr>
            <w:tcW w:w="8178" w:type="dxa"/>
          </w:tcPr>
          <w:p w14:paraId="51987846" w14:textId="77777777" w:rsidR="00AA46C7" w:rsidRPr="00AA46C7" w:rsidRDefault="00AA46C7" w:rsidP="00AA46C7">
            <w:pPr>
              <w:suppressAutoHyphens/>
              <w:spacing w:after="0" w:line="240" w:lineRule="auto"/>
              <w:jc w:val="both"/>
              <w:rPr>
                <w:rFonts w:ascii="Bembo Std" w:hAnsi="Bembo Std" w:cs="Times New Roman"/>
                <w:lang w:eastAsia="en-US"/>
              </w:rPr>
            </w:pPr>
            <w:r w:rsidRPr="00AA46C7">
              <w:rPr>
                <w:rFonts w:ascii="Bembo Std" w:hAnsi="Bembo Std" w:cs="Times New Roman"/>
                <w:lang w:eastAsia="en-US"/>
              </w:rPr>
              <w:t xml:space="preserve">La forma y condiciones de pago al Proveedor en virtud del Contrato será la siguiente: </w:t>
            </w:r>
          </w:p>
          <w:p w14:paraId="614B0585" w14:textId="77777777" w:rsidR="00AA46C7" w:rsidRPr="00AA46C7" w:rsidRDefault="00AA46C7" w:rsidP="00AA46C7">
            <w:pPr>
              <w:suppressAutoHyphens/>
              <w:spacing w:after="0" w:line="240" w:lineRule="auto"/>
              <w:jc w:val="both"/>
              <w:rPr>
                <w:rFonts w:ascii="Bembo Std" w:hAnsi="Bembo Std" w:cs="Times New Roman"/>
                <w:lang w:eastAsia="en-US"/>
              </w:rPr>
            </w:pPr>
          </w:p>
          <w:p w14:paraId="161FB555" w14:textId="77777777" w:rsidR="00AA46C7" w:rsidRPr="00AA46C7" w:rsidRDefault="00AA46C7" w:rsidP="00AA46C7">
            <w:pPr>
              <w:suppressAutoHyphens/>
              <w:spacing w:after="0" w:line="240" w:lineRule="auto"/>
              <w:jc w:val="both"/>
              <w:rPr>
                <w:rFonts w:ascii="Bembo Std" w:hAnsi="Bembo Std" w:cs="Times New Roman"/>
                <w:b/>
                <w:bCs/>
                <w:lang w:eastAsia="en-US"/>
              </w:rPr>
            </w:pPr>
            <w:bookmarkStart w:id="132" w:name="m_-6054668509363947185__Hlk85461381"/>
            <w:bookmarkStart w:id="133" w:name="_Hlk85461381"/>
            <w:r w:rsidRPr="00AA46C7">
              <w:rPr>
                <w:rFonts w:ascii="Bembo Std" w:hAnsi="Bembo Std" w:cs="Times New Roman"/>
                <w:b/>
                <w:bCs/>
                <w:lang w:eastAsia="en-US"/>
              </w:rPr>
              <w:t xml:space="preserve">A. Pago de bienes </w:t>
            </w:r>
          </w:p>
          <w:p w14:paraId="597C3493" w14:textId="523ACC54" w:rsidR="00AA46C7" w:rsidRPr="00AA46C7" w:rsidRDefault="00AA46C7" w:rsidP="00AA46C7">
            <w:pPr>
              <w:suppressAutoHyphens/>
              <w:spacing w:after="0" w:line="240" w:lineRule="auto"/>
              <w:jc w:val="both"/>
              <w:rPr>
                <w:rFonts w:ascii="Bembo Std" w:hAnsi="Bembo Std" w:cs="Times New Roman"/>
                <w:lang w:eastAsia="en-US"/>
              </w:rPr>
            </w:pPr>
            <w:r w:rsidRPr="00AA46C7">
              <w:rPr>
                <w:rFonts w:ascii="Bembo Std" w:hAnsi="Bembo Std" w:cs="Times New Roman"/>
                <w:lang w:eastAsia="en-US"/>
              </w:rPr>
              <w:t xml:space="preserve">i.  Anticipo: hasta el </w:t>
            </w:r>
            <w:r w:rsidRPr="00AA46C7">
              <w:rPr>
                <w:rFonts w:ascii="Bembo Std" w:hAnsi="Bembo Std" w:cs="Times New Roman"/>
                <w:b/>
                <w:bCs/>
                <w:lang w:eastAsia="en-US"/>
              </w:rPr>
              <w:t>diez por ciento</w:t>
            </w:r>
            <w:r w:rsidRPr="00AA46C7">
              <w:rPr>
                <w:rFonts w:ascii="Bembo Std" w:hAnsi="Bembo Std" w:cs="Times New Roman"/>
                <w:lang w:eastAsia="en-US"/>
              </w:rPr>
              <w:t xml:space="preserve"> (</w:t>
            </w:r>
            <w:r w:rsidRPr="00AA46C7">
              <w:rPr>
                <w:rFonts w:ascii="Bembo Std" w:hAnsi="Bembo Std" w:cs="Times New Roman"/>
                <w:b/>
                <w:bCs/>
                <w:lang w:eastAsia="en-US"/>
              </w:rPr>
              <w:t>10 %)</w:t>
            </w:r>
            <w:r w:rsidRPr="00AA46C7">
              <w:rPr>
                <w:rFonts w:ascii="Bembo Std" w:hAnsi="Bembo Std" w:cs="Times New Roman"/>
                <w:lang w:eastAsia="en-US"/>
              </w:rPr>
              <w:t xml:space="preserve"> del Precio de los bienes se pagará contra solicitud de pago y presentación de una garantía bancaria/fianza por el Cien por ciento (100%) del valor del mismo, y aprobación del plan de utilización del anticipo por el administrador del contrato y válido por un plazo de 1 año contados a partir de la distribución del contrato, y deberá presentarse en el Área de Adquisiciones y Contrataciones del Proyecto ubicada en el Nivel dos, edificio del Instituto Nacional de la Salud, Urbanización Lomas de Altamira, Boulevard Altamira y Avenida República de Ecuador n.° 33, San Salvador.</w:t>
            </w:r>
          </w:p>
          <w:p w14:paraId="0CF9DC2C" w14:textId="77777777" w:rsidR="00AA46C7" w:rsidRPr="00AA46C7" w:rsidRDefault="00AA46C7" w:rsidP="00AA46C7">
            <w:pPr>
              <w:suppressAutoHyphens/>
              <w:spacing w:after="0" w:line="240" w:lineRule="auto"/>
              <w:jc w:val="both"/>
              <w:rPr>
                <w:rFonts w:ascii="Bembo Std" w:hAnsi="Bembo Std" w:cs="Times New Roman"/>
                <w:lang w:eastAsia="en-US"/>
              </w:rPr>
            </w:pPr>
          </w:p>
          <w:p w14:paraId="6880459F" w14:textId="77777777" w:rsidR="00AA46C7" w:rsidRPr="00AA46C7" w:rsidRDefault="00AA46C7" w:rsidP="00AA46C7">
            <w:pPr>
              <w:suppressAutoHyphens/>
              <w:spacing w:after="0" w:line="240" w:lineRule="auto"/>
              <w:jc w:val="both"/>
              <w:rPr>
                <w:rFonts w:ascii="Bembo Std" w:hAnsi="Bembo Std" w:cs="Times New Roman"/>
                <w:lang w:eastAsia="en-US"/>
              </w:rPr>
            </w:pPr>
            <w:r w:rsidRPr="00AA46C7">
              <w:rPr>
                <w:rFonts w:ascii="Bembo Std" w:hAnsi="Bembo Std" w:cs="Times New Roman"/>
                <w:lang w:eastAsia="en-US"/>
              </w:rPr>
              <w:t xml:space="preserve">En caso de no requerirse anticipo del </w:t>
            </w:r>
            <w:r w:rsidRPr="00AA46C7">
              <w:rPr>
                <w:rFonts w:ascii="Bembo Std" w:hAnsi="Bembo Std" w:cs="Times New Roman"/>
                <w:b/>
                <w:bCs/>
                <w:lang w:eastAsia="en-US"/>
              </w:rPr>
              <w:t>10 %,</w:t>
            </w:r>
            <w:r w:rsidRPr="00AA46C7">
              <w:rPr>
                <w:rFonts w:ascii="Bembo Std" w:hAnsi="Bembo Std" w:cs="Times New Roman"/>
                <w:lang w:eastAsia="en-US"/>
              </w:rPr>
              <w:t xml:space="preserve"> este porcentaje será sumado al noventa por ciento indicado en el inciso “ii” para la 1ª, 2ª y 3ª entrega, para hacer un total del 100% del pago. </w:t>
            </w:r>
          </w:p>
          <w:p w14:paraId="1BFBC319" w14:textId="77777777" w:rsidR="00AA46C7" w:rsidRPr="00AA46C7" w:rsidRDefault="00AA46C7" w:rsidP="00AA46C7">
            <w:pPr>
              <w:suppressAutoHyphens/>
              <w:spacing w:after="0" w:line="240" w:lineRule="auto"/>
              <w:jc w:val="both"/>
              <w:rPr>
                <w:rFonts w:ascii="Bembo Std" w:hAnsi="Bembo Std" w:cs="Times New Roman"/>
                <w:lang w:eastAsia="en-US"/>
              </w:rPr>
            </w:pPr>
          </w:p>
          <w:p w14:paraId="247863DC" w14:textId="5E1E8B83" w:rsidR="00AA46C7" w:rsidRPr="00AA46C7" w:rsidRDefault="00AA46C7" w:rsidP="00AA46C7">
            <w:pPr>
              <w:tabs>
                <w:tab w:val="left" w:pos="343"/>
              </w:tabs>
              <w:suppressAutoHyphens/>
              <w:spacing w:after="0" w:line="240" w:lineRule="auto"/>
              <w:jc w:val="both"/>
              <w:rPr>
                <w:rFonts w:ascii="Bembo Std" w:hAnsi="Bembo Std" w:cs="Times New Roman"/>
                <w:lang w:eastAsia="en-US"/>
              </w:rPr>
            </w:pPr>
            <w:r w:rsidRPr="00AA46C7">
              <w:rPr>
                <w:rFonts w:ascii="Bembo Std" w:hAnsi="Bembo Std" w:cs="Times New Roman"/>
                <w:lang w:eastAsia="en-US"/>
              </w:rPr>
              <w:t>ii</w:t>
            </w:r>
            <w:r w:rsidRPr="00AA46C7">
              <w:rPr>
                <w:rFonts w:ascii="Bembo Std" w:hAnsi="Bembo Std" w:cs="Times New Roman"/>
                <w:b/>
                <w:bCs/>
                <w:lang w:eastAsia="en-US"/>
              </w:rPr>
              <w:t xml:space="preserve">) Al recibir los bienes: </w:t>
            </w:r>
            <w:r w:rsidRPr="00AA46C7">
              <w:rPr>
                <w:rFonts w:ascii="Bembo Std" w:hAnsi="Bembo Std" w:cs="Times New Roman"/>
                <w:lang w:eastAsia="en-US"/>
              </w:rPr>
              <w:t xml:space="preserve">El noventa por ciento (90 %) del precio de los bienes recibidos se pagará dentro de los treinta (30) días siguientes de recibidos los bienes, contra presentación de una solicitud de pago acompañada de acta de aceptación firmada y sellada por la Unidad Solicitante o quien este delegue y de la nota de aprobación de la </w:t>
            </w:r>
            <w:r w:rsidRPr="00AA46C7">
              <w:rPr>
                <w:rFonts w:ascii="Bembo Std" w:hAnsi="Bembo Std" w:cs="Times New Roman"/>
                <w:b/>
                <w:bCs/>
                <w:i/>
                <w:iCs/>
                <w:lang w:eastAsia="en-US"/>
              </w:rPr>
              <w:t>garantía de cumplimiento de contrato</w:t>
            </w:r>
            <w:r w:rsidRPr="00AA46C7">
              <w:rPr>
                <w:rFonts w:ascii="Bembo Std" w:hAnsi="Bembo Std" w:cs="Times New Roman"/>
                <w:lang w:eastAsia="en-US"/>
              </w:rPr>
              <w:t>, la cual será extendida por la U</w:t>
            </w:r>
            <w:r w:rsidR="00616DA6" w:rsidRPr="00587C0B">
              <w:rPr>
                <w:rFonts w:ascii="Bembo Std" w:hAnsi="Bembo Std" w:cs="Times New Roman"/>
                <w:lang w:eastAsia="en-US"/>
              </w:rPr>
              <w:t>GPPI</w:t>
            </w:r>
            <w:r w:rsidRPr="00AA46C7">
              <w:rPr>
                <w:rFonts w:ascii="Bembo Std" w:hAnsi="Bembo Std" w:cs="Times New Roman"/>
                <w:lang w:eastAsia="en-US"/>
              </w:rPr>
              <w:t xml:space="preserve"> del MINSAL.</w:t>
            </w:r>
          </w:p>
          <w:p w14:paraId="399BB73A" w14:textId="77777777" w:rsidR="00AA46C7" w:rsidRPr="00AA46C7" w:rsidRDefault="00AA46C7" w:rsidP="00AA46C7">
            <w:pPr>
              <w:tabs>
                <w:tab w:val="num" w:pos="1836"/>
              </w:tabs>
              <w:suppressAutoHyphens/>
              <w:spacing w:after="0" w:line="240" w:lineRule="auto"/>
              <w:jc w:val="both"/>
              <w:rPr>
                <w:rFonts w:ascii="Bembo Std" w:hAnsi="Bembo Std" w:cs="Times New Roman"/>
                <w:b/>
                <w:lang w:eastAsia="en-US"/>
              </w:rPr>
            </w:pPr>
          </w:p>
          <w:p w14:paraId="25D110C7" w14:textId="77777777" w:rsidR="00AA46C7" w:rsidRPr="00AA46C7" w:rsidRDefault="00AA46C7" w:rsidP="00AA46C7">
            <w:pPr>
              <w:tabs>
                <w:tab w:val="num" w:pos="1836"/>
              </w:tabs>
              <w:suppressAutoHyphens/>
              <w:spacing w:after="0" w:line="240" w:lineRule="auto"/>
              <w:jc w:val="both"/>
              <w:rPr>
                <w:rFonts w:ascii="Bembo Std" w:hAnsi="Bembo Std" w:cs="Times New Roman"/>
                <w:b/>
                <w:lang w:eastAsia="en-US"/>
              </w:rPr>
            </w:pPr>
            <w:r w:rsidRPr="00AA46C7">
              <w:rPr>
                <w:rFonts w:ascii="Bembo Std" w:hAnsi="Bembo Std" w:cs="Times New Roman"/>
                <w:b/>
                <w:lang w:eastAsia="en-US"/>
              </w:rPr>
              <w:t xml:space="preserve">B. El pago de los servicios conexos: </w:t>
            </w:r>
          </w:p>
          <w:p w14:paraId="607D5A90" w14:textId="77777777" w:rsidR="00AA46C7" w:rsidRPr="00AA46C7" w:rsidRDefault="00AA46C7" w:rsidP="00AA46C7">
            <w:pPr>
              <w:suppressAutoHyphens/>
              <w:spacing w:after="0" w:line="240" w:lineRule="auto"/>
              <w:jc w:val="both"/>
              <w:rPr>
                <w:rFonts w:ascii="Bembo Std" w:hAnsi="Bembo Std" w:cs="Times New Roman"/>
                <w:lang w:eastAsia="en-US"/>
              </w:rPr>
            </w:pPr>
            <w:r w:rsidRPr="00AA46C7">
              <w:rPr>
                <w:rFonts w:ascii="Bembo Std" w:hAnsi="Bembo Std" w:cs="Times New Roman"/>
                <w:lang w:eastAsia="en-US"/>
              </w:rPr>
              <w:t>Capacitación, operación, limpieza, manejo del equipo, mantenimiento preventivo y soporte técnico: se pagará el 100% de los servicios de capacitación, contra la presentación de un acta de recepción del servicio y el listado correspondiente del personal capacitado, aprobado por el Administrador del Contrato.</w:t>
            </w:r>
          </w:p>
          <w:p w14:paraId="44082FF6" w14:textId="77777777" w:rsidR="00AA46C7" w:rsidRPr="00AA46C7" w:rsidRDefault="00AA46C7" w:rsidP="00AA46C7">
            <w:pPr>
              <w:suppressAutoHyphens/>
              <w:spacing w:after="0" w:line="240" w:lineRule="auto"/>
              <w:jc w:val="both"/>
              <w:rPr>
                <w:rFonts w:ascii="Bembo Std" w:hAnsi="Bembo Std" w:cs="Times New Roman"/>
                <w:lang w:eastAsia="en-US"/>
              </w:rPr>
            </w:pPr>
          </w:p>
          <w:p w14:paraId="0924CE8E" w14:textId="77777777" w:rsidR="00AA46C7" w:rsidRPr="00AA46C7" w:rsidRDefault="00AA46C7" w:rsidP="00AA46C7">
            <w:pPr>
              <w:suppressAutoHyphens/>
              <w:spacing w:after="0" w:line="240" w:lineRule="auto"/>
              <w:jc w:val="both"/>
              <w:rPr>
                <w:rFonts w:ascii="Bembo Std" w:hAnsi="Bembo Std" w:cs="Times New Roman"/>
                <w:lang w:eastAsia="en-US"/>
              </w:rPr>
            </w:pPr>
            <w:r w:rsidRPr="00AA46C7">
              <w:rPr>
                <w:rFonts w:ascii="Bembo Std" w:hAnsi="Bembo Std" w:cs="Times New Roman"/>
                <w:b/>
                <w:bCs/>
                <w:lang w:eastAsia="en-US"/>
              </w:rPr>
              <w:t>Impuestos:</w:t>
            </w:r>
            <w:r w:rsidRPr="00AA46C7">
              <w:rPr>
                <w:rFonts w:ascii="Bembo Std" w:hAnsi="Bembo Std" w:cs="Times New Roman"/>
                <w:lang w:eastAsia="en-US"/>
              </w:rPr>
              <w:t xml:space="preserve"> El precio deberá incluir todos los tributos, impuestos y/o cargos, comisiones, etc. y cualquier gravamen que pueda recaer sobre el servicio a proveer o la actividad del PROVEEDOR, incluido el IVA; En consecuencia, el PROVEEDOR será el único responsable de los mismos.</w:t>
            </w:r>
          </w:p>
          <w:bookmarkEnd w:id="132"/>
          <w:p w14:paraId="6414DD6C" w14:textId="77777777" w:rsidR="00AA46C7" w:rsidRPr="00AA46C7" w:rsidRDefault="00AA46C7" w:rsidP="00AA46C7">
            <w:pPr>
              <w:suppressAutoHyphens/>
              <w:spacing w:after="0" w:line="240" w:lineRule="auto"/>
              <w:jc w:val="both"/>
              <w:rPr>
                <w:rFonts w:ascii="Bembo Std" w:hAnsi="Bembo Std" w:cs="Times New Roman"/>
                <w:iCs/>
                <w:lang w:eastAsia="en-US"/>
              </w:rPr>
            </w:pPr>
          </w:p>
          <w:p w14:paraId="0F7F6F26" w14:textId="77777777" w:rsidR="00AA46C7" w:rsidRPr="00AA46C7" w:rsidRDefault="00AA46C7" w:rsidP="00AA46C7">
            <w:pPr>
              <w:suppressAutoHyphens/>
              <w:spacing w:after="0" w:line="240" w:lineRule="auto"/>
              <w:jc w:val="both"/>
              <w:rPr>
                <w:rFonts w:ascii="Bembo Std" w:hAnsi="Bembo Std" w:cs="Times New Roman"/>
                <w:iCs/>
                <w:lang w:eastAsia="en-US"/>
              </w:rPr>
            </w:pPr>
            <w:r w:rsidRPr="00AA46C7">
              <w:rPr>
                <w:rFonts w:ascii="Bembo Std" w:hAnsi="Bembo Std" w:cs="Times New Roman"/>
                <w:iCs/>
                <w:lang w:eastAsia="en-US"/>
              </w:rPr>
              <w:t xml:space="preserve">Para su pago, el Proveedor presentará a la Tesorería del Proyecto de la Unidad Financiera Institucional, factura de consumidor final a nombre del Ministerio de </w:t>
            </w:r>
            <w:r w:rsidRPr="00AA46C7">
              <w:rPr>
                <w:rFonts w:ascii="Bembo Std" w:hAnsi="Bembo Std" w:cs="Times New Roman"/>
                <w:iCs/>
                <w:lang w:eastAsia="en-US"/>
              </w:rPr>
              <w:lastRenderedPageBreak/>
              <w:t>Salud/Contrato de Préstamo BIRF No. 9065-SV PROYECTO CRECIENDO SALUDABLES JUNTOS, adjuntando acta de recepción a satisfacción por parte de la Unidad solicitante por medio de su delegado, original y copia de las notas de aprobación de las garantías que estipula el contrato, las que aplique, extendidas por la ACP y copia del Contrato. En la factura de consumidor final,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26D7C266" w14:textId="77777777" w:rsidR="00AA46C7" w:rsidRPr="00AA46C7" w:rsidRDefault="00AA46C7" w:rsidP="00AA46C7">
            <w:pPr>
              <w:suppressAutoHyphens/>
              <w:spacing w:after="0" w:line="240" w:lineRule="auto"/>
              <w:jc w:val="both"/>
              <w:rPr>
                <w:rFonts w:ascii="Bembo Std" w:hAnsi="Bembo Std" w:cs="Times New Roman"/>
                <w:iCs/>
                <w:lang w:eastAsia="en-US"/>
              </w:rPr>
            </w:pPr>
          </w:p>
          <w:p w14:paraId="3E49825F" w14:textId="77777777" w:rsidR="00AA46C7" w:rsidRPr="00AA46C7" w:rsidRDefault="00AA46C7" w:rsidP="00AA46C7">
            <w:pPr>
              <w:suppressAutoHyphens/>
              <w:spacing w:after="0" w:line="240" w:lineRule="auto"/>
              <w:jc w:val="both"/>
              <w:rPr>
                <w:rFonts w:ascii="Bembo Std" w:hAnsi="Bembo Std" w:cs="Times New Roman"/>
                <w:iCs/>
                <w:lang w:eastAsia="en-US"/>
              </w:rPr>
            </w:pPr>
            <w:r w:rsidRPr="00AA46C7">
              <w:rPr>
                <w:rFonts w:ascii="Bembo Std" w:hAnsi="Bembo Std" w:cs="Times New Roman"/>
                <w:iCs/>
                <w:lang w:eastAsia="en-US"/>
              </w:rPr>
              <w:t>El pago se hará mediante abono a cuenta según la declaración jurada firmada por el proveedor al momento de suscribir el contrato.</w:t>
            </w:r>
          </w:p>
          <w:p w14:paraId="251B3CA6" w14:textId="77777777" w:rsidR="00AA46C7" w:rsidRPr="00AA46C7" w:rsidRDefault="00AA46C7" w:rsidP="00AA46C7">
            <w:pPr>
              <w:suppressAutoHyphens/>
              <w:spacing w:after="0" w:line="240" w:lineRule="auto"/>
              <w:jc w:val="both"/>
              <w:rPr>
                <w:rFonts w:ascii="Bembo Std" w:hAnsi="Bembo Std" w:cs="Times New Roman"/>
                <w:iCs/>
                <w:lang w:eastAsia="en-US"/>
              </w:rPr>
            </w:pPr>
          </w:p>
          <w:p w14:paraId="20F26062" w14:textId="77777777" w:rsidR="00AA46C7" w:rsidRPr="00AA46C7" w:rsidRDefault="00AA46C7" w:rsidP="00AA46C7">
            <w:pPr>
              <w:suppressAutoHyphens/>
              <w:spacing w:after="0" w:line="240" w:lineRule="auto"/>
              <w:jc w:val="both"/>
              <w:rPr>
                <w:rFonts w:ascii="Bembo Std" w:hAnsi="Bembo Std" w:cs="Times New Roman"/>
                <w:iCs/>
                <w:lang w:eastAsia="en-US"/>
              </w:rPr>
            </w:pPr>
            <w:r w:rsidRPr="00AA46C7">
              <w:rPr>
                <w:rFonts w:ascii="Bembo Std" w:hAnsi="Bembo Std" w:cs="Times New Roman"/>
                <w:iCs/>
                <w:lang w:eastAsia="en-US"/>
              </w:rPr>
              <w:t>Los pagos sen virtud del contrato serán efectuados en un período no mayor a 30 días posterior a la entrega de la documentación en la Unidad Financiera Institucional.</w:t>
            </w:r>
          </w:p>
          <w:bookmarkEnd w:id="133"/>
          <w:p w14:paraId="0D684C4C" w14:textId="77777777" w:rsidR="00AA46C7" w:rsidRPr="00AA46C7" w:rsidRDefault="00AA46C7" w:rsidP="00AA46C7">
            <w:pPr>
              <w:suppressAutoHyphens/>
              <w:spacing w:after="0" w:line="240" w:lineRule="auto"/>
              <w:jc w:val="both"/>
              <w:rPr>
                <w:rFonts w:ascii="Bembo Std" w:hAnsi="Bembo Std" w:cs="Times New Roman"/>
                <w:iCs/>
                <w:lang w:eastAsia="en-US"/>
              </w:rPr>
            </w:pPr>
          </w:p>
          <w:p w14:paraId="032480AF" w14:textId="77777777" w:rsidR="00672848" w:rsidRPr="00587C0B" w:rsidRDefault="00AA46C7" w:rsidP="00AA46C7">
            <w:pPr>
              <w:tabs>
                <w:tab w:val="left" w:pos="1080"/>
              </w:tabs>
              <w:suppressAutoHyphens/>
              <w:spacing w:after="220" w:line="240" w:lineRule="auto"/>
              <w:jc w:val="both"/>
              <w:rPr>
                <w:rFonts w:ascii="Bembo Std" w:hAnsi="Bembo Std" w:cs="Times New Roman"/>
                <w:lang w:eastAsia="en-US"/>
              </w:rPr>
            </w:pPr>
            <w:r w:rsidRPr="00AA46C7">
              <w:rPr>
                <w:rFonts w:ascii="Bembo Std" w:hAnsi="Bembo Std" w:cs="Times New Roman"/>
                <w:b/>
                <w:lang w:eastAsia="en-US"/>
              </w:rPr>
              <w:t>FINANCIAMIENTO</w:t>
            </w:r>
            <w:r w:rsidRPr="00AA46C7">
              <w:rPr>
                <w:rFonts w:ascii="Bembo Std" w:hAnsi="Bembo Std" w:cs="Times New Roman"/>
                <w:lang w:eastAsia="en-US"/>
              </w:rPr>
              <w:t xml:space="preserve">. El financiamiento para esta adquisición procede de los </w:t>
            </w:r>
            <w:r w:rsidR="00672848" w:rsidRPr="00587C0B">
              <w:rPr>
                <w:rFonts w:ascii="Bembo Std" w:hAnsi="Bembo Std" w:cs="Times New Roman"/>
                <w:lang w:eastAsia="en-US"/>
              </w:rPr>
              <w:t xml:space="preserve">Préstamos Externos, Contrato de Préstamo BIRF 9065-SV, Componente 1. Promoción de la Acumulación de Capital Humano entre 0-7 años de edad y sus madres durante las fases de preconcepción y gestación. Subcomponente 1.3. Promoción de la acumulación del capital humano de 4 a 7 años de edad. </w:t>
            </w:r>
          </w:p>
          <w:p w14:paraId="41F7DC21" w14:textId="0DFF4EA2" w:rsidR="00AA46C7" w:rsidRPr="00AA46C7" w:rsidRDefault="00AA46C7" w:rsidP="00AA46C7">
            <w:pPr>
              <w:tabs>
                <w:tab w:val="left" w:pos="1080"/>
              </w:tabs>
              <w:suppressAutoHyphens/>
              <w:spacing w:after="220" w:line="240" w:lineRule="auto"/>
              <w:jc w:val="both"/>
              <w:rPr>
                <w:rFonts w:ascii="Bembo Std" w:hAnsi="Bembo Std" w:cs="Times New Roman"/>
                <w:i/>
                <w:iCs/>
                <w:u w:val="single"/>
                <w:lang w:eastAsia="en-US"/>
              </w:rPr>
            </w:pPr>
            <w:r w:rsidRPr="00AA46C7">
              <w:rPr>
                <w:rFonts w:ascii="Bembo Std" w:hAnsi="Bembo Std" w:cs="Times New Roman"/>
                <w:lang w:eastAsia="en-US"/>
              </w:rPr>
              <w:t xml:space="preserve">Cifrado Presupuestario: </w:t>
            </w:r>
            <w:r w:rsidR="00672848" w:rsidRPr="00587C0B">
              <w:rPr>
                <w:rFonts w:ascii="Bembo Std" w:hAnsi="Bembo Std" w:cs="Times New Roman"/>
                <w:lang w:eastAsia="en-US"/>
              </w:rPr>
              <w:t>2024-3200-3-11-01-22-3-61103.</w:t>
            </w:r>
            <w:r w:rsidRPr="00AA46C7">
              <w:rPr>
                <w:rFonts w:ascii="Bembo Std" w:hAnsi="Bembo Std" w:cs="Times New Roman"/>
                <w:lang w:eastAsia="en-US"/>
              </w:rPr>
              <w:t xml:space="preserve"> </w:t>
            </w:r>
          </w:p>
        </w:tc>
      </w:tr>
      <w:tr w:rsidR="00AA46C7" w:rsidRPr="00AA46C7" w14:paraId="6EB8FB0D" w14:textId="77777777" w:rsidTr="000725F4">
        <w:tc>
          <w:tcPr>
            <w:tcW w:w="1604" w:type="dxa"/>
          </w:tcPr>
          <w:p w14:paraId="0137986B"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lastRenderedPageBreak/>
              <w:t>CGC 16.5</w:t>
            </w:r>
          </w:p>
        </w:tc>
        <w:tc>
          <w:tcPr>
            <w:tcW w:w="8178" w:type="dxa"/>
          </w:tcPr>
          <w:p w14:paraId="4CDEE403"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 xml:space="preserve">El plazo de pago después del cual el Comprador deberá pagar intereses al Proveedor es de </w:t>
            </w:r>
            <w:r w:rsidRPr="00AA46C7">
              <w:rPr>
                <w:rFonts w:ascii="Bembo Std" w:hAnsi="Bembo Std" w:cs="Times New Roman"/>
                <w:i/>
                <w:iCs/>
                <w:lang w:eastAsia="en-US"/>
              </w:rPr>
              <w:t xml:space="preserve">treinta (30) </w:t>
            </w:r>
            <w:r w:rsidRPr="00AA46C7">
              <w:rPr>
                <w:rFonts w:ascii="Bembo Std" w:hAnsi="Bembo Std" w:cs="Times New Roman"/>
                <w:lang w:eastAsia="en-US"/>
              </w:rPr>
              <w:t>días.</w:t>
            </w:r>
          </w:p>
          <w:p w14:paraId="1DDE2833" w14:textId="77777777" w:rsidR="00AA46C7" w:rsidRPr="00AA46C7" w:rsidRDefault="00AA46C7" w:rsidP="00AA46C7">
            <w:pPr>
              <w:tabs>
                <w:tab w:val="right" w:pos="7164"/>
              </w:tabs>
              <w:spacing w:after="200" w:line="240" w:lineRule="auto"/>
              <w:rPr>
                <w:rFonts w:ascii="Bembo Std" w:hAnsi="Bembo Std" w:cs="Times New Roman"/>
                <w:highlight w:val="yellow"/>
                <w:lang w:eastAsia="en-US"/>
              </w:rPr>
            </w:pPr>
            <w:r w:rsidRPr="00AA46C7">
              <w:rPr>
                <w:rFonts w:ascii="Bembo Std" w:hAnsi="Bembo Std" w:cs="Times New Roman"/>
                <w:lang w:eastAsia="en-US"/>
              </w:rPr>
              <w:t xml:space="preserve">La tasa de interés que se aplicará es del </w:t>
            </w:r>
            <w:r w:rsidRPr="00AA46C7">
              <w:rPr>
                <w:rFonts w:ascii="Bembo Std" w:hAnsi="Bembo Std" w:cs="Times New Roman"/>
                <w:i/>
                <w:iCs/>
                <w:lang w:eastAsia="en-US"/>
              </w:rPr>
              <w:t>0.05</w:t>
            </w:r>
            <w:r w:rsidRPr="00AA46C7">
              <w:rPr>
                <w:rFonts w:ascii="Bembo Std" w:hAnsi="Bembo Std" w:cs="Times New Roman"/>
                <w:lang w:eastAsia="en-US"/>
              </w:rPr>
              <w:t xml:space="preserve"> %.</w:t>
            </w:r>
          </w:p>
        </w:tc>
      </w:tr>
      <w:tr w:rsidR="00AA46C7" w:rsidRPr="00AA46C7" w14:paraId="754A8778" w14:textId="77777777" w:rsidTr="000725F4">
        <w:tc>
          <w:tcPr>
            <w:tcW w:w="1604" w:type="dxa"/>
          </w:tcPr>
          <w:p w14:paraId="49840959"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18.1</w:t>
            </w:r>
          </w:p>
        </w:tc>
        <w:tc>
          <w:tcPr>
            <w:tcW w:w="8178" w:type="dxa"/>
          </w:tcPr>
          <w:p w14:paraId="69677D43" w14:textId="77777777" w:rsidR="00AA46C7" w:rsidRPr="00AA46C7" w:rsidRDefault="00AA46C7" w:rsidP="00AA46C7">
            <w:pPr>
              <w:tabs>
                <w:tab w:val="right" w:pos="7164"/>
              </w:tabs>
              <w:spacing w:before="60" w:after="60" w:line="240" w:lineRule="auto"/>
              <w:jc w:val="both"/>
              <w:rPr>
                <w:rFonts w:ascii="Bembo Std" w:hAnsi="Bembo Std" w:cs="Times New Roman"/>
                <w:lang w:eastAsia="en-US"/>
              </w:rPr>
            </w:pPr>
            <w:r w:rsidRPr="00AA46C7">
              <w:rPr>
                <w:rFonts w:ascii="Bembo Std" w:hAnsi="Bembo Std" w:cs="Times New Roman"/>
                <w:lang w:eastAsia="en-US"/>
              </w:rPr>
              <w:t>Se requerirá una Garantía de Cumplimiento.</w:t>
            </w:r>
          </w:p>
          <w:p w14:paraId="423D5CB0"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 xml:space="preserve">Dentro de un máximo de veintiocho (28) días siguientes a la distribución del contrato, el oferente deberá presentar una Garantía de Cumplimiento de Contrato equivalente al diez por ciento (10%) del valor del contrato, por la vigencia de </w:t>
            </w:r>
            <w:r w:rsidRPr="00AA46C7">
              <w:rPr>
                <w:rFonts w:ascii="Bembo Std" w:hAnsi="Bembo Std" w:cs="Times New Roman"/>
                <w:b/>
                <w:bCs/>
                <w:lang w:eastAsia="en-US"/>
              </w:rPr>
              <w:t>1 año</w:t>
            </w:r>
            <w:r w:rsidRPr="00AA46C7">
              <w:rPr>
                <w:rFonts w:ascii="Bembo Std" w:hAnsi="Bembo Std" w:cs="Times New Roman"/>
                <w:lang w:eastAsia="en-US"/>
              </w:rPr>
              <w:t>, contados a partir de la distribución del contrato y que deberá cumplir con los requisitos indicados en el modelo de la Sección IX. Formularios de Contrato; emitida</w:t>
            </w:r>
            <w:r w:rsidRPr="00AA46C7">
              <w:rPr>
                <w:rFonts w:ascii="Bembo Std" w:hAnsi="Bembo Std" w:cs="Times New Roman"/>
                <w:iCs/>
                <w:color w:val="0070C0"/>
                <w:lang w:eastAsia="en-US"/>
              </w:rPr>
              <w:t xml:space="preserve"> </w:t>
            </w:r>
            <w:r w:rsidRPr="00AA46C7">
              <w:rPr>
                <w:rFonts w:ascii="Bembo Std" w:hAnsi="Bembo Std" w:cs="Times New Roman"/>
                <w:lang w:eastAsia="en-US"/>
              </w:rPr>
              <w:t>por una entidad autorizada por la Superintendencia del Sistema Financiero.</w:t>
            </w:r>
          </w:p>
          <w:p w14:paraId="4719B49D"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 xml:space="preserve">Para el caso de Garantías emitidas por entidades en el extranjero estas deberán tener un corresponsal con domicilio legal en El Salvador y autorizada por la Superintendencia del Sistema Financiero. </w:t>
            </w:r>
          </w:p>
          <w:p w14:paraId="4032BB5C"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 xml:space="preserve">La Garantía deberá presentarse en el Área de Adquisiciones y Contrataciones del Proyecto Creciendo Saludables Juntos del Ministerio de Salud, ubicada en el </w:t>
            </w:r>
            <w:r w:rsidRPr="00AA46C7">
              <w:rPr>
                <w:rFonts w:ascii="Bembo Std" w:eastAsia="Calibri" w:hAnsi="Bembo Std" w:cs="Times New Roman"/>
                <w:i/>
                <w:iCs/>
                <w:lang w:eastAsia="en-US"/>
              </w:rPr>
              <w:t>Nivel dos, edificio del Instituto Nacional de la Salud, Urbanización Lomas de Altamira, Boulevard Altamira y Avenida República de Ecuador n.° 33, San Salvador</w:t>
            </w:r>
            <w:r w:rsidRPr="00AA46C7">
              <w:rPr>
                <w:rFonts w:ascii="Bembo Std" w:hAnsi="Bembo Std" w:cs="Times New Roman"/>
                <w:lang w:eastAsia="en-US"/>
              </w:rPr>
              <w:t>.</w:t>
            </w:r>
          </w:p>
        </w:tc>
      </w:tr>
      <w:tr w:rsidR="00AA46C7" w:rsidRPr="00AA46C7" w14:paraId="39381174" w14:textId="77777777" w:rsidTr="000725F4">
        <w:trPr>
          <w:trHeight w:val="863"/>
        </w:trPr>
        <w:tc>
          <w:tcPr>
            <w:tcW w:w="1604" w:type="dxa"/>
          </w:tcPr>
          <w:p w14:paraId="473BF8A2"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lastRenderedPageBreak/>
              <w:t>CGC 18.3</w:t>
            </w:r>
          </w:p>
        </w:tc>
        <w:tc>
          <w:tcPr>
            <w:tcW w:w="8178" w:type="dxa"/>
          </w:tcPr>
          <w:p w14:paraId="62BE4A5F" w14:textId="77777777" w:rsidR="00AA46C7" w:rsidRPr="00AA46C7" w:rsidRDefault="00AA46C7" w:rsidP="00AA46C7">
            <w:pPr>
              <w:tabs>
                <w:tab w:val="right" w:pos="7164"/>
              </w:tabs>
              <w:spacing w:after="0" w:line="240" w:lineRule="auto"/>
              <w:jc w:val="both"/>
              <w:rPr>
                <w:rFonts w:ascii="Bembo Std" w:hAnsi="Bembo Std" w:cs="Times New Roman"/>
                <w:lang w:eastAsia="en-US"/>
              </w:rPr>
            </w:pPr>
            <w:r w:rsidRPr="00AA46C7">
              <w:rPr>
                <w:rFonts w:ascii="Bembo Std" w:hAnsi="Bembo Std" w:cs="Times New Roman"/>
                <w:lang w:eastAsia="en-US"/>
              </w:rPr>
              <w:t xml:space="preserve">La Garantía de Cumplimiento, podrá presentarse en cualquiera de las formas siguientes: </w:t>
            </w:r>
            <w:r w:rsidRPr="00AA46C7">
              <w:rPr>
                <w:rFonts w:ascii="Bembo Std" w:hAnsi="Bembo Std" w:cs="Times New Roman"/>
                <w:iCs/>
                <w:lang w:eastAsia="en-US"/>
              </w:rPr>
              <w:t>una Garantía Bancaria o una Fianza de Cumplimiento pagadera a la vista.</w:t>
            </w:r>
          </w:p>
        </w:tc>
      </w:tr>
      <w:tr w:rsidR="00AA46C7" w:rsidRPr="00AA46C7" w14:paraId="69565948" w14:textId="77777777" w:rsidTr="000725F4">
        <w:tc>
          <w:tcPr>
            <w:tcW w:w="1604" w:type="dxa"/>
          </w:tcPr>
          <w:p w14:paraId="37025B0B"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18.4</w:t>
            </w:r>
          </w:p>
        </w:tc>
        <w:tc>
          <w:tcPr>
            <w:tcW w:w="8178" w:type="dxa"/>
          </w:tcPr>
          <w:p w14:paraId="706B8EE8" w14:textId="77777777" w:rsidR="00AA46C7" w:rsidRPr="00AA46C7" w:rsidRDefault="00AA46C7" w:rsidP="00AA46C7">
            <w:pPr>
              <w:tabs>
                <w:tab w:val="right" w:pos="7164"/>
              </w:tabs>
              <w:spacing w:after="200" w:line="240" w:lineRule="auto"/>
              <w:jc w:val="both"/>
              <w:rPr>
                <w:rFonts w:ascii="Bembo Std" w:hAnsi="Bembo Std" w:cs="Times New Roman"/>
                <w:u w:val="single"/>
                <w:lang w:eastAsia="en-US"/>
              </w:rPr>
            </w:pPr>
            <w:r w:rsidRPr="00AA46C7">
              <w:rPr>
                <w:rFonts w:ascii="Bembo Std" w:hAnsi="Bembo Std" w:cs="Times New Roman"/>
                <w:lang w:eastAsia="en-US"/>
              </w:rPr>
              <w:t>La liberación de la Garantía de Cumplimiento tendrá lugar:</w:t>
            </w:r>
            <w:r w:rsidRPr="00AA46C7">
              <w:rPr>
                <w:rFonts w:ascii="Bembo Std" w:hAnsi="Bembo Std" w:cs="Times New Roman"/>
                <w:color w:val="0070C0"/>
                <w:lang w:eastAsia="en-US"/>
              </w:rPr>
              <w:t xml:space="preserve"> </w:t>
            </w:r>
            <w:r w:rsidRPr="00AA46C7">
              <w:rPr>
                <w:rFonts w:ascii="Bembo Std" w:hAnsi="Bembo Std" w:cs="Times New Roman"/>
                <w:lang w:eastAsia="en-US"/>
              </w:rPr>
              <w:t xml:space="preserve">a más tardar cuarenta y cinco </w:t>
            </w:r>
            <w:r w:rsidRPr="00AA46C7">
              <w:rPr>
                <w:rFonts w:ascii="Bembo Std" w:hAnsi="Bembo Std" w:cs="Times New Roman"/>
                <w:b/>
                <w:bCs/>
                <w:lang w:eastAsia="en-US"/>
              </w:rPr>
              <w:t>(45) días</w:t>
            </w:r>
            <w:r w:rsidRPr="00AA46C7">
              <w:rPr>
                <w:rFonts w:ascii="Bembo Std" w:hAnsi="Bembo Std" w:cs="Times New Roman"/>
                <w:lang w:eastAsia="en-US"/>
              </w:rPr>
              <w:t xml:space="preserve"> contados a partir de la fecha de Cumplimiento de las obligaciones del Proveedor en virtud del Contrato, incluyendo cualquier obligación relativa a la garantía de los servicios o bienes.</w:t>
            </w:r>
          </w:p>
        </w:tc>
      </w:tr>
      <w:tr w:rsidR="00AA46C7" w:rsidRPr="00AA46C7" w14:paraId="67979F33" w14:textId="77777777" w:rsidTr="000725F4">
        <w:tc>
          <w:tcPr>
            <w:tcW w:w="1604" w:type="dxa"/>
          </w:tcPr>
          <w:p w14:paraId="30AC1ADD"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23.2</w:t>
            </w:r>
          </w:p>
        </w:tc>
        <w:tc>
          <w:tcPr>
            <w:tcW w:w="8178" w:type="dxa"/>
          </w:tcPr>
          <w:p w14:paraId="558F65DA"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El embalaje, la identificación y la documentación dentro y fuera de los paquetes serán como se indica a continuación:</w:t>
            </w:r>
          </w:p>
          <w:p w14:paraId="794346AA"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Deberá venir en su caja con su respectivo protector con una nota que contenga la siguiente leyenda:</w:t>
            </w:r>
          </w:p>
          <w:p w14:paraId="24FAEC3C"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IDENTIFICACIÓN DEL BIEN: __________________</w:t>
            </w:r>
          </w:p>
          <w:p w14:paraId="494572AB"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DESTINATARIO: MINISTERIO DE SALUD</w:t>
            </w:r>
          </w:p>
          <w:p w14:paraId="084CDECB"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Proyecto n.°:  CSJ-159-MINSAL-GO-RFB-BIS.</w:t>
            </w:r>
          </w:p>
          <w:p w14:paraId="080BCEF7"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“SUMINISTRO DE EQUIPO OFTALMOLÓGICO PARA EQUIPAMIENTO DEL PRIMER NIVEL DE ATENCIÓN Y OFICINAS DE SALUD VISUAL PARA EVALUACIÓN VISUAL EN LA PRIMERA INFANCIA”</w:t>
            </w:r>
          </w:p>
          <w:p w14:paraId="480F9C91"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DIRECCIÓN: (LUGAR DE ENTREGA).</w:t>
            </w:r>
          </w:p>
          <w:p w14:paraId="19F6416B"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FECHA: ___________________________</w:t>
            </w:r>
          </w:p>
          <w:p w14:paraId="17385813"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 xml:space="preserve">El Proveedor embalará los bienes en la forma necesaria para impedir que se dañen o deterioren durante el transporte al lugar de destino final indicado en el Contrato. </w:t>
            </w:r>
          </w:p>
        </w:tc>
      </w:tr>
      <w:tr w:rsidR="00AA46C7" w:rsidRPr="00AA46C7" w14:paraId="42D796FD" w14:textId="77777777" w:rsidTr="000725F4">
        <w:tc>
          <w:tcPr>
            <w:tcW w:w="1604" w:type="dxa"/>
          </w:tcPr>
          <w:p w14:paraId="3EC3609D"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24.1</w:t>
            </w:r>
          </w:p>
        </w:tc>
        <w:tc>
          <w:tcPr>
            <w:tcW w:w="8178" w:type="dxa"/>
          </w:tcPr>
          <w:p w14:paraId="685E2EE4" w14:textId="77777777" w:rsidR="00AA46C7" w:rsidRPr="00AA46C7" w:rsidRDefault="00AA46C7" w:rsidP="00AA46C7">
            <w:pPr>
              <w:tabs>
                <w:tab w:val="right" w:pos="7164"/>
              </w:tabs>
              <w:spacing w:before="60" w:after="60" w:line="240" w:lineRule="auto"/>
              <w:jc w:val="both"/>
              <w:rPr>
                <w:rFonts w:ascii="Bembo Std" w:hAnsi="Bembo Std" w:cs="Times New Roman"/>
                <w:lang w:eastAsia="en-US"/>
              </w:rPr>
            </w:pPr>
            <w:r w:rsidRPr="00AA46C7">
              <w:rPr>
                <w:rFonts w:ascii="Bembo Std" w:hAnsi="Bembo Std" w:cs="Times New Roman"/>
                <w:lang w:eastAsia="en-US"/>
              </w:rPr>
              <w:t xml:space="preserve">La cobertura de seguro será según se establece en los </w:t>
            </w:r>
            <w:r w:rsidRPr="00AA46C7">
              <w:rPr>
                <w:rFonts w:ascii="Bembo Std" w:hAnsi="Bembo Std" w:cs="Times New Roman"/>
                <w:i/>
                <w:lang w:eastAsia="en-US"/>
              </w:rPr>
              <w:t>Incoterms</w:t>
            </w:r>
            <w:r w:rsidRPr="00AA46C7">
              <w:rPr>
                <w:rFonts w:ascii="Bembo Std" w:hAnsi="Bembo Std" w:cs="Times New Roman"/>
                <w:lang w:eastAsia="en-US"/>
              </w:rPr>
              <w:t xml:space="preserve">. </w:t>
            </w:r>
          </w:p>
          <w:p w14:paraId="0039C217"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AA46C7" w:rsidRPr="00AA46C7" w14:paraId="4ECBB201" w14:textId="77777777" w:rsidTr="000725F4">
        <w:tc>
          <w:tcPr>
            <w:tcW w:w="1604" w:type="dxa"/>
          </w:tcPr>
          <w:p w14:paraId="63C84F50"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25.1</w:t>
            </w:r>
          </w:p>
        </w:tc>
        <w:tc>
          <w:tcPr>
            <w:tcW w:w="8178" w:type="dxa"/>
          </w:tcPr>
          <w:p w14:paraId="16978B67"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El Proveedor está obligado bajo los términos del Contrato a transportar los Bienes al lugar de destino.</w:t>
            </w:r>
          </w:p>
        </w:tc>
      </w:tr>
      <w:tr w:rsidR="00AA46C7" w:rsidRPr="00AA46C7" w14:paraId="1AEB7DFE" w14:textId="77777777" w:rsidTr="000725F4">
        <w:trPr>
          <w:trHeight w:val="476"/>
        </w:trPr>
        <w:tc>
          <w:tcPr>
            <w:tcW w:w="1604" w:type="dxa"/>
          </w:tcPr>
          <w:p w14:paraId="7778A40E"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25.2</w:t>
            </w:r>
          </w:p>
        </w:tc>
        <w:tc>
          <w:tcPr>
            <w:tcW w:w="8178" w:type="dxa"/>
          </w:tcPr>
          <w:p w14:paraId="6A3AA92A" w14:textId="77777777" w:rsidR="00AA46C7" w:rsidRPr="00AA46C7" w:rsidRDefault="00AA46C7" w:rsidP="00AA46C7">
            <w:pPr>
              <w:suppressAutoHyphens/>
              <w:spacing w:after="0" w:line="240" w:lineRule="auto"/>
              <w:jc w:val="both"/>
              <w:rPr>
                <w:rFonts w:ascii="Bembo Std" w:hAnsi="Bembo Std" w:cs="Times New Roman"/>
                <w:lang w:eastAsia="en-US"/>
              </w:rPr>
            </w:pPr>
            <w:r w:rsidRPr="00AA46C7">
              <w:rPr>
                <w:rFonts w:ascii="Bembo Std" w:hAnsi="Bembo Std" w:cs="Times New Roman"/>
                <w:lang w:eastAsia="en-US"/>
              </w:rPr>
              <w:t>Los servicios conexos requeridos son los siguientes:</w:t>
            </w:r>
          </w:p>
          <w:p w14:paraId="6778A8AA" w14:textId="77777777" w:rsidR="00AA46C7" w:rsidRPr="00AA46C7" w:rsidRDefault="00AA46C7" w:rsidP="00AA46C7">
            <w:pPr>
              <w:suppressAutoHyphens/>
              <w:spacing w:after="0" w:line="240" w:lineRule="auto"/>
              <w:jc w:val="both"/>
              <w:rPr>
                <w:rFonts w:ascii="Bembo Std" w:hAnsi="Bembo Std" w:cs="Times New Roman"/>
                <w:b/>
                <w:i/>
                <w:iCs/>
                <w:lang w:eastAsia="en-US"/>
              </w:rPr>
            </w:pPr>
            <w:r w:rsidRPr="00AA46C7">
              <w:rPr>
                <w:rFonts w:ascii="Bembo Std" w:hAnsi="Bembo Std" w:cs="Times New Roman"/>
                <w:b/>
                <w:lang w:eastAsia="en-US"/>
              </w:rPr>
              <w:t>Capacitación, operación, limpieza y manejo del equipo, mantenimiento preventivo y soporte técnico.</w:t>
            </w:r>
          </w:p>
        </w:tc>
      </w:tr>
      <w:tr w:rsidR="00AA46C7" w:rsidRPr="00AA46C7" w14:paraId="7F4CFEFE" w14:textId="77777777" w:rsidTr="000725F4">
        <w:tc>
          <w:tcPr>
            <w:tcW w:w="1604" w:type="dxa"/>
          </w:tcPr>
          <w:p w14:paraId="574D32E4"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26.1</w:t>
            </w:r>
          </w:p>
        </w:tc>
        <w:tc>
          <w:tcPr>
            <w:tcW w:w="8178" w:type="dxa"/>
          </w:tcPr>
          <w:p w14:paraId="47A648D1" w14:textId="77777777" w:rsidR="00AA46C7" w:rsidRPr="00AA46C7" w:rsidRDefault="00AA46C7" w:rsidP="00AA46C7">
            <w:pPr>
              <w:tabs>
                <w:tab w:val="right" w:pos="7164"/>
              </w:tabs>
              <w:spacing w:after="0" w:line="240" w:lineRule="auto"/>
              <w:jc w:val="both"/>
              <w:rPr>
                <w:rFonts w:ascii="Bembo Std" w:hAnsi="Bembo Std" w:cs="Times New Roman"/>
                <w:lang w:eastAsia="en-US"/>
              </w:rPr>
            </w:pPr>
            <w:r w:rsidRPr="00AA46C7">
              <w:rPr>
                <w:rFonts w:ascii="Bembo Std" w:hAnsi="Bembo Std" w:cs="Times New Roman"/>
                <w:lang w:eastAsia="en-US"/>
              </w:rPr>
              <w:t xml:space="preserve">Las inspecciones y pruebas se ajustarán a lo dispuesto a continuación: </w:t>
            </w:r>
          </w:p>
          <w:p w14:paraId="51445AA8" w14:textId="77777777" w:rsidR="00AA46C7" w:rsidRDefault="00AA46C7" w:rsidP="00AA46C7">
            <w:pPr>
              <w:spacing w:after="0" w:line="240" w:lineRule="auto"/>
              <w:rPr>
                <w:rFonts w:ascii="Bembo Std" w:hAnsi="Bembo Std" w:cs="Times New Roman"/>
                <w:i/>
                <w:iCs/>
                <w:lang w:eastAsia="en-US"/>
              </w:rPr>
            </w:pPr>
          </w:p>
          <w:p w14:paraId="67E4E479" w14:textId="77777777" w:rsidR="00D63726" w:rsidRPr="00AA46C7" w:rsidRDefault="00D63726" w:rsidP="00AA46C7">
            <w:pPr>
              <w:spacing w:after="0" w:line="240" w:lineRule="auto"/>
              <w:rPr>
                <w:rFonts w:ascii="Bembo Std" w:hAnsi="Bembo Std" w:cs="Times New Roman"/>
                <w:i/>
                <w:iCs/>
                <w:lang w:eastAsia="en-US"/>
              </w:rPr>
            </w:pPr>
          </w:p>
          <w:p w14:paraId="4656CBFA" w14:textId="77777777" w:rsidR="00AA46C7" w:rsidRPr="00AA46C7" w:rsidRDefault="00AA46C7" w:rsidP="00AA46C7">
            <w:pPr>
              <w:spacing w:after="0" w:line="240" w:lineRule="auto"/>
              <w:rPr>
                <w:rFonts w:ascii="Bembo Std" w:hAnsi="Bembo Std" w:cs="Times New Roman"/>
                <w:i/>
                <w:iCs/>
                <w:lang w:eastAsia="en-US"/>
              </w:rPr>
            </w:pPr>
            <w:r w:rsidRPr="00AA46C7">
              <w:rPr>
                <w:rFonts w:ascii="Bembo Std" w:hAnsi="Bembo Std" w:cs="Times New Roman"/>
                <w:i/>
                <w:iCs/>
                <w:lang w:eastAsia="en-US"/>
              </w:rPr>
              <w:t>Para el artículo 1:</w:t>
            </w:r>
          </w:p>
          <w:p w14:paraId="0ADC13B6" w14:textId="77777777" w:rsidR="00AA46C7" w:rsidRPr="00AA46C7" w:rsidRDefault="00AA46C7">
            <w:pPr>
              <w:numPr>
                <w:ilvl w:val="0"/>
                <w:numId w:val="190"/>
              </w:numPr>
              <w:spacing w:after="0" w:line="240" w:lineRule="auto"/>
              <w:ind w:left="284" w:hanging="284"/>
              <w:rPr>
                <w:rFonts w:ascii="Bembo Std" w:hAnsi="Bembo Std" w:cs="Times New Roman"/>
                <w:lang w:eastAsia="en-US"/>
              </w:rPr>
            </w:pPr>
            <w:r w:rsidRPr="00AA46C7">
              <w:rPr>
                <w:rFonts w:ascii="Bembo Std" w:hAnsi="Bembo Std" w:cs="Times New Roman"/>
                <w:lang w:eastAsia="en-US"/>
              </w:rPr>
              <w:lastRenderedPageBreak/>
              <w:t>Encendido y funcionamiento de todos los movimientos de la lámpara con sus accesorios.</w:t>
            </w:r>
          </w:p>
          <w:p w14:paraId="37ECD115" w14:textId="77777777" w:rsidR="00AA46C7" w:rsidRPr="00AA46C7" w:rsidRDefault="00AA46C7">
            <w:pPr>
              <w:numPr>
                <w:ilvl w:val="0"/>
                <w:numId w:val="190"/>
              </w:numPr>
              <w:spacing w:after="0" w:line="240" w:lineRule="auto"/>
              <w:ind w:left="284" w:hanging="284"/>
              <w:rPr>
                <w:rFonts w:ascii="Bembo Std" w:hAnsi="Bembo Std" w:cs="Times New Roman"/>
                <w:lang w:eastAsia="en-US"/>
              </w:rPr>
            </w:pPr>
            <w:r w:rsidRPr="00AA46C7">
              <w:rPr>
                <w:rFonts w:ascii="Bembo Std" w:hAnsi="Bembo Std" w:cs="Times New Roman"/>
                <w:lang w:eastAsia="en-US"/>
              </w:rPr>
              <w:t xml:space="preserve">Nivelación de la mesa de la lámpara. </w:t>
            </w:r>
          </w:p>
          <w:p w14:paraId="131DF3AA" w14:textId="77777777" w:rsidR="00AA46C7" w:rsidRPr="00AA46C7" w:rsidRDefault="00AA46C7">
            <w:pPr>
              <w:numPr>
                <w:ilvl w:val="0"/>
                <w:numId w:val="190"/>
              </w:numPr>
              <w:spacing w:after="0" w:line="240" w:lineRule="auto"/>
              <w:ind w:left="284" w:hanging="284"/>
              <w:rPr>
                <w:rFonts w:ascii="Bembo Std" w:hAnsi="Bembo Std" w:cs="Times New Roman"/>
                <w:lang w:eastAsia="en-US"/>
              </w:rPr>
            </w:pPr>
            <w:r w:rsidRPr="00AA46C7">
              <w:rPr>
                <w:rFonts w:ascii="Bembo Std" w:hAnsi="Bembo Std" w:cs="Times New Roman"/>
                <w:lang w:eastAsia="en-US"/>
              </w:rPr>
              <w:t>Verificación de accesorios.</w:t>
            </w:r>
          </w:p>
          <w:p w14:paraId="7F197CD9" w14:textId="77777777" w:rsidR="00AA46C7" w:rsidRPr="00AA46C7" w:rsidRDefault="00AA46C7" w:rsidP="00AA46C7">
            <w:pPr>
              <w:spacing w:after="0" w:line="240" w:lineRule="auto"/>
              <w:jc w:val="both"/>
              <w:rPr>
                <w:rFonts w:ascii="Bembo Std" w:hAnsi="Bembo Std" w:cs="Times New Roman"/>
                <w:lang w:eastAsia="en-US"/>
              </w:rPr>
            </w:pPr>
          </w:p>
          <w:p w14:paraId="0FD78499" w14:textId="77777777" w:rsidR="00AA46C7" w:rsidRPr="00AA46C7" w:rsidRDefault="00AA46C7" w:rsidP="00AA46C7">
            <w:pPr>
              <w:spacing w:after="0" w:line="240" w:lineRule="auto"/>
              <w:jc w:val="both"/>
              <w:rPr>
                <w:rFonts w:ascii="Bembo Std" w:hAnsi="Bembo Std" w:cs="Times New Roman"/>
                <w:lang w:eastAsia="en-US"/>
              </w:rPr>
            </w:pPr>
            <w:r w:rsidRPr="00AA46C7">
              <w:rPr>
                <w:rFonts w:ascii="Bembo Std" w:hAnsi="Bembo Std" w:cs="Times New Roman"/>
                <w:i/>
                <w:lang w:eastAsia="en-US"/>
              </w:rPr>
              <w:t>Para los artículos 2 y 3:</w:t>
            </w:r>
          </w:p>
          <w:p w14:paraId="5A06AD7C" w14:textId="77777777" w:rsidR="00AA46C7" w:rsidRPr="00AA46C7" w:rsidRDefault="00AA46C7">
            <w:pPr>
              <w:numPr>
                <w:ilvl w:val="0"/>
                <w:numId w:val="192"/>
              </w:numPr>
              <w:spacing w:after="0" w:line="240" w:lineRule="auto"/>
              <w:ind w:left="272" w:hanging="283"/>
              <w:jc w:val="both"/>
              <w:rPr>
                <w:rFonts w:ascii="Bembo Std" w:hAnsi="Bembo Std" w:cs="Times New Roman"/>
                <w:lang w:eastAsia="en-US"/>
              </w:rPr>
            </w:pPr>
            <w:r w:rsidRPr="00AA46C7">
              <w:rPr>
                <w:rFonts w:ascii="Bembo Std" w:hAnsi="Bembo Std" w:cs="Times New Roman"/>
                <w:lang w:eastAsia="en-US"/>
              </w:rPr>
              <w:t>Inspección visual.</w:t>
            </w:r>
          </w:p>
          <w:p w14:paraId="4D3A47F6" w14:textId="77777777" w:rsidR="00AA46C7" w:rsidRPr="00AA46C7" w:rsidRDefault="00AA46C7" w:rsidP="00AA46C7">
            <w:pPr>
              <w:spacing w:after="0" w:line="240" w:lineRule="auto"/>
              <w:ind w:left="272"/>
              <w:jc w:val="both"/>
              <w:rPr>
                <w:rFonts w:ascii="Bembo Std" w:hAnsi="Bembo Std" w:cs="Times New Roman"/>
                <w:lang w:eastAsia="en-US"/>
              </w:rPr>
            </w:pPr>
          </w:p>
          <w:p w14:paraId="4FE78102" w14:textId="77777777" w:rsidR="00AA46C7" w:rsidRPr="00AA46C7" w:rsidRDefault="00AA46C7" w:rsidP="00AA46C7">
            <w:pPr>
              <w:spacing w:after="0" w:line="240" w:lineRule="auto"/>
              <w:jc w:val="both"/>
              <w:rPr>
                <w:rFonts w:ascii="Bembo Std" w:hAnsi="Bembo Std" w:cs="Times New Roman"/>
                <w:lang w:eastAsia="en-US"/>
              </w:rPr>
            </w:pPr>
            <w:r w:rsidRPr="00AA46C7">
              <w:rPr>
                <w:rFonts w:ascii="Bembo Std" w:hAnsi="Bembo Std" w:cs="Times New Roman"/>
                <w:lang w:eastAsia="en-US"/>
              </w:rPr>
              <w:t>Las inspecciones serán realizadas por el administrador de contrato al momento de la recepción de los bienes.</w:t>
            </w:r>
          </w:p>
        </w:tc>
      </w:tr>
      <w:tr w:rsidR="00AA46C7" w:rsidRPr="00AA46C7" w14:paraId="3736A776" w14:textId="77777777" w:rsidTr="000725F4">
        <w:tc>
          <w:tcPr>
            <w:tcW w:w="1604" w:type="dxa"/>
          </w:tcPr>
          <w:p w14:paraId="47DF4B3D"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lastRenderedPageBreak/>
              <w:t>CGC 26.2</w:t>
            </w:r>
          </w:p>
        </w:tc>
        <w:tc>
          <w:tcPr>
            <w:tcW w:w="8178" w:type="dxa"/>
          </w:tcPr>
          <w:p w14:paraId="5C562B77" w14:textId="77777777" w:rsidR="00AA46C7" w:rsidRPr="00AA46C7" w:rsidRDefault="00AA46C7" w:rsidP="00AA46C7">
            <w:pPr>
              <w:tabs>
                <w:tab w:val="right" w:pos="7164"/>
              </w:tabs>
              <w:spacing w:after="200" w:line="240" w:lineRule="auto"/>
              <w:jc w:val="both"/>
              <w:rPr>
                <w:rFonts w:ascii="Bembo Std" w:hAnsi="Bembo Std" w:cs="Times New Roman"/>
                <w:b/>
                <w:bCs/>
                <w:i/>
                <w:iCs/>
                <w:lang w:eastAsia="en-US"/>
              </w:rPr>
            </w:pPr>
            <w:r w:rsidRPr="00AA46C7">
              <w:rPr>
                <w:rFonts w:ascii="Bembo Std" w:hAnsi="Bembo Std" w:cs="Times New Roman"/>
                <w:lang w:eastAsia="en-US"/>
              </w:rPr>
              <w:t xml:space="preserve">Las inspecciones y pruebas se realizarán en: </w:t>
            </w:r>
            <w:r w:rsidRPr="00AA46C7">
              <w:rPr>
                <w:rFonts w:ascii="Bembo Std" w:hAnsi="Bembo Std" w:cs="Times New Roman"/>
                <w:b/>
                <w:bCs/>
                <w:i/>
                <w:iCs/>
                <w:lang w:eastAsia="en-US"/>
              </w:rPr>
              <w:t>Almacenes regionales correspondientes a cada establecimiento, según hoja de distribución (solamente para el Artículo 1).</w:t>
            </w:r>
          </w:p>
          <w:p w14:paraId="70CE58EE" w14:textId="77777777" w:rsidR="00AA46C7" w:rsidRPr="00AA46C7" w:rsidRDefault="00AA46C7" w:rsidP="00AA46C7">
            <w:pPr>
              <w:tabs>
                <w:tab w:val="right" w:pos="7164"/>
              </w:tabs>
              <w:spacing w:after="200" w:line="240" w:lineRule="auto"/>
              <w:jc w:val="both"/>
              <w:rPr>
                <w:rFonts w:ascii="Bembo Std" w:hAnsi="Bembo Std" w:cs="Times New Roman"/>
                <w:u w:val="single"/>
                <w:lang w:eastAsia="en-US"/>
              </w:rPr>
            </w:pPr>
            <w:r w:rsidRPr="00AA46C7">
              <w:rPr>
                <w:rFonts w:ascii="Bembo Std" w:hAnsi="Bembo Std" w:cs="Times New Roman"/>
                <w:b/>
                <w:bCs/>
                <w:i/>
                <w:iCs/>
                <w:lang w:eastAsia="en-US"/>
              </w:rPr>
              <w:t>Para los Artículos 2 y 3: en el almacén del plantel El Paraíso ubicado en 6ª Calle Oriente n.° 1105, Colonia El Paraíso, Barrio San Estebán, San Salvador.</w:t>
            </w:r>
          </w:p>
        </w:tc>
      </w:tr>
      <w:tr w:rsidR="00AA46C7" w:rsidRPr="00AA46C7" w14:paraId="64CBAFC9" w14:textId="77777777" w:rsidTr="000725F4">
        <w:tc>
          <w:tcPr>
            <w:tcW w:w="1604" w:type="dxa"/>
          </w:tcPr>
          <w:p w14:paraId="46C31D3A"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27.1</w:t>
            </w:r>
          </w:p>
        </w:tc>
        <w:tc>
          <w:tcPr>
            <w:tcW w:w="8178" w:type="dxa"/>
          </w:tcPr>
          <w:p w14:paraId="46451F39" w14:textId="77777777" w:rsidR="00AA46C7" w:rsidRPr="00AA46C7" w:rsidRDefault="00AA46C7" w:rsidP="00AA46C7">
            <w:pPr>
              <w:tabs>
                <w:tab w:val="right" w:pos="7164"/>
              </w:tabs>
              <w:spacing w:after="200" w:line="240" w:lineRule="auto"/>
              <w:jc w:val="both"/>
              <w:rPr>
                <w:rFonts w:ascii="Bembo Std" w:hAnsi="Bembo Std" w:cs="Times New Roman"/>
                <w:highlight w:val="yellow"/>
                <w:u w:val="single"/>
                <w:lang w:eastAsia="en-US"/>
              </w:rPr>
            </w:pPr>
            <w:r w:rsidRPr="00AA46C7">
              <w:rPr>
                <w:rFonts w:ascii="Bembo Std" w:hAnsi="Bembo Std" w:cs="Times New Roman"/>
                <w:lang w:eastAsia="en-US"/>
              </w:rPr>
              <w:t xml:space="preserve">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w:t>
            </w:r>
          </w:p>
        </w:tc>
      </w:tr>
      <w:tr w:rsidR="00AA46C7" w:rsidRPr="00AA46C7" w14:paraId="09825460" w14:textId="77777777" w:rsidTr="000725F4">
        <w:trPr>
          <w:trHeight w:val="2705"/>
        </w:trPr>
        <w:tc>
          <w:tcPr>
            <w:tcW w:w="1604" w:type="dxa"/>
          </w:tcPr>
          <w:p w14:paraId="7523A94D" w14:textId="77777777" w:rsidR="00AA46C7" w:rsidRPr="00AA46C7" w:rsidRDefault="00AA46C7" w:rsidP="00AA46C7">
            <w:pPr>
              <w:spacing w:after="200" w:line="240" w:lineRule="auto"/>
              <w:rPr>
                <w:rFonts w:ascii="Bembo Std" w:hAnsi="Bembo Std" w:cs="Times New Roman"/>
                <w:b/>
                <w:lang w:eastAsia="en-US"/>
              </w:rPr>
            </w:pPr>
            <w:r w:rsidRPr="00AA46C7">
              <w:rPr>
                <w:rFonts w:ascii="Bembo Std" w:hAnsi="Bembo Std" w:cs="Times New Roman"/>
                <w:b/>
                <w:bCs/>
                <w:lang w:eastAsia="en-US"/>
              </w:rPr>
              <w:t>CGC 28.3</w:t>
            </w:r>
          </w:p>
        </w:tc>
        <w:tc>
          <w:tcPr>
            <w:tcW w:w="8178" w:type="dxa"/>
          </w:tcPr>
          <w:p w14:paraId="7422F5C4" w14:textId="77777777" w:rsidR="00AA46C7" w:rsidRPr="00AA46C7" w:rsidRDefault="00AA46C7" w:rsidP="00AA46C7">
            <w:pPr>
              <w:tabs>
                <w:tab w:val="right" w:pos="7164"/>
              </w:tabs>
              <w:spacing w:after="200" w:line="240" w:lineRule="auto"/>
              <w:rPr>
                <w:rFonts w:ascii="Bembo Std" w:hAnsi="Bembo Std" w:cs="Times New Roman"/>
                <w:b/>
                <w:bCs/>
                <w:i/>
                <w:iCs/>
                <w:lang w:eastAsia="en-US"/>
              </w:rPr>
            </w:pPr>
            <w:r w:rsidRPr="00AA46C7">
              <w:rPr>
                <w:rFonts w:ascii="Bembo Std" w:hAnsi="Bembo Std" w:cs="Times New Roman"/>
                <w:lang w:eastAsia="en-US"/>
              </w:rPr>
              <w:t xml:space="preserve">El período de validez de la Garantía de fábrica de los bienes será de: </w:t>
            </w:r>
          </w:p>
          <w:tbl>
            <w:tblPr>
              <w:tblW w:w="7494"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4322"/>
              <w:gridCol w:w="1773"/>
            </w:tblGrid>
            <w:tr w:rsidR="00AA46C7" w:rsidRPr="00AA46C7" w14:paraId="6C144FDF" w14:textId="77777777" w:rsidTr="000725F4">
              <w:trPr>
                <w:trHeight w:val="276"/>
              </w:trPr>
              <w:tc>
                <w:tcPr>
                  <w:tcW w:w="1399" w:type="dxa"/>
                  <w:vMerge w:val="restart"/>
                  <w:shd w:val="clear" w:color="auto" w:fill="auto"/>
                  <w:vAlign w:val="center"/>
                  <w:hideMark/>
                </w:tcPr>
                <w:p w14:paraId="7C3B57B6" w14:textId="77777777" w:rsidR="00AA46C7" w:rsidRPr="00AA46C7" w:rsidRDefault="00AA46C7" w:rsidP="00AA46C7">
                  <w:pPr>
                    <w:spacing w:after="0" w:line="240" w:lineRule="auto"/>
                    <w:jc w:val="center"/>
                    <w:rPr>
                      <w:rFonts w:ascii="Bembo Std" w:hAnsi="Bembo Std" w:cs="Times New Roman"/>
                      <w:b/>
                      <w:bCs/>
                      <w:sz w:val="20"/>
                      <w:szCs w:val="20"/>
                      <w:lang w:eastAsia="en-US"/>
                    </w:rPr>
                  </w:pPr>
                  <w:r w:rsidRPr="00AA46C7">
                    <w:rPr>
                      <w:rFonts w:ascii="Bembo Std" w:hAnsi="Bembo Std" w:cs="Times New Roman"/>
                      <w:b/>
                      <w:bCs/>
                      <w:sz w:val="20"/>
                      <w:szCs w:val="20"/>
                      <w:lang w:eastAsia="en-US"/>
                    </w:rPr>
                    <w:t>ARTÍCULO</w:t>
                  </w:r>
                </w:p>
              </w:tc>
              <w:tc>
                <w:tcPr>
                  <w:tcW w:w="4322" w:type="dxa"/>
                  <w:vMerge w:val="restart"/>
                  <w:shd w:val="clear" w:color="auto" w:fill="auto"/>
                  <w:vAlign w:val="center"/>
                  <w:hideMark/>
                </w:tcPr>
                <w:p w14:paraId="0BA0D689" w14:textId="77777777" w:rsidR="00AA46C7" w:rsidRPr="00AA46C7" w:rsidRDefault="00AA46C7" w:rsidP="00AA46C7">
                  <w:pPr>
                    <w:spacing w:after="0" w:line="240" w:lineRule="auto"/>
                    <w:jc w:val="center"/>
                    <w:rPr>
                      <w:rFonts w:ascii="Bembo Std" w:hAnsi="Bembo Std" w:cs="Times New Roman"/>
                      <w:b/>
                      <w:bCs/>
                      <w:sz w:val="20"/>
                      <w:szCs w:val="20"/>
                      <w:lang w:eastAsia="en-US"/>
                    </w:rPr>
                  </w:pPr>
                  <w:r w:rsidRPr="00AA46C7">
                    <w:rPr>
                      <w:rFonts w:ascii="Bembo Std" w:hAnsi="Bembo Std" w:cs="Times New Roman"/>
                      <w:b/>
                      <w:bCs/>
                      <w:sz w:val="20"/>
                      <w:szCs w:val="20"/>
                      <w:lang w:eastAsia="en-US"/>
                    </w:rPr>
                    <w:t>DESCRIPCIÓN</w:t>
                  </w:r>
                </w:p>
              </w:tc>
              <w:tc>
                <w:tcPr>
                  <w:tcW w:w="1773" w:type="dxa"/>
                  <w:vMerge w:val="restart"/>
                  <w:shd w:val="clear" w:color="auto" w:fill="auto"/>
                  <w:vAlign w:val="center"/>
                  <w:hideMark/>
                </w:tcPr>
                <w:p w14:paraId="3452EB29" w14:textId="77777777" w:rsidR="00AA46C7" w:rsidRPr="00AA46C7" w:rsidRDefault="00AA46C7" w:rsidP="00AA46C7">
                  <w:pPr>
                    <w:spacing w:after="0" w:line="240" w:lineRule="auto"/>
                    <w:jc w:val="center"/>
                    <w:rPr>
                      <w:rFonts w:ascii="Bembo Std" w:hAnsi="Bembo Std" w:cs="Times New Roman"/>
                      <w:b/>
                      <w:bCs/>
                      <w:sz w:val="20"/>
                      <w:szCs w:val="20"/>
                      <w:lang w:eastAsia="en-US"/>
                    </w:rPr>
                  </w:pPr>
                  <w:r w:rsidRPr="00AA46C7">
                    <w:rPr>
                      <w:rFonts w:ascii="Bembo Std" w:hAnsi="Bembo Std" w:cs="Times New Roman"/>
                      <w:b/>
                      <w:bCs/>
                      <w:sz w:val="20"/>
                      <w:szCs w:val="20"/>
                      <w:lang w:eastAsia="en-US"/>
                    </w:rPr>
                    <w:t>VIGENCIA DE GARANTÍA</w:t>
                  </w:r>
                </w:p>
              </w:tc>
            </w:tr>
            <w:tr w:rsidR="00AA46C7" w:rsidRPr="00AA46C7" w14:paraId="68363FCE" w14:textId="77777777" w:rsidTr="000725F4">
              <w:trPr>
                <w:trHeight w:val="454"/>
              </w:trPr>
              <w:tc>
                <w:tcPr>
                  <w:tcW w:w="1399" w:type="dxa"/>
                  <w:vMerge/>
                  <w:vAlign w:val="center"/>
                  <w:hideMark/>
                </w:tcPr>
                <w:p w14:paraId="6248FEE4" w14:textId="77777777" w:rsidR="00AA46C7" w:rsidRPr="00AA46C7" w:rsidRDefault="00AA46C7" w:rsidP="00AA46C7">
                  <w:pPr>
                    <w:spacing w:after="0" w:line="240" w:lineRule="auto"/>
                    <w:rPr>
                      <w:rFonts w:ascii="Bembo Std" w:hAnsi="Bembo Std" w:cs="Times New Roman"/>
                      <w:sz w:val="20"/>
                      <w:szCs w:val="20"/>
                      <w:lang w:eastAsia="en-US"/>
                    </w:rPr>
                  </w:pPr>
                </w:p>
              </w:tc>
              <w:tc>
                <w:tcPr>
                  <w:tcW w:w="4322" w:type="dxa"/>
                  <w:vMerge/>
                  <w:vAlign w:val="center"/>
                  <w:hideMark/>
                </w:tcPr>
                <w:p w14:paraId="25676BCA" w14:textId="77777777" w:rsidR="00AA46C7" w:rsidRPr="00AA46C7" w:rsidRDefault="00AA46C7" w:rsidP="00AA46C7">
                  <w:pPr>
                    <w:spacing w:after="0" w:line="240" w:lineRule="auto"/>
                    <w:rPr>
                      <w:rFonts w:ascii="Bembo Std" w:hAnsi="Bembo Std" w:cs="Times New Roman"/>
                      <w:sz w:val="20"/>
                      <w:szCs w:val="20"/>
                      <w:lang w:eastAsia="en-US"/>
                    </w:rPr>
                  </w:pPr>
                </w:p>
              </w:tc>
              <w:tc>
                <w:tcPr>
                  <w:tcW w:w="1773" w:type="dxa"/>
                  <w:vMerge/>
                  <w:vAlign w:val="center"/>
                  <w:hideMark/>
                </w:tcPr>
                <w:p w14:paraId="0B9EDAA2" w14:textId="77777777" w:rsidR="00AA46C7" w:rsidRPr="00AA46C7" w:rsidRDefault="00AA46C7" w:rsidP="00AA46C7">
                  <w:pPr>
                    <w:spacing w:after="0" w:line="240" w:lineRule="auto"/>
                    <w:rPr>
                      <w:rFonts w:ascii="Bembo Std" w:hAnsi="Bembo Std" w:cs="Times New Roman"/>
                      <w:sz w:val="20"/>
                      <w:szCs w:val="20"/>
                      <w:lang w:eastAsia="en-US"/>
                    </w:rPr>
                  </w:pPr>
                </w:p>
              </w:tc>
            </w:tr>
            <w:tr w:rsidR="00AA46C7" w:rsidRPr="00AA46C7" w14:paraId="503F0737" w14:textId="77777777" w:rsidTr="000725F4">
              <w:trPr>
                <w:trHeight w:val="454"/>
              </w:trPr>
              <w:tc>
                <w:tcPr>
                  <w:tcW w:w="1399" w:type="dxa"/>
                  <w:shd w:val="clear" w:color="auto" w:fill="auto"/>
                  <w:vAlign w:val="center"/>
                  <w:hideMark/>
                </w:tcPr>
                <w:p w14:paraId="043AC291" w14:textId="77777777" w:rsidR="00AA46C7" w:rsidRPr="00AA46C7" w:rsidRDefault="00AA46C7" w:rsidP="00AA46C7">
                  <w:pPr>
                    <w:tabs>
                      <w:tab w:val="right" w:pos="7164"/>
                    </w:tabs>
                    <w:spacing w:after="0" w:line="240" w:lineRule="auto"/>
                    <w:jc w:val="center"/>
                    <w:rPr>
                      <w:rFonts w:ascii="Bembo Std" w:hAnsi="Bembo Std" w:cs="Times New Roman"/>
                      <w:sz w:val="20"/>
                      <w:szCs w:val="20"/>
                      <w:lang w:eastAsia="en-US"/>
                    </w:rPr>
                  </w:pPr>
                  <w:r w:rsidRPr="00AA46C7">
                    <w:rPr>
                      <w:rFonts w:ascii="Bembo Std" w:hAnsi="Bembo Std" w:cs="Times New Roman"/>
                      <w:sz w:val="20"/>
                      <w:szCs w:val="20"/>
                      <w:lang w:eastAsia="en-US"/>
                    </w:rPr>
                    <w:t>1</w:t>
                  </w:r>
                </w:p>
              </w:tc>
              <w:tc>
                <w:tcPr>
                  <w:tcW w:w="4322" w:type="dxa"/>
                  <w:shd w:val="clear" w:color="auto" w:fill="auto"/>
                  <w:vAlign w:val="center"/>
                  <w:hideMark/>
                </w:tcPr>
                <w:p w14:paraId="5D46EA66" w14:textId="77777777" w:rsidR="00AA46C7" w:rsidRPr="00AA46C7" w:rsidRDefault="00AA46C7" w:rsidP="00AA46C7">
                  <w:pPr>
                    <w:tabs>
                      <w:tab w:val="right" w:pos="7164"/>
                    </w:tabs>
                    <w:spacing w:after="0" w:line="240" w:lineRule="auto"/>
                    <w:rPr>
                      <w:rFonts w:ascii="Bembo Std" w:hAnsi="Bembo Std" w:cs="Times New Roman"/>
                      <w:sz w:val="20"/>
                      <w:szCs w:val="20"/>
                      <w:lang w:eastAsia="en-US"/>
                    </w:rPr>
                  </w:pPr>
                  <w:r w:rsidRPr="00AA46C7">
                    <w:rPr>
                      <w:rFonts w:ascii="Bembo Std" w:hAnsi="Bembo Std" w:cs="Times New Roman"/>
                      <w:sz w:val="20"/>
                      <w:szCs w:val="20"/>
                      <w:lang w:eastAsia="en-US"/>
                    </w:rPr>
                    <w:t>LAMPARA DE HENDIDURA.</w:t>
                  </w:r>
                </w:p>
              </w:tc>
              <w:tc>
                <w:tcPr>
                  <w:tcW w:w="1773" w:type="dxa"/>
                  <w:shd w:val="clear" w:color="auto" w:fill="auto"/>
                  <w:vAlign w:val="center"/>
                  <w:hideMark/>
                </w:tcPr>
                <w:p w14:paraId="049B2DF7" w14:textId="77777777" w:rsidR="00AA46C7" w:rsidRPr="00AA46C7" w:rsidRDefault="00AA46C7" w:rsidP="00AA46C7">
                  <w:pPr>
                    <w:tabs>
                      <w:tab w:val="right" w:pos="7164"/>
                    </w:tabs>
                    <w:spacing w:after="0" w:line="240" w:lineRule="auto"/>
                    <w:jc w:val="center"/>
                    <w:rPr>
                      <w:rFonts w:ascii="Bembo Std" w:hAnsi="Bembo Std" w:cs="Times New Roman"/>
                      <w:sz w:val="20"/>
                      <w:szCs w:val="20"/>
                      <w:lang w:eastAsia="en-US"/>
                    </w:rPr>
                  </w:pPr>
                  <w:r w:rsidRPr="00AA46C7">
                    <w:rPr>
                      <w:rFonts w:ascii="Bembo Std" w:hAnsi="Bembo Std" w:cs="Times New Roman"/>
                      <w:sz w:val="20"/>
                      <w:szCs w:val="20"/>
                      <w:lang w:eastAsia="en-US"/>
                    </w:rPr>
                    <w:t>3 AÑOS</w:t>
                  </w:r>
                </w:p>
              </w:tc>
            </w:tr>
            <w:tr w:rsidR="00AA46C7" w:rsidRPr="00AA46C7" w14:paraId="0110E8B1" w14:textId="77777777" w:rsidTr="000725F4">
              <w:trPr>
                <w:trHeight w:val="454"/>
              </w:trPr>
              <w:tc>
                <w:tcPr>
                  <w:tcW w:w="1399" w:type="dxa"/>
                  <w:shd w:val="clear" w:color="auto" w:fill="auto"/>
                  <w:vAlign w:val="center"/>
                </w:tcPr>
                <w:p w14:paraId="1D04A273" w14:textId="77777777" w:rsidR="00AA46C7" w:rsidRPr="00AA46C7" w:rsidRDefault="00AA46C7" w:rsidP="00AA46C7">
                  <w:pPr>
                    <w:tabs>
                      <w:tab w:val="right" w:pos="7164"/>
                    </w:tabs>
                    <w:spacing w:after="0" w:line="240" w:lineRule="auto"/>
                    <w:jc w:val="center"/>
                    <w:rPr>
                      <w:rFonts w:ascii="Bembo Std" w:hAnsi="Bembo Std" w:cs="Times New Roman"/>
                      <w:sz w:val="20"/>
                      <w:szCs w:val="20"/>
                      <w:lang w:eastAsia="en-US"/>
                    </w:rPr>
                  </w:pPr>
                  <w:r w:rsidRPr="00AA46C7">
                    <w:rPr>
                      <w:rFonts w:ascii="Bembo Std" w:hAnsi="Bembo Std" w:cs="Times New Roman"/>
                      <w:sz w:val="20"/>
                      <w:szCs w:val="20"/>
                      <w:lang w:eastAsia="en-US"/>
                    </w:rPr>
                    <w:t>2</w:t>
                  </w:r>
                </w:p>
              </w:tc>
              <w:tc>
                <w:tcPr>
                  <w:tcW w:w="4322" w:type="dxa"/>
                  <w:shd w:val="clear" w:color="auto" w:fill="auto"/>
                  <w:vAlign w:val="center"/>
                </w:tcPr>
                <w:p w14:paraId="55D8C49B" w14:textId="77777777" w:rsidR="00AA46C7" w:rsidRPr="00AA46C7" w:rsidRDefault="00AA46C7" w:rsidP="00AA46C7">
                  <w:pPr>
                    <w:tabs>
                      <w:tab w:val="right" w:pos="7164"/>
                    </w:tabs>
                    <w:spacing w:after="0" w:line="240" w:lineRule="auto"/>
                    <w:rPr>
                      <w:rFonts w:ascii="Bembo Std" w:hAnsi="Bembo Std" w:cs="Times New Roman"/>
                      <w:sz w:val="20"/>
                      <w:szCs w:val="20"/>
                      <w:lang w:eastAsia="en-US"/>
                    </w:rPr>
                  </w:pPr>
                  <w:r w:rsidRPr="00AA46C7">
                    <w:rPr>
                      <w:rFonts w:ascii="Bembo Std" w:hAnsi="Bembo Std" w:cs="Times New Roman"/>
                      <w:sz w:val="20"/>
                      <w:szCs w:val="20"/>
                      <w:lang w:eastAsia="en-US"/>
                    </w:rPr>
                    <w:t>JUEGO DE LENTES DE PRUEBA PARA OFTALMOLOGÍA.</w:t>
                  </w:r>
                </w:p>
              </w:tc>
              <w:tc>
                <w:tcPr>
                  <w:tcW w:w="1773" w:type="dxa"/>
                  <w:shd w:val="clear" w:color="auto" w:fill="auto"/>
                  <w:vAlign w:val="center"/>
                </w:tcPr>
                <w:p w14:paraId="77FB5C4D" w14:textId="77777777" w:rsidR="00AA46C7" w:rsidRPr="00AA46C7" w:rsidRDefault="00AA46C7" w:rsidP="00AA46C7">
                  <w:pPr>
                    <w:tabs>
                      <w:tab w:val="right" w:pos="7164"/>
                    </w:tabs>
                    <w:spacing w:after="0" w:line="240" w:lineRule="auto"/>
                    <w:jc w:val="center"/>
                    <w:rPr>
                      <w:rFonts w:ascii="Bembo Std" w:hAnsi="Bembo Std" w:cs="Times New Roman"/>
                      <w:sz w:val="20"/>
                      <w:szCs w:val="20"/>
                      <w:lang w:eastAsia="en-US"/>
                    </w:rPr>
                  </w:pPr>
                  <w:r w:rsidRPr="00AA46C7">
                    <w:rPr>
                      <w:rFonts w:ascii="Bembo Std" w:hAnsi="Bembo Std" w:cs="Times New Roman"/>
                      <w:sz w:val="20"/>
                      <w:szCs w:val="20"/>
                      <w:lang w:eastAsia="en-US"/>
                    </w:rPr>
                    <w:t>1 AÑO</w:t>
                  </w:r>
                </w:p>
              </w:tc>
            </w:tr>
            <w:tr w:rsidR="00AA46C7" w:rsidRPr="00AA46C7" w14:paraId="42476B5E" w14:textId="77777777" w:rsidTr="000725F4">
              <w:trPr>
                <w:trHeight w:val="454"/>
              </w:trPr>
              <w:tc>
                <w:tcPr>
                  <w:tcW w:w="1399" w:type="dxa"/>
                  <w:shd w:val="clear" w:color="auto" w:fill="auto"/>
                  <w:vAlign w:val="center"/>
                </w:tcPr>
                <w:p w14:paraId="00BB8561" w14:textId="77777777" w:rsidR="00AA46C7" w:rsidRPr="00AA46C7" w:rsidRDefault="00AA46C7" w:rsidP="00AA46C7">
                  <w:pPr>
                    <w:tabs>
                      <w:tab w:val="right" w:pos="7164"/>
                    </w:tabs>
                    <w:spacing w:after="0" w:line="240" w:lineRule="auto"/>
                    <w:jc w:val="center"/>
                    <w:rPr>
                      <w:rFonts w:ascii="Bembo Std" w:hAnsi="Bembo Std" w:cs="Times New Roman"/>
                      <w:sz w:val="20"/>
                      <w:szCs w:val="20"/>
                      <w:lang w:eastAsia="en-US"/>
                    </w:rPr>
                  </w:pPr>
                  <w:r w:rsidRPr="00AA46C7">
                    <w:rPr>
                      <w:rFonts w:ascii="Bembo Std" w:hAnsi="Bembo Std" w:cs="Times New Roman"/>
                      <w:sz w:val="20"/>
                      <w:szCs w:val="20"/>
                      <w:lang w:eastAsia="en-US"/>
                    </w:rPr>
                    <w:t>3</w:t>
                  </w:r>
                </w:p>
              </w:tc>
              <w:tc>
                <w:tcPr>
                  <w:tcW w:w="4322" w:type="dxa"/>
                  <w:shd w:val="clear" w:color="auto" w:fill="auto"/>
                  <w:vAlign w:val="center"/>
                </w:tcPr>
                <w:p w14:paraId="34F87AC2" w14:textId="77777777" w:rsidR="00AA46C7" w:rsidRPr="00AA46C7" w:rsidRDefault="00AA46C7" w:rsidP="00AA46C7">
                  <w:pPr>
                    <w:tabs>
                      <w:tab w:val="right" w:pos="7164"/>
                    </w:tabs>
                    <w:spacing w:after="0" w:line="240" w:lineRule="auto"/>
                    <w:rPr>
                      <w:rFonts w:ascii="Bembo Std" w:hAnsi="Bembo Std" w:cs="Times New Roman"/>
                      <w:sz w:val="20"/>
                      <w:szCs w:val="20"/>
                      <w:lang w:eastAsia="en-US"/>
                    </w:rPr>
                  </w:pPr>
                  <w:r w:rsidRPr="00AA46C7">
                    <w:rPr>
                      <w:rFonts w:ascii="Bembo Std" w:hAnsi="Bembo Std" w:cs="Times New Roman"/>
                      <w:sz w:val="20"/>
                      <w:szCs w:val="20"/>
                      <w:lang w:eastAsia="en-US"/>
                    </w:rPr>
                    <w:t>MONTURA DE PRUEBA OFTALMOLÓGICA.</w:t>
                  </w:r>
                </w:p>
              </w:tc>
              <w:tc>
                <w:tcPr>
                  <w:tcW w:w="1773" w:type="dxa"/>
                  <w:shd w:val="clear" w:color="auto" w:fill="auto"/>
                  <w:vAlign w:val="center"/>
                </w:tcPr>
                <w:p w14:paraId="3B8A435F" w14:textId="77777777" w:rsidR="00AA46C7" w:rsidRPr="00AA46C7" w:rsidRDefault="00AA46C7" w:rsidP="00AA46C7">
                  <w:pPr>
                    <w:tabs>
                      <w:tab w:val="right" w:pos="7164"/>
                    </w:tabs>
                    <w:spacing w:after="0" w:line="240" w:lineRule="auto"/>
                    <w:jc w:val="center"/>
                    <w:rPr>
                      <w:rFonts w:ascii="Bembo Std" w:hAnsi="Bembo Std" w:cs="Times New Roman"/>
                      <w:sz w:val="20"/>
                      <w:szCs w:val="20"/>
                      <w:lang w:eastAsia="en-US"/>
                    </w:rPr>
                  </w:pPr>
                  <w:r w:rsidRPr="00AA46C7">
                    <w:rPr>
                      <w:rFonts w:ascii="Bembo Std" w:hAnsi="Bembo Std" w:cs="Times New Roman"/>
                      <w:sz w:val="20"/>
                      <w:szCs w:val="20"/>
                      <w:lang w:eastAsia="en-US"/>
                    </w:rPr>
                    <w:t>1 AÑO</w:t>
                  </w:r>
                </w:p>
              </w:tc>
            </w:tr>
          </w:tbl>
          <w:p w14:paraId="48EEBAD5" w14:textId="77777777" w:rsidR="00AA46C7" w:rsidRPr="00AA46C7" w:rsidRDefault="00AA46C7" w:rsidP="00AA46C7">
            <w:pPr>
              <w:tabs>
                <w:tab w:val="right" w:pos="7164"/>
              </w:tabs>
              <w:spacing w:after="200" w:line="240" w:lineRule="auto"/>
              <w:rPr>
                <w:rFonts w:ascii="Bembo Std" w:hAnsi="Bembo Std" w:cs="Times New Roman"/>
                <w:u w:val="single"/>
                <w:lang w:eastAsia="en-US"/>
              </w:rPr>
            </w:pPr>
          </w:p>
        </w:tc>
      </w:tr>
      <w:tr w:rsidR="00AA46C7" w:rsidRPr="00AA46C7" w14:paraId="1BF51366" w14:textId="77777777" w:rsidTr="000725F4">
        <w:tc>
          <w:tcPr>
            <w:tcW w:w="1604" w:type="dxa"/>
          </w:tcPr>
          <w:p w14:paraId="67EB95EE" w14:textId="77777777" w:rsidR="00AA46C7" w:rsidRPr="00AA46C7" w:rsidRDefault="00AA46C7" w:rsidP="00AA46C7">
            <w:pPr>
              <w:spacing w:after="0" w:line="240" w:lineRule="auto"/>
              <w:rPr>
                <w:rFonts w:ascii="Bembo Std" w:hAnsi="Bembo Std" w:cs="Times New Roman"/>
                <w:b/>
                <w:lang w:eastAsia="en-US"/>
              </w:rPr>
            </w:pPr>
            <w:r w:rsidRPr="00AA46C7">
              <w:rPr>
                <w:rFonts w:ascii="Bembo Std" w:hAnsi="Bembo Std" w:cs="Times New Roman"/>
                <w:b/>
                <w:bCs/>
                <w:lang w:eastAsia="en-US"/>
              </w:rPr>
              <w:t>CGC 28.5, CGC 28.6</w:t>
            </w:r>
          </w:p>
        </w:tc>
        <w:tc>
          <w:tcPr>
            <w:tcW w:w="8178" w:type="dxa"/>
          </w:tcPr>
          <w:p w14:paraId="53E3A7FF" w14:textId="77777777" w:rsidR="00AA46C7" w:rsidRPr="00AA46C7" w:rsidRDefault="00AA46C7" w:rsidP="00AA46C7">
            <w:pPr>
              <w:tabs>
                <w:tab w:val="right" w:pos="7164"/>
              </w:tabs>
              <w:spacing w:after="200" w:line="240" w:lineRule="auto"/>
              <w:jc w:val="both"/>
              <w:rPr>
                <w:rFonts w:ascii="Bembo Std" w:hAnsi="Bembo Std" w:cs="Times New Roman"/>
                <w:spacing w:val="-2"/>
                <w:lang w:eastAsia="en-US"/>
              </w:rPr>
            </w:pPr>
            <w:r w:rsidRPr="00AA46C7">
              <w:rPr>
                <w:rFonts w:ascii="Bembo Std" w:hAnsi="Bembo Std" w:cs="Times New Roman"/>
                <w:spacing w:val="-2"/>
                <w:lang w:eastAsia="en-US"/>
              </w:rPr>
              <w:t>El plazo para reparar o reemplazar los bienes, que una vez recepcionados presenten alguna falla o mal funcionamiento, será:</w:t>
            </w:r>
          </w:p>
          <w:p w14:paraId="5FB0C7FD" w14:textId="77777777" w:rsidR="00AA46C7" w:rsidRPr="00AA46C7" w:rsidRDefault="00AA46C7" w:rsidP="00AA46C7">
            <w:pPr>
              <w:shd w:val="clear" w:color="auto" w:fill="FFFFFF" w:themeFill="background1"/>
              <w:tabs>
                <w:tab w:val="right" w:pos="7164"/>
              </w:tabs>
              <w:spacing w:after="200" w:line="240" w:lineRule="auto"/>
              <w:jc w:val="both"/>
              <w:rPr>
                <w:rFonts w:ascii="Bembo Std" w:hAnsi="Bembo Std" w:cs="Times New Roman"/>
                <w:shd w:val="clear" w:color="auto" w:fill="FFFFFF"/>
                <w:lang w:eastAsia="en-US"/>
              </w:rPr>
            </w:pPr>
            <w:r w:rsidRPr="00AA46C7">
              <w:rPr>
                <w:rFonts w:ascii="Bembo Std" w:hAnsi="Bembo Std" w:cs="Times New Roman"/>
                <w:b/>
                <w:bCs/>
                <w:shd w:val="clear" w:color="auto" w:fill="FFFFFF"/>
                <w:lang w:eastAsia="en-US"/>
              </w:rPr>
              <w:t>Cinco (5) días hábiles, para reparación y treinta (30) días para el reemplazo, contados a partir de un día después de haberse notificado la falla.</w:t>
            </w:r>
          </w:p>
        </w:tc>
      </w:tr>
      <w:tr w:rsidR="00AA46C7" w:rsidRPr="00AA46C7" w14:paraId="4A37F1EC" w14:textId="77777777" w:rsidTr="000725F4">
        <w:tc>
          <w:tcPr>
            <w:tcW w:w="1604" w:type="dxa"/>
          </w:tcPr>
          <w:p w14:paraId="23F5E568" w14:textId="77777777" w:rsidR="00AA46C7" w:rsidRPr="00AA46C7" w:rsidRDefault="00AA46C7" w:rsidP="00AA46C7">
            <w:pPr>
              <w:spacing w:after="200" w:line="240" w:lineRule="auto"/>
              <w:rPr>
                <w:rFonts w:ascii="Bembo Std" w:hAnsi="Bembo Std" w:cs="Times New Roman"/>
                <w:b/>
                <w:bCs/>
                <w:lang w:eastAsia="en-US"/>
              </w:rPr>
            </w:pPr>
            <w:r w:rsidRPr="00AA46C7">
              <w:rPr>
                <w:rFonts w:ascii="Bembo Std" w:hAnsi="Bembo Std" w:cs="Times New Roman"/>
                <w:b/>
                <w:bCs/>
                <w:lang w:eastAsia="en-US"/>
              </w:rPr>
              <w:t xml:space="preserve">CGC 34 </w:t>
            </w:r>
          </w:p>
        </w:tc>
        <w:tc>
          <w:tcPr>
            <w:tcW w:w="8178" w:type="dxa"/>
          </w:tcPr>
          <w:p w14:paraId="2B6E86D9" w14:textId="77777777" w:rsidR="00AA46C7" w:rsidRPr="00AA46C7" w:rsidRDefault="00AA46C7" w:rsidP="00AA46C7">
            <w:pPr>
              <w:tabs>
                <w:tab w:val="right" w:pos="7164"/>
              </w:tabs>
              <w:spacing w:after="200" w:line="240" w:lineRule="auto"/>
              <w:jc w:val="both"/>
              <w:rPr>
                <w:rFonts w:ascii="Bembo Std" w:hAnsi="Bembo Std" w:cs="Times New Roman"/>
                <w:lang w:eastAsia="en-US"/>
              </w:rPr>
            </w:pPr>
            <w:r w:rsidRPr="00AA46C7">
              <w:rPr>
                <w:rFonts w:ascii="Bembo Std" w:hAnsi="Bembo Std" w:cs="Times New Roman"/>
                <w:lang w:eastAsia="en-US"/>
              </w:rPr>
              <w:t>El porcentaje máximo será del 15% del valor del contrato.</w:t>
            </w:r>
          </w:p>
        </w:tc>
      </w:tr>
    </w:tbl>
    <w:p w14:paraId="59E74424" w14:textId="77777777" w:rsidR="00730781" w:rsidRPr="00587C0B" w:rsidRDefault="00730781" w:rsidP="001F7BD4">
      <w:pPr>
        <w:numPr>
          <w:ilvl w:val="12"/>
          <w:numId w:val="0"/>
        </w:numPr>
        <w:spacing w:after="0"/>
        <w:rPr>
          <w:rFonts w:ascii="Bembo Std" w:hAnsi="Bembo Std"/>
          <w:b/>
          <w:lang w:val="es-ES" w:eastAsia="en-US"/>
        </w:rPr>
      </w:pPr>
    </w:p>
    <w:p w14:paraId="1CBF6D71" w14:textId="77777777" w:rsidR="00991AE1" w:rsidRPr="00587C0B" w:rsidRDefault="00991AE1" w:rsidP="001F7BD4">
      <w:pPr>
        <w:numPr>
          <w:ilvl w:val="12"/>
          <w:numId w:val="0"/>
        </w:numPr>
        <w:spacing w:after="0"/>
        <w:rPr>
          <w:rFonts w:ascii="Bembo Std" w:hAnsi="Bembo Std"/>
          <w:b/>
          <w:lang w:val="es-ES" w:eastAsia="en-US"/>
        </w:rPr>
      </w:pPr>
    </w:p>
    <w:p w14:paraId="135D5FBA" w14:textId="77777777" w:rsidR="00991AE1" w:rsidRPr="00587C0B" w:rsidRDefault="00991AE1" w:rsidP="001F7BD4">
      <w:pPr>
        <w:numPr>
          <w:ilvl w:val="12"/>
          <w:numId w:val="0"/>
        </w:numPr>
        <w:spacing w:after="0"/>
        <w:rPr>
          <w:rFonts w:ascii="Bembo Std" w:hAnsi="Bembo Std"/>
          <w:b/>
          <w:lang w:val="es-ES" w:eastAsia="en-US"/>
        </w:rPr>
      </w:pPr>
    </w:p>
    <w:p w14:paraId="5F681934" w14:textId="77777777" w:rsidR="00991AE1" w:rsidRPr="00587C0B" w:rsidRDefault="00991AE1" w:rsidP="001F7BD4">
      <w:pPr>
        <w:numPr>
          <w:ilvl w:val="12"/>
          <w:numId w:val="0"/>
        </w:numPr>
        <w:spacing w:after="0"/>
        <w:rPr>
          <w:rFonts w:ascii="Bembo Std" w:hAnsi="Bembo Std"/>
          <w:b/>
          <w:lang w:val="es-ES" w:eastAsia="en-US"/>
        </w:rPr>
      </w:pPr>
    </w:p>
    <w:p w14:paraId="6D7E7D9A" w14:textId="2FCEBA34" w:rsidR="00991AE1" w:rsidRPr="00587C0B" w:rsidRDefault="00991AE1" w:rsidP="00991AE1">
      <w:pPr>
        <w:numPr>
          <w:ilvl w:val="12"/>
          <w:numId w:val="0"/>
        </w:numPr>
        <w:spacing w:after="0"/>
        <w:jc w:val="center"/>
        <w:rPr>
          <w:rFonts w:ascii="Bembo Std" w:hAnsi="Bembo Std"/>
          <w:b/>
          <w:lang w:val="es-ES" w:eastAsia="en-US"/>
        </w:rPr>
      </w:pPr>
      <w:r w:rsidRPr="00587C0B">
        <w:rPr>
          <w:rFonts w:ascii="Bembo Std" w:hAnsi="Bembo Std"/>
          <w:b/>
          <w:lang w:val="es-ES" w:eastAsia="en-US"/>
        </w:rPr>
        <w:lastRenderedPageBreak/>
        <w:t>ESPECIFICACIONES TECNICAS</w:t>
      </w:r>
    </w:p>
    <w:p w14:paraId="6D074BD9" w14:textId="77777777" w:rsidR="00991AE1" w:rsidRPr="00587C0B" w:rsidRDefault="00991AE1" w:rsidP="001F7BD4">
      <w:pPr>
        <w:numPr>
          <w:ilvl w:val="12"/>
          <w:numId w:val="0"/>
        </w:numPr>
        <w:spacing w:after="0"/>
        <w:rPr>
          <w:rFonts w:ascii="Bembo Std" w:hAnsi="Bembo Std"/>
          <w:b/>
          <w:lang w:val="es-ES" w:eastAsia="en-US"/>
        </w:rPr>
      </w:pPr>
    </w:p>
    <w:tbl>
      <w:tblPr>
        <w:tblStyle w:val="Tablaconcuadrcula1"/>
        <w:tblW w:w="9776" w:type="dxa"/>
        <w:jc w:val="center"/>
        <w:tblLayout w:type="fixed"/>
        <w:tblLook w:val="04A0" w:firstRow="1" w:lastRow="0" w:firstColumn="1" w:lastColumn="0" w:noHBand="0" w:noVBand="1"/>
      </w:tblPr>
      <w:tblGrid>
        <w:gridCol w:w="846"/>
        <w:gridCol w:w="1286"/>
        <w:gridCol w:w="1265"/>
        <w:gridCol w:w="2694"/>
        <w:gridCol w:w="1134"/>
        <w:gridCol w:w="2551"/>
      </w:tblGrid>
      <w:tr w:rsidR="009B0FA0" w:rsidRPr="00587C0B" w14:paraId="51295EC3" w14:textId="77777777" w:rsidTr="000725F4">
        <w:trPr>
          <w:jc w:val="center"/>
        </w:trPr>
        <w:tc>
          <w:tcPr>
            <w:tcW w:w="846" w:type="dxa"/>
            <w:tcBorders>
              <w:top w:val="single" w:sz="4" w:space="0" w:color="auto"/>
            </w:tcBorders>
            <w:vAlign w:val="center"/>
          </w:tcPr>
          <w:p w14:paraId="702D3404" w14:textId="77777777" w:rsidR="009B0FA0" w:rsidRPr="00587C0B" w:rsidRDefault="009B0FA0" w:rsidP="000725F4">
            <w:pPr>
              <w:ind w:left="-113" w:right="-98"/>
              <w:jc w:val="center"/>
              <w:rPr>
                <w:rFonts w:ascii="Bembo Std" w:hAnsi="Bembo Std"/>
                <w:b/>
                <w:bCs/>
              </w:rPr>
            </w:pPr>
            <w:r w:rsidRPr="00587C0B">
              <w:rPr>
                <w:rFonts w:ascii="Bembo Std" w:hAnsi="Bembo Std"/>
                <w:b/>
                <w:bCs/>
              </w:rPr>
              <w:t>Artículo</w:t>
            </w:r>
          </w:p>
        </w:tc>
        <w:tc>
          <w:tcPr>
            <w:tcW w:w="1286" w:type="dxa"/>
            <w:tcBorders>
              <w:top w:val="single" w:sz="4" w:space="0" w:color="auto"/>
            </w:tcBorders>
            <w:vAlign w:val="center"/>
          </w:tcPr>
          <w:p w14:paraId="113183F4" w14:textId="77777777" w:rsidR="009B0FA0" w:rsidRPr="00587C0B" w:rsidRDefault="009B0FA0" w:rsidP="000725F4">
            <w:pPr>
              <w:ind w:left="-113" w:right="-98"/>
              <w:jc w:val="center"/>
              <w:rPr>
                <w:rFonts w:ascii="Bembo Std" w:hAnsi="Bembo Std"/>
                <w:b/>
                <w:bCs/>
              </w:rPr>
            </w:pPr>
            <w:r w:rsidRPr="00587C0B">
              <w:rPr>
                <w:rFonts w:ascii="Bembo Std" w:hAnsi="Bembo Std"/>
                <w:b/>
                <w:bCs/>
              </w:rPr>
              <w:t>CÓDIGO MINSAL</w:t>
            </w:r>
          </w:p>
        </w:tc>
        <w:tc>
          <w:tcPr>
            <w:tcW w:w="1265" w:type="dxa"/>
            <w:tcBorders>
              <w:top w:val="single" w:sz="4" w:space="0" w:color="auto"/>
            </w:tcBorders>
            <w:vAlign w:val="center"/>
          </w:tcPr>
          <w:p w14:paraId="339FDCEA" w14:textId="77777777" w:rsidR="009B0FA0" w:rsidRPr="00587C0B" w:rsidRDefault="009B0FA0" w:rsidP="000725F4">
            <w:pPr>
              <w:ind w:left="-113" w:right="-98"/>
              <w:jc w:val="center"/>
              <w:rPr>
                <w:rFonts w:ascii="Bembo Std" w:hAnsi="Bembo Std"/>
                <w:b/>
                <w:bCs/>
              </w:rPr>
            </w:pPr>
            <w:r w:rsidRPr="00587C0B">
              <w:rPr>
                <w:rFonts w:ascii="Bembo Std" w:hAnsi="Bembo Std"/>
                <w:b/>
                <w:bCs/>
              </w:rPr>
              <w:t xml:space="preserve">CÓDIGO </w:t>
            </w:r>
          </w:p>
          <w:p w14:paraId="16EADC78" w14:textId="77777777" w:rsidR="009B0FA0" w:rsidRPr="00587C0B" w:rsidRDefault="009B0FA0" w:rsidP="000725F4">
            <w:pPr>
              <w:ind w:left="-113" w:right="-98"/>
              <w:jc w:val="center"/>
              <w:rPr>
                <w:rFonts w:ascii="Bembo Std" w:hAnsi="Bembo Std"/>
                <w:b/>
                <w:bCs/>
              </w:rPr>
            </w:pPr>
            <w:r w:rsidRPr="00587C0B">
              <w:rPr>
                <w:rFonts w:ascii="Bembo Std" w:hAnsi="Bembo Std"/>
                <w:b/>
                <w:bCs/>
              </w:rPr>
              <w:t>ONU</w:t>
            </w:r>
          </w:p>
        </w:tc>
        <w:tc>
          <w:tcPr>
            <w:tcW w:w="2694" w:type="dxa"/>
            <w:tcBorders>
              <w:top w:val="single" w:sz="4" w:space="0" w:color="auto"/>
            </w:tcBorders>
            <w:vAlign w:val="center"/>
          </w:tcPr>
          <w:p w14:paraId="4B18AACE" w14:textId="77777777" w:rsidR="009B0FA0" w:rsidRPr="00587C0B" w:rsidRDefault="009B0FA0" w:rsidP="000725F4">
            <w:pPr>
              <w:ind w:left="-113" w:right="-98"/>
              <w:jc w:val="center"/>
              <w:rPr>
                <w:rFonts w:ascii="Bembo Std" w:hAnsi="Bembo Std"/>
                <w:b/>
                <w:bCs/>
              </w:rPr>
            </w:pPr>
            <w:r w:rsidRPr="00587C0B">
              <w:rPr>
                <w:rFonts w:ascii="Bembo Std" w:hAnsi="Bembo Std"/>
                <w:b/>
                <w:bCs/>
              </w:rPr>
              <w:t>DESCRIPCIÓN</w:t>
            </w:r>
          </w:p>
        </w:tc>
        <w:tc>
          <w:tcPr>
            <w:tcW w:w="1134" w:type="dxa"/>
            <w:tcBorders>
              <w:top w:val="single" w:sz="4" w:space="0" w:color="auto"/>
            </w:tcBorders>
            <w:vAlign w:val="center"/>
          </w:tcPr>
          <w:p w14:paraId="0C5D780E" w14:textId="77777777" w:rsidR="009B0FA0" w:rsidRPr="00587C0B" w:rsidRDefault="009B0FA0" w:rsidP="000725F4">
            <w:pPr>
              <w:ind w:left="-113" w:right="-98"/>
              <w:jc w:val="center"/>
              <w:rPr>
                <w:rFonts w:ascii="Bembo Std" w:hAnsi="Bembo Std"/>
                <w:b/>
              </w:rPr>
            </w:pPr>
            <w:r w:rsidRPr="00587C0B">
              <w:rPr>
                <w:rFonts w:ascii="Bembo Std" w:hAnsi="Bembo Std"/>
                <w:b/>
              </w:rPr>
              <w:t>CANTIDAD</w:t>
            </w:r>
          </w:p>
        </w:tc>
        <w:tc>
          <w:tcPr>
            <w:tcW w:w="2551" w:type="dxa"/>
            <w:vMerge w:val="restart"/>
            <w:tcBorders>
              <w:top w:val="single" w:sz="4" w:space="0" w:color="auto"/>
            </w:tcBorders>
          </w:tcPr>
          <w:p w14:paraId="78D3750B" w14:textId="77777777" w:rsidR="009B0FA0" w:rsidRPr="00587C0B" w:rsidRDefault="009B0FA0" w:rsidP="000725F4">
            <w:pPr>
              <w:rPr>
                <w:rFonts w:ascii="Bembo Std" w:hAnsi="Bembo Std"/>
                <w:b/>
              </w:rPr>
            </w:pPr>
            <w:r w:rsidRPr="00587C0B">
              <w:rPr>
                <w:rFonts w:ascii="Bembo Std" w:hAnsi="Bembo Std"/>
                <w:b/>
              </w:rPr>
              <w:t xml:space="preserve">País de origen: </w:t>
            </w:r>
            <w:r w:rsidRPr="00587C0B">
              <w:rPr>
                <w:rFonts w:ascii="Bembo Std" w:hAnsi="Bembo Std"/>
              </w:rPr>
              <w:t>Alemania.</w:t>
            </w:r>
          </w:p>
          <w:p w14:paraId="633E1D88" w14:textId="77777777" w:rsidR="009B0FA0" w:rsidRPr="00587C0B" w:rsidRDefault="009B0FA0" w:rsidP="000725F4">
            <w:pPr>
              <w:rPr>
                <w:rFonts w:ascii="Bembo Std" w:hAnsi="Bembo Std"/>
                <w:b/>
              </w:rPr>
            </w:pPr>
            <w:r w:rsidRPr="00587C0B">
              <w:rPr>
                <w:rFonts w:ascii="Bembo Std" w:hAnsi="Bembo Std"/>
                <w:b/>
              </w:rPr>
              <w:t xml:space="preserve">Marca: </w:t>
            </w:r>
            <w:r w:rsidRPr="00587C0B">
              <w:rPr>
                <w:rFonts w:ascii="Bembo Std" w:hAnsi="Bembo Std"/>
              </w:rPr>
              <w:t>ZEISS</w:t>
            </w:r>
          </w:p>
          <w:p w14:paraId="60FFD208" w14:textId="77777777" w:rsidR="009B0FA0" w:rsidRPr="00587C0B" w:rsidRDefault="009B0FA0" w:rsidP="000725F4">
            <w:pPr>
              <w:rPr>
                <w:rFonts w:ascii="Bembo Std" w:hAnsi="Bembo Std"/>
              </w:rPr>
            </w:pPr>
            <w:r w:rsidRPr="00587C0B">
              <w:rPr>
                <w:rFonts w:ascii="Bembo Std" w:hAnsi="Bembo Std"/>
                <w:b/>
              </w:rPr>
              <w:t xml:space="preserve">Modelo: </w:t>
            </w:r>
            <w:r w:rsidRPr="00587C0B">
              <w:rPr>
                <w:rFonts w:ascii="Bembo Std" w:hAnsi="Bembo Std"/>
              </w:rPr>
              <w:t>SL-220</w:t>
            </w:r>
          </w:p>
        </w:tc>
      </w:tr>
      <w:tr w:rsidR="009B0FA0" w:rsidRPr="00587C0B" w14:paraId="1A2682D9" w14:textId="77777777" w:rsidTr="000725F4">
        <w:trPr>
          <w:jc w:val="center"/>
        </w:trPr>
        <w:tc>
          <w:tcPr>
            <w:tcW w:w="846" w:type="dxa"/>
            <w:vAlign w:val="center"/>
          </w:tcPr>
          <w:p w14:paraId="3B254139" w14:textId="77777777" w:rsidR="009B0FA0" w:rsidRPr="00587C0B" w:rsidRDefault="009B0FA0" w:rsidP="000725F4">
            <w:pPr>
              <w:jc w:val="center"/>
              <w:rPr>
                <w:rFonts w:ascii="Bembo Std" w:hAnsi="Bembo Std"/>
                <w:b/>
                <w:bCs/>
              </w:rPr>
            </w:pPr>
            <w:r w:rsidRPr="00587C0B">
              <w:rPr>
                <w:rFonts w:ascii="Bembo Std" w:hAnsi="Bembo Std"/>
                <w:b/>
                <w:bCs/>
              </w:rPr>
              <w:t>1</w:t>
            </w:r>
          </w:p>
        </w:tc>
        <w:tc>
          <w:tcPr>
            <w:tcW w:w="1286" w:type="dxa"/>
            <w:vAlign w:val="center"/>
          </w:tcPr>
          <w:p w14:paraId="1F43EE24" w14:textId="77777777" w:rsidR="009B0FA0" w:rsidRPr="00587C0B" w:rsidRDefault="009B0FA0" w:rsidP="000725F4">
            <w:pPr>
              <w:jc w:val="center"/>
              <w:rPr>
                <w:rFonts w:ascii="Bembo Std" w:hAnsi="Bembo Std"/>
                <w:b/>
                <w:bCs/>
              </w:rPr>
            </w:pPr>
            <w:r w:rsidRPr="00587C0B">
              <w:rPr>
                <w:rFonts w:ascii="Bembo Std" w:hAnsi="Bembo Std"/>
                <w:b/>
                <w:bCs/>
              </w:rPr>
              <w:t>60405060</w:t>
            </w:r>
          </w:p>
        </w:tc>
        <w:tc>
          <w:tcPr>
            <w:tcW w:w="1265" w:type="dxa"/>
            <w:vAlign w:val="center"/>
          </w:tcPr>
          <w:p w14:paraId="0C13AB08" w14:textId="77777777" w:rsidR="009B0FA0" w:rsidRPr="00587C0B" w:rsidRDefault="009B0FA0" w:rsidP="000725F4">
            <w:pPr>
              <w:jc w:val="center"/>
              <w:rPr>
                <w:rFonts w:ascii="Bembo Std" w:hAnsi="Bembo Std"/>
                <w:b/>
                <w:bCs/>
              </w:rPr>
            </w:pPr>
            <w:r w:rsidRPr="00587C0B">
              <w:rPr>
                <w:rFonts w:ascii="Bembo Std" w:hAnsi="Bembo Std"/>
                <w:b/>
                <w:bCs/>
              </w:rPr>
              <w:t>42183015</w:t>
            </w:r>
          </w:p>
        </w:tc>
        <w:tc>
          <w:tcPr>
            <w:tcW w:w="2694" w:type="dxa"/>
            <w:vAlign w:val="center"/>
          </w:tcPr>
          <w:p w14:paraId="6994FE1D" w14:textId="77777777" w:rsidR="009B0FA0" w:rsidRPr="00587C0B" w:rsidRDefault="009B0FA0" w:rsidP="000725F4">
            <w:pPr>
              <w:jc w:val="center"/>
              <w:rPr>
                <w:rFonts w:ascii="Bembo Std" w:hAnsi="Bembo Std"/>
                <w:b/>
                <w:bCs/>
              </w:rPr>
            </w:pPr>
            <w:r w:rsidRPr="00587C0B">
              <w:rPr>
                <w:rFonts w:ascii="Bembo Std" w:hAnsi="Bembo Std"/>
                <w:b/>
                <w:bCs/>
              </w:rPr>
              <w:t>LÁMPARA DE HENDIDURA</w:t>
            </w:r>
          </w:p>
        </w:tc>
        <w:tc>
          <w:tcPr>
            <w:tcW w:w="1134" w:type="dxa"/>
            <w:vAlign w:val="center"/>
          </w:tcPr>
          <w:p w14:paraId="13E57ED2" w14:textId="77777777" w:rsidR="009B0FA0" w:rsidRPr="00587C0B" w:rsidRDefault="009B0FA0" w:rsidP="000725F4">
            <w:pPr>
              <w:jc w:val="center"/>
              <w:rPr>
                <w:rFonts w:ascii="Bembo Std" w:hAnsi="Bembo Std"/>
                <w:b/>
                <w:bCs/>
              </w:rPr>
            </w:pPr>
            <w:r w:rsidRPr="00587C0B">
              <w:rPr>
                <w:rFonts w:ascii="Bembo Std" w:hAnsi="Bembo Std"/>
                <w:b/>
                <w:bCs/>
              </w:rPr>
              <w:t>8</w:t>
            </w:r>
          </w:p>
        </w:tc>
        <w:tc>
          <w:tcPr>
            <w:tcW w:w="2551" w:type="dxa"/>
            <w:vMerge/>
          </w:tcPr>
          <w:p w14:paraId="663F016C" w14:textId="77777777" w:rsidR="009B0FA0" w:rsidRPr="00587C0B" w:rsidRDefault="009B0FA0" w:rsidP="000725F4">
            <w:pPr>
              <w:rPr>
                <w:rFonts w:ascii="Bembo Std" w:hAnsi="Bembo Std"/>
              </w:rPr>
            </w:pPr>
          </w:p>
        </w:tc>
      </w:tr>
      <w:tr w:rsidR="009B0FA0" w:rsidRPr="00587C0B" w14:paraId="50CD5FD5" w14:textId="77777777" w:rsidTr="000725F4">
        <w:trPr>
          <w:trHeight w:val="211"/>
          <w:jc w:val="center"/>
        </w:trPr>
        <w:tc>
          <w:tcPr>
            <w:tcW w:w="2132" w:type="dxa"/>
            <w:gridSpan w:val="2"/>
            <w:vAlign w:val="center"/>
          </w:tcPr>
          <w:p w14:paraId="527686EA" w14:textId="77777777" w:rsidR="009B0FA0" w:rsidRPr="00587C0B" w:rsidRDefault="009B0FA0" w:rsidP="000725F4">
            <w:pPr>
              <w:jc w:val="both"/>
              <w:rPr>
                <w:rFonts w:ascii="Bembo Std" w:hAnsi="Bembo Std"/>
              </w:rPr>
            </w:pPr>
            <w:r w:rsidRPr="00587C0B">
              <w:rPr>
                <w:rFonts w:ascii="Bembo Std" w:hAnsi="Bembo Std"/>
              </w:rPr>
              <w:t>Equipo</w:t>
            </w:r>
          </w:p>
        </w:tc>
        <w:tc>
          <w:tcPr>
            <w:tcW w:w="7644" w:type="dxa"/>
            <w:gridSpan w:val="4"/>
            <w:vAlign w:val="center"/>
          </w:tcPr>
          <w:p w14:paraId="28228ECF" w14:textId="77777777" w:rsidR="009B0FA0" w:rsidRPr="00587C0B" w:rsidRDefault="009B0FA0" w:rsidP="000725F4">
            <w:pPr>
              <w:jc w:val="both"/>
              <w:rPr>
                <w:rFonts w:ascii="Bembo Std" w:hAnsi="Bembo Std"/>
              </w:rPr>
            </w:pPr>
            <w:r w:rsidRPr="00587C0B">
              <w:rPr>
                <w:rFonts w:ascii="Bembo Std" w:hAnsi="Bembo Std"/>
              </w:rPr>
              <w:t>Equipo de uso oftálmico, para observar minuciosamente las diferentes estructuras internas y al frente del ojo, para identificar patologías o lesiones oculares.</w:t>
            </w:r>
          </w:p>
        </w:tc>
      </w:tr>
      <w:tr w:rsidR="009B0FA0" w:rsidRPr="00587C0B" w14:paraId="049F8C2E" w14:textId="77777777" w:rsidTr="000725F4">
        <w:trPr>
          <w:trHeight w:val="916"/>
          <w:jc w:val="center"/>
        </w:trPr>
        <w:tc>
          <w:tcPr>
            <w:tcW w:w="2132" w:type="dxa"/>
            <w:gridSpan w:val="2"/>
            <w:vMerge w:val="restart"/>
            <w:vAlign w:val="center"/>
          </w:tcPr>
          <w:p w14:paraId="71E256E7" w14:textId="77777777" w:rsidR="009B0FA0" w:rsidRPr="00587C0B" w:rsidRDefault="009B0FA0" w:rsidP="000725F4">
            <w:pPr>
              <w:jc w:val="both"/>
              <w:rPr>
                <w:rFonts w:ascii="Bembo Std" w:hAnsi="Bembo Std"/>
              </w:rPr>
            </w:pPr>
            <w:r w:rsidRPr="00587C0B">
              <w:rPr>
                <w:rFonts w:ascii="Bembo Std" w:hAnsi="Bembo Std"/>
              </w:rPr>
              <w:t>Descripción</w:t>
            </w:r>
          </w:p>
        </w:tc>
        <w:tc>
          <w:tcPr>
            <w:tcW w:w="7644" w:type="dxa"/>
            <w:gridSpan w:val="4"/>
          </w:tcPr>
          <w:p w14:paraId="3781AB90" w14:textId="1407C2C9" w:rsidR="009B0FA0" w:rsidRPr="00587C0B" w:rsidRDefault="009B0FA0" w:rsidP="000725F4">
            <w:pPr>
              <w:jc w:val="both"/>
              <w:rPr>
                <w:rFonts w:ascii="Bembo Std" w:hAnsi="Bembo Std"/>
                <w:b/>
                <w:bCs/>
              </w:rPr>
            </w:pPr>
            <w:r w:rsidRPr="00587C0B">
              <w:rPr>
                <w:rFonts w:ascii="Bembo Std" w:hAnsi="Bembo Std"/>
              </w:rPr>
              <w:t xml:space="preserve">Equipo con sistema de iluminación y microscopio estereoscópico, cuyos movimientos de desplazamiento vertical y horizontal a lo largo de la mesa de exploración son manejados mediante joystick, con apoyo del mentón, ajustable de altura. </w:t>
            </w:r>
          </w:p>
        </w:tc>
      </w:tr>
      <w:tr w:rsidR="009B0FA0" w:rsidRPr="00587C0B" w14:paraId="414BE2F4" w14:textId="77777777" w:rsidTr="009B0FA0">
        <w:trPr>
          <w:trHeight w:val="4780"/>
          <w:jc w:val="center"/>
        </w:trPr>
        <w:tc>
          <w:tcPr>
            <w:tcW w:w="2132" w:type="dxa"/>
            <w:gridSpan w:val="2"/>
            <w:vMerge/>
            <w:vAlign w:val="center"/>
          </w:tcPr>
          <w:p w14:paraId="77D18485" w14:textId="77777777" w:rsidR="009B0FA0" w:rsidRPr="00587C0B" w:rsidRDefault="009B0FA0" w:rsidP="000725F4">
            <w:pPr>
              <w:jc w:val="both"/>
              <w:rPr>
                <w:rFonts w:ascii="Bembo Std" w:hAnsi="Bembo Std"/>
              </w:rPr>
            </w:pPr>
          </w:p>
        </w:tc>
        <w:tc>
          <w:tcPr>
            <w:tcW w:w="7644" w:type="dxa"/>
            <w:gridSpan w:val="4"/>
          </w:tcPr>
          <w:p w14:paraId="3BD5CAEB" w14:textId="56923D7C" w:rsidR="009B0FA0" w:rsidRPr="00587C0B" w:rsidRDefault="009B0FA0" w:rsidP="000725F4">
            <w:pPr>
              <w:jc w:val="both"/>
              <w:rPr>
                <w:rFonts w:ascii="Bembo Std" w:hAnsi="Bembo Std"/>
              </w:rPr>
            </w:pPr>
            <w:r w:rsidRPr="00587C0B">
              <w:rPr>
                <w:rFonts w:ascii="Bembo Std" w:hAnsi="Bembo Std"/>
                <w:b/>
                <w:bCs/>
              </w:rPr>
              <w:t>2.0</w:t>
            </w:r>
            <w:r w:rsidRPr="00587C0B">
              <w:rPr>
                <w:rFonts w:ascii="Bembo Std" w:hAnsi="Bembo Std"/>
              </w:rPr>
              <w:t xml:space="preserve">. Tipo LED. </w:t>
            </w:r>
          </w:p>
          <w:p w14:paraId="7B0AE053" w14:textId="078A518B" w:rsidR="009B0FA0" w:rsidRPr="00587C0B" w:rsidRDefault="009B0FA0" w:rsidP="000725F4">
            <w:pPr>
              <w:jc w:val="both"/>
              <w:rPr>
                <w:rFonts w:ascii="Bembo Std" w:hAnsi="Bembo Std"/>
                <w:b/>
                <w:bCs/>
              </w:rPr>
            </w:pPr>
            <w:r w:rsidRPr="00587C0B">
              <w:rPr>
                <w:rFonts w:ascii="Bembo Std" w:hAnsi="Bembo Std"/>
                <w:b/>
                <w:bCs/>
              </w:rPr>
              <w:t>2.1</w:t>
            </w:r>
            <w:r w:rsidRPr="00587C0B">
              <w:rPr>
                <w:rFonts w:ascii="Bembo Std" w:hAnsi="Bembo Std"/>
              </w:rPr>
              <w:t xml:space="preserve">. Ancho de la imagen de la hendidura 0 a 12 mm. </w:t>
            </w:r>
          </w:p>
          <w:p w14:paraId="0452C6A9" w14:textId="606705FB" w:rsidR="009B0FA0" w:rsidRPr="00587C0B" w:rsidRDefault="009B0FA0" w:rsidP="000725F4">
            <w:pPr>
              <w:jc w:val="both"/>
              <w:rPr>
                <w:rFonts w:ascii="Bembo Std" w:hAnsi="Bembo Std"/>
                <w:b/>
                <w:bCs/>
              </w:rPr>
            </w:pPr>
            <w:r w:rsidRPr="00587C0B">
              <w:rPr>
                <w:rFonts w:ascii="Bembo Std" w:hAnsi="Bembo Std"/>
                <w:b/>
                <w:bCs/>
              </w:rPr>
              <w:t>2.2</w:t>
            </w:r>
            <w:r w:rsidRPr="00587C0B">
              <w:rPr>
                <w:rFonts w:ascii="Bembo Std" w:hAnsi="Bembo Std"/>
              </w:rPr>
              <w:t xml:space="preserve">. Longitud de la imagen de la hendidura 1 mm hasta 12 mm, ajustable en pasos 0.2/1/3/5/9/12 mm. </w:t>
            </w:r>
          </w:p>
          <w:p w14:paraId="72A2081A" w14:textId="6B5D48C5" w:rsidR="009B0FA0" w:rsidRPr="00587C0B" w:rsidRDefault="009B0FA0" w:rsidP="009B0FA0">
            <w:pPr>
              <w:jc w:val="both"/>
              <w:rPr>
                <w:rFonts w:ascii="Bembo Std" w:hAnsi="Bembo Std"/>
              </w:rPr>
            </w:pPr>
            <w:r w:rsidRPr="00587C0B">
              <w:rPr>
                <w:rFonts w:ascii="Bembo Std" w:hAnsi="Bembo Std"/>
                <w:b/>
                <w:bCs/>
              </w:rPr>
              <w:t>2.3</w:t>
            </w:r>
            <w:r w:rsidRPr="00587C0B">
              <w:rPr>
                <w:rFonts w:ascii="Bembo Std" w:hAnsi="Bembo Std"/>
              </w:rPr>
              <w:t xml:space="preserve">. Ángulo de rotación de la imagen de la hendidura gradual +-90°. </w:t>
            </w:r>
          </w:p>
          <w:p w14:paraId="7C0F9D90" w14:textId="2978AA7E" w:rsidR="009B0FA0" w:rsidRPr="00587C0B" w:rsidRDefault="009B0FA0" w:rsidP="000725F4">
            <w:pPr>
              <w:jc w:val="both"/>
              <w:rPr>
                <w:rFonts w:ascii="Bembo Std" w:hAnsi="Bembo Std"/>
              </w:rPr>
            </w:pPr>
            <w:r w:rsidRPr="00587C0B">
              <w:rPr>
                <w:rFonts w:ascii="Bembo Std" w:hAnsi="Bembo Std"/>
                <w:b/>
                <w:bCs/>
              </w:rPr>
              <w:t>2.4</w:t>
            </w:r>
            <w:r w:rsidRPr="00587C0B">
              <w:rPr>
                <w:rFonts w:ascii="Bembo Std" w:hAnsi="Bembo Std"/>
              </w:rPr>
              <w:t xml:space="preserve">. Filtro: Azul, verde (sin rojos), gris. </w:t>
            </w:r>
          </w:p>
          <w:p w14:paraId="7D04A27A" w14:textId="153175D3" w:rsidR="009B0FA0" w:rsidRPr="00587C0B" w:rsidRDefault="009B0FA0" w:rsidP="009B0FA0">
            <w:pPr>
              <w:widowControl w:val="0"/>
              <w:suppressAutoHyphens/>
              <w:jc w:val="both"/>
              <w:textAlignment w:val="baseline"/>
              <w:rPr>
                <w:rFonts w:ascii="Bembo Std" w:hAnsi="Bembo Std"/>
              </w:rPr>
            </w:pPr>
            <w:r w:rsidRPr="00587C0B">
              <w:rPr>
                <w:rFonts w:ascii="Bembo Std" w:hAnsi="Bembo Std"/>
                <w:b/>
                <w:bCs/>
              </w:rPr>
              <w:t>3.0</w:t>
            </w:r>
            <w:r w:rsidRPr="00587C0B">
              <w:rPr>
                <w:rFonts w:ascii="Bembo Std" w:hAnsi="Bembo Std"/>
              </w:rPr>
              <w:t xml:space="preserve">. Ángulo de inclinación vertical (ángulo de incidencia) 0°/5°/10°/15°/20°. </w:t>
            </w:r>
          </w:p>
          <w:p w14:paraId="5688F209" w14:textId="2581CF29" w:rsidR="009B0FA0" w:rsidRPr="00587C0B" w:rsidRDefault="009B0FA0" w:rsidP="009B0FA0">
            <w:pPr>
              <w:widowControl w:val="0"/>
              <w:suppressAutoHyphens/>
              <w:jc w:val="both"/>
              <w:textAlignment w:val="baseline"/>
              <w:rPr>
                <w:rFonts w:ascii="Bembo Std" w:hAnsi="Bembo Std"/>
              </w:rPr>
            </w:pPr>
            <w:r w:rsidRPr="00587C0B">
              <w:rPr>
                <w:rFonts w:ascii="Bembo Std" w:hAnsi="Bembo Std"/>
                <w:b/>
                <w:bCs/>
              </w:rPr>
              <w:t>3.1</w:t>
            </w:r>
            <w:r w:rsidRPr="00587C0B">
              <w:rPr>
                <w:rFonts w:ascii="Bembo Std" w:hAnsi="Bembo Std"/>
              </w:rPr>
              <w:t xml:space="preserve">. Aumento del ocular de 12.5x con compensación de ametropía +/-8D. </w:t>
            </w:r>
          </w:p>
          <w:p w14:paraId="2A628A93" w14:textId="504B3164" w:rsidR="009B0FA0" w:rsidRPr="00587C0B" w:rsidRDefault="009B0FA0" w:rsidP="000725F4">
            <w:pPr>
              <w:widowControl w:val="0"/>
              <w:suppressAutoHyphens/>
              <w:jc w:val="both"/>
              <w:textAlignment w:val="baseline"/>
              <w:rPr>
                <w:rFonts w:ascii="Bembo Std" w:hAnsi="Bembo Std"/>
                <w:b/>
                <w:bCs/>
              </w:rPr>
            </w:pPr>
            <w:r w:rsidRPr="00587C0B">
              <w:rPr>
                <w:rFonts w:ascii="Bembo Std" w:hAnsi="Bembo Std"/>
                <w:b/>
                <w:bCs/>
              </w:rPr>
              <w:t>3.2</w:t>
            </w:r>
            <w:r w:rsidRPr="00587C0B">
              <w:rPr>
                <w:rFonts w:ascii="Bembo Std" w:hAnsi="Bembo Std"/>
              </w:rPr>
              <w:t xml:space="preserve">. Aumento en 3 pasos 10x/16x/25x. </w:t>
            </w:r>
          </w:p>
          <w:p w14:paraId="6AEBDB18" w14:textId="421C5E9D" w:rsidR="009B0FA0" w:rsidRPr="00587C0B" w:rsidRDefault="009B0FA0" w:rsidP="000725F4">
            <w:pPr>
              <w:widowControl w:val="0"/>
              <w:suppressAutoHyphens/>
              <w:jc w:val="both"/>
              <w:textAlignment w:val="baseline"/>
              <w:rPr>
                <w:rFonts w:ascii="Bembo Std" w:hAnsi="Bembo Std"/>
                <w:b/>
                <w:bCs/>
              </w:rPr>
            </w:pPr>
            <w:r w:rsidRPr="00587C0B">
              <w:rPr>
                <w:rFonts w:ascii="Bembo Std" w:hAnsi="Bembo Std"/>
                <w:b/>
                <w:bCs/>
              </w:rPr>
              <w:t xml:space="preserve">3.3. </w:t>
            </w:r>
            <w:r w:rsidRPr="00587C0B">
              <w:rPr>
                <w:rFonts w:ascii="Bembo Std" w:hAnsi="Bembo Std"/>
              </w:rPr>
              <w:t>Con ajuste de</w:t>
            </w:r>
            <w:r w:rsidRPr="00587C0B">
              <w:rPr>
                <w:rFonts w:ascii="Bembo Std" w:hAnsi="Bembo Std"/>
                <w:b/>
                <w:bCs/>
              </w:rPr>
              <w:t xml:space="preserve"> </w:t>
            </w:r>
            <w:r w:rsidRPr="00587C0B">
              <w:rPr>
                <w:rFonts w:ascii="Bembo Std" w:hAnsi="Bembo Std"/>
              </w:rPr>
              <w:t>distancia interpupilar</w:t>
            </w:r>
            <w:r w:rsidR="00D36805">
              <w:rPr>
                <w:rFonts w:ascii="Bembo Std" w:hAnsi="Bembo Std"/>
              </w:rPr>
              <w:t xml:space="preserve"> ( 50-80MM aprox. según subsanable) </w:t>
            </w:r>
            <w:r w:rsidRPr="00587C0B">
              <w:rPr>
                <w:rFonts w:ascii="Bembo Std" w:hAnsi="Bembo Std"/>
                <w:b/>
                <w:bCs/>
              </w:rPr>
              <w:t xml:space="preserve"> </w:t>
            </w:r>
          </w:p>
          <w:p w14:paraId="38D59ACB" w14:textId="33EDF180" w:rsidR="009B0FA0" w:rsidRPr="00587C0B" w:rsidRDefault="009B0FA0" w:rsidP="000725F4">
            <w:pPr>
              <w:widowControl w:val="0"/>
              <w:suppressAutoHyphens/>
              <w:jc w:val="both"/>
              <w:textAlignment w:val="baseline"/>
              <w:rPr>
                <w:rFonts w:ascii="Bembo Std" w:hAnsi="Bembo Std"/>
                <w:b/>
                <w:bCs/>
              </w:rPr>
            </w:pPr>
            <w:r w:rsidRPr="00587C0B">
              <w:rPr>
                <w:rFonts w:ascii="Bembo Std" w:hAnsi="Bembo Std"/>
                <w:b/>
                <w:bCs/>
              </w:rPr>
              <w:t xml:space="preserve">3.4. </w:t>
            </w:r>
            <w:r w:rsidRPr="00587C0B">
              <w:rPr>
                <w:rFonts w:ascii="Bembo Std" w:hAnsi="Bembo Std"/>
              </w:rPr>
              <w:t xml:space="preserve">Diámetro del campo visual aproximado de 8.7- 26.5 mm. </w:t>
            </w:r>
          </w:p>
          <w:p w14:paraId="1D2576D1" w14:textId="4A56895A" w:rsidR="009B0FA0" w:rsidRPr="00587C0B" w:rsidRDefault="009B0FA0" w:rsidP="009B0FA0">
            <w:pPr>
              <w:widowControl w:val="0"/>
              <w:suppressAutoHyphens/>
              <w:jc w:val="both"/>
              <w:textAlignment w:val="baseline"/>
              <w:rPr>
                <w:rFonts w:ascii="Bembo Std" w:hAnsi="Bembo Std"/>
                <w:b/>
                <w:bCs/>
              </w:rPr>
            </w:pPr>
            <w:r w:rsidRPr="00587C0B">
              <w:rPr>
                <w:rFonts w:ascii="Bembo Std" w:hAnsi="Bembo Std"/>
                <w:b/>
                <w:bCs/>
              </w:rPr>
              <w:t xml:space="preserve">3.5. </w:t>
            </w:r>
            <w:r w:rsidRPr="00587C0B">
              <w:rPr>
                <w:rFonts w:ascii="Bembo Std" w:hAnsi="Bembo Std"/>
              </w:rPr>
              <w:t xml:space="preserve">Magnificación de 10x/16x/25x mejor a lo solicitado. </w:t>
            </w:r>
          </w:p>
        </w:tc>
      </w:tr>
      <w:tr w:rsidR="009B0FA0" w:rsidRPr="00587C0B" w14:paraId="7C454D69" w14:textId="77777777" w:rsidTr="004F1431">
        <w:trPr>
          <w:trHeight w:val="1428"/>
          <w:jc w:val="center"/>
        </w:trPr>
        <w:tc>
          <w:tcPr>
            <w:tcW w:w="2132" w:type="dxa"/>
            <w:gridSpan w:val="2"/>
            <w:vAlign w:val="center"/>
          </w:tcPr>
          <w:p w14:paraId="174E78DE" w14:textId="77777777" w:rsidR="009B0FA0" w:rsidRPr="00587C0B" w:rsidRDefault="009B0FA0" w:rsidP="000725F4">
            <w:pPr>
              <w:jc w:val="both"/>
              <w:rPr>
                <w:rFonts w:ascii="Bembo Std" w:hAnsi="Bembo Std"/>
              </w:rPr>
            </w:pPr>
            <w:r w:rsidRPr="00587C0B">
              <w:rPr>
                <w:rFonts w:ascii="Bembo Std" w:hAnsi="Bembo Std"/>
              </w:rPr>
              <w:t>Características Eléctricas</w:t>
            </w:r>
          </w:p>
        </w:tc>
        <w:tc>
          <w:tcPr>
            <w:tcW w:w="7644" w:type="dxa"/>
            <w:gridSpan w:val="4"/>
          </w:tcPr>
          <w:p w14:paraId="5DABA489" w14:textId="77777777" w:rsidR="009B0FA0" w:rsidRPr="00587C0B" w:rsidRDefault="009B0FA0" w:rsidP="009B0FA0">
            <w:pPr>
              <w:jc w:val="both"/>
              <w:rPr>
                <w:rFonts w:ascii="Bembo Std" w:hAnsi="Bembo Std"/>
                <w:b/>
                <w:bCs/>
              </w:rPr>
            </w:pPr>
            <w:r w:rsidRPr="00587C0B">
              <w:rPr>
                <w:rFonts w:ascii="Bembo Std" w:hAnsi="Bembo Std"/>
                <w:b/>
                <w:bCs/>
              </w:rPr>
              <w:t>3.6</w:t>
            </w:r>
            <w:r w:rsidRPr="00587C0B">
              <w:rPr>
                <w:rFonts w:ascii="Bembo Std" w:hAnsi="Bembo Std"/>
              </w:rPr>
              <w:t xml:space="preserve"> Voltaje de 100-240 VAC, con capacidad de soportar una variación de tensión del ±10%. </w:t>
            </w:r>
          </w:p>
          <w:p w14:paraId="18625A94" w14:textId="44A4AE72" w:rsidR="009B0FA0" w:rsidRPr="00587C0B" w:rsidRDefault="009B0FA0" w:rsidP="009B0FA0">
            <w:pPr>
              <w:jc w:val="both"/>
              <w:rPr>
                <w:rFonts w:ascii="Bembo Std" w:hAnsi="Bembo Std"/>
                <w:b/>
                <w:bCs/>
              </w:rPr>
            </w:pPr>
            <w:r w:rsidRPr="00587C0B">
              <w:rPr>
                <w:rFonts w:ascii="Bembo Std" w:hAnsi="Bembo Std"/>
                <w:b/>
                <w:bCs/>
              </w:rPr>
              <w:t xml:space="preserve">3.7 </w:t>
            </w:r>
            <w:r w:rsidRPr="00587C0B">
              <w:rPr>
                <w:rFonts w:ascii="Bembo Std" w:hAnsi="Bembo Std"/>
              </w:rPr>
              <w:t xml:space="preserve">Frecuencia: 60 Hz. </w:t>
            </w:r>
          </w:p>
          <w:p w14:paraId="10398DED" w14:textId="5CDCAB9E" w:rsidR="009B0FA0" w:rsidRPr="00587C0B" w:rsidRDefault="009B0FA0" w:rsidP="000725F4">
            <w:pPr>
              <w:jc w:val="both"/>
              <w:rPr>
                <w:rFonts w:ascii="Bembo Std" w:hAnsi="Bembo Std"/>
                <w:b/>
                <w:bCs/>
              </w:rPr>
            </w:pPr>
            <w:r w:rsidRPr="00587C0B">
              <w:rPr>
                <w:rFonts w:ascii="Bembo Std" w:hAnsi="Bembo Std"/>
                <w:b/>
                <w:bCs/>
              </w:rPr>
              <w:t xml:space="preserve">3.8. </w:t>
            </w:r>
            <w:r w:rsidRPr="00587C0B">
              <w:rPr>
                <w:rFonts w:ascii="Bembo Std" w:hAnsi="Bembo Std"/>
              </w:rPr>
              <w:t>Tipo de seguridad eléctrica: según norma IEC 60601 -1 o equivalente.</w:t>
            </w:r>
            <w:r w:rsidR="004F1431">
              <w:t xml:space="preserve"> </w:t>
            </w:r>
            <w:r w:rsidR="004F1431" w:rsidRPr="004F1431">
              <w:rPr>
                <w:rFonts w:ascii="Bembo Std" w:hAnsi="Bembo Std"/>
              </w:rPr>
              <w:t xml:space="preserve">Se </w:t>
            </w:r>
            <w:r w:rsidR="009A0BE2">
              <w:rPr>
                <w:rFonts w:ascii="Bembo Std" w:hAnsi="Bembo Std"/>
              </w:rPr>
              <w:t>presentó</w:t>
            </w:r>
            <w:r w:rsidR="004F1431" w:rsidRPr="004F1431">
              <w:rPr>
                <w:rFonts w:ascii="Bembo Std" w:hAnsi="Bembo Std"/>
              </w:rPr>
              <w:t xml:space="preserve"> declaración de conformidad EC, en dónde se detallan los estándares </w:t>
            </w:r>
            <w:r w:rsidR="004F1431" w:rsidRPr="004F1431">
              <w:rPr>
                <w:rFonts w:ascii="Bembo Std" w:hAnsi="Bembo Std"/>
              </w:rPr>
              <w:lastRenderedPageBreak/>
              <w:t>aplicados para dicho equipo y TEST REPORT en cumplimiento a la ICE 60601-1 (según aclaración presentada)</w:t>
            </w:r>
          </w:p>
          <w:p w14:paraId="10789052" w14:textId="4582AEB3" w:rsidR="009B0FA0" w:rsidRPr="00587C0B" w:rsidRDefault="009B0FA0" w:rsidP="000725F4">
            <w:pPr>
              <w:jc w:val="both"/>
              <w:rPr>
                <w:rFonts w:ascii="Bembo Std" w:hAnsi="Bembo Std"/>
                <w:b/>
                <w:bCs/>
              </w:rPr>
            </w:pPr>
            <w:r w:rsidRPr="00587C0B">
              <w:rPr>
                <w:rFonts w:ascii="Bembo Std" w:hAnsi="Bembo Std"/>
                <w:b/>
                <w:bCs/>
              </w:rPr>
              <w:t>3.9</w:t>
            </w:r>
            <w:r w:rsidRPr="00587C0B">
              <w:rPr>
                <w:rFonts w:ascii="Bembo Std" w:hAnsi="Bembo Std"/>
              </w:rPr>
              <w:t xml:space="preserve"> Tomacorriente macho polarizado grado hospitalario </w:t>
            </w:r>
            <w:r w:rsidR="004F1431" w:rsidRPr="004F1431">
              <w:rPr>
                <w:rFonts w:ascii="Bembo Std" w:hAnsi="Bembo Std"/>
              </w:rPr>
              <w:t>y según aclaración presentada.</w:t>
            </w:r>
          </w:p>
        </w:tc>
      </w:tr>
      <w:tr w:rsidR="009B0FA0" w:rsidRPr="00587C0B" w14:paraId="2EC06DF4" w14:textId="77777777" w:rsidTr="000725F4">
        <w:trPr>
          <w:jc w:val="center"/>
        </w:trPr>
        <w:tc>
          <w:tcPr>
            <w:tcW w:w="2132" w:type="dxa"/>
            <w:gridSpan w:val="2"/>
            <w:vAlign w:val="center"/>
          </w:tcPr>
          <w:p w14:paraId="09B7BB1F" w14:textId="77777777" w:rsidR="009B0FA0" w:rsidRPr="00587C0B" w:rsidRDefault="009B0FA0" w:rsidP="000725F4">
            <w:pPr>
              <w:jc w:val="both"/>
              <w:rPr>
                <w:rFonts w:ascii="Bembo Std" w:hAnsi="Bembo Std"/>
              </w:rPr>
            </w:pPr>
            <w:r w:rsidRPr="00587C0B">
              <w:rPr>
                <w:rFonts w:ascii="Bembo Std" w:hAnsi="Bembo Std"/>
              </w:rPr>
              <w:lastRenderedPageBreak/>
              <w:t xml:space="preserve">Características mecánicas </w:t>
            </w:r>
          </w:p>
        </w:tc>
        <w:tc>
          <w:tcPr>
            <w:tcW w:w="7644" w:type="dxa"/>
            <w:gridSpan w:val="4"/>
          </w:tcPr>
          <w:p w14:paraId="68923F0B" w14:textId="77777777" w:rsidR="009B0FA0" w:rsidRPr="00587C0B" w:rsidRDefault="009B0FA0" w:rsidP="000725F4">
            <w:pPr>
              <w:jc w:val="both"/>
              <w:rPr>
                <w:rFonts w:ascii="Bembo Std" w:hAnsi="Bembo Std"/>
              </w:rPr>
            </w:pPr>
            <w:r w:rsidRPr="00587C0B">
              <w:rPr>
                <w:rFonts w:ascii="Bembo Std" w:hAnsi="Bembo Std"/>
              </w:rPr>
              <w:t>Compacta y robusta.</w:t>
            </w:r>
          </w:p>
          <w:p w14:paraId="4D897E55" w14:textId="77777777" w:rsidR="009B0FA0" w:rsidRPr="00587C0B" w:rsidRDefault="009B0FA0" w:rsidP="000725F4">
            <w:pPr>
              <w:jc w:val="both"/>
              <w:rPr>
                <w:rFonts w:ascii="Bembo Std" w:hAnsi="Bembo Std"/>
              </w:rPr>
            </w:pPr>
            <w:r w:rsidRPr="00587C0B">
              <w:rPr>
                <w:rFonts w:ascii="Bembo Std" w:hAnsi="Bembo Std"/>
              </w:rPr>
              <w:t>Fabricado de material anticorrosivo y resistente a los líquidos de desinfección hospitalaria.</w:t>
            </w:r>
          </w:p>
        </w:tc>
      </w:tr>
      <w:tr w:rsidR="009B0FA0" w:rsidRPr="00587C0B" w14:paraId="682E39BD" w14:textId="77777777" w:rsidTr="000725F4">
        <w:trPr>
          <w:jc w:val="center"/>
        </w:trPr>
        <w:tc>
          <w:tcPr>
            <w:tcW w:w="2132" w:type="dxa"/>
            <w:gridSpan w:val="2"/>
            <w:vAlign w:val="center"/>
          </w:tcPr>
          <w:p w14:paraId="2746F2C6" w14:textId="77777777" w:rsidR="009B0FA0" w:rsidRPr="00587C0B" w:rsidRDefault="009B0FA0" w:rsidP="000725F4">
            <w:pPr>
              <w:jc w:val="both"/>
              <w:rPr>
                <w:rFonts w:ascii="Bembo Std" w:hAnsi="Bembo Std"/>
              </w:rPr>
            </w:pPr>
            <w:r w:rsidRPr="00587C0B">
              <w:rPr>
                <w:rFonts w:ascii="Bembo Std" w:hAnsi="Bembo Std"/>
              </w:rPr>
              <w:t>Accesorios incluidos por equipo</w:t>
            </w:r>
          </w:p>
        </w:tc>
        <w:tc>
          <w:tcPr>
            <w:tcW w:w="7644" w:type="dxa"/>
            <w:gridSpan w:val="4"/>
          </w:tcPr>
          <w:p w14:paraId="67DC5431" w14:textId="544AF588" w:rsidR="009B0FA0" w:rsidRPr="00587C0B" w:rsidRDefault="009B0FA0" w:rsidP="000725F4">
            <w:pPr>
              <w:jc w:val="both"/>
              <w:rPr>
                <w:rFonts w:ascii="Bembo Std" w:hAnsi="Bembo Std"/>
              </w:rPr>
            </w:pPr>
            <w:r w:rsidRPr="00587C0B">
              <w:rPr>
                <w:rFonts w:ascii="Bembo Std" w:hAnsi="Bembo Std"/>
              </w:rPr>
              <w:t>Mesa motorizada de elevación de la misma marca de la lámpara</w:t>
            </w:r>
            <w:r w:rsidR="000D2EC4">
              <w:t xml:space="preserve"> </w:t>
            </w:r>
            <w:r w:rsidR="000D2EC4" w:rsidRPr="000D2EC4">
              <w:rPr>
                <w:rFonts w:ascii="Bembo Std" w:hAnsi="Bembo Std"/>
              </w:rPr>
              <w:t>(se adjunta manual de la mesa motorizada de elevación, según aclaración presentada)</w:t>
            </w:r>
          </w:p>
          <w:p w14:paraId="0A96D9D5" w14:textId="77777777" w:rsidR="009B0FA0" w:rsidRPr="00587C0B" w:rsidRDefault="009B0FA0" w:rsidP="000725F4">
            <w:pPr>
              <w:jc w:val="both"/>
              <w:rPr>
                <w:rFonts w:ascii="Bembo Std" w:hAnsi="Bembo Std"/>
              </w:rPr>
            </w:pPr>
            <w:r w:rsidRPr="00587C0B">
              <w:rPr>
                <w:rFonts w:ascii="Bembo Std" w:hAnsi="Bembo Std"/>
              </w:rPr>
              <w:t>Cubierta protectora para todo el equipo.</w:t>
            </w:r>
          </w:p>
          <w:p w14:paraId="327907D5" w14:textId="2E634DE3" w:rsidR="009B0FA0" w:rsidRPr="00587C0B" w:rsidRDefault="009B0FA0" w:rsidP="000725F4">
            <w:pPr>
              <w:jc w:val="both"/>
              <w:rPr>
                <w:rFonts w:ascii="Bembo Std" w:hAnsi="Bembo Std"/>
              </w:rPr>
            </w:pPr>
            <w:r w:rsidRPr="00587C0B">
              <w:rPr>
                <w:rFonts w:ascii="Bembo Std" w:hAnsi="Bembo Std"/>
              </w:rPr>
              <w:t>UPS, de acuerdo con la capacidad de potencia del equipo</w:t>
            </w:r>
            <w:r w:rsidR="000D2EC4">
              <w:rPr>
                <w:rFonts w:ascii="Bembo Std" w:hAnsi="Bembo Std"/>
              </w:rPr>
              <w:t xml:space="preserve"> </w:t>
            </w:r>
            <w:r w:rsidR="000D2EC4" w:rsidRPr="000D2EC4">
              <w:rPr>
                <w:rFonts w:ascii="Bembo Std" w:hAnsi="Bembo Std"/>
              </w:rPr>
              <w:t>(se adjunta catálogo del UPS, según aclaración presentada)</w:t>
            </w:r>
          </w:p>
        </w:tc>
      </w:tr>
      <w:tr w:rsidR="009B0FA0" w:rsidRPr="00587C0B" w14:paraId="6EEDF1B7" w14:textId="77777777" w:rsidTr="000725F4">
        <w:trPr>
          <w:trHeight w:val="405"/>
          <w:jc w:val="center"/>
        </w:trPr>
        <w:tc>
          <w:tcPr>
            <w:tcW w:w="2132" w:type="dxa"/>
            <w:gridSpan w:val="2"/>
            <w:vAlign w:val="center"/>
          </w:tcPr>
          <w:p w14:paraId="5069ECD0" w14:textId="77777777" w:rsidR="009B0FA0" w:rsidRPr="00587C0B" w:rsidRDefault="009B0FA0" w:rsidP="000725F4">
            <w:pPr>
              <w:jc w:val="both"/>
              <w:rPr>
                <w:rFonts w:ascii="Bembo Std" w:hAnsi="Bembo Std"/>
              </w:rPr>
            </w:pPr>
            <w:r w:rsidRPr="00587C0B">
              <w:rPr>
                <w:rFonts w:ascii="Bembo Std" w:hAnsi="Bembo Std"/>
              </w:rPr>
              <w:t>Estándares y Normativas</w:t>
            </w:r>
          </w:p>
        </w:tc>
        <w:tc>
          <w:tcPr>
            <w:tcW w:w="7644" w:type="dxa"/>
            <w:gridSpan w:val="4"/>
          </w:tcPr>
          <w:p w14:paraId="0AAEC9A6" w14:textId="77777777" w:rsidR="009B0FA0" w:rsidRPr="00587C0B" w:rsidRDefault="009B0FA0">
            <w:pPr>
              <w:numPr>
                <w:ilvl w:val="0"/>
                <w:numId w:val="194"/>
              </w:numPr>
              <w:spacing w:after="0" w:line="240" w:lineRule="auto"/>
              <w:ind w:left="360"/>
              <w:contextualSpacing/>
              <w:jc w:val="both"/>
              <w:rPr>
                <w:rFonts w:ascii="Bembo Std" w:hAnsi="Bembo Std"/>
              </w:rPr>
            </w:pPr>
            <w:r w:rsidRPr="00587C0B">
              <w:rPr>
                <w:rFonts w:ascii="Bembo Std" w:hAnsi="Bembo Std"/>
              </w:rPr>
              <w:t>Sistema de gestión de la calidad para fabricantes de equipos médicos y servicios ISO 13485.</w:t>
            </w:r>
          </w:p>
          <w:p w14:paraId="6E7A8FDD" w14:textId="77777777" w:rsidR="009B0FA0" w:rsidRPr="00587C0B" w:rsidRDefault="009B0FA0">
            <w:pPr>
              <w:numPr>
                <w:ilvl w:val="0"/>
                <w:numId w:val="194"/>
              </w:numPr>
              <w:spacing w:after="0" w:line="240" w:lineRule="auto"/>
              <w:ind w:left="360"/>
              <w:contextualSpacing/>
              <w:jc w:val="both"/>
              <w:rPr>
                <w:rFonts w:ascii="Bembo Std" w:hAnsi="Bembo Std"/>
              </w:rPr>
            </w:pPr>
            <w:r w:rsidRPr="00587C0B">
              <w:rPr>
                <w:rFonts w:ascii="Bembo Std" w:hAnsi="Bembo Std"/>
              </w:rPr>
              <w:t>Aprobada su comercialización por Directiva 93/42 CEE (Marcado CE) para la comunidad europea.</w:t>
            </w:r>
          </w:p>
        </w:tc>
      </w:tr>
      <w:tr w:rsidR="009B0FA0" w:rsidRPr="00587C0B" w14:paraId="3C68AED5" w14:textId="77777777" w:rsidTr="000725F4">
        <w:trPr>
          <w:jc w:val="center"/>
        </w:trPr>
        <w:tc>
          <w:tcPr>
            <w:tcW w:w="2132" w:type="dxa"/>
            <w:gridSpan w:val="2"/>
            <w:vAlign w:val="center"/>
          </w:tcPr>
          <w:p w14:paraId="395EF0FE" w14:textId="77777777" w:rsidR="009B0FA0" w:rsidRPr="00587C0B" w:rsidRDefault="009B0FA0" w:rsidP="000725F4">
            <w:pPr>
              <w:jc w:val="both"/>
              <w:rPr>
                <w:rFonts w:ascii="Bembo Std" w:hAnsi="Bembo Std"/>
              </w:rPr>
            </w:pPr>
            <w:r w:rsidRPr="00587C0B">
              <w:rPr>
                <w:rFonts w:ascii="Bembo Std" w:hAnsi="Bembo Std"/>
              </w:rPr>
              <w:t xml:space="preserve">Condiciones de Recepción </w:t>
            </w:r>
          </w:p>
        </w:tc>
        <w:tc>
          <w:tcPr>
            <w:tcW w:w="7644" w:type="dxa"/>
            <w:gridSpan w:val="4"/>
          </w:tcPr>
          <w:p w14:paraId="0A500F54" w14:textId="77777777" w:rsidR="009B0FA0" w:rsidRPr="00587C0B" w:rsidRDefault="009B0FA0">
            <w:pPr>
              <w:numPr>
                <w:ilvl w:val="0"/>
                <w:numId w:val="195"/>
              </w:numPr>
              <w:spacing w:after="0" w:line="240" w:lineRule="auto"/>
              <w:ind w:left="360"/>
              <w:contextualSpacing/>
              <w:jc w:val="both"/>
              <w:rPr>
                <w:rFonts w:ascii="Bembo Std" w:hAnsi="Bembo Std"/>
              </w:rPr>
            </w:pPr>
            <w:r w:rsidRPr="00587C0B">
              <w:rPr>
                <w:rFonts w:ascii="Bembo Std" w:hAnsi="Bembo Std"/>
              </w:rPr>
              <w:t>Se entregará en el almacén regional (según hoja de distribución) y posteriormente trasladarse a cada establecimiento donde será utilizado, previa coordinación con el administrador de contrato.</w:t>
            </w:r>
          </w:p>
        </w:tc>
      </w:tr>
      <w:tr w:rsidR="009B0FA0" w:rsidRPr="00587C0B" w14:paraId="15E2263E" w14:textId="77777777" w:rsidTr="000725F4">
        <w:trPr>
          <w:jc w:val="center"/>
        </w:trPr>
        <w:tc>
          <w:tcPr>
            <w:tcW w:w="2132" w:type="dxa"/>
            <w:gridSpan w:val="2"/>
            <w:vAlign w:val="center"/>
          </w:tcPr>
          <w:p w14:paraId="1707E664" w14:textId="77777777" w:rsidR="009B0FA0" w:rsidRPr="00587C0B" w:rsidRDefault="009B0FA0" w:rsidP="000725F4">
            <w:pPr>
              <w:jc w:val="both"/>
              <w:rPr>
                <w:rFonts w:ascii="Bembo Std" w:hAnsi="Bembo Std"/>
              </w:rPr>
            </w:pPr>
            <w:r w:rsidRPr="00587C0B">
              <w:rPr>
                <w:rFonts w:ascii="Bembo Std" w:hAnsi="Bembo Std"/>
              </w:rPr>
              <w:t xml:space="preserve">Condiciones de instalación </w:t>
            </w:r>
          </w:p>
        </w:tc>
        <w:tc>
          <w:tcPr>
            <w:tcW w:w="7644" w:type="dxa"/>
            <w:gridSpan w:val="4"/>
          </w:tcPr>
          <w:p w14:paraId="251E48F8" w14:textId="77777777" w:rsidR="009B0FA0" w:rsidRPr="00587C0B" w:rsidRDefault="009B0FA0">
            <w:pPr>
              <w:numPr>
                <w:ilvl w:val="0"/>
                <w:numId w:val="195"/>
              </w:numPr>
              <w:spacing w:after="0" w:line="240" w:lineRule="auto"/>
              <w:ind w:left="360"/>
              <w:contextualSpacing/>
              <w:jc w:val="both"/>
              <w:rPr>
                <w:rFonts w:ascii="Bembo Std" w:hAnsi="Bembo Std"/>
                <w:b/>
                <w:bCs/>
              </w:rPr>
            </w:pPr>
            <w:r w:rsidRPr="00587C0B">
              <w:rPr>
                <w:rFonts w:ascii="Bembo Std" w:hAnsi="Bembo Std"/>
              </w:rPr>
              <w:t>Quedará instalado y funcionando con todos sus accesorios a entera satisfacción del administrador de contrato.</w:t>
            </w:r>
          </w:p>
        </w:tc>
      </w:tr>
      <w:tr w:rsidR="009B0FA0" w:rsidRPr="00587C0B" w14:paraId="75F5ECD6" w14:textId="77777777" w:rsidTr="000725F4">
        <w:trPr>
          <w:jc w:val="center"/>
        </w:trPr>
        <w:tc>
          <w:tcPr>
            <w:tcW w:w="2132" w:type="dxa"/>
            <w:gridSpan w:val="2"/>
            <w:vAlign w:val="center"/>
          </w:tcPr>
          <w:p w14:paraId="1FE1CB54" w14:textId="77777777" w:rsidR="009B0FA0" w:rsidRPr="00587C0B" w:rsidRDefault="009B0FA0" w:rsidP="000725F4">
            <w:pPr>
              <w:jc w:val="both"/>
              <w:rPr>
                <w:rFonts w:ascii="Bembo Std" w:hAnsi="Bembo Std"/>
              </w:rPr>
            </w:pPr>
            <w:r w:rsidRPr="00587C0B">
              <w:rPr>
                <w:rFonts w:ascii="Bembo Std" w:hAnsi="Bembo Std"/>
              </w:rPr>
              <w:t>Información Técnica Requerida</w:t>
            </w:r>
          </w:p>
        </w:tc>
        <w:tc>
          <w:tcPr>
            <w:tcW w:w="7644" w:type="dxa"/>
            <w:gridSpan w:val="4"/>
          </w:tcPr>
          <w:p w14:paraId="66E532DA" w14:textId="77777777" w:rsidR="009B0FA0" w:rsidRPr="00587C0B" w:rsidRDefault="009B0FA0" w:rsidP="000725F4">
            <w:pPr>
              <w:suppressAutoHyphens/>
              <w:jc w:val="both"/>
              <w:textAlignment w:val="baseline"/>
              <w:rPr>
                <w:rFonts w:ascii="Bembo Std" w:hAnsi="Bembo Std"/>
                <w:b/>
                <w:bCs/>
              </w:rPr>
            </w:pPr>
            <w:r w:rsidRPr="00587C0B">
              <w:rPr>
                <w:rFonts w:ascii="Bembo Std" w:hAnsi="Bembo Std"/>
                <w:b/>
                <w:bCs/>
              </w:rPr>
              <w:t>Con el equipo:</w:t>
            </w:r>
          </w:p>
          <w:p w14:paraId="01DCD51A" w14:textId="77777777" w:rsidR="009B0FA0" w:rsidRPr="00587C0B" w:rsidRDefault="009B0FA0">
            <w:pPr>
              <w:widowControl w:val="0"/>
              <w:numPr>
                <w:ilvl w:val="0"/>
                <w:numId w:val="191"/>
              </w:numPr>
              <w:suppressAutoHyphens/>
              <w:spacing w:after="0" w:line="240" w:lineRule="auto"/>
              <w:ind w:left="241" w:hanging="241"/>
              <w:contextualSpacing/>
              <w:jc w:val="both"/>
              <w:rPr>
                <w:rFonts w:ascii="Bembo Std" w:hAnsi="Bembo Std"/>
              </w:rPr>
            </w:pPr>
            <w:r w:rsidRPr="00587C0B">
              <w:rPr>
                <w:rFonts w:ascii="Bembo Std" w:hAnsi="Bembo Std"/>
              </w:rPr>
              <w:t>Manual de Operación en castellano</w:t>
            </w:r>
          </w:p>
          <w:p w14:paraId="0FE7FC3F" w14:textId="77777777" w:rsidR="009B0FA0" w:rsidRPr="00587C0B" w:rsidRDefault="009B0FA0">
            <w:pPr>
              <w:widowControl w:val="0"/>
              <w:numPr>
                <w:ilvl w:val="0"/>
                <w:numId w:val="191"/>
              </w:numPr>
              <w:suppressAutoHyphens/>
              <w:spacing w:after="0" w:line="240" w:lineRule="auto"/>
              <w:ind w:left="241" w:hanging="241"/>
              <w:contextualSpacing/>
              <w:jc w:val="both"/>
              <w:rPr>
                <w:rFonts w:ascii="Bembo Std" w:hAnsi="Bembo Std"/>
              </w:rPr>
            </w:pPr>
            <w:r w:rsidRPr="00587C0B">
              <w:rPr>
                <w:rFonts w:ascii="Bembo Std" w:hAnsi="Bembo Std"/>
              </w:rPr>
              <w:t>Manual de servicio</w:t>
            </w:r>
          </w:p>
          <w:p w14:paraId="51C4C066" w14:textId="77777777" w:rsidR="009B0FA0" w:rsidRPr="00587C0B" w:rsidRDefault="009B0FA0">
            <w:pPr>
              <w:widowControl w:val="0"/>
              <w:numPr>
                <w:ilvl w:val="0"/>
                <w:numId w:val="191"/>
              </w:numPr>
              <w:suppressAutoHyphens/>
              <w:spacing w:after="0" w:line="240" w:lineRule="auto"/>
              <w:ind w:left="241" w:hanging="241"/>
              <w:contextualSpacing/>
              <w:jc w:val="both"/>
              <w:rPr>
                <w:rFonts w:ascii="Bembo Std" w:hAnsi="Bembo Std"/>
              </w:rPr>
            </w:pPr>
            <w:r w:rsidRPr="00587C0B">
              <w:rPr>
                <w:rFonts w:ascii="Bembo Std" w:hAnsi="Bembo Std"/>
              </w:rPr>
              <w:t>Manual de partes</w:t>
            </w:r>
          </w:p>
          <w:p w14:paraId="0415ECCA" w14:textId="77777777" w:rsidR="009B0FA0" w:rsidRPr="00587C0B" w:rsidRDefault="009B0FA0">
            <w:pPr>
              <w:numPr>
                <w:ilvl w:val="0"/>
                <w:numId w:val="191"/>
              </w:numPr>
              <w:pBdr>
                <w:top w:val="none" w:sz="0" w:space="0" w:color="000000"/>
                <w:left w:val="none" w:sz="0" w:space="0" w:color="000000"/>
                <w:bottom w:val="none" w:sz="0" w:space="0" w:color="000000"/>
                <w:right w:val="none" w:sz="0" w:space="0" w:color="000000"/>
              </w:pBdr>
              <w:suppressAutoHyphens/>
              <w:spacing w:after="0" w:line="240" w:lineRule="auto"/>
              <w:ind w:left="241" w:hanging="241"/>
              <w:contextualSpacing/>
              <w:jc w:val="both"/>
              <w:textAlignment w:val="baseline"/>
              <w:rPr>
                <w:rFonts w:ascii="Bembo Std" w:hAnsi="Bembo Std"/>
              </w:rPr>
            </w:pPr>
            <w:r w:rsidRPr="00587C0B">
              <w:rPr>
                <w:rFonts w:ascii="Bembo Std" w:hAnsi="Bembo Std"/>
              </w:rPr>
              <w:t>Manual de servicio y partes, preferiblemente en castellano, o en su defecto en inglés</w:t>
            </w:r>
          </w:p>
          <w:p w14:paraId="5829ABCB" w14:textId="77777777" w:rsidR="009B0FA0" w:rsidRPr="00587C0B" w:rsidRDefault="009B0FA0">
            <w:pPr>
              <w:numPr>
                <w:ilvl w:val="0"/>
                <w:numId w:val="191"/>
              </w:numPr>
              <w:pBdr>
                <w:top w:val="none" w:sz="0" w:space="0" w:color="000000"/>
                <w:left w:val="none" w:sz="0" w:space="0" w:color="000000"/>
                <w:bottom w:val="none" w:sz="0" w:space="0" w:color="000000"/>
                <w:right w:val="none" w:sz="0" w:space="0" w:color="000000"/>
              </w:pBdr>
              <w:suppressAutoHyphens/>
              <w:spacing w:after="0" w:line="240" w:lineRule="auto"/>
              <w:ind w:left="241" w:hanging="241"/>
              <w:contextualSpacing/>
              <w:jc w:val="both"/>
              <w:textAlignment w:val="baseline"/>
              <w:rPr>
                <w:rFonts w:ascii="Bembo Std" w:hAnsi="Bembo Std"/>
              </w:rPr>
            </w:pPr>
            <w:r w:rsidRPr="00587C0B">
              <w:rPr>
                <w:rFonts w:ascii="Bembo Std" w:hAnsi="Bembo Std"/>
              </w:rPr>
              <w:t>Manuales en forma digital e impresa.</w:t>
            </w:r>
          </w:p>
          <w:p w14:paraId="51B05D3E" w14:textId="77777777" w:rsidR="009B0FA0" w:rsidRPr="00587C0B" w:rsidRDefault="009B0FA0" w:rsidP="000725F4">
            <w:pPr>
              <w:jc w:val="both"/>
              <w:rPr>
                <w:rFonts w:ascii="Bembo Std" w:hAnsi="Bembo Std"/>
              </w:rPr>
            </w:pPr>
            <w:r w:rsidRPr="00587C0B">
              <w:rPr>
                <w:rFonts w:ascii="Bembo Std" w:hAnsi="Bembo Std"/>
              </w:rPr>
              <w:t>Se entregará una copia digital en USB a la Unidad de Gestión de equipo Biomédico del MINSAL.</w:t>
            </w:r>
          </w:p>
        </w:tc>
      </w:tr>
      <w:tr w:rsidR="009B0FA0" w:rsidRPr="00587C0B" w14:paraId="050348D7" w14:textId="77777777" w:rsidTr="000725F4">
        <w:trPr>
          <w:jc w:val="center"/>
        </w:trPr>
        <w:tc>
          <w:tcPr>
            <w:tcW w:w="2132" w:type="dxa"/>
            <w:gridSpan w:val="2"/>
            <w:vAlign w:val="center"/>
          </w:tcPr>
          <w:p w14:paraId="768BBB5C" w14:textId="77777777" w:rsidR="009B0FA0" w:rsidRPr="00587C0B" w:rsidRDefault="009B0FA0" w:rsidP="000725F4">
            <w:pPr>
              <w:jc w:val="both"/>
              <w:rPr>
                <w:rFonts w:ascii="Bembo Std" w:hAnsi="Bembo Std"/>
              </w:rPr>
            </w:pPr>
            <w:r w:rsidRPr="00587C0B">
              <w:rPr>
                <w:rFonts w:ascii="Bembo Std" w:hAnsi="Bembo Std"/>
              </w:rPr>
              <w:t xml:space="preserve">Garantía </w:t>
            </w:r>
          </w:p>
        </w:tc>
        <w:tc>
          <w:tcPr>
            <w:tcW w:w="7644" w:type="dxa"/>
            <w:gridSpan w:val="4"/>
          </w:tcPr>
          <w:p w14:paraId="699FAEBB" w14:textId="77777777" w:rsidR="009B0FA0" w:rsidRPr="00587C0B" w:rsidRDefault="009B0FA0">
            <w:pPr>
              <w:numPr>
                <w:ilvl w:val="0"/>
                <w:numId w:val="191"/>
              </w:numPr>
              <w:suppressAutoHyphens/>
              <w:spacing w:after="0" w:line="240" w:lineRule="auto"/>
              <w:ind w:left="241" w:hanging="241"/>
              <w:contextualSpacing/>
              <w:jc w:val="both"/>
              <w:textAlignment w:val="baseline"/>
              <w:rPr>
                <w:rFonts w:ascii="Bembo Std" w:hAnsi="Bembo Std"/>
              </w:rPr>
            </w:pPr>
            <w:r w:rsidRPr="00587C0B">
              <w:rPr>
                <w:rFonts w:ascii="Bembo Std" w:hAnsi="Bembo Std"/>
              </w:rPr>
              <w:t>Garantía de 3 años para todo el equipo y sus partes contra desperfectos de fabricación.</w:t>
            </w:r>
          </w:p>
          <w:p w14:paraId="2DFF34F2" w14:textId="77777777" w:rsidR="009B0FA0" w:rsidRPr="00587C0B" w:rsidRDefault="009B0FA0">
            <w:pPr>
              <w:numPr>
                <w:ilvl w:val="0"/>
                <w:numId w:val="191"/>
              </w:numPr>
              <w:suppressAutoHyphens/>
              <w:spacing w:after="0" w:line="240" w:lineRule="auto"/>
              <w:ind w:left="241" w:hanging="241"/>
              <w:contextualSpacing/>
              <w:jc w:val="both"/>
              <w:textAlignment w:val="baseline"/>
              <w:rPr>
                <w:rFonts w:ascii="Bembo Std" w:hAnsi="Bembo Std"/>
              </w:rPr>
            </w:pPr>
            <w:r w:rsidRPr="00587C0B">
              <w:rPr>
                <w:rFonts w:ascii="Bembo Std" w:hAnsi="Bembo Std"/>
              </w:rPr>
              <w:t>Vida útil del equipo no menor a 5 años, en documento escrito por el fabricante.</w:t>
            </w:r>
          </w:p>
          <w:p w14:paraId="329EE8CE" w14:textId="77777777" w:rsidR="009B0FA0" w:rsidRPr="00587C0B" w:rsidRDefault="009B0FA0">
            <w:pPr>
              <w:numPr>
                <w:ilvl w:val="0"/>
                <w:numId w:val="191"/>
              </w:numPr>
              <w:suppressAutoHyphens/>
              <w:spacing w:after="0" w:line="240" w:lineRule="auto"/>
              <w:ind w:left="241" w:hanging="241"/>
              <w:contextualSpacing/>
              <w:jc w:val="both"/>
              <w:textAlignment w:val="baseline"/>
              <w:rPr>
                <w:rFonts w:ascii="Bembo Std" w:hAnsi="Bembo Std"/>
              </w:rPr>
            </w:pPr>
            <w:r w:rsidRPr="00587C0B">
              <w:rPr>
                <w:rFonts w:ascii="Bembo Std" w:hAnsi="Bembo Std"/>
              </w:rPr>
              <w:t>El equipo entregado será completamente nuevo, no deberá haberse utilizado en demostraciones o eventos similares.</w:t>
            </w:r>
          </w:p>
          <w:p w14:paraId="1555E5DB" w14:textId="5DBEA516" w:rsidR="009B0FA0" w:rsidRPr="00587C0B" w:rsidRDefault="009B0FA0">
            <w:pPr>
              <w:numPr>
                <w:ilvl w:val="0"/>
                <w:numId w:val="191"/>
              </w:numPr>
              <w:suppressAutoHyphens/>
              <w:spacing w:after="0" w:line="240" w:lineRule="auto"/>
              <w:ind w:left="241" w:hanging="241"/>
              <w:contextualSpacing/>
              <w:jc w:val="both"/>
              <w:textAlignment w:val="baseline"/>
              <w:rPr>
                <w:rFonts w:ascii="Bembo Std" w:hAnsi="Bembo Std"/>
              </w:rPr>
            </w:pPr>
            <w:r w:rsidRPr="00587C0B">
              <w:rPr>
                <w:rFonts w:ascii="Bembo Std" w:hAnsi="Bembo Std"/>
              </w:rPr>
              <w:lastRenderedPageBreak/>
              <w:t xml:space="preserve">La fecha de fabricación del equipo no será mayor a doce meses, para lo cual se presentará la documentación correspondiente que lo compruebe. </w:t>
            </w:r>
          </w:p>
          <w:p w14:paraId="1B5FACD2" w14:textId="77777777" w:rsidR="009B0FA0" w:rsidRPr="00587C0B" w:rsidRDefault="009B0FA0">
            <w:pPr>
              <w:numPr>
                <w:ilvl w:val="0"/>
                <w:numId w:val="191"/>
              </w:numPr>
              <w:suppressAutoHyphens/>
              <w:spacing w:after="0" w:line="240" w:lineRule="auto"/>
              <w:ind w:left="241" w:hanging="241"/>
              <w:contextualSpacing/>
              <w:jc w:val="both"/>
              <w:textAlignment w:val="baseline"/>
              <w:rPr>
                <w:rFonts w:ascii="Bembo Std" w:hAnsi="Bembo Std"/>
              </w:rPr>
            </w:pPr>
            <w:r w:rsidRPr="00587C0B">
              <w:rPr>
                <w:rFonts w:ascii="Bembo Std" w:hAnsi="Bembo Std"/>
              </w:rPr>
              <w:t>Compromiso por escrito del suministrante en proveer repuestos para un período mínimo de 5 años.</w:t>
            </w:r>
          </w:p>
          <w:p w14:paraId="4075B8D9" w14:textId="77777777" w:rsidR="009B0FA0" w:rsidRPr="00587C0B" w:rsidRDefault="009B0FA0">
            <w:pPr>
              <w:numPr>
                <w:ilvl w:val="0"/>
                <w:numId w:val="191"/>
              </w:numPr>
              <w:suppressAutoHyphens/>
              <w:spacing w:after="0" w:line="240" w:lineRule="auto"/>
              <w:ind w:left="241" w:hanging="241"/>
              <w:contextualSpacing/>
              <w:jc w:val="both"/>
              <w:textAlignment w:val="baseline"/>
              <w:rPr>
                <w:rFonts w:ascii="Bembo Std" w:hAnsi="Bembo Std"/>
              </w:rPr>
            </w:pPr>
            <w:r w:rsidRPr="00587C0B">
              <w:rPr>
                <w:rFonts w:ascii="Bembo Std" w:hAnsi="Bembo Std"/>
              </w:rPr>
              <w:t>Se garantiza que se brindará el soporte técnico con personal calificado y estar en capacidad de atender el llamado por reparación en un tiempo no mayor a 24 horas, durante el período de vigencia de la garantía.</w:t>
            </w:r>
          </w:p>
          <w:p w14:paraId="7F413E63" w14:textId="77777777" w:rsidR="009B0FA0" w:rsidRPr="00587C0B" w:rsidRDefault="009B0FA0" w:rsidP="000725F4">
            <w:pPr>
              <w:jc w:val="both"/>
              <w:rPr>
                <w:rFonts w:ascii="Bembo Std" w:hAnsi="Bembo Std"/>
                <w:b/>
                <w:bCs/>
              </w:rPr>
            </w:pPr>
            <w:r w:rsidRPr="00587C0B">
              <w:rPr>
                <w:rFonts w:ascii="Bembo Std" w:hAnsi="Bembo Std"/>
                <w:b/>
                <w:bCs/>
              </w:rPr>
              <w:t>Se Presentará lista detallada que incluya disponibilidad y precios actuales de repuestos.</w:t>
            </w:r>
          </w:p>
        </w:tc>
      </w:tr>
      <w:tr w:rsidR="009B0FA0" w:rsidRPr="00587C0B" w14:paraId="18F34653" w14:textId="77777777" w:rsidTr="000725F4">
        <w:trPr>
          <w:trHeight w:val="276"/>
          <w:jc w:val="center"/>
        </w:trPr>
        <w:tc>
          <w:tcPr>
            <w:tcW w:w="2132" w:type="dxa"/>
            <w:gridSpan w:val="2"/>
            <w:vAlign w:val="center"/>
          </w:tcPr>
          <w:p w14:paraId="6A0E10BB" w14:textId="77777777" w:rsidR="009B0FA0" w:rsidRPr="00587C0B" w:rsidRDefault="009B0FA0" w:rsidP="000725F4">
            <w:pPr>
              <w:jc w:val="both"/>
              <w:rPr>
                <w:rFonts w:ascii="Bembo Std" w:hAnsi="Bembo Std"/>
              </w:rPr>
            </w:pPr>
            <w:r w:rsidRPr="00587C0B">
              <w:rPr>
                <w:rFonts w:ascii="Bembo Std" w:hAnsi="Bembo Std"/>
              </w:rPr>
              <w:lastRenderedPageBreak/>
              <w:t xml:space="preserve">Capacitación </w:t>
            </w:r>
          </w:p>
        </w:tc>
        <w:tc>
          <w:tcPr>
            <w:tcW w:w="7644" w:type="dxa"/>
            <w:gridSpan w:val="4"/>
          </w:tcPr>
          <w:p w14:paraId="38A4D1B7" w14:textId="77777777" w:rsidR="009B0FA0" w:rsidRPr="00587C0B" w:rsidRDefault="009B0FA0">
            <w:pPr>
              <w:numPr>
                <w:ilvl w:val="0"/>
                <w:numId w:val="191"/>
              </w:numPr>
              <w:suppressAutoHyphens/>
              <w:spacing w:after="0" w:line="240" w:lineRule="auto"/>
              <w:ind w:left="241" w:hanging="241"/>
              <w:jc w:val="both"/>
              <w:textAlignment w:val="baseline"/>
              <w:rPr>
                <w:rFonts w:ascii="Bembo Std" w:hAnsi="Bembo Std"/>
              </w:rPr>
            </w:pPr>
            <w:r w:rsidRPr="00587C0B">
              <w:rPr>
                <w:rFonts w:ascii="Bembo Std" w:hAnsi="Bembo Std"/>
              </w:rPr>
              <w:t>S.T MEDIC coordinará con el administrador de contrato, el contenido y la programación de las capacitaciones a realizarse en cada establecimiento.</w:t>
            </w:r>
          </w:p>
          <w:p w14:paraId="260E3605" w14:textId="77777777" w:rsidR="009B0FA0" w:rsidRPr="00587C0B" w:rsidRDefault="009B0FA0">
            <w:pPr>
              <w:numPr>
                <w:ilvl w:val="0"/>
                <w:numId w:val="191"/>
              </w:numPr>
              <w:suppressAutoHyphens/>
              <w:spacing w:after="0" w:line="240" w:lineRule="auto"/>
              <w:ind w:left="241" w:hanging="241"/>
              <w:jc w:val="both"/>
              <w:textAlignment w:val="baseline"/>
              <w:rPr>
                <w:rFonts w:ascii="Bembo Std" w:hAnsi="Bembo Std"/>
              </w:rPr>
            </w:pPr>
            <w:r w:rsidRPr="00587C0B">
              <w:rPr>
                <w:rFonts w:ascii="Bembo Std" w:hAnsi="Bembo Std"/>
              </w:rPr>
              <w:t>S.T MEDIC proporcionará la capacitación y esta comprenderá:</w:t>
            </w:r>
          </w:p>
          <w:p w14:paraId="0A3B1DCF" w14:textId="77777777" w:rsidR="009B0FA0" w:rsidRPr="00587C0B" w:rsidRDefault="009B0FA0" w:rsidP="000725F4">
            <w:pPr>
              <w:jc w:val="both"/>
              <w:rPr>
                <w:rFonts w:ascii="Bembo Std" w:hAnsi="Bembo Std"/>
              </w:rPr>
            </w:pPr>
            <w:r w:rsidRPr="00587C0B">
              <w:rPr>
                <w:rFonts w:ascii="Bembo Std" w:hAnsi="Bembo Std"/>
              </w:rPr>
              <w:t>La operación, limpieza y manejo del equipo, mantenimiento preventivo impartidas al personal operador y personal técnico de mantenimiento respectivamente, y se realizará en el establecimiento donde se utilizarán los equipos.</w:t>
            </w:r>
          </w:p>
        </w:tc>
      </w:tr>
      <w:tr w:rsidR="009B0FA0" w:rsidRPr="00587C0B" w14:paraId="3D6DB0D0" w14:textId="77777777" w:rsidTr="000725F4">
        <w:trPr>
          <w:jc w:val="center"/>
        </w:trPr>
        <w:tc>
          <w:tcPr>
            <w:tcW w:w="2132" w:type="dxa"/>
            <w:gridSpan w:val="2"/>
            <w:vAlign w:val="center"/>
          </w:tcPr>
          <w:p w14:paraId="47DD9380" w14:textId="77777777" w:rsidR="009B0FA0" w:rsidRPr="00587C0B" w:rsidRDefault="009B0FA0" w:rsidP="000725F4">
            <w:pPr>
              <w:jc w:val="both"/>
              <w:rPr>
                <w:rFonts w:ascii="Bembo Std" w:hAnsi="Bembo Std"/>
              </w:rPr>
            </w:pPr>
            <w:r w:rsidRPr="00587C0B">
              <w:rPr>
                <w:rFonts w:ascii="Bembo Std" w:hAnsi="Bembo Std"/>
              </w:rPr>
              <w:t xml:space="preserve">Soporte técnico </w:t>
            </w:r>
          </w:p>
        </w:tc>
        <w:tc>
          <w:tcPr>
            <w:tcW w:w="7644" w:type="dxa"/>
            <w:gridSpan w:val="4"/>
          </w:tcPr>
          <w:p w14:paraId="1A707BEE" w14:textId="77777777" w:rsidR="009B0FA0" w:rsidRPr="00587C0B" w:rsidRDefault="009B0FA0">
            <w:pPr>
              <w:numPr>
                <w:ilvl w:val="0"/>
                <w:numId w:val="191"/>
              </w:numPr>
              <w:suppressAutoHyphens/>
              <w:spacing w:after="0" w:line="240" w:lineRule="auto"/>
              <w:ind w:left="241" w:hanging="241"/>
              <w:jc w:val="both"/>
              <w:textAlignment w:val="baseline"/>
              <w:rPr>
                <w:rFonts w:ascii="Bembo Std" w:hAnsi="Bembo Std"/>
              </w:rPr>
            </w:pPr>
            <w:r w:rsidRPr="00587C0B">
              <w:rPr>
                <w:rFonts w:ascii="Bembo Std" w:hAnsi="Bembo Std"/>
              </w:rPr>
              <w:t xml:space="preserve">S.T MEDIC cuenta con departamento de servicio técnico, con personal entrenado por el fabricante y una experiencia de al menos 2 años (comprobable) en el mantenimiento de los equipos ofertados o similares, para garantizar el soporte técnico calificado. </w:t>
            </w:r>
          </w:p>
          <w:p w14:paraId="684F188C" w14:textId="77777777" w:rsidR="009B0FA0" w:rsidRPr="00587C0B" w:rsidRDefault="009B0FA0">
            <w:pPr>
              <w:numPr>
                <w:ilvl w:val="0"/>
                <w:numId w:val="191"/>
              </w:numPr>
              <w:suppressAutoHyphens/>
              <w:spacing w:after="0" w:line="240" w:lineRule="auto"/>
              <w:ind w:left="241" w:hanging="241"/>
              <w:jc w:val="both"/>
              <w:textAlignment w:val="baseline"/>
              <w:rPr>
                <w:rFonts w:ascii="Bembo Std" w:hAnsi="Bembo Std"/>
              </w:rPr>
            </w:pPr>
            <w:r w:rsidRPr="00587C0B">
              <w:rPr>
                <w:rFonts w:ascii="Bembo Std" w:hAnsi="Bembo Std"/>
              </w:rPr>
              <w:t>El MINSAL se reserva el derecho de verificar la información recibida, en este aspecto.</w:t>
            </w:r>
          </w:p>
        </w:tc>
      </w:tr>
    </w:tbl>
    <w:p w14:paraId="29A2F62A" w14:textId="77777777" w:rsidR="00991AE1" w:rsidRPr="00587C0B" w:rsidRDefault="00991AE1" w:rsidP="001F7BD4">
      <w:pPr>
        <w:numPr>
          <w:ilvl w:val="12"/>
          <w:numId w:val="0"/>
        </w:numPr>
        <w:spacing w:after="0"/>
        <w:rPr>
          <w:rFonts w:ascii="Bembo Std" w:hAnsi="Bembo Std"/>
          <w:b/>
          <w:lang w:val="es-ES" w:eastAsia="en-US"/>
        </w:rPr>
      </w:pPr>
    </w:p>
    <w:p w14:paraId="323EEB42" w14:textId="77777777" w:rsidR="00991AE1" w:rsidRPr="00587C0B" w:rsidRDefault="00991AE1" w:rsidP="001F7BD4">
      <w:pPr>
        <w:numPr>
          <w:ilvl w:val="12"/>
          <w:numId w:val="0"/>
        </w:numPr>
        <w:spacing w:after="0"/>
        <w:rPr>
          <w:rFonts w:ascii="Bembo Std" w:hAnsi="Bembo Std"/>
          <w:b/>
          <w:lang w:val="es-ES" w:eastAsia="en-US"/>
        </w:rPr>
      </w:pPr>
    </w:p>
    <w:tbl>
      <w:tblPr>
        <w:tblStyle w:val="Tablaconcuadrcula"/>
        <w:tblW w:w="9776" w:type="dxa"/>
        <w:jc w:val="center"/>
        <w:tblLayout w:type="fixed"/>
        <w:tblLook w:val="04A0" w:firstRow="1" w:lastRow="0" w:firstColumn="1" w:lastColumn="0" w:noHBand="0" w:noVBand="1"/>
      </w:tblPr>
      <w:tblGrid>
        <w:gridCol w:w="988"/>
        <w:gridCol w:w="1144"/>
        <w:gridCol w:w="1134"/>
        <w:gridCol w:w="2693"/>
        <w:gridCol w:w="1124"/>
        <w:gridCol w:w="2693"/>
      </w:tblGrid>
      <w:tr w:rsidR="009B0FA0" w:rsidRPr="00587C0B" w14:paraId="5A9E7610" w14:textId="77777777" w:rsidTr="000725F4">
        <w:trPr>
          <w:jc w:val="center"/>
        </w:trPr>
        <w:tc>
          <w:tcPr>
            <w:tcW w:w="988" w:type="dxa"/>
            <w:vAlign w:val="center"/>
          </w:tcPr>
          <w:p w14:paraId="442BFCBA" w14:textId="77777777" w:rsidR="009B0FA0" w:rsidRPr="00587C0B" w:rsidRDefault="009B0FA0" w:rsidP="000725F4">
            <w:pPr>
              <w:ind w:left="-113" w:right="-109"/>
              <w:jc w:val="center"/>
              <w:rPr>
                <w:rFonts w:ascii="Bembo Std" w:eastAsia="Calibri" w:hAnsi="Bembo Std"/>
                <w:b/>
                <w:bCs/>
              </w:rPr>
            </w:pPr>
            <w:r w:rsidRPr="00587C0B">
              <w:rPr>
                <w:rFonts w:ascii="Bembo Std" w:eastAsia="Calibri" w:hAnsi="Bembo Std"/>
                <w:b/>
                <w:bCs/>
              </w:rPr>
              <w:t>Artículo</w:t>
            </w:r>
          </w:p>
        </w:tc>
        <w:tc>
          <w:tcPr>
            <w:tcW w:w="1144" w:type="dxa"/>
            <w:vAlign w:val="center"/>
          </w:tcPr>
          <w:p w14:paraId="668B4927" w14:textId="77777777" w:rsidR="009B0FA0" w:rsidRPr="00587C0B" w:rsidRDefault="009B0FA0" w:rsidP="000725F4">
            <w:pPr>
              <w:ind w:left="-113" w:right="-109"/>
              <w:jc w:val="center"/>
              <w:rPr>
                <w:rFonts w:ascii="Bembo Std" w:eastAsia="Calibri" w:hAnsi="Bembo Std"/>
                <w:b/>
                <w:bCs/>
                <w:lang w:val="es-ES_tradnl"/>
              </w:rPr>
            </w:pPr>
            <w:r w:rsidRPr="00587C0B">
              <w:rPr>
                <w:rFonts w:ascii="Bembo Std" w:eastAsia="Calibri" w:hAnsi="Bembo Std"/>
                <w:b/>
                <w:bCs/>
              </w:rPr>
              <w:t>CÓDIGO MINSAL</w:t>
            </w:r>
          </w:p>
        </w:tc>
        <w:tc>
          <w:tcPr>
            <w:tcW w:w="1134" w:type="dxa"/>
            <w:vAlign w:val="center"/>
          </w:tcPr>
          <w:p w14:paraId="0882585B" w14:textId="77777777" w:rsidR="009B0FA0" w:rsidRPr="00587C0B" w:rsidRDefault="009B0FA0" w:rsidP="000725F4">
            <w:pPr>
              <w:ind w:left="-113" w:right="-109"/>
              <w:jc w:val="center"/>
              <w:rPr>
                <w:rFonts w:ascii="Bembo Std" w:eastAsia="Calibri" w:hAnsi="Bembo Std"/>
                <w:b/>
                <w:bCs/>
              </w:rPr>
            </w:pPr>
            <w:r w:rsidRPr="00587C0B">
              <w:rPr>
                <w:rFonts w:ascii="Bembo Std" w:eastAsia="Calibri" w:hAnsi="Bembo Std"/>
                <w:b/>
                <w:bCs/>
              </w:rPr>
              <w:t>CÓDIGO ONU</w:t>
            </w:r>
          </w:p>
        </w:tc>
        <w:tc>
          <w:tcPr>
            <w:tcW w:w="2693" w:type="dxa"/>
            <w:vAlign w:val="center"/>
          </w:tcPr>
          <w:p w14:paraId="0B843FDA" w14:textId="77777777" w:rsidR="009B0FA0" w:rsidRPr="00587C0B" w:rsidRDefault="009B0FA0" w:rsidP="000725F4">
            <w:pPr>
              <w:ind w:left="-113" w:right="-109"/>
              <w:jc w:val="center"/>
              <w:rPr>
                <w:rFonts w:ascii="Bembo Std" w:eastAsia="Calibri" w:hAnsi="Bembo Std"/>
                <w:b/>
                <w:bCs/>
                <w:lang w:val="es-ES_tradnl"/>
              </w:rPr>
            </w:pPr>
            <w:r w:rsidRPr="00587C0B">
              <w:rPr>
                <w:rFonts w:ascii="Bembo Std" w:eastAsia="Calibri" w:hAnsi="Bembo Std"/>
                <w:b/>
                <w:bCs/>
              </w:rPr>
              <w:t>DESCRIPCIÓN</w:t>
            </w:r>
          </w:p>
        </w:tc>
        <w:tc>
          <w:tcPr>
            <w:tcW w:w="1124" w:type="dxa"/>
            <w:vAlign w:val="center"/>
          </w:tcPr>
          <w:p w14:paraId="6B9248C9" w14:textId="77777777" w:rsidR="009B0FA0" w:rsidRPr="00587C0B" w:rsidRDefault="009B0FA0" w:rsidP="000725F4">
            <w:pPr>
              <w:ind w:left="-113" w:right="-109"/>
              <w:jc w:val="center"/>
              <w:rPr>
                <w:rFonts w:ascii="Bembo Std" w:eastAsia="Calibri" w:hAnsi="Bembo Std"/>
                <w:b/>
              </w:rPr>
            </w:pPr>
            <w:r w:rsidRPr="00587C0B">
              <w:rPr>
                <w:rFonts w:ascii="Bembo Std" w:eastAsia="Calibri" w:hAnsi="Bembo Std"/>
                <w:b/>
              </w:rPr>
              <w:t>CANTIDAD</w:t>
            </w:r>
          </w:p>
        </w:tc>
        <w:tc>
          <w:tcPr>
            <w:tcW w:w="2693" w:type="dxa"/>
            <w:vMerge w:val="restart"/>
            <w:vAlign w:val="center"/>
          </w:tcPr>
          <w:p w14:paraId="65FF48DE" w14:textId="77777777" w:rsidR="009B0FA0" w:rsidRPr="00587C0B" w:rsidRDefault="009B0FA0" w:rsidP="000725F4">
            <w:pPr>
              <w:rPr>
                <w:rFonts w:ascii="Bembo Std" w:eastAsia="Calibri" w:hAnsi="Bembo Std"/>
                <w:b/>
              </w:rPr>
            </w:pPr>
            <w:r w:rsidRPr="00587C0B">
              <w:rPr>
                <w:rFonts w:ascii="Bembo Std" w:eastAsia="Calibri" w:hAnsi="Bembo Std"/>
                <w:b/>
              </w:rPr>
              <w:t xml:space="preserve">País de origen: </w:t>
            </w:r>
            <w:r w:rsidRPr="00587C0B">
              <w:rPr>
                <w:rFonts w:ascii="Bembo Std" w:eastAsia="Calibri" w:hAnsi="Bembo Std"/>
              </w:rPr>
              <w:t>U.S.A/China</w:t>
            </w:r>
          </w:p>
          <w:p w14:paraId="0D9B649D" w14:textId="77777777" w:rsidR="009B0FA0" w:rsidRPr="00587C0B" w:rsidRDefault="009B0FA0" w:rsidP="000725F4">
            <w:pPr>
              <w:rPr>
                <w:rFonts w:ascii="Bembo Std" w:eastAsia="Calibri" w:hAnsi="Bembo Std"/>
                <w:b/>
              </w:rPr>
            </w:pPr>
            <w:r w:rsidRPr="00587C0B">
              <w:rPr>
                <w:rFonts w:ascii="Bembo Std" w:eastAsia="Calibri" w:hAnsi="Bembo Std"/>
                <w:b/>
              </w:rPr>
              <w:t xml:space="preserve">Marca: </w:t>
            </w:r>
            <w:r w:rsidRPr="00587C0B">
              <w:rPr>
                <w:rFonts w:ascii="Bembo Std" w:eastAsia="Calibri" w:hAnsi="Bembo Std"/>
              </w:rPr>
              <w:t>GOOD-LITE</w:t>
            </w:r>
          </w:p>
          <w:p w14:paraId="1D6F8718" w14:textId="77777777" w:rsidR="009B0FA0" w:rsidRPr="00587C0B" w:rsidRDefault="009B0FA0" w:rsidP="000725F4">
            <w:pPr>
              <w:rPr>
                <w:rFonts w:ascii="Bembo Std" w:hAnsi="Bembo Std"/>
              </w:rPr>
            </w:pPr>
            <w:r w:rsidRPr="00587C0B">
              <w:rPr>
                <w:rFonts w:ascii="Bembo Std" w:eastAsia="Calibri" w:hAnsi="Bembo Std"/>
                <w:b/>
              </w:rPr>
              <w:t xml:space="preserve">Modelo: </w:t>
            </w:r>
            <w:r w:rsidRPr="00587C0B">
              <w:rPr>
                <w:rFonts w:ascii="Bembo Std" w:eastAsia="Calibri" w:hAnsi="Bembo Std"/>
              </w:rPr>
              <w:t>449300</w:t>
            </w:r>
          </w:p>
        </w:tc>
      </w:tr>
      <w:tr w:rsidR="009B0FA0" w:rsidRPr="00587C0B" w14:paraId="0E100ED4" w14:textId="77777777" w:rsidTr="000725F4">
        <w:trPr>
          <w:jc w:val="center"/>
        </w:trPr>
        <w:tc>
          <w:tcPr>
            <w:tcW w:w="988" w:type="dxa"/>
            <w:vAlign w:val="center"/>
          </w:tcPr>
          <w:p w14:paraId="0C24358F" w14:textId="77777777" w:rsidR="009B0FA0" w:rsidRPr="00587C0B" w:rsidRDefault="009B0FA0" w:rsidP="000725F4">
            <w:pPr>
              <w:jc w:val="center"/>
              <w:rPr>
                <w:rFonts w:ascii="Bembo Std" w:eastAsia="Calibri" w:hAnsi="Bembo Std"/>
              </w:rPr>
            </w:pPr>
            <w:r w:rsidRPr="00587C0B">
              <w:rPr>
                <w:rFonts w:ascii="Bembo Std" w:eastAsia="Calibri" w:hAnsi="Bembo Std"/>
              </w:rPr>
              <w:t>2</w:t>
            </w:r>
          </w:p>
        </w:tc>
        <w:tc>
          <w:tcPr>
            <w:tcW w:w="1144" w:type="dxa"/>
            <w:vAlign w:val="center"/>
          </w:tcPr>
          <w:p w14:paraId="64275815" w14:textId="77777777" w:rsidR="009B0FA0" w:rsidRPr="00587C0B" w:rsidRDefault="009B0FA0" w:rsidP="000725F4">
            <w:pPr>
              <w:jc w:val="center"/>
              <w:rPr>
                <w:rFonts w:ascii="Bembo Std" w:eastAsia="Calibri" w:hAnsi="Bembo Std"/>
              </w:rPr>
            </w:pPr>
            <w:r w:rsidRPr="00587C0B">
              <w:rPr>
                <w:rFonts w:ascii="Bembo Std" w:eastAsia="Calibri" w:hAnsi="Bembo Std"/>
              </w:rPr>
              <w:t>60405055</w:t>
            </w:r>
          </w:p>
        </w:tc>
        <w:tc>
          <w:tcPr>
            <w:tcW w:w="1134" w:type="dxa"/>
            <w:vAlign w:val="center"/>
          </w:tcPr>
          <w:p w14:paraId="546B131E" w14:textId="77777777" w:rsidR="009B0FA0" w:rsidRPr="00587C0B" w:rsidRDefault="009B0FA0" w:rsidP="000725F4">
            <w:pPr>
              <w:jc w:val="center"/>
              <w:rPr>
                <w:rFonts w:ascii="Bembo Std" w:eastAsia="Calibri" w:hAnsi="Bembo Std"/>
              </w:rPr>
            </w:pPr>
            <w:r w:rsidRPr="00587C0B">
              <w:rPr>
                <w:rFonts w:ascii="Bembo Std" w:eastAsia="Calibri" w:hAnsi="Bembo Std"/>
              </w:rPr>
              <w:t>42183009</w:t>
            </w:r>
          </w:p>
        </w:tc>
        <w:tc>
          <w:tcPr>
            <w:tcW w:w="2693" w:type="dxa"/>
            <w:vAlign w:val="center"/>
          </w:tcPr>
          <w:p w14:paraId="2AC9388C" w14:textId="77777777" w:rsidR="009B0FA0" w:rsidRPr="00587C0B" w:rsidRDefault="009B0FA0" w:rsidP="000725F4">
            <w:pPr>
              <w:jc w:val="center"/>
              <w:rPr>
                <w:rFonts w:ascii="Bembo Std" w:eastAsia="Calibri" w:hAnsi="Bembo Std"/>
                <w:b/>
                <w:bCs/>
              </w:rPr>
            </w:pPr>
            <w:r w:rsidRPr="00587C0B">
              <w:rPr>
                <w:rFonts w:ascii="Bembo Std" w:eastAsia="Calibri" w:hAnsi="Bembo Std"/>
                <w:b/>
                <w:bCs/>
              </w:rPr>
              <w:t>JUEGO DE LENTES DE PRUEBA PARA OFTALMOLOGÍA</w:t>
            </w:r>
          </w:p>
        </w:tc>
        <w:tc>
          <w:tcPr>
            <w:tcW w:w="1124" w:type="dxa"/>
            <w:vAlign w:val="center"/>
          </w:tcPr>
          <w:p w14:paraId="048B13C0" w14:textId="77777777" w:rsidR="009B0FA0" w:rsidRPr="00587C0B" w:rsidRDefault="009B0FA0" w:rsidP="000725F4">
            <w:pPr>
              <w:jc w:val="center"/>
              <w:rPr>
                <w:rFonts w:ascii="Bembo Std" w:eastAsia="Calibri" w:hAnsi="Bembo Std"/>
                <w:b/>
                <w:bCs/>
              </w:rPr>
            </w:pPr>
            <w:r w:rsidRPr="00587C0B">
              <w:rPr>
                <w:rFonts w:ascii="Bembo Std" w:eastAsia="Calibri" w:hAnsi="Bembo Std"/>
                <w:b/>
                <w:bCs/>
              </w:rPr>
              <w:t>28</w:t>
            </w:r>
          </w:p>
        </w:tc>
        <w:tc>
          <w:tcPr>
            <w:tcW w:w="2693" w:type="dxa"/>
            <w:vMerge/>
          </w:tcPr>
          <w:p w14:paraId="66816BC3" w14:textId="77777777" w:rsidR="009B0FA0" w:rsidRPr="00587C0B" w:rsidRDefault="009B0FA0" w:rsidP="000725F4">
            <w:pPr>
              <w:rPr>
                <w:rFonts w:ascii="Bembo Std" w:eastAsia="Calibri" w:hAnsi="Bembo Std"/>
              </w:rPr>
            </w:pPr>
          </w:p>
        </w:tc>
      </w:tr>
      <w:tr w:rsidR="009B0FA0" w:rsidRPr="00587C0B" w14:paraId="6EACC2DF" w14:textId="77777777" w:rsidTr="000725F4">
        <w:trPr>
          <w:jc w:val="center"/>
        </w:trPr>
        <w:tc>
          <w:tcPr>
            <w:tcW w:w="2132" w:type="dxa"/>
            <w:gridSpan w:val="2"/>
            <w:vAlign w:val="center"/>
          </w:tcPr>
          <w:p w14:paraId="19159F94" w14:textId="77777777" w:rsidR="009B0FA0" w:rsidRPr="00587C0B" w:rsidRDefault="009B0FA0" w:rsidP="000725F4">
            <w:pPr>
              <w:jc w:val="center"/>
              <w:rPr>
                <w:rFonts w:ascii="Bembo Std" w:eastAsia="Calibri" w:hAnsi="Bembo Std"/>
              </w:rPr>
            </w:pPr>
            <w:r w:rsidRPr="00587C0B">
              <w:rPr>
                <w:rFonts w:ascii="Bembo Std" w:eastAsia="Calibri" w:hAnsi="Bembo Std"/>
              </w:rPr>
              <w:t>Equipo</w:t>
            </w:r>
          </w:p>
        </w:tc>
        <w:tc>
          <w:tcPr>
            <w:tcW w:w="7644" w:type="dxa"/>
            <w:gridSpan w:val="4"/>
          </w:tcPr>
          <w:p w14:paraId="6D97ABF5" w14:textId="77777777" w:rsidR="009B0FA0" w:rsidRPr="00587C0B" w:rsidRDefault="009B0FA0" w:rsidP="000725F4">
            <w:pPr>
              <w:jc w:val="both"/>
              <w:rPr>
                <w:rFonts w:ascii="Bembo Std" w:eastAsia="Calibri" w:hAnsi="Bembo Std"/>
              </w:rPr>
            </w:pPr>
            <w:r w:rsidRPr="00587C0B">
              <w:rPr>
                <w:rFonts w:ascii="Bembo Std" w:hAnsi="Bembo Std"/>
              </w:rPr>
              <w:t>Conjunto de lentes de prueba para realizar el examen de optometría y evaluar la efectividad de una combinación específica de lentes con ayuda de una montura de prueba.</w:t>
            </w:r>
          </w:p>
        </w:tc>
      </w:tr>
      <w:tr w:rsidR="009B0FA0" w:rsidRPr="00587C0B" w14:paraId="223B0FBC" w14:textId="77777777" w:rsidTr="009B0FA0">
        <w:trPr>
          <w:trHeight w:val="131"/>
          <w:jc w:val="center"/>
        </w:trPr>
        <w:tc>
          <w:tcPr>
            <w:tcW w:w="2132" w:type="dxa"/>
            <w:gridSpan w:val="2"/>
            <w:vMerge w:val="restart"/>
            <w:vAlign w:val="center"/>
          </w:tcPr>
          <w:p w14:paraId="74BCE25D" w14:textId="77777777" w:rsidR="009B0FA0" w:rsidRPr="00587C0B" w:rsidRDefault="009B0FA0" w:rsidP="000725F4">
            <w:pPr>
              <w:jc w:val="both"/>
              <w:rPr>
                <w:rFonts w:ascii="Bembo Std" w:eastAsia="Calibri" w:hAnsi="Bembo Std"/>
              </w:rPr>
            </w:pPr>
            <w:r w:rsidRPr="00587C0B">
              <w:rPr>
                <w:rFonts w:ascii="Bembo Std" w:eastAsia="Calibri" w:hAnsi="Bembo Std"/>
              </w:rPr>
              <w:t>Descripción</w:t>
            </w:r>
          </w:p>
        </w:tc>
        <w:tc>
          <w:tcPr>
            <w:tcW w:w="7644" w:type="dxa"/>
            <w:gridSpan w:val="4"/>
          </w:tcPr>
          <w:p w14:paraId="2BF64829" w14:textId="6F27965C" w:rsidR="009B0FA0" w:rsidRPr="00587C0B" w:rsidRDefault="009B0FA0" w:rsidP="000725F4">
            <w:pPr>
              <w:jc w:val="both"/>
              <w:rPr>
                <w:rFonts w:ascii="Bembo Std" w:hAnsi="Bembo Std"/>
                <w:b/>
                <w:bCs/>
              </w:rPr>
            </w:pPr>
            <w:r w:rsidRPr="00587C0B">
              <w:rPr>
                <w:rFonts w:ascii="Bembo Std" w:hAnsi="Bembo Std"/>
              </w:rPr>
              <w:t xml:space="preserve">Juego de lentes de 268 lentes </w:t>
            </w:r>
          </w:p>
        </w:tc>
      </w:tr>
      <w:tr w:rsidR="009B0FA0" w:rsidRPr="00587C0B" w14:paraId="41D24BE7" w14:textId="77777777" w:rsidTr="000725F4">
        <w:trPr>
          <w:jc w:val="center"/>
        </w:trPr>
        <w:tc>
          <w:tcPr>
            <w:tcW w:w="2132" w:type="dxa"/>
            <w:gridSpan w:val="2"/>
            <w:vMerge/>
            <w:vAlign w:val="center"/>
          </w:tcPr>
          <w:p w14:paraId="4ED753AC" w14:textId="77777777" w:rsidR="009B0FA0" w:rsidRPr="00587C0B" w:rsidRDefault="009B0FA0" w:rsidP="000725F4">
            <w:pPr>
              <w:jc w:val="both"/>
              <w:rPr>
                <w:rFonts w:ascii="Bembo Std" w:eastAsia="Calibri" w:hAnsi="Bembo Std"/>
              </w:rPr>
            </w:pPr>
          </w:p>
        </w:tc>
        <w:tc>
          <w:tcPr>
            <w:tcW w:w="7644" w:type="dxa"/>
            <w:gridSpan w:val="4"/>
          </w:tcPr>
          <w:p w14:paraId="0007AF07" w14:textId="5CC04719" w:rsidR="009B0FA0" w:rsidRPr="00587C0B" w:rsidRDefault="009B0FA0" w:rsidP="000725F4">
            <w:pPr>
              <w:jc w:val="both"/>
              <w:rPr>
                <w:rFonts w:ascii="Bembo Std" w:hAnsi="Bembo Std"/>
                <w:b/>
                <w:bCs/>
              </w:rPr>
            </w:pPr>
            <w:r w:rsidRPr="00587C0B">
              <w:rPr>
                <w:rFonts w:ascii="Bembo Std" w:hAnsi="Bembo Std"/>
              </w:rPr>
              <w:t xml:space="preserve">Tamaño de lente estándar de 38 mm. </w:t>
            </w:r>
          </w:p>
        </w:tc>
      </w:tr>
      <w:tr w:rsidR="009B0FA0" w:rsidRPr="00587C0B" w14:paraId="3C1011B8" w14:textId="77777777" w:rsidTr="000725F4">
        <w:trPr>
          <w:trHeight w:val="4278"/>
          <w:jc w:val="center"/>
        </w:trPr>
        <w:tc>
          <w:tcPr>
            <w:tcW w:w="2132" w:type="dxa"/>
            <w:gridSpan w:val="2"/>
            <w:vMerge/>
            <w:vAlign w:val="center"/>
          </w:tcPr>
          <w:p w14:paraId="3BB6A4C7" w14:textId="77777777" w:rsidR="009B0FA0" w:rsidRPr="00587C0B" w:rsidRDefault="009B0FA0" w:rsidP="000725F4">
            <w:pPr>
              <w:jc w:val="both"/>
              <w:rPr>
                <w:rFonts w:ascii="Bembo Std" w:eastAsia="Calibri" w:hAnsi="Bembo Std"/>
              </w:rPr>
            </w:pPr>
          </w:p>
        </w:tc>
        <w:tc>
          <w:tcPr>
            <w:tcW w:w="7644" w:type="dxa"/>
            <w:gridSpan w:val="4"/>
          </w:tcPr>
          <w:p w14:paraId="68DC2ED2" w14:textId="77777777" w:rsidR="009B0FA0" w:rsidRPr="00587C0B" w:rsidRDefault="009B0FA0" w:rsidP="000725F4">
            <w:pPr>
              <w:jc w:val="both"/>
              <w:rPr>
                <w:rFonts w:ascii="Bembo Std" w:hAnsi="Bembo Std"/>
                <w:b/>
              </w:rPr>
            </w:pPr>
            <w:r w:rsidRPr="00587C0B">
              <w:rPr>
                <w:rFonts w:ascii="Bembo Std" w:hAnsi="Bembo Std"/>
                <w:b/>
              </w:rPr>
              <w:t>Tipos de lentes incluidos de referencia (Pág. 1 del catálogo):</w:t>
            </w:r>
          </w:p>
          <w:p w14:paraId="47F074D3" w14:textId="577477B3" w:rsidR="009B0FA0" w:rsidRPr="00587C0B" w:rsidRDefault="009B0FA0" w:rsidP="000725F4">
            <w:pPr>
              <w:jc w:val="both"/>
              <w:rPr>
                <w:rFonts w:ascii="Bembo Std" w:hAnsi="Bembo Std"/>
                <w:b/>
                <w:bCs/>
              </w:rPr>
            </w:pPr>
            <w:r w:rsidRPr="00587C0B">
              <w:rPr>
                <w:rFonts w:ascii="Bembo Std" w:hAnsi="Bembo Std"/>
                <w:b/>
                <w:bCs/>
              </w:rPr>
              <w:t>Folio: 0042</w:t>
            </w:r>
          </w:p>
          <w:p w14:paraId="4BBA44BD" w14:textId="4D5AC5CA" w:rsidR="009B0FA0" w:rsidRPr="00587C0B" w:rsidRDefault="009B0FA0" w:rsidP="000725F4">
            <w:pPr>
              <w:jc w:val="both"/>
              <w:rPr>
                <w:rFonts w:ascii="Bembo Std" w:hAnsi="Bembo Std"/>
              </w:rPr>
            </w:pPr>
            <w:r w:rsidRPr="00587C0B">
              <w:rPr>
                <w:rFonts w:ascii="Bembo Std" w:hAnsi="Bembo Std"/>
              </w:rPr>
              <w:t>Lentes esféricas en pares (+/-) (160 unidades): dioptrías de la siguiente manera: 0,12, 0,25, 0,50, 0,75, 1,00, 1,25, 1,50, 1,75, 2,00, 2,25, 2,50, 2,75, 3,00, 3,25, 3,50, 3,75. 4,00, 4,25, 4,50, 4,75, 5,00, 5,25, 5,50, 5,75, 6,00, 6,50, 7,00, 7,50, 8,00, 8,50, 9,00, 9,50, 10,00, 11,00, 12,00, 13,00, 14.00, 15.00, 16.00, 18.00, 20.00.</w:t>
            </w:r>
          </w:p>
          <w:p w14:paraId="376187E3" w14:textId="43EBEFC9" w:rsidR="009B0FA0" w:rsidRPr="00587C0B" w:rsidRDefault="009B0FA0" w:rsidP="000725F4">
            <w:pPr>
              <w:jc w:val="both"/>
              <w:rPr>
                <w:rFonts w:ascii="Bembo Std" w:hAnsi="Bembo Std"/>
              </w:rPr>
            </w:pPr>
            <w:r w:rsidRPr="00587C0B">
              <w:rPr>
                <w:rFonts w:ascii="Bembo Std" w:hAnsi="Bembo Std"/>
              </w:rPr>
              <w:t>Lentes cilíndricas en pares (+/-) (80 unidades): dioptrías de la siguiente manera: 0,12, 0,25, 0,50, 0,75, 1,00, 1,25, 1,50, 1,75, 2,00, 2,25, 2,50, 2,75, 3,00, 3,25, 3,50, 3,75. 4,00, 4,50, 5,00, 5,50, 6,00.</w:t>
            </w:r>
          </w:p>
          <w:p w14:paraId="33A6E4F6" w14:textId="77777777" w:rsidR="009B0FA0" w:rsidRPr="00587C0B" w:rsidRDefault="009B0FA0" w:rsidP="000725F4">
            <w:pPr>
              <w:jc w:val="both"/>
              <w:rPr>
                <w:rFonts w:ascii="Bembo Std" w:hAnsi="Bembo Std"/>
              </w:rPr>
            </w:pPr>
            <w:r w:rsidRPr="00587C0B">
              <w:rPr>
                <w:rFonts w:ascii="Bembo Std" w:hAnsi="Bembo Std"/>
              </w:rPr>
              <w:t xml:space="preserve">Lentes prisma (12 unidades): Pares: 0,50. </w:t>
            </w:r>
          </w:p>
          <w:p w14:paraId="24AA6E83" w14:textId="77777777" w:rsidR="009B0FA0" w:rsidRPr="00587C0B" w:rsidRDefault="009B0FA0" w:rsidP="000725F4">
            <w:pPr>
              <w:jc w:val="both"/>
              <w:rPr>
                <w:rFonts w:ascii="Bembo Std" w:hAnsi="Bembo Std"/>
              </w:rPr>
            </w:pPr>
            <w:r w:rsidRPr="00587C0B">
              <w:rPr>
                <w:rFonts w:ascii="Bembo Std" w:hAnsi="Bembo Std"/>
              </w:rPr>
              <w:t xml:space="preserve">Sencillos: 1,00, 2,00, 3,00, 4,00, 5,00, 6,00, 7,00, 8,00, 9,00, 10,00.  </w:t>
            </w:r>
          </w:p>
          <w:p w14:paraId="395E5375" w14:textId="77777777" w:rsidR="009B0FA0" w:rsidRPr="00587C0B" w:rsidRDefault="009B0FA0" w:rsidP="000725F4">
            <w:pPr>
              <w:jc w:val="both"/>
              <w:rPr>
                <w:rFonts w:ascii="Bembo Std" w:hAnsi="Bembo Std"/>
              </w:rPr>
            </w:pPr>
            <w:r w:rsidRPr="00587C0B">
              <w:rPr>
                <w:rFonts w:ascii="Bembo Std" w:hAnsi="Bembo Std"/>
              </w:rPr>
              <w:t>Lentes auxiliares (16 unidades): cilindro cruzado Jackson de 0.25 y 0.50.</w:t>
            </w:r>
          </w:p>
          <w:p w14:paraId="72B48E5C" w14:textId="77777777" w:rsidR="009B0FA0" w:rsidRPr="00587C0B" w:rsidRDefault="009B0FA0" w:rsidP="000725F4">
            <w:pPr>
              <w:jc w:val="both"/>
              <w:rPr>
                <w:rFonts w:ascii="Bembo Std" w:hAnsi="Bembo Std"/>
              </w:rPr>
            </w:pPr>
            <w:r w:rsidRPr="00587C0B">
              <w:rPr>
                <w:rFonts w:ascii="Bembo Std" w:hAnsi="Bembo Std"/>
              </w:rPr>
              <w:t>Individuales: lente roja, lente verde, oclusor, hendidura de 1mm, palariscopio, escarchado.</w:t>
            </w:r>
          </w:p>
          <w:p w14:paraId="13C65DFB" w14:textId="77777777" w:rsidR="009B0FA0" w:rsidRPr="00587C0B" w:rsidRDefault="009B0FA0" w:rsidP="000725F4">
            <w:pPr>
              <w:jc w:val="both"/>
              <w:rPr>
                <w:rFonts w:ascii="Bembo Std" w:hAnsi="Bembo Std"/>
              </w:rPr>
            </w:pPr>
            <w:r w:rsidRPr="00587C0B">
              <w:rPr>
                <w:rFonts w:ascii="Bembo Std" w:hAnsi="Bembo Std"/>
              </w:rPr>
              <w:t>Pares: maddox, plano, cruzado y pinhole</w:t>
            </w:r>
          </w:p>
        </w:tc>
      </w:tr>
      <w:tr w:rsidR="009B0FA0" w:rsidRPr="00587C0B" w14:paraId="4B3B8E68" w14:textId="77777777" w:rsidTr="000725F4">
        <w:trPr>
          <w:jc w:val="center"/>
        </w:trPr>
        <w:tc>
          <w:tcPr>
            <w:tcW w:w="2132" w:type="dxa"/>
            <w:gridSpan w:val="2"/>
            <w:vAlign w:val="center"/>
          </w:tcPr>
          <w:p w14:paraId="4F8487C6" w14:textId="77777777" w:rsidR="009B0FA0" w:rsidRPr="00587C0B" w:rsidRDefault="009B0FA0" w:rsidP="000725F4">
            <w:pPr>
              <w:jc w:val="both"/>
              <w:rPr>
                <w:rFonts w:ascii="Bembo Std" w:eastAsia="Calibri" w:hAnsi="Bembo Std"/>
              </w:rPr>
            </w:pPr>
            <w:r w:rsidRPr="00587C0B">
              <w:rPr>
                <w:rFonts w:ascii="Bembo Std" w:eastAsia="Calibri" w:hAnsi="Bembo Std"/>
              </w:rPr>
              <w:t xml:space="preserve">Características Eléctricas  </w:t>
            </w:r>
          </w:p>
        </w:tc>
        <w:tc>
          <w:tcPr>
            <w:tcW w:w="7644" w:type="dxa"/>
            <w:gridSpan w:val="4"/>
          </w:tcPr>
          <w:p w14:paraId="2A599F28" w14:textId="77777777" w:rsidR="009B0FA0" w:rsidRPr="00587C0B" w:rsidRDefault="009B0FA0" w:rsidP="000725F4">
            <w:pPr>
              <w:jc w:val="both"/>
              <w:rPr>
                <w:rFonts w:ascii="Bembo Std" w:eastAsia="Calibri" w:hAnsi="Bembo Std"/>
              </w:rPr>
            </w:pPr>
            <w:r w:rsidRPr="00587C0B">
              <w:rPr>
                <w:rFonts w:ascii="Bembo Std" w:hAnsi="Bembo Std"/>
              </w:rPr>
              <w:t>No aplica.</w:t>
            </w:r>
          </w:p>
        </w:tc>
      </w:tr>
      <w:tr w:rsidR="009B0FA0" w:rsidRPr="00587C0B" w14:paraId="102FD56C" w14:textId="77777777" w:rsidTr="000725F4">
        <w:trPr>
          <w:trHeight w:val="51"/>
          <w:jc w:val="center"/>
        </w:trPr>
        <w:tc>
          <w:tcPr>
            <w:tcW w:w="2132" w:type="dxa"/>
            <w:gridSpan w:val="2"/>
            <w:vAlign w:val="center"/>
          </w:tcPr>
          <w:p w14:paraId="46D3138F" w14:textId="77777777" w:rsidR="009B0FA0" w:rsidRPr="00587C0B" w:rsidRDefault="009B0FA0" w:rsidP="000725F4">
            <w:pPr>
              <w:jc w:val="both"/>
              <w:rPr>
                <w:rFonts w:ascii="Bembo Std" w:eastAsia="Calibri" w:hAnsi="Bembo Std"/>
              </w:rPr>
            </w:pPr>
            <w:r w:rsidRPr="00587C0B">
              <w:rPr>
                <w:rFonts w:ascii="Bembo Std" w:eastAsia="Calibri" w:hAnsi="Bembo Std"/>
              </w:rPr>
              <w:t xml:space="preserve">Accesorios incluidos por equipo </w:t>
            </w:r>
          </w:p>
        </w:tc>
        <w:tc>
          <w:tcPr>
            <w:tcW w:w="7644" w:type="dxa"/>
            <w:gridSpan w:val="4"/>
          </w:tcPr>
          <w:p w14:paraId="2AA21E61" w14:textId="1365B67A" w:rsidR="009B0FA0" w:rsidRPr="00587C0B" w:rsidRDefault="009B0FA0" w:rsidP="009B0FA0">
            <w:pPr>
              <w:jc w:val="both"/>
              <w:rPr>
                <w:rFonts w:ascii="Bembo Std" w:hAnsi="Bembo Std"/>
                <w:b/>
                <w:bCs/>
              </w:rPr>
            </w:pPr>
            <w:r w:rsidRPr="00587C0B">
              <w:rPr>
                <w:rFonts w:ascii="Bembo Std" w:hAnsi="Bembo Std"/>
              </w:rPr>
              <w:t xml:space="preserve">Maleta con mango, para resguardo de todos los lentes. </w:t>
            </w:r>
          </w:p>
          <w:p w14:paraId="28744961" w14:textId="2E62B312" w:rsidR="009B0FA0" w:rsidRPr="00587C0B" w:rsidRDefault="009B0FA0" w:rsidP="000725F4">
            <w:pPr>
              <w:jc w:val="both"/>
              <w:rPr>
                <w:rFonts w:ascii="Bembo Std" w:hAnsi="Bembo Std"/>
                <w:b/>
                <w:bCs/>
              </w:rPr>
            </w:pPr>
          </w:p>
        </w:tc>
      </w:tr>
      <w:tr w:rsidR="009B0FA0" w:rsidRPr="00587C0B" w14:paraId="17DF5826" w14:textId="77777777" w:rsidTr="000725F4">
        <w:trPr>
          <w:jc w:val="center"/>
        </w:trPr>
        <w:tc>
          <w:tcPr>
            <w:tcW w:w="2132" w:type="dxa"/>
            <w:gridSpan w:val="2"/>
            <w:vAlign w:val="center"/>
          </w:tcPr>
          <w:p w14:paraId="161B5924" w14:textId="77777777" w:rsidR="009B0FA0" w:rsidRPr="00587C0B" w:rsidRDefault="009B0FA0" w:rsidP="000725F4">
            <w:pPr>
              <w:jc w:val="both"/>
              <w:rPr>
                <w:rFonts w:ascii="Bembo Std" w:eastAsia="Calibri" w:hAnsi="Bembo Std"/>
              </w:rPr>
            </w:pPr>
            <w:r w:rsidRPr="00587C0B">
              <w:rPr>
                <w:rFonts w:ascii="Bembo Std" w:eastAsia="Calibri" w:hAnsi="Bembo Std"/>
              </w:rPr>
              <w:t xml:space="preserve">Estándares y Normativas </w:t>
            </w:r>
          </w:p>
        </w:tc>
        <w:tc>
          <w:tcPr>
            <w:tcW w:w="7644" w:type="dxa"/>
            <w:gridSpan w:val="4"/>
          </w:tcPr>
          <w:p w14:paraId="323789CE" w14:textId="77777777" w:rsidR="009B0FA0" w:rsidRPr="00587C0B" w:rsidRDefault="009B0FA0" w:rsidP="000725F4">
            <w:pPr>
              <w:jc w:val="both"/>
              <w:rPr>
                <w:rFonts w:ascii="Bembo Std" w:hAnsi="Bembo Std"/>
              </w:rPr>
            </w:pPr>
            <w:r w:rsidRPr="00587C0B">
              <w:rPr>
                <w:rFonts w:ascii="Bembo Std" w:hAnsi="Bembo Std"/>
              </w:rPr>
              <w:t>Aprobada su comercialización por FDA para los Estados Unidos de América.</w:t>
            </w:r>
          </w:p>
          <w:p w14:paraId="17AE6181" w14:textId="77777777" w:rsidR="009B0FA0" w:rsidRPr="00587C0B" w:rsidRDefault="009B0FA0" w:rsidP="000725F4">
            <w:pPr>
              <w:jc w:val="both"/>
              <w:rPr>
                <w:rFonts w:ascii="Bembo Std" w:hAnsi="Bembo Std"/>
              </w:rPr>
            </w:pPr>
            <w:r w:rsidRPr="00587C0B">
              <w:rPr>
                <w:rFonts w:ascii="Bembo Std" w:hAnsi="Bembo Std"/>
              </w:rPr>
              <w:t>Sistema de gestión de la calidad para fabricantes de equipo médicos y servicios relacionados ISO 13485.</w:t>
            </w:r>
          </w:p>
        </w:tc>
      </w:tr>
      <w:tr w:rsidR="009B0FA0" w:rsidRPr="00587C0B" w14:paraId="323D3132" w14:textId="77777777" w:rsidTr="000725F4">
        <w:trPr>
          <w:jc w:val="center"/>
        </w:trPr>
        <w:tc>
          <w:tcPr>
            <w:tcW w:w="2132" w:type="dxa"/>
            <w:gridSpan w:val="2"/>
            <w:vAlign w:val="center"/>
          </w:tcPr>
          <w:p w14:paraId="6E456BD0" w14:textId="77777777" w:rsidR="009B0FA0" w:rsidRPr="00587C0B" w:rsidRDefault="009B0FA0" w:rsidP="000725F4">
            <w:pPr>
              <w:jc w:val="both"/>
              <w:rPr>
                <w:rFonts w:ascii="Bembo Std" w:eastAsia="Calibri" w:hAnsi="Bembo Std"/>
              </w:rPr>
            </w:pPr>
            <w:r w:rsidRPr="00587C0B">
              <w:rPr>
                <w:rFonts w:ascii="Bembo Std" w:eastAsia="Calibri" w:hAnsi="Bembo Std"/>
              </w:rPr>
              <w:t xml:space="preserve">Condiciones de Recepción </w:t>
            </w:r>
          </w:p>
        </w:tc>
        <w:tc>
          <w:tcPr>
            <w:tcW w:w="7644" w:type="dxa"/>
            <w:gridSpan w:val="4"/>
          </w:tcPr>
          <w:p w14:paraId="78460BBC" w14:textId="77777777" w:rsidR="009B0FA0" w:rsidRPr="00587C0B" w:rsidRDefault="009B0FA0" w:rsidP="000725F4">
            <w:pPr>
              <w:jc w:val="both"/>
              <w:rPr>
                <w:rFonts w:ascii="Bembo Std" w:hAnsi="Bembo Std"/>
              </w:rPr>
            </w:pPr>
            <w:r w:rsidRPr="00587C0B">
              <w:rPr>
                <w:rFonts w:ascii="Bembo Std" w:hAnsi="Bembo Std"/>
              </w:rPr>
              <w:t>Se entregará en buen estado a entera satisfacción del administrador de contrato.</w:t>
            </w:r>
          </w:p>
        </w:tc>
      </w:tr>
      <w:tr w:rsidR="009B0FA0" w:rsidRPr="00587C0B" w14:paraId="5EC94E8D" w14:textId="77777777" w:rsidTr="000725F4">
        <w:trPr>
          <w:jc w:val="center"/>
        </w:trPr>
        <w:tc>
          <w:tcPr>
            <w:tcW w:w="2132" w:type="dxa"/>
            <w:gridSpan w:val="2"/>
            <w:vAlign w:val="center"/>
          </w:tcPr>
          <w:p w14:paraId="7095156A" w14:textId="77777777" w:rsidR="009B0FA0" w:rsidRPr="00587C0B" w:rsidRDefault="009B0FA0" w:rsidP="000725F4">
            <w:pPr>
              <w:jc w:val="both"/>
              <w:rPr>
                <w:rFonts w:ascii="Bembo Std" w:eastAsia="Calibri" w:hAnsi="Bembo Std"/>
              </w:rPr>
            </w:pPr>
            <w:r w:rsidRPr="00587C0B">
              <w:rPr>
                <w:rFonts w:ascii="Bembo Std" w:eastAsia="Calibri" w:hAnsi="Bembo Std"/>
              </w:rPr>
              <w:t xml:space="preserve">Condiciones de instalación </w:t>
            </w:r>
          </w:p>
        </w:tc>
        <w:tc>
          <w:tcPr>
            <w:tcW w:w="7644" w:type="dxa"/>
            <w:gridSpan w:val="4"/>
          </w:tcPr>
          <w:p w14:paraId="226383F0" w14:textId="77777777" w:rsidR="009B0FA0" w:rsidRPr="00587C0B" w:rsidRDefault="009B0FA0" w:rsidP="000725F4">
            <w:pPr>
              <w:jc w:val="both"/>
              <w:rPr>
                <w:rFonts w:ascii="Bembo Std" w:hAnsi="Bembo Std"/>
              </w:rPr>
            </w:pPr>
            <w:r w:rsidRPr="00587C0B">
              <w:rPr>
                <w:rFonts w:ascii="Bembo Std" w:hAnsi="Bembo Std"/>
              </w:rPr>
              <w:t>No aplica.</w:t>
            </w:r>
          </w:p>
        </w:tc>
      </w:tr>
      <w:tr w:rsidR="009B0FA0" w:rsidRPr="00587C0B" w14:paraId="6AEF2878" w14:textId="77777777" w:rsidTr="000725F4">
        <w:trPr>
          <w:jc w:val="center"/>
        </w:trPr>
        <w:tc>
          <w:tcPr>
            <w:tcW w:w="2132" w:type="dxa"/>
            <w:gridSpan w:val="2"/>
            <w:vAlign w:val="center"/>
          </w:tcPr>
          <w:p w14:paraId="6BD7522F" w14:textId="77777777" w:rsidR="009B0FA0" w:rsidRPr="00587C0B" w:rsidRDefault="009B0FA0" w:rsidP="000725F4">
            <w:pPr>
              <w:jc w:val="both"/>
              <w:rPr>
                <w:rFonts w:ascii="Bembo Std" w:eastAsia="Calibri" w:hAnsi="Bembo Std"/>
              </w:rPr>
            </w:pPr>
            <w:r w:rsidRPr="00587C0B">
              <w:rPr>
                <w:rFonts w:ascii="Bembo Std" w:eastAsia="Calibri" w:hAnsi="Bembo Std"/>
              </w:rPr>
              <w:t xml:space="preserve">Información técnica requerida </w:t>
            </w:r>
          </w:p>
        </w:tc>
        <w:tc>
          <w:tcPr>
            <w:tcW w:w="7644" w:type="dxa"/>
            <w:gridSpan w:val="4"/>
          </w:tcPr>
          <w:p w14:paraId="3D63FC9E" w14:textId="77777777" w:rsidR="009B0FA0" w:rsidRPr="00587C0B" w:rsidRDefault="009B0FA0" w:rsidP="009B0FA0">
            <w:pPr>
              <w:pStyle w:val="Prrafodelista"/>
              <w:pBdr>
                <w:top w:val="none" w:sz="0" w:space="0" w:color="000000"/>
                <w:left w:val="none" w:sz="0" w:space="0" w:color="000000"/>
                <w:bottom w:val="none" w:sz="0" w:space="0" w:color="000000"/>
                <w:right w:val="none" w:sz="0" w:space="0" w:color="000000"/>
              </w:pBdr>
              <w:suppressAutoHyphens/>
              <w:spacing w:after="0" w:line="240" w:lineRule="auto"/>
              <w:ind w:left="310"/>
              <w:contextualSpacing/>
              <w:jc w:val="both"/>
              <w:textAlignment w:val="baseline"/>
              <w:rPr>
                <w:rFonts w:ascii="Bembo Std" w:hAnsi="Bembo Std"/>
              </w:rPr>
            </w:pPr>
            <w:r w:rsidRPr="00587C0B">
              <w:rPr>
                <w:rFonts w:ascii="Bembo Std" w:hAnsi="Bembo Std"/>
              </w:rPr>
              <w:t xml:space="preserve">Con el juego de lentes: </w:t>
            </w:r>
          </w:p>
          <w:p w14:paraId="3FDF0C7F" w14:textId="77777777" w:rsidR="009B0FA0" w:rsidRPr="00587C0B" w:rsidRDefault="009B0FA0">
            <w:pPr>
              <w:pStyle w:val="Prrafodelista"/>
              <w:numPr>
                <w:ilvl w:val="0"/>
                <w:numId w:val="196"/>
              </w:numPr>
              <w:pBdr>
                <w:top w:val="none" w:sz="0" w:space="0" w:color="000000"/>
                <w:left w:val="none" w:sz="0" w:space="0" w:color="000000"/>
                <w:bottom w:val="none" w:sz="0" w:space="0" w:color="000000"/>
                <w:right w:val="none" w:sz="0" w:space="0" w:color="000000"/>
              </w:pBdr>
              <w:suppressAutoHyphens/>
              <w:spacing w:after="0" w:line="240" w:lineRule="auto"/>
              <w:ind w:left="310" w:hanging="284"/>
              <w:contextualSpacing/>
              <w:jc w:val="both"/>
              <w:textAlignment w:val="baseline"/>
              <w:rPr>
                <w:rFonts w:ascii="Bembo Std" w:hAnsi="Bembo Std"/>
              </w:rPr>
            </w:pPr>
            <w:r w:rsidRPr="00587C0B">
              <w:rPr>
                <w:rFonts w:ascii="Bembo Std" w:hAnsi="Bembo Std"/>
              </w:rPr>
              <w:t xml:space="preserve">Detalle del contenido del juego de lentes solicitado. </w:t>
            </w:r>
          </w:p>
        </w:tc>
      </w:tr>
      <w:tr w:rsidR="009B0FA0" w:rsidRPr="00587C0B" w14:paraId="6F388557" w14:textId="77777777" w:rsidTr="000725F4">
        <w:trPr>
          <w:jc w:val="center"/>
        </w:trPr>
        <w:tc>
          <w:tcPr>
            <w:tcW w:w="2132" w:type="dxa"/>
            <w:gridSpan w:val="2"/>
            <w:vAlign w:val="center"/>
          </w:tcPr>
          <w:p w14:paraId="73F0769B" w14:textId="77777777" w:rsidR="009B0FA0" w:rsidRPr="00587C0B" w:rsidRDefault="009B0FA0" w:rsidP="000725F4">
            <w:pPr>
              <w:jc w:val="both"/>
              <w:rPr>
                <w:rFonts w:ascii="Bembo Std" w:eastAsia="Calibri" w:hAnsi="Bembo Std"/>
              </w:rPr>
            </w:pPr>
            <w:r w:rsidRPr="00587C0B">
              <w:rPr>
                <w:rFonts w:ascii="Bembo Std" w:eastAsia="Calibri" w:hAnsi="Bembo Std"/>
              </w:rPr>
              <w:t xml:space="preserve">Garantía </w:t>
            </w:r>
          </w:p>
        </w:tc>
        <w:tc>
          <w:tcPr>
            <w:tcW w:w="7644" w:type="dxa"/>
            <w:gridSpan w:val="4"/>
          </w:tcPr>
          <w:p w14:paraId="6FC7B73B" w14:textId="122EB2DE" w:rsidR="009B0FA0" w:rsidRPr="00587C0B" w:rsidRDefault="009B0FA0">
            <w:pPr>
              <w:pStyle w:val="Prrafodelista"/>
              <w:numPr>
                <w:ilvl w:val="0"/>
                <w:numId w:val="197"/>
              </w:numPr>
              <w:spacing w:after="0" w:line="240" w:lineRule="auto"/>
              <w:contextualSpacing/>
              <w:jc w:val="both"/>
              <w:rPr>
                <w:rFonts w:ascii="Bembo Std" w:hAnsi="Bembo Std"/>
              </w:rPr>
            </w:pPr>
            <w:r w:rsidRPr="00587C0B">
              <w:rPr>
                <w:rFonts w:ascii="Bembo Std" w:hAnsi="Bembo Std"/>
              </w:rPr>
              <w:t xml:space="preserve">Garantía de fábrica de 1 año para todo el juego de lentes contra desperfectos de fabricación. </w:t>
            </w:r>
          </w:p>
          <w:p w14:paraId="5BCD54BC" w14:textId="77777777" w:rsidR="009B0FA0" w:rsidRPr="00587C0B" w:rsidRDefault="009B0FA0" w:rsidP="000725F4">
            <w:pPr>
              <w:jc w:val="both"/>
              <w:rPr>
                <w:rFonts w:ascii="Bembo Std" w:hAnsi="Bembo Std"/>
              </w:rPr>
            </w:pPr>
            <w:r w:rsidRPr="00587C0B">
              <w:rPr>
                <w:rFonts w:ascii="Bembo Std" w:hAnsi="Bembo Std"/>
              </w:rPr>
              <w:lastRenderedPageBreak/>
              <w:t>El juego de lentes entregado será completamente nuevo, no deberá haberse utilizado en demostraciones o eventos similares.</w:t>
            </w:r>
          </w:p>
        </w:tc>
      </w:tr>
      <w:tr w:rsidR="009B0FA0" w:rsidRPr="00587C0B" w14:paraId="59FDF90C" w14:textId="77777777" w:rsidTr="000725F4">
        <w:trPr>
          <w:jc w:val="center"/>
        </w:trPr>
        <w:tc>
          <w:tcPr>
            <w:tcW w:w="2132" w:type="dxa"/>
            <w:gridSpan w:val="2"/>
            <w:vAlign w:val="center"/>
          </w:tcPr>
          <w:p w14:paraId="66603AA9" w14:textId="77777777" w:rsidR="009B0FA0" w:rsidRPr="00587C0B" w:rsidRDefault="009B0FA0" w:rsidP="000725F4">
            <w:pPr>
              <w:jc w:val="both"/>
              <w:rPr>
                <w:rFonts w:ascii="Bembo Std" w:eastAsia="Calibri" w:hAnsi="Bembo Std"/>
              </w:rPr>
            </w:pPr>
            <w:r w:rsidRPr="00587C0B">
              <w:rPr>
                <w:rFonts w:ascii="Bembo Std" w:eastAsia="Calibri" w:hAnsi="Bembo Std"/>
              </w:rPr>
              <w:lastRenderedPageBreak/>
              <w:t xml:space="preserve">Capacitación </w:t>
            </w:r>
          </w:p>
        </w:tc>
        <w:tc>
          <w:tcPr>
            <w:tcW w:w="7644" w:type="dxa"/>
            <w:gridSpan w:val="4"/>
          </w:tcPr>
          <w:p w14:paraId="14B76081" w14:textId="77777777" w:rsidR="009B0FA0" w:rsidRPr="00587C0B" w:rsidRDefault="009B0FA0">
            <w:pPr>
              <w:pStyle w:val="Prrafodelista"/>
              <w:numPr>
                <w:ilvl w:val="0"/>
                <w:numId w:val="198"/>
              </w:numPr>
              <w:spacing w:after="0" w:line="240" w:lineRule="auto"/>
              <w:ind w:left="310"/>
              <w:contextualSpacing/>
              <w:jc w:val="both"/>
              <w:rPr>
                <w:rFonts w:ascii="Bembo Std" w:hAnsi="Bembo Std"/>
              </w:rPr>
            </w:pPr>
            <w:r w:rsidRPr="00587C0B">
              <w:rPr>
                <w:rFonts w:ascii="Bembo Std" w:hAnsi="Bembo Std"/>
              </w:rPr>
              <w:t xml:space="preserve">No aplica. </w:t>
            </w:r>
          </w:p>
        </w:tc>
      </w:tr>
      <w:tr w:rsidR="009B0FA0" w:rsidRPr="00587C0B" w14:paraId="374239AF" w14:textId="77777777" w:rsidTr="000725F4">
        <w:trPr>
          <w:jc w:val="center"/>
        </w:trPr>
        <w:tc>
          <w:tcPr>
            <w:tcW w:w="2132" w:type="dxa"/>
            <w:gridSpan w:val="2"/>
            <w:vAlign w:val="center"/>
          </w:tcPr>
          <w:p w14:paraId="7F48266F" w14:textId="77777777" w:rsidR="009B0FA0" w:rsidRPr="00587C0B" w:rsidRDefault="009B0FA0" w:rsidP="000725F4">
            <w:pPr>
              <w:jc w:val="both"/>
              <w:rPr>
                <w:rFonts w:ascii="Bembo Std" w:eastAsia="Calibri" w:hAnsi="Bembo Std"/>
              </w:rPr>
            </w:pPr>
            <w:r w:rsidRPr="00587C0B">
              <w:rPr>
                <w:rFonts w:ascii="Bembo Std" w:eastAsia="Calibri" w:hAnsi="Bembo Std"/>
              </w:rPr>
              <w:t xml:space="preserve">Soporte técnico </w:t>
            </w:r>
          </w:p>
        </w:tc>
        <w:tc>
          <w:tcPr>
            <w:tcW w:w="7644" w:type="dxa"/>
            <w:gridSpan w:val="4"/>
          </w:tcPr>
          <w:p w14:paraId="68D59A84" w14:textId="3B3B2D53" w:rsidR="009B0FA0" w:rsidRPr="00D36805" w:rsidRDefault="009B0FA0">
            <w:pPr>
              <w:pStyle w:val="Prrafodelista"/>
              <w:numPr>
                <w:ilvl w:val="0"/>
                <w:numId w:val="197"/>
              </w:numPr>
              <w:spacing w:after="0" w:line="240" w:lineRule="auto"/>
              <w:contextualSpacing/>
              <w:jc w:val="both"/>
              <w:rPr>
                <w:rFonts w:ascii="Bembo Std" w:hAnsi="Bembo Std"/>
              </w:rPr>
            </w:pPr>
            <w:r w:rsidRPr="00587C0B">
              <w:rPr>
                <w:rFonts w:ascii="Bembo Std" w:hAnsi="Bembo Std"/>
              </w:rPr>
              <w:t xml:space="preserve">S.T MEDIC presentará en su oferta que cuenta con departamento de servicio técnico, con personal capacitado para garantizar el soporte técnico calificado. </w:t>
            </w:r>
          </w:p>
          <w:p w14:paraId="65959A02" w14:textId="77777777" w:rsidR="009B0FA0" w:rsidRPr="00587C0B" w:rsidRDefault="009B0FA0" w:rsidP="000725F4">
            <w:pPr>
              <w:jc w:val="both"/>
              <w:rPr>
                <w:rFonts w:ascii="Bembo Std" w:hAnsi="Bembo Std"/>
              </w:rPr>
            </w:pPr>
            <w:r w:rsidRPr="00587C0B">
              <w:rPr>
                <w:rFonts w:ascii="Bembo Std" w:hAnsi="Bembo Std"/>
              </w:rPr>
              <w:t xml:space="preserve">El MINSAL se reserva el derecho de verificar la información recibida, en este aspecto. </w:t>
            </w:r>
          </w:p>
        </w:tc>
      </w:tr>
    </w:tbl>
    <w:p w14:paraId="02ABCB31" w14:textId="77777777" w:rsidR="009B0FA0" w:rsidRPr="00587C0B" w:rsidRDefault="009B0FA0" w:rsidP="009B0FA0">
      <w:pPr>
        <w:rPr>
          <w:rFonts w:ascii="Bembo Std" w:hAnsi="Bembo Std"/>
          <w:sz w:val="18"/>
          <w:szCs w:val="18"/>
        </w:rPr>
      </w:pPr>
    </w:p>
    <w:p w14:paraId="0CB8E2BE" w14:textId="77777777" w:rsidR="00991AE1" w:rsidRPr="00587C0B" w:rsidRDefault="00991AE1" w:rsidP="001F7BD4">
      <w:pPr>
        <w:numPr>
          <w:ilvl w:val="12"/>
          <w:numId w:val="0"/>
        </w:numPr>
        <w:spacing w:after="0"/>
        <w:rPr>
          <w:rFonts w:ascii="Bembo Std" w:hAnsi="Bembo Std"/>
          <w:b/>
          <w:lang w:val="es-ES" w:eastAsia="en-US"/>
        </w:rPr>
      </w:pPr>
    </w:p>
    <w:p w14:paraId="2EF9B5AD" w14:textId="77777777" w:rsidR="00991AE1" w:rsidRPr="00587C0B" w:rsidRDefault="00991AE1" w:rsidP="001F7BD4">
      <w:pPr>
        <w:numPr>
          <w:ilvl w:val="12"/>
          <w:numId w:val="0"/>
        </w:numPr>
        <w:spacing w:after="0"/>
        <w:rPr>
          <w:rFonts w:ascii="Bembo Std" w:hAnsi="Bembo Std"/>
          <w:b/>
          <w:lang w:val="es-ES" w:eastAsia="en-US"/>
        </w:rPr>
      </w:pPr>
    </w:p>
    <w:tbl>
      <w:tblPr>
        <w:tblStyle w:val="Tablaconcuadrcula2"/>
        <w:tblW w:w="9776" w:type="dxa"/>
        <w:jc w:val="center"/>
        <w:tblLayout w:type="fixed"/>
        <w:tblLook w:val="04A0" w:firstRow="1" w:lastRow="0" w:firstColumn="1" w:lastColumn="0" w:noHBand="0" w:noVBand="1"/>
      </w:tblPr>
      <w:tblGrid>
        <w:gridCol w:w="988"/>
        <w:gridCol w:w="1134"/>
        <w:gridCol w:w="1134"/>
        <w:gridCol w:w="3402"/>
        <w:gridCol w:w="1139"/>
        <w:gridCol w:w="1979"/>
      </w:tblGrid>
      <w:tr w:rsidR="009B0FA0" w:rsidRPr="00587C0B" w14:paraId="4B975690" w14:textId="77777777" w:rsidTr="000725F4">
        <w:trPr>
          <w:jc w:val="center"/>
        </w:trPr>
        <w:tc>
          <w:tcPr>
            <w:tcW w:w="988" w:type="dxa"/>
            <w:vAlign w:val="center"/>
          </w:tcPr>
          <w:p w14:paraId="54295948" w14:textId="77777777" w:rsidR="009B0FA0" w:rsidRPr="00587C0B" w:rsidRDefault="009B0FA0" w:rsidP="000725F4">
            <w:pPr>
              <w:ind w:left="-113" w:right="-104"/>
              <w:jc w:val="center"/>
              <w:rPr>
                <w:rFonts w:ascii="Bembo Std" w:hAnsi="Bembo Std"/>
                <w:b/>
                <w:bCs/>
              </w:rPr>
            </w:pPr>
            <w:r w:rsidRPr="00587C0B">
              <w:rPr>
                <w:rFonts w:ascii="Bembo Std" w:hAnsi="Bembo Std"/>
                <w:b/>
                <w:bCs/>
              </w:rPr>
              <w:t>ARTÍCULO</w:t>
            </w:r>
          </w:p>
        </w:tc>
        <w:tc>
          <w:tcPr>
            <w:tcW w:w="1134" w:type="dxa"/>
            <w:vAlign w:val="center"/>
          </w:tcPr>
          <w:p w14:paraId="5153098E" w14:textId="77777777" w:rsidR="009B0FA0" w:rsidRPr="00587C0B" w:rsidRDefault="009B0FA0" w:rsidP="000725F4">
            <w:pPr>
              <w:ind w:left="-113" w:right="-104"/>
              <w:jc w:val="center"/>
              <w:rPr>
                <w:rFonts w:ascii="Bembo Std" w:hAnsi="Bembo Std"/>
                <w:b/>
                <w:bCs/>
              </w:rPr>
            </w:pPr>
            <w:r w:rsidRPr="00587C0B">
              <w:rPr>
                <w:rFonts w:ascii="Bembo Std" w:hAnsi="Bembo Std"/>
                <w:b/>
                <w:bCs/>
              </w:rPr>
              <w:t xml:space="preserve">CÓDIGO </w:t>
            </w:r>
          </w:p>
          <w:p w14:paraId="79A263B9" w14:textId="77777777" w:rsidR="009B0FA0" w:rsidRPr="00587C0B" w:rsidRDefault="009B0FA0" w:rsidP="000725F4">
            <w:pPr>
              <w:ind w:left="-113" w:right="-104"/>
              <w:jc w:val="center"/>
              <w:rPr>
                <w:rFonts w:ascii="Bembo Std" w:hAnsi="Bembo Std"/>
                <w:b/>
                <w:bCs/>
                <w:lang w:val="es-ES_tradnl"/>
              </w:rPr>
            </w:pPr>
            <w:r w:rsidRPr="00587C0B">
              <w:rPr>
                <w:rFonts w:ascii="Bembo Std" w:hAnsi="Bembo Std"/>
                <w:b/>
                <w:bCs/>
              </w:rPr>
              <w:t>MINSAL</w:t>
            </w:r>
          </w:p>
        </w:tc>
        <w:tc>
          <w:tcPr>
            <w:tcW w:w="1134" w:type="dxa"/>
            <w:vAlign w:val="center"/>
          </w:tcPr>
          <w:p w14:paraId="65D8B9EC" w14:textId="77777777" w:rsidR="009B0FA0" w:rsidRPr="00587C0B" w:rsidRDefault="009B0FA0" w:rsidP="000725F4">
            <w:pPr>
              <w:ind w:left="-113" w:right="-104"/>
              <w:jc w:val="center"/>
              <w:rPr>
                <w:rFonts w:ascii="Bembo Std" w:hAnsi="Bembo Std"/>
                <w:b/>
                <w:bCs/>
              </w:rPr>
            </w:pPr>
            <w:r w:rsidRPr="00587C0B">
              <w:rPr>
                <w:rFonts w:ascii="Bembo Std" w:hAnsi="Bembo Std"/>
                <w:b/>
                <w:bCs/>
              </w:rPr>
              <w:t>CÓDIGO</w:t>
            </w:r>
          </w:p>
          <w:p w14:paraId="46618D8B" w14:textId="77777777" w:rsidR="009B0FA0" w:rsidRPr="00587C0B" w:rsidRDefault="009B0FA0" w:rsidP="000725F4">
            <w:pPr>
              <w:ind w:left="-113" w:right="-104"/>
              <w:jc w:val="center"/>
              <w:rPr>
                <w:rFonts w:ascii="Bembo Std" w:hAnsi="Bembo Std"/>
                <w:b/>
                <w:bCs/>
              </w:rPr>
            </w:pPr>
            <w:r w:rsidRPr="00587C0B">
              <w:rPr>
                <w:rFonts w:ascii="Bembo Std" w:hAnsi="Bembo Std"/>
                <w:b/>
                <w:bCs/>
              </w:rPr>
              <w:t>ONU</w:t>
            </w:r>
          </w:p>
        </w:tc>
        <w:tc>
          <w:tcPr>
            <w:tcW w:w="3402" w:type="dxa"/>
            <w:vAlign w:val="center"/>
          </w:tcPr>
          <w:p w14:paraId="277FDC2C" w14:textId="77777777" w:rsidR="009B0FA0" w:rsidRPr="00587C0B" w:rsidRDefault="009B0FA0" w:rsidP="000725F4">
            <w:pPr>
              <w:ind w:left="-113" w:right="-104"/>
              <w:jc w:val="center"/>
              <w:rPr>
                <w:rFonts w:ascii="Bembo Std" w:hAnsi="Bembo Std"/>
                <w:b/>
                <w:bCs/>
                <w:lang w:val="es-ES_tradnl"/>
              </w:rPr>
            </w:pPr>
            <w:r w:rsidRPr="00587C0B">
              <w:rPr>
                <w:rFonts w:ascii="Bembo Std" w:hAnsi="Bembo Std"/>
                <w:b/>
                <w:bCs/>
              </w:rPr>
              <w:t>DESCRIPCIÓN</w:t>
            </w:r>
          </w:p>
        </w:tc>
        <w:tc>
          <w:tcPr>
            <w:tcW w:w="1139" w:type="dxa"/>
            <w:vAlign w:val="center"/>
          </w:tcPr>
          <w:p w14:paraId="6F2E532E" w14:textId="77777777" w:rsidR="009B0FA0" w:rsidRPr="00587C0B" w:rsidRDefault="009B0FA0" w:rsidP="000725F4">
            <w:pPr>
              <w:ind w:left="-113" w:right="-104"/>
              <w:jc w:val="center"/>
              <w:rPr>
                <w:rFonts w:ascii="Bembo Std" w:hAnsi="Bembo Std"/>
                <w:b/>
              </w:rPr>
            </w:pPr>
            <w:r w:rsidRPr="00587C0B">
              <w:rPr>
                <w:rFonts w:ascii="Bembo Std" w:hAnsi="Bembo Std"/>
                <w:b/>
              </w:rPr>
              <w:t>CANTIDAD</w:t>
            </w:r>
          </w:p>
        </w:tc>
        <w:tc>
          <w:tcPr>
            <w:tcW w:w="1979" w:type="dxa"/>
            <w:vMerge w:val="restart"/>
            <w:vAlign w:val="center"/>
          </w:tcPr>
          <w:p w14:paraId="5F3A0BB0" w14:textId="77777777" w:rsidR="009B0FA0" w:rsidRPr="00587C0B" w:rsidRDefault="009B0FA0" w:rsidP="000725F4">
            <w:pPr>
              <w:rPr>
                <w:rFonts w:ascii="Bembo Std" w:hAnsi="Bembo Std"/>
                <w:b/>
              </w:rPr>
            </w:pPr>
            <w:r w:rsidRPr="00587C0B">
              <w:rPr>
                <w:rFonts w:ascii="Bembo Std" w:hAnsi="Bembo Std"/>
                <w:b/>
              </w:rPr>
              <w:t xml:space="preserve">País de origen: </w:t>
            </w:r>
            <w:r w:rsidRPr="00587C0B">
              <w:rPr>
                <w:rFonts w:ascii="Bembo Std" w:hAnsi="Bembo Std"/>
              </w:rPr>
              <w:t>USA/China</w:t>
            </w:r>
          </w:p>
          <w:p w14:paraId="50DF4211" w14:textId="77777777" w:rsidR="009B0FA0" w:rsidRPr="00587C0B" w:rsidRDefault="009B0FA0" w:rsidP="000725F4">
            <w:pPr>
              <w:rPr>
                <w:rFonts w:ascii="Bembo Std" w:hAnsi="Bembo Std"/>
              </w:rPr>
            </w:pPr>
            <w:r w:rsidRPr="00587C0B">
              <w:rPr>
                <w:rFonts w:ascii="Bembo Std" w:hAnsi="Bembo Std"/>
                <w:b/>
              </w:rPr>
              <w:t xml:space="preserve">Marca: </w:t>
            </w:r>
            <w:r w:rsidRPr="00587C0B">
              <w:rPr>
                <w:rFonts w:ascii="Bembo Std" w:hAnsi="Bembo Std"/>
              </w:rPr>
              <w:t>GOOD LITE</w:t>
            </w:r>
          </w:p>
          <w:p w14:paraId="1FF66BEE" w14:textId="77777777" w:rsidR="009B0FA0" w:rsidRPr="00587C0B" w:rsidRDefault="009B0FA0" w:rsidP="000725F4">
            <w:pPr>
              <w:rPr>
                <w:rFonts w:ascii="Bembo Std" w:hAnsi="Bembo Std"/>
              </w:rPr>
            </w:pPr>
            <w:r w:rsidRPr="00587C0B">
              <w:rPr>
                <w:rFonts w:ascii="Bembo Std" w:hAnsi="Bembo Std"/>
                <w:b/>
              </w:rPr>
              <w:t xml:space="preserve">Modelo: </w:t>
            </w:r>
            <w:r w:rsidRPr="00587C0B">
              <w:rPr>
                <w:rFonts w:ascii="Bembo Std" w:hAnsi="Bembo Std"/>
              </w:rPr>
              <w:t>455400 y 469900</w:t>
            </w:r>
          </w:p>
        </w:tc>
      </w:tr>
      <w:tr w:rsidR="009B0FA0" w:rsidRPr="00587C0B" w14:paraId="681740DE" w14:textId="77777777" w:rsidTr="000725F4">
        <w:trPr>
          <w:jc w:val="center"/>
        </w:trPr>
        <w:tc>
          <w:tcPr>
            <w:tcW w:w="988" w:type="dxa"/>
            <w:vAlign w:val="center"/>
          </w:tcPr>
          <w:p w14:paraId="07E0A8A2" w14:textId="77777777" w:rsidR="009B0FA0" w:rsidRPr="00587C0B" w:rsidRDefault="009B0FA0" w:rsidP="000725F4">
            <w:pPr>
              <w:jc w:val="center"/>
              <w:rPr>
                <w:rFonts w:ascii="Bembo Std" w:hAnsi="Bembo Std"/>
              </w:rPr>
            </w:pPr>
            <w:r w:rsidRPr="00587C0B">
              <w:rPr>
                <w:rFonts w:ascii="Bembo Std" w:hAnsi="Bembo Std"/>
              </w:rPr>
              <w:t>3</w:t>
            </w:r>
          </w:p>
        </w:tc>
        <w:tc>
          <w:tcPr>
            <w:tcW w:w="1134" w:type="dxa"/>
            <w:vAlign w:val="center"/>
          </w:tcPr>
          <w:p w14:paraId="50B20BEB" w14:textId="77777777" w:rsidR="009B0FA0" w:rsidRPr="00587C0B" w:rsidRDefault="009B0FA0" w:rsidP="000725F4">
            <w:pPr>
              <w:jc w:val="center"/>
              <w:rPr>
                <w:rFonts w:ascii="Bembo Std" w:hAnsi="Bembo Std"/>
              </w:rPr>
            </w:pPr>
            <w:r w:rsidRPr="00587C0B">
              <w:rPr>
                <w:rFonts w:ascii="Bembo Std" w:hAnsi="Bembo Std"/>
              </w:rPr>
              <w:t>60405087</w:t>
            </w:r>
          </w:p>
        </w:tc>
        <w:tc>
          <w:tcPr>
            <w:tcW w:w="1134" w:type="dxa"/>
            <w:vAlign w:val="center"/>
          </w:tcPr>
          <w:p w14:paraId="598011A2" w14:textId="77777777" w:rsidR="009B0FA0" w:rsidRPr="00587C0B" w:rsidRDefault="009B0FA0" w:rsidP="000725F4">
            <w:pPr>
              <w:jc w:val="center"/>
              <w:rPr>
                <w:rFonts w:ascii="Bembo Std" w:hAnsi="Bembo Std"/>
              </w:rPr>
            </w:pPr>
            <w:r w:rsidRPr="00587C0B">
              <w:rPr>
                <w:rFonts w:ascii="Bembo Std" w:hAnsi="Bembo Std"/>
              </w:rPr>
              <w:t>42142903</w:t>
            </w:r>
          </w:p>
        </w:tc>
        <w:tc>
          <w:tcPr>
            <w:tcW w:w="3402" w:type="dxa"/>
            <w:vAlign w:val="center"/>
          </w:tcPr>
          <w:p w14:paraId="213156D6" w14:textId="77777777" w:rsidR="009B0FA0" w:rsidRPr="00587C0B" w:rsidRDefault="009B0FA0" w:rsidP="000725F4">
            <w:pPr>
              <w:jc w:val="center"/>
              <w:rPr>
                <w:rFonts w:ascii="Bembo Std" w:hAnsi="Bembo Std"/>
                <w:b/>
                <w:bCs/>
              </w:rPr>
            </w:pPr>
            <w:r w:rsidRPr="00587C0B">
              <w:rPr>
                <w:rFonts w:ascii="Bembo Std" w:hAnsi="Bembo Std"/>
                <w:b/>
                <w:bCs/>
              </w:rPr>
              <w:t>MONTURA DE PRUEBA OFTALMOLÓGICA</w:t>
            </w:r>
          </w:p>
        </w:tc>
        <w:tc>
          <w:tcPr>
            <w:tcW w:w="1139" w:type="dxa"/>
            <w:vAlign w:val="center"/>
          </w:tcPr>
          <w:p w14:paraId="7CDD0131" w14:textId="77777777" w:rsidR="009B0FA0" w:rsidRPr="00587C0B" w:rsidRDefault="009B0FA0" w:rsidP="000725F4">
            <w:pPr>
              <w:jc w:val="center"/>
              <w:rPr>
                <w:rFonts w:ascii="Bembo Std" w:hAnsi="Bembo Std"/>
                <w:b/>
                <w:bCs/>
              </w:rPr>
            </w:pPr>
            <w:r w:rsidRPr="00587C0B">
              <w:rPr>
                <w:rFonts w:ascii="Bembo Std" w:hAnsi="Bembo Std"/>
                <w:b/>
                <w:bCs/>
              </w:rPr>
              <w:t>28</w:t>
            </w:r>
          </w:p>
        </w:tc>
        <w:tc>
          <w:tcPr>
            <w:tcW w:w="1979" w:type="dxa"/>
            <w:vMerge/>
            <w:vAlign w:val="center"/>
          </w:tcPr>
          <w:p w14:paraId="4583B082" w14:textId="77777777" w:rsidR="009B0FA0" w:rsidRPr="00587C0B" w:rsidRDefault="009B0FA0" w:rsidP="000725F4">
            <w:pPr>
              <w:jc w:val="center"/>
              <w:rPr>
                <w:rFonts w:ascii="Bembo Std" w:hAnsi="Bembo Std"/>
              </w:rPr>
            </w:pPr>
          </w:p>
        </w:tc>
      </w:tr>
      <w:tr w:rsidR="009B0FA0" w:rsidRPr="00587C0B" w14:paraId="0CE85195" w14:textId="77777777" w:rsidTr="000725F4">
        <w:trPr>
          <w:jc w:val="center"/>
        </w:trPr>
        <w:tc>
          <w:tcPr>
            <w:tcW w:w="2122" w:type="dxa"/>
            <w:gridSpan w:val="2"/>
            <w:vAlign w:val="center"/>
          </w:tcPr>
          <w:p w14:paraId="5F207617" w14:textId="77777777" w:rsidR="009B0FA0" w:rsidRPr="00587C0B" w:rsidRDefault="009B0FA0" w:rsidP="000725F4">
            <w:pPr>
              <w:jc w:val="center"/>
              <w:rPr>
                <w:rFonts w:ascii="Bembo Std" w:hAnsi="Bembo Std"/>
              </w:rPr>
            </w:pPr>
            <w:r w:rsidRPr="00587C0B">
              <w:rPr>
                <w:rFonts w:ascii="Bembo Std" w:hAnsi="Bembo Std"/>
              </w:rPr>
              <w:t>Descripción del producto</w:t>
            </w:r>
          </w:p>
        </w:tc>
        <w:tc>
          <w:tcPr>
            <w:tcW w:w="7654" w:type="dxa"/>
            <w:gridSpan w:val="4"/>
            <w:vAlign w:val="center"/>
          </w:tcPr>
          <w:p w14:paraId="7B5F2A57" w14:textId="77777777" w:rsidR="009B0FA0" w:rsidRPr="00587C0B" w:rsidRDefault="009B0FA0" w:rsidP="000725F4">
            <w:pPr>
              <w:jc w:val="center"/>
              <w:rPr>
                <w:rFonts w:ascii="Bembo Std" w:hAnsi="Bembo Std"/>
              </w:rPr>
            </w:pPr>
            <w:r w:rsidRPr="00587C0B">
              <w:rPr>
                <w:rFonts w:ascii="Bembo Std" w:hAnsi="Bembo Std"/>
              </w:rPr>
              <w:t>Dispositivo para la medición optométrica de los ojos</w:t>
            </w:r>
          </w:p>
        </w:tc>
      </w:tr>
      <w:tr w:rsidR="009B0FA0" w:rsidRPr="00587C0B" w14:paraId="683B431B" w14:textId="77777777" w:rsidTr="000725F4">
        <w:trPr>
          <w:jc w:val="center"/>
        </w:trPr>
        <w:tc>
          <w:tcPr>
            <w:tcW w:w="2122" w:type="dxa"/>
            <w:gridSpan w:val="2"/>
            <w:vMerge w:val="restart"/>
            <w:vAlign w:val="center"/>
          </w:tcPr>
          <w:p w14:paraId="478E6BEA" w14:textId="77777777" w:rsidR="009B0FA0" w:rsidRPr="00587C0B" w:rsidRDefault="009B0FA0" w:rsidP="000725F4">
            <w:pPr>
              <w:jc w:val="both"/>
              <w:rPr>
                <w:rFonts w:ascii="Bembo Std" w:hAnsi="Bembo Std"/>
                <w:b/>
                <w:bCs/>
              </w:rPr>
            </w:pPr>
            <w:r w:rsidRPr="00587C0B">
              <w:rPr>
                <w:rFonts w:ascii="Bembo Std" w:hAnsi="Bembo Std"/>
                <w:b/>
                <w:bCs/>
              </w:rPr>
              <w:t>Características</w:t>
            </w:r>
          </w:p>
        </w:tc>
        <w:tc>
          <w:tcPr>
            <w:tcW w:w="7654" w:type="dxa"/>
            <w:gridSpan w:val="4"/>
            <w:vAlign w:val="center"/>
          </w:tcPr>
          <w:p w14:paraId="3F818E42" w14:textId="56EB5764" w:rsidR="009B0FA0" w:rsidRPr="00587C0B" w:rsidRDefault="009B0FA0" w:rsidP="000725F4">
            <w:pPr>
              <w:jc w:val="both"/>
              <w:rPr>
                <w:rFonts w:ascii="Bembo Std" w:hAnsi="Bembo Std"/>
                <w:b/>
                <w:bCs/>
              </w:rPr>
            </w:pPr>
            <w:r w:rsidRPr="00587C0B">
              <w:rPr>
                <w:rFonts w:ascii="Bembo Std" w:hAnsi="Bembo Std"/>
              </w:rPr>
              <w:t xml:space="preserve">1 montura para uso adulto/1 montura para uso pediátrico </w:t>
            </w:r>
          </w:p>
        </w:tc>
      </w:tr>
      <w:tr w:rsidR="009B0FA0" w:rsidRPr="00587C0B" w14:paraId="4C01380A" w14:textId="77777777" w:rsidTr="000725F4">
        <w:trPr>
          <w:jc w:val="center"/>
        </w:trPr>
        <w:tc>
          <w:tcPr>
            <w:tcW w:w="2122" w:type="dxa"/>
            <w:gridSpan w:val="2"/>
            <w:vMerge/>
            <w:vAlign w:val="center"/>
          </w:tcPr>
          <w:p w14:paraId="448A4770" w14:textId="77777777" w:rsidR="009B0FA0" w:rsidRPr="00587C0B" w:rsidRDefault="009B0FA0" w:rsidP="000725F4">
            <w:pPr>
              <w:jc w:val="both"/>
              <w:rPr>
                <w:rFonts w:ascii="Bembo Std" w:hAnsi="Bembo Std"/>
              </w:rPr>
            </w:pPr>
          </w:p>
        </w:tc>
        <w:tc>
          <w:tcPr>
            <w:tcW w:w="7654" w:type="dxa"/>
            <w:gridSpan w:val="4"/>
            <w:vAlign w:val="center"/>
          </w:tcPr>
          <w:p w14:paraId="3A9A4977" w14:textId="2C99D34D" w:rsidR="009B0FA0" w:rsidRPr="00587C0B" w:rsidRDefault="009B0FA0" w:rsidP="00587C0B">
            <w:pPr>
              <w:jc w:val="both"/>
              <w:rPr>
                <w:rFonts w:ascii="Bembo Std" w:hAnsi="Bembo Std"/>
                <w:b/>
                <w:bCs/>
              </w:rPr>
            </w:pPr>
            <w:r w:rsidRPr="00587C0B">
              <w:rPr>
                <w:rFonts w:ascii="Bembo Std" w:hAnsi="Bembo Std"/>
              </w:rPr>
              <w:t>Diámetro aproximado de los lentes de prueba a ser usados: 38mm</w:t>
            </w:r>
          </w:p>
        </w:tc>
      </w:tr>
      <w:tr w:rsidR="009B0FA0" w:rsidRPr="00587C0B" w14:paraId="3483EAB3" w14:textId="77777777" w:rsidTr="000725F4">
        <w:trPr>
          <w:jc w:val="center"/>
        </w:trPr>
        <w:tc>
          <w:tcPr>
            <w:tcW w:w="2122" w:type="dxa"/>
            <w:gridSpan w:val="2"/>
            <w:vMerge/>
            <w:vAlign w:val="center"/>
          </w:tcPr>
          <w:p w14:paraId="65CFC15B" w14:textId="77777777" w:rsidR="009B0FA0" w:rsidRPr="00587C0B" w:rsidRDefault="009B0FA0" w:rsidP="000725F4">
            <w:pPr>
              <w:jc w:val="both"/>
              <w:rPr>
                <w:rFonts w:ascii="Bembo Std" w:hAnsi="Bembo Std"/>
              </w:rPr>
            </w:pPr>
          </w:p>
        </w:tc>
        <w:tc>
          <w:tcPr>
            <w:tcW w:w="7654" w:type="dxa"/>
            <w:gridSpan w:val="4"/>
            <w:vAlign w:val="center"/>
          </w:tcPr>
          <w:p w14:paraId="6E39A536" w14:textId="77777777" w:rsidR="009B0FA0" w:rsidRPr="00587C0B" w:rsidRDefault="009B0FA0" w:rsidP="000725F4">
            <w:pPr>
              <w:jc w:val="both"/>
              <w:rPr>
                <w:rFonts w:ascii="Bembo Std" w:hAnsi="Bembo Std"/>
              </w:rPr>
            </w:pPr>
            <w:r w:rsidRPr="00587C0B">
              <w:rPr>
                <w:rFonts w:ascii="Bembo Std" w:hAnsi="Bembo Std"/>
              </w:rPr>
              <w:t>Capacidad para colocar lentes esféricos, cilíndricos, de prisma y otros.</w:t>
            </w:r>
          </w:p>
        </w:tc>
      </w:tr>
      <w:tr w:rsidR="009B0FA0" w:rsidRPr="00587C0B" w14:paraId="6DA61E02" w14:textId="77777777" w:rsidTr="000725F4">
        <w:trPr>
          <w:trHeight w:val="521"/>
          <w:jc w:val="center"/>
        </w:trPr>
        <w:tc>
          <w:tcPr>
            <w:tcW w:w="2122" w:type="dxa"/>
            <w:gridSpan w:val="2"/>
            <w:vMerge/>
            <w:vAlign w:val="center"/>
          </w:tcPr>
          <w:p w14:paraId="43CFA606" w14:textId="77777777" w:rsidR="009B0FA0" w:rsidRPr="00587C0B" w:rsidRDefault="009B0FA0" w:rsidP="000725F4">
            <w:pPr>
              <w:jc w:val="both"/>
              <w:rPr>
                <w:rFonts w:ascii="Bembo Std" w:hAnsi="Bembo Std"/>
              </w:rPr>
            </w:pPr>
          </w:p>
        </w:tc>
        <w:tc>
          <w:tcPr>
            <w:tcW w:w="7654" w:type="dxa"/>
            <w:gridSpan w:val="4"/>
            <w:vAlign w:val="center"/>
          </w:tcPr>
          <w:p w14:paraId="612BF014" w14:textId="5F8235B7" w:rsidR="009B0FA0" w:rsidRPr="00587C0B" w:rsidRDefault="009B0FA0" w:rsidP="000725F4">
            <w:pPr>
              <w:jc w:val="both"/>
              <w:rPr>
                <w:rFonts w:ascii="Bembo Std" w:hAnsi="Bembo Std"/>
                <w:b/>
                <w:bCs/>
              </w:rPr>
            </w:pPr>
            <w:r w:rsidRPr="00587C0B">
              <w:rPr>
                <w:rFonts w:ascii="Bembo Std" w:hAnsi="Bembo Std"/>
              </w:rPr>
              <w:t xml:space="preserve">Cantidad de lentes que se pueden colocar: cuatro lentes </w:t>
            </w:r>
          </w:p>
        </w:tc>
      </w:tr>
      <w:tr w:rsidR="009B0FA0" w:rsidRPr="00587C0B" w14:paraId="52FCBC95" w14:textId="77777777" w:rsidTr="00587C0B">
        <w:trPr>
          <w:trHeight w:val="371"/>
          <w:jc w:val="center"/>
        </w:trPr>
        <w:tc>
          <w:tcPr>
            <w:tcW w:w="2122" w:type="dxa"/>
            <w:gridSpan w:val="2"/>
            <w:vMerge/>
            <w:vAlign w:val="center"/>
          </w:tcPr>
          <w:p w14:paraId="18DA1E67" w14:textId="77777777" w:rsidR="009B0FA0" w:rsidRPr="00587C0B" w:rsidRDefault="009B0FA0" w:rsidP="000725F4">
            <w:pPr>
              <w:jc w:val="both"/>
              <w:rPr>
                <w:rFonts w:ascii="Bembo Std" w:hAnsi="Bembo Std"/>
              </w:rPr>
            </w:pPr>
          </w:p>
        </w:tc>
        <w:tc>
          <w:tcPr>
            <w:tcW w:w="7654" w:type="dxa"/>
            <w:gridSpan w:val="4"/>
            <w:vAlign w:val="center"/>
          </w:tcPr>
          <w:p w14:paraId="0EF7C993" w14:textId="2FB14040" w:rsidR="009B0FA0" w:rsidRPr="00587C0B" w:rsidRDefault="009B0FA0" w:rsidP="000725F4">
            <w:pPr>
              <w:jc w:val="both"/>
              <w:rPr>
                <w:rFonts w:ascii="Bembo Std" w:hAnsi="Bembo Std"/>
                <w:b/>
                <w:bCs/>
              </w:rPr>
            </w:pPr>
            <w:r w:rsidRPr="00587C0B">
              <w:rPr>
                <w:rFonts w:ascii="Bembo Std" w:hAnsi="Bembo Std"/>
              </w:rPr>
              <w:t>Escalas claras e impresas con precisión, con números fáciles de leer</w:t>
            </w:r>
          </w:p>
        </w:tc>
      </w:tr>
      <w:tr w:rsidR="009B0FA0" w:rsidRPr="00587C0B" w14:paraId="675FA667" w14:textId="77777777" w:rsidTr="00587C0B">
        <w:trPr>
          <w:trHeight w:val="518"/>
          <w:jc w:val="center"/>
        </w:trPr>
        <w:tc>
          <w:tcPr>
            <w:tcW w:w="2122" w:type="dxa"/>
            <w:gridSpan w:val="2"/>
            <w:vMerge/>
            <w:vAlign w:val="center"/>
          </w:tcPr>
          <w:p w14:paraId="44DB891A" w14:textId="77777777" w:rsidR="009B0FA0" w:rsidRPr="00587C0B" w:rsidRDefault="009B0FA0" w:rsidP="000725F4">
            <w:pPr>
              <w:jc w:val="both"/>
              <w:rPr>
                <w:rFonts w:ascii="Bembo Std" w:hAnsi="Bembo Std"/>
              </w:rPr>
            </w:pPr>
          </w:p>
        </w:tc>
        <w:tc>
          <w:tcPr>
            <w:tcW w:w="7654" w:type="dxa"/>
            <w:gridSpan w:val="4"/>
            <w:vAlign w:val="center"/>
          </w:tcPr>
          <w:p w14:paraId="4ACAF682" w14:textId="228B8E5B" w:rsidR="009B0FA0" w:rsidRPr="00587C0B" w:rsidRDefault="009B0FA0" w:rsidP="000725F4">
            <w:pPr>
              <w:jc w:val="both"/>
              <w:rPr>
                <w:rFonts w:ascii="Bembo Std" w:hAnsi="Bembo Std"/>
                <w:b/>
                <w:bCs/>
              </w:rPr>
            </w:pPr>
            <w:r w:rsidRPr="00587C0B">
              <w:rPr>
                <w:rFonts w:ascii="Bembo Std" w:hAnsi="Bembo Std"/>
              </w:rPr>
              <w:t xml:space="preserve">Ajuste individual de distancia pupilar para cada ojo (en cada lado). </w:t>
            </w:r>
          </w:p>
        </w:tc>
      </w:tr>
      <w:tr w:rsidR="009B0FA0" w:rsidRPr="00587C0B" w14:paraId="28F32938" w14:textId="77777777" w:rsidTr="00587C0B">
        <w:trPr>
          <w:trHeight w:val="142"/>
          <w:jc w:val="center"/>
        </w:trPr>
        <w:tc>
          <w:tcPr>
            <w:tcW w:w="2122" w:type="dxa"/>
            <w:gridSpan w:val="2"/>
            <w:vMerge/>
            <w:vAlign w:val="center"/>
          </w:tcPr>
          <w:p w14:paraId="5B7F9AB4" w14:textId="77777777" w:rsidR="009B0FA0" w:rsidRPr="00587C0B" w:rsidRDefault="009B0FA0" w:rsidP="000725F4">
            <w:pPr>
              <w:jc w:val="both"/>
              <w:rPr>
                <w:rFonts w:ascii="Bembo Std" w:hAnsi="Bembo Std"/>
              </w:rPr>
            </w:pPr>
          </w:p>
        </w:tc>
        <w:tc>
          <w:tcPr>
            <w:tcW w:w="7654" w:type="dxa"/>
            <w:gridSpan w:val="4"/>
            <w:vAlign w:val="center"/>
          </w:tcPr>
          <w:p w14:paraId="549310AA" w14:textId="1F087D41" w:rsidR="009B0FA0" w:rsidRPr="00587C0B" w:rsidRDefault="009B0FA0" w:rsidP="000725F4">
            <w:pPr>
              <w:jc w:val="both"/>
              <w:rPr>
                <w:rFonts w:ascii="Bembo Std" w:hAnsi="Bembo Std"/>
                <w:b/>
                <w:bCs/>
              </w:rPr>
            </w:pPr>
            <w:r w:rsidRPr="00587C0B">
              <w:rPr>
                <w:rFonts w:ascii="Bembo Std" w:hAnsi="Bembo Std"/>
              </w:rPr>
              <w:t>Distancia pupilar en cada lado</w:t>
            </w:r>
          </w:p>
        </w:tc>
      </w:tr>
      <w:tr w:rsidR="009B0FA0" w:rsidRPr="00587C0B" w14:paraId="6AE60648" w14:textId="77777777" w:rsidTr="00587C0B">
        <w:trPr>
          <w:trHeight w:val="149"/>
          <w:jc w:val="center"/>
        </w:trPr>
        <w:tc>
          <w:tcPr>
            <w:tcW w:w="2122" w:type="dxa"/>
            <w:gridSpan w:val="2"/>
            <w:vMerge/>
            <w:vAlign w:val="center"/>
          </w:tcPr>
          <w:p w14:paraId="13810C8F" w14:textId="77777777" w:rsidR="009B0FA0" w:rsidRPr="00587C0B" w:rsidRDefault="009B0FA0" w:rsidP="000725F4">
            <w:pPr>
              <w:jc w:val="both"/>
              <w:rPr>
                <w:rFonts w:ascii="Bembo Std" w:hAnsi="Bembo Std"/>
              </w:rPr>
            </w:pPr>
          </w:p>
        </w:tc>
        <w:tc>
          <w:tcPr>
            <w:tcW w:w="7654" w:type="dxa"/>
            <w:gridSpan w:val="4"/>
            <w:vAlign w:val="center"/>
          </w:tcPr>
          <w:p w14:paraId="1132F4CD" w14:textId="0986ACD7" w:rsidR="009B0FA0" w:rsidRPr="00587C0B" w:rsidRDefault="009B0FA0" w:rsidP="000725F4">
            <w:pPr>
              <w:jc w:val="both"/>
              <w:rPr>
                <w:rFonts w:ascii="Bembo Std" w:hAnsi="Bembo Std"/>
                <w:b/>
                <w:bCs/>
              </w:rPr>
            </w:pPr>
            <w:r w:rsidRPr="00587C0B">
              <w:rPr>
                <w:rFonts w:ascii="Bembo Std" w:hAnsi="Bembo Std"/>
              </w:rPr>
              <w:t xml:space="preserve">Mínima de 24 mm o mayor. </w:t>
            </w:r>
          </w:p>
        </w:tc>
      </w:tr>
      <w:tr w:rsidR="009B0FA0" w:rsidRPr="00587C0B" w14:paraId="4DABFC60" w14:textId="77777777" w:rsidTr="00587C0B">
        <w:trPr>
          <w:trHeight w:val="311"/>
          <w:jc w:val="center"/>
        </w:trPr>
        <w:tc>
          <w:tcPr>
            <w:tcW w:w="2122" w:type="dxa"/>
            <w:gridSpan w:val="2"/>
            <w:vMerge/>
            <w:vAlign w:val="center"/>
          </w:tcPr>
          <w:p w14:paraId="158BDFA3" w14:textId="77777777" w:rsidR="009B0FA0" w:rsidRPr="00587C0B" w:rsidRDefault="009B0FA0" w:rsidP="000725F4">
            <w:pPr>
              <w:jc w:val="both"/>
              <w:rPr>
                <w:rFonts w:ascii="Bembo Std" w:hAnsi="Bembo Std"/>
              </w:rPr>
            </w:pPr>
          </w:p>
        </w:tc>
        <w:tc>
          <w:tcPr>
            <w:tcW w:w="7654" w:type="dxa"/>
            <w:gridSpan w:val="4"/>
            <w:vAlign w:val="center"/>
          </w:tcPr>
          <w:p w14:paraId="08F8D910" w14:textId="319EC906" w:rsidR="009B0FA0" w:rsidRPr="00587C0B" w:rsidRDefault="009B0FA0" w:rsidP="000725F4">
            <w:pPr>
              <w:jc w:val="both"/>
              <w:rPr>
                <w:rFonts w:ascii="Bembo Std" w:hAnsi="Bembo Std"/>
                <w:b/>
                <w:bCs/>
              </w:rPr>
            </w:pPr>
            <w:r w:rsidRPr="00587C0B">
              <w:rPr>
                <w:rFonts w:ascii="Bembo Std" w:hAnsi="Bembo Std"/>
              </w:rPr>
              <w:t xml:space="preserve">Máxima de 40 mm o mayor. </w:t>
            </w:r>
          </w:p>
        </w:tc>
      </w:tr>
      <w:tr w:rsidR="009B0FA0" w:rsidRPr="00587C0B" w14:paraId="72EFC87B" w14:textId="77777777" w:rsidTr="00587C0B">
        <w:trPr>
          <w:trHeight w:val="742"/>
          <w:jc w:val="center"/>
        </w:trPr>
        <w:tc>
          <w:tcPr>
            <w:tcW w:w="2122" w:type="dxa"/>
            <w:gridSpan w:val="2"/>
            <w:vMerge/>
            <w:vAlign w:val="center"/>
          </w:tcPr>
          <w:p w14:paraId="59FDC63D" w14:textId="77777777" w:rsidR="009B0FA0" w:rsidRPr="00587C0B" w:rsidRDefault="009B0FA0" w:rsidP="000725F4">
            <w:pPr>
              <w:jc w:val="both"/>
              <w:rPr>
                <w:rFonts w:ascii="Bembo Std" w:hAnsi="Bembo Std"/>
              </w:rPr>
            </w:pPr>
          </w:p>
        </w:tc>
        <w:tc>
          <w:tcPr>
            <w:tcW w:w="7654" w:type="dxa"/>
            <w:gridSpan w:val="4"/>
            <w:vAlign w:val="center"/>
          </w:tcPr>
          <w:p w14:paraId="77BB992A" w14:textId="6F9C060D" w:rsidR="009B0FA0" w:rsidRPr="00587C0B" w:rsidRDefault="009B0FA0" w:rsidP="000725F4">
            <w:pPr>
              <w:jc w:val="both"/>
              <w:rPr>
                <w:rFonts w:ascii="Bembo Std" w:hAnsi="Bembo Std"/>
                <w:b/>
                <w:bCs/>
              </w:rPr>
            </w:pPr>
            <w:r w:rsidRPr="00587C0B">
              <w:rPr>
                <w:rFonts w:ascii="Bembo Std" w:hAnsi="Bembo Std"/>
              </w:rPr>
              <w:t xml:space="preserve">Con ajuste angular de escala de astigmatismo (calibración axial en cada lente) para ambos lados (izquierda/derecha). </w:t>
            </w:r>
          </w:p>
        </w:tc>
      </w:tr>
      <w:tr w:rsidR="009B0FA0" w:rsidRPr="00587C0B" w14:paraId="7BC26CEA" w14:textId="77777777" w:rsidTr="000725F4">
        <w:trPr>
          <w:trHeight w:val="521"/>
          <w:jc w:val="center"/>
        </w:trPr>
        <w:tc>
          <w:tcPr>
            <w:tcW w:w="2122" w:type="dxa"/>
            <w:gridSpan w:val="2"/>
            <w:vMerge/>
            <w:vAlign w:val="center"/>
          </w:tcPr>
          <w:p w14:paraId="73EB09FF" w14:textId="77777777" w:rsidR="009B0FA0" w:rsidRPr="00587C0B" w:rsidRDefault="009B0FA0" w:rsidP="000725F4">
            <w:pPr>
              <w:jc w:val="both"/>
              <w:rPr>
                <w:rFonts w:ascii="Bembo Std" w:hAnsi="Bembo Std"/>
              </w:rPr>
            </w:pPr>
          </w:p>
        </w:tc>
        <w:tc>
          <w:tcPr>
            <w:tcW w:w="7654" w:type="dxa"/>
            <w:gridSpan w:val="4"/>
            <w:vAlign w:val="center"/>
          </w:tcPr>
          <w:p w14:paraId="545FD6DB" w14:textId="74044E50" w:rsidR="009B0FA0" w:rsidRPr="00587C0B" w:rsidRDefault="009B0FA0" w:rsidP="000725F4">
            <w:pPr>
              <w:jc w:val="both"/>
              <w:rPr>
                <w:rFonts w:ascii="Bembo Std" w:hAnsi="Bembo Std"/>
                <w:b/>
                <w:bCs/>
              </w:rPr>
            </w:pPr>
            <w:r w:rsidRPr="00587C0B">
              <w:rPr>
                <w:rFonts w:ascii="Bembo Std" w:hAnsi="Bembo Std"/>
              </w:rPr>
              <w:t xml:space="preserve">Compartimiento de lentes con capacidad de giro de 360 grados. </w:t>
            </w:r>
          </w:p>
        </w:tc>
      </w:tr>
      <w:tr w:rsidR="009B0FA0" w:rsidRPr="00587C0B" w14:paraId="78053913" w14:textId="77777777" w:rsidTr="00587C0B">
        <w:trPr>
          <w:trHeight w:val="463"/>
          <w:jc w:val="center"/>
        </w:trPr>
        <w:tc>
          <w:tcPr>
            <w:tcW w:w="2122" w:type="dxa"/>
            <w:gridSpan w:val="2"/>
            <w:vMerge/>
            <w:vAlign w:val="center"/>
          </w:tcPr>
          <w:p w14:paraId="6CD959A5" w14:textId="77777777" w:rsidR="009B0FA0" w:rsidRPr="00587C0B" w:rsidRDefault="009B0FA0" w:rsidP="000725F4">
            <w:pPr>
              <w:jc w:val="both"/>
              <w:rPr>
                <w:rFonts w:ascii="Bembo Std" w:hAnsi="Bembo Std"/>
              </w:rPr>
            </w:pPr>
          </w:p>
        </w:tc>
        <w:tc>
          <w:tcPr>
            <w:tcW w:w="7654" w:type="dxa"/>
            <w:gridSpan w:val="4"/>
            <w:vAlign w:val="center"/>
          </w:tcPr>
          <w:p w14:paraId="65689411" w14:textId="702B0C93" w:rsidR="009B0FA0" w:rsidRPr="00587C0B" w:rsidRDefault="009B0FA0" w:rsidP="000725F4">
            <w:pPr>
              <w:jc w:val="both"/>
              <w:rPr>
                <w:rFonts w:ascii="Bembo Std" w:hAnsi="Bembo Std"/>
                <w:b/>
                <w:bCs/>
              </w:rPr>
            </w:pPr>
            <w:r w:rsidRPr="00587C0B">
              <w:rPr>
                <w:rFonts w:ascii="Bembo Std" w:hAnsi="Bembo Std"/>
              </w:rPr>
              <w:t xml:space="preserve">Ajuste aproximado del puente nasal de 0 a 14mm y el ángulo de la nariz de 0 a 30 grados. </w:t>
            </w:r>
          </w:p>
        </w:tc>
      </w:tr>
      <w:tr w:rsidR="009B0FA0" w:rsidRPr="00587C0B" w14:paraId="75859AE4" w14:textId="77777777" w:rsidTr="00587C0B">
        <w:trPr>
          <w:trHeight w:val="271"/>
          <w:jc w:val="center"/>
        </w:trPr>
        <w:tc>
          <w:tcPr>
            <w:tcW w:w="2122" w:type="dxa"/>
            <w:gridSpan w:val="2"/>
            <w:vMerge/>
            <w:vAlign w:val="center"/>
          </w:tcPr>
          <w:p w14:paraId="7B6B7321" w14:textId="77777777" w:rsidR="009B0FA0" w:rsidRPr="00587C0B" w:rsidRDefault="009B0FA0" w:rsidP="000725F4">
            <w:pPr>
              <w:jc w:val="both"/>
              <w:rPr>
                <w:rFonts w:ascii="Bembo Std" w:hAnsi="Bembo Std"/>
              </w:rPr>
            </w:pPr>
          </w:p>
        </w:tc>
        <w:tc>
          <w:tcPr>
            <w:tcW w:w="7654" w:type="dxa"/>
            <w:gridSpan w:val="4"/>
            <w:vAlign w:val="center"/>
          </w:tcPr>
          <w:p w14:paraId="1F540662" w14:textId="43CD8040" w:rsidR="009B0FA0" w:rsidRPr="00587C0B" w:rsidRDefault="009B0FA0" w:rsidP="000725F4">
            <w:pPr>
              <w:jc w:val="both"/>
              <w:rPr>
                <w:rFonts w:ascii="Bembo Std" w:hAnsi="Bembo Std"/>
                <w:b/>
                <w:bCs/>
              </w:rPr>
            </w:pPr>
            <w:r w:rsidRPr="00587C0B">
              <w:rPr>
                <w:rFonts w:ascii="Bembo Std" w:hAnsi="Bembo Std"/>
              </w:rPr>
              <w:t>Con ajuste angular de descanso de nariz</w:t>
            </w:r>
            <w:r w:rsidR="00587C0B" w:rsidRPr="00587C0B">
              <w:rPr>
                <w:rFonts w:ascii="Bembo Std" w:hAnsi="Bembo Std"/>
              </w:rPr>
              <w:t>.</w:t>
            </w:r>
          </w:p>
        </w:tc>
      </w:tr>
      <w:tr w:rsidR="009B0FA0" w:rsidRPr="00587C0B" w14:paraId="2ED36B42" w14:textId="77777777" w:rsidTr="00587C0B">
        <w:trPr>
          <w:trHeight w:val="54"/>
          <w:jc w:val="center"/>
        </w:trPr>
        <w:tc>
          <w:tcPr>
            <w:tcW w:w="2122" w:type="dxa"/>
            <w:gridSpan w:val="2"/>
            <w:vMerge/>
            <w:vAlign w:val="center"/>
          </w:tcPr>
          <w:p w14:paraId="21940CFF" w14:textId="77777777" w:rsidR="009B0FA0" w:rsidRPr="00587C0B" w:rsidRDefault="009B0FA0" w:rsidP="000725F4">
            <w:pPr>
              <w:jc w:val="both"/>
              <w:rPr>
                <w:rFonts w:ascii="Bembo Std" w:hAnsi="Bembo Std"/>
              </w:rPr>
            </w:pPr>
          </w:p>
        </w:tc>
        <w:tc>
          <w:tcPr>
            <w:tcW w:w="7654" w:type="dxa"/>
            <w:gridSpan w:val="4"/>
            <w:vAlign w:val="center"/>
          </w:tcPr>
          <w:p w14:paraId="2EAC9B6D" w14:textId="683D16C5" w:rsidR="009B0FA0" w:rsidRPr="00587C0B" w:rsidRDefault="009B0FA0" w:rsidP="000725F4">
            <w:pPr>
              <w:jc w:val="both"/>
              <w:rPr>
                <w:rFonts w:ascii="Bembo Std" w:hAnsi="Bembo Std"/>
                <w:b/>
                <w:bCs/>
              </w:rPr>
            </w:pPr>
            <w:r w:rsidRPr="00587C0B">
              <w:rPr>
                <w:rFonts w:ascii="Bembo Std" w:hAnsi="Bembo Std"/>
              </w:rPr>
              <w:t xml:space="preserve">Con ajuste de longitud y ángulo de las patillas del marco. </w:t>
            </w:r>
          </w:p>
        </w:tc>
      </w:tr>
      <w:tr w:rsidR="009B0FA0" w:rsidRPr="00587C0B" w14:paraId="5809199E" w14:textId="77777777" w:rsidTr="000725F4">
        <w:trPr>
          <w:jc w:val="center"/>
        </w:trPr>
        <w:tc>
          <w:tcPr>
            <w:tcW w:w="2122" w:type="dxa"/>
            <w:gridSpan w:val="2"/>
            <w:vAlign w:val="center"/>
          </w:tcPr>
          <w:p w14:paraId="7FC68177" w14:textId="77777777" w:rsidR="009B0FA0" w:rsidRPr="00587C0B" w:rsidRDefault="009B0FA0" w:rsidP="000725F4">
            <w:pPr>
              <w:jc w:val="both"/>
              <w:rPr>
                <w:rFonts w:ascii="Bembo Std" w:hAnsi="Bembo Std"/>
              </w:rPr>
            </w:pPr>
            <w:r w:rsidRPr="00587C0B">
              <w:rPr>
                <w:rFonts w:ascii="Bembo Std" w:hAnsi="Bembo Std"/>
              </w:rPr>
              <w:t>Características mecánicas</w:t>
            </w:r>
          </w:p>
        </w:tc>
        <w:tc>
          <w:tcPr>
            <w:tcW w:w="7654" w:type="dxa"/>
            <w:gridSpan w:val="4"/>
            <w:vAlign w:val="center"/>
          </w:tcPr>
          <w:p w14:paraId="2515FFF5" w14:textId="45F44C37" w:rsidR="009B0FA0" w:rsidRPr="00587C0B" w:rsidRDefault="009B0FA0" w:rsidP="000725F4">
            <w:pPr>
              <w:jc w:val="both"/>
              <w:rPr>
                <w:rFonts w:ascii="Bembo Std" w:hAnsi="Bembo Std"/>
                <w:b/>
                <w:bCs/>
              </w:rPr>
            </w:pPr>
            <w:r w:rsidRPr="00587C0B">
              <w:rPr>
                <w:rFonts w:ascii="Bembo Std" w:hAnsi="Bembo Std"/>
              </w:rPr>
              <w:t>Fabricado de material resistente a la corrosión, metálico – plástico</w:t>
            </w:r>
          </w:p>
        </w:tc>
      </w:tr>
      <w:tr w:rsidR="009B0FA0" w:rsidRPr="00587C0B" w14:paraId="178E57EE" w14:textId="77777777" w:rsidTr="000725F4">
        <w:trPr>
          <w:jc w:val="center"/>
        </w:trPr>
        <w:tc>
          <w:tcPr>
            <w:tcW w:w="2122" w:type="dxa"/>
            <w:gridSpan w:val="2"/>
            <w:vAlign w:val="center"/>
          </w:tcPr>
          <w:p w14:paraId="7028A467" w14:textId="77777777" w:rsidR="009B0FA0" w:rsidRPr="00587C0B" w:rsidRDefault="009B0FA0" w:rsidP="000725F4">
            <w:pPr>
              <w:jc w:val="both"/>
              <w:rPr>
                <w:rFonts w:ascii="Bembo Std" w:hAnsi="Bembo Std"/>
              </w:rPr>
            </w:pPr>
            <w:r w:rsidRPr="00587C0B">
              <w:rPr>
                <w:rFonts w:ascii="Bembo Std" w:hAnsi="Bembo Std"/>
              </w:rPr>
              <w:t>Accesorios incluidos por producto</w:t>
            </w:r>
          </w:p>
        </w:tc>
        <w:tc>
          <w:tcPr>
            <w:tcW w:w="7654" w:type="dxa"/>
            <w:gridSpan w:val="4"/>
            <w:vAlign w:val="center"/>
          </w:tcPr>
          <w:p w14:paraId="6237F3BC" w14:textId="77777777" w:rsidR="009B0FA0" w:rsidRPr="00587C0B" w:rsidRDefault="009B0FA0" w:rsidP="000725F4">
            <w:pPr>
              <w:jc w:val="both"/>
              <w:rPr>
                <w:rFonts w:ascii="Bembo Std" w:hAnsi="Bembo Std"/>
              </w:rPr>
            </w:pPr>
            <w:r w:rsidRPr="00587C0B">
              <w:rPr>
                <w:rFonts w:ascii="Bembo Std" w:hAnsi="Bembo Std"/>
              </w:rPr>
              <w:t>estuche o bolso para resguardo de las monturas.</w:t>
            </w:r>
          </w:p>
        </w:tc>
      </w:tr>
      <w:tr w:rsidR="009B0FA0" w:rsidRPr="00587C0B" w14:paraId="370EB4EF" w14:textId="77777777" w:rsidTr="000725F4">
        <w:trPr>
          <w:jc w:val="center"/>
        </w:trPr>
        <w:tc>
          <w:tcPr>
            <w:tcW w:w="2122" w:type="dxa"/>
            <w:gridSpan w:val="2"/>
            <w:vAlign w:val="center"/>
          </w:tcPr>
          <w:p w14:paraId="4ACFF6C3" w14:textId="77777777" w:rsidR="009B0FA0" w:rsidRPr="00587C0B" w:rsidRDefault="009B0FA0" w:rsidP="000725F4">
            <w:pPr>
              <w:jc w:val="both"/>
              <w:rPr>
                <w:rFonts w:ascii="Bembo Std" w:hAnsi="Bembo Std"/>
              </w:rPr>
            </w:pPr>
            <w:r w:rsidRPr="00587C0B">
              <w:rPr>
                <w:rFonts w:ascii="Bembo Std" w:hAnsi="Bembo Std"/>
              </w:rPr>
              <w:t>Estándares y Normativas</w:t>
            </w:r>
          </w:p>
        </w:tc>
        <w:tc>
          <w:tcPr>
            <w:tcW w:w="7654" w:type="dxa"/>
            <w:gridSpan w:val="4"/>
            <w:vAlign w:val="center"/>
          </w:tcPr>
          <w:p w14:paraId="0AFE327C" w14:textId="481CC654" w:rsidR="009B0FA0" w:rsidRPr="00587C0B" w:rsidRDefault="009B0FA0" w:rsidP="000725F4">
            <w:pPr>
              <w:jc w:val="both"/>
              <w:rPr>
                <w:rFonts w:ascii="Bembo Std" w:hAnsi="Bembo Std"/>
              </w:rPr>
            </w:pPr>
            <w:r w:rsidRPr="00587C0B">
              <w:rPr>
                <w:rFonts w:ascii="Bembo Std" w:hAnsi="Bembo Std"/>
              </w:rPr>
              <w:t>Aprobada su comercialización por Directiva 93/42 CEE (Marcado CE) para la Comunidad Económica Europea.</w:t>
            </w:r>
          </w:p>
          <w:p w14:paraId="54E38268" w14:textId="77777777" w:rsidR="009B0FA0" w:rsidRPr="00587C0B" w:rsidRDefault="009B0FA0" w:rsidP="000725F4">
            <w:pPr>
              <w:jc w:val="both"/>
              <w:rPr>
                <w:rFonts w:ascii="Bembo Std" w:hAnsi="Bembo Std"/>
              </w:rPr>
            </w:pPr>
            <w:r w:rsidRPr="00587C0B">
              <w:rPr>
                <w:rFonts w:ascii="Bembo Std" w:hAnsi="Bembo Std"/>
              </w:rPr>
              <w:t>Sistema de gestión de la calidad para fabricantes de equipos médicos y servicios relacionados ISO 13485.</w:t>
            </w:r>
          </w:p>
        </w:tc>
      </w:tr>
      <w:tr w:rsidR="009B0FA0" w:rsidRPr="00587C0B" w14:paraId="120B1254" w14:textId="77777777" w:rsidTr="000725F4">
        <w:trPr>
          <w:jc w:val="center"/>
        </w:trPr>
        <w:tc>
          <w:tcPr>
            <w:tcW w:w="2122" w:type="dxa"/>
            <w:gridSpan w:val="2"/>
            <w:vAlign w:val="center"/>
          </w:tcPr>
          <w:p w14:paraId="4A4016E8" w14:textId="77777777" w:rsidR="009B0FA0" w:rsidRPr="00587C0B" w:rsidRDefault="009B0FA0" w:rsidP="000725F4">
            <w:pPr>
              <w:jc w:val="both"/>
              <w:rPr>
                <w:rFonts w:ascii="Bembo Std" w:hAnsi="Bembo Std"/>
              </w:rPr>
            </w:pPr>
            <w:r w:rsidRPr="00587C0B">
              <w:rPr>
                <w:rFonts w:ascii="Bembo Std" w:hAnsi="Bembo Std"/>
              </w:rPr>
              <w:t>Condiciones de Recepción</w:t>
            </w:r>
          </w:p>
        </w:tc>
        <w:tc>
          <w:tcPr>
            <w:tcW w:w="7654" w:type="dxa"/>
            <w:gridSpan w:val="4"/>
            <w:vAlign w:val="center"/>
          </w:tcPr>
          <w:p w14:paraId="17BB9335" w14:textId="77777777" w:rsidR="009B0FA0" w:rsidRPr="00587C0B" w:rsidRDefault="009B0FA0" w:rsidP="000725F4">
            <w:pPr>
              <w:jc w:val="both"/>
              <w:rPr>
                <w:rFonts w:ascii="Bembo Std" w:hAnsi="Bembo Std"/>
              </w:rPr>
            </w:pPr>
            <w:r w:rsidRPr="00587C0B">
              <w:rPr>
                <w:rFonts w:ascii="Bembo Std" w:hAnsi="Bembo Std"/>
              </w:rPr>
              <w:t>Se entregará en buen estado a entera satisfacción del administrado de contrato.</w:t>
            </w:r>
          </w:p>
        </w:tc>
      </w:tr>
      <w:tr w:rsidR="009B0FA0" w:rsidRPr="00587C0B" w14:paraId="62EB2018" w14:textId="77777777" w:rsidTr="000725F4">
        <w:trPr>
          <w:jc w:val="center"/>
        </w:trPr>
        <w:tc>
          <w:tcPr>
            <w:tcW w:w="2122" w:type="dxa"/>
            <w:gridSpan w:val="2"/>
            <w:vAlign w:val="center"/>
          </w:tcPr>
          <w:p w14:paraId="4DCACB39" w14:textId="77777777" w:rsidR="009B0FA0" w:rsidRPr="00587C0B" w:rsidRDefault="009B0FA0" w:rsidP="000725F4">
            <w:pPr>
              <w:jc w:val="both"/>
              <w:rPr>
                <w:rFonts w:ascii="Bembo Std" w:hAnsi="Bembo Std"/>
              </w:rPr>
            </w:pPr>
            <w:r w:rsidRPr="00587C0B">
              <w:rPr>
                <w:rFonts w:ascii="Bembo Std" w:hAnsi="Bembo Std"/>
              </w:rPr>
              <w:t>Condiciones de Instalación</w:t>
            </w:r>
          </w:p>
        </w:tc>
        <w:tc>
          <w:tcPr>
            <w:tcW w:w="7654" w:type="dxa"/>
            <w:gridSpan w:val="4"/>
            <w:vAlign w:val="center"/>
          </w:tcPr>
          <w:p w14:paraId="77E33813" w14:textId="77777777" w:rsidR="009B0FA0" w:rsidRPr="00587C0B" w:rsidRDefault="009B0FA0" w:rsidP="000725F4">
            <w:pPr>
              <w:jc w:val="both"/>
              <w:rPr>
                <w:rFonts w:ascii="Bembo Std" w:hAnsi="Bembo Std"/>
              </w:rPr>
            </w:pPr>
            <w:r w:rsidRPr="00587C0B">
              <w:rPr>
                <w:rFonts w:ascii="Bembo Std" w:hAnsi="Bembo Std"/>
              </w:rPr>
              <w:t>No aplica.</w:t>
            </w:r>
          </w:p>
        </w:tc>
      </w:tr>
      <w:tr w:rsidR="009B0FA0" w:rsidRPr="00587C0B" w14:paraId="77567D5C" w14:textId="77777777" w:rsidTr="000725F4">
        <w:trPr>
          <w:jc w:val="center"/>
        </w:trPr>
        <w:tc>
          <w:tcPr>
            <w:tcW w:w="2122" w:type="dxa"/>
            <w:gridSpan w:val="2"/>
            <w:vAlign w:val="center"/>
          </w:tcPr>
          <w:p w14:paraId="713B27D6" w14:textId="77777777" w:rsidR="009B0FA0" w:rsidRPr="00587C0B" w:rsidRDefault="009B0FA0" w:rsidP="000725F4">
            <w:pPr>
              <w:jc w:val="both"/>
              <w:rPr>
                <w:rFonts w:ascii="Bembo Std" w:hAnsi="Bembo Std"/>
              </w:rPr>
            </w:pPr>
            <w:r w:rsidRPr="00587C0B">
              <w:rPr>
                <w:rFonts w:ascii="Bembo Std" w:hAnsi="Bembo Std"/>
              </w:rPr>
              <w:t>Información técnica requerida</w:t>
            </w:r>
          </w:p>
        </w:tc>
        <w:tc>
          <w:tcPr>
            <w:tcW w:w="7654" w:type="dxa"/>
            <w:gridSpan w:val="4"/>
            <w:vAlign w:val="center"/>
          </w:tcPr>
          <w:p w14:paraId="6333301C" w14:textId="77777777" w:rsidR="009B0FA0" w:rsidRPr="00587C0B" w:rsidRDefault="009B0FA0" w:rsidP="000725F4">
            <w:pPr>
              <w:suppressAutoHyphens/>
              <w:ind w:left="178" w:hanging="178"/>
              <w:jc w:val="both"/>
              <w:textAlignment w:val="baseline"/>
              <w:rPr>
                <w:rFonts w:ascii="Bembo Std" w:hAnsi="Bembo Std"/>
                <w:b/>
                <w:bCs/>
              </w:rPr>
            </w:pPr>
            <w:r w:rsidRPr="00587C0B">
              <w:rPr>
                <w:rFonts w:ascii="Bembo Std" w:hAnsi="Bembo Std"/>
                <w:b/>
                <w:bCs/>
              </w:rPr>
              <w:t>Con el producto:</w:t>
            </w:r>
          </w:p>
          <w:p w14:paraId="3DC98740" w14:textId="77777777" w:rsidR="009B0FA0" w:rsidRPr="00587C0B" w:rsidRDefault="009B0FA0" w:rsidP="000725F4">
            <w:pPr>
              <w:ind w:left="178" w:hanging="178"/>
              <w:jc w:val="both"/>
              <w:rPr>
                <w:rFonts w:ascii="Bembo Std" w:hAnsi="Bembo Std"/>
              </w:rPr>
            </w:pPr>
            <w:r w:rsidRPr="00587C0B">
              <w:rPr>
                <w:rFonts w:ascii="Bembo Std" w:hAnsi="Bembo Std"/>
              </w:rPr>
              <w:t>Catalogo u hoja con la descripción de la montura solicitada.</w:t>
            </w:r>
          </w:p>
        </w:tc>
      </w:tr>
      <w:tr w:rsidR="009B0FA0" w:rsidRPr="00587C0B" w14:paraId="6F3195A3" w14:textId="77777777" w:rsidTr="000725F4">
        <w:trPr>
          <w:jc w:val="center"/>
        </w:trPr>
        <w:tc>
          <w:tcPr>
            <w:tcW w:w="2122" w:type="dxa"/>
            <w:gridSpan w:val="2"/>
            <w:vAlign w:val="center"/>
          </w:tcPr>
          <w:p w14:paraId="4C142DD4" w14:textId="77777777" w:rsidR="009B0FA0" w:rsidRPr="00587C0B" w:rsidRDefault="009B0FA0" w:rsidP="000725F4">
            <w:pPr>
              <w:jc w:val="both"/>
              <w:rPr>
                <w:rFonts w:ascii="Bembo Std" w:hAnsi="Bembo Std"/>
              </w:rPr>
            </w:pPr>
            <w:r w:rsidRPr="00587C0B">
              <w:rPr>
                <w:rFonts w:ascii="Bembo Std" w:hAnsi="Bembo Std"/>
              </w:rPr>
              <w:t>Garantía</w:t>
            </w:r>
          </w:p>
        </w:tc>
        <w:tc>
          <w:tcPr>
            <w:tcW w:w="7654" w:type="dxa"/>
            <w:gridSpan w:val="4"/>
            <w:vAlign w:val="center"/>
          </w:tcPr>
          <w:p w14:paraId="3D2EFE26" w14:textId="77777777" w:rsidR="009B0FA0" w:rsidRPr="00587C0B" w:rsidRDefault="009B0FA0">
            <w:pPr>
              <w:numPr>
                <w:ilvl w:val="0"/>
                <w:numId w:val="199"/>
              </w:numPr>
              <w:suppressAutoHyphens/>
              <w:spacing w:after="0" w:line="240" w:lineRule="auto"/>
              <w:ind w:left="178" w:hanging="178"/>
              <w:contextualSpacing/>
              <w:jc w:val="both"/>
              <w:textAlignment w:val="baseline"/>
              <w:rPr>
                <w:rFonts w:ascii="Bembo Std" w:hAnsi="Bembo Std"/>
              </w:rPr>
            </w:pPr>
            <w:r w:rsidRPr="00587C0B">
              <w:rPr>
                <w:rFonts w:ascii="Bembo Std" w:hAnsi="Bembo Std"/>
              </w:rPr>
              <w:t>Garantía de 1 año contra desperfectos de fabricación.</w:t>
            </w:r>
          </w:p>
          <w:p w14:paraId="4ED8D35E" w14:textId="77777777" w:rsidR="009B0FA0" w:rsidRPr="00587C0B" w:rsidRDefault="009B0FA0">
            <w:pPr>
              <w:numPr>
                <w:ilvl w:val="0"/>
                <w:numId w:val="199"/>
              </w:numPr>
              <w:suppressAutoHyphens/>
              <w:spacing w:after="0" w:line="240" w:lineRule="auto"/>
              <w:ind w:left="178" w:hanging="178"/>
              <w:contextualSpacing/>
              <w:jc w:val="both"/>
              <w:textAlignment w:val="baseline"/>
              <w:rPr>
                <w:rFonts w:ascii="Bembo Std" w:hAnsi="Bembo Std"/>
              </w:rPr>
            </w:pPr>
            <w:r w:rsidRPr="00587C0B">
              <w:rPr>
                <w:rFonts w:ascii="Bembo Std" w:hAnsi="Bembo Std"/>
              </w:rPr>
              <w:t>La montura entregada será completamente nueva, no haberse utilizado en demostraciones o eventos similares.</w:t>
            </w:r>
          </w:p>
        </w:tc>
      </w:tr>
      <w:tr w:rsidR="009B0FA0" w:rsidRPr="00587C0B" w14:paraId="534432E4" w14:textId="77777777" w:rsidTr="000725F4">
        <w:trPr>
          <w:jc w:val="center"/>
        </w:trPr>
        <w:tc>
          <w:tcPr>
            <w:tcW w:w="2122" w:type="dxa"/>
            <w:gridSpan w:val="2"/>
            <w:vAlign w:val="center"/>
          </w:tcPr>
          <w:p w14:paraId="5C467BE9" w14:textId="77777777" w:rsidR="009B0FA0" w:rsidRPr="00587C0B" w:rsidRDefault="009B0FA0" w:rsidP="000725F4">
            <w:pPr>
              <w:jc w:val="both"/>
              <w:rPr>
                <w:rFonts w:ascii="Bembo Std" w:hAnsi="Bembo Std"/>
              </w:rPr>
            </w:pPr>
            <w:r w:rsidRPr="00587C0B">
              <w:rPr>
                <w:rFonts w:ascii="Bembo Std" w:hAnsi="Bembo Std"/>
              </w:rPr>
              <w:t>Capacitación</w:t>
            </w:r>
          </w:p>
        </w:tc>
        <w:tc>
          <w:tcPr>
            <w:tcW w:w="7654" w:type="dxa"/>
            <w:gridSpan w:val="4"/>
            <w:vAlign w:val="center"/>
          </w:tcPr>
          <w:p w14:paraId="170C707D" w14:textId="77777777" w:rsidR="009B0FA0" w:rsidRPr="00587C0B" w:rsidRDefault="009B0FA0" w:rsidP="000725F4">
            <w:pPr>
              <w:jc w:val="both"/>
              <w:rPr>
                <w:rFonts w:ascii="Bembo Std" w:hAnsi="Bembo Std"/>
              </w:rPr>
            </w:pPr>
            <w:r w:rsidRPr="00587C0B">
              <w:rPr>
                <w:rFonts w:ascii="Bembo Std" w:hAnsi="Bembo Std"/>
              </w:rPr>
              <w:t>No aplica.</w:t>
            </w:r>
          </w:p>
        </w:tc>
      </w:tr>
      <w:tr w:rsidR="009B0FA0" w:rsidRPr="00587C0B" w14:paraId="636C4F8B" w14:textId="77777777" w:rsidTr="000725F4">
        <w:trPr>
          <w:jc w:val="center"/>
        </w:trPr>
        <w:tc>
          <w:tcPr>
            <w:tcW w:w="2122" w:type="dxa"/>
            <w:gridSpan w:val="2"/>
            <w:vAlign w:val="center"/>
          </w:tcPr>
          <w:p w14:paraId="7A61399A" w14:textId="77777777" w:rsidR="009B0FA0" w:rsidRPr="00587C0B" w:rsidRDefault="009B0FA0" w:rsidP="000725F4">
            <w:pPr>
              <w:jc w:val="both"/>
              <w:rPr>
                <w:rFonts w:ascii="Bembo Std" w:hAnsi="Bembo Std"/>
              </w:rPr>
            </w:pPr>
            <w:r w:rsidRPr="00587C0B">
              <w:rPr>
                <w:rFonts w:ascii="Bembo Std" w:hAnsi="Bembo Std"/>
              </w:rPr>
              <w:t>Soporte técnico</w:t>
            </w:r>
          </w:p>
        </w:tc>
        <w:tc>
          <w:tcPr>
            <w:tcW w:w="7654" w:type="dxa"/>
            <w:gridSpan w:val="4"/>
            <w:vAlign w:val="center"/>
          </w:tcPr>
          <w:p w14:paraId="7EEBD4E8" w14:textId="77777777" w:rsidR="009B0FA0" w:rsidRPr="00587C0B" w:rsidRDefault="009B0FA0">
            <w:pPr>
              <w:numPr>
                <w:ilvl w:val="0"/>
                <w:numId w:val="200"/>
              </w:numPr>
              <w:spacing w:after="0" w:line="240" w:lineRule="auto"/>
              <w:ind w:left="178" w:hanging="178"/>
              <w:contextualSpacing/>
              <w:jc w:val="both"/>
              <w:rPr>
                <w:rFonts w:ascii="Bembo Std" w:hAnsi="Bembo Std"/>
              </w:rPr>
            </w:pPr>
            <w:r w:rsidRPr="00587C0B">
              <w:rPr>
                <w:rFonts w:ascii="Bembo Std" w:hAnsi="Bembo Std"/>
              </w:rPr>
              <w:t>S.T MEDIC cuenta con departamento de servicio técnico, con personal capacitado para garantizar el soporte técnico calificado.</w:t>
            </w:r>
          </w:p>
          <w:p w14:paraId="3853D42C" w14:textId="77777777" w:rsidR="009B0FA0" w:rsidRPr="00587C0B" w:rsidRDefault="009B0FA0" w:rsidP="000725F4">
            <w:pPr>
              <w:jc w:val="both"/>
              <w:rPr>
                <w:rFonts w:ascii="Bembo Std" w:hAnsi="Bembo Std"/>
              </w:rPr>
            </w:pPr>
          </w:p>
          <w:p w14:paraId="02FF7A9F" w14:textId="77777777" w:rsidR="009B0FA0" w:rsidRPr="00587C0B" w:rsidRDefault="009B0FA0">
            <w:pPr>
              <w:numPr>
                <w:ilvl w:val="0"/>
                <w:numId w:val="200"/>
              </w:numPr>
              <w:spacing w:after="0" w:line="240" w:lineRule="auto"/>
              <w:ind w:left="178" w:hanging="178"/>
              <w:contextualSpacing/>
              <w:jc w:val="both"/>
              <w:rPr>
                <w:rFonts w:ascii="Bembo Std" w:hAnsi="Bembo Std"/>
              </w:rPr>
            </w:pPr>
            <w:r w:rsidRPr="00587C0B">
              <w:rPr>
                <w:rFonts w:ascii="Bembo Std" w:hAnsi="Bembo Std"/>
              </w:rPr>
              <w:t>El MINSAL se reserva el derecho de verificar la información recibida, en este aspecto.</w:t>
            </w:r>
          </w:p>
          <w:p w14:paraId="1E0FE90D" w14:textId="77777777" w:rsidR="009B0FA0" w:rsidRPr="00587C0B" w:rsidRDefault="009B0FA0" w:rsidP="000725F4">
            <w:pPr>
              <w:jc w:val="both"/>
              <w:rPr>
                <w:rFonts w:ascii="Bembo Std" w:hAnsi="Bembo Std"/>
              </w:rPr>
            </w:pPr>
          </w:p>
        </w:tc>
      </w:tr>
    </w:tbl>
    <w:p w14:paraId="7CD37056" w14:textId="77777777" w:rsidR="00991AE1" w:rsidRPr="00587C0B" w:rsidRDefault="00991AE1" w:rsidP="001F7BD4">
      <w:pPr>
        <w:numPr>
          <w:ilvl w:val="12"/>
          <w:numId w:val="0"/>
        </w:numPr>
        <w:spacing w:after="0"/>
        <w:rPr>
          <w:rFonts w:ascii="Bembo Std" w:hAnsi="Bembo Std"/>
          <w:b/>
          <w:lang w:val="es-ES" w:eastAsia="en-US"/>
        </w:rPr>
      </w:pPr>
    </w:p>
    <w:p w14:paraId="76AB1101" w14:textId="77777777" w:rsidR="00991AE1" w:rsidRDefault="00991AE1" w:rsidP="001F7BD4">
      <w:pPr>
        <w:numPr>
          <w:ilvl w:val="12"/>
          <w:numId w:val="0"/>
        </w:numPr>
        <w:spacing w:after="0"/>
        <w:rPr>
          <w:rFonts w:ascii="Bembo Std" w:hAnsi="Bembo Std"/>
          <w:b/>
          <w:lang w:val="es-ES" w:eastAsia="en-US"/>
        </w:rPr>
      </w:pPr>
    </w:p>
    <w:p w14:paraId="3B8E7574" w14:textId="77777777" w:rsidR="00DE10F4" w:rsidRDefault="00DE10F4" w:rsidP="001F7BD4">
      <w:pPr>
        <w:numPr>
          <w:ilvl w:val="12"/>
          <w:numId w:val="0"/>
        </w:numPr>
        <w:spacing w:after="0"/>
        <w:rPr>
          <w:rFonts w:ascii="Bembo Std" w:hAnsi="Bembo Std"/>
          <w:b/>
          <w:lang w:val="es-ES" w:eastAsia="en-US"/>
        </w:rPr>
      </w:pPr>
    </w:p>
    <w:p w14:paraId="2B7B62BF" w14:textId="77777777" w:rsidR="00DE10F4" w:rsidRDefault="00DE10F4" w:rsidP="001F7BD4">
      <w:pPr>
        <w:numPr>
          <w:ilvl w:val="12"/>
          <w:numId w:val="0"/>
        </w:numPr>
        <w:spacing w:after="0"/>
        <w:rPr>
          <w:rFonts w:ascii="Bembo Std" w:hAnsi="Bembo Std"/>
          <w:b/>
          <w:lang w:val="es-ES" w:eastAsia="en-US"/>
        </w:rPr>
      </w:pPr>
    </w:p>
    <w:p w14:paraId="69A38B2C" w14:textId="77777777" w:rsidR="00505125" w:rsidRDefault="00505125" w:rsidP="001F7BD4">
      <w:pPr>
        <w:numPr>
          <w:ilvl w:val="12"/>
          <w:numId w:val="0"/>
        </w:numPr>
        <w:spacing w:after="0"/>
        <w:rPr>
          <w:rFonts w:ascii="Bembo Std" w:hAnsi="Bembo Std"/>
          <w:b/>
          <w:lang w:val="es-ES" w:eastAsia="en-US"/>
        </w:rPr>
      </w:pPr>
    </w:p>
    <w:p w14:paraId="449B4C3C" w14:textId="6D4930C6" w:rsidR="00DE10F4" w:rsidRDefault="00DE10F4" w:rsidP="00DE10F4">
      <w:pPr>
        <w:numPr>
          <w:ilvl w:val="12"/>
          <w:numId w:val="0"/>
        </w:numPr>
        <w:spacing w:after="0" w:line="240" w:lineRule="auto"/>
        <w:rPr>
          <w:rFonts w:ascii="Bembo Std" w:hAnsi="Bembo Std"/>
          <w:b/>
          <w:lang w:val="es-ES" w:eastAsia="en-US"/>
        </w:rPr>
      </w:pPr>
      <w:r>
        <w:rPr>
          <w:rFonts w:ascii="Bembo Std" w:hAnsi="Bembo Std"/>
          <w:b/>
          <w:lang w:val="es-ES" w:eastAsia="en-US"/>
        </w:rPr>
        <w:t xml:space="preserve">HOJA DE DISTRIBUCIÓN: </w:t>
      </w:r>
    </w:p>
    <w:p w14:paraId="668DC277" w14:textId="77777777" w:rsidR="00DE10F4" w:rsidRDefault="00DE10F4" w:rsidP="00DE10F4">
      <w:pPr>
        <w:numPr>
          <w:ilvl w:val="12"/>
          <w:numId w:val="0"/>
        </w:numPr>
        <w:spacing w:after="0" w:line="240" w:lineRule="auto"/>
        <w:rPr>
          <w:rFonts w:ascii="Bembo Std" w:hAnsi="Bembo Std"/>
          <w:b/>
          <w:lang w:val="es-ES" w:eastAsia="en-US"/>
        </w:rPr>
      </w:pPr>
    </w:p>
    <w:p w14:paraId="72E698F8" w14:textId="4825A0C5" w:rsidR="00DE10F4" w:rsidRDefault="00DE10F4" w:rsidP="001F7BD4">
      <w:pPr>
        <w:numPr>
          <w:ilvl w:val="12"/>
          <w:numId w:val="0"/>
        </w:numPr>
        <w:spacing w:after="0"/>
        <w:rPr>
          <w:rFonts w:ascii="Bembo Std" w:hAnsi="Bembo Std"/>
          <w:b/>
          <w:lang w:val="es-ES" w:eastAsia="en-US"/>
        </w:rPr>
      </w:pPr>
      <w:r>
        <w:rPr>
          <w:noProof/>
        </w:rPr>
        <w:drawing>
          <wp:inline distT="0" distB="0" distL="0" distR="0" wp14:anchorId="6695828D" wp14:editId="4B265502">
            <wp:extent cx="5957570" cy="6184886"/>
            <wp:effectExtent l="0" t="0" r="5080" b="6985"/>
            <wp:docPr id="1428128942" name="Imagen 142812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7570" cy="6184886"/>
                    </a:xfrm>
                    <a:prstGeom prst="rect">
                      <a:avLst/>
                    </a:prstGeom>
                  </pic:spPr>
                </pic:pic>
              </a:graphicData>
            </a:graphic>
          </wp:inline>
        </w:drawing>
      </w:r>
    </w:p>
    <w:p w14:paraId="4B5CF4BC" w14:textId="77777777" w:rsidR="00DE10F4" w:rsidRPr="00587C0B" w:rsidRDefault="00DE10F4" w:rsidP="001F7BD4">
      <w:pPr>
        <w:numPr>
          <w:ilvl w:val="12"/>
          <w:numId w:val="0"/>
        </w:numPr>
        <w:spacing w:after="0"/>
        <w:rPr>
          <w:rFonts w:ascii="Bembo Std" w:hAnsi="Bembo Std"/>
          <w:b/>
          <w:lang w:val="es-ES" w:eastAsia="en-US"/>
        </w:rPr>
      </w:pPr>
    </w:p>
    <w:p w14:paraId="06BBB243" w14:textId="77777777" w:rsidR="00991AE1" w:rsidRDefault="00991AE1" w:rsidP="001F7BD4">
      <w:pPr>
        <w:numPr>
          <w:ilvl w:val="12"/>
          <w:numId w:val="0"/>
        </w:numPr>
        <w:spacing w:after="0"/>
        <w:rPr>
          <w:rFonts w:ascii="Bembo Std" w:hAnsi="Bembo Std"/>
          <w:b/>
          <w:lang w:val="es-ES" w:eastAsia="en-US"/>
        </w:rPr>
      </w:pPr>
    </w:p>
    <w:p w14:paraId="5671922A" w14:textId="77777777" w:rsidR="00722FEF" w:rsidRDefault="00722FEF" w:rsidP="001F7BD4">
      <w:pPr>
        <w:numPr>
          <w:ilvl w:val="12"/>
          <w:numId w:val="0"/>
        </w:numPr>
        <w:spacing w:after="0"/>
        <w:rPr>
          <w:rFonts w:ascii="Bembo Std" w:hAnsi="Bembo Std"/>
          <w:b/>
          <w:lang w:val="es-ES" w:eastAsia="en-US"/>
        </w:rPr>
      </w:pPr>
    </w:p>
    <w:p w14:paraId="710AE623" w14:textId="77777777" w:rsidR="00722FEF" w:rsidRDefault="00722FEF" w:rsidP="001F7BD4">
      <w:pPr>
        <w:numPr>
          <w:ilvl w:val="12"/>
          <w:numId w:val="0"/>
        </w:numPr>
        <w:spacing w:after="0"/>
        <w:rPr>
          <w:rFonts w:ascii="Bembo Std" w:hAnsi="Bembo Std"/>
          <w:b/>
          <w:lang w:val="es-ES" w:eastAsia="en-US"/>
        </w:rPr>
      </w:pPr>
    </w:p>
    <w:p w14:paraId="09DD6DAD" w14:textId="77777777" w:rsidR="00722FEF" w:rsidRDefault="00722FEF" w:rsidP="001F7BD4">
      <w:pPr>
        <w:numPr>
          <w:ilvl w:val="12"/>
          <w:numId w:val="0"/>
        </w:numPr>
        <w:spacing w:after="0"/>
        <w:rPr>
          <w:rFonts w:ascii="Bembo Std" w:hAnsi="Bembo Std"/>
          <w:b/>
          <w:lang w:val="es-ES" w:eastAsia="en-US"/>
        </w:rPr>
      </w:pPr>
    </w:p>
    <w:p w14:paraId="3F0F9881" w14:textId="6CE4FF66" w:rsidR="00722FEF" w:rsidRDefault="00722FEF" w:rsidP="001F7BD4">
      <w:pPr>
        <w:numPr>
          <w:ilvl w:val="12"/>
          <w:numId w:val="0"/>
        </w:numPr>
        <w:spacing w:after="0"/>
        <w:rPr>
          <w:rFonts w:ascii="Bembo Std" w:hAnsi="Bembo Std"/>
          <w:b/>
          <w:lang w:val="es-ES" w:eastAsia="en-US"/>
        </w:rPr>
      </w:pPr>
      <w:r>
        <w:rPr>
          <w:rFonts w:ascii="Bembo Std" w:hAnsi="Bembo Std"/>
          <w:b/>
          <w:lang w:val="es-ES" w:eastAsia="en-US"/>
        </w:rPr>
        <w:t xml:space="preserve">                                                                   ANEXO SERVICIOS CONEXOS </w:t>
      </w:r>
    </w:p>
    <w:p w14:paraId="2D591F96" w14:textId="7EAC57D3" w:rsidR="00722FEF" w:rsidRDefault="00770B13" w:rsidP="001F7BD4">
      <w:pPr>
        <w:numPr>
          <w:ilvl w:val="12"/>
          <w:numId w:val="0"/>
        </w:numPr>
        <w:spacing w:after="0"/>
        <w:rPr>
          <w:rFonts w:ascii="Bembo Std" w:hAnsi="Bembo Std"/>
          <w:b/>
          <w:lang w:val="es-ES" w:eastAsia="en-US"/>
        </w:rPr>
      </w:pPr>
      <w:r w:rsidRPr="00770B13">
        <w:rPr>
          <w:rFonts w:ascii="Bembo Std" w:hAnsi="Bembo Std"/>
          <w:b/>
          <w:noProof/>
          <w:lang w:val="es-ES" w:eastAsia="en-US"/>
        </w:rPr>
        <w:lastRenderedPageBreak/>
        <w:drawing>
          <wp:inline distT="0" distB="0" distL="0" distR="0" wp14:anchorId="637001AB" wp14:editId="327765EC">
            <wp:extent cx="5957425" cy="7245457"/>
            <wp:effectExtent l="0" t="0" r="5715" b="0"/>
            <wp:docPr id="15866643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942" cy="7247302"/>
                    </a:xfrm>
                    <a:prstGeom prst="rect">
                      <a:avLst/>
                    </a:prstGeom>
                    <a:noFill/>
                    <a:ln>
                      <a:noFill/>
                    </a:ln>
                  </pic:spPr>
                </pic:pic>
              </a:graphicData>
            </a:graphic>
          </wp:inline>
        </w:drawing>
      </w:r>
    </w:p>
    <w:p w14:paraId="281DB439" w14:textId="543EB275" w:rsidR="00722FEF" w:rsidRPr="00587C0B" w:rsidRDefault="00770B13" w:rsidP="001F7BD4">
      <w:pPr>
        <w:numPr>
          <w:ilvl w:val="12"/>
          <w:numId w:val="0"/>
        </w:numPr>
        <w:spacing w:after="0"/>
        <w:rPr>
          <w:rFonts w:ascii="Bembo Std" w:hAnsi="Bembo Std"/>
          <w:b/>
          <w:lang w:val="es-ES" w:eastAsia="en-US"/>
        </w:rPr>
      </w:pPr>
      <w:r w:rsidRPr="00770B13">
        <w:rPr>
          <w:rFonts w:ascii="Bembo Std" w:hAnsi="Bembo Std"/>
          <w:b/>
          <w:noProof/>
          <w:lang w:val="es-ES" w:eastAsia="en-US"/>
        </w:rPr>
        <w:lastRenderedPageBreak/>
        <w:drawing>
          <wp:inline distT="0" distB="0" distL="0" distR="0" wp14:anchorId="5E3C6B64" wp14:editId="3B6CB3E9">
            <wp:extent cx="5957570" cy="7805420"/>
            <wp:effectExtent l="0" t="0" r="5080" b="5080"/>
            <wp:docPr id="10531247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7570" cy="7805420"/>
                    </a:xfrm>
                    <a:prstGeom prst="rect">
                      <a:avLst/>
                    </a:prstGeom>
                    <a:noFill/>
                    <a:ln>
                      <a:noFill/>
                    </a:ln>
                  </pic:spPr>
                </pic:pic>
              </a:graphicData>
            </a:graphic>
          </wp:inline>
        </w:drawing>
      </w:r>
    </w:p>
    <w:sectPr w:rsidR="00722FEF" w:rsidRPr="00587C0B" w:rsidSect="00455A8B">
      <w:headerReference w:type="default" r:id="rId15"/>
      <w:pgSz w:w="12240" w:h="15840" w:code="1"/>
      <w:pgMar w:top="1077" w:right="1440" w:bottom="1418" w:left="1418" w:header="720" w:footer="720" w:gutter="0"/>
      <w:paperSrc w:first="3" w:other="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92072" w14:textId="77777777" w:rsidR="00FB5A03" w:rsidRDefault="00FB5A03">
      <w:r>
        <w:separator/>
      </w:r>
    </w:p>
  </w:endnote>
  <w:endnote w:type="continuationSeparator" w:id="0">
    <w:p w14:paraId="6E551FB6" w14:textId="77777777" w:rsidR="00FB5A03" w:rsidRDefault="00FB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Std">
    <w:altName w:val="Cambria"/>
    <w:panose1 w:val="00000000000000000000"/>
    <w:charset w:val="00"/>
    <w:family w:val="roman"/>
    <w:notTrueType/>
    <w:pitch w:val="variable"/>
    <w:sig w:usb0="800000AF" w:usb1="5000205B" w:usb2="00000000" w:usb3="00000000" w:csb0="00000001" w:csb1="00000000"/>
  </w:font>
  <w:font w:name="Times New Roman Bold">
    <w:altName w:val="MS Gothic"/>
    <w:charset w:val="00"/>
    <w:family w:val="auto"/>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OpenSymbol">
    <w:charset w:val="00"/>
    <w:family w:val="auto"/>
    <w:pitch w:val="variable"/>
    <w:sig w:usb0="800000AF" w:usb1="1001ECEA" w:usb2="00000000" w:usb3="00000000" w:csb0="00000001" w:csb1="00000000"/>
  </w:font>
  <w:font w:name="DejaVu Sans">
    <w:altName w:val="Arial"/>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CG Times (W1)">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Droid Sans Fallback">
    <w:charset w:val="00"/>
    <w:family w:val="auto"/>
    <w:pitch w:val="variable"/>
  </w:font>
  <w:font w:name="Liberation Sans">
    <w:altName w:val="Arial"/>
    <w:charset w:val="00"/>
    <w:family w:val="swiss"/>
    <w:pitch w:val="variable"/>
  </w:font>
  <w:font w:name="font443">
    <w:altName w:val="Calibri"/>
    <w:charset w:val="01"/>
    <w:family w:val="auto"/>
    <w:pitch w:val="variable"/>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ZSHVUS+SiemensSans-Roman">
    <w:altName w:val="Calibri"/>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Bembo">
    <w:charset w:val="00"/>
    <w:family w:val="roman"/>
    <w:pitch w:val="variable"/>
    <w:sig w:usb0="80000003" w:usb1="00000000" w:usb2="00000000" w:usb3="00000000" w:csb0="00000001"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Calibri"/>
    <w:charset w:val="00"/>
    <w:family w:val="auto"/>
    <w:pitch w:val="variable"/>
    <w:sig w:usb0="E1000AEF" w:usb1="5000A1FF" w:usb2="00000000" w:usb3="00000000" w:csb0="000001BF" w:csb1="00000000"/>
  </w:font>
  <w:font w:name="Times Regular">
    <w:panose1 w:val="00000000000000000000"/>
    <w:charset w:val="00"/>
    <w:family w:val="roman"/>
    <w:notTrueType/>
    <w:pitch w:val="default"/>
  </w:font>
  <w:font w:name="KUKGYU+ArialM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Optima">
    <w:charset w:val="00"/>
    <w:family w:val="auto"/>
    <w:pitch w:val="variable"/>
    <w:sig w:usb0="80000067"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r –¾’©">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PMingLiU;Arial Unicode MS">
    <w:charset w:val="00"/>
    <w:family w:val="roman"/>
    <w:pitch w:val="default"/>
  </w:font>
  <w:font w:name="Swis721 BT">
    <w:altName w:val="Arial"/>
    <w:charset w:val="00"/>
    <w:family w:val="swiss"/>
    <w:pitch w:val="variable"/>
    <w:sig w:usb0="00000087" w:usb1="00000000" w:usb2="00000000" w:usb3="00000000" w:csb0="0000001B" w:csb1="00000000"/>
  </w:font>
  <w:font w:name="ZapfHumnst BT">
    <w:altName w:val="Times New Roman"/>
    <w:charset w:val="01"/>
    <w:family w:val="roman"/>
    <w:pitch w:val="variable"/>
  </w:font>
  <w:font w:name="Wingdings 2">
    <w:panose1 w:val="05020102010507070707"/>
    <w:charset w:val="02"/>
    <w:family w:val="roman"/>
    <w:pitch w:val="variable"/>
    <w:sig w:usb0="00000000" w:usb1="10000000" w:usb2="00000000" w:usb3="00000000" w:csb0="80000000" w:csb1="00000000"/>
  </w:font>
  <w:font w:name="StarSymbol">
    <w:altName w:val="Segoe UI Symbol"/>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ohit Hindi;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3B391" w14:textId="77777777" w:rsidR="00FB5A03" w:rsidRDefault="00FB5A03">
      <w:r>
        <w:separator/>
      </w:r>
    </w:p>
  </w:footnote>
  <w:footnote w:type="continuationSeparator" w:id="0">
    <w:p w14:paraId="07B78437" w14:textId="77777777" w:rsidR="00FB5A03" w:rsidRDefault="00FB5A03">
      <w:r>
        <w:continuationSeparator/>
      </w:r>
    </w:p>
  </w:footnote>
  <w:footnote w:id="1">
    <w:p w14:paraId="57735B15" w14:textId="77777777" w:rsidR="00AA46C7" w:rsidRPr="00AA46C7" w:rsidRDefault="00AA46C7" w:rsidP="00AA46C7">
      <w:pPr>
        <w:pStyle w:val="Textonotapie"/>
        <w:jc w:val="both"/>
        <w:rPr>
          <w:rFonts w:ascii="Bembo Std" w:hAnsi="Bembo Std"/>
          <w:sz w:val="16"/>
          <w:szCs w:val="16"/>
          <w:lang w:val="es-ES"/>
        </w:rPr>
      </w:pPr>
      <w:r>
        <w:rPr>
          <w:rStyle w:val="Refdenotaalpie"/>
          <w:lang w:val="es-ES"/>
        </w:rPr>
        <w:footnoteRef/>
      </w:r>
      <w:r>
        <w:rPr>
          <w:lang w:val="es-ES"/>
        </w:rPr>
        <w:tab/>
      </w:r>
      <w:r w:rsidRPr="00AA46C7">
        <w:rPr>
          <w:rFonts w:ascii="Bembo Std" w:hAnsi="Bembo Std"/>
          <w:sz w:val="16"/>
          <w:szCs w:val="16"/>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7F7A06BF" w14:textId="77777777" w:rsidR="00AA46C7" w:rsidRPr="00AA46C7" w:rsidRDefault="00AA46C7" w:rsidP="00AA46C7">
      <w:pPr>
        <w:pStyle w:val="Textonotapie"/>
        <w:jc w:val="both"/>
        <w:rPr>
          <w:rFonts w:ascii="Bembo Std" w:hAnsi="Bembo Std"/>
          <w:sz w:val="16"/>
          <w:szCs w:val="16"/>
          <w:lang w:val="es-ES"/>
        </w:rPr>
      </w:pPr>
      <w:r w:rsidRPr="00AA46C7">
        <w:rPr>
          <w:rStyle w:val="Refdenotaalpie"/>
          <w:rFonts w:ascii="Bembo Std" w:hAnsi="Bembo Std"/>
          <w:sz w:val="16"/>
          <w:szCs w:val="16"/>
          <w:lang w:val="es-ES"/>
        </w:rPr>
        <w:footnoteRef/>
      </w:r>
      <w:r w:rsidRPr="00AA46C7">
        <w:rPr>
          <w:rFonts w:ascii="Bembo Std" w:hAnsi="Bembo Std"/>
          <w:sz w:val="16"/>
          <w:szCs w:val="16"/>
          <w:lang w:val="es-ES"/>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le permiten al licitante cumplir con los requisitos de calificación para la oferta particular; o (ii) ha sido designado por el Prestatario.</w:t>
      </w:r>
    </w:p>
  </w:footnote>
  <w:footnote w:id="3">
    <w:p w14:paraId="0761D097" w14:textId="77777777" w:rsidR="00AA46C7" w:rsidRPr="009F07D2" w:rsidRDefault="00AA46C7" w:rsidP="00AA46C7">
      <w:pPr>
        <w:pStyle w:val="Textonotapie"/>
        <w:jc w:val="both"/>
        <w:rPr>
          <w:lang w:val="es-ES"/>
        </w:rPr>
      </w:pPr>
      <w:r w:rsidRPr="00AA46C7">
        <w:rPr>
          <w:rStyle w:val="Refdenotaalpie"/>
          <w:rFonts w:ascii="Bembo Std" w:hAnsi="Bembo Std"/>
          <w:sz w:val="16"/>
          <w:szCs w:val="16"/>
          <w:lang w:val="es-ES"/>
        </w:rPr>
        <w:footnoteRef/>
      </w:r>
      <w:r w:rsidRPr="00AA46C7">
        <w:rPr>
          <w:rFonts w:ascii="Bembo Std" w:hAnsi="Bembo Std"/>
          <w:sz w:val="16"/>
          <w:szCs w:val="16"/>
          <w:lang w:val="es-ES"/>
        </w:rPr>
        <w:tab/>
        <w:t>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w:t>
      </w:r>
      <w:r w:rsidRPr="00AA46C7">
        <w:rPr>
          <w:sz w:val="16"/>
          <w:szCs w:val="16"/>
          <w:lang w:val="es-ES"/>
        </w:rPr>
        <w:t xml:space="preserve">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w:t>
      </w:r>
      <w:r w:rsidRPr="006B0A9A">
        <w:rPr>
          <w:sz w:val="18"/>
          <w:szCs w:val="18"/>
          <w:lang w:val="es-ES"/>
        </w:rPr>
        <w:t xml:space="preserve"> someter la información a la verificación de terceros</w:t>
      </w:r>
      <w:r>
        <w:rPr>
          <w:sz w:val="18"/>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2D65" w14:textId="10E14F03" w:rsidR="00CA1DD7" w:rsidRPr="00457342" w:rsidRDefault="005D5E25" w:rsidP="007A244E">
    <w:pPr>
      <w:spacing w:after="0" w:line="100" w:lineRule="atLeast"/>
      <w:ind w:right="49"/>
      <w:jc w:val="center"/>
      <w:rPr>
        <w:b/>
        <w:bCs/>
        <w:color w:val="000000"/>
        <w:sz w:val="20"/>
        <w:szCs w:val="20"/>
      </w:rPr>
    </w:pPr>
    <w:r>
      <w:rPr>
        <w:noProof/>
      </w:rPr>
      <w:drawing>
        <wp:anchor distT="0" distB="0" distL="0" distR="0" simplePos="0" relativeHeight="251657728" behindDoc="1" locked="0" layoutInCell="1" allowOverlap="1" wp14:anchorId="2A080D3B" wp14:editId="04F852AE">
          <wp:simplePos x="0" y="0"/>
          <wp:positionH relativeFrom="column">
            <wp:posOffset>-100330</wp:posOffset>
          </wp:positionH>
          <wp:positionV relativeFrom="paragraph">
            <wp:posOffset>0</wp:posOffset>
          </wp:positionV>
          <wp:extent cx="2425700" cy="9455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5700" cy="9455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CA1DD7">
      <w:rPr>
        <w:b/>
        <w:bCs/>
        <w:sz w:val="20"/>
        <w:szCs w:val="20"/>
      </w:rPr>
      <w:t xml:space="preserve">                                                                     </w:t>
    </w:r>
  </w:p>
  <w:p w14:paraId="233E5515" w14:textId="0C882B47" w:rsidR="00CA1DD7" w:rsidRPr="00F66E43" w:rsidRDefault="00CA1DD7" w:rsidP="007A244E">
    <w:pPr>
      <w:tabs>
        <w:tab w:val="left" w:pos="-720"/>
      </w:tabs>
      <w:spacing w:after="0" w:line="240" w:lineRule="auto"/>
      <w:jc w:val="center"/>
      <w:rPr>
        <w:rFonts w:ascii="Bembo" w:hAnsi="Bembo"/>
        <w:b/>
        <w:bCs/>
        <w:sz w:val="16"/>
        <w:szCs w:val="16"/>
      </w:rPr>
    </w:pPr>
    <w:r>
      <w:rPr>
        <w:b/>
        <w:bCs/>
        <w:sz w:val="20"/>
        <w:szCs w:val="20"/>
      </w:rPr>
      <w:t xml:space="preserve">                                                                                     </w:t>
    </w:r>
    <w:r w:rsidRPr="00F66E43">
      <w:rPr>
        <w:rFonts w:ascii="Bembo" w:hAnsi="Bembo"/>
        <w:b/>
        <w:bCs/>
        <w:sz w:val="16"/>
        <w:szCs w:val="16"/>
      </w:rPr>
      <w:t>SAN SALVADOR, EL SALVADOR, C.A.</w:t>
    </w:r>
  </w:p>
  <w:p w14:paraId="617BFBE3" w14:textId="15F6680A" w:rsidR="00355A72" w:rsidRDefault="00CA1DD7" w:rsidP="007A244E">
    <w:pPr>
      <w:tabs>
        <w:tab w:val="left" w:pos="-720"/>
      </w:tabs>
      <w:spacing w:after="0" w:line="240" w:lineRule="auto"/>
      <w:jc w:val="center"/>
      <w:rPr>
        <w:rFonts w:ascii="Bembo" w:hAnsi="Bembo"/>
        <w:b/>
        <w:bCs/>
        <w:sz w:val="16"/>
        <w:szCs w:val="16"/>
        <w:lang w:val="es-ES" w:eastAsia="en-US"/>
      </w:rPr>
    </w:pPr>
    <w:r w:rsidRPr="00F66E43">
      <w:rPr>
        <w:rFonts w:ascii="Bembo" w:hAnsi="Bembo"/>
        <w:b/>
        <w:bCs/>
        <w:sz w:val="16"/>
        <w:szCs w:val="16"/>
      </w:rPr>
      <w:t xml:space="preserve">                                                                                 </w:t>
    </w:r>
    <w:r w:rsidR="00355A72" w:rsidRPr="00355A72">
      <w:rPr>
        <w:rFonts w:ascii="Bembo" w:hAnsi="Bembo"/>
        <w:b/>
        <w:bCs/>
        <w:sz w:val="16"/>
        <w:szCs w:val="16"/>
      </w:rPr>
      <w:t xml:space="preserve">CONTRATO DE PRESTAMO- </w:t>
    </w:r>
    <w:r w:rsidR="005D1F8D" w:rsidRPr="005D1F8D">
      <w:rPr>
        <w:rFonts w:ascii="Bembo" w:hAnsi="Bembo"/>
        <w:b/>
        <w:bCs/>
        <w:sz w:val="16"/>
        <w:szCs w:val="16"/>
      </w:rPr>
      <w:t>BIRF 9065-SV</w:t>
    </w:r>
  </w:p>
  <w:p w14:paraId="4ADF16CC" w14:textId="092DA1D7" w:rsidR="00355A72" w:rsidRDefault="00355A72" w:rsidP="007A244E">
    <w:pPr>
      <w:tabs>
        <w:tab w:val="left" w:pos="-720"/>
      </w:tabs>
      <w:spacing w:after="0" w:line="240" w:lineRule="auto"/>
      <w:jc w:val="center"/>
      <w:rPr>
        <w:rFonts w:ascii="Bembo" w:hAnsi="Bembo"/>
        <w:b/>
        <w:bCs/>
        <w:sz w:val="16"/>
        <w:szCs w:val="16"/>
        <w:lang w:val="es-ES" w:eastAsia="en-US"/>
      </w:rPr>
    </w:pPr>
    <w:r>
      <w:rPr>
        <w:rFonts w:ascii="Bembo" w:hAnsi="Bembo"/>
        <w:b/>
        <w:bCs/>
        <w:sz w:val="16"/>
        <w:szCs w:val="16"/>
        <w:lang w:val="es-ES" w:eastAsia="en-US"/>
      </w:rPr>
      <w:t xml:space="preserve">                                                                                </w:t>
    </w:r>
    <w:r w:rsidR="00B43193" w:rsidRPr="00B43193">
      <w:rPr>
        <w:rFonts w:ascii="Bembo" w:hAnsi="Bembo"/>
        <w:b/>
        <w:bCs/>
        <w:sz w:val="16"/>
        <w:szCs w:val="16"/>
        <w:lang w:val="es-ES" w:eastAsia="en-US"/>
      </w:rPr>
      <w:t>CSJ-159-MINSAL-GO-RFB-BIS</w:t>
    </w:r>
  </w:p>
  <w:p w14:paraId="07DCCE85" w14:textId="77777777" w:rsidR="00CA1DD7" w:rsidRPr="001F3554" w:rsidRDefault="00CA1DD7" w:rsidP="007A244E">
    <w:pPr>
      <w:tabs>
        <w:tab w:val="left" w:pos="-720"/>
      </w:tabs>
      <w:spacing w:after="0" w:line="240" w:lineRule="auto"/>
      <w:jc w:val="center"/>
      <w:rPr>
        <w:b/>
        <w:bCs/>
        <w:sz w:val="20"/>
        <w:szCs w:val="20"/>
        <w:lang w:val="es-ES"/>
      </w:rPr>
    </w:pPr>
    <w:r w:rsidRPr="00600343">
      <w:rPr>
        <w:b/>
        <w:bCs/>
        <w:sz w:val="20"/>
        <w:szCs w:val="20"/>
        <w:lang w:val="es-ES" w:eastAsia="en-US"/>
      </w:rPr>
      <w:t xml:space="preserve">                                                                          </w:t>
    </w:r>
  </w:p>
  <w:p w14:paraId="3CEB7279" w14:textId="77777777" w:rsidR="00CA1DD7" w:rsidRDefault="00CA1DD7" w:rsidP="00407F7B">
    <w:pPr>
      <w:pStyle w:val="Encabezado"/>
      <w:tabs>
        <w:tab w:val="left" w:pos="8580"/>
        <w:tab w:val="right" w:pos="9180"/>
        <w:tab w:val="left" w:pos="9555"/>
      </w:tabs>
      <w:rPr>
        <w:rStyle w:val="Nmerodepgina"/>
      </w:rPr>
    </w:pPr>
    <w:r w:rsidRPr="001F3554">
      <w:rPr>
        <w:lang w:val="es-E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2F93619A" w14:textId="77777777" w:rsidR="00CA1DD7" w:rsidRDefault="00CA1DD7" w:rsidP="00407F7B">
    <w:pPr>
      <w:pStyle w:val="Encabezado"/>
      <w:tabs>
        <w:tab w:val="left" w:pos="8580"/>
        <w:tab w:val="right" w:pos="9180"/>
        <w:tab w:val="left" w:pos="9555"/>
      </w:tabs>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styleLink w:val="AAASPD11"/>
    <w:lvl w:ilvl="0">
      <w:start w:val="1"/>
      <w:numFmt w:val="decimal"/>
      <w:pStyle w:val="Listaconnmeros5"/>
      <w:lvlText w:val="%1."/>
      <w:lvlJc w:val="left"/>
      <w:pPr>
        <w:tabs>
          <w:tab w:val="num" w:pos="1723"/>
        </w:tabs>
        <w:ind w:left="1723" w:hanging="360"/>
      </w:pPr>
    </w:lvl>
  </w:abstractNum>
  <w:abstractNum w:abstractNumId="1" w15:restartNumberingAfterBreak="0">
    <w:nsid w:val="FFFFFF7D"/>
    <w:multiLevelType w:val="singleLevel"/>
    <w:tmpl w:val="B2003A0C"/>
    <w:styleLink w:val="AAASPD21"/>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3"/>
    <w:multiLevelType w:val="singleLevel"/>
    <w:tmpl w:val="7FDC7F20"/>
    <w:styleLink w:val="SPDParagraphheader11"/>
    <w:lvl w:ilvl="0">
      <w:start w:val="1"/>
      <w:numFmt w:val="bullet"/>
      <w:pStyle w:val="Listaconvietas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A7FCF624"/>
    <w:styleLink w:val="SPD11"/>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0000007"/>
    <w:multiLevelType w:val="multilevel"/>
    <w:tmpl w:val="121657C4"/>
    <w:lvl w:ilvl="0">
      <w:start w:val="1"/>
      <w:numFmt w:val="bullet"/>
      <w:lvlText w:val=""/>
      <w:lvlJc w:val="left"/>
      <w:pPr>
        <w:tabs>
          <w:tab w:val="num" w:pos="0"/>
        </w:tabs>
        <w:ind w:left="720" w:hanging="360"/>
      </w:pPr>
      <w:rPr>
        <w:rFonts w:ascii="Symbol" w:hAnsi="Symbol" w:hint="default"/>
        <w:sz w:val="18"/>
        <w:lang w:val="es-419"/>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0000000A"/>
    <w:multiLevelType w:val="multilevel"/>
    <w:tmpl w:val="0000000A"/>
    <w:name w:val="WW8Num10"/>
    <w:lvl w:ilvl="0">
      <w:start w:val="1"/>
      <w:numFmt w:val="none"/>
      <w:suff w:val="nothing"/>
      <w:lvlText w:val=""/>
      <w:lvlJc w:val="left"/>
      <w:pPr>
        <w:tabs>
          <w:tab w:val="num" w:pos="0"/>
        </w:tabs>
        <w:ind w:left="214" w:hanging="432"/>
      </w:pPr>
    </w:lvl>
    <w:lvl w:ilvl="1">
      <w:start w:val="1"/>
      <w:numFmt w:val="none"/>
      <w:suff w:val="nothing"/>
      <w:lvlText w:val=""/>
      <w:lvlJc w:val="left"/>
      <w:pPr>
        <w:tabs>
          <w:tab w:val="num" w:pos="0"/>
        </w:tabs>
        <w:ind w:left="358" w:hanging="576"/>
      </w:pPr>
    </w:lvl>
    <w:lvl w:ilvl="2">
      <w:start w:val="1"/>
      <w:numFmt w:val="none"/>
      <w:suff w:val="nothing"/>
      <w:lvlText w:val=""/>
      <w:lvlJc w:val="left"/>
      <w:pPr>
        <w:tabs>
          <w:tab w:val="num" w:pos="0"/>
        </w:tabs>
        <w:ind w:left="502" w:hanging="720"/>
      </w:pPr>
    </w:lvl>
    <w:lvl w:ilvl="3">
      <w:start w:val="1"/>
      <w:numFmt w:val="none"/>
      <w:suff w:val="nothing"/>
      <w:lvlText w:val=""/>
      <w:lvlJc w:val="left"/>
      <w:pPr>
        <w:tabs>
          <w:tab w:val="num" w:pos="0"/>
        </w:tabs>
        <w:ind w:left="646" w:hanging="864"/>
      </w:pPr>
    </w:lvl>
    <w:lvl w:ilvl="4">
      <w:start w:val="1"/>
      <w:numFmt w:val="none"/>
      <w:suff w:val="nothing"/>
      <w:lvlText w:val=""/>
      <w:lvlJc w:val="left"/>
      <w:pPr>
        <w:tabs>
          <w:tab w:val="num" w:pos="0"/>
        </w:tabs>
        <w:ind w:left="790" w:hanging="1008"/>
      </w:pPr>
    </w:lvl>
    <w:lvl w:ilvl="5">
      <w:start w:val="1"/>
      <w:numFmt w:val="none"/>
      <w:suff w:val="nothing"/>
      <w:lvlText w:val=""/>
      <w:lvlJc w:val="left"/>
      <w:pPr>
        <w:tabs>
          <w:tab w:val="num" w:pos="0"/>
        </w:tabs>
        <w:ind w:left="934" w:hanging="1152"/>
      </w:pPr>
    </w:lvl>
    <w:lvl w:ilvl="6">
      <w:start w:val="1"/>
      <w:numFmt w:val="none"/>
      <w:suff w:val="nothing"/>
      <w:lvlText w:val=""/>
      <w:lvlJc w:val="left"/>
      <w:pPr>
        <w:tabs>
          <w:tab w:val="num" w:pos="0"/>
        </w:tabs>
        <w:ind w:left="1078" w:hanging="1296"/>
      </w:pPr>
    </w:lvl>
    <w:lvl w:ilvl="7">
      <w:start w:val="1"/>
      <w:numFmt w:val="none"/>
      <w:suff w:val="nothing"/>
      <w:lvlText w:val=""/>
      <w:lvlJc w:val="left"/>
      <w:pPr>
        <w:tabs>
          <w:tab w:val="num" w:pos="0"/>
        </w:tabs>
        <w:ind w:left="1222" w:hanging="1440"/>
      </w:pPr>
    </w:lvl>
    <w:lvl w:ilvl="8">
      <w:start w:val="1"/>
      <w:numFmt w:val="none"/>
      <w:suff w:val="nothing"/>
      <w:lvlText w:val=""/>
      <w:lvlJc w:val="left"/>
      <w:pPr>
        <w:tabs>
          <w:tab w:val="num" w:pos="0"/>
        </w:tabs>
        <w:ind w:left="1366" w:hanging="1584"/>
      </w:pPr>
    </w:lvl>
  </w:abstractNum>
  <w:abstractNum w:abstractNumId="9" w15:restartNumberingAfterBreak="0">
    <w:nsid w:val="00044657"/>
    <w:multiLevelType w:val="hybridMultilevel"/>
    <w:tmpl w:val="A1548E58"/>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02E1DF0"/>
    <w:multiLevelType w:val="hybridMultilevel"/>
    <w:tmpl w:val="61AEA8FE"/>
    <w:lvl w:ilvl="0" w:tplc="B9B4A21E">
      <w:start w:val="1"/>
      <w:numFmt w:val="upperLetter"/>
      <w:pStyle w:val="StyleS1-HeaderLeftRight078"/>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8E6B4B"/>
    <w:multiLevelType w:val="multilevel"/>
    <w:tmpl w:val="DA349D5A"/>
    <w:styleLink w:val="WW8Num28"/>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1717275"/>
    <w:multiLevelType w:val="multilevel"/>
    <w:tmpl w:val="770A1B68"/>
    <w:styleLink w:val="Estilo1"/>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1D27677"/>
    <w:multiLevelType w:val="multilevel"/>
    <w:tmpl w:val="E4820C40"/>
    <w:styleLink w:val="WW8Num2931"/>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20F37BC"/>
    <w:multiLevelType w:val="hybridMultilevel"/>
    <w:tmpl w:val="F67816DC"/>
    <w:styleLink w:val="Estilo122"/>
    <w:lvl w:ilvl="0" w:tplc="776A819C">
      <w:start w:val="1"/>
      <w:numFmt w:val="lowerLetter"/>
      <w:lvlText w:val="(%1)"/>
      <w:lvlJc w:val="left"/>
      <w:pPr>
        <w:ind w:left="1332" w:hanging="360"/>
      </w:pPr>
      <w:rPr>
        <w:rFonts w:hint="default"/>
      </w:rPr>
    </w:lvl>
    <w:lvl w:ilvl="1" w:tplc="2C0A0019" w:tentative="1">
      <w:start w:val="1"/>
      <w:numFmt w:val="lowerLetter"/>
      <w:lvlText w:val="%2."/>
      <w:lvlJc w:val="left"/>
      <w:pPr>
        <w:ind w:left="2052" w:hanging="360"/>
      </w:pPr>
    </w:lvl>
    <w:lvl w:ilvl="2" w:tplc="776A819C">
      <w:start w:val="1"/>
      <w:numFmt w:val="lowerLetter"/>
      <w:lvlText w:val="(%3)"/>
      <w:lvlJc w:val="left"/>
      <w:pPr>
        <w:ind w:left="2772" w:hanging="180"/>
      </w:pPr>
      <w:rPr>
        <w:rFonts w:hint="default"/>
      </w:rPr>
    </w:lvl>
    <w:lvl w:ilvl="3" w:tplc="2C0A000F" w:tentative="1">
      <w:start w:val="1"/>
      <w:numFmt w:val="decimal"/>
      <w:lvlText w:val="%4."/>
      <w:lvlJc w:val="left"/>
      <w:pPr>
        <w:ind w:left="3492" w:hanging="360"/>
      </w:pPr>
    </w:lvl>
    <w:lvl w:ilvl="4" w:tplc="2C0A0019" w:tentative="1">
      <w:start w:val="1"/>
      <w:numFmt w:val="lowerLetter"/>
      <w:lvlText w:val="%5."/>
      <w:lvlJc w:val="left"/>
      <w:pPr>
        <w:ind w:left="4212" w:hanging="360"/>
      </w:pPr>
    </w:lvl>
    <w:lvl w:ilvl="5" w:tplc="2C0A001B" w:tentative="1">
      <w:start w:val="1"/>
      <w:numFmt w:val="lowerRoman"/>
      <w:lvlText w:val="%6."/>
      <w:lvlJc w:val="right"/>
      <w:pPr>
        <w:ind w:left="4932" w:hanging="180"/>
      </w:pPr>
    </w:lvl>
    <w:lvl w:ilvl="6" w:tplc="2C0A000F" w:tentative="1">
      <w:start w:val="1"/>
      <w:numFmt w:val="decimal"/>
      <w:lvlText w:val="%7."/>
      <w:lvlJc w:val="left"/>
      <w:pPr>
        <w:ind w:left="5652" w:hanging="360"/>
      </w:pPr>
    </w:lvl>
    <w:lvl w:ilvl="7" w:tplc="2C0A0019" w:tentative="1">
      <w:start w:val="1"/>
      <w:numFmt w:val="lowerLetter"/>
      <w:lvlText w:val="%8."/>
      <w:lvlJc w:val="left"/>
      <w:pPr>
        <w:ind w:left="6372" w:hanging="360"/>
      </w:pPr>
    </w:lvl>
    <w:lvl w:ilvl="8" w:tplc="2C0A001B" w:tentative="1">
      <w:start w:val="1"/>
      <w:numFmt w:val="lowerRoman"/>
      <w:lvlText w:val="%9."/>
      <w:lvlJc w:val="right"/>
      <w:pPr>
        <w:ind w:left="7092" w:hanging="180"/>
      </w:pPr>
    </w:lvl>
  </w:abstractNum>
  <w:abstractNum w:abstractNumId="16" w15:restartNumberingAfterBreak="0">
    <w:nsid w:val="03047104"/>
    <w:multiLevelType w:val="multilevel"/>
    <w:tmpl w:val="E9B20160"/>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8" w15:restartNumberingAfterBreak="0">
    <w:nsid w:val="03E344D8"/>
    <w:multiLevelType w:val="multilevel"/>
    <w:tmpl w:val="CFAA28F0"/>
    <w:styleLink w:val="WW8Num5"/>
    <w:lvl w:ilvl="0">
      <w:numFmt w:val="bullet"/>
      <w:lvlText w:val=""/>
      <w:lvlJc w:val="left"/>
      <w:pPr>
        <w:ind w:left="360" w:hanging="360"/>
      </w:pPr>
      <w:rPr>
        <w:rFonts w:ascii="Symbol" w:hAnsi="Symbol" w:cs="Symbol"/>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0" w15:restartNumberingAfterBreak="0">
    <w:nsid w:val="04A3236D"/>
    <w:multiLevelType w:val="hybridMultilevel"/>
    <w:tmpl w:val="76E846CE"/>
    <w:styleLink w:val="SPDParaheader11"/>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4D10B0"/>
    <w:multiLevelType w:val="hybridMultilevel"/>
    <w:tmpl w:val="2702C60E"/>
    <w:styleLink w:val="Estilo214"/>
    <w:lvl w:ilvl="0" w:tplc="3B5A4A56">
      <w:start w:val="1"/>
      <w:numFmt w:val="lowerRoman"/>
      <w:lvlText w:val="%1"/>
      <w:lvlJc w:val="left"/>
      <w:pPr>
        <w:ind w:left="1325" w:hanging="360"/>
      </w:pPr>
      <w:rPr>
        <w:rFonts w:hint="default"/>
        <w:b w:val="0"/>
        <w:i w:val="0"/>
        <w:color w:val="auto"/>
        <w:sz w:val="22"/>
        <w:szCs w:val="22"/>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23" w15:restartNumberingAfterBreak="0">
    <w:nsid w:val="05704D0E"/>
    <w:multiLevelType w:val="multilevel"/>
    <w:tmpl w:val="A68A8E64"/>
    <w:styleLink w:val="WW8Num29"/>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069354B0"/>
    <w:multiLevelType w:val="multilevel"/>
    <w:tmpl w:val="338C1264"/>
    <w:styleLink w:val="WW8Num3411"/>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07655F09"/>
    <w:multiLevelType w:val="hybridMultilevel"/>
    <w:tmpl w:val="C5CE282C"/>
    <w:styleLink w:val="Estilo141"/>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59513F"/>
    <w:multiLevelType w:val="singleLevel"/>
    <w:tmpl w:val="5824B72C"/>
    <w:styleLink w:val="WW8Num2831"/>
    <w:lvl w:ilvl="0">
      <w:start w:val="1"/>
      <w:numFmt w:val="bullet"/>
      <w:lvlText w:val=""/>
      <w:lvlJc w:val="left"/>
      <w:pPr>
        <w:tabs>
          <w:tab w:val="num" w:pos="432"/>
        </w:tabs>
        <w:ind w:left="432" w:hanging="432"/>
      </w:pPr>
      <w:rPr>
        <w:rFonts w:ascii="Symbol" w:hAnsi="Symbol" w:hint="default"/>
      </w:rPr>
    </w:lvl>
  </w:abstractNum>
  <w:abstractNum w:abstractNumId="27" w15:restartNumberingAfterBreak="0">
    <w:nsid w:val="09B101DA"/>
    <w:multiLevelType w:val="multilevel"/>
    <w:tmpl w:val="BF7A415E"/>
    <w:styleLink w:val="Estilo2311"/>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8" w15:restartNumberingAfterBreak="0">
    <w:nsid w:val="09E07EB2"/>
    <w:multiLevelType w:val="multilevel"/>
    <w:tmpl w:val="6FA6C90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4619CA"/>
    <w:multiLevelType w:val="singleLevel"/>
    <w:tmpl w:val="5824B72C"/>
    <w:styleLink w:val="WW8Num1231"/>
    <w:lvl w:ilvl="0">
      <w:start w:val="1"/>
      <w:numFmt w:val="bullet"/>
      <w:lvlText w:val=""/>
      <w:lvlJc w:val="left"/>
      <w:pPr>
        <w:tabs>
          <w:tab w:val="num" w:pos="432"/>
        </w:tabs>
        <w:ind w:left="432" w:hanging="432"/>
      </w:pPr>
      <w:rPr>
        <w:rFonts w:ascii="Symbol" w:hAnsi="Symbol" w:hint="default"/>
      </w:rPr>
    </w:lvl>
  </w:abstractNum>
  <w:abstractNum w:abstractNumId="31"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CCA440E"/>
    <w:multiLevelType w:val="multilevel"/>
    <w:tmpl w:val="BFF4677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4" w15:restartNumberingAfterBreak="0">
    <w:nsid w:val="0F4F6CBC"/>
    <w:multiLevelType w:val="multilevel"/>
    <w:tmpl w:val="7F625C34"/>
    <w:styleLink w:val="WW8Num30"/>
    <w:lvl w:ilvl="0">
      <w:start w:val="14"/>
      <w:numFmt w:val="decimal"/>
      <w:lvlText w:val="%1"/>
      <w:lvlJc w:val="left"/>
      <w:pPr>
        <w:ind w:left="810" w:hanging="810"/>
      </w:pPr>
    </w:lvl>
    <w:lvl w:ilvl="1">
      <w:start w:val="17"/>
      <w:numFmt w:val="decimal"/>
      <w:lvlText w:val="%1.%2"/>
      <w:lvlJc w:val="left"/>
      <w:pPr>
        <w:ind w:left="810" w:hanging="810"/>
      </w:pPr>
      <w:rPr>
        <w:b/>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35" w15:restartNumberingAfterBreak="0">
    <w:nsid w:val="0FC80CF3"/>
    <w:multiLevelType w:val="multilevel"/>
    <w:tmpl w:val="B150CEC4"/>
    <w:styleLink w:val="Estilo21"/>
    <w:lvl w:ilvl="0">
      <w:start w:val="1"/>
      <w:numFmt w:val="decimal"/>
      <w:lvlText w:val="%1."/>
      <w:lvlJc w:val="left"/>
      <w:pPr>
        <w:ind w:left="360" w:hanging="360"/>
      </w:pPr>
      <w:rPr>
        <w:rFonts w:ascii="Bembo Std" w:hAnsi="Bembo Std" w:hint="default"/>
        <w:b/>
        <w:sz w:val="22"/>
        <w:szCs w:val="22"/>
      </w:rPr>
    </w:lvl>
    <w:lvl w:ilvl="1">
      <w:start w:val="1"/>
      <w:numFmt w:val="decimal"/>
      <w:lvlText w:val="%1.%2."/>
      <w:lvlJc w:val="left"/>
      <w:pPr>
        <w:ind w:left="792" w:hanging="432"/>
      </w:pPr>
      <w:rPr>
        <w:b/>
        <w:sz w:val="22"/>
        <w:szCs w:val="22"/>
      </w:rPr>
    </w:lvl>
    <w:lvl w:ilvl="2">
      <w:start w:val="1"/>
      <w:numFmt w:val="decimal"/>
      <w:lvlText w:val="%1.%2.%3."/>
      <w:lvlJc w:val="left"/>
      <w:pPr>
        <w:ind w:left="1072" w:hanging="504"/>
      </w:pPr>
      <w:rPr>
        <w:b/>
        <w:sz w:val="22"/>
        <w:szCs w:val="22"/>
      </w:rPr>
    </w:lvl>
    <w:lvl w:ilvl="3">
      <w:start w:val="1"/>
      <w:numFmt w:val="decimal"/>
      <w:lvlText w:val="%1.%2.%3.%4."/>
      <w:lvlJc w:val="left"/>
      <w:pPr>
        <w:ind w:left="1925"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06C36D7"/>
    <w:multiLevelType w:val="multilevel"/>
    <w:tmpl w:val="483692C0"/>
    <w:styleLink w:val="WW8Num2531"/>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11C158F9"/>
    <w:multiLevelType w:val="multilevel"/>
    <w:tmpl w:val="A426EA92"/>
    <w:styleLink w:val="Estiloesp"/>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1C85529"/>
    <w:multiLevelType w:val="hybridMultilevel"/>
    <w:tmpl w:val="5D70F3BE"/>
    <w:lvl w:ilvl="0" w:tplc="776A819C">
      <w:start w:val="1"/>
      <w:numFmt w:val="lowerLetter"/>
      <w:lvlText w:val="(%1)"/>
      <w:lvlJc w:val="left"/>
      <w:pPr>
        <w:ind w:left="2880" w:hanging="360"/>
      </w:pPr>
      <w:rPr>
        <w:rFonts w:hint="default"/>
      </w:rPr>
    </w:lvl>
    <w:lvl w:ilvl="1" w:tplc="6EB2FB5A">
      <w:start w:val="1"/>
      <w:numFmt w:val="decimal"/>
      <w:lvlText w:val="%2)"/>
      <w:lvlJc w:val="left"/>
      <w:pPr>
        <w:ind w:left="3956" w:hanging="716"/>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3D66B7"/>
    <w:multiLevelType w:val="hybridMultilevel"/>
    <w:tmpl w:val="A01AB17A"/>
    <w:lvl w:ilvl="0" w:tplc="6660FF40">
      <w:start w:val="1"/>
      <w:numFmt w:val="bullet"/>
      <w:lvlText w:val=""/>
      <w:lvlJc w:val="left"/>
      <w:pPr>
        <w:ind w:left="720" w:hanging="360"/>
      </w:pPr>
      <w:rPr>
        <w:rFonts w:ascii="Wingdings" w:hAnsi="Wingding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2D246EA"/>
    <w:multiLevelType w:val="multilevel"/>
    <w:tmpl w:val="8F58ADD6"/>
    <w:styleLink w:val="WW8Num25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13C94976"/>
    <w:multiLevelType w:val="multilevel"/>
    <w:tmpl w:val="29B21C68"/>
    <w:styleLink w:val="Estilo14"/>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143972B9"/>
    <w:multiLevelType w:val="hybridMultilevel"/>
    <w:tmpl w:val="ADAC2D98"/>
    <w:styleLink w:val="NKSpec21"/>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4924CEB"/>
    <w:multiLevelType w:val="multilevel"/>
    <w:tmpl w:val="108AD0B0"/>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8"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174201E3"/>
    <w:multiLevelType w:val="singleLevel"/>
    <w:tmpl w:val="5824B72C"/>
    <w:styleLink w:val="WW8Num2821"/>
    <w:lvl w:ilvl="0">
      <w:start w:val="1"/>
      <w:numFmt w:val="bullet"/>
      <w:lvlText w:val=""/>
      <w:lvlJc w:val="left"/>
      <w:pPr>
        <w:tabs>
          <w:tab w:val="num" w:pos="432"/>
        </w:tabs>
        <w:ind w:left="432" w:hanging="432"/>
      </w:pPr>
      <w:rPr>
        <w:rFonts w:ascii="Symbol" w:hAnsi="Symbol" w:hint="default"/>
      </w:rPr>
    </w:lvl>
  </w:abstractNum>
  <w:abstractNum w:abstractNumId="50"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51"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A13D0B"/>
    <w:multiLevelType w:val="multilevel"/>
    <w:tmpl w:val="08AAAE70"/>
    <w:styleLink w:val="WW8Num284"/>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7F84596"/>
    <w:multiLevelType w:val="multilevel"/>
    <w:tmpl w:val="8408B02A"/>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9284DE2"/>
    <w:multiLevelType w:val="hybridMultilevel"/>
    <w:tmpl w:val="E3420072"/>
    <w:styleLink w:val="NKLAC1"/>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9AE59AC"/>
    <w:multiLevelType w:val="multilevel"/>
    <w:tmpl w:val="CC8CB3A2"/>
    <w:styleLink w:val="Estilo131"/>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58" w15:restartNumberingAfterBreak="0">
    <w:nsid w:val="1CCF588B"/>
    <w:multiLevelType w:val="hybridMultilevel"/>
    <w:tmpl w:val="1E202A04"/>
    <w:lvl w:ilvl="0" w:tplc="6660FF40">
      <w:start w:val="1"/>
      <w:numFmt w:val="bullet"/>
      <w:lvlText w:val=""/>
      <w:lvlJc w:val="left"/>
      <w:pPr>
        <w:ind w:left="720" w:hanging="360"/>
      </w:pPr>
      <w:rPr>
        <w:rFonts w:ascii="Wingdings" w:hAnsi="Wingding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1D28439C"/>
    <w:multiLevelType w:val="hybridMultilevel"/>
    <w:tmpl w:val="DC7E5C22"/>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D5F7E96"/>
    <w:multiLevelType w:val="multilevel"/>
    <w:tmpl w:val="12E05EBE"/>
    <w:styleLink w:val="WW8Num3431"/>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1F3A277E"/>
    <w:multiLevelType w:val="multilevel"/>
    <w:tmpl w:val="4828B208"/>
    <w:styleLink w:val="WW8Num165"/>
    <w:lvl w:ilvl="0">
      <w:start w:val="1"/>
      <w:numFmt w:val="decimal"/>
      <w:lvlText w:val="%1."/>
      <w:lvlJc w:val="left"/>
      <w:pPr>
        <w:ind w:left="720" w:hanging="360"/>
      </w:pPr>
      <w:rPr>
        <w:rFonts w:hint="default"/>
        <w:sz w:val="24"/>
        <w:szCs w:val="24"/>
      </w:rPr>
    </w:lvl>
    <w:lvl w:ilvl="1">
      <w:start w:val="1"/>
      <w:numFmt w:val="decimal"/>
      <w:lvlText w:val="3.%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20A459C3"/>
    <w:multiLevelType w:val="multilevel"/>
    <w:tmpl w:val="CBD68F6E"/>
    <w:styleLink w:val="WW8Num2"/>
    <w:lvl w:ilvl="0">
      <w:start w:val="1"/>
      <w:numFmt w:val="lowerLetter"/>
      <w:lvlText w:val="%1."/>
      <w:lvlJc w:val="left"/>
      <w:pPr>
        <w:ind w:left="1080" w:hanging="360"/>
      </w:pPr>
      <w:rPr>
        <w:rFonts w:cs="Times New Roman"/>
        <w:lang w:eastAsia="es-A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20F2109D"/>
    <w:multiLevelType w:val="multilevel"/>
    <w:tmpl w:val="440A001D"/>
    <w:styleLink w:val="Estilo121"/>
    <w:lvl w:ilvl="0">
      <w:start w:val="1"/>
      <w:numFmt w:val="decimal"/>
      <w:lvlText w:val="%1)"/>
      <w:lvlJc w:val="left"/>
      <w:pPr>
        <w:ind w:left="360" w:hanging="360"/>
      </w:pPr>
      <w:rPr>
        <w:rFonts w:ascii="Arial" w:hAnsi="Arial"/>
        <w:b w:val="0"/>
        <w:i w:val="0"/>
        <w:sz w:val="22"/>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221400A7"/>
    <w:multiLevelType w:val="multilevel"/>
    <w:tmpl w:val="12FEE8B2"/>
    <w:styleLink w:val="Estilo23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66"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24A46DB2"/>
    <w:multiLevelType w:val="hybridMultilevel"/>
    <w:tmpl w:val="0E50856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15:restartNumberingAfterBreak="0">
    <w:nsid w:val="24A74F17"/>
    <w:multiLevelType w:val="multilevel"/>
    <w:tmpl w:val="6E3C87B2"/>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9"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E41E39"/>
    <w:multiLevelType w:val="multilevel"/>
    <w:tmpl w:val="B460598E"/>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5"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2AE25F4F"/>
    <w:multiLevelType w:val="multilevel"/>
    <w:tmpl w:val="401CCCDA"/>
    <w:styleLink w:val="WW8Num4"/>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2B8263CC"/>
    <w:multiLevelType w:val="multilevel"/>
    <w:tmpl w:val="992E1C6A"/>
    <w:styleLink w:val="WW8Num3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2BBB5EA3"/>
    <w:multiLevelType w:val="singleLevel"/>
    <w:tmpl w:val="5824B72C"/>
    <w:styleLink w:val="WW8Num1221"/>
    <w:lvl w:ilvl="0">
      <w:start w:val="1"/>
      <w:numFmt w:val="bullet"/>
      <w:lvlText w:val=""/>
      <w:lvlJc w:val="left"/>
      <w:pPr>
        <w:tabs>
          <w:tab w:val="num" w:pos="432"/>
        </w:tabs>
        <w:ind w:left="432" w:hanging="432"/>
      </w:pPr>
      <w:rPr>
        <w:rFonts w:ascii="Symbol" w:hAnsi="Symbol" w:hint="default"/>
      </w:rPr>
    </w:lvl>
  </w:abstractNum>
  <w:abstractNum w:abstractNumId="79" w15:restartNumberingAfterBreak="0">
    <w:nsid w:val="2C7F4DA7"/>
    <w:multiLevelType w:val="hybridMultilevel"/>
    <w:tmpl w:val="ADDA3256"/>
    <w:styleLink w:val="WW8Num38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0"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D9A1831"/>
    <w:multiLevelType w:val="hybridMultilevel"/>
    <w:tmpl w:val="22CEA07A"/>
    <w:styleLink w:val="WW8Num294"/>
    <w:lvl w:ilvl="0" w:tplc="FFFFFFFF">
      <w:start w:val="1"/>
      <w:numFmt w:val="lowerLetter"/>
      <w:lvlText w:val="(%1)"/>
      <w:lvlJc w:val="left"/>
      <w:pPr>
        <w:ind w:left="426" w:hanging="360"/>
      </w:pPr>
      <w:rPr>
        <w:rFonts w:hint="default"/>
        <w:b w:val="0"/>
        <w:i w:val="0"/>
        <w:color w:val="auto"/>
        <w:sz w:val="24"/>
        <w:szCs w:val="22"/>
        <w:u w:val="none"/>
        <w:lang w:val="es-ES"/>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82" w15:restartNumberingAfterBreak="0">
    <w:nsid w:val="2FA0576D"/>
    <w:multiLevelType w:val="hybridMultilevel"/>
    <w:tmpl w:val="635EAD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3" w15:restartNumberingAfterBreak="0">
    <w:nsid w:val="303352A6"/>
    <w:multiLevelType w:val="multilevel"/>
    <w:tmpl w:val="49BE7492"/>
    <w:styleLink w:val="WW8Num2811"/>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332419FD"/>
    <w:multiLevelType w:val="hybridMultilevel"/>
    <w:tmpl w:val="4A28314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9" w15:restartNumberingAfterBreak="0">
    <w:nsid w:val="33353708"/>
    <w:multiLevelType w:val="hybridMultilevel"/>
    <w:tmpl w:val="C73CF880"/>
    <w:styleLink w:val="WW8Num22"/>
    <w:lvl w:ilvl="0" w:tplc="9E14EA3E">
      <w:start w:val="1"/>
      <w:numFmt w:val="lowerLetter"/>
      <w:lvlText w:val="(%1)"/>
      <w:lvlJc w:val="left"/>
      <w:pPr>
        <w:ind w:left="1080" w:hanging="360"/>
      </w:pPr>
      <w:rPr>
        <w:rFonts w:hint="default"/>
      </w:rPr>
    </w:lvl>
    <w:lvl w:ilvl="1" w:tplc="841462A2" w:tentative="1">
      <w:start w:val="1"/>
      <w:numFmt w:val="lowerLetter"/>
      <w:lvlText w:val="%2."/>
      <w:lvlJc w:val="left"/>
      <w:pPr>
        <w:tabs>
          <w:tab w:val="num" w:pos="1188"/>
        </w:tabs>
        <w:ind w:left="1188" w:hanging="360"/>
      </w:pPr>
    </w:lvl>
    <w:lvl w:ilvl="2" w:tplc="433010C8" w:tentative="1">
      <w:start w:val="1"/>
      <w:numFmt w:val="lowerRoman"/>
      <w:lvlText w:val="%3."/>
      <w:lvlJc w:val="right"/>
      <w:pPr>
        <w:tabs>
          <w:tab w:val="num" w:pos="1908"/>
        </w:tabs>
        <w:ind w:left="1908" w:hanging="180"/>
      </w:pPr>
    </w:lvl>
    <w:lvl w:ilvl="3" w:tplc="3C4ED316" w:tentative="1">
      <w:start w:val="1"/>
      <w:numFmt w:val="decimal"/>
      <w:lvlText w:val="%4."/>
      <w:lvlJc w:val="left"/>
      <w:pPr>
        <w:tabs>
          <w:tab w:val="num" w:pos="2628"/>
        </w:tabs>
        <w:ind w:left="2628" w:hanging="360"/>
      </w:pPr>
    </w:lvl>
    <w:lvl w:ilvl="4" w:tplc="6B3E9494" w:tentative="1">
      <w:start w:val="1"/>
      <w:numFmt w:val="lowerLetter"/>
      <w:lvlText w:val="%5."/>
      <w:lvlJc w:val="left"/>
      <w:pPr>
        <w:tabs>
          <w:tab w:val="num" w:pos="3348"/>
        </w:tabs>
        <w:ind w:left="3348" w:hanging="360"/>
      </w:pPr>
    </w:lvl>
    <w:lvl w:ilvl="5" w:tplc="9E549E26" w:tentative="1">
      <w:start w:val="1"/>
      <w:numFmt w:val="lowerRoman"/>
      <w:lvlText w:val="%6."/>
      <w:lvlJc w:val="right"/>
      <w:pPr>
        <w:tabs>
          <w:tab w:val="num" w:pos="4068"/>
        </w:tabs>
        <w:ind w:left="4068" w:hanging="180"/>
      </w:pPr>
    </w:lvl>
    <w:lvl w:ilvl="6" w:tplc="8B6C14A0" w:tentative="1">
      <w:start w:val="1"/>
      <w:numFmt w:val="decimal"/>
      <w:lvlText w:val="%7."/>
      <w:lvlJc w:val="left"/>
      <w:pPr>
        <w:tabs>
          <w:tab w:val="num" w:pos="4788"/>
        </w:tabs>
        <w:ind w:left="4788" w:hanging="360"/>
      </w:pPr>
    </w:lvl>
    <w:lvl w:ilvl="7" w:tplc="A7329FA4" w:tentative="1">
      <w:start w:val="1"/>
      <w:numFmt w:val="lowerLetter"/>
      <w:lvlText w:val="%8."/>
      <w:lvlJc w:val="left"/>
      <w:pPr>
        <w:tabs>
          <w:tab w:val="num" w:pos="5508"/>
        </w:tabs>
        <w:ind w:left="5508" w:hanging="360"/>
      </w:pPr>
    </w:lvl>
    <w:lvl w:ilvl="8" w:tplc="E49CB260" w:tentative="1">
      <w:start w:val="1"/>
      <w:numFmt w:val="lowerRoman"/>
      <w:lvlText w:val="%9."/>
      <w:lvlJc w:val="right"/>
      <w:pPr>
        <w:tabs>
          <w:tab w:val="num" w:pos="6228"/>
        </w:tabs>
        <w:ind w:left="6228" w:hanging="180"/>
      </w:pPr>
    </w:lvl>
  </w:abstractNum>
  <w:abstractNum w:abstractNumId="90"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43A550F"/>
    <w:multiLevelType w:val="singleLevel"/>
    <w:tmpl w:val="5824B72C"/>
    <w:styleLink w:val="WW8Num1641"/>
    <w:lvl w:ilvl="0">
      <w:start w:val="1"/>
      <w:numFmt w:val="bullet"/>
      <w:lvlText w:val=""/>
      <w:lvlJc w:val="left"/>
      <w:pPr>
        <w:tabs>
          <w:tab w:val="num" w:pos="432"/>
        </w:tabs>
        <w:ind w:left="432" w:hanging="432"/>
      </w:pPr>
      <w:rPr>
        <w:rFonts w:ascii="Symbol" w:hAnsi="Symbol" w:hint="default"/>
      </w:rPr>
    </w:lvl>
  </w:abstractNum>
  <w:abstractNum w:abstractNumId="93"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345D2415"/>
    <w:multiLevelType w:val="multilevel"/>
    <w:tmpl w:val="51FC8412"/>
    <w:styleLink w:val="Estilo231"/>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95"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56F3176"/>
    <w:multiLevelType w:val="multilevel"/>
    <w:tmpl w:val="CD4EA8AC"/>
    <w:styleLink w:val="WW8Num3011"/>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35C62EAB"/>
    <w:multiLevelType w:val="multilevel"/>
    <w:tmpl w:val="098C90AE"/>
    <w:styleLink w:val="WW8Num2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36B87934"/>
    <w:multiLevelType w:val="multilevel"/>
    <w:tmpl w:val="DBC811CE"/>
    <w:styleLink w:val="Estilonumerado"/>
    <w:lvl w:ilvl="0">
      <w:start w:val="1"/>
      <w:numFmt w:val="lowerLetter"/>
      <w:lvlText w:val="%1)"/>
      <w:lvlJc w:val="left"/>
      <w:pPr>
        <w:tabs>
          <w:tab w:val="num" w:pos="360"/>
        </w:tabs>
        <w:ind w:left="1069" w:hanging="360"/>
      </w:pPr>
      <w:rPr>
        <w:rFonts w:ascii="Arial Narrow" w:hAnsi="Arial Narrow" w:hint="default"/>
        <w:sz w:val="22"/>
        <w:szCs w:val="22"/>
      </w:rPr>
    </w:lvl>
    <w:lvl w:ilvl="1">
      <w:start w:val="1"/>
      <w:numFmt w:val="lowerLetter"/>
      <w:lvlText w:val="%2)"/>
      <w:lvlJc w:val="left"/>
      <w:pPr>
        <w:tabs>
          <w:tab w:val="num" w:pos="720"/>
        </w:tabs>
        <w:ind w:left="720" w:hanging="360"/>
      </w:pPr>
      <w:rPr>
        <w:rFonts w:ascii="Arial Narrow" w:hAnsi="Arial Narrow" w:hint="default"/>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36D71C83"/>
    <w:multiLevelType w:val="multilevel"/>
    <w:tmpl w:val="EC5C461E"/>
    <w:styleLink w:val="Estiloesp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372A14C9"/>
    <w:multiLevelType w:val="hybridMultilevel"/>
    <w:tmpl w:val="4A4EFFF8"/>
    <w:styleLink w:val="NKSpec41"/>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7770F2B"/>
    <w:multiLevelType w:val="multilevel"/>
    <w:tmpl w:val="44E802F6"/>
    <w:styleLink w:val="Estilo1311"/>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03" w15:restartNumberingAfterBreak="0">
    <w:nsid w:val="38140363"/>
    <w:multiLevelType w:val="multilevel"/>
    <w:tmpl w:val="BCDE3A06"/>
    <w:styleLink w:val="WW8Num2511"/>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39692660"/>
    <w:multiLevelType w:val="multilevel"/>
    <w:tmpl w:val="09C428AE"/>
    <w:lvl w:ilvl="0">
      <w:start w:val="1"/>
      <w:numFmt w:val="decimal"/>
      <w:lvlText w:val="%1."/>
      <w:lvlJc w:val="left"/>
      <w:pPr>
        <w:tabs>
          <w:tab w:val="num" w:pos="431"/>
        </w:tabs>
        <w:ind w:left="431" w:hanging="431"/>
      </w:pPr>
      <w:rPr>
        <w:b/>
        <w:bCs/>
        <w:i w:val="0"/>
        <w:iCs w:val="0"/>
      </w:rPr>
    </w:lvl>
    <w:lvl w:ilvl="1">
      <w:start w:val="1"/>
      <w:numFmt w:val="decimal"/>
      <w:lvlText w:val="%1.%2"/>
      <w:lvlJc w:val="left"/>
      <w:pPr>
        <w:tabs>
          <w:tab w:val="num" w:pos="709"/>
        </w:tabs>
        <w:ind w:left="709" w:hanging="709"/>
      </w:pPr>
      <w:rPr>
        <w:rFonts w:ascii="Times New Roman" w:eastAsia="Times New Roman" w:hAnsi="Times New Roman"/>
      </w:rPr>
    </w:lvl>
    <w:lvl w:ilvl="2">
      <w:start w:val="1"/>
      <w:numFmt w:val="lowerLetter"/>
      <w:pStyle w:val="Clauses"/>
      <w:lvlText w:val="(%3)"/>
      <w:lvlJc w:val="left"/>
      <w:pPr>
        <w:tabs>
          <w:tab w:val="num" w:pos="1712"/>
        </w:tabs>
        <w:ind w:left="1418" w:hanging="426"/>
      </w:pPr>
      <w:rPr>
        <w:b w:val="0"/>
        <w:bCs w:val="0"/>
        <w:i w:val="0"/>
        <w:iCs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ind w:left="4392" w:hanging="1584"/>
      </w:pPr>
    </w:lvl>
  </w:abstractNum>
  <w:abstractNum w:abstractNumId="105" w15:restartNumberingAfterBreak="0">
    <w:nsid w:val="3A476447"/>
    <w:multiLevelType w:val="multilevel"/>
    <w:tmpl w:val="5B567DD4"/>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6" w15:restartNumberingAfterBreak="0">
    <w:nsid w:val="3DF406EF"/>
    <w:multiLevelType w:val="multilevel"/>
    <w:tmpl w:val="D168340E"/>
    <w:styleLink w:val="WW8Num1621"/>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8" w15:restartNumberingAfterBreak="0">
    <w:nsid w:val="3E545EE6"/>
    <w:multiLevelType w:val="multilevel"/>
    <w:tmpl w:val="ED1C09BC"/>
    <w:lvl w:ilvl="0">
      <w:start w:val="1"/>
      <w:numFmt w:val="decimal"/>
      <w:pStyle w:val="Headingwithnumbers"/>
      <w:lvlText w:val="%1."/>
      <w:lvlJc w:val="left"/>
      <w:pPr>
        <w:ind w:left="720" w:hanging="360"/>
      </w:pPr>
    </w:lvl>
    <w:lvl w:ilvl="1">
      <w:start w:val="1"/>
      <w:numFmt w:val="lowerLetter"/>
      <w:pStyle w:val="Sub-heading"/>
      <w:lvlText w:val="%2."/>
      <w:lvlJc w:val="left"/>
      <w:pPr>
        <w:ind w:left="1440" w:hanging="360"/>
      </w:pPr>
    </w:lvl>
    <w:lvl w:ilvl="2">
      <w:start w:val="1"/>
      <w:numFmt w:val="lowerRoman"/>
      <w:pStyle w:val="Sub-sub-heading"/>
      <w:lvlText w:val="%3."/>
      <w:lvlJc w:val="right"/>
      <w:pPr>
        <w:ind w:left="2160" w:hanging="18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3EAB5437"/>
    <w:multiLevelType w:val="hybridMultilevel"/>
    <w:tmpl w:val="17C06C30"/>
    <w:styleLink w:val="WW8Num82"/>
    <w:lvl w:ilvl="0" w:tplc="9776F9E2">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EE52A82"/>
    <w:multiLevelType w:val="multilevel"/>
    <w:tmpl w:val="E946DCE2"/>
    <w:styleLink w:val="WW8Num38"/>
    <w:lvl w:ilvl="0">
      <w:start w:val="14"/>
      <w:numFmt w:val="decimal"/>
      <w:lvlText w:val="%1"/>
      <w:lvlJc w:val="left"/>
      <w:pPr>
        <w:ind w:left="810" w:hanging="810"/>
      </w:pPr>
    </w:lvl>
    <w:lvl w:ilvl="1">
      <w:start w:val="12"/>
      <w:numFmt w:val="decimal"/>
      <w:lvlText w:val="%1.%2"/>
      <w:lvlJc w:val="left"/>
      <w:pPr>
        <w:ind w:left="810" w:hanging="81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11"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F58550F"/>
    <w:multiLevelType w:val="hybridMultilevel"/>
    <w:tmpl w:val="F658208E"/>
    <w:lvl w:ilvl="0" w:tplc="6660FF40">
      <w:start w:val="1"/>
      <w:numFmt w:val="bullet"/>
      <w:lvlText w:val=""/>
      <w:lvlJc w:val="left"/>
      <w:pPr>
        <w:ind w:left="720" w:hanging="360"/>
      </w:pPr>
      <w:rPr>
        <w:rFonts w:ascii="Wingdings" w:hAnsi="Wingding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3"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14" w15:restartNumberingAfterBreak="0">
    <w:nsid w:val="3F8A6590"/>
    <w:multiLevelType w:val="multilevel"/>
    <w:tmpl w:val="5BB83E12"/>
    <w:styleLink w:val="WW8Num1031"/>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412D0DAF"/>
    <w:multiLevelType w:val="multilevel"/>
    <w:tmpl w:val="4856897E"/>
    <w:lvl w:ilvl="0">
      <w:start w:val="1"/>
      <w:numFmt w:val="lowerLetter"/>
      <w:lvlText w:val="%1."/>
      <w:lvlJc w:val="left"/>
      <w:pPr>
        <w:ind w:left="360" w:hanging="360"/>
      </w:pPr>
      <w:rPr>
        <w:rFonts w:ascii="Arial" w:eastAsia="Arial" w:hAnsi="Arial" w:cs="Arial"/>
      </w:rPr>
    </w:lvl>
    <w:lvl w:ilvl="1">
      <w:start w:val="1"/>
      <w:numFmt w:val="bullet"/>
      <w:pStyle w:val="TITULOSECUNDARIO"/>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6"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28C2B4B"/>
    <w:multiLevelType w:val="multilevel"/>
    <w:tmpl w:val="3C5ADB44"/>
    <w:lvl w:ilvl="0">
      <w:start w:val="1"/>
      <w:numFmt w:val="decimal"/>
      <w:pStyle w:val="CGCSubnumerales"/>
      <w:lvlText w:val="%1."/>
      <w:lvlJc w:val="left"/>
      <w:pPr>
        <w:tabs>
          <w:tab w:val="num" w:pos="502"/>
        </w:tabs>
        <w:ind w:left="502" w:hanging="360"/>
      </w:pPr>
      <w:rPr>
        <w:rFonts w:ascii="Candara" w:eastAsia="Times New Roman" w:hAnsi="Candara" w:cs="Arial"/>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435D7B99"/>
    <w:multiLevelType w:val="multilevel"/>
    <w:tmpl w:val="53B2332E"/>
    <w:styleLink w:val="WW8Num3811"/>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43821460"/>
    <w:multiLevelType w:val="multilevel"/>
    <w:tmpl w:val="C592F690"/>
    <w:lvl w:ilvl="0">
      <w:start w:val="1"/>
      <w:numFmt w:val="bullet"/>
      <w:pStyle w:val="JICA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45272A60"/>
    <w:multiLevelType w:val="multilevel"/>
    <w:tmpl w:val="A07659E4"/>
    <w:styleLink w:val="WW8Num302"/>
    <w:lvl w:ilvl="0">
      <w:start w:val="1"/>
      <w:numFmt w:val="decimal"/>
      <w:pStyle w:val="bulletsundersub-sub-sub-chapter"/>
      <w:lvlText w:val="%1."/>
      <w:lvlJc w:val="left"/>
      <w:pPr>
        <w:ind w:left="823" w:hanging="360"/>
      </w:pPr>
    </w:lvl>
    <w:lvl w:ilvl="1">
      <w:start w:val="1"/>
      <w:numFmt w:val="lowerLetter"/>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121" w15:restartNumberingAfterBreak="0">
    <w:nsid w:val="48407F3D"/>
    <w:multiLevelType w:val="multilevel"/>
    <w:tmpl w:val="7096ADF6"/>
    <w:styleLink w:val="WW8Num104"/>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49076298"/>
    <w:multiLevelType w:val="hybridMultilevel"/>
    <w:tmpl w:val="566A8D98"/>
    <w:styleLink w:val="WW8Num344"/>
    <w:lvl w:ilvl="0" w:tplc="440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4A2F20F4"/>
    <w:multiLevelType w:val="hybridMultilevel"/>
    <w:tmpl w:val="155E1D1A"/>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4"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4DB25B1B"/>
    <w:multiLevelType w:val="multilevel"/>
    <w:tmpl w:val="DC1A550E"/>
    <w:styleLink w:val="WW8Num1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4E3C21B1"/>
    <w:multiLevelType w:val="hybridMultilevel"/>
    <w:tmpl w:val="9AA63786"/>
    <w:lvl w:ilvl="0" w:tplc="6660FF40">
      <w:start w:val="1"/>
      <w:numFmt w:val="bullet"/>
      <w:lvlText w:val=""/>
      <w:lvlJc w:val="left"/>
      <w:pPr>
        <w:ind w:left="360" w:hanging="360"/>
      </w:pPr>
      <w:rPr>
        <w:rFonts w:ascii="Wingdings" w:hAnsi="Wingding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7" w15:restartNumberingAfterBreak="0">
    <w:nsid w:val="4EBF2CC7"/>
    <w:multiLevelType w:val="multilevel"/>
    <w:tmpl w:val="6C32252A"/>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4EF24F8A"/>
    <w:multiLevelType w:val="multilevel"/>
    <w:tmpl w:val="4C467820"/>
    <w:styleLink w:val="WW8Num10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4F0F3894"/>
    <w:multiLevelType w:val="multilevel"/>
    <w:tmpl w:val="12825808"/>
    <w:styleLink w:val="Estilo2111"/>
    <w:lvl w:ilvl="0">
      <w:start w:val="1"/>
      <w:numFmt w:val="upperLetter"/>
      <w:lvlText w:val="%1."/>
      <w:lvlJc w:val="left"/>
      <w:pPr>
        <w:tabs>
          <w:tab w:val="num" w:pos="504"/>
        </w:tabs>
        <w:ind w:left="504" w:hanging="504"/>
      </w:pPr>
      <w:rPr>
        <w:rFonts w:hint="default"/>
        <w:u w:val="single"/>
      </w:rPr>
    </w:lvl>
    <w:lvl w:ilvl="1">
      <w:start w:val="16"/>
      <w:numFmt w:val="decimal"/>
      <w:lvlText w:val="%2."/>
      <w:lvlJc w:val="left"/>
      <w:pPr>
        <w:tabs>
          <w:tab w:val="num" w:pos="504"/>
        </w:tabs>
        <w:ind w:left="504" w:hanging="504"/>
      </w:pPr>
      <w:rPr>
        <w:rFonts w:hint="default"/>
      </w:rPr>
    </w:lvl>
    <w:lvl w:ilvl="2">
      <w:start w:val="1"/>
      <w:numFmt w:val="decimal"/>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decimal"/>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30" w15:restartNumberingAfterBreak="0">
    <w:nsid w:val="50B321BC"/>
    <w:multiLevelType w:val="hybridMultilevel"/>
    <w:tmpl w:val="EA4AA708"/>
    <w:styleLink w:val="NKSpec1"/>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0F172B5"/>
    <w:multiLevelType w:val="hybridMultilevel"/>
    <w:tmpl w:val="B7724436"/>
    <w:styleLink w:val="WW8Num362"/>
    <w:lvl w:ilvl="0" w:tplc="440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35"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36"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7"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38"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39" w15:restartNumberingAfterBreak="0">
    <w:nsid w:val="56C20911"/>
    <w:multiLevelType w:val="hybridMultilevel"/>
    <w:tmpl w:val="E86875E0"/>
    <w:styleLink w:val="Estilo15"/>
    <w:lvl w:ilvl="0" w:tplc="496050E8">
      <w:start w:val="1"/>
      <w:numFmt w:val="lowerLetter"/>
      <w:lvlText w:val="(%1)"/>
      <w:lvlJc w:val="left"/>
      <w:pPr>
        <w:ind w:left="1253" w:hanging="360"/>
      </w:pPr>
      <w:rPr>
        <w:rFonts w:hint="default"/>
      </w:rPr>
    </w:lvl>
    <w:lvl w:ilvl="1" w:tplc="2C0A0019" w:tentative="1">
      <w:start w:val="1"/>
      <w:numFmt w:val="lowerLetter"/>
      <w:lvlText w:val="%2."/>
      <w:lvlJc w:val="left"/>
      <w:pPr>
        <w:ind w:left="1973" w:hanging="360"/>
      </w:pPr>
    </w:lvl>
    <w:lvl w:ilvl="2" w:tplc="776A819C">
      <w:start w:val="1"/>
      <w:numFmt w:val="lowerLetter"/>
      <w:lvlText w:val="(%3)"/>
      <w:lvlJc w:val="left"/>
      <w:pPr>
        <w:ind w:left="2693" w:hanging="180"/>
      </w:pPr>
      <w:rPr>
        <w:rFonts w:hint="default"/>
      </w:rPr>
    </w:lvl>
    <w:lvl w:ilvl="3" w:tplc="2C0A000F" w:tentative="1">
      <w:start w:val="1"/>
      <w:numFmt w:val="decimal"/>
      <w:lvlText w:val="%4."/>
      <w:lvlJc w:val="left"/>
      <w:pPr>
        <w:ind w:left="3413" w:hanging="360"/>
      </w:pPr>
    </w:lvl>
    <w:lvl w:ilvl="4" w:tplc="2C0A0019" w:tentative="1">
      <w:start w:val="1"/>
      <w:numFmt w:val="lowerLetter"/>
      <w:lvlText w:val="%5."/>
      <w:lvlJc w:val="left"/>
      <w:pPr>
        <w:ind w:left="4133" w:hanging="360"/>
      </w:pPr>
    </w:lvl>
    <w:lvl w:ilvl="5" w:tplc="2C0A001B" w:tentative="1">
      <w:start w:val="1"/>
      <w:numFmt w:val="lowerRoman"/>
      <w:lvlText w:val="%6."/>
      <w:lvlJc w:val="right"/>
      <w:pPr>
        <w:ind w:left="4853" w:hanging="180"/>
      </w:pPr>
    </w:lvl>
    <w:lvl w:ilvl="6" w:tplc="2C0A000F" w:tentative="1">
      <w:start w:val="1"/>
      <w:numFmt w:val="decimal"/>
      <w:lvlText w:val="%7."/>
      <w:lvlJc w:val="left"/>
      <w:pPr>
        <w:ind w:left="5573" w:hanging="360"/>
      </w:pPr>
    </w:lvl>
    <w:lvl w:ilvl="7" w:tplc="2C0A0019" w:tentative="1">
      <w:start w:val="1"/>
      <w:numFmt w:val="lowerLetter"/>
      <w:lvlText w:val="%8."/>
      <w:lvlJc w:val="left"/>
      <w:pPr>
        <w:ind w:left="6293" w:hanging="360"/>
      </w:pPr>
    </w:lvl>
    <w:lvl w:ilvl="8" w:tplc="2C0A001B" w:tentative="1">
      <w:start w:val="1"/>
      <w:numFmt w:val="lowerRoman"/>
      <w:lvlText w:val="%9."/>
      <w:lvlJc w:val="right"/>
      <w:pPr>
        <w:ind w:left="7013" w:hanging="180"/>
      </w:pPr>
    </w:lvl>
  </w:abstractNum>
  <w:abstractNum w:abstractNumId="140"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1" w15:restartNumberingAfterBreak="0">
    <w:nsid w:val="576465F5"/>
    <w:multiLevelType w:val="hybridMultilevel"/>
    <w:tmpl w:val="AA7CFB6E"/>
    <w:lvl w:ilvl="0" w:tplc="510EE7CE">
      <w:start w:val="1"/>
      <w:numFmt w:val="bullet"/>
      <w:lvlText w:val=""/>
      <w:lvlJc w:val="left"/>
      <w:pPr>
        <w:ind w:left="720" w:hanging="360"/>
      </w:pPr>
      <w:rPr>
        <w:rFonts w:ascii="Symbol" w:hAnsi="Symbol" w:hint="default"/>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2"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57E1122B"/>
    <w:multiLevelType w:val="multilevel"/>
    <w:tmpl w:val="6B7E1ECC"/>
    <w:styleLink w:val="WW8Num36"/>
    <w:lvl w:ilvl="0">
      <w:numFmt w:val="bullet"/>
      <w:lvlText w:val="-"/>
      <w:lvlJc w:val="left"/>
      <w:pPr>
        <w:ind w:left="36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5847599B"/>
    <w:multiLevelType w:val="multilevel"/>
    <w:tmpl w:val="07DA95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Titulo5"/>
      <w:lvlText w:val="%1.%2.%3.%4.%5."/>
      <w:lvlJc w:val="left"/>
      <w:pPr>
        <w:ind w:left="792" w:hanging="792"/>
      </w:pPr>
      <w:rPr>
        <w:b/>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47" w15:restartNumberingAfterBreak="0">
    <w:nsid w:val="58F334C3"/>
    <w:multiLevelType w:val="hybridMultilevel"/>
    <w:tmpl w:val="17463DBE"/>
    <w:styleLink w:val="WW8Num3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A147600"/>
    <w:multiLevelType w:val="multilevel"/>
    <w:tmpl w:val="C5443F82"/>
    <w:styleLink w:val="WW8Num2911"/>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15:restartNumberingAfterBreak="0">
    <w:nsid w:val="5A6F2B00"/>
    <w:multiLevelType w:val="multilevel"/>
    <w:tmpl w:val="CE1457CA"/>
    <w:styleLink w:val="WW8Num10"/>
    <w:lvl w:ilvl="0">
      <w:start w:val="1"/>
      <w:numFmt w:val="lowerLetter"/>
      <w:lvlText w:val="%1."/>
      <w:lvlJc w:val="left"/>
      <w:pPr>
        <w:ind w:left="720" w:hanging="360"/>
      </w:pPr>
      <w:rPr>
        <w:rFonts w:cs="Times New Roman"/>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5BD53C95"/>
    <w:multiLevelType w:val="multilevel"/>
    <w:tmpl w:val="0D944742"/>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3" w15:restartNumberingAfterBreak="0">
    <w:nsid w:val="5DC81771"/>
    <w:multiLevelType w:val="hybridMultilevel"/>
    <w:tmpl w:val="E2F68306"/>
    <w:styleLink w:val="WW8Num124"/>
    <w:lvl w:ilvl="0" w:tplc="6D94245A">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15:restartNumberingAfterBreak="0">
    <w:nsid w:val="5DCB104D"/>
    <w:multiLevelType w:val="singleLevel"/>
    <w:tmpl w:val="5824B72C"/>
    <w:styleLink w:val="Estiloesp11"/>
    <w:lvl w:ilvl="0">
      <w:start w:val="1"/>
      <w:numFmt w:val="bullet"/>
      <w:lvlText w:val=""/>
      <w:lvlJc w:val="left"/>
      <w:pPr>
        <w:tabs>
          <w:tab w:val="num" w:pos="432"/>
        </w:tabs>
        <w:ind w:left="432" w:hanging="432"/>
      </w:pPr>
      <w:rPr>
        <w:rFonts w:ascii="Symbol" w:hAnsi="Symbol" w:hint="default"/>
      </w:rPr>
    </w:lvl>
  </w:abstractNum>
  <w:abstractNum w:abstractNumId="155" w15:restartNumberingAfterBreak="0">
    <w:nsid w:val="5E13400F"/>
    <w:multiLevelType w:val="hybridMultilevel"/>
    <w:tmpl w:val="A09065D6"/>
    <w:styleLink w:val="Estilo2131"/>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E1F117F"/>
    <w:multiLevelType w:val="multilevel"/>
    <w:tmpl w:val="C8202A04"/>
    <w:styleLink w:val="Estilo12"/>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7" w15:restartNumberingAfterBreak="0">
    <w:nsid w:val="5FF57B7A"/>
    <w:multiLevelType w:val="multilevel"/>
    <w:tmpl w:val="84BCC86C"/>
    <w:styleLink w:val="WW8Num1531"/>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8"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60B26237"/>
    <w:multiLevelType w:val="multilevel"/>
    <w:tmpl w:val="5A8622D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60" w15:restartNumberingAfterBreak="0">
    <w:nsid w:val="60DB7B4D"/>
    <w:multiLevelType w:val="multilevel"/>
    <w:tmpl w:val="B5FE752A"/>
    <w:styleLink w:val="NKSpec31"/>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Calibri" w:hAnsi="Calibr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1" w15:restartNumberingAfterBreak="0">
    <w:nsid w:val="60F90A7A"/>
    <w:multiLevelType w:val="hybridMultilevel"/>
    <w:tmpl w:val="483A3A26"/>
    <w:styleLink w:val="WW8Num114"/>
    <w:lvl w:ilvl="0" w:tplc="9E14EA3E">
      <w:start w:val="1"/>
      <w:numFmt w:val="lowerLetter"/>
      <w:lvlText w:val="(%1)"/>
      <w:lvlJc w:val="left"/>
      <w:pPr>
        <w:ind w:left="360" w:hanging="360"/>
      </w:pPr>
      <w:rPr>
        <w:rFonts w:hint="default"/>
        <w:b w:val="0"/>
        <w:i w:val="0"/>
        <w:color w:val="auto"/>
        <w:sz w:val="24"/>
        <w:szCs w:val="22"/>
        <w:u w:val="none"/>
        <w:lang w:val="es-E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13C7ED3"/>
    <w:multiLevelType w:val="multilevel"/>
    <w:tmpl w:val="0C683D1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63F9134E"/>
    <w:multiLevelType w:val="multilevel"/>
    <w:tmpl w:val="DC4026A4"/>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4"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5"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6121E12"/>
    <w:multiLevelType w:val="hybridMultilevel"/>
    <w:tmpl w:val="CE48421C"/>
    <w:lvl w:ilvl="0" w:tplc="BC9A19A6">
      <w:start w:val="1"/>
      <w:numFmt w:val="decimal"/>
      <w:pStyle w:val="Section3-Claus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72A7BBB"/>
    <w:multiLevelType w:val="multilevel"/>
    <w:tmpl w:val="D85259E6"/>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8"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0"/>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70" w15:restartNumberingAfterBreak="0">
    <w:nsid w:val="6A521330"/>
    <w:multiLevelType w:val="multilevel"/>
    <w:tmpl w:val="BBA08E5A"/>
    <w:styleLink w:val="WW8Num1341"/>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15:restartNumberingAfterBreak="0">
    <w:nsid w:val="6B0860DC"/>
    <w:multiLevelType w:val="multilevel"/>
    <w:tmpl w:val="3EC0DD2A"/>
    <w:styleLink w:val="Estilo121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heading"/>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2" w15:restartNumberingAfterBreak="0">
    <w:nsid w:val="6C1A77D4"/>
    <w:multiLevelType w:val="multilevel"/>
    <w:tmpl w:val="AB7083EC"/>
    <w:styleLink w:val="WW8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3" w15:restartNumberingAfterBreak="0">
    <w:nsid w:val="6CF71C36"/>
    <w:multiLevelType w:val="multilevel"/>
    <w:tmpl w:val="CAB6357C"/>
    <w:styleLink w:val="WW8Num3211"/>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15:restartNumberingAfterBreak="0">
    <w:nsid w:val="6DFE747B"/>
    <w:multiLevelType w:val="multilevel"/>
    <w:tmpl w:val="BD341ABA"/>
    <w:styleLink w:val="WW8Num8"/>
    <w:lvl w:ilvl="0">
      <w:start w:val="14"/>
      <w:numFmt w:val="decimal"/>
      <w:lvlText w:val="%1"/>
      <w:lvlJc w:val="left"/>
      <w:pPr>
        <w:ind w:left="600" w:hanging="600"/>
      </w:pPr>
    </w:lvl>
    <w:lvl w:ilvl="1">
      <w:start w:val="3"/>
      <w:numFmt w:val="decimal"/>
      <w:lvlText w:val="%1.%2"/>
      <w:lvlJc w:val="left"/>
      <w:pPr>
        <w:ind w:left="861" w:hanging="720"/>
      </w:pPr>
    </w:lvl>
    <w:lvl w:ilvl="2">
      <w:start w:val="1"/>
      <w:numFmt w:val="decimal"/>
      <w:lvlText w:val="%1.%2.%3"/>
      <w:lvlJc w:val="left"/>
      <w:pPr>
        <w:ind w:left="1002" w:hanging="720"/>
      </w:pPr>
    </w:lvl>
    <w:lvl w:ilvl="3">
      <w:start w:val="1"/>
      <w:numFmt w:val="decimal"/>
      <w:lvlText w:val="%1.%2.%3.%4"/>
      <w:lvlJc w:val="left"/>
      <w:pPr>
        <w:ind w:left="1503" w:hanging="1080"/>
      </w:pPr>
    </w:lvl>
    <w:lvl w:ilvl="4">
      <w:start w:val="1"/>
      <w:numFmt w:val="decimal"/>
      <w:lvlText w:val="%1.%2.%3.%4.%5"/>
      <w:lvlJc w:val="left"/>
      <w:pPr>
        <w:ind w:left="1644" w:hanging="1080"/>
      </w:pPr>
    </w:lvl>
    <w:lvl w:ilvl="5">
      <w:start w:val="1"/>
      <w:numFmt w:val="decimal"/>
      <w:lvlText w:val="%1.%2.%3.%4.%5.%6"/>
      <w:lvlJc w:val="left"/>
      <w:pPr>
        <w:ind w:left="2145" w:hanging="1440"/>
      </w:pPr>
    </w:lvl>
    <w:lvl w:ilvl="6">
      <w:start w:val="1"/>
      <w:numFmt w:val="decimal"/>
      <w:lvlText w:val="%1.%2.%3.%4.%5.%6.%7"/>
      <w:lvlJc w:val="left"/>
      <w:pPr>
        <w:ind w:left="2646" w:hanging="1800"/>
      </w:pPr>
    </w:lvl>
    <w:lvl w:ilvl="7">
      <w:start w:val="1"/>
      <w:numFmt w:val="decimal"/>
      <w:lvlText w:val="%1.%2.%3.%4.%5.%6.%7.%8"/>
      <w:lvlJc w:val="left"/>
      <w:pPr>
        <w:ind w:left="2787" w:hanging="1800"/>
      </w:pPr>
    </w:lvl>
    <w:lvl w:ilvl="8">
      <w:start w:val="1"/>
      <w:numFmt w:val="decimal"/>
      <w:lvlText w:val="%1.%2.%3.%4.%5.%6.%7.%8.%9"/>
      <w:lvlJc w:val="left"/>
      <w:pPr>
        <w:ind w:left="3288" w:hanging="2160"/>
      </w:pPr>
    </w:lvl>
  </w:abstractNum>
  <w:abstractNum w:abstractNumId="175" w15:restartNumberingAfterBreak="0">
    <w:nsid w:val="6E8D6B7F"/>
    <w:multiLevelType w:val="multilevel"/>
    <w:tmpl w:val="880A7C56"/>
    <w:styleLink w:val="Style131"/>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15:restartNumberingAfterBreak="0">
    <w:nsid w:val="6EB44CFB"/>
    <w:multiLevelType w:val="hybridMultilevel"/>
    <w:tmpl w:val="A6545E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7" w15:restartNumberingAfterBreak="0">
    <w:nsid w:val="6ECE224B"/>
    <w:multiLevelType w:val="multilevel"/>
    <w:tmpl w:val="7B5AB6C2"/>
    <w:styleLink w:val="WW8Num1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8" w15:restartNumberingAfterBreak="0">
    <w:nsid w:val="6EFA3C20"/>
    <w:multiLevelType w:val="hybridMultilevel"/>
    <w:tmpl w:val="BE985D4E"/>
    <w:lvl w:ilvl="0" w:tplc="440A0001">
      <w:start w:val="1"/>
      <w:numFmt w:val="bullet"/>
      <w:lvlText w:val=""/>
      <w:lvlJc w:val="left"/>
      <w:pPr>
        <w:ind w:left="5976" w:hanging="360"/>
      </w:pPr>
      <w:rPr>
        <w:rFonts w:ascii="Symbol" w:hAnsi="Symbol" w:hint="default"/>
      </w:rPr>
    </w:lvl>
    <w:lvl w:ilvl="1" w:tplc="440A0003" w:tentative="1">
      <w:start w:val="1"/>
      <w:numFmt w:val="bullet"/>
      <w:lvlText w:val="o"/>
      <w:lvlJc w:val="left"/>
      <w:pPr>
        <w:ind w:left="6696" w:hanging="360"/>
      </w:pPr>
      <w:rPr>
        <w:rFonts w:ascii="Courier New" w:hAnsi="Courier New" w:cs="Courier New" w:hint="default"/>
      </w:rPr>
    </w:lvl>
    <w:lvl w:ilvl="2" w:tplc="440A0005" w:tentative="1">
      <w:start w:val="1"/>
      <w:numFmt w:val="bullet"/>
      <w:lvlText w:val=""/>
      <w:lvlJc w:val="left"/>
      <w:pPr>
        <w:ind w:left="7416" w:hanging="360"/>
      </w:pPr>
      <w:rPr>
        <w:rFonts w:ascii="Wingdings" w:hAnsi="Wingdings" w:hint="default"/>
      </w:rPr>
    </w:lvl>
    <w:lvl w:ilvl="3" w:tplc="440A0001" w:tentative="1">
      <w:start w:val="1"/>
      <w:numFmt w:val="bullet"/>
      <w:lvlText w:val=""/>
      <w:lvlJc w:val="left"/>
      <w:pPr>
        <w:ind w:left="8136" w:hanging="360"/>
      </w:pPr>
      <w:rPr>
        <w:rFonts w:ascii="Symbol" w:hAnsi="Symbol" w:hint="default"/>
      </w:rPr>
    </w:lvl>
    <w:lvl w:ilvl="4" w:tplc="440A0003" w:tentative="1">
      <w:start w:val="1"/>
      <w:numFmt w:val="bullet"/>
      <w:lvlText w:val="o"/>
      <w:lvlJc w:val="left"/>
      <w:pPr>
        <w:ind w:left="8856" w:hanging="360"/>
      </w:pPr>
      <w:rPr>
        <w:rFonts w:ascii="Courier New" w:hAnsi="Courier New" w:cs="Courier New" w:hint="default"/>
      </w:rPr>
    </w:lvl>
    <w:lvl w:ilvl="5" w:tplc="440A0005" w:tentative="1">
      <w:start w:val="1"/>
      <w:numFmt w:val="bullet"/>
      <w:lvlText w:val=""/>
      <w:lvlJc w:val="left"/>
      <w:pPr>
        <w:ind w:left="9576" w:hanging="360"/>
      </w:pPr>
      <w:rPr>
        <w:rFonts w:ascii="Wingdings" w:hAnsi="Wingdings" w:hint="default"/>
      </w:rPr>
    </w:lvl>
    <w:lvl w:ilvl="6" w:tplc="440A0001" w:tentative="1">
      <w:start w:val="1"/>
      <w:numFmt w:val="bullet"/>
      <w:lvlText w:val=""/>
      <w:lvlJc w:val="left"/>
      <w:pPr>
        <w:ind w:left="10296" w:hanging="360"/>
      </w:pPr>
      <w:rPr>
        <w:rFonts w:ascii="Symbol" w:hAnsi="Symbol" w:hint="default"/>
      </w:rPr>
    </w:lvl>
    <w:lvl w:ilvl="7" w:tplc="440A0003" w:tentative="1">
      <w:start w:val="1"/>
      <w:numFmt w:val="bullet"/>
      <w:lvlText w:val="o"/>
      <w:lvlJc w:val="left"/>
      <w:pPr>
        <w:ind w:left="11016" w:hanging="360"/>
      </w:pPr>
      <w:rPr>
        <w:rFonts w:ascii="Courier New" w:hAnsi="Courier New" w:cs="Courier New" w:hint="default"/>
      </w:rPr>
    </w:lvl>
    <w:lvl w:ilvl="8" w:tplc="440A0005" w:tentative="1">
      <w:start w:val="1"/>
      <w:numFmt w:val="bullet"/>
      <w:lvlText w:val=""/>
      <w:lvlJc w:val="left"/>
      <w:pPr>
        <w:ind w:left="11736" w:hanging="360"/>
      </w:pPr>
      <w:rPr>
        <w:rFonts w:ascii="Wingdings" w:hAnsi="Wingdings" w:hint="default"/>
      </w:rPr>
    </w:lvl>
  </w:abstractNum>
  <w:abstractNum w:abstractNumId="179" w15:restartNumberingAfterBreak="0">
    <w:nsid w:val="6F7E0973"/>
    <w:multiLevelType w:val="hybridMultilevel"/>
    <w:tmpl w:val="151E7A02"/>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0" w15:restartNumberingAfterBreak="0">
    <w:nsid w:val="70525BF6"/>
    <w:multiLevelType w:val="multilevel"/>
    <w:tmpl w:val="FA146D6A"/>
    <w:styleLink w:val="WW8Num3611"/>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1" w15:restartNumberingAfterBreak="0">
    <w:nsid w:val="70967FC4"/>
    <w:multiLevelType w:val="multilevel"/>
    <w:tmpl w:val="25385AE0"/>
    <w:styleLink w:val="WW8Num3231"/>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ind w:left="936" w:hanging="360"/>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2" w15:restartNumberingAfterBreak="0">
    <w:nsid w:val="71B4470E"/>
    <w:multiLevelType w:val="multilevel"/>
    <w:tmpl w:val="6ED8B860"/>
    <w:styleLink w:val="WW8Num1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15:restartNumberingAfterBreak="0">
    <w:nsid w:val="72A91FFD"/>
    <w:multiLevelType w:val="multilevel"/>
    <w:tmpl w:val="EA2C4186"/>
    <w:styleLink w:val="WW8Num1131"/>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41468C8"/>
    <w:multiLevelType w:val="multilevel"/>
    <w:tmpl w:val="F9444D10"/>
    <w:styleLink w:val="Estilo211"/>
    <w:lvl w:ilvl="0">
      <w:start w:val="1"/>
      <w:numFmt w:val="decimal"/>
      <w:lvlText w:val="%1."/>
      <w:lvlJc w:val="left"/>
      <w:pPr>
        <w:ind w:left="785" w:hanging="360"/>
      </w:pPr>
      <w:rPr>
        <w:b/>
        <w:strike w:val="0"/>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74983AB1"/>
    <w:multiLevelType w:val="multilevel"/>
    <w:tmpl w:val="A356B832"/>
    <w:styleLink w:val="WW8Num1511"/>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9"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89D687D"/>
    <w:multiLevelType w:val="multilevel"/>
    <w:tmpl w:val="A426EA92"/>
    <w:lvl w:ilvl="0">
      <w:start w:val="1"/>
      <w:numFmt w:val="decimal"/>
      <w:pStyle w:val="Normal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93" w15:restartNumberingAfterBreak="0">
    <w:nsid w:val="7A4D3AC6"/>
    <w:multiLevelType w:val="multilevel"/>
    <w:tmpl w:val="EB28E34A"/>
    <w:styleLink w:val="WW8Num13"/>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4"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B827341"/>
    <w:multiLevelType w:val="multilevel"/>
    <w:tmpl w:val="2AECEDF0"/>
    <w:styleLink w:val="Estilo23"/>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97" w15:restartNumberingAfterBreak="0">
    <w:nsid w:val="7D5C7438"/>
    <w:multiLevelType w:val="hybridMultilevel"/>
    <w:tmpl w:val="D8BEA82E"/>
    <w:styleLink w:val="WW8Num154"/>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F844A09"/>
    <w:multiLevelType w:val="hybridMultilevel"/>
    <w:tmpl w:val="22CEA07A"/>
    <w:styleLink w:val="WW8Num135"/>
    <w:lvl w:ilvl="0" w:tplc="9E14EA3E">
      <w:start w:val="1"/>
      <w:numFmt w:val="lowerLetter"/>
      <w:lvlText w:val="(%1)"/>
      <w:lvlJc w:val="left"/>
      <w:pPr>
        <w:ind w:left="426" w:hanging="360"/>
      </w:pPr>
      <w:rPr>
        <w:rFonts w:hint="default"/>
        <w:b w:val="0"/>
        <w:i w:val="0"/>
        <w:color w:val="auto"/>
        <w:sz w:val="24"/>
        <w:szCs w:val="22"/>
        <w:u w:val="none"/>
        <w:lang w:val="es-ES"/>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00"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1089622060">
    <w:abstractNumId w:val="50"/>
  </w:num>
  <w:num w:numId="2" w16cid:durableId="1762868195">
    <w:abstractNumId w:val="104"/>
  </w:num>
  <w:num w:numId="3" w16cid:durableId="1591229924">
    <w:abstractNumId w:val="44"/>
  </w:num>
  <w:num w:numId="4" w16cid:durableId="707418500">
    <w:abstractNumId w:val="76"/>
  </w:num>
  <w:num w:numId="5" w16cid:durableId="439186131">
    <w:abstractNumId w:val="59"/>
  </w:num>
  <w:num w:numId="6" w16cid:durableId="1809013515">
    <w:abstractNumId w:val="117"/>
  </w:num>
  <w:num w:numId="7" w16cid:durableId="491335094">
    <w:abstractNumId w:val="18"/>
  </w:num>
  <w:num w:numId="8" w16cid:durableId="1237788822">
    <w:abstractNumId w:val="150"/>
  </w:num>
  <w:num w:numId="9" w16cid:durableId="521750917">
    <w:abstractNumId w:val="13"/>
  </w:num>
  <w:num w:numId="10" w16cid:durableId="829370941">
    <w:abstractNumId w:val="2"/>
  </w:num>
  <w:num w:numId="11" w16cid:durableId="1308123592">
    <w:abstractNumId w:val="146"/>
  </w:num>
  <w:num w:numId="12" w16cid:durableId="1569002619">
    <w:abstractNumId w:val="85"/>
  </w:num>
  <w:num w:numId="13" w16cid:durableId="1965505048">
    <w:abstractNumId w:val="154"/>
  </w:num>
  <w:num w:numId="14" w16cid:durableId="2133938151">
    <w:abstractNumId w:val="78"/>
  </w:num>
  <w:num w:numId="15" w16cid:durableId="1691293879">
    <w:abstractNumId w:val="49"/>
  </w:num>
  <w:num w:numId="16" w16cid:durableId="1450974259">
    <w:abstractNumId w:val="30"/>
  </w:num>
  <w:num w:numId="17" w16cid:durableId="1286542558">
    <w:abstractNumId w:val="26"/>
  </w:num>
  <w:num w:numId="18" w16cid:durableId="558516388">
    <w:abstractNumId w:val="92"/>
  </w:num>
  <w:num w:numId="19" w16cid:durableId="33238440">
    <w:abstractNumId w:val="170"/>
  </w:num>
  <w:num w:numId="20" w16cid:durableId="1878736294">
    <w:abstractNumId w:val="114"/>
  </w:num>
  <w:num w:numId="21" w16cid:durableId="2049641013">
    <w:abstractNumId w:val="183"/>
  </w:num>
  <w:num w:numId="22" w16cid:durableId="253831347">
    <w:abstractNumId w:val="14"/>
  </w:num>
  <w:num w:numId="23" w16cid:durableId="2018925084">
    <w:abstractNumId w:val="60"/>
  </w:num>
  <w:num w:numId="24" w16cid:durableId="1981031751">
    <w:abstractNumId w:val="157"/>
  </w:num>
  <w:num w:numId="25" w16cid:durableId="174467247">
    <w:abstractNumId w:val="36"/>
  </w:num>
  <w:num w:numId="26" w16cid:durableId="44069933">
    <w:abstractNumId w:val="181"/>
  </w:num>
  <w:num w:numId="27" w16cid:durableId="505751277">
    <w:abstractNumId w:val="186"/>
  </w:num>
  <w:num w:numId="28" w16cid:durableId="316230850">
    <w:abstractNumId w:val="106"/>
  </w:num>
  <w:num w:numId="29" w16cid:durableId="1515728372">
    <w:abstractNumId w:val="103"/>
  </w:num>
  <w:num w:numId="30" w16cid:durableId="1019431630">
    <w:abstractNumId w:val="83"/>
  </w:num>
  <w:num w:numId="31" w16cid:durableId="329798235">
    <w:abstractNumId w:val="149"/>
  </w:num>
  <w:num w:numId="32" w16cid:durableId="1236822894">
    <w:abstractNumId w:val="96"/>
  </w:num>
  <w:num w:numId="33" w16cid:durableId="354158881">
    <w:abstractNumId w:val="173"/>
  </w:num>
  <w:num w:numId="34" w16cid:durableId="227807676">
    <w:abstractNumId w:val="24"/>
  </w:num>
  <w:num w:numId="35" w16cid:durableId="1830438921">
    <w:abstractNumId w:val="180"/>
  </w:num>
  <w:num w:numId="36" w16cid:durableId="16935236">
    <w:abstractNumId w:val="118"/>
  </w:num>
  <w:num w:numId="37" w16cid:durableId="2031300254">
    <w:abstractNumId w:val="70"/>
  </w:num>
  <w:num w:numId="38" w16cid:durableId="923143458">
    <w:abstractNumId w:val="133"/>
  </w:num>
  <w:num w:numId="39" w16cid:durableId="1169441745">
    <w:abstractNumId w:val="162"/>
  </w:num>
  <w:num w:numId="40" w16cid:durableId="1886137217">
    <w:abstractNumId w:val="152"/>
  </w:num>
  <w:num w:numId="41" w16cid:durableId="546838905">
    <w:abstractNumId w:val="68"/>
  </w:num>
  <w:num w:numId="42" w16cid:durableId="1169439581">
    <w:abstractNumId w:val="54"/>
  </w:num>
  <w:num w:numId="43" w16cid:durableId="1348287667">
    <w:abstractNumId w:val="32"/>
  </w:num>
  <w:num w:numId="44" w16cid:durableId="788815507">
    <w:abstractNumId w:val="105"/>
  </w:num>
  <w:num w:numId="45" w16cid:durableId="1832283510">
    <w:abstractNumId w:val="16"/>
  </w:num>
  <w:num w:numId="46" w16cid:durableId="111244284">
    <w:abstractNumId w:val="167"/>
  </w:num>
  <w:num w:numId="47" w16cid:durableId="2020233767">
    <w:abstractNumId w:val="163"/>
  </w:num>
  <w:num w:numId="48" w16cid:durableId="1478916014">
    <w:abstractNumId w:val="46"/>
  </w:num>
  <w:num w:numId="49" w16cid:durableId="2105765993">
    <w:abstractNumId w:val="28"/>
  </w:num>
  <w:num w:numId="50" w16cid:durableId="726731852">
    <w:abstractNumId w:val="175"/>
  </w:num>
  <w:num w:numId="51" w16cid:durableId="1641030649">
    <w:abstractNumId w:val="138"/>
  </w:num>
  <w:num w:numId="52" w16cid:durableId="2041397139">
    <w:abstractNumId w:val="91"/>
  </w:num>
  <w:num w:numId="53" w16cid:durableId="1071125863">
    <w:abstractNumId w:val="127"/>
  </w:num>
  <w:num w:numId="54" w16cid:durableId="1561282738">
    <w:abstractNumId w:val="80"/>
  </w:num>
  <w:num w:numId="55" w16cid:durableId="810050636">
    <w:abstractNumId w:val="159"/>
  </w:num>
  <w:num w:numId="56" w16cid:durableId="1854759550">
    <w:abstractNumId w:val="200"/>
  </w:num>
  <w:num w:numId="57" w16cid:durableId="475531327">
    <w:abstractNumId w:val="51"/>
  </w:num>
  <w:num w:numId="58" w16cid:durableId="938289897">
    <w:abstractNumId w:val="87"/>
  </w:num>
  <w:num w:numId="59" w16cid:durableId="1567645818">
    <w:abstractNumId w:val="132"/>
  </w:num>
  <w:num w:numId="60" w16cid:durableId="1886024225">
    <w:abstractNumId w:val="143"/>
  </w:num>
  <w:num w:numId="61" w16cid:durableId="389965334">
    <w:abstractNumId w:val="93"/>
  </w:num>
  <w:num w:numId="62" w16cid:durableId="1543589795">
    <w:abstractNumId w:val="136"/>
  </w:num>
  <w:num w:numId="63" w16cid:durableId="897669795">
    <w:abstractNumId w:val="75"/>
  </w:num>
  <w:num w:numId="64" w16cid:durableId="1078400873">
    <w:abstractNumId w:val="11"/>
  </w:num>
  <w:num w:numId="65" w16cid:durableId="1916551421">
    <w:abstractNumId w:val="165"/>
  </w:num>
  <w:num w:numId="66" w16cid:durableId="1476072358">
    <w:abstractNumId w:val="95"/>
  </w:num>
  <w:num w:numId="67" w16cid:durableId="999388458">
    <w:abstractNumId w:val="184"/>
  </w:num>
  <w:num w:numId="68" w16cid:durableId="1996838290">
    <w:abstractNumId w:val="189"/>
  </w:num>
  <w:num w:numId="69" w16cid:durableId="24647683">
    <w:abstractNumId w:val="69"/>
  </w:num>
  <w:num w:numId="70" w16cid:durableId="1550610707">
    <w:abstractNumId w:val="101"/>
  </w:num>
  <w:num w:numId="71" w16cid:durableId="675883725">
    <w:abstractNumId w:val="71"/>
  </w:num>
  <w:num w:numId="72" w16cid:durableId="1874154790">
    <w:abstractNumId w:val="31"/>
  </w:num>
  <w:num w:numId="73" w16cid:durableId="943732462">
    <w:abstractNumId w:val="107"/>
  </w:num>
  <w:num w:numId="74" w16cid:durableId="643777080">
    <w:abstractNumId w:val="116"/>
  </w:num>
  <w:num w:numId="75" w16cid:durableId="1645967984">
    <w:abstractNumId w:val="155"/>
  </w:num>
  <w:num w:numId="76" w16cid:durableId="444470737">
    <w:abstractNumId w:val="195"/>
  </w:num>
  <w:num w:numId="77" w16cid:durableId="831533277">
    <w:abstractNumId w:val="142"/>
  </w:num>
  <w:num w:numId="78" w16cid:durableId="722677309">
    <w:abstractNumId w:val="41"/>
  </w:num>
  <w:num w:numId="79" w16cid:durableId="1456408630">
    <w:abstractNumId w:val="39"/>
  </w:num>
  <w:num w:numId="80" w16cid:durableId="789125962">
    <w:abstractNumId w:val="168"/>
  </w:num>
  <w:num w:numId="81" w16cid:durableId="1764642400">
    <w:abstractNumId w:val="21"/>
  </w:num>
  <w:num w:numId="82" w16cid:durableId="1791439243">
    <w:abstractNumId w:val="72"/>
  </w:num>
  <w:num w:numId="83" w16cid:durableId="789936902">
    <w:abstractNumId w:val="84"/>
  </w:num>
  <w:num w:numId="84" w16cid:durableId="1777022579">
    <w:abstractNumId w:val="148"/>
  </w:num>
  <w:num w:numId="85" w16cid:durableId="165485732">
    <w:abstractNumId w:val="198"/>
  </w:num>
  <w:num w:numId="86" w16cid:durableId="2143493561">
    <w:abstractNumId w:val="123"/>
  </w:num>
  <w:num w:numId="87" w16cid:durableId="1942642188">
    <w:abstractNumId w:val="9"/>
  </w:num>
  <w:num w:numId="88" w16cid:durableId="523131760">
    <w:abstractNumId w:val="179"/>
  </w:num>
  <w:num w:numId="89" w16cid:durableId="1986229429">
    <w:abstractNumId w:val="151"/>
  </w:num>
  <w:num w:numId="90" w16cid:durableId="88279146">
    <w:abstractNumId w:val="53"/>
  </w:num>
  <w:num w:numId="91" w16cid:durableId="193152649">
    <w:abstractNumId w:val="124"/>
  </w:num>
  <w:num w:numId="92" w16cid:durableId="146093585">
    <w:abstractNumId w:val="90"/>
  </w:num>
  <w:num w:numId="93" w16cid:durableId="1609268387">
    <w:abstractNumId w:val="38"/>
  </w:num>
  <w:num w:numId="94" w16cid:durableId="2128812624">
    <w:abstractNumId w:val="89"/>
  </w:num>
  <w:num w:numId="95" w16cid:durableId="1707288991">
    <w:abstractNumId w:val="22"/>
  </w:num>
  <w:num w:numId="96" w16cid:durableId="1012731434">
    <w:abstractNumId w:val="139"/>
  </w:num>
  <w:num w:numId="97" w16cid:durableId="1154489063">
    <w:abstractNumId w:val="15"/>
  </w:num>
  <w:num w:numId="98" w16cid:durableId="1231772862">
    <w:abstractNumId w:val="109"/>
  </w:num>
  <w:num w:numId="99" w16cid:durableId="367729974">
    <w:abstractNumId w:val="121"/>
  </w:num>
  <w:num w:numId="100" w16cid:durableId="1666788357">
    <w:abstractNumId w:val="161"/>
  </w:num>
  <w:num w:numId="101" w16cid:durableId="1949583549">
    <w:abstractNumId w:val="153"/>
  </w:num>
  <w:num w:numId="102" w16cid:durableId="1852835412">
    <w:abstractNumId w:val="199"/>
  </w:num>
  <w:num w:numId="103" w16cid:durableId="1028137784">
    <w:abstractNumId w:val="197"/>
  </w:num>
  <w:num w:numId="104" w16cid:durableId="1413158487">
    <w:abstractNumId w:val="62"/>
  </w:num>
  <w:num w:numId="105" w16cid:durableId="323700067">
    <w:abstractNumId w:val="42"/>
  </w:num>
  <w:num w:numId="106" w16cid:durableId="1405882464">
    <w:abstractNumId w:val="52"/>
  </w:num>
  <w:num w:numId="107" w16cid:durableId="1389645041">
    <w:abstractNumId w:val="81"/>
  </w:num>
  <w:num w:numId="108" w16cid:durableId="570311106">
    <w:abstractNumId w:val="120"/>
  </w:num>
  <w:num w:numId="109" w16cid:durableId="783888339">
    <w:abstractNumId w:val="147"/>
  </w:num>
  <w:num w:numId="110" w16cid:durableId="1443720944">
    <w:abstractNumId w:val="122"/>
  </w:num>
  <w:num w:numId="111" w16cid:durableId="2042900200">
    <w:abstractNumId w:val="131"/>
  </w:num>
  <w:num w:numId="112" w16cid:durableId="2063017449">
    <w:abstractNumId w:val="79"/>
  </w:num>
  <w:num w:numId="113" w16cid:durableId="72287440">
    <w:abstractNumId w:val="63"/>
  </w:num>
  <w:num w:numId="114" w16cid:durableId="273439138">
    <w:abstractNumId w:val="129"/>
  </w:num>
  <w:num w:numId="115" w16cid:durableId="98764375">
    <w:abstractNumId w:val="35"/>
  </w:num>
  <w:num w:numId="116" w16cid:durableId="1032609008">
    <w:abstractNumId w:val="156"/>
  </w:num>
  <w:num w:numId="117" w16cid:durableId="278293261">
    <w:abstractNumId w:val="119"/>
  </w:num>
  <w:num w:numId="118" w16cid:durableId="529030255">
    <w:abstractNumId w:val="191"/>
  </w:num>
  <w:num w:numId="119" w16cid:durableId="581455986">
    <w:abstractNumId w:val="108"/>
  </w:num>
  <w:num w:numId="120" w16cid:durableId="24492003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938491720">
    <w:abstractNumId w:val="174"/>
  </w:num>
  <w:num w:numId="122" w16cid:durableId="2067411977">
    <w:abstractNumId w:val="128"/>
  </w:num>
  <w:num w:numId="123" w16cid:durableId="396513940">
    <w:abstractNumId w:val="177"/>
  </w:num>
  <w:num w:numId="124" w16cid:durableId="3896819">
    <w:abstractNumId w:val="182"/>
  </w:num>
  <w:num w:numId="125" w16cid:durableId="730807473">
    <w:abstractNumId w:val="193"/>
  </w:num>
  <w:num w:numId="126" w16cid:durableId="615067246">
    <w:abstractNumId w:val="125"/>
  </w:num>
  <w:num w:numId="127" w16cid:durableId="1238593027">
    <w:abstractNumId w:val="99"/>
  </w:num>
  <w:num w:numId="128" w16cid:durableId="139689135">
    <w:abstractNumId w:val="97"/>
  </w:num>
  <w:num w:numId="129" w16cid:durableId="907346684">
    <w:abstractNumId w:val="12"/>
  </w:num>
  <w:num w:numId="130" w16cid:durableId="1970355895">
    <w:abstractNumId w:val="23"/>
  </w:num>
  <w:num w:numId="131" w16cid:durableId="1117062435">
    <w:abstractNumId w:val="34"/>
  </w:num>
  <w:num w:numId="132" w16cid:durableId="1035692247">
    <w:abstractNumId w:val="172"/>
  </w:num>
  <w:num w:numId="133" w16cid:durableId="53817367">
    <w:abstractNumId w:val="77"/>
  </w:num>
  <w:num w:numId="134" w16cid:durableId="1851092989">
    <w:abstractNumId w:val="144"/>
  </w:num>
  <w:num w:numId="135" w16cid:durableId="529681882">
    <w:abstractNumId w:val="110"/>
  </w:num>
  <w:num w:numId="136" w16cid:durableId="1001855967">
    <w:abstractNumId w:val="74"/>
  </w:num>
  <w:num w:numId="137" w16cid:durableId="1230579586">
    <w:abstractNumId w:val="185"/>
  </w:num>
  <w:num w:numId="138" w16cid:durableId="583146420">
    <w:abstractNumId w:val="115"/>
  </w:num>
  <w:num w:numId="139" w16cid:durableId="698555815">
    <w:abstractNumId w:val="64"/>
  </w:num>
  <w:num w:numId="140" w16cid:durableId="1501195665">
    <w:abstractNumId w:val="37"/>
  </w:num>
  <w:num w:numId="141" w16cid:durableId="1404908390">
    <w:abstractNumId w:val="192"/>
  </w:num>
  <w:num w:numId="142" w16cid:durableId="359286863">
    <w:abstractNumId w:val="6"/>
  </w:num>
  <w:num w:numId="143" w16cid:durableId="1632831310">
    <w:abstractNumId w:val="5"/>
  </w:num>
  <w:num w:numId="144" w16cid:durableId="1184127155">
    <w:abstractNumId w:val="4"/>
  </w:num>
  <w:num w:numId="145" w16cid:durableId="563876416">
    <w:abstractNumId w:val="3"/>
  </w:num>
  <w:num w:numId="146" w16cid:durableId="927082684">
    <w:abstractNumId w:val="1"/>
  </w:num>
  <w:num w:numId="147" w16cid:durableId="1451365216">
    <w:abstractNumId w:val="0"/>
  </w:num>
  <w:num w:numId="148" w16cid:durableId="1320381738">
    <w:abstractNumId w:val="20"/>
  </w:num>
  <w:num w:numId="149" w16cid:durableId="44380232">
    <w:abstractNumId w:val="56"/>
  </w:num>
  <w:num w:numId="150" w16cid:durableId="527063935">
    <w:abstractNumId w:val="190"/>
  </w:num>
  <w:num w:numId="151" w16cid:durableId="1059281522">
    <w:abstractNumId w:val="130"/>
  </w:num>
  <w:num w:numId="152" w16cid:durableId="2056614189">
    <w:abstractNumId w:val="25"/>
  </w:num>
  <w:num w:numId="153" w16cid:durableId="1804536285">
    <w:abstractNumId w:val="65"/>
  </w:num>
  <w:num w:numId="154" w16cid:durableId="663439806">
    <w:abstractNumId w:val="187"/>
  </w:num>
  <w:num w:numId="155" w16cid:durableId="1900550327">
    <w:abstractNumId w:val="111"/>
  </w:num>
  <w:num w:numId="156" w16cid:durableId="137040219">
    <w:abstractNumId w:val="45"/>
  </w:num>
  <w:num w:numId="157" w16cid:durableId="915748419">
    <w:abstractNumId w:val="100"/>
  </w:num>
  <w:num w:numId="158" w16cid:durableId="922641516">
    <w:abstractNumId w:val="102"/>
  </w:num>
  <w:num w:numId="159" w16cid:durableId="1156338313">
    <w:abstractNumId w:val="27"/>
  </w:num>
  <w:num w:numId="160" w16cid:durableId="1238134073">
    <w:abstractNumId w:val="160"/>
  </w:num>
  <w:num w:numId="161" w16cid:durableId="1046636570">
    <w:abstractNumId w:val="55"/>
  </w:num>
  <w:num w:numId="162" w16cid:durableId="57016843">
    <w:abstractNumId w:val="134"/>
  </w:num>
  <w:num w:numId="163" w16cid:durableId="1960799346">
    <w:abstractNumId w:val="17"/>
  </w:num>
  <w:num w:numId="164" w16cid:durableId="419378009">
    <w:abstractNumId w:val="194"/>
  </w:num>
  <w:num w:numId="165" w16cid:durableId="11424766">
    <w:abstractNumId w:val="86"/>
  </w:num>
  <w:num w:numId="166" w16cid:durableId="689769198">
    <w:abstractNumId w:val="73"/>
  </w:num>
  <w:num w:numId="167" w16cid:durableId="49364227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840853209">
    <w:abstractNumId w:val="188"/>
  </w:num>
  <w:num w:numId="169" w16cid:durableId="131993618">
    <w:abstractNumId w:val="48"/>
  </w:num>
  <w:num w:numId="170" w16cid:durableId="1669477265">
    <w:abstractNumId w:val="61"/>
  </w:num>
  <w:num w:numId="171" w16cid:durableId="29845695">
    <w:abstractNumId w:val="158"/>
  </w:num>
  <w:num w:numId="172" w16cid:durableId="873031837">
    <w:abstractNumId w:val="113"/>
  </w:num>
  <w:num w:numId="173" w16cid:durableId="1556892938">
    <w:abstractNumId w:val="169"/>
  </w:num>
  <w:num w:numId="174" w16cid:durableId="1243490452">
    <w:abstractNumId w:val="47"/>
  </w:num>
  <w:num w:numId="175" w16cid:durableId="537200293">
    <w:abstractNumId w:val="43"/>
  </w:num>
  <w:num w:numId="176" w16cid:durableId="2068792820">
    <w:abstractNumId w:val="196"/>
  </w:num>
  <w:num w:numId="177" w16cid:durableId="313267859">
    <w:abstractNumId w:val="19"/>
    <w:lvlOverride w:ilvl="0">
      <w:startOverride w:val="1"/>
    </w:lvlOverride>
  </w:num>
  <w:num w:numId="178" w16cid:durableId="229534853">
    <w:abstractNumId w:val="137"/>
  </w:num>
  <w:num w:numId="179" w16cid:durableId="1204438307">
    <w:abstractNumId w:val="33"/>
  </w:num>
  <w:num w:numId="180" w16cid:durableId="1718772178">
    <w:abstractNumId w:val="135"/>
  </w:num>
  <w:num w:numId="181" w16cid:durableId="648703655">
    <w:abstractNumId w:val="57"/>
  </w:num>
  <w:num w:numId="182" w16cid:durableId="2116437006">
    <w:abstractNumId w:val="94"/>
  </w:num>
  <w:num w:numId="183" w16cid:durableId="2019844293">
    <w:abstractNumId w:val="29"/>
  </w:num>
  <w:num w:numId="184" w16cid:durableId="210843160">
    <w:abstractNumId w:val="140"/>
  </w:num>
  <w:num w:numId="185" w16cid:durableId="1589535884">
    <w:abstractNumId w:val="171"/>
  </w:num>
  <w:num w:numId="186" w16cid:durableId="2046060649">
    <w:abstractNumId w:val="10"/>
  </w:num>
  <w:num w:numId="187" w16cid:durableId="1713338408">
    <w:abstractNumId w:val="166"/>
  </w:num>
  <w:num w:numId="188" w16cid:durableId="1910530866">
    <w:abstractNumId w:val="145"/>
  </w:num>
  <w:num w:numId="189" w16cid:durableId="923805824">
    <w:abstractNumId w:val="98"/>
  </w:num>
  <w:num w:numId="190" w16cid:durableId="2044937665">
    <w:abstractNumId w:val="178"/>
  </w:num>
  <w:num w:numId="191" w16cid:durableId="934829108">
    <w:abstractNumId w:val="7"/>
  </w:num>
  <w:num w:numId="192" w16cid:durableId="1598520753">
    <w:abstractNumId w:val="82"/>
  </w:num>
  <w:num w:numId="193" w16cid:durableId="904415941">
    <w:abstractNumId w:val="141"/>
  </w:num>
  <w:num w:numId="194" w16cid:durableId="1246845626">
    <w:abstractNumId w:val="67"/>
  </w:num>
  <w:num w:numId="195" w16cid:durableId="1624576311">
    <w:abstractNumId w:val="176"/>
  </w:num>
  <w:num w:numId="196" w16cid:durableId="511262062">
    <w:abstractNumId w:val="40"/>
  </w:num>
  <w:num w:numId="197" w16cid:durableId="1870483500">
    <w:abstractNumId w:val="126"/>
  </w:num>
  <w:num w:numId="198" w16cid:durableId="1543860042">
    <w:abstractNumId w:val="88"/>
  </w:num>
  <w:num w:numId="199" w16cid:durableId="763302350">
    <w:abstractNumId w:val="112"/>
  </w:num>
  <w:num w:numId="200" w16cid:durableId="595946227">
    <w:abstractNumId w:val="58"/>
  </w:num>
  <w:num w:numId="201" w16cid:durableId="409079289">
    <w:abstractNumId w:val="164"/>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defaultTabStop w:val="720"/>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72C"/>
    <w:rsid w:val="0000053A"/>
    <w:rsid w:val="000021D6"/>
    <w:rsid w:val="0000307D"/>
    <w:rsid w:val="00003B79"/>
    <w:rsid w:val="000044D9"/>
    <w:rsid w:val="00004E8F"/>
    <w:rsid w:val="000067C8"/>
    <w:rsid w:val="000073E4"/>
    <w:rsid w:val="00007B43"/>
    <w:rsid w:val="00007B75"/>
    <w:rsid w:val="00007FA9"/>
    <w:rsid w:val="0001069D"/>
    <w:rsid w:val="0001246E"/>
    <w:rsid w:val="000127B2"/>
    <w:rsid w:val="00012A4D"/>
    <w:rsid w:val="00013B35"/>
    <w:rsid w:val="00013D9E"/>
    <w:rsid w:val="00014163"/>
    <w:rsid w:val="000158E7"/>
    <w:rsid w:val="00017AFD"/>
    <w:rsid w:val="00020D46"/>
    <w:rsid w:val="00021A79"/>
    <w:rsid w:val="00022238"/>
    <w:rsid w:val="00023ABB"/>
    <w:rsid w:val="00023F9A"/>
    <w:rsid w:val="00025D54"/>
    <w:rsid w:val="00025F7A"/>
    <w:rsid w:val="00026887"/>
    <w:rsid w:val="000304F3"/>
    <w:rsid w:val="00032B05"/>
    <w:rsid w:val="00032E4A"/>
    <w:rsid w:val="0003412B"/>
    <w:rsid w:val="00034192"/>
    <w:rsid w:val="00034849"/>
    <w:rsid w:val="00035EEB"/>
    <w:rsid w:val="00035EFC"/>
    <w:rsid w:val="0003623F"/>
    <w:rsid w:val="000367AE"/>
    <w:rsid w:val="0003793D"/>
    <w:rsid w:val="00040BA3"/>
    <w:rsid w:val="00040BF6"/>
    <w:rsid w:val="000420A8"/>
    <w:rsid w:val="000428AC"/>
    <w:rsid w:val="00043392"/>
    <w:rsid w:val="00044514"/>
    <w:rsid w:val="00044C5B"/>
    <w:rsid w:val="00045769"/>
    <w:rsid w:val="00045C0D"/>
    <w:rsid w:val="00047ACC"/>
    <w:rsid w:val="00050651"/>
    <w:rsid w:val="00051D3F"/>
    <w:rsid w:val="00052049"/>
    <w:rsid w:val="000523F7"/>
    <w:rsid w:val="00052418"/>
    <w:rsid w:val="000543C4"/>
    <w:rsid w:val="00055E52"/>
    <w:rsid w:val="00056A15"/>
    <w:rsid w:val="000609FA"/>
    <w:rsid w:val="000611CA"/>
    <w:rsid w:val="00061491"/>
    <w:rsid w:val="00062B79"/>
    <w:rsid w:val="00062D94"/>
    <w:rsid w:val="000642CC"/>
    <w:rsid w:val="00065875"/>
    <w:rsid w:val="00065CB7"/>
    <w:rsid w:val="00066487"/>
    <w:rsid w:val="00066D08"/>
    <w:rsid w:val="00066D25"/>
    <w:rsid w:val="00066EA5"/>
    <w:rsid w:val="00067D4E"/>
    <w:rsid w:val="0007064B"/>
    <w:rsid w:val="00070D74"/>
    <w:rsid w:val="00072FE7"/>
    <w:rsid w:val="0007440E"/>
    <w:rsid w:val="0007607B"/>
    <w:rsid w:val="000764DC"/>
    <w:rsid w:val="000769FB"/>
    <w:rsid w:val="0007775D"/>
    <w:rsid w:val="000821A2"/>
    <w:rsid w:val="000853F8"/>
    <w:rsid w:val="000858E4"/>
    <w:rsid w:val="0008761F"/>
    <w:rsid w:val="00090655"/>
    <w:rsid w:val="00091E6C"/>
    <w:rsid w:val="000935D8"/>
    <w:rsid w:val="0009364C"/>
    <w:rsid w:val="000937F3"/>
    <w:rsid w:val="000940BE"/>
    <w:rsid w:val="00095563"/>
    <w:rsid w:val="00096DFB"/>
    <w:rsid w:val="000A13D6"/>
    <w:rsid w:val="000A1C44"/>
    <w:rsid w:val="000A51BE"/>
    <w:rsid w:val="000A74B6"/>
    <w:rsid w:val="000A750C"/>
    <w:rsid w:val="000B06FC"/>
    <w:rsid w:val="000B0F14"/>
    <w:rsid w:val="000B1B78"/>
    <w:rsid w:val="000B4191"/>
    <w:rsid w:val="000B4819"/>
    <w:rsid w:val="000B4A87"/>
    <w:rsid w:val="000B6E5B"/>
    <w:rsid w:val="000B7349"/>
    <w:rsid w:val="000C00C6"/>
    <w:rsid w:val="000C03C9"/>
    <w:rsid w:val="000C1AD3"/>
    <w:rsid w:val="000C1CB6"/>
    <w:rsid w:val="000C3124"/>
    <w:rsid w:val="000C5A23"/>
    <w:rsid w:val="000C67A6"/>
    <w:rsid w:val="000C6F73"/>
    <w:rsid w:val="000D2EC4"/>
    <w:rsid w:val="000D3CDD"/>
    <w:rsid w:val="000D4C22"/>
    <w:rsid w:val="000D5BEC"/>
    <w:rsid w:val="000D5FDB"/>
    <w:rsid w:val="000D6A3C"/>
    <w:rsid w:val="000E0320"/>
    <w:rsid w:val="000E05B2"/>
    <w:rsid w:val="000E0F06"/>
    <w:rsid w:val="000E290D"/>
    <w:rsid w:val="000E3E38"/>
    <w:rsid w:val="000E6016"/>
    <w:rsid w:val="000E61D2"/>
    <w:rsid w:val="000E6579"/>
    <w:rsid w:val="000F05EA"/>
    <w:rsid w:val="000F08B2"/>
    <w:rsid w:val="000F0B9A"/>
    <w:rsid w:val="000F1862"/>
    <w:rsid w:val="000F1A22"/>
    <w:rsid w:val="000F3CAF"/>
    <w:rsid w:val="000F518A"/>
    <w:rsid w:val="000F58DF"/>
    <w:rsid w:val="000F5B48"/>
    <w:rsid w:val="000F5DD8"/>
    <w:rsid w:val="000F7C5E"/>
    <w:rsid w:val="00101D0C"/>
    <w:rsid w:val="00102F5A"/>
    <w:rsid w:val="0010366D"/>
    <w:rsid w:val="00104214"/>
    <w:rsid w:val="001043F0"/>
    <w:rsid w:val="00104685"/>
    <w:rsid w:val="00105373"/>
    <w:rsid w:val="00105DB7"/>
    <w:rsid w:val="00106285"/>
    <w:rsid w:val="00106A78"/>
    <w:rsid w:val="00106EAA"/>
    <w:rsid w:val="001079C4"/>
    <w:rsid w:val="00107DFC"/>
    <w:rsid w:val="00110040"/>
    <w:rsid w:val="00110708"/>
    <w:rsid w:val="00110785"/>
    <w:rsid w:val="00110B97"/>
    <w:rsid w:val="00110D1E"/>
    <w:rsid w:val="00110EBC"/>
    <w:rsid w:val="001115CF"/>
    <w:rsid w:val="00111737"/>
    <w:rsid w:val="00111D9D"/>
    <w:rsid w:val="001128E3"/>
    <w:rsid w:val="00112965"/>
    <w:rsid w:val="00112F9C"/>
    <w:rsid w:val="00113DB1"/>
    <w:rsid w:val="00113EB5"/>
    <w:rsid w:val="00116674"/>
    <w:rsid w:val="001173CC"/>
    <w:rsid w:val="001209AE"/>
    <w:rsid w:val="00120F3C"/>
    <w:rsid w:val="00122017"/>
    <w:rsid w:val="00122064"/>
    <w:rsid w:val="00122B7D"/>
    <w:rsid w:val="0012362D"/>
    <w:rsid w:val="001238B2"/>
    <w:rsid w:val="00123F77"/>
    <w:rsid w:val="00125097"/>
    <w:rsid w:val="00125CEF"/>
    <w:rsid w:val="001260C7"/>
    <w:rsid w:val="00126698"/>
    <w:rsid w:val="001266BB"/>
    <w:rsid w:val="001277F7"/>
    <w:rsid w:val="00127C45"/>
    <w:rsid w:val="00130207"/>
    <w:rsid w:val="001303AB"/>
    <w:rsid w:val="00130772"/>
    <w:rsid w:val="00130822"/>
    <w:rsid w:val="001309D2"/>
    <w:rsid w:val="00130B2D"/>
    <w:rsid w:val="00131037"/>
    <w:rsid w:val="0013132C"/>
    <w:rsid w:val="0013186C"/>
    <w:rsid w:val="00131E02"/>
    <w:rsid w:val="00133016"/>
    <w:rsid w:val="0013477E"/>
    <w:rsid w:val="001352C7"/>
    <w:rsid w:val="0013600C"/>
    <w:rsid w:val="00136E6F"/>
    <w:rsid w:val="0013798E"/>
    <w:rsid w:val="00137AAE"/>
    <w:rsid w:val="001400C6"/>
    <w:rsid w:val="001407B8"/>
    <w:rsid w:val="0014100C"/>
    <w:rsid w:val="001416ED"/>
    <w:rsid w:val="001417F5"/>
    <w:rsid w:val="00141D0B"/>
    <w:rsid w:val="001423A3"/>
    <w:rsid w:val="00142A95"/>
    <w:rsid w:val="00144485"/>
    <w:rsid w:val="001459D8"/>
    <w:rsid w:val="00145C27"/>
    <w:rsid w:val="00145E78"/>
    <w:rsid w:val="00146F41"/>
    <w:rsid w:val="00147D34"/>
    <w:rsid w:val="00150496"/>
    <w:rsid w:val="00151935"/>
    <w:rsid w:val="00151C34"/>
    <w:rsid w:val="00151D31"/>
    <w:rsid w:val="00152545"/>
    <w:rsid w:val="0015274D"/>
    <w:rsid w:val="001528C9"/>
    <w:rsid w:val="00157A03"/>
    <w:rsid w:val="00157CB3"/>
    <w:rsid w:val="0016031A"/>
    <w:rsid w:val="00160BA9"/>
    <w:rsid w:val="00160DFB"/>
    <w:rsid w:val="001616DB"/>
    <w:rsid w:val="001621AA"/>
    <w:rsid w:val="00163266"/>
    <w:rsid w:val="00163792"/>
    <w:rsid w:val="00163AB2"/>
    <w:rsid w:val="001642C2"/>
    <w:rsid w:val="00165CA7"/>
    <w:rsid w:val="00167067"/>
    <w:rsid w:val="0016785D"/>
    <w:rsid w:val="001712A8"/>
    <w:rsid w:val="00171D25"/>
    <w:rsid w:val="00172E21"/>
    <w:rsid w:val="001731ED"/>
    <w:rsid w:val="00173718"/>
    <w:rsid w:val="001745FE"/>
    <w:rsid w:val="0017478C"/>
    <w:rsid w:val="001747F2"/>
    <w:rsid w:val="00174D5A"/>
    <w:rsid w:val="00175B43"/>
    <w:rsid w:val="00176A71"/>
    <w:rsid w:val="001806A1"/>
    <w:rsid w:val="00181FF0"/>
    <w:rsid w:val="001820D1"/>
    <w:rsid w:val="0018222E"/>
    <w:rsid w:val="001837AD"/>
    <w:rsid w:val="00184E0C"/>
    <w:rsid w:val="00185993"/>
    <w:rsid w:val="00186803"/>
    <w:rsid w:val="001872C8"/>
    <w:rsid w:val="0018758E"/>
    <w:rsid w:val="00187603"/>
    <w:rsid w:val="00187D63"/>
    <w:rsid w:val="0019099A"/>
    <w:rsid w:val="00190A8C"/>
    <w:rsid w:val="00191F26"/>
    <w:rsid w:val="001944D8"/>
    <w:rsid w:val="00195293"/>
    <w:rsid w:val="001A02C0"/>
    <w:rsid w:val="001A1762"/>
    <w:rsid w:val="001A1987"/>
    <w:rsid w:val="001A3410"/>
    <w:rsid w:val="001A36BD"/>
    <w:rsid w:val="001A427B"/>
    <w:rsid w:val="001A5530"/>
    <w:rsid w:val="001A70D3"/>
    <w:rsid w:val="001A75C8"/>
    <w:rsid w:val="001A7B7D"/>
    <w:rsid w:val="001B0061"/>
    <w:rsid w:val="001B0085"/>
    <w:rsid w:val="001B22B8"/>
    <w:rsid w:val="001B2669"/>
    <w:rsid w:val="001B2D3A"/>
    <w:rsid w:val="001B2DD5"/>
    <w:rsid w:val="001B3522"/>
    <w:rsid w:val="001B4CD5"/>
    <w:rsid w:val="001B6133"/>
    <w:rsid w:val="001B752D"/>
    <w:rsid w:val="001C005E"/>
    <w:rsid w:val="001C06A2"/>
    <w:rsid w:val="001C249B"/>
    <w:rsid w:val="001C2EC8"/>
    <w:rsid w:val="001C369B"/>
    <w:rsid w:val="001C3703"/>
    <w:rsid w:val="001C3A2E"/>
    <w:rsid w:val="001C5662"/>
    <w:rsid w:val="001D021F"/>
    <w:rsid w:val="001D0922"/>
    <w:rsid w:val="001D0CAA"/>
    <w:rsid w:val="001D1B06"/>
    <w:rsid w:val="001D2579"/>
    <w:rsid w:val="001D25CE"/>
    <w:rsid w:val="001D2F32"/>
    <w:rsid w:val="001D3360"/>
    <w:rsid w:val="001D358A"/>
    <w:rsid w:val="001D38E7"/>
    <w:rsid w:val="001D3A9D"/>
    <w:rsid w:val="001D4718"/>
    <w:rsid w:val="001D55AD"/>
    <w:rsid w:val="001D5C2B"/>
    <w:rsid w:val="001D60F5"/>
    <w:rsid w:val="001D6D18"/>
    <w:rsid w:val="001D6E7E"/>
    <w:rsid w:val="001D74D1"/>
    <w:rsid w:val="001D7B01"/>
    <w:rsid w:val="001D7F7F"/>
    <w:rsid w:val="001E06EC"/>
    <w:rsid w:val="001E1D24"/>
    <w:rsid w:val="001E268E"/>
    <w:rsid w:val="001E2C4C"/>
    <w:rsid w:val="001E2FF4"/>
    <w:rsid w:val="001E5F40"/>
    <w:rsid w:val="001E5F69"/>
    <w:rsid w:val="001E60EA"/>
    <w:rsid w:val="001E6116"/>
    <w:rsid w:val="001E791E"/>
    <w:rsid w:val="001F08E3"/>
    <w:rsid w:val="001F1A1A"/>
    <w:rsid w:val="001F236D"/>
    <w:rsid w:val="001F2552"/>
    <w:rsid w:val="001F27FE"/>
    <w:rsid w:val="001F30A2"/>
    <w:rsid w:val="001F338E"/>
    <w:rsid w:val="001F3554"/>
    <w:rsid w:val="001F3932"/>
    <w:rsid w:val="001F3AA6"/>
    <w:rsid w:val="001F3E05"/>
    <w:rsid w:val="001F3F37"/>
    <w:rsid w:val="001F440A"/>
    <w:rsid w:val="001F4AC7"/>
    <w:rsid w:val="001F4DBC"/>
    <w:rsid w:val="001F6A80"/>
    <w:rsid w:val="001F70A9"/>
    <w:rsid w:val="001F7BD4"/>
    <w:rsid w:val="00200F6F"/>
    <w:rsid w:val="00201211"/>
    <w:rsid w:val="002013FB"/>
    <w:rsid w:val="00202CA6"/>
    <w:rsid w:val="0020786C"/>
    <w:rsid w:val="00210765"/>
    <w:rsid w:val="00211CF4"/>
    <w:rsid w:val="0021302D"/>
    <w:rsid w:val="00213130"/>
    <w:rsid w:val="002162F0"/>
    <w:rsid w:val="0021716A"/>
    <w:rsid w:val="002209C2"/>
    <w:rsid w:val="002218F1"/>
    <w:rsid w:val="0022246B"/>
    <w:rsid w:val="0022273A"/>
    <w:rsid w:val="00223B69"/>
    <w:rsid w:val="00225176"/>
    <w:rsid w:val="00226232"/>
    <w:rsid w:val="00226A8D"/>
    <w:rsid w:val="00226D73"/>
    <w:rsid w:val="00227AFB"/>
    <w:rsid w:val="00230D82"/>
    <w:rsid w:val="00231250"/>
    <w:rsid w:val="00231520"/>
    <w:rsid w:val="00233420"/>
    <w:rsid w:val="00233D7A"/>
    <w:rsid w:val="00234D6F"/>
    <w:rsid w:val="00235BB6"/>
    <w:rsid w:val="00235C92"/>
    <w:rsid w:val="00236A27"/>
    <w:rsid w:val="00236E57"/>
    <w:rsid w:val="002373F8"/>
    <w:rsid w:val="002377A0"/>
    <w:rsid w:val="002406B1"/>
    <w:rsid w:val="00240EF0"/>
    <w:rsid w:val="002411F0"/>
    <w:rsid w:val="0024502E"/>
    <w:rsid w:val="0024504A"/>
    <w:rsid w:val="00245734"/>
    <w:rsid w:val="00245DB5"/>
    <w:rsid w:val="00250DCE"/>
    <w:rsid w:val="002512E4"/>
    <w:rsid w:val="00251C32"/>
    <w:rsid w:val="00251E1F"/>
    <w:rsid w:val="00252BBD"/>
    <w:rsid w:val="00254138"/>
    <w:rsid w:val="00255B44"/>
    <w:rsid w:val="002562DB"/>
    <w:rsid w:val="00257008"/>
    <w:rsid w:val="00257C8B"/>
    <w:rsid w:val="002628AD"/>
    <w:rsid w:val="002630A5"/>
    <w:rsid w:val="00263658"/>
    <w:rsid w:val="0026396A"/>
    <w:rsid w:val="00263CD2"/>
    <w:rsid w:val="002642D6"/>
    <w:rsid w:val="0026441A"/>
    <w:rsid w:val="00265BFF"/>
    <w:rsid w:val="00266656"/>
    <w:rsid w:val="00266777"/>
    <w:rsid w:val="00266960"/>
    <w:rsid w:val="00267C6D"/>
    <w:rsid w:val="00267ED5"/>
    <w:rsid w:val="002700CC"/>
    <w:rsid w:val="002712EB"/>
    <w:rsid w:val="00271608"/>
    <w:rsid w:val="00271AA9"/>
    <w:rsid w:val="0027246A"/>
    <w:rsid w:val="0027621A"/>
    <w:rsid w:val="00276CC7"/>
    <w:rsid w:val="002771AE"/>
    <w:rsid w:val="002802E8"/>
    <w:rsid w:val="00280F59"/>
    <w:rsid w:val="00281690"/>
    <w:rsid w:val="00281783"/>
    <w:rsid w:val="0028186F"/>
    <w:rsid w:val="00281943"/>
    <w:rsid w:val="00282368"/>
    <w:rsid w:val="0028246C"/>
    <w:rsid w:val="002825AA"/>
    <w:rsid w:val="00282E45"/>
    <w:rsid w:val="002835D6"/>
    <w:rsid w:val="00283C2B"/>
    <w:rsid w:val="00284D07"/>
    <w:rsid w:val="002851DD"/>
    <w:rsid w:val="00290A43"/>
    <w:rsid w:val="00290CE5"/>
    <w:rsid w:val="00291015"/>
    <w:rsid w:val="002913E6"/>
    <w:rsid w:val="002920BC"/>
    <w:rsid w:val="00292958"/>
    <w:rsid w:val="002935AE"/>
    <w:rsid w:val="002937AA"/>
    <w:rsid w:val="002937BB"/>
    <w:rsid w:val="002942BD"/>
    <w:rsid w:val="002944D2"/>
    <w:rsid w:val="002963AA"/>
    <w:rsid w:val="0029665C"/>
    <w:rsid w:val="00297813"/>
    <w:rsid w:val="002A12DD"/>
    <w:rsid w:val="002A1516"/>
    <w:rsid w:val="002A16F8"/>
    <w:rsid w:val="002A27B5"/>
    <w:rsid w:val="002A3197"/>
    <w:rsid w:val="002A4CD2"/>
    <w:rsid w:val="002A4E1C"/>
    <w:rsid w:val="002A5962"/>
    <w:rsid w:val="002A6697"/>
    <w:rsid w:val="002A6943"/>
    <w:rsid w:val="002A6E91"/>
    <w:rsid w:val="002B095F"/>
    <w:rsid w:val="002B17B8"/>
    <w:rsid w:val="002B18FC"/>
    <w:rsid w:val="002B1FF8"/>
    <w:rsid w:val="002B1FFC"/>
    <w:rsid w:val="002B4669"/>
    <w:rsid w:val="002B6AFC"/>
    <w:rsid w:val="002B6BAA"/>
    <w:rsid w:val="002B6DDF"/>
    <w:rsid w:val="002B72B1"/>
    <w:rsid w:val="002B72FD"/>
    <w:rsid w:val="002B797D"/>
    <w:rsid w:val="002B7CB6"/>
    <w:rsid w:val="002C1E18"/>
    <w:rsid w:val="002C2472"/>
    <w:rsid w:val="002C24FE"/>
    <w:rsid w:val="002C3721"/>
    <w:rsid w:val="002C40A5"/>
    <w:rsid w:val="002C4407"/>
    <w:rsid w:val="002C4683"/>
    <w:rsid w:val="002C4787"/>
    <w:rsid w:val="002C4A06"/>
    <w:rsid w:val="002C5E16"/>
    <w:rsid w:val="002C62E7"/>
    <w:rsid w:val="002C6FD7"/>
    <w:rsid w:val="002C7E12"/>
    <w:rsid w:val="002D0380"/>
    <w:rsid w:val="002D152A"/>
    <w:rsid w:val="002D1CF1"/>
    <w:rsid w:val="002D1F20"/>
    <w:rsid w:val="002D2C76"/>
    <w:rsid w:val="002D4916"/>
    <w:rsid w:val="002D50F5"/>
    <w:rsid w:val="002D52F3"/>
    <w:rsid w:val="002D5C15"/>
    <w:rsid w:val="002D5EA3"/>
    <w:rsid w:val="002D61EE"/>
    <w:rsid w:val="002D6F09"/>
    <w:rsid w:val="002D7073"/>
    <w:rsid w:val="002E072E"/>
    <w:rsid w:val="002E0D09"/>
    <w:rsid w:val="002E22DA"/>
    <w:rsid w:val="002E43B4"/>
    <w:rsid w:val="002E6A8C"/>
    <w:rsid w:val="002E6EF0"/>
    <w:rsid w:val="002F03A1"/>
    <w:rsid w:val="002F055B"/>
    <w:rsid w:val="002F0AEF"/>
    <w:rsid w:val="002F150E"/>
    <w:rsid w:val="002F58F9"/>
    <w:rsid w:val="002F5954"/>
    <w:rsid w:val="002F5C0F"/>
    <w:rsid w:val="002F5CF9"/>
    <w:rsid w:val="0030056E"/>
    <w:rsid w:val="003008F1"/>
    <w:rsid w:val="003009EF"/>
    <w:rsid w:val="00300CB8"/>
    <w:rsid w:val="003018BD"/>
    <w:rsid w:val="00304702"/>
    <w:rsid w:val="00305C50"/>
    <w:rsid w:val="00306410"/>
    <w:rsid w:val="00307044"/>
    <w:rsid w:val="00310E32"/>
    <w:rsid w:val="003116EA"/>
    <w:rsid w:val="00312558"/>
    <w:rsid w:val="00312AE0"/>
    <w:rsid w:val="00313A62"/>
    <w:rsid w:val="003153FC"/>
    <w:rsid w:val="003156D8"/>
    <w:rsid w:val="00316CC4"/>
    <w:rsid w:val="00317302"/>
    <w:rsid w:val="003173E9"/>
    <w:rsid w:val="003176DA"/>
    <w:rsid w:val="00320B37"/>
    <w:rsid w:val="00322CCF"/>
    <w:rsid w:val="00323869"/>
    <w:rsid w:val="003245BC"/>
    <w:rsid w:val="00324907"/>
    <w:rsid w:val="00325259"/>
    <w:rsid w:val="0032718D"/>
    <w:rsid w:val="003271DC"/>
    <w:rsid w:val="00327319"/>
    <w:rsid w:val="00331B0E"/>
    <w:rsid w:val="00332D6A"/>
    <w:rsid w:val="003342A4"/>
    <w:rsid w:val="0033471C"/>
    <w:rsid w:val="00334B53"/>
    <w:rsid w:val="00335A20"/>
    <w:rsid w:val="00336847"/>
    <w:rsid w:val="0033785E"/>
    <w:rsid w:val="00337F70"/>
    <w:rsid w:val="00340393"/>
    <w:rsid w:val="0034176C"/>
    <w:rsid w:val="00341D5D"/>
    <w:rsid w:val="00342274"/>
    <w:rsid w:val="00343653"/>
    <w:rsid w:val="00343937"/>
    <w:rsid w:val="00343D93"/>
    <w:rsid w:val="0034572D"/>
    <w:rsid w:val="00346818"/>
    <w:rsid w:val="0034687F"/>
    <w:rsid w:val="00350856"/>
    <w:rsid w:val="00350BC3"/>
    <w:rsid w:val="00351002"/>
    <w:rsid w:val="00351415"/>
    <w:rsid w:val="00351F19"/>
    <w:rsid w:val="003522D0"/>
    <w:rsid w:val="00352801"/>
    <w:rsid w:val="00353358"/>
    <w:rsid w:val="0035413B"/>
    <w:rsid w:val="003557D5"/>
    <w:rsid w:val="00355A72"/>
    <w:rsid w:val="00356CA4"/>
    <w:rsid w:val="00357869"/>
    <w:rsid w:val="00357C82"/>
    <w:rsid w:val="00360645"/>
    <w:rsid w:val="00360692"/>
    <w:rsid w:val="00360ECC"/>
    <w:rsid w:val="00360ED7"/>
    <w:rsid w:val="00360FF4"/>
    <w:rsid w:val="00361DFC"/>
    <w:rsid w:val="00362B73"/>
    <w:rsid w:val="00363144"/>
    <w:rsid w:val="003639DD"/>
    <w:rsid w:val="00363D6E"/>
    <w:rsid w:val="00363DBC"/>
    <w:rsid w:val="00364E71"/>
    <w:rsid w:val="0036544F"/>
    <w:rsid w:val="003678E0"/>
    <w:rsid w:val="003719D4"/>
    <w:rsid w:val="00372562"/>
    <w:rsid w:val="003735D1"/>
    <w:rsid w:val="00374001"/>
    <w:rsid w:val="00374630"/>
    <w:rsid w:val="0037476D"/>
    <w:rsid w:val="00374912"/>
    <w:rsid w:val="00374F56"/>
    <w:rsid w:val="00375C0B"/>
    <w:rsid w:val="00375CFB"/>
    <w:rsid w:val="00375E78"/>
    <w:rsid w:val="00376471"/>
    <w:rsid w:val="00376A84"/>
    <w:rsid w:val="00376BDB"/>
    <w:rsid w:val="00377798"/>
    <w:rsid w:val="0038054C"/>
    <w:rsid w:val="00380E30"/>
    <w:rsid w:val="00382A2A"/>
    <w:rsid w:val="003839C1"/>
    <w:rsid w:val="00383ACB"/>
    <w:rsid w:val="00383B47"/>
    <w:rsid w:val="00384A80"/>
    <w:rsid w:val="00385290"/>
    <w:rsid w:val="003854BE"/>
    <w:rsid w:val="0038738A"/>
    <w:rsid w:val="00387E80"/>
    <w:rsid w:val="0039189A"/>
    <w:rsid w:val="003925CC"/>
    <w:rsid w:val="0039312C"/>
    <w:rsid w:val="00393158"/>
    <w:rsid w:val="003933AE"/>
    <w:rsid w:val="0039351B"/>
    <w:rsid w:val="003947E6"/>
    <w:rsid w:val="00395BCE"/>
    <w:rsid w:val="00395E45"/>
    <w:rsid w:val="003961BE"/>
    <w:rsid w:val="0039640F"/>
    <w:rsid w:val="00397BBC"/>
    <w:rsid w:val="003A025D"/>
    <w:rsid w:val="003A2441"/>
    <w:rsid w:val="003A2604"/>
    <w:rsid w:val="003A26ED"/>
    <w:rsid w:val="003A2EC9"/>
    <w:rsid w:val="003A3957"/>
    <w:rsid w:val="003A407A"/>
    <w:rsid w:val="003A417A"/>
    <w:rsid w:val="003A57CA"/>
    <w:rsid w:val="003A605A"/>
    <w:rsid w:val="003A6DB2"/>
    <w:rsid w:val="003A7139"/>
    <w:rsid w:val="003B0694"/>
    <w:rsid w:val="003B0EF3"/>
    <w:rsid w:val="003B16F1"/>
    <w:rsid w:val="003B1792"/>
    <w:rsid w:val="003B2501"/>
    <w:rsid w:val="003B2A46"/>
    <w:rsid w:val="003B33DF"/>
    <w:rsid w:val="003B3F1A"/>
    <w:rsid w:val="003B4BE2"/>
    <w:rsid w:val="003B61FD"/>
    <w:rsid w:val="003B69F9"/>
    <w:rsid w:val="003B6C6B"/>
    <w:rsid w:val="003B6D00"/>
    <w:rsid w:val="003B6F8A"/>
    <w:rsid w:val="003B6FB0"/>
    <w:rsid w:val="003C0485"/>
    <w:rsid w:val="003C0E23"/>
    <w:rsid w:val="003C2BBB"/>
    <w:rsid w:val="003C3E50"/>
    <w:rsid w:val="003C41C8"/>
    <w:rsid w:val="003C52F3"/>
    <w:rsid w:val="003C55E6"/>
    <w:rsid w:val="003C6A97"/>
    <w:rsid w:val="003D1950"/>
    <w:rsid w:val="003D231F"/>
    <w:rsid w:val="003D2615"/>
    <w:rsid w:val="003D284F"/>
    <w:rsid w:val="003D3786"/>
    <w:rsid w:val="003D487A"/>
    <w:rsid w:val="003D4E9C"/>
    <w:rsid w:val="003D5C33"/>
    <w:rsid w:val="003D6697"/>
    <w:rsid w:val="003D7CA6"/>
    <w:rsid w:val="003E0041"/>
    <w:rsid w:val="003E111C"/>
    <w:rsid w:val="003E33A2"/>
    <w:rsid w:val="003E592B"/>
    <w:rsid w:val="003E7A53"/>
    <w:rsid w:val="003E7C6F"/>
    <w:rsid w:val="003E7EC3"/>
    <w:rsid w:val="003F1D1A"/>
    <w:rsid w:val="003F26CE"/>
    <w:rsid w:val="003F2CD1"/>
    <w:rsid w:val="003F3595"/>
    <w:rsid w:val="003F42D2"/>
    <w:rsid w:val="003F4928"/>
    <w:rsid w:val="003F5541"/>
    <w:rsid w:val="003F663D"/>
    <w:rsid w:val="003F6989"/>
    <w:rsid w:val="003F796C"/>
    <w:rsid w:val="00402063"/>
    <w:rsid w:val="00403360"/>
    <w:rsid w:val="0040472C"/>
    <w:rsid w:val="00404AFA"/>
    <w:rsid w:val="004058EA"/>
    <w:rsid w:val="00405B5F"/>
    <w:rsid w:val="0040625C"/>
    <w:rsid w:val="00406A90"/>
    <w:rsid w:val="00407825"/>
    <w:rsid w:val="00407F7B"/>
    <w:rsid w:val="00410BE0"/>
    <w:rsid w:val="00410C62"/>
    <w:rsid w:val="004113F5"/>
    <w:rsid w:val="00411B77"/>
    <w:rsid w:val="0041267F"/>
    <w:rsid w:val="004127FB"/>
    <w:rsid w:val="004139DD"/>
    <w:rsid w:val="00413A6B"/>
    <w:rsid w:val="00414135"/>
    <w:rsid w:val="00415213"/>
    <w:rsid w:val="0041526B"/>
    <w:rsid w:val="00415607"/>
    <w:rsid w:val="004159E8"/>
    <w:rsid w:val="00417680"/>
    <w:rsid w:val="00420A93"/>
    <w:rsid w:val="00421EAD"/>
    <w:rsid w:val="00422BCB"/>
    <w:rsid w:val="00425547"/>
    <w:rsid w:val="004263C1"/>
    <w:rsid w:val="0042766D"/>
    <w:rsid w:val="00427A97"/>
    <w:rsid w:val="00431084"/>
    <w:rsid w:val="00431626"/>
    <w:rsid w:val="0043431F"/>
    <w:rsid w:val="00434610"/>
    <w:rsid w:val="004354BC"/>
    <w:rsid w:val="00436CB9"/>
    <w:rsid w:val="00437018"/>
    <w:rsid w:val="0044038B"/>
    <w:rsid w:val="0044048F"/>
    <w:rsid w:val="0044098A"/>
    <w:rsid w:val="00441237"/>
    <w:rsid w:val="00441DE6"/>
    <w:rsid w:val="00442214"/>
    <w:rsid w:val="00442664"/>
    <w:rsid w:val="00442EA8"/>
    <w:rsid w:val="00442F15"/>
    <w:rsid w:val="004437A1"/>
    <w:rsid w:val="004452BD"/>
    <w:rsid w:val="00445819"/>
    <w:rsid w:val="00445B2F"/>
    <w:rsid w:val="00446180"/>
    <w:rsid w:val="004464B4"/>
    <w:rsid w:val="00446BAE"/>
    <w:rsid w:val="00446F9D"/>
    <w:rsid w:val="0044733C"/>
    <w:rsid w:val="00452374"/>
    <w:rsid w:val="0045278F"/>
    <w:rsid w:val="00453623"/>
    <w:rsid w:val="00455A8B"/>
    <w:rsid w:val="004560EA"/>
    <w:rsid w:val="00456A19"/>
    <w:rsid w:val="00457342"/>
    <w:rsid w:val="00460483"/>
    <w:rsid w:val="00460E00"/>
    <w:rsid w:val="0046165C"/>
    <w:rsid w:val="00462033"/>
    <w:rsid w:val="00465097"/>
    <w:rsid w:val="00465607"/>
    <w:rsid w:val="0046637C"/>
    <w:rsid w:val="004673DF"/>
    <w:rsid w:val="0047158B"/>
    <w:rsid w:val="00471775"/>
    <w:rsid w:val="0047295E"/>
    <w:rsid w:val="00474BE0"/>
    <w:rsid w:val="0047531C"/>
    <w:rsid w:val="004756F5"/>
    <w:rsid w:val="004773CB"/>
    <w:rsid w:val="0047745D"/>
    <w:rsid w:val="00477513"/>
    <w:rsid w:val="004776DF"/>
    <w:rsid w:val="00480AF1"/>
    <w:rsid w:val="00480C17"/>
    <w:rsid w:val="00481574"/>
    <w:rsid w:val="00481AC3"/>
    <w:rsid w:val="0048206B"/>
    <w:rsid w:val="00482123"/>
    <w:rsid w:val="00482B25"/>
    <w:rsid w:val="00484267"/>
    <w:rsid w:val="004847A2"/>
    <w:rsid w:val="00486201"/>
    <w:rsid w:val="0049032C"/>
    <w:rsid w:val="00490B2E"/>
    <w:rsid w:val="0049129F"/>
    <w:rsid w:val="00491B35"/>
    <w:rsid w:val="00493CE0"/>
    <w:rsid w:val="00493DE5"/>
    <w:rsid w:val="00494BCD"/>
    <w:rsid w:val="00494EE6"/>
    <w:rsid w:val="004967AD"/>
    <w:rsid w:val="00497807"/>
    <w:rsid w:val="004A06FF"/>
    <w:rsid w:val="004A0B12"/>
    <w:rsid w:val="004A17D3"/>
    <w:rsid w:val="004A1863"/>
    <w:rsid w:val="004A1DE8"/>
    <w:rsid w:val="004A3B05"/>
    <w:rsid w:val="004A4F42"/>
    <w:rsid w:val="004A5156"/>
    <w:rsid w:val="004A53CA"/>
    <w:rsid w:val="004A5A29"/>
    <w:rsid w:val="004A63CC"/>
    <w:rsid w:val="004A6665"/>
    <w:rsid w:val="004A6909"/>
    <w:rsid w:val="004B1052"/>
    <w:rsid w:val="004B14CC"/>
    <w:rsid w:val="004B1F43"/>
    <w:rsid w:val="004B3041"/>
    <w:rsid w:val="004B3CD6"/>
    <w:rsid w:val="004B47E6"/>
    <w:rsid w:val="004B52F1"/>
    <w:rsid w:val="004B560C"/>
    <w:rsid w:val="004B6366"/>
    <w:rsid w:val="004B7FD1"/>
    <w:rsid w:val="004C2460"/>
    <w:rsid w:val="004C300D"/>
    <w:rsid w:val="004C3155"/>
    <w:rsid w:val="004C5717"/>
    <w:rsid w:val="004C69B2"/>
    <w:rsid w:val="004C6B81"/>
    <w:rsid w:val="004C7499"/>
    <w:rsid w:val="004C7DB8"/>
    <w:rsid w:val="004D16D7"/>
    <w:rsid w:val="004D43F7"/>
    <w:rsid w:val="004D539C"/>
    <w:rsid w:val="004D5708"/>
    <w:rsid w:val="004D571A"/>
    <w:rsid w:val="004E11C5"/>
    <w:rsid w:val="004E223E"/>
    <w:rsid w:val="004E2C3E"/>
    <w:rsid w:val="004E37CA"/>
    <w:rsid w:val="004E47D1"/>
    <w:rsid w:val="004E499C"/>
    <w:rsid w:val="004E4FE2"/>
    <w:rsid w:val="004E72C9"/>
    <w:rsid w:val="004F0580"/>
    <w:rsid w:val="004F0906"/>
    <w:rsid w:val="004F103B"/>
    <w:rsid w:val="004F12BB"/>
    <w:rsid w:val="004F1431"/>
    <w:rsid w:val="004F1C3D"/>
    <w:rsid w:val="004F3746"/>
    <w:rsid w:val="004F4ABA"/>
    <w:rsid w:val="004F4BDB"/>
    <w:rsid w:val="004F4DDA"/>
    <w:rsid w:val="004F4F12"/>
    <w:rsid w:val="004F575D"/>
    <w:rsid w:val="004F5F5C"/>
    <w:rsid w:val="004F6050"/>
    <w:rsid w:val="004F62A6"/>
    <w:rsid w:val="004F6430"/>
    <w:rsid w:val="004F6E5A"/>
    <w:rsid w:val="004F6FF8"/>
    <w:rsid w:val="004F7AB1"/>
    <w:rsid w:val="004F7D2E"/>
    <w:rsid w:val="004F7E41"/>
    <w:rsid w:val="00500398"/>
    <w:rsid w:val="00500476"/>
    <w:rsid w:val="005018F2"/>
    <w:rsid w:val="00502B3C"/>
    <w:rsid w:val="00502B56"/>
    <w:rsid w:val="00502DD1"/>
    <w:rsid w:val="005031B2"/>
    <w:rsid w:val="00504B89"/>
    <w:rsid w:val="00505125"/>
    <w:rsid w:val="0050554F"/>
    <w:rsid w:val="00506125"/>
    <w:rsid w:val="00506CA5"/>
    <w:rsid w:val="00506D49"/>
    <w:rsid w:val="00507773"/>
    <w:rsid w:val="00507B1C"/>
    <w:rsid w:val="00515B07"/>
    <w:rsid w:val="00517497"/>
    <w:rsid w:val="00517536"/>
    <w:rsid w:val="00517555"/>
    <w:rsid w:val="00521249"/>
    <w:rsid w:val="00524030"/>
    <w:rsid w:val="00524709"/>
    <w:rsid w:val="00525481"/>
    <w:rsid w:val="00525DE2"/>
    <w:rsid w:val="005262E0"/>
    <w:rsid w:val="005269CD"/>
    <w:rsid w:val="005279F0"/>
    <w:rsid w:val="00530C7D"/>
    <w:rsid w:val="00531138"/>
    <w:rsid w:val="005335E6"/>
    <w:rsid w:val="00533B53"/>
    <w:rsid w:val="00533EA8"/>
    <w:rsid w:val="005346D5"/>
    <w:rsid w:val="00534921"/>
    <w:rsid w:val="0053523C"/>
    <w:rsid w:val="00536B45"/>
    <w:rsid w:val="00536DD9"/>
    <w:rsid w:val="005401F8"/>
    <w:rsid w:val="00540E63"/>
    <w:rsid w:val="00541589"/>
    <w:rsid w:val="00542756"/>
    <w:rsid w:val="00545763"/>
    <w:rsid w:val="00545F89"/>
    <w:rsid w:val="005469BE"/>
    <w:rsid w:val="00550BE6"/>
    <w:rsid w:val="005516BA"/>
    <w:rsid w:val="00551C2E"/>
    <w:rsid w:val="005522EB"/>
    <w:rsid w:val="0055297A"/>
    <w:rsid w:val="005576C5"/>
    <w:rsid w:val="00557B08"/>
    <w:rsid w:val="00560037"/>
    <w:rsid w:val="005605AA"/>
    <w:rsid w:val="00560BDD"/>
    <w:rsid w:val="00560C6E"/>
    <w:rsid w:val="00561B0B"/>
    <w:rsid w:val="00562BC3"/>
    <w:rsid w:val="00563889"/>
    <w:rsid w:val="00563EDC"/>
    <w:rsid w:val="00563FBC"/>
    <w:rsid w:val="00564840"/>
    <w:rsid w:val="00566B0C"/>
    <w:rsid w:val="005672BF"/>
    <w:rsid w:val="00567E70"/>
    <w:rsid w:val="00570D77"/>
    <w:rsid w:val="00570DBF"/>
    <w:rsid w:val="00571242"/>
    <w:rsid w:val="0057216A"/>
    <w:rsid w:val="00572ADE"/>
    <w:rsid w:val="00573426"/>
    <w:rsid w:val="005748B3"/>
    <w:rsid w:val="005749E7"/>
    <w:rsid w:val="00575286"/>
    <w:rsid w:val="00575AB0"/>
    <w:rsid w:val="00576AEF"/>
    <w:rsid w:val="00580395"/>
    <w:rsid w:val="0058087C"/>
    <w:rsid w:val="00580966"/>
    <w:rsid w:val="005813A5"/>
    <w:rsid w:val="00581E52"/>
    <w:rsid w:val="00582422"/>
    <w:rsid w:val="005825F5"/>
    <w:rsid w:val="00584753"/>
    <w:rsid w:val="00584F5F"/>
    <w:rsid w:val="0058533B"/>
    <w:rsid w:val="00585580"/>
    <w:rsid w:val="00586D7C"/>
    <w:rsid w:val="00587C0B"/>
    <w:rsid w:val="00590070"/>
    <w:rsid w:val="00590CE4"/>
    <w:rsid w:val="0059497D"/>
    <w:rsid w:val="0059639F"/>
    <w:rsid w:val="00597114"/>
    <w:rsid w:val="00597E0F"/>
    <w:rsid w:val="005A0058"/>
    <w:rsid w:val="005A0FFF"/>
    <w:rsid w:val="005A2C5E"/>
    <w:rsid w:val="005A2F21"/>
    <w:rsid w:val="005A5056"/>
    <w:rsid w:val="005A5199"/>
    <w:rsid w:val="005A5476"/>
    <w:rsid w:val="005B06D5"/>
    <w:rsid w:val="005B0B6D"/>
    <w:rsid w:val="005B3507"/>
    <w:rsid w:val="005B37AE"/>
    <w:rsid w:val="005B3F73"/>
    <w:rsid w:val="005B4323"/>
    <w:rsid w:val="005B4ED5"/>
    <w:rsid w:val="005B5B6F"/>
    <w:rsid w:val="005B75B1"/>
    <w:rsid w:val="005C0580"/>
    <w:rsid w:val="005C0C08"/>
    <w:rsid w:val="005C0CF3"/>
    <w:rsid w:val="005C2DCE"/>
    <w:rsid w:val="005C35DD"/>
    <w:rsid w:val="005C4336"/>
    <w:rsid w:val="005C50B6"/>
    <w:rsid w:val="005C54B9"/>
    <w:rsid w:val="005C687F"/>
    <w:rsid w:val="005C7CD3"/>
    <w:rsid w:val="005D0FE0"/>
    <w:rsid w:val="005D1F8D"/>
    <w:rsid w:val="005D2E2D"/>
    <w:rsid w:val="005D3558"/>
    <w:rsid w:val="005D39E6"/>
    <w:rsid w:val="005D5849"/>
    <w:rsid w:val="005D5E25"/>
    <w:rsid w:val="005D797A"/>
    <w:rsid w:val="005D7F01"/>
    <w:rsid w:val="005E181C"/>
    <w:rsid w:val="005E1BE5"/>
    <w:rsid w:val="005E2788"/>
    <w:rsid w:val="005E3BF3"/>
    <w:rsid w:val="005E479C"/>
    <w:rsid w:val="005E6744"/>
    <w:rsid w:val="005E7966"/>
    <w:rsid w:val="005F070E"/>
    <w:rsid w:val="005F1804"/>
    <w:rsid w:val="005F4270"/>
    <w:rsid w:val="005F4BC8"/>
    <w:rsid w:val="005F624F"/>
    <w:rsid w:val="005F7BC2"/>
    <w:rsid w:val="00600343"/>
    <w:rsid w:val="00600A80"/>
    <w:rsid w:val="00602455"/>
    <w:rsid w:val="00602DEF"/>
    <w:rsid w:val="00602E89"/>
    <w:rsid w:val="00604EA8"/>
    <w:rsid w:val="00604ECB"/>
    <w:rsid w:val="006054F5"/>
    <w:rsid w:val="0060646B"/>
    <w:rsid w:val="00607062"/>
    <w:rsid w:val="0061004C"/>
    <w:rsid w:val="006102B7"/>
    <w:rsid w:val="00610722"/>
    <w:rsid w:val="00611BDF"/>
    <w:rsid w:val="00611F6D"/>
    <w:rsid w:val="006129FD"/>
    <w:rsid w:val="006132F2"/>
    <w:rsid w:val="00613A79"/>
    <w:rsid w:val="00614EE0"/>
    <w:rsid w:val="00614FC4"/>
    <w:rsid w:val="006164F1"/>
    <w:rsid w:val="00616DA6"/>
    <w:rsid w:val="006174C2"/>
    <w:rsid w:val="006177DF"/>
    <w:rsid w:val="00617D98"/>
    <w:rsid w:val="00620BBB"/>
    <w:rsid w:val="006212BA"/>
    <w:rsid w:val="006237FA"/>
    <w:rsid w:val="00625B77"/>
    <w:rsid w:val="006270E8"/>
    <w:rsid w:val="0062752D"/>
    <w:rsid w:val="00627A8E"/>
    <w:rsid w:val="00627B93"/>
    <w:rsid w:val="0063023C"/>
    <w:rsid w:val="00630E23"/>
    <w:rsid w:val="00631D26"/>
    <w:rsid w:val="00632000"/>
    <w:rsid w:val="00632DF3"/>
    <w:rsid w:val="00634014"/>
    <w:rsid w:val="0063439C"/>
    <w:rsid w:val="00634793"/>
    <w:rsid w:val="006349BB"/>
    <w:rsid w:val="00635D87"/>
    <w:rsid w:val="00635EB1"/>
    <w:rsid w:val="0063762F"/>
    <w:rsid w:val="00637B35"/>
    <w:rsid w:val="00640B83"/>
    <w:rsid w:val="00641BE0"/>
    <w:rsid w:val="00641F02"/>
    <w:rsid w:val="00642151"/>
    <w:rsid w:val="0064231B"/>
    <w:rsid w:val="00642515"/>
    <w:rsid w:val="00643404"/>
    <w:rsid w:val="0064389F"/>
    <w:rsid w:val="00643ACA"/>
    <w:rsid w:val="0064464C"/>
    <w:rsid w:val="00644B56"/>
    <w:rsid w:val="0064524C"/>
    <w:rsid w:val="00645907"/>
    <w:rsid w:val="00645DA6"/>
    <w:rsid w:val="006463FD"/>
    <w:rsid w:val="00646F83"/>
    <w:rsid w:val="00650398"/>
    <w:rsid w:val="00650B68"/>
    <w:rsid w:val="00651ACA"/>
    <w:rsid w:val="006528BE"/>
    <w:rsid w:val="00652E1E"/>
    <w:rsid w:val="006531CE"/>
    <w:rsid w:val="00653AD3"/>
    <w:rsid w:val="0065429E"/>
    <w:rsid w:val="00657CE0"/>
    <w:rsid w:val="00660CCA"/>
    <w:rsid w:val="006610A3"/>
    <w:rsid w:val="006617CA"/>
    <w:rsid w:val="00661CD6"/>
    <w:rsid w:val="00662075"/>
    <w:rsid w:val="006625FA"/>
    <w:rsid w:val="006627B5"/>
    <w:rsid w:val="006631C4"/>
    <w:rsid w:val="00664F9F"/>
    <w:rsid w:val="00665C29"/>
    <w:rsid w:val="006662E3"/>
    <w:rsid w:val="00666488"/>
    <w:rsid w:val="00667299"/>
    <w:rsid w:val="0066776A"/>
    <w:rsid w:val="00667AF6"/>
    <w:rsid w:val="006709EC"/>
    <w:rsid w:val="00671A13"/>
    <w:rsid w:val="00671F73"/>
    <w:rsid w:val="00672848"/>
    <w:rsid w:val="00672E3F"/>
    <w:rsid w:val="00673586"/>
    <w:rsid w:val="00673596"/>
    <w:rsid w:val="00674A84"/>
    <w:rsid w:val="00676035"/>
    <w:rsid w:val="006760AE"/>
    <w:rsid w:val="00676F14"/>
    <w:rsid w:val="00680315"/>
    <w:rsid w:val="0068130C"/>
    <w:rsid w:val="00682FB5"/>
    <w:rsid w:val="00683189"/>
    <w:rsid w:val="00684955"/>
    <w:rsid w:val="00685C14"/>
    <w:rsid w:val="006874DC"/>
    <w:rsid w:val="00690897"/>
    <w:rsid w:val="006914D6"/>
    <w:rsid w:val="00691A93"/>
    <w:rsid w:val="00692507"/>
    <w:rsid w:val="006931E8"/>
    <w:rsid w:val="00693438"/>
    <w:rsid w:val="00694BFB"/>
    <w:rsid w:val="00695B31"/>
    <w:rsid w:val="006974BC"/>
    <w:rsid w:val="006A02AF"/>
    <w:rsid w:val="006A0B38"/>
    <w:rsid w:val="006A17A4"/>
    <w:rsid w:val="006A3668"/>
    <w:rsid w:val="006A37FD"/>
    <w:rsid w:val="006A3A50"/>
    <w:rsid w:val="006A3DCD"/>
    <w:rsid w:val="006A4754"/>
    <w:rsid w:val="006A47AE"/>
    <w:rsid w:val="006A4B02"/>
    <w:rsid w:val="006A5021"/>
    <w:rsid w:val="006A553C"/>
    <w:rsid w:val="006A598D"/>
    <w:rsid w:val="006A72F6"/>
    <w:rsid w:val="006A77DF"/>
    <w:rsid w:val="006A7D2A"/>
    <w:rsid w:val="006B02CC"/>
    <w:rsid w:val="006B03A6"/>
    <w:rsid w:val="006B2F54"/>
    <w:rsid w:val="006B50B0"/>
    <w:rsid w:val="006B5AC6"/>
    <w:rsid w:val="006B6E57"/>
    <w:rsid w:val="006B79B4"/>
    <w:rsid w:val="006C0C3A"/>
    <w:rsid w:val="006C0C86"/>
    <w:rsid w:val="006C1330"/>
    <w:rsid w:val="006C1C34"/>
    <w:rsid w:val="006C20E1"/>
    <w:rsid w:val="006C24D1"/>
    <w:rsid w:val="006C2583"/>
    <w:rsid w:val="006C29D7"/>
    <w:rsid w:val="006C32F9"/>
    <w:rsid w:val="006C4384"/>
    <w:rsid w:val="006C5FE7"/>
    <w:rsid w:val="006C637A"/>
    <w:rsid w:val="006C6E1E"/>
    <w:rsid w:val="006D1B3C"/>
    <w:rsid w:val="006D1DF7"/>
    <w:rsid w:val="006D2322"/>
    <w:rsid w:val="006D432D"/>
    <w:rsid w:val="006D45AB"/>
    <w:rsid w:val="006D5703"/>
    <w:rsid w:val="006D6953"/>
    <w:rsid w:val="006D6B23"/>
    <w:rsid w:val="006D6C45"/>
    <w:rsid w:val="006D7981"/>
    <w:rsid w:val="006E02B8"/>
    <w:rsid w:val="006E046E"/>
    <w:rsid w:val="006E0B03"/>
    <w:rsid w:val="006E1994"/>
    <w:rsid w:val="006E261C"/>
    <w:rsid w:val="006E2E00"/>
    <w:rsid w:val="006E3685"/>
    <w:rsid w:val="006E368B"/>
    <w:rsid w:val="006E3695"/>
    <w:rsid w:val="006E3DA1"/>
    <w:rsid w:val="006E5DEC"/>
    <w:rsid w:val="006E7120"/>
    <w:rsid w:val="006F0D14"/>
    <w:rsid w:val="006F2D4C"/>
    <w:rsid w:val="006F312D"/>
    <w:rsid w:val="006F3F68"/>
    <w:rsid w:val="006F5304"/>
    <w:rsid w:val="006F7025"/>
    <w:rsid w:val="00701779"/>
    <w:rsid w:val="00701C0C"/>
    <w:rsid w:val="00704374"/>
    <w:rsid w:val="00705F87"/>
    <w:rsid w:val="00706276"/>
    <w:rsid w:val="00707457"/>
    <w:rsid w:val="00707806"/>
    <w:rsid w:val="00707E52"/>
    <w:rsid w:val="007103AD"/>
    <w:rsid w:val="0071290C"/>
    <w:rsid w:val="00712945"/>
    <w:rsid w:val="00713716"/>
    <w:rsid w:val="00714AC2"/>
    <w:rsid w:val="00714C2F"/>
    <w:rsid w:val="0071555E"/>
    <w:rsid w:val="00716C24"/>
    <w:rsid w:val="00717A92"/>
    <w:rsid w:val="00720772"/>
    <w:rsid w:val="00720A7C"/>
    <w:rsid w:val="00720D80"/>
    <w:rsid w:val="00720E3E"/>
    <w:rsid w:val="00721F14"/>
    <w:rsid w:val="007228ED"/>
    <w:rsid w:val="00722FEF"/>
    <w:rsid w:val="00724357"/>
    <w:rsid w:val="00724BEA"/>
    <w:rsid w:val="007255C3"/>
    <w:rsid w:val="00727F42"/>
    <w:rsid w:val="00730781"/>
    <w:rsid w:val="007314C8"/>
    <w:rsid w:val="00731545"/>
    <w:rsid w:val="00731AA9"/>
    <w:rsid w:val="00732D96"/>
    <w:rsid w:val="007332A8"/>
    <w:rsid w:val="0073354E"/>
    <w:rsid w:val="00733C52"/>
    <w:rsid w:val="00734CA4"/>
    <w:rsid w:val="007356E4"/>
    <w:rsid w:val="007366BD"/>
    <w:rsid w:val="00736D1E"/>
    <w:rsid w:val="00737452"/>
    <w:rsid w:val="00737EDC"/>
    <w:rsid w:val="007400C7"/>
    <w:rsid w:val="00740107"/>
    <w:rsid w:val="00740344"/>
    <w:rsid w:val="0074049D"/>
    <w:rsid w:val="00740BB1"/>
    <w:rsid w:val="00740DFD"/>
    <w:rsid w:val="00741009"/>
    <w:rsid w:val="007414A2"/>
    <w:rsid w:val="00742AD6"/>
    <w:rsid w:val="00743147"/>
    <w:rsid w:val="00743A1A"/>
    <w:rsid w:val="00745CD8"/>
    <w:rsid w:val="007474E8"/>
    <w:rsid w:val="0074789E"/>
    <w:rsid w:val="00747B46"/>
    <w:rsid w:val="00752AAD"/>
    <w:rsid w:val="00752C1A"/>
    <w:rsid w:val="00752F82"/>
    <w:rsid w:val="00753111"/>
    <w:rsid w:val="00753424"/>
    <w:rsid w:val="00753939"/>
    <w:rsid w:val="00753CDF"/>
    <w:rsid w:val="00753D24"/>
    <w:rsid w:val="00753E60"/>
    <w:rsid w:val="007540E2"/>
    <w:rsid w:val="007550A4"/>
    <w:rsid w:val="007565AB"/>
    <w:rsid w:val="00756EB7"/>
    <w:rsid w:val="00760C09"/>
    <w:rsid w:val="00760ED0"/>
    <w:rsid w:val="00761E82"/>
    <w:rsid w:val="00762C54"/>
    <w:rsid w:val="007639C3"/>
    <w:rsid w:val="00763D4A"/>
    <w:rsid w:val="00763EBF"/>
    <w:rsid w:val="00764C56"/>
    <w:rsid w:val="007655EF"/>
    <w:rsid w:val="007668BF"/>
    <w:rsid w:val="00766D87"/>
    <w:rsid w:val="007673DA"/>
    <w:rsid w:val="00770B13"/>
    <w:rsid w:val="00770C2E"/>
    <w:rsid w:val="0077148E"/>
    <w:rsid w:val="00771531"/>
    <w:rsid w:val="0077170C"/>
    <w:rsid w:val="00772ECF"/>
    <w:rsid w:val="0077326E"/>
    <w:rsid w:val="00774F3F"/>
    <w:rsid w:val="00775477"/>
    <w:rsid w:val="0077622A"/>
    <w:rsid w:val="007770BB"/>
    <w:rsid w:val="00780194"/>
    <w:rsid w:val="007830DF"/>
    <w:rsid w:val="00783347"/>
    <w:rsid w:val="007843D5"/>
    <w:rsid w:val="00784EFD"/>
    <w:rsid w:val="00785282"/>
    <w:rsid w:val="00785681"/>
    <w:rsid w:val="00785728"/>
    <w:rsid w:val="00785A0A"/>
    <w:rsid w:val="00785BEF"/>
    <w:rsid w:val="00785CE3"/>
    <w:rsid w:val="007866CB"/>
    <w:rsid w:val="00787733"/>
    <w:rsid w:val="00787AEB"/>
    <w:rsid w:val="0079029A"/>
    <w:rsid w:val="0079073B"/>
    <w:rsid w:val="007913CB"/>
    <w:rsid w:val="00792A62"/>
    <w:rsid w:val="007946A1"/>
    <w:rsid w:val="00795191"/>
    <w:rsid w:val="00795EC7"/>
    <w:rsid w:val="00796899"/>
    <w:rsid w:val="00797F37"/>
    <w:rsid w:val="007A0060"/>
    <w:rsid w:val="007A0856"/>
    <w:rsid w:val="007A0D3E"/>
    <w:rsid w:val="007A19AD"/>
    <w:rsid w:val="007A1ADD"/>
    <w:rsid w:val="007A1F21"/>
    <w:rsid w:val="007A20A4"/>
    <w:rsid w:val="007A244E"/>
    <w:rsid w:val="007A2610"/>
    <w:rsid w:val="007A2F8E"/>
    <w:rsid w:val="007A3F08"/>
    <w:rsid w:val="007A4CF0"/>
    <w:rsid w:val="007A538E"/>
    <w:rsid w:val="007A5AEB"/>
    <w:rsid w:val="007A5D6D"/>
    <w:rsid w:val="007A7EEB"/>
    <w:rsid w:val="007B1A25"/>
    <w:rsid w:val="007B41BE"/>
    <w:rsid w:val="007B434C"/>
    <w:rsid w:val="007B4459"/>
    <w:rsid w:val="007B4B6F"/>
    <w:rsid w:val="007B60CD"/>
    <w:rsid w:val="007B6380"/>
    <w:rsid w:val="007B69F7"/>
    <w:rsid w:val="007B6F77"/>
    <w:rsid w:val="007C06C7"/>
    <w:rsid w:val="007C16AB"/>
    <w:rsid w:val="007C4357"/>
    <w:rsid w:val="007C748F"/>
    <w:rsid w:val="007D0D1C"/>
    <w:rsid w:val="007D1447"/>
    <w:rsid w:val="007D38BF"/>
    <w:rsid w:val="007D3A21"/>
    <w:rsid w:val="007D475D"/>
    <w:rsid w:val="007D5F22"/>
    <w:rsid w:val="007D620C"/>
    <w:rsid w:val="007D67A6"/>
    <w:rsid w:val="007E06A5"/>
    <w:rsid w:val="007E0FAD"/>
    <w:rsid w:val="007E1796"/>
    <w:rsid w:val="007E237B"/>
    <w:rsid w:val="007E2578"/>
    <w:rsid w:val="007E33E7"/>
    <w:rsid w:val="007E4BA8"/>
    <w:rsid w:val="007E62FA"/>
    <w:rsid w:val="007E65E5"/>
    <w:rsid w:val="007E6B83"/>
    <w:rsid w:val="007F00BA"/>
    <w:rsid w:val="007F0179"/>
    <w:rsid w:val="007F043D"/>
    <w:rsid w:val="007F0CE8"/>
    <w:rsid w:val="007F21FE"/>
    <w:rsid w:val="007F2447"/>
    <w:rsid w:val="007F37EB"/>
    <w:rsid w:val="007F3AB3"/>
    <w:rsid w:val="007F3CAA"/>
    <w:rsid w:val="007F5547"/>
    <w:rsid w:val="007F6459"/>
    <w:rsid w:val="007F7040"/>
    <w:rsid w:val="007F7B5D"/>
    <w:rsid w:val="00800118"/>
    <w:rsid w:val="00800BD6"/>
    <w:rsid w:val="00802AAE"/>
    <w:rsid w:val="00803630"/>
    <w:rsid w:val="00804CE9"/>
    <w:rsid w:val="00804EE5"/>
    <w:rsid w:val="008063DF"/>
    <w:rsid w:val="0080675A"/>
    <w:rsid w:val="00806D0B"/>
    <w:rsid w:val="00806EA2"/>
    <w:rsid w:val="0081107D"/>
    <w:rsid w:val="008114FE"/>
    <w:rsid w:val="00811537"/>
    <w:rsid w:val="00811B76"/>
    <w:rsid w:val="00812416"/>
    <w:rsid w:val="0081413D"/>
    <w:rsid w:val="008145D8"/>
    <w:rsid w:val="008149BD"/>
    <w:rsid w:val="00814C83"/>
    <w:rsid w:val="00815408"/>
    <w:rsid w:val="008155E8"/>
    <w:rsid w:val="00815718"/>
    <w:rsid w:val="00815CC8"/>
    <w:rsid w:val="0081604E"/>
    <w:rsid w:val="00816668"/>
    <w:rsid w:val="00816793"/>
    <w:rsid w:val="00816A89"/>
    <w:rsid w:val="00816D0A"/>
    <w:rsid w:val="008171AC"/>
    <w:rsid w:val="00821045"/>
    <w:rsid w:val="00822385"/>
    <w:rsid w:val="00823399"/>
    <w:rsid w:val="00824A5F"/>
    <w:rsid w:val="008256D0"/>
    <w:rsid w:val="00825F06"/>
    <w:rsid w:val="00826097"/>
    <w:rsid w:val="008262D3"/>
    <w:rsid w:val="00826470"/>
    <w:rsid w:val="00827111"/>
    <w:rsid w:val="00827912"/>
    <w:rsid w:val="0083003F"/>
    <w:rsid w:val="00830E59"/>
    <w:rsid w:val="00830F13"/>
    <w:rsid w:val="00832668"/>
    <w:rsid w:val="0083369A"/>
    <w:rsid w:val="008336B5"/>
    <w:rsid w:val="0083518D"/>
    <w:rsid w:val="00835C3C"/>
    <w:rsid w:val="00837F3A"/>
    <w:rsid w:val="0084101B"/>
    <w:rsid w:val="00841205"/>
    <w:rsid w:val="008413D0"/>
    <w:rsid w:val="00841DBE"/>
    <w:rsid w:val="00842393"/>
    <w:rsid w:val="008429DA"/>
    <w:rsid w:val="00843448"/>
    <w:rsid w:val="00844112"/>
    <w:rsid w:val="00844D15"/>
    <w:rsid w:val="00844F2C"/>
    <w:rsid w:val="00844FE6"/>
    <w:rsid w:val="008450E9"/>
    <w:rsid w:val="008466F5"/>
    <w:rsid w:val="00847051"/>
    <w:rsid w:val="00847AB6"/>
    <w:rsid w:val="00847ACD"/>
    <w:rsid w:val="00850F32"/>
    <w:rsid w:val="0085161A"/>
    <w:rsid w:val="008517AA"/>
    <w:rsid w:val="00851A18"/>
    <w:rsid w:val="00852DE6"/>
    <w:rsid w:val="00853284"/>
    <w:rsid w:val="00853523"/>
    <w:rsid w:val="00853609"/>
    <w:rsid w:val="0085409D"/>
    <w:rsid w:val="008547D3"/>
    <w:rsid w:val="00854F62"/>
    <w:rsid w:val="00855C4C"/>
    <w:rsid w:val="008565B9"/>
    <w:rsid w:val="00856948"/>
    <w:rsid w:val="008602F3"/>
    <w:rsid w:val="0086235D"/>
    <w:rsid w:val="00862F4C"/>
    <w:rsid w:val="00864A60"/>
    <w:rsid w:val="00865186"/>
    <w:rsid w:val="008653A0"/>
    <w:rsid w:val="008657A8"/>
    <w:rsid w:val="00866233"/>
    <w:rsid w:val="008662CD"/>
    <w:rsid w:val="0086757F"/>
    <w:rsid w:val="00867A15"/>
    <w:rsid w:val="008704FA"/>
    <w:rsid w:val="0087129F"/>
    <w:rsid w:val="00871A9C"/>
    <w:rsid w:val="008722A9"/>
    <w:rsid w:val="0087368F"/>
    <w:rsid w:val="00873FBC"/>
    <w:rsid w:val="00875084"/>
    <w:rsid w:val="008752D4"/>
    <w:rsid w:val="008763EA"/>
    <w:rsid w:val="0087770B"/>
    <w:rsid w:val="00877A07"/>
    <w:rsid w:val="00877C3A"/>
    <w:rsid w:val="00877CCB"/>
    <w:rsid w:val="00880CC1"/>
    <w:rsid w:val="00880EEA"/>
    <w:rsid w:val="00881ABB"/>
    <w:rsid w:val="00881B00"/>
    <w:rsid w:val="00881CC4"/>
    <w:rsid w:val="00883884"/>
    <w:rsid w:val="00883C6B"/>
    <w:rsid w:val="0088425A"/>
    <w:rsid w:val="00884746"/>
    <w:rsid w:val="00887A39"/>
    <w:rsid w:val="008901BF"/>
    <w:rsid w:val="00890696"/>
    <w:rsid w:val="00890F91"/>
    <w:rsid w:val="00892585"/>
    <w:rsid w:val="0089299F"/>
    <w:rsid w:val="008929C8"/>
    <w:rsid w:val="00895BDD"/>
    <w:rsid w:val="00896FD0"/>
    <w:rsid w:val="00896FFE"/>
    <w:rsid w:val="008A11CC"/>
    <w:rsid w:val="008A3263"/>
    <w:rsid w:val="008A3576"/>
    <w:rsid w:val="008A5007"/>
    <w:rsid w:val="008A58BE"/>
    <w:rsid w:val="008A6872"/>
    <w:rsid w:val="008A6CD3"/>
    <w:rsid w:val="008A6E9F"/>
    <w:rsid w:val="008B1D38"/>
    <w:rsid w:val="008B2FF7"/>
    <w:rsid w:val="008B3202"/>
    <w:rsid w:val="008B3BD5"/>
    <w:rsid w:val="008B4E5D"/>
    <w:rsid w:val="008B57FB"/>
    <w:rsid w:val="008B6339"/>
    <w:rsid w:val="008B766F"/>
    <w:rsid w:val="008B7D09"/>
    <w:rsid w:val="008C0E3D"/>
    <w:rsid w:val="008C2426"/>
    <w:rsid w:val="008C28CA"/>
    <w:rsid w:val="008C3318"/>
    <w:rsid w:val="008C45B1"/>
    <w:rsid w:val="008C52B9"/>
    <w:rsid w:val="008C5A78"/>
    <w:rsid w:val="008C7101"/>
    <w:rsid w:val="008C72A2"/>
    <w:rsid w:val="008C7909"/>
    <w:rsid w:val="008D1778"/>
    <w:rsid w:val="008D1E63"/>
    <w:rsid w:val="008D2F7F"/>
    <w:rsid w:val="008D320E"/>
    <w:rsid w:val="008D398A"/>
    <w:rsid w:val="008D4930"/>
    <w:rsid w:val="008D4AF2"/>
    <w:rsid w:val="008D4F56"/>
    <w:rsid w:val="008D5499"/>
    <w:rsid w:val="008D69F8"/>
    <w:rsid w:val="008D72A3"/>
    <w:rsid w:val="008D76F8"/>
    <w:rsid w:val="008D7F87"/>
    <w:rsid w:val="008E01AC"/>
    <w:rsid w:val="008E03BB"/>
    <w:rsid w:val="008E04CC"/>
    <w:rsid w:val="008E08DC"/>
    <w:rsid w:val="008E0FE3"/>
    <w:rsid w:val="008E11B5"/>
    <w:rsid w:val="008E1237"/>
    <w:rsid w:val="008E17D4"/>
    <w:rsid w:val="008E187C"/>
    <w:rsid w:val="008E1A40"/>
    <w:rsid w:val="008E23E1"/>
    <w:rsid w:val="008E34AE"/>
    <w:rsid w:val="008E37A3"/>
    <w:rsid w:val="008E393C"/>
    <w:rsid w:val="008E39E3"/>
    <w:rsid w:val="008E6C81"/>
    <w:rsid w:val="008E7102"/>
    <w:rsid w:val="008F0211"/>
    <w:rsid w:val="008F08AC"/>
    <w:rsid w:val="008F1A2A"/>
    <w:rsid w:val="008F3E69"/>
    <w:rsid w:val="008F4E1A"/>
    <w:rsid w:val="008F5329"/>
    <w:rsid w:val="008F5E64"/>
    <w:rsid w:val="008F6211"/>
    <w:rsid w:val="008F67B1"/>
    <w:rsid w:val="008F6A86"/>
    <w:rsid w:val="008F7729"/>
    <w:rsid w:val="008F7CBC"/>
    <w:rsid w:val="00901B73"/>
    <w:rsid w:val="00901BE8"/>
    <w:rsid w:val="00901DF2"/>
    <w:rsid w:val="00902ABD"/>
    <w:rsid w:val="00903958"/>
    <w:rsid w:val="00904FA1"/>
    <w:rsid w:val="0090513F"/>
    <w:rsid w:val="009058AB"/>
    <w:rsid w:val="00905916"/>
    <w:rsid w:val="009071FE"/>
    <w:rsid w:val="009133DB"/>
    <w:rsid w:val="00913E00"/>
    <w:rsid w:val="00913F38"/>
    <w:rsid w:val="009149B4"/>
    <w:rsid w:val="00914C92"/>
    <w:rsid w:val="009163EE"/>
    <w:rsid w:val="00917177"/>
    <w:rsid w:val="00917536"/>
    <w:rsid w:val="00917BC5"/>
    <w:rsid w:val="00920045"/>
    <w:rsid w:val="00921BA8"/>
    <w:rsid w:val="00921DB9"/>
    <w:rsid w:val="009223C3"/>
    <w:rsid w:val="00923931"/>
    <w:rsid w:val="00923DE1"/>
    <w:rsid w:val="00924AE0"/>
    <w:rsid w:val="00924DD1"/>
    <w:rsid w:val="00926F15"/>
    <w:rsid w:val="00927AAD"/>
    <w:rsid w:val="0093106C"/>
    <w:rsid w:val="00931171"/>
    <w:rsid w:val="00932ADC"/>
    <w:rsid w:val="00933B3C"/>
    <w:rsid w:val="00933FF7"/>
    <w:rsid w:val="00934508"/>
    <w:rsid w:val="00934929"/>
    <w:rsid w:val="00935B98"/>
    <w:rsid w:val="00935CFC"/>
    <w:rsid w:val="00936E7C"/>
    <w:rsid w:val="00937D63"/>
    <w:rsid w:val="009402A2"/>
    <w:rsid w:val="009417C4"/>
    <w:rsid w:val="00941BEF"/>
    <w:rsid w:val="00942FDB"/>
    <w:rsid w:val="0094564E"/>
    <w:rsid w:val="009479A5"/>
    <w:rsid w:val="00947D5E"/>
    <w:rsid w:val="0095082D"/>
    <w:rsid w:val="00950B92"/>
    <w:rsid w:val="00951CCD"/>
    <w:rsid w:val="00951DAF"/>
    <w:rsid w:val="00954FAA"/>
    <w:rsid w:val="0095697D"/>
    <w:rsid w:val="009575B0"/>
    <w:rsid w:val="0096008E"/>
    <w:rsid w:val="00963076"/>
    <w:rsid w:val="00963C25"/>
    <w:rsid w:val="0096425E"/>
    <w:rsid w:val="00965128"/>
    <w:rsid w:val="00965132"/>
    <w:rsid w:val="00965FE2"/>
    <w:rsid w:val="00967402"/>
    <w:rsid w:val="00967AD3"/>
    <w:rsid w:val="00967E72"/>
    <w:rsid w:val="00970E0B"/>
    <w:rsid w:val="0097241B"/>
    <w:rsid w:val="00973AAF"/>
    <w:rsid w:val="00975437"/>
    <w:rsid w:val="00976FB5"/>
    <w:rsid w:val="00977975"/>
    <w:rsid w:val="00977E32"/>
    <w:rsid w:val="00980326"/>
    <w:rsid w:val="00980DDA"/>
    <w:rsid w:val="0098267F"/>
    <w:rsid w:val="00983593"/>
    <w:rsid w:val="00983901"/>
    <w:rsid w:val="00983C90"/>
    <w:rsid w:val="00984028"/>
    <w:rsid w:val="0098491C"/>
    <w:rsid w:val="009850C8"/>
    <w:rsid w:val="00991AE1"/>
    <w:rsid w:val="00991F40"/>
    <w:rsid w:val="00993401"/>
    <w:rsid w:val="00993529"/>
    <w:rsid w:val="009948D1"/>
    <w:rsid w:val="009952C6"/>
    <w:rsid w:val="00995EE6"/>
    <w:rsid w:val="00997B56"/>
    <w:rsid w:val="009A0BE2"/>
    <w:rsid w:val="009A11A0"/>
    <w:rsid w:val="009A1877"/>
    <w:rsid w:val="009A1FCE"/>
    <w:rsid w:val="009A20D7"/>
    <w:rsid w:val="009A29D2"/>
    <w:rsid w:val="009A2FB4"/>
    <w:rsid w:val="009A4563"/>
    <w:rsid w:val="009A46D5"/>
    <w:rsid w:val="009A4A6D"/>
    <w:rsid w:val="009A4CC5"/>
    <w:rsid w:val="009A5B90"/>
    <w:rsid w:val="009A5D3F"/>
    <w:rsid w:val="009A6C88"/>
    <w:rsid w:val="009A7886"/>
    <w:rsid w:val="009A79B3"/>
    <w:rsid w:val="009A7D4C"/>
    <w:rsid w:val="009A7DF2"/>
    <w:rsid w:val="009B0198"/>
    <w:rsid w:val="009B0358"/>
    <w:rsid w:val="009B0BE6"/>
    <w:rsid w:val="009B0FA0"/>
    <w:rsid w:val="009B4C6C"/>
    <w:rsid w:val="009B4EBA"/>
    <w:rsid w:val="009B50BD"/>
    <w:rsid w:val="009B5870"/>
    <w:rsid w:val="009B62EA"/>
    <w:rsid w:val="009B6AC2"/>
    <w:rsid w:val="009B6BDD"/>
    <w:rsid w:val="009B7C7D"/>
    <w:rsid w:val="009B7F55"/>
    <w:rsid w:val="009C00CC"/>
    <w:rsid w:val="009C3163"/>
    <w:rsid w:val="009C48E9"/>
    <w:rsid w:val="009C4981"/>
    <w:rsid w:val="009C4B72"/>
    <w:rsid w:val="009C57F1"/>
    <w:rsid w:val="009C627F"/>
    <w:rsid w:val="009C6608"/>
    <w:rsid w:val="009C6E37"/>
    <w:rsid w:val="009C7B81"/>
    <w:rsid w:val="009C7F9D"/>
    <w:rsid w:val="009D08FD"/>
    <w:rsid w:val="009D2BE9"/>
    <w:rsid w:val="009D3DF1"/>
    <w:rsid w:val="009D495B"/>
    <w:rsid w:val="009D5970"/>
    <w:rsid w:val="009D66D8"/>
    <w:rsid w:val="009D740D"/>
    <w:rsid w:val="009D7447"/>
    <w:rsid w:val="009D78A9"/>
    <w:rsid w:val="009D7A6D"/>
    <w:rsid w:val="009E0093"/>
    <w:rsid w:val="009E2298"/>
    <w:rsid w:val="009E265C"/>
    <w:rsid w:val="009E2E2D"/>
    <w:rsid w:val="009E35B0"/>
    <w:rsid w:val="009E4AEC"/>
    <w:rsid w:val="009E5536"/>
    <w:rsid w:val="009E5747"/>
    <w:rsid w:val="009E5D88"/>
    <w:rsid w:val="009E63D6"/>
    <w:rsid w:val="009E6A0E"/>
    <w:rsid w:val="009E70DF"/>
    <w:rsid w:val="009E737F"/>
    <w:rsid w:val="009F0096"/>
    <w:rsid w:val="009F0632"/>
    <w:rsid w:val="009F0CAE"/>
    <w:rsid w:val="009F13FD"/>
    <w:rsid w:val="009F1719"/>
    <w:rsid w:val="009F1917"/>
    <w:rsid w:val="009F1F72"/>
    <w:rsid w:val="009F1FDD"/>
    <w:rsid w:val="009F2C08"/>
    <w:rsid w:val="009F309F"/>
    <w:rsid w:val="009F4D3B"/>
    <w:rsid w:val="009F5A8F"/>
    <w:rsid w:val="00A01200"/>
    <w:rsid w:val="00A01DE8"/>
    <w:rsid w:val="00A022AA"/>
    <w:rsid w:val="00A035D1"/>
    <w:rsid w:val="00A03AE6"/>
    <w:rsid w:val="00A077BF"/>
    <w:rsid w:val="00A10840"/>
    <w:rsid w:val="00A11461"/>
    <w:rsid w:val="00A11877"/>
    <w:rsid w:val="00A11EE8"/>
    <w:rsid w:val="00A1255F"/>
    <w:rsid w:val="00A13AFA"/>
    <w:rsid w:val="00A15EB2"/>
    <w:rsid w:val="00A15F7C"/>
    <w:rsid w:val="00A162BC"/>
    <w:rsid w:val="00A16718"/>
    <w:rsid w:val="00A16739"/>
    <w:rsid w:val="00A16817"/>
    <w:rsid w:val="00A16D23"/>
    <w:rsid w:val="00A16E25"/>
    <w:rsid w:val="00A17289"/>
    <w:rsid w:val="00A1752B"/>
    <w:rsid w:val="00A17DE8"/>
    <w:rsid w:val="00A20F3C"/>
    <w:rsid w:val="00A21011"/>
    <w:rsid w:val="00A24F32"/>
    <w:rsid w:val="00A25401"/>
    <w:rsid w:val="00A261ED"/>
    <w:rsid w:val="00A2653A"/>
    <w:rsid w:val="00A27A79"/>
    <w:rsid w:val="00A31A7F"/>
    <w:rsid w:val="00A3280F"/>
    <w:rsid w:val="00A32BC2"/>
    <w:rsid w:val="00A33D09"/>
    <w:rsid w:val="00A345C4"/>
    <w:rsid w:val="00A34AAA"/>
    <w:rsid w:val="00A36665"/>
    <w:rsid w:val="00A37A2F"/>
    <w:rsid w:val="00A40335"/>
    <w:rsid w:val="00A40EA8"/>
    <w:rsid w:val="00A40EF3"/>
    <w:rsid w:val="00A4153B"/>
    <w:rsid w:val="00A42628"/>
    <w:rsid w:val="00A4307D"/>
    <w:rsid w:val="00A4389C"/>
    <w:rsid w:val="00A45143"/>
    <w:rsid w:val="00A45272"/>
    <w:rsid w:val="00A454F4"/>
    <w:rsid w:val="00A46D7F"/>
    <w:rsid w:val="00A474FE"/>
    <w:rsid w:val="00A47C48"/>
    <w:rsid w:val="00A51C18"/>
    <w:rsid w:val="00A531BF"/>
    <w:rsid w:val="00A53CF8"/>
    <w:rsid w:val="00A54AE8"/>
    <w:rsid w:val="00A5634E"/>
    <w:rsid w:val="00A57C6C"/>
    <w:rsid w:val="00A607B2"/>
    <w:rsid w:val="00A60D3D"/>
    <w:rsid w:val="00A64BC7"/>
    <w:rsid w:val="00A6522F"/>
    <w:rsid w:val="00A67CDF"/>
    <w:rsid w:val="00A70F8A"/>
    <w:rsid w:val="00A732F5"/>
    <w:rsid w:val="00A7358C"/>
    <w:rsid w:val="00A736D1"/>
    <w:rsid w:val="00A7373A"/>
    <w:rsid w:val="00A73FFA"/>
    <w:rsid w:val="00A74308"/>
    <w:rsid w:val="00A7438C"/>
    <w:rsid w:val="00A75056"/>
    <w:rsid w:val="00A769F7"/>
    <w:rsid w:val="00A77186"/>
    <w:rsid w:val="00A7728B"/>
    <w:rsid w:val="00A815DD"/>
    <w:rsid w:val="00A83231"/>
    <w:rsid w:val="00A851D6"/>
    <w:rsid w:val="00A854FF"/>
    <w:rsid w:val="00A85D39"/>
    <w:rsid w:val="00A861EC"/>
    <w:rsid w:val="00A8661A"/>
    <w:rsid w:val="00A86A20"/>
    <w:rsid w:val="00A86BD9"/>
    <w:rsid w:val="00A87A36"/>
    <w:rsid w:val="00A91584"/>
    <w:rsid w:val="00A9185E"/>
    <w:rsid w:val="00A9295B"/>
    <w:rsid w:val="00A93958"/>
    <w:rsid w:val="00A939C8"/>
    <w:rsid w:val="00A97866"/>
    <w:rsid w:val="00AA018E"/>
    <w:rsid w:val="00AA03F2"/>
    <w:rsid w:val="00AA0A82"/>
    <w:rsid w:val="00AA0AC9"/>
    <w:rsid w:val="00AA1969"/>
    <w:rsid w:val="00AA1980"/>
    <w:rsid w:val="00AA1F2D"/>
    <w:rsid w:val="00AA21B9"/>
    <w:rsid w:val="00AA3609"/>
    <w:rsid w:val="00AA40BB"/>
    <w:rsid w:val="00AA46C7"/>
    <w:rsid w:val="00AA4FE0"/>
    <w:rsid w:val="00AA6084"/>
    <w:rsid w:val="00AA7697"/>
    <w:rsid w:val="00AB0914"/>
    <w:rsid w:val="00AB0E18"/>
    <w:rsid w:val="00AB0F95"/>
    <w:rsid w:val="00AB16E7"/>
    <w:rsid w:val="00AB170F"/>
    <w:rsid w:val="00AB1E7D"/>
    <w:rsid w:val="00AB3547"/>
    <w:rsid w:val="00AB35A4"/>
    <w:rsid w:val="00AB38E6"/>
    <w:rsid w:val="00AB4523"/>
    <w:rsid w:val="00AB4825"/>
    <w:rsid w:val="00AB52FE"/>
    <w:rsid w:val="00AB5810"/>
    <w:rsid w:val="00AB62FA"/>
    <w:rsid w:val="00AB6A86"/>
    <w:rsid w:val="00AB6C8A"/>
    <w:rsid w:val="00AB6CA1"/>
    <w:rsid w:val="00AB6D35"/>
    <w:rsid w:val="00AB796C"/>
    <w:rsid w:val="00AC027A"/>
    <w:rsid w:val="00AC081B"/>
    <w:rsid w:val="00AC1B21"/>
    <w:rsid w:val="00AC37F4"/>
    <w:rsid w:val="00AC3903"/>
    <w:rsid w:val="00AC3F34"/>
    <w:rsid w:val="00AC42F1"/>
    <w:rsid w:val="00AC4B64"/>
    <w:rsid w:val="00AC507C"/>
    <w:rsid w:val="00AC613D"/>
    <w:rsid w:val="00AC6148"/>
    <w:rsid w:val="00AC6703"/>
    <w:rsid w:val="00AC6F2F"/>
    <w:rsid w:val="00AC7478"/>
    <w:rsid w:val="00AD1492"/>
    <w:rsid w:val="00AD26B3"/>
    <w:rsid w:val="00AD2D80"/>
    <w:rsid w:val="00AD30C0"/>
    <w:rsid w:val="00AD4F29"/>
    <w:rsid w:val="00AD57DD"/>
    <w:rsid w:val="00AD6CF1"/>
    <w:rsid w:val="00AD7D13"/>
    <w:rsid w:val="00AE057B"/>
    <w:rsid w:val="00AE174E"/>
    <w:rsid w:val="00AE1942"/>
    <w:rsid w:val="00AE2BD4"/>
    <w:rsid w:val="00AE3896"/>
    <w:rsid w:val="00AE3CAB"/>
    <w:rsid w:val="00AE547A"/>
    <w:rsid w:val="00AE601C"/>
    <w:rsid w:val="00AF0239"/>
    <w:rsid w:val="00AF04D7"/>
    <w:rsid w:val="00AF3750"/>
    <w:rsid w:val="00AF457D"/>
    <w:rsid w:val="00AF4C7C"/>
    <w:rsid w:val="00AF6BB1"/>
    <w:rsid w:val="00AF7A40"/>
    <w:rsid w:val="00AF7BF6"/>
    <w:rsid w:val="00B01370"/>
    <w:rsid w:val="00B0154A"/>
    <w:rsid w:val="00B0281F"/>
    <w:rsid w:val="00B033B7"/>
    <w:rsid w:val="00B046F7"/>
    <w:rsid w:val="00B04919"/>
    <w:rsid w:val="00B0503D"/>
    <w:rsid w:val="00B05660"/>
    <w:rsid w:val="00B06818"/>
    <w:rsid w:val="00B07953"/>
    <w:rsid w:val="00B07B5E"/>
    <w:rsid w:val="00B107C4"/>
    <w:rsid w:val="00B11833"/>
    <w:rsid w:val="00B119F2"/>
    <w:rsid w:val="00B11DAD"/>
    <w:rsid w:val="00B1271D"/>
    <w:rsid w:val="00B13024"/>
    <w:rsid w:val="00B140B5"/>
    <w:rsid w:val="00B15AAE"/>
    <w:rsid w:val="00B16847"/>
    <w:rsid w:val="00B17744"/>
    <w:rsid w:val="00B178E2"/>
    <w:rsid w:val="00B17FE0"/>
    <w:rsid w:val="00B219C4"/>
    <w:rsid w:val="00B2560C"/>
    <w:rsid w:val="00B2603C"/>
    <w:rsid w:val="00B2751E"/>
    <w:rsid w:val="00B27DB3"/>
    <w:rsid w:val="00B300C8"/>
    <w:rsid w:val="00B3184D"/>
    <w:rsid w:val="00B32EAA"/>
    <w:rsid w:val="00B33312"/>
    <w:rsid w:val="00B3460E"/>
    <w:rsid w:val="00B34CCE"/>
    <w:rsid w:val="00B37645"/>
    <w:rsid w:val="00B37E4F"/>
    <w:rsid w:val="00B410BA"/>
    <w:rsid w:val="00B417EF"/>
    <w:rsid w:val="00B41910"/>
    <w:rsid w:val="00B4296E"/>
    <w:rsid w:val="00B43193"/>
    <w:rsid w:val="00B44090"/>
    <w:rsid w:val="00B45316"/>
    <w:rsid w:val="00B4564B"/>
    <w:rsid w:val="00B46AD4"/>
    <w:rsid w:val="00B4783C"/>
    <w:rsid w:val="00B47EDC"/>
    <w:rsid w:val="00B50907"/>
    <w:rsid w:val="00B519B1"/>
    <w:rsid w:val="00B51FCD"/>
    <w:rsid w:val="00B5253F"/>
    <w:rsid w:val="00B5254B"/>
    <w:rsid w:val="00B52F9C"/>
    <w:rsid w:val="00B53545"/>
    <w:rsid w:val="00B53858"/>
    <w:rsid w:val="00B541DB"/>
    <w:rsid w:val="00B55896"/>
    <w:rsid w:val="00B5650E"/>
    <w:rsid w:val="00B576C7"/>
    <w:rsid w:val="00B577F6"/>
    <w:rsid w:val="00B57843"/>
    <w:rsid w:val="00B57A42"/>
    <w:rsid w:val="00B57B13"/>
    <w:rsid w:val="00B61330"/>
    <w:rsid w:val="00B61BC7"/>
    <w:rsid w:val="00B627FA"/>
    <w:rsid w:val="00B65ED4"/>
    <w:rsid w:val="00B66790"/>
    <w:rsid w:val="00B66B52"/>
    <w:rsid w:val="00B66F21"/>
    <w:rsid w:val="00B6731A"/>
    <w:rsid w:val="00B67EA4"/>
    <w:rsid w:val="00B70215"/>
    <w:rsid w:val="00B717E6"/>
    <w:rsid w:val="00B718D6"/>
    <w:rsid w:val="00B729A9"/>
    <w:rsid w:val="00B72D6E"/>
    <w:rsid w:val="00B733D1"/>
    <w:rsid w:val="00B73908"/>
    <w:rsid w:val="00B742FC"/>
    <w:rsid w:val="00B74C9F"/>
    <w:rsid w:val="00B7555E"/>
    <w:rsid w:val="00B77F6E"/>
    <w:rsid w:val="00B801C0"/>
    <w:rsid w:val="00B8127B"/>
    <w:rsid w:val="00B8296C"/>
    <w:rsid w:val="00B82F91"/>
    <w:rsid w:val="00B840F1"/>
    <w:rsid w:val="00B84589"/>
    <w:rsid w:val="00B8460D"/>
    <w:rsid w:val="00B852EA"/>
    <w:rsid w:val="00B85E0B"/>
    <w:rsid w:val="00B86F81"/>
    <w:rsid w:val="00B87212"/>
    <w:rsid w:val="00B87504"/>
    <w:rsid w:val="00B879CD"/>
    <w:rsid w:val="00B90463"/>
    <w:rsid w:val="00B90A79"/>
    <w:rsid w:val="00B91567"/>
    <w:rsid w:val="00B9225D"/>
    <w:rsid w:val="00B92D03"/>
    <w:rsid w:val="00B93462"/>
    <w:rsid w:val="00B938AF"/>
    <w:rsid w:val="00B945A3"/>
    <w:rsid w:val="00B9468D"/>
    <w:rsid w:val="00B97341"/>
    <w:rsid w:val="00BA0B09"/>
    <w:rsid w:val="00BA14B1"/>
    <w:rsid w:val="00BA267E"/>
    <w:rsid w:val="00BA2F0B"/>
    <w:rsid w:val="00BA3382"/>
    <w:rsid w:val="00BA35D9"/>
    <w:rsid w:val="00BA3AC5"/>
    <w:rsid w:val="00BA5931"/>
    <w:rsid w:val="00BA600A"/>
    <w:rsid w:val="00BA707C"/>
    <w:rsid w:val="00BA75F5"/>
    <w:rsid w:val="00BB03B7"/>
    <w:rsid w:val="00BB136C"/>
    <w:rsid w:val="00BB1441"/>
    <w:rsid w:val="00BB1B42"/>
    <w:rsid w:val="00BB207F"/>
    <w:rsid w:val="00BB20B8"/>
    <w:rsid w:val="00BB2544"/>
    <w:rsid w:val="00BB264A"/>
    <w:rsid w:val="00BB2BAB"/>
    <w:rsid w:val="00BB2EE0"/>
    <w:rsid w:val="00BB3BCD"/>
    <w:rsid w:val="00BB544C"/>
    <w:rsid w:val="00BB5D7B"/>
    <w:rsid w:val="00BB6307"/>
    <w:rsid w:val="00BB6901"/>
    <w:rsid w:val="00BB77DB"/>
    <w:rsid w:val="00BC0C4E"/>
    <w:rsid w:val="00BC0DD1"/>
    <w:rsid w:val="00BC1669"/>
    <w:rsid w:val="00BC18C1"/>
    <w:rsid w:val="00BC3684"/>
    <w:rsid w:val="00BC4D3F"/>
    <w:rsid w:val="00BC7BD0"/>
    <w:rsid w:val="00BD2631"/>
    <w:rsid w:val="00BD35DB"/>
    <w:rsid w:val="00BD37CA"/>
    <w:rsid w:val="00BD391B"/>
    <w:rsid w:val="00BD42E0"/>
    <w:rsid w:val="00BD4346"/>
    <w:rsid w:val="00BD526A"/>
    <w:rsid w:val="00BD6709"/>
    <w:rsid w:val="00BD6D06"/>
    <w:rsid w:val="00BD7012"/>
    <w:rsid w:val="00BD70AD"/>
    <w:rsid w:val="00BD763E"/>
    <w:rsid w:val="00BE1431"/>
    <w:rsid w:val="00BE2256"/>
    <w:rsid w:val="00BE314B"/>
    <w:rsid w:val="00BE3E9D"/>
    <w:rsid w:val="00BE3F8D"/>
    <w:rsid w:val="00BF0C52"/>
    <w:rsid w:val="00BF0EEB"/>
    <w:rsid w:val="00BF1EE1"/>
    <w:rsid w:val="00BF2847"/>
    <w:rsid w:val="00BF4579"/>
    <w:rsid w:val="00BF4C54"/>
    <w:rsid w:val="00BF5070"/>
    <w:rsid w:val="00BF5306"/>
    <w:rsid w:val="00BF5E6F"/>
    <w:rsid w:val="00BF7FE8"/>
    <w:rsid w:val="00C01867"/>
    <w:rsid w:val="00C02F53"/>
    <w:rsid w:val="00C03579"/>
    <w:rsid w:val="00C036CF"/>
    <w:rsid w:val="00C03B55"/>
    <w:rsid w:val="00C042CB"/>
    <w:rsid w:val="00C049DC"/>
    <w:rsid w:val="00C04D98"/>
    <w:rsid w:val="00C0516E"/>
    <w:rsid w:val="00C053EB"/>
    <w:rsid w:val="00C06597"/>
    <w:rsid w:val="00C10CC8"/>
    <w:rsid w:val="00C112D5"/>
    <w:rsid w:val="00C11455"/>
    <w:rsid w:val="00C115D3"/>
    <w:rsid w:val="00C11F10"/>
    <w:rsid w:val="00C12251"/>
    <w:rsid w:val="00C12711"/>
    <w:rsid w:val="00C13520"/>
    <w:rsid w:val="00C145C2"/>
    <w:rsid w:val="00C14E7D"/>
    <w:rsid w:val="00C15188"/>
    <w:rsid w:val="00C16546"/>
    <w:rsid w:val="00C1754C"/>
    <w:rsid w:val="00C177DF"/>
    <w:rsid w:val="00C20395"/>
    <w:rsid w:val="00C20575"/>
    <w:rsid w:val="00C206FF"/>
    <w:rsid w:val="00C2150E"/>
    <w:rsid w:val="00C21621"/>
    <w:rsid w:val="00C21D93"/>
    <w:rsid w:val="00C2258B"/>
    <w:rsid w:val="00C246B2"/>
    <w:rsid w:val="00C24C8D"/>
    <w:rsid w:val="00C25C5B"/>
    <w:rsid w:val="00C25DC3"/>
    <w:rsid w:val="00C270E4"/>
    <w:rsid w:val="00C27A6B"/>
    <w:rsid w:val="00C300B1"/>
    <w:rsid w:val="00C32F0E"/>
    <w:rsid w:val="00C3467E"/>
    <w:rsid w:val="00C34856"/>
    <w:rsid w:val="00C3596E"/>
    <w:rsid w:val="00C35FAF"/>
    <w:rsid w:val="00C40723"/>
    <w:rsid w:val="00C41805"/>
    <w:rsid w:val="00C41911"/>
    <w:rsid w:val="00C41F23"/>
    <w:rsid w:val="00C4216F"/>
    <w:rsid w:val="00C43FED"/>
    <w:rsid w:val="00C43FFB"/>
    <w:rsid w:val="00C464AF"/>
    <w:rsid w:val="00C46FA4"/>
    <w:rsid w:val="00C47623"/>
    <w:rsid w:val="00C47A98"/>
    <w:rsid w:val="00C5092D"/>
    <w:rsid w:val="00C509E2"/>
    <w:rsid w:val="00C50A41"/>
    <w:rsid w:val="00C510E7"/>
    <w:rsid w:val="00C51E94"/>
    <w:rsid w:val="00C525A2"/>
    <w:rsid w:val="00C52AAB"/>
    <w:rsid w:val="00C5581A"/>
    <w:rsid w:val="00C6062D"/>
    <w:rsid w:val="00C60EDB"/>
    <w:rsid w:val="00C616BA"/>
    <w:rsid w:val="00C62493"/>
    <w:rsid w:val="00C62771"/>
    <w:rsid w:val="00C6326B"/>
    <w:rsid w:val="00C65D86"/>
    <w:rsid w:val="00C65FFD"/>
    <w:rsid w:val="00C6600D"/>
    <w:rsid w:val="00C6619C"/>
    <w:rsid w:val="00C66F65"/>
    <w:rsid w:val="00C704E0"/>
    <w:rsid w:val="00C71A86"/>
    <w:rsid w:val="00C72065"/>
    <w:rsid w:val="00C728DF"/>
    <w:rsid w:val="00C732D1"/>
    <w:rsid w:val="00C73D70"/>
    <w:rsid w:val="00C747CE"/>
    <w:rsid w:val="00C74FE2"/>
    <w:rsid w:val="00C75514"/>
    <w:rsid w:val="00C75783"/>
    <w:rsid w:val="00C7587B"/>
    <w:rsid w:val="00C765F9"/>
    <w:rsid w:val="00C80A8E"/>
    <w:rsid w:val="00C80DB0"/>
    <w:rsid w:val="00C81330"/>
    <w:rsid w:val="00C82300"/>
    <w:rsid w:val="00C831CF"/>
    <w:rsid w:val="00C865D6"/>
    <w:rsid w:val="00C8695C"/>
    <w:rsid w:val="00C920EA"/>
    <w:rsid w:val="00C92A88"/>
    <w:rsid w:val="00C934CE"/>
    <w:rsid w:val="00C93E1D"/>
    <w:rsid w:val="00C94705"/>
    <w:rsid w:val="00C95A7F"/>
    <w:rsid w:val="00C96E5C"/>
    <w:rsid w:val="00C972EA"/>
    <w:rsid w:val="00CA0325"/>
    <w:rsid w:val="00CA05A6"/>
    <w:rsid w:val="00CA1DD7"/>
    <w:rsid w:val="00CA285F"/>
    <w:rsid w:val="00CA2FB8"/>
    <w:rsid w:val="00CA36B5"/>
    <w:rsid w:val="00CA38F9"/>
    <w:rsid w:val="00CA3CB2"/>
    <w:rsid w:val="00CA3CCB"/>
    <w:rsid w:val="00CA417D"/>
    <w:rsid w:val="00CA4244"/>
    <w:rsid w:val="00CA4DB4"/>
    <w:rsid w:val="00CA61BB"/>
    <w:rsid w:val="00CB0F2B"/>
    <w:rsid w:val="00CB3E50"/>
    <w:rsid w:val="00CB4099"/>
    <w:rsid w:val="00CB4DD3"/>
    <w:rsid w:val="00CB5149"/>
    <w:rsid w:val="00CB518E"/>
    <w:rsid w:val="00CB565E"/>
    <w:rsid w:val="00CB681C"/>
    <w:rsid w:val="00CB720C"/>
    <w:rsid w:val="00CB79F1"/>
    <w:rsid w:val="00CC1A85"/>
    <w:rsid w:val="00CC26F9"/>
    <w:rsid w:val="00CC35BE"/>
    <w:rsid w:val="00CC364B"/>
    <w:rsid w:val="00CC39E1"/>
    <w:rsid w:val="00CC4DCA"/>
    <w:rsid w:val="00CC4E8F"/>
    <w:rsid w:val="00CC5E9C"/>
    <w:rsid w:val="00CC6360"/>
    <w:rsid w:val="00CC7B44"/>
    <w:rsid w:val="00CC7B57"/>
    <w:rsid w:val="00CD1519"/>
    <w:rsid w:val="00CD2F22"/>
    <w:rsid w:val="00CD3F6D"/>
    <w:rsid w:val="00CD408D"/>
    <w:rsid w:val="00CD4468"/>
    <w:rsid w:val="00CD44D9"/>
    <w:rsid w:val="00CD6499"/>
    <w:rsid w:val="00CD6649"/>
    <w:rsid w:val="00CD7E34"/>
    <w:rsid w:val="00CE0BFA"/>
    <w:rsid w:val="00CE2D42"/>
    <w:rsid w:val="00CE3122"/>
    <w:rsid w:val="00CE38EB"/>
    <w:rsid w:val="00CE3F95"/>
    <w:rsid w:val="00CE4FE7"/>
    <w:rsid w:val="00CE50E3"/>
    <w:rsid w:val="00CE6698"/>
    <w:rsid w:val="00CE6957"/>
    <w:rsid w:val="00CE6B37"/>
    <w:rsid w:val="00CE6C05"/>
    <w:rsid w:val="00CE70B2"/>
    <w:rsid w:val="00CF1582"/>
    <w:rsid w:val="00CF29D9"/>
    <w:rsid w:val="00CF31C3"/>
    <w:rsid w:val="00CF3AFE"/>
    <w:rsid w:val="00CF4DF4"/>
    <w:rsid w:val="00CF618F"/>
    <w:rsid w:val="00CF7FBC"/>
    <w:rsid w:val="00D00407"/>
    <w:rsid w:val="00D007E1"/>
    <w:rsid w:val="00D033DD"/>
    <w:rsid w:val="00D0426C"/>
    <w:rsid w:val="00D05327"/>
    <w:rsid w:val="00D05579"/>
    <w:rsid w:val="00D05D78"/>
    <w:rsid w:val="00D065D2"/>
    <w:rsid w:val="00D06E85"/>
    <w:rsid w:val="00D07A4C"/>
    <w:rsid w:val="00D119BC"/>
    <w:rsid w:val="00D125FA"/>
    <w:rsid w:val="00D13358"/>
    <w:rsid w:val="00D13522"/>
    <w:rsid w:val="00D136DE"/>
    <w:rsid w:val="00D14970"/>
    <w:rsid w:val="00D14A56"/>
    <w:rsid w:val="00D14E68"/>
    <w:rsid w:val="00D14F66"/>
    <w:rsid w:val="00D16191"/>
    <w:rsid w:val="00D16246"/>
    <w:rsid w:val="00D170A7"/>
    <w:rsid w:val="00D2058E"/>
    <w:rsid w:val="00D20DEE"/>
    <w:rsid w:val="00D2102E"/>
    <w:rsid w:val="00D227CB"/>
    <w:rsid w:val="00D22ACE"/>
    <w:rsid w:val="00D23F32"/>
    <w:rsid w:val="00D24E09"/>
    <w:rsid w:val="00D253D3"/>
    <w:rsid w:val="00D301BE"/>
    <w:rsid w:val="00D3029F"/>
    <w:rsid w:val="00D31B60"/>
    <w:rsid w:val="00D3230F"/>
    <w:rsid w:val="00D33E56"/>
    <w:rsid w:val="00D34318"/>
    <w:rsid w:val="00D34608"/>
    <w:rsid w:val="00D36805"/>
    <w:rsid w:val="00D3702F"/>
    <w:rsid w:val="00D40E4B"/>
    <w:rsid w:val="00D410A9"/>
    <w:rsid w:val="00D42D99"/>
    <w:rsid w:val="00D438DE"/>
    <w:rsid w:val="00D43B57"/>
    <w:rsid w:val="00D443E5"/>
    <w:rsid w:val="00D445AE"/>
    <w:rsid w:val="00D4595E"/>
    <w:rsid w:val="00D45DDF"/>
    <w:rsid w:val="00D467A0"/>
    <w:rsid w:val="00D47E99"/>
    <w:rsid w:val="00D5157D"/>
    <w:rsid w:val="00D52147"/>
    <w:rsid w:val="00D52927"/>
    <w:rsid w:val="00D52C50"/>
    <w:rsid w:val="00D538A6"/>
    <w:rsid w:val="00D542F4"/>
    <w:rsid w:val="00D5608F"/>
    <w:rsid w:val="00D57B81"/>
    <w:rsid w:val="00D57F0B"/>
    <w:rsid w:val="00D60BD0"/>
    <w:rsid w:val="00D62416"/>
    <w:rsid w:val="00D62BB1"/>
    <w:rsid w:val="00D63726"/>
    <w:rsid w:val="00D650F9"/>
    <w:rsid w:val="00D65299"/>
    <w:rsid w:val="00D661F3"/>
    <w:rsid w:val="00D66A4D"/>
    <w:rsid w:val="00D67A0E"/>
    <w:rsid w:val="00D70647"/>
    <w:rsid w:val="00D71985"/>
    <w:rsid w:val="00D72DCC"/>
    <w:rsid w:val="00D72F07"/>
    <w:rsid w:val="00D73107"/>
    <w:rsid w:val="00D76E93"/>
    <w:rsid w:val="00D77526"/>
    <w:rsid w:val="00D77F1A"/>
    <w:rsid w:val="00D801B9"/>
    <w:rsid w:val="00D809F0"/>
    <w:rsid w:val="00D811AF"/>
    <w:rsid w:val="00D82C8B"/>
    <w:rsid w:val="00D8525A"/>
    <w:rsid w:val="00D86927"/>
    <w:rsid w:val="00D916F2"/>
    <w:rsid w:val="00D9187B"/>
    <w:rsid w:val="00D9228F"/>
    <w:rsid w:val="00D9258D"/>
    <w:rsid w:val="00D937E7"/>
    <w:rsid w:val="00D957E0"/>
    <w:rsid w:val="00D96F92"/>
    <w:rsid w:val="00DA041D"/>
    <w:rsid w:val="00DA1A17"/>
    <w:rsid w:val="00DA2045"/>
    <w:rsid w:val="00DA320E"/>
    <w:rsid w:val="00DA4545"/>
    <w:rsid w:val="00DA45D3"/>
    <w:rsid w:val="00DA4A2F"/>
    <w:rsid w:val="00DA4B45"/>
    <w:rsid w:val="00DA4ECE"/>
    <w:rsid w:val="00DA524C"/>
    <w:rsid w:val="00DA7E2A"/>
    <w:rsid w:val="00DB21E3"/>
    <w:rsid w:val="00DB244F"/>
    <w:rsid w:val="00DB2587"/>
    <w:rsid w:val="00DB3922"/>
    <w:rsid w:val="00DB3C9C"/>
    <w:rsid w:val="00DB6BF5"/>
    <w:rsid w:val="00DB78B4"/>
    <w:rsid w:val="00DC00C9"/>
    <w:rsid w:val="00DC07C9"/>
    <w:rsid w:val="00DC0E95"/>
    <w:rsid w:val="00DC2A01"/>
    <w:rsid w:val="00DC4932"/>
    <w:rsid w:val="00DC697D"/>
    <w:rsid w:val="00DD093C"/>
    <w:rsid w:val="00DD19B0"/>
    <w:rsid w:val="00DD1E5D"/>
    <w:rsid w:val="00DD2975"/>
    <w:rsid w:val="00DD6AF7"/>
    <w:rsid w:val="00DD7B61"/>
    <w:rsid w:val="00DD7D48"/>
    <w:rsid w:val="00DE0D22"/>
    <w:rsid w:val="00DE10F4"/>
    <w:rsid w:val="00DE19C8"/>
    <w:rsid w:val="00DE2035"/>
    <w:rsid w:val="00DE2339"/>
    <w:rsid w:val="00DE582E"/>
    <w:rsid w:val="00DE5A7A"/>
    <w:rsid w:val="00DE5DEB"/>
    <w:rsid w:val="00DE6586"/>
    <w:rsid w:val="00DE713F"/>
    <w:rsid w:val="00DF14C2"/>
    <w:rsid w:val="00DF2286"/>
    <w:rsid w:val="00DF2D18"/>
    <w:rsid w:val="00DF51ED"/>
    <w:rsid w:val="00DF537A"/>
    <w:rsid w:val="00DF5C42"/>
    <w:rsid w:val="00DF720E"/>
    <w:rsid w:val="00DF7F5E"/>
    <w:rsid w:val="00E01F07"/>
    <w:rsid w:val="00E03128"/>
    <w:rsid w:val="00E04062"/>
    <w:rsid w:val="00E04652"/>
    <w:rsid w:val="00E073BE"/>
    <w:rsid w:val="00E0764A"/>
    <w:rsid w:val="00E077D8"/>
    <w:rsid w:val="00E10361"/>
    <w:rsid w:val="00E11489"/>
    <w:rsid w:val="00E11608"/>
    <w:rsid w:val="00E11641"/>
    <w:rsid w:val="00E1210A"/>
    <w:rsid w:val="00E133D2"/>
    <w:rsid w:val="00E13C1C"/>
    <w:rsid w:val="00E13EE8"/>
    <w:rsid w:val="00E1464B"/>
    <w:rsid w:val="00E1552D"/>
    <w:rsid w:val="00E16474"/>
    <w:rsid w:val="00E17222"/>
    <w:rsid w:val="00E20BEA"/>
    <w:rsid w:val="00E21A1A"/>
    <w:rsid w:val="00E225F0"/>
    <w:rsid w:val="00E23063"/>
    <w:rsid w:val="00E24E53"/>
    <w:rsid w:val="00E26699"/>
    <w:rsid w:val="00E26A2D"/>
    <w:rsid w:val="00E26E8E"/>
    <w:rsid w:val="00E272DC"/>
    <w:rsid w:val="00E275B6"/>
    <w:rsid w:val="00E27B7F"/>
    <w:rsid w:val="00E3046F"/>
    <w:rsid w:val="00E31EC8"/>
    <w:rsid w:val="00E33C1C"/>
    <w:rsid w:val="00E3687F"/>
    <w:rsid w:val="00E37190"/>
    <w:rsid w:val="00E411FE"/>
    <w:rsid w:val="00E419CE"/>
    <w:rsid w:val="00E424BD"/>
    <w:rsid w:val="00E43AA8"/>
    <w:rsid w:val="00E4507C"/>
    <w:rsid w:val="00E450B4"/>
    <w:rsid w:val="00E46A82"/>
    <w:rsid w:val="00E46B07"/>
    <w:rsid w:val="00E46C0F"/>
    <w:rsid w:val="00E46D17"/>
    <w:rsid w:val="00E4775F"/>
    <w:rsid w:val="00E51160"/>
    <w:rsid w:val="00E5217B"/>
    <w:rsid w:val="00E522E1"/>
    <w:rsid w:val="00E52DEC"/>
    <w:rsid w:val="00E52ED9"/>
    <w:rsid w:val="00E5387E"/>
    <w:rsid w:val="00E53B17"/>
    <w:rsid w:val="00E54334"/>
    <w:rsid w:val="00E55003"/>
    <w:rsid w:val="00E6089E"/>
    <w:rsid w:val="00E639BE"/>
    <w:rsid w:val="00E642E1"/>
    <w:rsid w:val="00E65547"/>
    <w:rsid w:val="00E65D90"/>
    <w:rsid w:val="00E66174"/>
    <w:rsid w:val="00E6714D"/>
    <w:rsid w:val="00E67FF3"/>
    <w:rsid w:val="00E71872"/>
    <w:rsid w:val="00E73357"/>
    <w:rsid w:val="00E74483"/>
    <w:rsid w:val="00E74B14"/>
    <w:rsid w:val="00E7512C"/>
    <w:rsid w:val="00E75250"/>
    <w:rsid w:val="00E75E1C"/>
    <w:rsid w:val="00E75E6D"/>
    <w:rsid w:val="00E762DB"/>
    <w:rsid w:val="00E77480"/>
    <w:rsid w:val="00E8110E"/>
    <w:rsid w:val="00E826E6"/>
    <w:rsid w:val="00E82CFE"/>
    <w:rsid w:val="00E8457B"/>
    <w:rsid w:val="00E85146"/>
    <w:rsid w:val="00E86A98"/>
    <w:rsid w:val="00E86B94"/>
    <w:rsid w:val="00E8709B"/>
    <w:rsid w:val="00E87F43"/>
    <w:rsid w:val="00E87FE0"/>
    <w:rsid w:val="00E90267"/>
    <w:rsid w:val="00E91303"/>
    <w:rsid w:val="00E914BF"/>
    <w:rsid w:val="00E91E55"/>
    <w:rsid w:val="00E92515"/>
    <w:rsid w:val="00E93150"/>
    <w:rsid w:val="00E959C3"/>
    <w:rsid w:val="00E959F4"/>
    <w:rsid w:val="00E95CB2"/>
    <w:rsid w:val="00E961FB"/>
    <w:rsid w:val="00E96A2A"/>
    <w:rsid w:val="00E96AE6"/>
    <w:rsid w:val="00E973C8"/>
    <w:rsid w:val="00E97BB7"/>
    <w:rsid w:val="00E97F16"/>
    <w:rsid w:val="00EA0716"/>
    <w:rsid w:val="00EA2244"/>
    <w:rsid w:val="00EA257A"/>
    <w:rsid w:val="00EA2756"/>
    <w:rsid w:val="00EA2822"/>
    <w:rsid w:val="00EA4408"/>
    <w:rsid w:val="00EA448D"/>
    <w:rsid w:val="00EA5DE3"/>
    <w:rsid w:val="00EB0417"/>
    <w:rsid w:val="00EB0A96"/>
    <w:rsid w:val="00EB4ECA"/>
    <w:rsid w:val="00EB58E1"/>
    <w:rsid w:val="00EB5DA3"/>
    <w:rsid w:val="00EB5F2E"/>
    <w:rsid w:val="00EB650B"/>
    <w:rsid w:val="00EB69F1"/>
    <w:rsid w:val="00EC044A"/>
    <w:rsid w:val="00EC0D7D"/>
    <w:rsid w:val="00EC19A8"/>
    <w:rsid w:val="00EC331A"/>
    <w:rsid w:val="00EC5C6A"/>
    <w:rsid w:val="00EC604E"/>
    <w:rsid w:val="00EC649F"/>
    <w:rsid w:val="00EC64FB"/>
    <w:rsid w:val="00ED170E"/>
    <w:rsid w:val="00ED1EB1"/>
    <w:rsid w:val="00ED21B5"/>
    <w:rsid w:val="00ED41B5"/>
    <w:rsid w:val="00ED5410"/>
    <w:rsid w:val="00ED5754"/>
    <w:rsid w:val="00ED720D"/>
    <w:rsid w:val="00ED7F36"/>
    <w:rsid w:val="00EE0F1A"/>
    <w:rsid w:val="00EE195D"/>
    <w:rsid w:val="00EE221B"/>
    <w:rsid w:val="00EE3CD1"/>
    <w:rsid w:val="00EE4716"/>
    <w:rsid w:val="00EE4FD1"/>
    <w:rsid w:val="00EE514B"/>
    <w:rsid w:val="00EE5C85"/>
    <w:rsid w:val="00EE5CEA"/>
    <w:rsid w:val="00EE5E6E"/>
    <w:rsid w:val="00EE67B9"/>
    <w:rsid w:val="00EE68BA"/>
    <w:rsid w:val="00EE7124"/>
    <w:rsid w:val="00EE7D5E"/>
    <w:rsid w:val="00EF062D"/>
    <w:rsid w:val="00EF067A"/>
    <w:rsid w:val="00EF169B"/>
    <w:rsid w:val="00EF2AA2"/>
    <w:rsid w:val="00EF394A"/>
    <w:rsid w:val="00EF53D9"/>
    <w:rsid w:val="00EF5C68"/>
    <w:rsid w:val="00EF5EED"/>
    <w:rsid w:val="00EF70E0"/>
    <w:rsid w:val="00EF7BC1"/>
    <w:rsid w:val="00F008C5"/>
    <w:rsid w:val="00F022FC"/>
    <w:rsid w:val="00F0232B"/>
    <w:rsid w:val="00F02445"/>
    <w:rsid w:val="00F02D57"/>
    <w:rsid w:val="00F04196"/>
    <w:rsid w:val="00F04A77"/>
    <w:rsid w:val="00F0656F"/>
    <w:rsid w:val="00F116F0"/>
    <w:rsid w:val="00F117A0"/>
    <w:rsid w:val="00F117F5"/>
    <w:rsid w:val="00F121F8"/>
    <w:rsid w:val="00F13F40"/>
    <w:rsid w:val="00F13F5E"/>
    <w:rsid w:val="00F141B4"/>
    <w:rsid w:val="00F14321"/>
    <w:rsid w:val="00F14547"/>
    <w:rsid w:val="00F1467F"/>
    <w:rsid w:val="00F1601F"/>
    <w:rsid w:val="00F1604C"/>
    <w:rsid w:val="00F16122"/>
    <w:rsid w:val="00F164D8"/>
    <w:rsid w:val="00F17CA5"/>
    <w:rsid w:val="00F17E93"/>
    <w:rsid w:val="00F20B3C"/>
    <w:rsid w:val="00F20D4F"/>
    <w:rsid w:val="00F22759"/>
    <w:rsid w:val="00F22C01"/>
    <w:rsid w:val="00F22F47"/>
    <w:rsid w:val="00F23FEB"/>
    <w:rsid w:val="00F243C3"/>
    <w:rsid w:val="00F25793"/>
    <w:rsid w:val="00F259D3"/>
    <w:rsid w:val="00F3118E"/>
    <w:rsid w:val="00F31813"/>
    <w:rsid w:val="00F31CAE"/>
    <w:rsid w:val="00F32CCA"/>
    <w:rsid w:val="00F32D2F"/>
    <w:rsid w:val="00F3531F"/>
    <w:rsid w:val="00F361F7"/>
    <w:rsid w:val="00F36475"/>
    <w:rsid w:val="00F36687"/>
    <w:rsid w:val="00F36738"/>
    <w:rsid w:val="00F368F2"/>
    <w:rsid w:val="00F37259"/>
    <w:rsid w:val="00F37764"/>
    <w:rsid w:val="00F421F3"/>
    <w:rsid w:val="00F4346D"/>
    <w:rsid w:val="00F4471E"/>
    <w:rsid w:val="00F44A6A"/>
    <w:rsid w:val="00F47E5C"/>
    <w:rsid w:val="00F50C7E"/>
    <w:rsid w:val="00F52ACF"/>
    <w:rsid w:val="00F52E46"/>
    <w:rsid w:val="00F55DCC"/>
    <w:rsid w:val="00F567A0"/>
    <w:rsid w:val="00F5797B"/>
    <w:rsid w:val="00F57E1A"/>
    <w:rsid w:val="00F60ADF"/>
    <w:rsid w:val="00F60D0F"/>
    <w:rsid w:val="00F6203C"/>
    <w:rsid w:val="00F6313D"/>
    <w:rsid w:val="00F63232"/>
    <w:rsid w:val="00F63FF4"/>
    <w:rsid w:val="00F64272"/>
    <w:rsid w:val="00F653D6"/>
    <w:rsid w:val="00F65632"/>
    <w:rsid w:val="00F6585A"/>
    <w:rsid w:val="00F661F6"/>
    <w:rsid w:val="00F66238"/>
    <w:rsid w:val="00F66E43"/>
    <w:rsid w:val="00F67397"/>
    <w:rsid w:val="00F67502"/>
    <w:rsid w:val="00F67CAA"/>
    <w:rsid w:val="00F70141"/>
    <w:rsid w:val="00F72123"/>
    <w:rsid w:val="00F73636"/>
    <w:rsid w:val="00F7387C"/>
    <w:rsid w:val="00F741C4"/>
    <w:rsid w:val="00F75427"/>
    <w:rsid w:val="00F76D97"/>
    <w:rsid w:val="00F8028C"/>
    <w:rsid w:val="00F821ED"/>
    <w:rsid w:val="00F82BF3"/>
    <w:rsid w:val="00F82C7F"/>
    <w:rsid w:val="00F86A77"/>
    <w:rsid w:val="00F86B21"/>
    <w:rsid w:val="00F86ED9"/>
    <w:rsid w:val="00F905B0"/>
    <w:rsid w:val="00F9064A"/>
    <w:rsid w:val="00F91DED"/>
    <w:rsid w:val="00F9235E"/>
    <w:rsid w:val="00F9324B"/>
    <w:rsid w:val="00F935EC"/>
    <w:rsid w:val="00F942A9"/>
    <w:rsid w:val="00F94DF5"/>
    <w:rsid w:val="00F950B5"/>
    <w:rsid w:val="00F952D6"/>
    <w:rsid w:val="00F956AC"/>
    <w:rsid w:val="00F9582E"/>
    <w:rsid w:val="00F95C25"/>
    <w:rsid w:val="00F9633D"/>
    <w:rsid w:val="00F96E8C"/>
    <w:rsid w:val="00FA0FE5"/>
    <w:rsid w:val="00FA345B"/>
    <w:rsid w:val="00FA553A"/>
    <w:rsid w:val="00FA5D1B"/>
    <w:rsid w:val="00FA70D8"/>
    <w:rsid w:val="00FB1E11"/>
    <w:rsid w:val="00FB3134"/>
    <w:rsid w:val="00FB3CAC"/>
    <w:rsid w:val="00FB4268"/>
    <w:rsid w:val="00FB4F9B"/>
    <w:rsid w:val="00FB5A03"/>
    <w:rsid w:val="00FB5C05"/>
    <w:rsid w:val="00FB767C"/>
    <w:rsid w:val="00FB798E"/>
    <w:rsid w:val="00FB7A05"/>
    <w:rsid w:val="00FC1031"/>
    <w:rsid w:val="00FC252C"/>
    <w:rsid w:val="00FC28DB"/>
    <w:rsid w:val="00FC3510"/>
    <w:rsid w:val="00FC353C"/>
    <w:rsid w:val="00FC7502"/>
    <w:rsid w:val="00FC7CFA"/>
    <w:rsid w:val="00FC7E5C"/>
    <w:rsid w:val="00FD1CDA"/>
    <w:rsid w:val="00FD27C9"/>
    <w:rsid w:val="00FD2AAD"/>
    <w:rsid w:val="00FD2BAF"/>
    <w:rsid w:val="00FD4486"/>
    <w:rsid w:val="00FD4B7F"/>
    <w:rsid w:val="00FD4D78"/>
    <w:rsid w:val="00FD53D6"/>
    <w:rsid w:val="00FD55EF"/>
    <w:rsid w:val="00FD5F9B"/>
    <w:rsid w:val="00FD6A8B"/>
    <w:rsid w:val="00FD6C71"/>
    <w:rsid w:val="00FD6FEC"/>
    <w:rsid w:val="00FD7A8C"/>
    <w:rsid w:val="00FE0320"/>
    <w:rsid w:val="00FE20D4"/>
    <w:rsid w:val="00FE2C1D"/>
    <w:rsid w:val="00FE2FDB"/>
    <w:rsid w:val="00FE340D"/>
    <w:rsid w:val="00FE3827"/>
    <w:rsid w:val="00FE5E38"/>
    <w:rsid w:val="00FF065B"/>
    <w:rsid w:val="00FF1366"/>
    <w:rsid w:val="00FF1FFD"/>
    <w:rsid w:val="00FF4280"/>
    <w:rsid w:val="00FF4294"/>
    <w:rsid w:val="00FF5B57"/>
    <w:rsid w:val="00FF5E98"/>
    <w:rsid w:val="00FF6088"/>
    <w:rsid w:val="00FF6EFA"/>
    <w:rsid w:val="00FF7576"/>
    <w:rsid w:val="00FF789D"/>
    <w:rsid w:val="00FF795F"/>
    <w:rsid w:val="00FF7C1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DC601A"/>
  <w15:docId w15:val="{B32ED004-1C48-46CF-9609-494CB29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iPriority="0"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qFormat="1"/>
    <w:lsdException w:name="annotation text" w:locked="1" w:semiHidden="1" w:unhideWhenUsed="1"/>
    <w:lsdException w:name="header" w:locked="1" w:semiHidden="1" w:unhideWhenUsed="1" w:qFormat="1"/>
    <w:lsdException w:name="footer" w:locked="1" w:semiHidden="1" w:uiPriority="0" w:unhideWhenUsed="1" w:qFormat="1"/>
    <w:lsdException w:name="index heading" w:locked="1" w:semiHidden="1" w:uiPriority="0"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iPriority="0" w:unhideWhenUsed="1"/>
    <w:lsdException w:name="List Continue 3" w:locked="1" w:semiHidden="1" w:uiPriority="0" w:unhideWhenUsed="1"/>
    <w:lsdException w:name="List Continue 4" w:locked="1" w:semiHidden="1" w:unhideWhenUsed="1"/>
    <w:lsdException w:name="List Continue 5" w:locked="1" w:semiHidden="1" w:unhideWhenUsed="1"/>
    <w:lsdException w:name="Message Header" w:locked="1" w:semiHidden="1" w:uiPriority="0" w:unhideWhenUsed="1"/>
    <w:lsdException w:name="Subtitle" w:locked="1" w:uiPriority="0"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iPriority="0"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iPriority="0" w:unhideWhenUsed="1" w:qFormat="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locked="1"/>
    <w:lsdException w:name="Plain Table 2" w:locked="1" w:uiPriority="42"/>
    <w:lsdException w:name="Plain Table 3" w:locked="1" w:uiPriority="43"/>
    <w:lsdException w:name="Plain Table 4" w:locked="1" w:uiPriority="44"/>
    <w:lsdException w:name="Plain Table 5" w:locked="1"/>
    <w:lsdException w:name="Grid Table Light" w:locked="1" w:uiPriority="40"/>
    <w:lsdException w:name="Grid Table 1 Light" w:locked="1" w:uiPriority="46"/>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342"/>
    <w:pPr>
      <w:spacing w:after="160" w:line="259" w:lineRule="auto"/>
    </w:pPr>
    <w:rPr>
      <w:rFonts w:ascii="Calibri" w:hAnsi="Calibri" w:cs="Calibri"/>
      <w:sz w:val="22"/>
      <w:szCs w:val="22"/>
    </w:rPr>
  </w:style>
  <w:style w:type="paragraph" w:styleId="Ttulo1">
    <w:name w:val="heading 1"/>
    <w:aliases w:val="Document Header1,ClauseGroup_Title"/>
    <w:basedOn w:val="Normal"/>
    <w:next w:val="Normal"/>
    <w:link w:val="Ttulo1Car"/>
    <w:qFormat/>
    <w:rsid w:val="00290CE5"/>
    <w:pPr>
      <w:keepNext/>
      <w:jc w:val="center"/>
      <w:outlineLvl w:val="0"/>
    </w:pPr>
    <w:rPr>
      <w:rFonts w:ascii="Cambria" w:hAnsi="Cambria" w:cs="Cambria"/>
      <w:b/>
      <w:bCs/>
      <w:kern w:val="32"/>
      <w:sz w:val="32"/>
      <w:szCs w:val="32"/>
      <w:lang w:val="es-ES_tradnl" w:eastAsia="en-US"/>
    </w:rPr>
  </w:style>
  <w:style w:type="paragraph" w:styleId="Ttulo2">
    <w:name w:val="heading 2"/>
    <w:aliases w:val="Title Header2,Section-Title,Clause_No&amp;Name,Heading 2 Char Char"/>
    <w:basedOn w:val="Normal"/>
    <w:next w:val="Normal"/>
    <w:link w:val="Ttulo2Car"/>
    <w:qFormat/>
    <w:rsid w:val="00290CE5"/>
    <w:pPr>
      <w:keepNext/>
      <w:jc w:val="center"/>
      <w:outlineLvl w:val="1"/>
    </w:pPr>
    <w:rPr>
      <w:rFonts w:ascii="Cambria" w:hAnsi="Cambria" w:cs="Cambria"/>
      <w:b/>
      <w:bCs/>
      <w:i/>
      <w:iCs/>
      <w:sz w:val="28"/>
      <w:szCs w:val="28"/>
      <w:lang w:val="es-ES_tradnl" w:eastAsia="en-U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qFormat/>
    <w:rsid w:val="00290CE5"/>
    <w:pPr>
      <w:keepNext/>
      <w:ind w:left="1440" w:right="-720" w:hanging="1440"/>
      <w:jc w:val="center"/>
      <w:outlineLvl w:val="2"/>
    </w:pPr>
    <w:rPr>
      <w:rFonts w:ascii="Cambria" w:hAnsi="Cambria" w:cs="Cambria"/>
      <w:b/>
      <w:bCs/>
      <w:sz w:val="26"/>
      <w:szCs w:val="26"/>
      <w:lang w:val="es-ES_tradnl" w:eastAsia="en-US"/>
    </w:rPr>
  </w:style>
  <w:style w:type="paragraph" w:styleId="Ttulo4">
    <w:name w:val="heading 4"/>
    <w:aliases w:val="Sub-Clause Sub-paragraph, Sub-Clause Sub-paragraph,ClauseSubSub_No&amp;Name,Subsection,Heading4,Kop 4,Título 4 NEJAPA"/>
    <w:basedOn w:val="Normal"/>
    <w:next w:val="Normal"/>
    <w:link w:val="Ttulo4Car"/>
    <w:qFormat/>
    <w:rsid w:val="00290CE5"/>
    <w:pPr>
      <w:keepNext/>
      <w:jc w:val="center"/>
      <w:outlineLvl w:val="3"/>
    </w:pPr>
    <w:rPr>
      <w:b/>
      <w:bCs/>
      <w:sz w:val="28"/>
      <w:szCs w:val="28"/>
      <w:lang w:val="es-ES_tradnl" w:eastAsia="en-US"/>
    </w:rPr>
  </w:style>
  <w:style w:type="paragraph" w:styleId="Ttulo5">
    <w:name w:val="heading 5"/>
    <w:aliases w:val="Kop 5"/>
    <w:basedOn w:val="Normal"/>
    <w:next w:val="Normal"/>
    <w:link w:val="Ttulo5Car"/>
    <w:qFormat/>
    <w:rsid w:val="00290CE5"/>
    <w:pPr>
      <w:keepNext/>
      <w:outlineLvl w:val="4"/>
    </w:pPr>
    <w:rPr>
      <w:b/>
      <w:bCs/>
      <w:i/>
      <w:iCs/>
      <w:sz w:val="26"/>
      <w:szCs w:val="26"/>
      <w:lang w:val="es-ES_tradnl" w:eastAsia="en-US"/>
    </w:rPr>
  </w:style>
  <w:style w:type="paragraph" w:styleId="Ttulo6">
    <w:name w:val="heading 6"/>
    <w:basedOn w:val="Normal"/>
    <w:next w:val="Normal"/>
    <w:link w:val="Ttulo6Car"/>
    <w:qFormat/>
    <w:rsid w:val="00290CE5"/>
    <w:pPr>
      <w:keepNext/>
      <w:ind w:left="1440" w:hanging="1440"/>
      <w:outlineLvl w:val="5"/>
    </w:pPr>
    <w:rPr>
      <w:b/>
      <w:bCs/>
      <w:sz w:val="20"/>
      <w:szCs w:val="20"/>
      <w:lang w:val="es-ES_tradnl" w:eastAsia="en-US"/>
    </w:rPr>
  </w:style>
  <w:style w:type="paragraph" w:styleId="Ttulo7">
    <w:name w:val="heading 7"/>
    <w:basedOn w:val="Normal"/>
    <w:next w:val="Normal"/>
    <w:link w:val="Ttulo7Car"/>
    <w:qFormat/>
    <w:rsid w:val="00290CE5"/>
    <w:pPr>
      <w:keepNext/>
      <w:outlineLvl w:val="6"/>
    </w:pPr>
    <w:rPr>
      <w:sz w:val="24"/>
      <w:szCs w:val="24"/>
      <w:lang w:val="es-ES_tradnl" w:eastAsia="en-US"/>
    </w:rPr>
  </w:style>
  <w:style w:type="paragraph" w:styleId="Ttulo8">
    <w:name w:val="heading 8"/>
    <w:basedOn w:val="Normal"/>
    <w:next w:val="Normal"/>
    <w:link w:val="Ttulo8Car"/>
    <w:qFormat/>
    <w:rsid w:val="00290CE5"/>
    <w:pPr>
      <w:keepNext/>
      <w:ind w:left="1440" w:hanging="1440"/>
      <w:outlineLvl w:val="7"/>
    </w:pPr>
    <w:rPr>
      <w:i/>
      <w:iCs/>
      <w:sz w:val="24"/>
      <w:szCs w:val="24"/>
      <w:lang w:val="es-ES_tradnl" w:eastAsia="en-US"/>
    </w:rPr>
  </w:style>
  <w:style w:type="paragraph" w:styleId="Ttulo9">
    <w:name w:val="heading 9"/>
    <w:basedOn w:val="Normal"/>
    <w:next w:val="Normal"/>
    <w:link w:val="Ttulo9Car"/>
    <w:qFormat/>
    <w:rsid w:val="00290CE5"/>
    <w:pPr>
      <w:keepNext/>
      <w:jc w:val="center"/>
      <w:outlineLvl w:val="8"/>
    </w:pPr>
    <w:rPr>
      <w:rFonts w:ascii="Cambria" w:hAnsi="Cambria" w:cs="Cambria"/>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link w:val="Ttulo1"/>
    <w:uiPriority w:val="9"/>
    <w:qFormat/>
    <w:locked/>
    <w:rsid w:val="00023ABB"/>
    <w:rPr>
      <w:rFonts w:ascii="Cambria" w:hAnsi="Cambria" w:cs="Cambria"/>
      <w:b/>
      <w:bCs/>
      <w:kern w:val="32"/>
      <w:sz w:val="32"/>
      <w:szCs w:val="32"/>
      <w:lang w:val="es-ES_tradnl" w:eastAsia="en-US"/>
    </w:rPr>
  </w:style>
  <w:style w:type="character" w:customStyle="1" w:styleId="Ttulo2Car">
    <w:name w:val="Título 2 Car"/>
    <w:aliases w:val="Title Header2 Car,Section-Title Car,Clause_No&amp;Name Car,Heading 2 Char Char Car"/>
    <w:link w:val="Ttulo2"/>
    <w:uiPriority w:val="9"/>
    <w:qFormat/>
    <w:locked/>
    <w:rsid w:val="00023ABB"/>
    <w:rPr>
      <w:rFonts w:ascii="Cambria" w:hAnsi="Cambria" w:cs="Cambria"/>
      <w:b/>
      <w:bCs/>
      <w:i/>
      <w:iCs/>
      <w:sz w:val="28"/>
      <w:szCs w:val="28"/>
      <w:lang w:val="es-ES_tradnl" w:eastAsia="en-US"/>
    </w:rPr>
  </w:style>
  <w:style w:type="character" w:customStyle="1" w:styleId="Ttulo3Car">
    <w:name w:val="Título 3 Car"/>
    <w:aliases w:val="Section Header3 Car,Sub-Clause Paragraph Car,ClauseSub_No&amp;Name Car,Section Header3 Char Char Car,Section Header3 Char Char Char Char Char Car,Section Header3 Char Char Char Car"/>
    <w:link w:val="Ttulo3"/>
    <w:locked/>
    <w:rsid w:val="00023ABB"/>
    <w:rPr>
      <w:rFonts w:ascii="Cambria" w:hAnsi="Cambria" w:cs="Cambria"/>
      <w:b/>
      <w:bCs/>
      <w:sz w:val="26"/>
      <w:szCs w:val="26"/>
      <w:lang w:val="es-ES_tradnl" w:eastAsia="en-US"/>
    </w:rPr>
  </w:style>
  <w:style w:type="character" w:customStyle="1" w:styleId="Ttulo4Car">
    <w:name w:val="Título 4 Car"/>
    <w:aliases w:val="Sub-Clause Sub-paragraph Car, Sub-Clause Sub-paragraph Car,ClauseSubSub_No&amp;Name Car,Subsection Car,Heading4 Car,Kop 4 Car,Título 4 NEJAPA Car"/>
    <w:link w:val="Ttulo4"/>
    <w:qFormat/>
    <w:locked/>
    <w:rsid w:val="00023ABB"/>
    <w:rPr>
      <w:rFonts w:ascii="Calibri" w:hAnsi="Calibri" w:cs="Calibri"/>
      <w:b/>
      <w:bCs/>
      <w:sz w:val="28"/>
      <w:szCs w:val="28"/>
      <w:lang w:val="es-ES_tradnl" w:eastAsia="en-US"/>
    </w:rPr>
  </w:style>
  <w:style w:type="character" w:customStyle="1" w:styleId="Ttulo5Car">
    <w:name w:val="Título 5 Car"/>
    <w:aliases w:val="Kop 5 Car"/>
    <w:link w:val="Ttulo5"/>
    <w:uiPriority w:val="99"/>
    <w:locked/>
    <w:rsid w:val="00023ABB"/>
    <w:rPr>
      <w:rFonts w:ascii="Calibri" w:hAnsi="Calibri" w:cs="Calibri"/>
      <w:b/>
      <w:bCs/>
      <w:i/>
      <w:iCs/>
      <w:sz w:val="26"/>
      <w:szCs w:val="26"/>
      <w:lang w:val="es-ES_tradnl" w:eastAsia="en-US"/>
    </w:rPr>
  </w:style>
  <w:style w:type="character" w:customStyle="1" w:styleId="Ttulo6Car">
    <w:name w:val="Título 6 Car"/>
    <w:link w:val="Ttulo6"/>
    <w:locked/>
    <w:rsid w:val="00023ABB"/>
    <w:rPr>
      <w:rFonts w:ascii="Calibri" w:hAnsi="Calibri" w:cs="Calibri"/>
      <w:b/>
      <w:bCs/>
      <w:lang w:val="es-ES_tradnl" w:eastAsia="en-US"/>
    </w:rPr>
  </w:style>
  <w:style w:type="character" w:customStyle="1" w:styleId="Ttulo7Car">
    <w:name w:val="Título 7 Car"/>
    <w:link w:val="Ttulo7"/>
    <w:locked/>
    <w:rsid w:val="00023ABB"/>
    <w:rPr>
      <w:rFonts w:ascii="Calibri" w:hAnsi="Calibri" w:cs="Calibri"/>
      <w:sz w:val="24"/>
      <w:szCs w:val="24"/>
      <w:lang w:val="es-ES_tradnl" w:eastAsia="en-US"/>
    </w:rPr>
  </w:style>
  <w:style w:type="character" w:customStyle="1" w:styleId="Ttulo8Car">
    <w:name w:val="Título 8 Car"/>
    <w:link w:val="Ttulo8"/>
    <w:locked/>
    <w:rsid w:val="00023ABB"/>
    <w:rPr>
      <w:rFonts w:ascii="Calibri" w:hAnsi="Calibri" w:cs="Calibri"/>
      <w:i/>
      <w:iCs/>
      <w:sz w:val="24"/>
      <w:szCs w:val="24"/>
      <w:lang w:val="es-ES_tradnl" w:eastAsia="en-US"/>
    </w:rPr>
  </w:style>
  <w:style w:type="character" w:customStyle="1" w:styleId="Ttulo9Car">
    <w:name w:val="Título 9 Car"/>
    <w:link w:val="Ttulo9"/>
    <w:locked/>
    <w:rsid w:val="00023ABB"/>
    <w:rPr>
      <w:rFonts w:ascii="Cambria" w:hAnsi="Cambria" w:cs="Cambria"/>
      <w:lang w:val="es-ES_tradnl" w:eastAsia="en-US"/>
    </w:rPr>
  </w:style>
  <w:style w:type="paragraph" w:customStyle="1" w:styleId="Outline">
    <w:name w:val="Outline"/>
    <w:basedOn w:val="Normal"/>
    <w:rsid w:val="00290CE5"/>
    <w:pPr>
      <w:spacing w:before="240"/>
    </w:pPr>
    <w:rPr>
      <w:kern w:val="28"/>
      <w:lang w:val="en-US"/>
    </w:rPr>
  </w:style>
  <w:style w:type="character" w:styleId="Hipervnculo">
    <w:name w:val="Hyperlink"/>
    <w:uiPriority w:val="99"/>
    <w:rsid w:val="00290CE5"/>
    <w:rPr>
      <w:color w:val="0000FF"/>
      <w:u w:val="single"/>
    </w:rPr>
  </w:style>
  <w:style w:type="paragraph" w:styleId="Sangradetextonormal">
    <w:name w:val="Body Text Indent"/>
    <w:basedOn w:val="Normal"/>
    <w:link w:val="SangradetextonormalCar"/>
    <w:rsid w:val="00290CE5"/>
    <w:pPr>
      <w:ind w:left="1440" w:hanging="1440"/>
    </w:pPr>
    <w:rPr>
      <w:sz w:val="24"/>
      <w:szCs w:val="24"/>
      <w:lang w:val="es-ES_tradnl" w:eastAsia="en-US"/>
    </w:rPr>
  </w:style>
  <w:style w:type="character" w:customStyle="1" w:styleId="SangradetextonormalCar">
    <w:name w:val="Sangría de texto normal Car"/>
    <w:link w:val="Sangradetextonormal"/>
    <w:locked/>
    <w:rsid w:val="00023ABB"/>
    <w:rPr>
      <w:sz w:val="24"/>
      <w:szCs w:val="24"/>
      <w:lang w:val="es-ES_tradnl" w:eastAsia="en-US"/>
    </w:rPr>
  </w:style>
  <w:style w:type="paragraph" w:customStyle="1" w:styleId="Heading1-Clausename">
    <w:name w:val="Heading 1- Clause name"/>
    <w:basedOn w:val="Normal"/>
    <w:link w:val="Heading1-ClausenameCar"/>
    <w:rsid w:val="00290CE5"/>
    <w:pPr>
      <w:numPr>
        <w:numId w:val="3"/>
      </w:numPr>
      <w:spacing w:after="200"/>
      <w:ind w:left="360"/>
    </w:pPr>
    <w:rPr>
      <w:b/>
      <w:bCs/>
      <w:lang w:val="en-US"/>
    </w:rPr>
  </w:style>
  <w:style w:type="paragraph" w:styleId="Subttulo">
    <w:name w:val="Subtitle"/>
    <w:basedOn w:val="Normal"/>
    <w:link w:val="SubttuloCar"/>
    <w:qFormat/>
    <w:rsid w:val="00290CE5"/>
    <w:pPr>
      <w:jc w:val="center"/>
    </w:pPr>
    <w:rPr>
      <w:rFonts w:ascii="Times New Roman Bold" w:eastAsia="Times New Roman Bold" w:hAnsi="Times New Roman" w:cs="Times New Roman Bold"/>
      <w:b/>
      <w:bCs/>
      <w:sz w:val="40"/>
      <w:szCs w:val="40"/>
      <w:lang w:val="en-US" w:eastAsia="en-US"/>
    </w:rPr>
  </w:style>
  <w:style w:type="character" w:customStyle="1" w:styleId="SubttuloCar">
    <w:name w:val="Subtítulo Car"/>
    <w:link w:val="Subttulo"/>
    <w:uiPriority w:val="11"/>
    <w:locked/>
    <w:rsid w:val="00407F7B"/>
    <w:rPr>
      <w:rFonts w:ascii="Times New Roman Bold" w:eastAsia="Times New Roman Bold" w:cs="Times New Roman Bold"/>
      <w:b/>
      <w:bCs/>
      <w:sz w:val="40"/>
      <w:szCs w:val="40"/>
      <w:lang w:val="en-US" w:eastAsia="en-US"/>
    </w:rPr>
  </w:style>
  <w:style w:type="paragraph" w:styleId="Textoindependiente2">
    <w:name w:val="Body Text 2"/>
    <w:basedOn w:val="Normal"/>
    <w:link w:val="Textoindependiente2Car"/>
    <w:rsid w:val="00290CE5"/>
    <w:pPr>
      <w:numPr>
        <w:numId w:val="1"/>
      </w:numPr>
      <w:spacing w:before="120" w:after="120"/>
      <w:jc w:val="center"/>
    </w:pPr>
  </w:style>
  <w:style w:type="character" w:customStyle="1" w:styleId="Textoindependiente2Car">
    <w:name w:val="Texto independiente 2 Car"/>
    <w:link w:val="Textoindependiente2"/>
    <w:locked/>
    <w:rsid w:val="00023ABB"/>
    <w:rPr>
      <w:rFonts w:ascii="Calibri" w:hAnsi="Calibri" w:cs="Calibri"/>
      <w:sz w:val="22"/>
      <w:szCs w:val="22"/>
    </w:rPr>
  </w:style>
  <w:style w:type="paragraph" w:styleId="Sangra2detindependiente">
    <w:name w:val="Body Text Indent 2"/>
    <w:basedOn w:val="Normal"/>
    <w:link w:val="Sangra2detindependienteCar"/>
    <w:rsid w:val="00290CE5"/>
    <w:pPr>
      <w:tabs>
        <w:tab w:val="left" w:pos="522"/>
      </w:tabs>
      <w:ind w:left="1062" w:hanging="1062"/>
    </w:pPr>
    <w:rPr>
      <w:sz w:val="24"/>
      <w:szCs w:val="24"/>
      <w:lang w:val="es-ES_tradnl" w:eastAsia="en-US"/>
    </w:rPr>
  </w:style>
  <w:style w:type="character" w:customStyle="1" w:styleId="Sangra2detindependienteCar">
    <w:name w:val="Sangría 2 de t. independiente Car"/>
    <w:link w:val="Sangra2detindependiente"/>
    <w:uiPriority w:val="99"/>
    <w:locked/>
    <w:rsid w:val="00023ABB"/>
    <w:rPr>
      <w:sz w:val="24"/>
      <w:szCs w:val="24"/>
      <w:lang w:val="es-ES_tradnl" w:eastAsia="en-US"/>
    </w:rPr>
  </w:style>
  <w:style w:type="paragraph" w:customStyle="1" w:styleId="Normali">
    <w:name w:val="Normal(i)"/>
    <w:basedOn w:val="Normal"/>
    <w:rsid w:val="00290CE5"/>
    <w:pPr>
      <w:keepLines/>
      <w:tabs>
        <w:tab w:val="left" w:pos="1843"/>
      </w:tabs>
      <w:spacing w:after="120"/>
      <w:jc w:val="both"/>
    </w:pPr>
    <w:rPr>
      <w:lang w:val="en-GB" w:eastAsia="en-GB"/>
    </w:rPr>
  </w:style>
  <w:style w:type="paragraph" w:styleId="Sangra3detindependiente">
    <w:name w:val="Body Text Indent 3"/>
    <w:basedOn w:val="Normal"/>
    <w:link w:val="Sangra3detindependienteCar"/>
    <w:rsid w:val="00290CE5"/>
    <w:pPr>
      <w:tabs>
        <w:tab w:val="left" w:pos="-720"/>
      </w:tabs>
      <w:suppressAutoHyphens/>
      <w:ind w:left="792" w:hanging="540"/>
      <w:jc w:val="both"/>
    </w:pPr>
    <w:rPr>
      <w:sz w:val="16"/>
      <w:szCs w:val="16"/>
      <w:lang w:val="es-ES_tradnl" w:eastAsia="en-US"/>
    </w:rPr>
  </w:style>
  <w:style w:type="character" w:customStyle="1" w:styleId="Sangra3detindependienteCar">
    <w:name w:val="Sangría 3 de t. independiente Car"/>
    <w:link w:val="Sangra3detindependiente"/>
    <w:locked/>
    <w:rsid w:val="00023ABB"/>
    <w:rPr>
      <w:sz w:val="16"/>
      <w:szCs w:val="16"/>
      <w:lang w:val="es-ES_tradnl" w:eastAsia="en-US"/>
    </w:rPr>
  </w:style>
  <w:style w:type="paragraph" w:customStyle="1" w:styleId="Sub-ClauseText">
    <w:name w:val="Sub-Clause Text"/>
    <w:basedOn w:val="Normal"/>
    <w:link w:val="Sub-ClauseTextChar"/>
    <w:rsid w:val="00290CE5"/>
    <w:pPr>
      <w:spacing w:before="120" w:after="120"/>
      <w:jc w:val="both"/>
    </w:pPr>
    <w:rPr>
      <w:spacing w:val="-4"/>
      <w:lang w:val="en-US"/>
    </w:rPr>
  </w:style>
  <w:style w:type="paragraph" w:customStyle="1" w:styleId="titulo">
    <w:name w:val="titulo"/>
    <w:basedOn w:val="Ttulo5"/>
    <w:rsid w:val="00290CE5"/>
    <w:pPr>
      <w:keepNext w:val="0"/>
      <w:spacing w:after="240"/>
      <w:jc w:val="center"/>
    </w:pPr>
    <w:rPr>
      <w:rFonts w:ascii="Times New Roman Bold" w:eastAsia="Times New Roman Bold" w:hAnsi="Times New Roman" w:cs="Times New Roman Bold"/>
      <w:sz w:val="24"/>
      <w:szCs w:val="24"/>
      <w:lang w:val="en-US"/>
    </w:rPr>
  </w:style>
  <w:style w:type="paragraph" w:styleId="Textodebloque">
    <w:name w:val="Block Text"/>
    <w:basedOn w:val="Normal"/>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rsid w:val="00290CE5"/>
    <w:pPr>
      <w:tabs>
        <w:tab w:val="left" w:pos="1080"/>
      </w:tabs>
      <w:suppressAutoHyphens/>
      <w:ind w:right="-72"/>
      <w:jc w:val="both"/>
    </w:pPr>
    <w:rPr>
      <w:sz w:val="16"/>
      <w:szCs w:val="16"/>
      <w:lang w:val="es-ES_tradnl" w:eastAsia="en-US"/>
    </w:rPr>
  </w:style>
  <w:style w:type="character" w:customStyle="1" w:styleId="Textoindependiente3Car">
    <w:name w:val="Texto independiente 3 Car"/>
    <w:link w:val="Textoindependiente3"/>
    <w:uiPriority w:val="99"/>
    <w:locked/>
    <w:rsid w:val="00023ABB"/>
    <w:rPr>
      <w:sz w:val="16"/>
      <w:szCs w:val="16"/>
      <w:lang w:val="es-ES_tradnl" w:eastAsia="en-US"/>
    </w:rPr>
  </w:style>
  <w:style w:type="paragraph" w:styleId="Textoindependiente">
    <w:name w:val="Body Text"/>
    <w:basedOn w:val="Normal"/>
    <w:link w:val="TextoindependienteCar"/>
    <w:uiPriority w:val="1"/>
    <w:qFormat/>
    <w:rsid w:val="00290CE5"/>
    <w:pPr>
      <w:suppressAutoHyphens/>
      <w:ind w:right="-72"/>
    </w:pPr>
    <w:rPr>
      <w:sz w:val="24"/>
      <w:szCs w:val="24"/>
      <w:lang w:val="es-ES_tradnl" w:eastAsia="en-US"/>
    </w:rPr>
  </w:style>
  <w:style w:type="character" w:customStyle="1" w:styleId="TextoindependienteCar">
    <w:name w:val="Texto independiente Car"/>
    <w:link w:val="Textoindependiente"/>
    <w:uiPriority w:val="1"/>
    <w:qFormat/>
    <w:locked/>
    <w:rsid w:val="00023ABB"/>
    <w:rPr>
      <w:sz w:val="24"/>
      <w:szCs w:val="24"/>
      <w:lang w:val="es-ES_tradnl" w:eastAsia="en-US"/>
    </w:rPr>
  </w:style>
  <w:style w:type="paragraph" w:customStyle="1" w:styleId="SectionVIHeader">
    <w:name w:val="Section VI. Header"/>
    <w:basedOn w:val="Normal"/>
    <w:link w:val="SectionVIHeaderCar"/>
    <w:rsid w:val="00290CE5"/>
    <w:pPr>
      <w:spacing w:before="120" w:after="240"/>
      <w:jc w:val="center"/>
    </w:pPr>
    <w:rPr>
      <w:b/>
      <w:bCs/>
      <w:sz w:val="36"/>
      <w:szCs w:val="36"/>
      <w:lang w:val="en-US"/>
    </w:rPr>
  </w:style>
  <w:style w:type="paragraph" w:styleId="Textocomentario">
    <w:name w:val="annotation text"/>
    <w:basedOn w:val="Normal"/>
    <w:link w:val="TextocomentarioCar"/>
    <w:uiPriority w:val="99"/>
    <w:rsid w:val="00290CE5"/>
    <w:rPr>
      <w:sz w:val="20"/>
      <w:szCs w:val="20"/>
      <w:lang w:val="es-ES_tradnl" w:eastAsia="en-US"/>
    </w:rPr>
  </w:style>
  <w:style w:type="character" w:customStyle="1" w:styleId="TextocomentarioCar">
    <w:name w:val="Texto comentario Car"/>
    <w:link w:val="Textocomentario"/>
    <w:uiPriority w:val="99"/>
    <w:locked/>
    <w:rsid w:val="00023ABB"/>
    <w:rPr>
      <w:sz w:val="20"/>
      <w:szCs w:val="20"/>
      <w:lang w:val="es-ES_tradnl" w:eastAsia="en-US"/>
    </w:rPr>
  </w:style>
  <w:style w:type="paragraph" w:styleId="TDC6">
    <w:name w:val="toc 6"/>
    <w:basedOn w:val="Normal"/>
    <w:next w:val="Normal"/>
    <w:autoRedefine/>
    <w:uiPriority w:val="39"/>
    <w:rsid w:val="00290CE5"/>
    <w:pPr>
      <w:numPr>
        <w:ilvl w:val="12"/>
      </w:numPr>
      <w:tabs>
        <w:tab w:val="left" w:pos="8280"/>
      </w:tabs>
      <w:suppressAutoHyphens/>
    </w:pPr>
    <w:rPr>
      <w:lang w:val="es-MX"/>
    </w:rPr>
  </w:style>
  <w:style w:type="character" w:styleId="Refdenotaalpie">
    <w:name w:val="footnote reference"/>
    <w:aliases w:val="BVI fnr,16 Point,Superscript 6 Point,Ref,de nota al pie"/>
    <w:rsid w:val="00290CE5"/>
    <w:rPr>
      <w:vertAlign w:val="superscript"/>
    </w:rPr>
  </w:style>
  <w:style w:type="paragraph" w:customStyle="1" w:styleId="sec7-clauses">
    <w:name w:val="sec7-clauses"/>
    <w:basedOn w:val="Heading1-Clausename"/>
    <w:rsid w:val="00290CE5"/>
    <w:rPr>
      <w:rFonts w:ascii="Times New Roman Bold" w:eastAsia="Times New Roman Bold" w:cs="Times New Roman Bold"/>
    </w:rPr>
  </w:style>
  <w:style w:type="paragraph" w:customStyle="1" w:styleId="2AutoList1">
    <w:name w:val="2AutoList1"/>
    <w:basedOn w:val="Normal"/>
    <w:rsid w:val="00290CE5"/>
  </w:style>
  <w:style w:type="paragraph" w:customStyle="1" w:styleId="Title1">
    <w:name w:val="Title1"/>
    <w:basedOn w:val="Normal"/>
    <w:uiPriority w:val="99"/>
    <w:rsid w:val="00290CE5"/>
    <w:pPr>
      <w:suppressAutoHyphens/>
    </w:pPr>
    <w:rPr>
      <w:rFonts w:ascii="Times New Roman Bold" w:eastAsia="Times New Roman Bold" w:cs="Times New Roman Bold"/>
      <w:b/>
      <w:bCs/>
      <w:sz w:val="36"/>
      <w:szCs w:val="36"/>
    </w:rPr>
  </w:style>
  <w:style w:type="paragraph" w:customStyle="1" w:styleId="BankNormal">
    <w:name w:val="BankNormal"/>
    <w:basedOn w:val="Normal"/>
    <w:link w:val="BankNormalChar"/>
    <w:rsid w:val="00290CE5"/>
    <w:pPr>
      <w:spacing w:after="240"/>
    </w:pPr>
    <w:rPr>
      <w:lang w:val="en-U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290CE5"/>
    <w:pPr>
      <w:overflowPunct w:val="0"/>
      <w:autoSpaceDE w:val="0"/>
      <w:autoSpaceDN w:val="0"/>
      <w:adjustRightInd w:val="0"/>
      <w:textAlignment w:val="baseline"/>
    </w:pPr>
    <w:rPr>
      <w:sz w:val="20"/>
      <w:szCs w:val="20"/>
      <w:lang w:val="es-ES_tradnl"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locked/>
    <w:rsid w:val="00023ABB"/>
    <w:rPr>
      <w:sz w:val="20"/>
      <w:szCs w:val="20"/>
      <w:lang w:val="es-ES_tradnl" w:eastAsia="en-US"/>
    </w:rPr>
  </w:style>
  <w:style w:type="character" w:styleId="Nmerodepgina">
    <w:name w:val="page number"/>
    <w:basedOn w:val="Fuentedeprrafopredeter"/>
    <w:rsid w:val="00290CE5"/>
  </w:style>
  <w:style w:type="paragraph" w:styleId="Piedepgina">
    <w:name w:val="footer"/>
    <w:basedOn w:val="Normal"/>
    <w:link w:val="PiedepginaCar"/>
    <w:qFormat/>
    <w:rsid w:val="00290CE5"/>
    <w:pPr>
      <w:tabs>
        <w:tab w:val="center" w:pos="4320"/>
        <w:tab w:val="right" w:pos="8640"/>
      </w:tabs>
    </w:pPr>
    <w:rPr>
      <w:sz w:val="24"/>
      <w:szCs w:val="24"/>
      <w:lang w:val="es-ES_tradnl" w:eastAsia="en-US"/>
    </w:rPr>
  </w:style>
  <w:style w:type="character" w:customStyle="1" w:styleId="PiedepginaCar">
    <w:name w:val="Pie de página Car"/>
    <w:link w:val="Piedepgina"/>
    <w:uiPriority w:val="99"/>
    <w:qFormat/>
    <w:locked/>
    <w:rsid w:val="00023ABB"/>
    <w:rPr>
      <w:sz w:val="24"/>
      <w:szCs w:val="24"/>
      <w:lang w:val="es-ES_tradnl" w:eastAsia="en-US"/>
    </w:rPr>
  </w:style>
  <w:style w:type="paragraph" w:styleId="Encabezado">
    <w:name w:val="header"/>
    <w:aliases w:val="UNOPS Header"/>
    <w:basedOn w:val="Normal"/>
    <w:link w:val="EncabezadoCar"/>
    <w:uiPriority w:val="99"/>
    <w:qFormat/>
    <w:rsid w:val="00290CE5"/>
    <w:pPr>
      <w:pBdr>
        <w:bottom w:val="single" w:sz="4" w:space="1" w:color="auto"/>
      </w:pBdr>
      <w:tabs>
        <w:tab w:val="right" w:pos="9000"/>
      </w:tabs>
      <w:overflowPunct w:val="0"/>
      <w:autoSpaceDE w:val="0"/>
      <w:autoSpaceDN w:val="0"/>
      <w:adjustRightInd w:val="0"/>
      <w:textAlignment w:val="baseline"/>
    </w:pPr>
    <w:rPr>
      <w:sz w:val="20"/>
      <w:szCs w:val="20"/>
      <w:lang w:val="es-ES_tradnl" w:eastAsia="en-US"/>
    </w:rPr>
  </w:style>
  <w:style w:type="character" w:customStyle="1" w:styleId="EncabezadoCar">
    <w:name w:val="Encabezado Car"/>
    <w:aliases w:val="UNOPS Header Car"/>
    <w:link w:val="Encabezado"/>
    <w:uiPriority w:val="99"/>
    <w:qFormat/>
    <w:locked/>
    <w:rsid w:val="00113DB1"/>
    <w:rPr>
      <w:lang w:val="es-ES_tradnl" w:eastAsia="en-US"/>
    </w:rPr>
  </w:style>
  <w:style w:type="paragraph" w:styleId="TDC1">
    <w:name w:val="toc 1"/>
    <w:aliases w:val="FOR 1"/>
    <w:basedOn w:val="Normal"/>
    <w:next w:val="Normal"/>
    <w:autoRedefine/>
    <w:uiPriority w:val="39"/>
    <w:qFormat/>
    <w:rsid w:val="00290CE5"/>
    <w:pPr>
      <w:spacing w:before="120"/>
    </w:pPr>
    <w:rPr>
      <w:rFonts w:ascii="Times New Roman Bold" w:eastAsia="Times New Roman Bold" w:cs="Times New Roman Bold"/>
      <w:b/>
      <w:bCs/>
    </w:rPr>
  </w:style>
  <w:style w:type="paragraph" w:styleId="TDC2">
    <w:name w:val="toc 2"/>
    <w:basedOn w:val="Normal"/>
    <w:next w:val="Normal"/>
    <w:autoRedefine/>
    <w:uiPriority w:val="39"/>
    <w:qFormat/>
    <w:rsid w:val="00290CE5"/>
    <w:pPr>
      <w:ind w:left="576" w:hanging="576"/>
    </w:pPr>
  </w:style>
  <w:style w:type="paragraph" w:styleId="TDC3">
    <w:name w:val="toc 3"/>
    <w:basedOn w:val="Normal"/>
    <w:next w:val="Normal"/>
    <w:autoRedefine/>
    <w:uiPriority w:val="39"/>
    <w:qFormat/>
    <w:rsid w:val="00290CE5"/>
    <w:pPr>
      <w:ind w:left="480"/>
    </w:pPr>
  </w:style>
  <w:style w:type="paragraph" w:styleId="TDC4">
    <w:name w:val="toc 4"/>
    <w:basedOn w:val="Normal"/>
    <w:next w:val="Normal"/>
    <w:autoRedefine/>
    <w:uiPriority w:val="39"/>
    <w:rsid w:val="00290CE5"/>
    <w:pPr>
      <w:ind w:left="720"/>
    </w:pPr>
  </w:style>
  <w:style w:type="paragraph" w:styleId="TDC5">
    <w:name w:val="toc 5"/>
    <w:basedOn w:val="Normal"/>
    <w:next w:val="Normal"/>
    <w:autoRedefine/>
    <w:uiPriority w:val="39"/>
    <w:rsid w:val="00290CE5"/>
    <w:pPr>
      <w:ind w:left="960"/>
    </w:pPr>
  </w:style>
  <w:style w:type="paragraph" w:styleId="TDC7">
    <w:name w:val="toc 7"/>
    <w:basedOn w:val="Normal"/>
    <w:next w:val="Normal"/>
    <w:autoRedefine/>
    <w:uiPriority w:val="39"/>
    <w:rsid w:val="00290CE5"/>
    <w:pPr>
      <w:ind w:left="1440"/>
    </w:pPr>
  </w:style>
  <w:style w:type="paragraph" w:styleId="TDC8">
    <w:name w:val="toc 8"/>
    <w:basedOn w:val="Normal"/>
    <w:next w:val="Normal"/>
    <w:autoRedefine/>
    <w:uiPriority w:val="39"/>
    <w:rsid w:val="00290CE5"/>
    <w:pPr>
      <w:ind w:left="1680"/>
    </w:pPr>
  </w:style>
  <w:style w:type="paragraph" w:styleId="TDC9">
    <w:name w:val="toc 9"/>
    <w:basedOn w:val="Normal"/>
    <w:next w:val="Normal"/>
    <w:autoRedefine/>
    <w:uiPriority w:val="39"/>
    <w:rsid w:val="00290CE5"/>
    <w:pPr>
      <w:ind w:left="1920"/>
    </w:pPr>
  </w:style>
  <w:style w:type="paragraph" w:customStyle="1" w:styleId="SectionIVHeader">
    <w:name w:val="Section IV. Header"/>
    <w:basedOn w:val="SectionVIHeader"/>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eastAsia="Times New Roman Bold" w:cs="Times New Roman Bold"/>
      <w:lang w:val="es-ES_tradnl"/>
    </w:rPr>
  </w:style>
  <w:style w:type="paragraph" w:customStyle="1" w:styleId="aparagraphs">
    <w:name w:val="(a) paragraphs"/>
    <w:next w:val="Normal"/>
    <w:rsid w:val="00290CE5"/>
    <w:pPr>
      <w:spacing w:before="120" w:after="120"/>
      <w:jc w:val="both"/>
    </w:pPr>
    <w:rPr>
      <w:rFonts w:ascii="Calibri" w:hAnsi="Calibri" w:cs="Calibri"/>
      <w:sz w:val="24"/>
      <w:szCs w:val="24"/>
      <w:lang w:val="es-ES_tradnl" w:eastAsia="en-US"/>
    </w:rPr>
  </w:style>
  <w:style w:type="paragraph" w:styleId="Ttulo">
    <w:name w:val="Title"/>
    <w:basedOn w:val="Normal"/>
    <w:link w:val="TtuloCar"/>
    <w:uiPriority w:val="10"/>
    <w:qFormat/>
    <w:rsid w:val="00290CE5"/>
    <w:pPr>
      <w:jc w:val="center"/>
    </w:pPr>
    <w:rPr>
      <w:rFonts w:ascii="Cambria" w:hAnsi="Cambria" w:cs="Cambria"/>
      <w:b/>
      <w:bCs/>
      <w:kern w:val="28"/>
      <w:sz w:val="32"/>
      <w:szCs w:val="32"/>
      <w:lang w:val="es-ES_tradnl" w:eastAsia="en-US"/>
    </w:rPr>
  </w:style>
  <w:style w:type="character" w:customStyle="1" w:styleId="TtuloCar">
    <w:name w:val="Título Car"/>
    <w:link w:val="Ttulo"/>
    <w:uiPriority w:val="10"/>
    <w:locked/>
    <w:rsid w:val="00023ABB"/>
    <w:rPr>
      <w:rFonts w:ascii="Cambria" w:hAnsi="Cambria" w:cs="Cambria"/>
      <w:b/>
      <w:bCs/>
      <w:kern w:val="28"/>
      <w:sz w:val="32"/>
      <w:szCs w:val="32"/>
      <w:lang w:val="es-ES_tradnl" w:eastAsia="en-US"/>
    </w:rPr>
  </w:style>
  <w:style w:type="paragraph" w:customStyle="1" w:styleId="Clauses">
    <w:name w:val="Clauses"/>
    <w:basedOn w:val="Normal"/>
    <w:uiPriority w:val="99"/>
    <w:rsid w:val="00290CE5"/>
    <w:pPr>
      <w:keepLines/>
      <w:numPr>
        <w:ilvl w:val="2"/>
        <w:numId w:val="2"/>
      </w:numPr>
      <w:tabs>
        <w:tab w:val="num" w:pos="431"/>
      </w:tabs>
      <w:spacing w:after="120"/>
      <w:ind w:left="431" w:hanging="431"/>
      <w:outlineLvl w:val="0"/>
    </w:pPr>
    <w:rPr>
      <w:rFonts w:ascii="Times New Roman Bold" w:eastAsia="Times New Roman Bold" w:cs="Times New Roman Bold"/>
      <w:b/>
      <w:bCs/>
      <w:lang w:eastAsia="en-GB"/>
    </w:rPr>
  </w:style>
  <w:style w:type="paragraph" w:customStyle="1" w:styleId="Normala">
    <w:name w:val="Normal(a)"/>
    <w:basedOn w:val="Normal"/>
    <w:uiPriority w:val="99"/>
    <w:rsid w:val="00290CE5"/>
    <w:pPr>
      <w:keepLines/>
      <w:numPr>
        <w:ilvl w:val="3"/>
        <w:numId w:val="2"/>
      </w:numPr>
      <w:tabs>
        <w:tab w:val="left" w:pos="1418"/>
        <w:tab w:val="num" w:pos="1712"/>
      </w:tabs>
      <w:spacing w:after="120"/>
      <w:ind w:left="1418" w:hanging="426"/>
      <w:jc w:val="both"/>
    </w:pPr>
    <w:rPr>
      <w:lang w:val="en-GB" w:eastAsia="en-GB"/>
    </w:rPr>
  </w:style>
  <w:style w:type="paragraph" w:customStyle="1" w:styleId="A1-Heading2">
    <w:name w:val="A1-Heading2"/>
    <w:basedOn w:val="Normal"/>
    <w:uiPriority w:val="99"/>
    <w:rsid w:val="00F4471E"/>
    <w:pPr>
      <w:keepNext/>
      <w:keepLines/>
      <w:spacing w:before="200" w:after="200"/>
      <w:jc w:val="center"/>
    </w:pPr>
    <w:rPr>
      <w:b/>
      <w:bCs/>
      <w:sz w:val="28"/>
      <w:szCs w:val="28"/>
    </w:rPr>
  </w:style>
  <w:style w:type="paragraph" w:customStyle="1" w:styleId="TOCNumber1">
    <w:name w:val="TOC Number1"/>
    <w:basedOn w:val="Ttulo4"/>
    <w:rsid w:val="008D4930"/>
    <w:pPr>
      <w:keepNext w:val="0"/>
      <w:spacing w:before="120"/>
      <w:jc w:val="left"/>
      <w:outlineLvl w:val="9"/>
    </w:pPr>
    <w:rPr>
      <w:b w:val="0"/>
      <w:bCs w:val="0"/>
      <w:sz w:val="24"/>
      <w:szCs w:val="24"/>
    </w:rPr>
  </w:style>
  <w:style w:type="paragraph" w:styleId="Prrafodelista">
    <w:name w:val="List Paragraph"/>
    <w:aliases w:val="Citation List,본문(내용),List Paragraph (numbered (a)),Subtle Emphasis,TITULO A,Lista 123,Titulo de Fígura,corp de texte,List Paragraph,Tit1,Viñeta,Articulo,List Paragraph 1,Lista vistosa - Énfasis 11,Biblio,Bullets,Celula,TIT 2 IND,tEXTO"/>
    <w:basedOn w:val="Normal"/>
    <w:uiPriority w:val="34"/>
    <w:qFormat/>
    <w:rsid w:val="005605AA"/>
    <w:pPr>
      <w:ind w:left="708"/>
    </w:pPr>
  </w:style>
  <w:style w:type="table" w:styleId="Tablaconcuadrcula">
    <w:name w:val="Table Grid"/>
    <w:basedOn w:val="Tablanormal"/>
    <w:uiPriority w:val="39"/>
    <w:rsid w:val="00EF2AA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qFormat/>
    <w:rsid w:val="00E411FE"/>
    <w:rPr>
      <w:rFonts w:ascii="Tahoma" w:hAnsi="Tahoma" w:cs="Tahoma"/>
      <w:sz w:val="16"/>
      <w:szCs w:val="16"/>
      <w:lang w:val="es-ES_tradnl" w:eastAsia="en-US"/>
    </w:rPr>
  </w:style>
  <w:style w:type="character" w:customStyle="1" w:styleId="TextodegloboCar">
    <w:name w:val="Texto de globo Car"/>
    <w:link w:val="Textodeglobo"/>
    <w:uiPriority w:val="99"/>
    <w:qFormat/>
    <w:locked/>
    <w:rsid w:val="00E411FE"/>
    <w:rPr>
      <w:rFonts w:ascii="Tahoma" w:hAnsi="Tahoma" w:cs="Tahoma"/>
      <w:sz w:val="16"/>
      <w:szCs w:val="16"/>
      <w:lang w:val="es-ES_tradnl" w:eastAsia="en-US"/>
    </w:rPr>
  </w:style>
  <w:style w:type="paragraph" w:customStyle="1" w:styleId="Head51">
    <w:name w:val="Head 5.1"/>
    <w:basedOn w:val="Normal"/>
    <w:rsid w:val="000A1C44"/>
    <w:pPr>
      <w:tabs>
        <w:tab w:val="left" w:pos="533"/>
      </w:tabs>
      <w:suppressAutoHyphens/>
      <w:jc w:val="both"/>
    </w:pPr>
    <w:rPr>
      <w:rFonts w:ascii="Times New Roman Bold" w:eastAsia="MS Mincho" w:hAnsi="Times New Roman Bold" w:cs="Times New Roman Bold"/>
      <w:b/>
      <w:bCs/>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sz w:val="22"/>
      <w:szCs w:val="22"/>
      <w:lang w:eastAsia="zh-CN"/>
    </w:rPr>
  </w:style>
  <w:style w:type="paragraph" w:styleId="Sinespaciado">
    <w:name w:val="No Spacing"/>
    <w:link w:val="SinespaciadoCar"/>
    <w:uiPriority w:val="1"/>
    <w:qFormat/>
    <w:rsid w:val="008B6339"/>
    <w:pPr>
      <w:suppressAutoHyphens/>
      <w:autoSpaceDN w:val="0"/>
      <w:textAlignment w:val="baseline"/>
    </w:pPr>
    <w:rPr>
      <w:rFonts w:ascii="Calibri" w:hAnsi="Calibri" w:cs="Calibri"/>
      <w:kern w:val="3"/>
      <w:sz w:val="22"/>
      <w:szCs w:val="22"/>
      <w:lang w:val="es-ES" w:eastAsia="zh-CN"/>
    </w:rPr>
  </w:style>
  <w:style w:type="paragraph" w:customStyle="1" w:styleId="ListParagraph1">
    <w:name w:val="List Paragraph1"/>
    <w:basedOn w:val="Normal"/>
    <w:link w:val="ListParagraphChar1"/>
    <w:uiPriority w:val="34"/>
    <w:qFormat/>
    <w:rsid w:val="00007B43"/>
    <w:pPr>
      <w:ind w:left="708"/>
    </w:pPr>
    <w:rPr>
      <w:rFonts w:ascii="Times New Roman" w:hAnsi="Times New Roman" w:cs="Times New Roman"/>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qFormat/>
    <w:locked/>
    <w:rsid w:val="00A474FE"/>
    <w:pPr>
      <w:spacing w:before="100" w:beforeAutospacing="1" w:after="119"/>
    </w:pPr>
    <w:rPr>
      <w:lang w:val="es-ES" w:eastAsia="es-ES"/>
    </w:rPr>
  </w:style>
  <w:style w:type="character" w:styleId="Refdecomentario">
    <w:name w:val="annotation reference"/>
    <w:uiPriority w:val="99"/>
    <w:locked/>
    <w:rsid w:val="001C005E"/>
    <w:rPr>
      <w:sz w:val="16"/>
      <w:szCs w:val="16"/>
    </w:rPr>
  </w:style>
  <w:style w:type="paragraph" w:styleId="Asuntodelcomentario">
    <w:name w:val="annotation subject"/>
    <w:basedOn w:val="Textocomentario"/>
    <w:next w:val="Textocomentario"/>
    <w:link w:val="AsuntodelcomentarioCar"/>
    <w:uiPriority w:val="99"/>
    <w:locked/>
    <w:rsid w:val="001C005E"/>
    <w:rPr>
      <w:b/>
      <w:bCs/>
    </w:rPr>
  </w:style>
  <w:style w:type="character" w:customStyle="1" w:styleId="AsuntodelcomentarioCar">
    <w:name w:val="Asunto del comentario Car"/>
    <w:link w:val="Asuntodelcomentario"/>
    <w:uiPriority w:val="99"/>
    <w:locked/>
    <w:rsid w:val="001C005E"/>
    <w:rPr>
      <w:b/>
      <w:bCs/>
      <w:sz w:val="20"/>
      <w:szCs w:val="20"/>
      <w:lang w:val="es-ES_tradnl" w:eastAsia="en-US"/>
    </w:rPr>
  </w:style>
  <w:style w:type="paragraph" w:styleId="Revisin">
    <w:name w:val="Revision"/>
    <w:hidden/>
    <w:uiPriority w:val="99"/>
    <w:rsid w:val="0029665C"/>
    <w:rPr>
      <w:rFonts w:ascii="Calibri" w:hAnsi="Calibri" w:cs="Calibri"/>
      <w:sz w:val="24"/>
      <w:szCs w:val="24"/>
      <w:lang w:val="es-ES_tradnl" w:eastAsia="en-US"/>
    </w:rPr>
  </w:style>
  <w:style w:type="paragraph" w:customStyle="1" w:styleId="Prrafodelista1">
    <w:name w:val="Párrafo de lista1"/>
    <w:basedOn w:val="Normal"/>
    <w:link w:val="PrrafodelistaCar"/>
    <w:qFormat/>
    <w:rsid w:val="00457342"/>
    <w:pPr>
      <w:ind w:left="720"/>
    </w:p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Tit1 Car,Viñeta Car,Articulo Car,List Paragraph 1 Car"/>
    <w:link w:val="Prrafodelista1"/>
    <w:uiPriority w:val="34"/>
    <w:qFormat/>
    <w:locked/>
    <w:rsid w:val="00457342"/>
    <w:rPr>
      <w:rFonts w:ascii="Calibri" w:hAnsi="Calibri" w:cs="Calibri"/>
      <w:sz w:val="22"/>
      <w:szCs w:val="22"/>
      <w:lang w:val="es-SV" w:eastAsia="es-SV"/>
    </w:rPr>
  </w:style>
  <w:style w:type="paragraph" w:customStyle="1" w:styleId="Encabezadodetda">
    <w:name w:val="Encabezado de tda"/>
    <w:basedOn w:val="Normal"/>
    <w:rsid w:val="00457342"/>
    <w:pPr>
      <w:widowControl w:val="0"/>
      <w:tabs>
        <w:tab w:val="right" w:pos="9360"/>
      </w:tabs>
      <w:suppressAutoHyphens/>
      <w:spacing w:after="0" w:line="100" w:lineRule="atLeast"/>
    </w:pPr>
    <w:rPr>
      <w:rFonts w:ascii="Courier New" w:hAnsi="Courier New" w:cs="Courier New"/>
      <w:sz w:val="20"/>
      <w:szCs w:val="20"/>
      <w:lang w:val="en-US" w:eastAsia="es-ES"/>
    </w:rPr>
  </w:style>
  <w:style w:type="paragraph" w:customStyle="1" w:styleId="Standarduser">
    <w:name w:val="Standard (user)"/>
    <w:uiPriority w:val="99"/>
    <w:rsid w:val="00457342"/>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Textbody">
    <w:name w:val="Text body"/>
    <w:basedOn w:val="Standard"/>
    <w:rsid w:val="00707457"/>
    <w:pPr>
      <w:spacing w:after="0" w:line="240" w:lineRule="auto"/>
    </w:pPr>
    <w:rPr>
      <w:sz w:val="16"/>
      <w:szCs w:val="16"/>
      <w:lang w:val="es-ES"/>
    </w:rPr>
  </w:style>
  <w:style w:type="paragraph" w:customStyle="1" w:styleId="Cuerpodetexto">
    <w:name w:val="Cuerpo de texto"/>
    <w:basedOn w:val="Normal"/>
    <w:rsid w:val="00415607"/>
    <w:pPr>
      <w:suppressAutoHyphens/>
      <w:spacing w:after="0" w:line="240" w:lineRule="auto"/>
      <w:textAlignment w:val="baseline"/>
    </w:pPr>
    <w:rPr>
      <w:sz w:val="16"/>
      <w:szCs w:val="16"/>
      <w:lang w:val="es-ES" w:eastAsia="zh-CN"/>
    </w:rPr>
  </w:style>
  <w:style w:type="numbering" w:customStyle="1" w:styleId="WW8Num4">
    <w:name w:val="WW8Num4"/>
    <w:rsid w:val="001507B2"/>
    <w:pPr>
      <w:numPr>
        <w:numId w:val="4"/>
      </w:numPr>
    </w:pPr>
  </w:style>
  <w:style w:type="character" w:styleId="Mencinsinresolver">
    <w:name w:val="Unresolved Mention"/>
    <w:uiPriority w:val="99"/>
    <w:semiHidden/>
    <w:unhideWhenUsed/>
    <w:rsid w:val="007B41BE"/>
    <w:rPr>
      <w:color w:val="605E5C"/>
      <w:shd w:val="clear" w:color="auto" w:fill="E1DFDD"/>
    </w:rPr>
  </w:style>
  <w:style w:type="paragraph" w:styleId="Textonotaalfinal">
    <w:name w:val="endnote text"/>
    <w:basedOn w:val="Normal"/>
    <w:link w:val="TextonotaalfinalCar"/>
    <w:unhideWhenUsed/>
    <w:locked/>
    <w:rsid w:val="00AC613D"/>
    <w:rPr>
      <w:sz w:val="20"/>
      <w:szCs w:val="20"/>
    </w:rPr>
  </w:style>
  <w:style w:type="character" w:customStyle="1" w:styleId="TextonotaalfinalCar">
    <w:name w:val="Texto nota al final Car"/>
    <w:link w:val="Textonotaalfinal"/>
    <w:rsid w:val="00AC613D"/>
    <w:rPr>
      <w:rFonts w:ascii="Calibri" w:hAnsi="Calibri" w:cs="Calibri"/>
    </w:rPr>
  </w:style>
  <w:style w:type="character" w:styleId="Refdenotaalfinal">
    <w:name w:val="endnote reference"/>
    <w:unhideWhenUsed/>
    <w:locked/>
    <w:rsid w:val="00AC613D"/>
    <w:rPr>
      <w:vertAlign w:val="superscript"/>
    </w:rPr>
  </w:style>
  <w:style w:type="table" w:customStyle="1" w:styleId="Tablaconcuadrcula2">
    <w:name w:val="Tabla con cuadrícula2"/>
    <w:basedOn w:val="Tablanormal"/>
    <w:next w:val="Tablaconcuadrcula"/>
    <w:uiPriority w:val="39"/>
    <w:rsid w:val="00617D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617D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primerasangra2">
    <w:name w:val="Body Text First Indent 2"/>
    <w:basedOn w:val="Sangradetextonormal"/>
    <w:link w:val="Textoindependienteprimerasangra2Car"/>
    <w:uiPriority w:val="99"/>
    <w:unhideWhenUsed/>
    <w:locked/>
    <w:rsid w:val="005269CD"/>
    <w:pPr>
      <w:spacing w:after="120"/>
      <w:ind w:left="283" w:firstLine="210"/>
    </w:pPr>
    <w:rPr>
      <w:sz w:val="22"/>
      <w:szCs w:val="22"/>
      <w:lang w:val="es-SV" w:eastAsia="es-SV"/>
    </w:rPr>
  </w:style>
  <w:style w:type="character" w:customStyle="1" w:styleId="Textoindependienteprimerasangra2Car">
    <w:name w:val="Texto independiente primera sangría 2 Car"/>
    <w:link w:val="Textoindependienteprimerasangra2"/>
    <w:uiPriority w:val="99"/>
    <w:rsid w:val="005269CD"/>
    <w:rPr>
      <w:rFonts w:ascii="Calibri" w:hAnsi="Calibri" w:cs="Calibri"/>
      <w:sz w:val="22"/>
      <w:szCs w:val="22"/>
      <w:lang w:val="es-ES_tradnl" w:eastAsia="en-US"/>
    </w:rPr>
  </w:style>
  <w:style w:type="paragraph" w:styleId="Lista">
    <w:name w:val="List"/>
    <w:aliases w:val="1. List"/>
    <w:basedOn w:val="Normal"/>
    <w:locked/>
    <w:rsid w:val="005269CD"/>
    <w:pPr>
      <w:spacing w:after="0" w:line="240" w:lineRule="auto"/>
      <w:ind w:left="283" w:hanging="283"/>
    </w:pPr>
    <w:rPr>
      <w:rFonts w:ascii="Arial" w:hAnsi="Arial" w:cs="Times New Roman"/>
      <w:szCs w:val="20"/>
      <w:lang w:val="es-ES_tradnl" w:eastAsia="es-ES"/>
    </w:rPr>
  </w:style>
  <w:style w:type="paragraph" w:styleId="Lista2">
    <w:name w:val="List 2"/>
    <w:basedOn w:val="Normal"/>
    <w:locked/>
    <w:rsid w:val="005269CD"/>
    <w:pPr>
      <w:spacing w:after="0" w:line="240" w:lineRule="auto"/>
      <w:ind w:left="566" w:hanging="283"/>
    </w:pPr>
    <w:rPr>
      <w:rFonts w:ascii="Arial" w:hAnsi="Arial" w:cs="Times New Roman"/>
      <w:szCs w:val="20"/>
      <w:lang w:val="es-ES_tradnl" w:eastAsia="es-ES"/>
    </w:rPr>
  </w:style>
  <w:style w:type="paragraph" w:styleId="Lista3">
    <w:name w:val="List 3"/>
    <w:basedOn w:val="Normal"/>
    <w:locked/>
    <w:rsid w:val="005269CD"/>
    <w:pPr>
      <w:spacing w:after="0" w:line="240" w:lineRule="auto"/>
      <w:ind w:left="849" w:hanging="283"/>
    </w:pPr>
    <w:rPr>
      <w:rFonts w:ascii="Arial" w:hAnsi="Arial" w:cs="Times New Roman"/>
      <w:szCs w:val="20"/>
      <w:lang w:val="es-ES_tradnl" w:eastAsia="es-ES"/>
    </w:rPr>
  </w:style>
  <w:style w:type="paragraph" w:styleId="Lista4">
    <w:name w:val="List 4"/>
    <w:basedOn w:val="Normal"/>
    <w:uiPriority w:val="99"/>
    <w:locked/>
    <w:rsid w:val="005269CD"/>
    <w:pPr>
      <w:spacing w:after="0" w:line="240" w:lineRule="auto"/>
      <w:ind w:left="1132" w:hanging="283"/>
    </w:pPr>
    <w:rPr>
      <w:rFonts w:ascii="Arial" w:hAnsi="Arial" w:cs="Times New Roman"/>
      <w:szCs w:val="20"/>
      <w:lang w:val="es-ES_tradnl" w:eastAsia="es-ES"/>
    </w:rPr>
  </w:style>
  <w:style w:type="paragraph" w:styleId="Lista5">
    <w:name w:val="List 5"/>
    <w:basedOn w:val="Normal"/>
    <w:uiPriority w:val="99"/>
    <w:locked/>
    <w:rsid w:val="005269CD"/>
    <w:pPr>
      <w:spacing w:after="0" w:line="240" w:lineRule="auto"/>
      <w:ind w:left="1415" w:hanging="283"/>
    </w:pPr>
    <w:rPr>
      <w:rFonts w:ascii="Arial" w:hAnsi="Arial" w:cs="Times New Roman"/>
      <w:szCs w:val="20"/>
      <w:lang w:val="es-ES_tradnl" w:eastAsia="es-ES"/>
    </w:rPr>
  </w:style>
  <w:style w:type="paragraph" w:styleId="Continuarlista2">
    <w:name w:val="List Continue 2"/>
    <w:basedOn w:val="Normal"/>
    <w:locked/>
    <w:rsid w:val="005269CD"/>
    <w:pPr>
      <w:spacing w:after="120" w:line="240" w:lineRule="auto"/>
      <w:ind w:left="566"/>
    </w:pPr>
    <w:rPr>
      <w:rFonts w:ascii="Arial" w:hAnsi="Arial" w:cs="Times New Roman"/>
      <w:szCs w:val="20"/>
      <w:lang w:val="es-ES_tradnl" w:eastAsia="es-ES"/>
    </w:rPr>
  </w:style>
  <w:style w:type="paragraph" w:customStyle="1" w:styleId="CGCSubnumerales">
    <w:name w:val="CGC Subnumerales"/>
    <w:basedOn w:val="Lista"/>
    <w:qFormat/>
    <w:rsid w:val="005269CD"/>
    <w:pPr>
      <w:numPr>
        <w:numId w:val="6"/>
      </w:numPr>
      <w:spacing w:after="120"/>
      <w:ind w:hanging="502"/>
      <w:jc w:val="both"/>
    </w:pPr>
    <w:rPr>
      <w:rFonts w:ascii="Candara" w:hAnsi="Candara" w:cs="Arial"/>
      <w:b/>
      <w:sz w:val="24"/>
      <w:szCs w:val="24"/>
      <w:lang w:val="es-AR"/>
    </w:rPr>
  </w:style>
  <w:style w:type="paragraph" w:customStyle="1" w:styleId="CGCNumerales">
    <w:name w:val="CGC Numerales"/>
    <w:basedOn w:val="Textoindependiente"/>
    <w:qFormat/>
    <w:rsid w:val="00144485"/>
    <w:pPr>
      <w:suppressAutoHyphens w:val="0"/>
      <w:spacing w:after="120" w:line="240" w:lineRule="auto"/>
      <w:ind w:right="0"/>
      <w:jc w:val="both"/>
    </w:pPr>
    <w:rPr>
      <w:rFonts w:ascii="Candara" w:hAnsi="Candara" w:cs="Arial"/>
      <w:b/>
      <w:lang w:val="es-AR" w:eastAsia="es-ES"/>
    </w:rPr>
  </w:style>
  <w:style w:type="paragraph" w:customStyle="1" w:styleId="Encabezado1">
    <w:name w:val="Encabezado 1"/>
    <w:basedOn w:val="Normal"/>
    <w:rsid w:val="00F04A77"/>
    <w:pPr>
      <w:keepNext/>
      <w:suppressAutoHyphens/>
      <w:spacing w:after="0" w:line="240" w:lineRule="auto"/>
      <w:jc w:val="both"/>
      <w:textAlignment w:val="baseline"/>
      <w:outlineLvl w:val="0"/>
    </w:pPr>
    <w:rPr>
      <w:rFonts w:ascii="Times New Roman" w:eastAsia="Arial" w:hAnsi="Times New Roman" w:cs="Times New Roman"/>
      <w:b/>
      <w:sz w:val="20"/>
      <w:szCs w:val="20"/>
      <w:lang w:val="es-ES" w:eastAsia="zh-CN"/>
    </w:rPr>
  </w:style>
  <w:style w:type="paragraph" w:customStyle="1" w:styleId="Encabezado2">
    <w:name w:val="Encabezado 2"/>
    <w:basedOn w:val="Normal"/>
    <w:rsid w:val="00F04A77"/>
    <w:pPr>
      <w:keepNext/>
      <w:suppressAutoHyphens/>
      <w:spacing w:after="0" w:line="240" w:lineRule="auto"/>
      <w:jc w:val="center"/>
      <w:textAlignment w:val="baseline"/>
      <w:outlineLvl w:val="1"/>
    </w:pPr>
    <w:rPr>
      <w:rFonts w:ascii="Times New Roman" w:eastAsia="Arial" w:hAnsi="Times New Roman" w:cs="Times New Roman"/>
      <w:b/>
      <w:sz w:val="20"/>
      <w:szCs w:val="20"/>
      <w:lang w:val="es-ES" w:eastAsia="zh-CN"/>
    </w:rPr>
  </w:style>
  <w:style w:type="paragraph" w:customStyle="1" w:styleId="Encabezado3">
    <w:name w:val="Encabezado 3"/>
    <w:basedOn w:val="Normal"/>
    <w:rsid w:val="00F04A77"/>
    <w:pPr>
      <w:keepNext/>
      <w:suppressAutoHyphens/>
      <w:spacing w:after="0" w:line="240" w:lineRule="auto"/>
      <w:textAlignment w:val="baseline"/>
      <w:outlineLvl w:val="2"/>
    </w:pPr>
    <w:rPr>
      <w:rFonts w:ascii="Times New Roman" w:eastAsia="Arial" w:hAnsi="Times New Roman" w:cs="Times New Roman"/>
      <w:b/>
      <w:sz w:val="20"/>
      <w:szCs w:val="24"/>
      <w:lang w:val="es-ES" w:eastAsia="zh-CN"/>
    </w:rPr>
  </w:style>
  <w:style w:type="paragraph" w:customStyle="1" w:styleId="Encabezado4">
    <w:name w:val="Encabezado 4"/>
    <w:basedOn w:val="Normal"/>
    <w:rsid w:val="00F04A77"/>
    <w:pPr>
      <w:keepNext/>
      <w:suppressAutoHyphens/>
      <w:spacing w:after="0" w:line="240" w:lineRule="auto"/>
      <w:textAlignment w:val="baseline"/>
      <w:outlineLvl w:val="3"/>
    </w:pPr>
    <w:rPr>
      <w:rFonts w:ascii="Times New Roman" w:eastAsia="Arial" w:hAnsi="Times New Roman" w:cs="Times New Roman"/>
      <w:b/>
      <w:bCs/>
      <w:sz w:val="24"/>
      <w:szCs w:val="24"/>
      <w:lang w:val="es-ES" w:eastAsia="zh-CN"/>
    </w:rPr>
  </w:style>
  <w:style w:type="paragraph" w:customStyle="1" w:styleId="Encabezado5">
    <w:name w:val="Encabezado 5"/>
    <w:basedOn w:val="Normal"/>
    <w:rsid w:val="00F04A77"/>
    <w:pPr>
      <w:keepNext/>
      <w:suppressAutoHyphens/>
      <w:spacing w:after="0" w:line="240" w:lineRule="auto"/>
      <w:jc w:val="center"/>
      <w:textAlignment w:val="baseline"/>
      <w:outlineLvl w:val="4"/>
    </w:pPr>
    <w:rPr>
      <w:rFonts w:ascii="Arial" w:eastAsia="Arial" w:hAnsi="Arial" w:cs="Arial"/>
      <w:b/>
      <w:sz w:val="24"/>
      <w:szCs w:val="24"/>
      <w:lang w:val="es-ES" w:eastAsia="zh-CN"/>
    </w:rPr>
  </w:style>
  <w:style w:type="paragraph" w:customStyle="1" w:styleId="Encabezado6">
    <w:name w:val="Encabezado 6"/>
    <w:basedOn w:val="Normal"/>
    <w:rsid w:val="00F04A77"/>
    <w:pPr>
      <w:keepNext/>
      <w:suppressAutoHyphens/>
      <w:spacing w:after="0" w:line="240" w:lineRule="auto"/>
      <w:textAlignment w:val="baseline"/>
      <w:outlineLvl w:val="5"/>
    </w:pPr>
    <w:rPr>
      <w:rFonts w:ascii="Arial" w:eastAsia="Arial" w:hAnsi="Arial" w:cs="Arial"/>
      <w:color w:val="000000"/>
      <w:sz w:val="16"/>
      <w:szCs w:val="20"/>
      <w:u w:val="single" w:color="000000"/>
      <w:lang w:eastAsia="zh-CN"/>
    </w:rPr>
  </w:style>
  <w:style w:type="character" w:customStyle="1" w:styleId="WW8Num1z0">
    <w:name w:val="WW8Num1z0"/>
    <w:rsid w:val="00F04A77"/>
    <w:rPr>
      <w:rFonts w:ascii="Times New Roman" w:hAnsi="Times New Roman" w:cs="Times New Roman"/>
    </w:rPr>
  </w:style>
  <w:style w:type="character" w:customStyle="1" w:styleId="WW8Num4z0">
    <w:name w:val="WW8Num4z0"/>
    <w:rsid w:val="00F04A77"/>
    <w:rPr>
      <w:rFonts w:ascii="Times New Roman" w:hAnsi="Times New Roman" w:cs="Times New Roman"/>
    </w:rPr>
  </w:style>
  <w:style w:type="character" w:customStyle="1" w:styleId="WW8Num8z0">
    <w:name w:val="WW8Num8z0"/>
    <w:rsid w:val="00F04A77"/>
    <w:rPr>
      <w:rFonts w:ascii="Times New Roman" w:hAnsi="Times New Roman" w:cs="Times New Roman"/>
    </w:rPr>
  </w:style>
  <w:style w:type="character" w:customStyle="1" w:styleId="WW8Num9z0">
    <w:name w:val="WW8Num9z0"/>
    <w:rsid w:val="00F04A77"/>
    <w:rPr>
      <w:rFonts w:ascii="Wingdings" w:hAnsi="Wingdings" w:cs="Wingdings"/>
      <w:b/>
    </w:rPr>
  </w:style>
  <w:style w:type="character" w:customStyle="1" w:styleId="WW8Num9z1">
    <w:name w:val="WW8Num9z1"/>
    <w:rsid w:val="00F04A77"/>
    <w:rPr>
      <w:rFonts w:ascii="Courier New" w:hAnsi="Courier New" w:cs="Courier New"/>
    </w:rPr>
  </w:style>
  <w:style w:type="character" w:customStyle="1" w:styleId="WW8Num9z2">
    <w:name w:val="WW8Num9z2"/>
    <w:rsid w:val="00F04A77"/>
    <w:rPr>
      <w:rFonts w:ascii="Wingdings" w:hAnsi="Wingdings" w:cs="Wingdings"/>
    </w:rPr>
  </w:style>
  <w:style w:type="character" w:customStyle="1" w:styleId="WW8Num9z3">
    <w:name w:val="WW8Num9z3"/>
    <w:rsid w:val="00F04A77"/>
    <w:rPr>
      <w:rFonts w:ascii="Symbol" w:hAnsi="Symbol" w:cs="Symbol"/>
    </w:rPr>
  </w:style>
  <w:style w:type="character" w:customStyle="1" w:styleId="Fuentedeprrafopredeter1">
    <w:name w:val="Fuente de párrafo predeter.1"/>
    <w:rsid w:val="00F04A77"/>
  </w:style>
  <w:style w:type="character" w:customStyle="1" w:styleId="Vietas">
    <w:name w:val="Viñetas"/>
    <w:rsid w:val="00F04A77"/>
    <w:rPr>
      <w:rFonts w:ascii="OpenSymbol" w:eastAsia="OpenSymbol" w:hAnsi="OpenSymbol" w:cs="OpenSymbol"/>
    </w:rPr>
  </w:style>
  <w:style w:type="character" w:customStyle="1" w:styleId="WW8Num5z0">
    <w:name w:val="WW8Num5z0"/>
    <w:rsid w:val="00F04A77"/>
    <w:rPr>
      <w:rFonts w:ascii="Wingdings" w:hAnsi="Wingdings" w:cs="Wingdings"/>
    </w:rPr>
  </w:style>
  <w:style w:type="character" w:customStyle="1" w:styleId="WW8Num7z0">
    <w:name w:val="WW8Num7z0"/>
    <w:rsid w:val="00F04A77"/>
    <w:rPr>
      <w:rFonts w:ascii="Times New Roman" w:hAnsi="Times New Roman" w:cs="Times New Roman"/>
    </w:rPr>
  </w:style>
  <w:style w:type="character" w:customStyle="1" w:styleId="hps">
    <w:name w:val="hps"/>
    <w:rsid w:val="00F04A77"/>
  </w:style>
  <w:style w:type="character" w:customStyle="1" w:styleId="atn">
    <w:name w:val="atn"/>
    <w:rsid w:val="00F04A77"/>
  </w:style>
  <w:style w:type="character" w:customStyle="1" w:styleId="shorttext">
    <w:name w:val="short_text"/>
    <w:rsid w:val="00F04A77"/>
  </w:style>
  <w:style w:type="character" w:customStyle="1" w:styleId="ListLabel1">
    <w:name w:val="ListLabel 1"/>
    <w:qFormat/>
    <w:rsid w:val="00F04A77"/>
    <w:rPr>
      <w:rFonts w:cs="Wingdings"/>
    </w:rPr>
  </w:style>
  <w:style w:type="character" w:customStyle="1" w:styleId="ListLabel2">
    <w:name w:val="ListLabel 2"/>
    <w:qFormat/>
    <w:rsid w:val="00F04A77"/>
    <w:rPr>
      <w:rFonts w:cs="Times New Roman"/>
    </w:rPr>
  </w:style>
  <w:style w:type="character" w:customStyle="1" w:styleId="Smbolosdenumeracin">
    <w:name w:val="Símbolos de numeración"/>
    <w:rsid w:val="00F04A77"/>
  </w:style>
  <w:style w:type="paragraph" w:customStyle="1" w:styleId="Encabezamiento">
    <w:name w:val="Encabezamiento"/>
    <w:basedOn w:val="Normal"/>
    <w:next w:val="Cuerpodetexto"/>
    <w:uiPriority w:val="99"/>
    <w:rsid w:val="00F04A77"/>
    <w:pPr>
      <w:keepNext/>
      <w:tabs>
        <w:tab w:val="center" w:pos="4419"/>
        <w:tab w:val="right" w:pos="8838"/>
      </w:tabs>
      <w:suppressAutoHyphens/>
      <w:spacing w:before="240" w:after="120" w:line="240" w:lineRule="auto"/>
      <w:textAlignment w:val="baseline"/>
    </w:pPr>
    <w:rPr>
      <w:rFonts w:ascii="Arial" w:eastAsia="DejaVu Sans" w:hAnsi="Arial" w:cs="FreeSans"/>
      <w:sz w:val="28"/>
      <w:szCs w:val="28"/>
      <w:lang w:val="es-ES" w:eastAsia="zh-CN"/>
    </w:rPr>
  </w:style>
  <w:style w:type="paragraph" w:customStyle="1" w:styleId="Pie">
    <w:name w:val="Pie"/>
    <w:basedOn w:val="Normal"/>
    <w:rsid w:val="00F04A77"/>
    <w:pPr>
      <w:suppressLineNumbers/>
      <w:suppressAutoHyphens/>
      <w:spacing w:before="120" w:after="120" w:line="240" w:lineRule="auto"/>
      <w:textAlignment w:val="baseline"/>
    </w:pPr>
    <w:rPr>
      <w:rFonts w:ascii="Times New Roman" w:eastAsia="Arial" w:hAnsi="Times New Roman" w:cs="FreeSans"/>
      <w:i/>
      <w:iCs/>
      <w:sz w:val="24"/>
      <w:szCs w:val="24"/>
      <w:lang w:val="es-ES" w:eastAsia="zh-CN"/>
    </w:rPr>
  </w:style>
  <w:style w:type="paragraph" w:customStyle="1" w:styleId="ndice">
    <w:name w:val="Índice"/>
    <w:basedOn w:val="Normal"/>
    <w:qFormat/>
    <w:rsid w:val="00F04A77"/>
    <w:pPr>
      <w:suppressLineNumbers/>
      <w:suppressAutoHyphens/>
      <w:spacing w:after="0" w:line="240" w:lineRule="auto"/>
      <w:textAlignment w:val="baseline"/>
    </w:pPr>
    <w:rPr>
      <w:rFonts w:ascii="Times New Roman" w:eastAsia="Arial" w:hAnsi="Times New Roman" w:cs="FreeSans"/>
      <w:sz w:val="24"/>
      <w:szCs w:val="24"/>
      <w:lang w:val="es-ES" w:eastAsia="zh-CN"/>
    </w:rPr>
  </w:style>
  <w:style w:type="paragraph" w:styleId="Descripcin">
    <w:name w:val="caption"/>
    <w:aliases w:val="Figura"/>
    <w:basedOn w:val="Normal"/>
    <w:qFormat/>
    <w:locked/>
    <w:rsid w:val="00F04A77"/>
    <w:pPr>
      <w:suppressLineNumbers/>
      <w:suppressAutoHyphens/>
      <w:spacing w:before="120" w:after="120" w:line="240" w:lineRule="auto"/>
      <w:textAlignment w:val="baseline"/>
    </w:pPr>
    <w:rPr>
      <w:rFonts w:ascii="Times New Roman" w:eastAsia="Arial" w:hAnsi="Times New Roman" w:cs="FreeSans"/>
      <w:i/>
      <w:iCs/>
      <w:sz w:val="24"/>
      <w:szCs w:val="24"/>
      <w:lang w:val="es-ES" w:eastAsia="zh-CN"/>
    </w:rPr>
  </w:style>
  <w:style w:type="paragraph" w:customStyle="1" w:styleId="Encabezado10">
    <w:name w:val="Encabezado1"/>
    <w:basedOn w:val="Normal"/>
    <w:rsid w:val="00F04A77"/>
    <w:pPr>
      <w:suppressAutoHyphens/>
      <w:spacing w:after="0" w:line="240" w:lineRule="auto"/>
      <w:jc w:val="center"/>
      <w:textAlignment w:val="baseline"/>
    </w:pPr>
    <w:rPr>
      <w:rFonts w:ascii="Times New Roman" w:eastAsia="Arial" w:hAnsi="Times New Roman" w:cs="Times New Roman"/>
      <w:b/>
      <w:szCs w:val="20"/>
      <w:lang w:val="es-ES" w:eastAsia="zh-CN"/>
    </w:rPr>
  </w:style>
  <w:style w:type="paragraph" w:customStyle="1" w:styleId="Textoindependiente21">
    <w:name w:val="Texto independiente 21"/>
    <w:basedOn w:val="Normal"/>
    <w:qFormat/>
    <w:rsid w:val="00F04A77"/>
    <w:pPr>
      <w:suppressAutoHyphens/>
      <w:spacing w:after="0" w:line="240" w:lineRule="auto"/>
      <w:jc w:val="both"/>
      <w:textAlignment w:val="baseline"/>
    </w:pPr>
    <w:rPr>
      <w:rFonts w:ascii="Times New Roman" w:eastAsia="Arial" w:hAnsi="Times New Roman" w:cs="Times New Roman"/>
      <w:b/>
      <w:spacing w:val="-3"/>
      <w:sz w:val="20"/>
      <w:szCs w:val="20"/>
      <w:lang w:val="en-US" w:eastAsia="zh-CN"/>
    </w:rPr>
  </w:style>
  <w:style w:type="paragraph" w:customStyle="1" w:styleId="Sangra2detindependiente1">
    <w:name w:val="Sangría 2 de t. independiente1"/>
    <w:basedOn w:val="Normal"/>
    <w:uiPriority w:val="99"/>
    <w:rsid w:val="00F04A77"/>
    <w:pPr>
      <w:suppressAutoHyphens/>
      <w:spacing w:after="0" w:line="240" w:lineRule="auto"/>
      <w:ind w:left="2835" w:hanging="3119"/>
      <w:textAlignment w:val="baseline"/>
    </w:pPr>
    <w:rPr>
      <w:rFonts w:ascii="Arial" w:eastAsia="Arial" w:hAnsi="Arial" w:cs="Arial"/>
      <w:sz w:val="16"/>
      <w:szCs w:val="20"/>
      <w:lang w:val="es-ES" w:eastAsia="zh-CN"/>
    </w:rPr>
  </w:style>
  <w:style w:type="paragraph" w:customStyle="1" w:styleId="Textoindependiente31">
    <w:name w:val="Texto independiente 31"/>
    <w:basedOn w:val="Normal"/>
    <w:uiPriority w:val="99"/>
    <w:qFormat/>
    <w:rsid w:val="00F04A77"/>
    <w:pPr>
      <w:suppressAutoHyphens/>
      <w:spacing w:after="0" w:line="240" w:lineRule="auto"/>
      <w:jc w:val="both"/>
      <w:textAlignment w:val="baseline"/>
    </w:pPr>
    <w:rPr>
      <w:rFonts w:ascii="Arial" w:eastAsia="Arial" w:hAnsi="Arial" w:cs="Arial"/>
      <w:sz w:val="16"/>
      <w:szCs w:val="20"/>
      <w:lang w:eastAsia="zh-CN"/>
    </w:rPr>
  </w:style>
  <w:style w:type="paragraph" w:customStyle="1" w:styleId="Textodenotaalpie">
    <w:name w:val="Texto de nota al pie"/>
    <w:basedOn w:val="Normal"/>
    <w:rsid w:val="00F04A77"/>
    <w:pPr>
      <w:widowControl w:val="0"/>
      <w:suppressAutoHyphens/>
      <w:spacing w:after="0" w:line="240" w:lineRule="auto"/>
      <w:textAlignment w:val="baseline"/>
    </w:pPr>
    <w:rPr>
      <w:rFonts w:ascii="Courier New" w:eastAsia="Arial" w:hAnsi="Courier New" w:cs="Courier New"/>
      <w:sz w:val="24"/>
      <w:szCs w:val="24"/>
      <w:lang w:val="es-ES" w:eastAsia="zh-CN"/>
    </w:rPr>
  </w:style>
  <w:style w:type="paragraph" w:customStyle="1" w:styleId="Contenidodelatabla">
    <w:name w:val="Contenido de la tabla"/>
    <w:basedOn w:val="Normal"/>
    <w:rsid w:val="00F04A77"/>
    <w:pPr>
      <w:suppressLineNumbers/>
      <w:suppressAutoHyphens/>
      <w:spacing w:after="0" w:line="240" w:lineRule="auto"/>
      <w:textAlignment w:val="baseline"/>
    </w:pPr>
    <w:rPr>
      <w:rFonts w:ascii="Times New Roman" w:eastAsia="Arial" w:hAnsi="Times New Roman" w:cs="Times New Roman"/>
      <w:sz w:val="24"/>
      <w:szCs w:val="24"/>
      <w:lang w:val="es-ES" w:eastAsia="zh-CN"/>
    </w:rPr>
  </w:style>
  <w:style w:type="paragraph" w:customStyle="1" w:styleId="Encabezadodelatabla">
    <w:name w:val="Encabezado de la tabla"/>
    <w:basedOn w:val="Contenidodelatabla"/>
    <w:rsid w:val="00F04A77"/>
    <w:pPr>
      <w:jc w:val="center"/>
    </w:pPr>
    <w:rPr>
      <w:b/>
      <w:bCs/>
    </w:rPr>
  </w:style>
  <w:style w:type="paragraph" w:customStyle="1" w:styleId="Contenidodelmarco">
    <w:name w:val="Contenido del marco"/>
    <w:basedOn w:val="Cuerpodetexto"/>
    <w:rsid w:val="00F04A77"/>
    <w:rPr>
      <w:rFonts w:ascii="Times New Roman" w:eastAsia="Arial" w:hAnsi="Times New Roman" w:cs="Times New Roman"/>
      <w:szCs w:val="20"/>
    </w:rPr>
  </w:style>
  <w:style w:type="paragraph" w:customStyle="1" w:styleId="Sinespaciado1">
    <w:name w:val="Sin espaciado1"/>
    <w:qFormat/>
    <w:rsid w:val="00F04A77"/>
    <w:pPr>
      <w:suppressAutoHyphens/>
      <w:textAlignment w:val="baseline"/>
    </w:pPr>
    <w:rPr>
      <w:rFonts w:ascii="Calibri" w:eastAsia="Arial" w:hAnsi="Calibri" w:cs="Calibri"/>
      <w:sz w:val="22"/>
      <w:szCs w:val="22"/>
      <w:lang w:eastAsia="zh-CN"/>
    </w:rPr>
  </w:style>
  <w:style w:type="paragraph" w:styleId="Direccinsobre">
    <w:name w:val="envelope address"/>
    <w:basedOn w:val="Normal"/>
    <w:uiPriority w:val="99"/>
    <w:locked/>
    <w:rsid w:val="00F04A77"/>
    <w:pPr>
      <w:framePr w:w="7920" w:h="1980" w:hRule="exact" w:hSpace="180" w:wrap="auto" w:hAnchor="page" w:xAlign="center" w:yAlign="bottom"/>
      <w:spacing w:after="0" w:line="240" w:lineRule="auto"/>
      <w:ind w:left="2880"/>
    </w:pPr>
    <w:rPr>
      <w:rFonts w:ascii="CG Times (W1)" w:hAnsi="CG Times (W1)" w:cs="Times New Roman"/>
      <w:szCs w:val="20"/>
      <w:lang w:val="en-US"/>
    </w:rPr>
  </w:style>
  <w:style w:type="paragraph" w:styleId="Remitedesobre">
    <w:name w:val="envelope return"/>
    <w:basedOn w:val="Normal"/>
    <w:uiPriority w:val="99"/>
    <w:locked/>
    <w:rsid w:val="00F04A77"/>
    <w:pPr>
      <w:spacing w:after="0" w:line="240" w:lineRule="auto"/>
    </w:pPr>
    <w:rPr>
      <w:rFonts w:ascii="CG Times (W1)" w:hAnsi="CG Times (W1)" w:cs="Times New Roman"/>
      <w:sz w:val="20"/>
      <w:szCs w:val="20"/>
      <w:lang w:val="en-US"/>
    </w:rPr>
  </w:style>
  <w:style w:type="paragraph" w:customStyle="1" w:styleId="Prrafodelista2">
    <w:name w:val="Párrafo de lista2"/>
    <w:aliases w:val="3"/>
    <w:basedOn w:val="Normal"/>
    <w:qFormat/>
    <w:rsid w:val="00F04A77"/>
    <w:pPr>
      <w:spacing w:after="200" w:line="276" w:lineRule="auto"/>
      <w:ind w:left="720"/>
      <w:contextualSpacing/>
    </w:pPr>
    <w:rPr>
      <w:rFonts w:eastAsia="Calibri" w:cs="Times New Roman"/>
      <w:lang w:eastAsia="en-US"/>
    </w:rPr>
  </w:style>
  <w:style w:type="paragraph" w:styleId="TtuloTDC">
    <w:name w:val="TOC Heading"/>
    <w:basedOn w:val="Ttulo1"/>
    <w:next w:val="Normal"/>
    <w:uiPriority w:val="39"/>
    <w:qFormat/>
    <w:rsid w:val="00F04A77"/>
    <w:pPr>
      <w:keepLines/>
      <w:spacing w:before="480" w:after="0" w:line="276" w:lineRule="auto"/>
      <w:jc w:val="left"/>
      <w:outlineLvl w:val="9"/>
    </w:pPr>
    <w:rPr>
      <w:rFonts w:cs="Times New Roman"/>
      <w:color w:val="365F91"/>
      <w:kern w:val="0"/>
      <w:sz w:val="28"/>
      <w:szCs w:val="28"/>
      <w:lang w:val="es-SV" w:eastAsia="es-SV"/>
    </w:rPr>
  </w:style>
  <w:style w:type="numbering" w:customStyle="1" w:styleId="WW8Num5">
    <w:name w:val="WW8Num5"/>
    <w:basedOn w:val="Sinlista"/>
    <w:rsid w:val="00F04A77"/>
    <w:pPr>
      <w:numPr>
        <w:numId w:val="7"/>
      </w:numPr>
    </w:pPr>
  </w:style>
  <w:style w:type="paragraph" w:customStyle="1" w:styleId="Heading31">
    <w:name w:val="Heading 31"/>
    <w:basedOn w:val="Standard"/>
    <w:next w:val="Standard"/>
    <w:rsid w:val="00F04A77"/>
    <w:pPr>
      <w:keepNext/>
      <w:widowControl w:val="0"/>
      <w:autoSpaceDN/>
      <w:spacing w:before="240" w:after="60" w:line="240" w:lineRule="auto"/>
    </w:pPr>
    <w:rPr>
      <w:rFonts w:ascii="Arial" w:eastAsia="DejaVu Sans" w:hAnsi="Arial" w:cs="Arial"/>
      <w:b/>
      <w:bCs/>
      <w:kern w:val="1"/>
      <w:sz w:val="26"/>
      <w:szCs w:val="26"/>
      <w:lang w:bidi="hi-IN"/>
    </w:rPr>
  </w:style>
  <w:style w:type="paragraph" w:customStyle="1" w:styleId="LO-Normal">
    <w:name w:val="LO-Normal"/>
    <w:rsid w:val="00F04A77"/>
    <w:pPr>
      <w:widowControl w:val="0"/>
      <w:pBdr>
        <w:top w:val="none" w:sz="0" w:space="0" w:color="000000"/>
        <w:left w:val="none" w:sz="0" w:space="0" w:color="000000"/>
        <w:bottom w:val="none" w:sz="0" w:space="0" w:color="000000"/>
        <w:right w:val="none" w:sz="0" w:space="0" w:color="000000"/>
      </w:pBdr>
      <w:suppressAutoHyphens/>
      <w:overflowPunct w:val="0"/>
      <w:autoSpaceDE w:val="0"/>
      <w:textAlignment w:val="baseline"/>
    </w:pPr>
    <w:rPr>
      <w:rFonts w:ascii="Calibri" w:hAnsi="Calibri"/>
      <w:kern w:val="1"/>
      <w:sz w:val="22"/>
      <w:szCs w:val="22"/>
    </w:rPr>
  </w:style>
  <w:style w:type="character" w:customStyle="1" w:styleId="WW8Num21z0">
    <w:name w:val="WW8Num21z0"/>
    <w:rsid w:val="00F04A77"/>
    <w:rPr>
      <w:rFonts w:ascii="Symbol" w:hAnsi="Symbol" w:cs="Symbol"/>
    </w:rPr>
  </w:style>
  <w:style w:type="paragraph" w:customStyle="1" w:styleId="Prrafodelista4">
    <w:name w:val="Párrafo de lista4"/>
    <w:basedOn w:val="Normal"/>
    <w:rsid w:val="00F04A77"/>
    <w:pPr>
      <w:widowControl w:val="0"/>
      <w:suppressAutoHyphens/>
      <w:spacing w:after="0" w:line="240" w:lineRule="auto"/>
      <w:ind w:left="720"/>
    </w:pPr>
    <w:rPr>
      <w:rFonts w:ascii="Liberation Serif" w:eastAsia="DejaVu Sans" w:hAnsi="Liberation Serif" w:cs="FreeSans"/>
      <w:kern w:val="1"/>
      <w:sz w:val="24"/>
      <w:szCs w:val="24"/>
      <w:lang w:eastAsia="zh-CN" w:bidi="hi-IN"/>
    </w:rPr>
  </w:style>
  <w:style w:type="character" w:customStyle="1" w:styleId="cc14220-094cscl">
    <w:name w:val="cc_14220-094cs_cl"/>
    <w:rsid w:val="00F04A77"/>
  </w:style>
  <w:style w:type="character" w:styleId="Hipervnculovisitado">
    <w:name w:val="FollowedHyperlink"/>
    <w:unhideWhenUsed/>
    <w:locked/>
    <w:rsid w:val="00F04A77"/>
    <w:rPr>
      <w:color w:val="954F72"/>
      <w:u w:val="single"/>
    </w:rPr>
  </w:style>
  <w:style w:type="paragraph" w:customStyle="1" w:styleId="font5">
    <w:name w:val="font5"/>
    <w:basedOn w:val="Normal"/>
    <w:rsid w:val="00F04A77"/>
    <w:pPr>
      <w:spacing w:before="100" w:beforeAutospacing="1" w:after="100" w:afterAutospacing="1" w:line="240" w:lineRule="auto"/>
    </w:pPr>
    <w:rPr>
      <w:rFonts w:ascii="Calibri Light" w:hAnsi="Calibri Light" w:cs="Times New Roman"/>
      <w:sz w:val="18"/>
      <w:szCs w:val="18"/>
    </w:rPr>
  </w:style>
  <w:style w:type="paragraph" w:customStyle="1" w:styleId="font6">
    <w:name w:val="font6"/>
    <w:basedOn w:val="Normal"/>
    <w:rsid w:val="00F04A77"/>
    <w:pPr>
      <w:spacing w:before="100" w:beforeAutospacing="1" w:after="100" w:afterAutospacing="1" w:line="240" w:lineRule="auto"/>
    </w:pPr>
    <w:rPr>
      <w:rFonts w:ascii="Calibri Light" w:hAnsi="Calibri Light" w:cs="Times New Roman"/>
      <w:color w:val="000000"/>
      <w:sz w:val="18"/>
      <w:szCs w:val="18"/>
    </w:rPr>
  </w:style>
  <w:style w:type="paragraph" w:customStyle="1" w:styleId="font7">
    <w:name w:val="font7"/>
    <w:basedOn w:val="Normal"/>
    <w:rsid w:val="00F04A77"/>
    <w:pPr>
      <w:spacing w:before="100" w:beforeAutospacing="1" w:after="100" w:afterAutospacing="1" w:line="240" w:lineRule="auto"/>
    </w:pPr>
    <w:rPr>
      <w:rFonts w:ascii="Calibri Light" w:hAnsi="Calibri Light" w:cs="Times New Roman"/>
      <w:color w:val="000000"/>
      <w:sz w:val="18"/>
      <w:szCs w:val="18"/>
    </w:rPr>
  </w:style>
  <w:style w:type="paragraph" w:customStyle="1" w:styleId="font8">
    <w:name w:val="font8"/>
    <w:basedOn w:val="Normal"/>
    <w:rsid w:val="00F04A77"/>
    <w:pPr>
      <w:spacing w:before="100" w:beforeAutospacing="1" w:after="100" w:afterAutospacing="1" w:line="240" w:lineRule="auto"/>
    </w:pPr>
    <w:rPr>
      <w:rFonts w:ascii="Calibri Light" w:hAnsi="Calibri Light" w:cs="Times New Roman"/>
      <w:b/>
      <w:bCs/>
      <w:sz w:val="18"/>
      <w:szCs w:val="18"/>
    </w:rPr>
  </w:style>
  <w:style w:type="paragraph" w:customStyle="1" w:styleId="font9">
    <w:name w:val="font9"/>
    <w:basedOn w:val="Normal"/>
    <w:rsid w:val="00F04A77"/>
    <w:pPr>
      <w:spacing w:before="100" w:beforeAutospacing="1" w:after="100" w:afterAutospacing="1" w:line="240" w:lineRule="auto"/>
    </w:pPr>
    <w:rPr>
      <w:rFonts w:ascii="Calibri Light" w:hAnsi="Calibri Light" w:cs="Times New Roman"/>
      <w:sz w:val="18"/>
      <w:szCs w:val="18"/>
    </w:rPr>
  </w:style>
  <w:style w:type="paragraph" w:customStyle="1" w:styleId="xl63">
    <w:name w:val="xl63"/>
    <w:basedOn w:val="Normal"/>
    <w:rsid w:val="00F04A77"/>
    <w:pPr>
      <w:spacing w:before="100" w:beforeAutospacing="1" w:after="100" w:afterAutospacing="1" w:line="240" w:lineRule="auto"/>
    </w:pPr>
    <w:rPr>
      <w:rFonts w:ascii="Calibri Light" w:hAnsi="Calibri Light" w:cs="Times New Roman"/>
      <w:sz w:val="18"/>
      <w:szCs w:val="18"/>
    </w:rPr>
  </w:style>
  <w:style w:type="paragraph" w:customStyle="1" w:styleId="xl64">
    <w:name w:val="xl64"/>
    <w:basedOn w:val="Normal"/>
    <w:rsid w:val="00F0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hAnsi="Calibri Light" w:cs="Times New Roman"/>
      <w:sz w:val="18"/>
      <w:szCs w:val="18"/>
    </w:rPr>
  </w:style>
  <w:style w:type="paragraph" w:customStyle="1" w:styleId="xl65">
    <w:name w:val="xl65"/>
    <w:basedOn w:val="Normal"/>
    <w:rsid w:val="00F0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hAnsi="Calibri Light" w:cs="Times New Roman"/>
      <w:color w:val="000000"/>
      <w:sz w:val="18"/>
      <w:szCs w:val="18"/>
    </w:rPr>
  </w:style>
  <w:style w:type="paragraph" w:customStyle="1" w:styleId="xl66">
    <w:name w:val="xl66"/>
    <w:basedOn w:val="Normal"/>
    <w:rsid w:val="00F0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hAnsi="Calibri Light" w:cs="Times New Roman"/>
      <w:sz w:val="18"/>
      <w:szCs w:val="18"/>
    </w:rPr>
  </w:style>
  <w:style w:type="paragraph" w:customStyle="1" w:styleId="xl67">
    <w:name w:val="xl67"/>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Light" w:hAnsi="Calibri Light" w:cs="Times New Roman"/>
      <w:sz w:val="18"/>
      <w:szCs w:val="18"/>
    </w:rPr>
  </w:style>
  <w:style w:type="paragraph" w:customStyle="1" w:styleId="xl68">
    <w:name w:val="xl68"/>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hAnsi="Calibri Light" w:cs="Times New Roman"/>
      <w:sz w:val="18"/>
      <w:szCs w:val="18"/>
    </w:rPr>
  </w:style>
  <w:style w:type="paragraph" w:customStyle="1" w:styleId="xl69">
    <w:name w:val="xl69"/>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hAnsi="Calibri Light" w:cs="Times New Roman"/>
      <w:color w:val="000000"/>
      <w:sz w:val="18"/>
      <w:szCs w:val="18"/>
    </w:rPr>
  </w:style>
  <w:style w:type="paragraph" w:customStyle="1" w:styleId="xl70">
    <w:name w:val="xl70"/>
    <w:basedOn w:val="Normal"/>
    <w:rsid w:val="00F0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hAnsi="Calibri Light" w:cs="Times New Roman"/>
      <w:sz w:val="18"/>
      <w:szCs w:val="18"/>
    </w:rPr>
  </w:style>
  <w:style w:type="paragraph" w:customStyle="1" w:styleId="xl71">
    <w:name w:val="xl71"/>
    <w:basedOn w:val="Normal"/>
    <w:rsid w:val="00F0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hAnsi="Calibri Light" w:cs="Times New Roman"/>
      <w:sz w:val="18"/>
      <w:szCs w:val="18"/>
    </w:rPr>
  </w:style>
  <w:style w:type="paragraph" w:customStyle="1" w:styleId="xl72">
    <w:name w:val="xl72"/>
    <w:basedOn w:val="Normal"/>
    <w:rsid w:val="00F0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hAnsi="Calibri Light" w:cs="Times New Roman"/>
      <w:color w:val="000000"/>
      <w:sz w:val="18"/>
      <w:szCs w:val="18"/>
    </w:rPr>
  </w:style>
  <w:style w:type="paragraph" w:customStyle="1" w:styleId="xl73">
    <w:name w:val="xl73"/>
    <w:basedOn w:val="Normal"/>
    <w:rsid w:val="00F0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hAnsi="Calibri Light" w:cs="Times New Roman"/>
      <w:sz w:val="18"/>
      <w:szCs w:val="18"/>
    </w:rPr>
  </w:style>
  <w:style w:type="paragraph" w:customStyle="1" w:styleId="xl74">
    <w:name w:val="xl74"/>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hAnsi="Calibri Light" w:cs="Times New Roman"/>
      <w:b/>
      <w:bCs/>
      <w:sz w:val="18"/>
      <w:szCs w:val="18"/>
    </w:rPr>
  </w:style>
  <w:style w:type="paragraph" w:customStyle="1" w:styleId="xl75">
    <w:name w:val="xl75"/>
    <w:basedOn w:val="Normal"/>
    <w:rsid w:val="00F04A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Light" w:hAnsi="Calibri Light" w:cs="Times New Roman"/>
      <w:b/>
      <w:bCs/>
      <w:sz w:val="18"/>
      <w:szCs w:val="18"/>
    </w:rPr>
  </w:style>
  <w:style w:type="paragraph" w:customStyle="1" w:styleId="xl76">
    <w:name w:val="xl76"/>
    <w:basedOn w:val="Normal"/>
    <w:rsid w:val="00F0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Light" w:hAnsi="Calibri Light" w:cs="Times New Roman"/>
      <w:b/>
      <w:bCs/>
      <w:sz w:val="18"/>
      <w:szCs w:val="18"/>
    </w:rPr>
  </w:style>
  <w:style w:type="paragraph" w:customStyle="1" w:styleId="xl77">
    <w:name w:val="xl77"/>
    <w:basedOn w:val="Normal"/>
    <w:rsid w:val="00F04A77"/>
    <w:pPr>
      <w:spacing w:before="100" w:beforeAutospacing="1" w:after="100" w:afterAutospacing="1" w:line="240" w:lineRule="auto"/>
      <w:jc w:val="center"/>
    </w:pPr>
    <w:rPr>
      <w:rFonts w:ascii="Calibri Light" w:hAnsi="Calibri Light" w:cs="Times New Roman"/>
      <w:sz w:val="18"/>
      <w:szCs w:val="18"/>
    </w:rPr>
  </w:style>
  <w:style w:type="paragraph" w:customStyle="1" w:styleId="xl78">
    <w:name w:val="xl78"/>
    <w:basedOn w:val="Normal"/>
    <w:rsid w:val="00F04A77"/>
    <w:pPr>
      <w:spacing w:before="100" w:beforeAutospacing="1" w:after="100" w:afterAutospacing="1" w:line="240" w:lineRule="auto"/>
      <w:jc w:val="center"/>
    </w:pPr>
    <w:rPr>
      <w:rFonts w:ascii="Arial Narrow" w:hAnsi="Arial Narrow" w:cs="Times New Roman"/>
      <w:b/>
      <w:bCs/>
      <w:sz w:val="24"/>
      <w:szCs w:val="24"/>
    </w:rPr>
  </w:style>
  <w:style w:type="paragraph" w:customStyle="1" w:styleId="xl79">
    <w:name w:val="xl79"/>
    <w:basedOn w:val="Normal"/>
    <w:rsid w:val="00F04A77"/>
    <w:pPr>
      <w:pBdr>
        <w:left w:val="double" w:sz="6" w:space="0" w:color="auto"/>
        <w:bottom w:val="single" w:sz="4" w:space="0" w:color="auto"/>
        <w:right w:val="single" w:sz="4" w:space="0" w:color="auto"/>
      </w:pBdr>
      <w:spacing w:before="100" w:beforeAutospacing="1" w:after="100" w:afterAutospacing="1" w:line="240" w:lineRule="auto"/>
    </w:pPr>
    <w:rPr>
      <w:rFonts w:ascii="Arial Narrow" w:hAnsi="Arial Narrow" w:cs="Times New Roman"/>
      <w:sz w:val="24"/>
      <w:szCs w:val="24"/>
    </w:rPr>
  </w:style>
  <w:style w:type="paragraph" w:customStyle="1" w:styleId="xl80">
    <w:name w:val="xl80"/>
    <w:basedOn w:val="Normal"/>
    <w:rsid w:val="00F04A77"/>
    <w:pPr>
      <w:pBdr>
        <w:bottom w:val="single" w:sz="4" w:space="0" w:color="auto"/>
      </w:pBdr>
      <w:spacing w:before="100" w:beforeAutospacing="1" w:after="100" w:afterAutospacing="1" w:line="240" w:lineRule="auto"/>
    </w:pPr>
    <w:rPr>
      <w:rFonts w:ascii="Arial Narrow" w:hAnsi="Arial Narrow" w:cs="Times New Roman"/>
      <w:sz w:val="24"/>
      <w:szCs w:val="24"/>
    </w:rPr>
  </w:style>
  <w:style w:type="paragraph" w:customStyle="1" w:styleId="xl81">
    <w:name w:val="xl81"/>
    <w:basedOn w:val="Normal"/>
    <w:rsid w:val="00F04A77"/>
    <w:pPr>
      <w:pBdr>
        <w:left w:val="single" w:sz="4" w:space="0" w:color="auto"/>
        <w:bottom w:val="single" w:sz="4" w:space="0" w:color="auto"/>
      </w:pBdr>
      <w:spacing w:before="100" w:beforeAutospacing="1" w:after="100" w:afterAutospacing="1" w:line="240" w:lineRule="auto"/>
      <w:jc w:val="center"/>
      <w:textAlignment w:val="top"/>
    </w:pPr>
    <w:rPr>
      <w:rFonts w:ascii="Arial Narrow" w:hAnsi="Arial Narrow" w:cs="Times New Roman"/>
      <w:sz w:val="24"/>
      <w:szCs w:val="24"/>
    </w:rPr>
  </w:style>
  <w:style w:type="paragraph" w:customStyle="1" w:styleId="xl82">
    <w:name w:val="xl82"/>
    <w:basedOn w:val="Normal"/>
    <w:rsid w:val="00F04A77"/>
    <w:pPr>
      <w:pBdr>
        <w:bottom w:val="single" w:sz="4" w:space="0" w:color="auto"/>
      </w:pBdr>
      <w:spacing w:before="100" w:beforeAutospacing="1" w:after="100" w:afterAutospacing="1" w:line="240" w:lineRule="auto"/>
      <w:jc w:val="center"/>
    </w:pPr>
    <w:rPr>
      <w:rFonts w:ascii="Arial Narrow" w:hAnsi="Arial Narrow" w:cs="Times New Roman"/>
      <w:b/>
      <w:bCs/>
      <w:sz w:val="24"/>
      <w:szCs w:val="24"/>
    </w:rPr>
  </w:style>
  <w:style w:type="paragraph" w:customStyle="1" w:styleId="xl83">
    <w:name w:val="xl83"/>
    <w:basedOn w:val="Normal"/>
    <w:rsid w:val="00F04A77"/>
    <w:pPr>
      <w:pBdr>
        <w:left w:val="double" w:sz="6" w:space="0" w:color="auto"/>
        <w:bottom w:val="single" w:sz="4" w:space="0" w:color="auto"/>
        <w:right w:val="single" w:sz="4" w:space="0" w:color="auto"/>
      </w:pBdr>
      <w:spacing w:before="100" w:beforeAutospacing="1" w:after="100" w:afterAutospacing="1" w:line="240" w:lineRule="auto"/>
    </w:pPr>
    <w:rPr>
      <w:rFonts w:ascii="Arial Narrow" w:hAnsi="Arial Narrow" w:cs="Times New Roman"/>
      <w:sz w:val="24"/>
      <w:szCs w:val="24"/>
      <w:u w:val="single"/>
    </w:rPr>
  </w:style>
  <w:style w:type="paragraph" w:customStyle="1" w:styleId="xl84">
    <w:name w:val="xl84"/>
    <w:basedOn w:val="Normal"/>
    <w:rsid w:val="00F04A77"/>
    <w:pPr>
      <w:pBdr>
        <w:bottom w:val="single" w:sz="4" w:space="0" w:color="auto"/>
      </w:pBdr>
      <w:spacing w:before="100" w:beforeAutospacing="1" w:after="100" w:afterAutospacing="1" w:line="240" w:lineRule="auto"/>
    </w:pPr>
    <w:rPr>
      <w:rFonts w:ascii="Arial Narrow" w:hAnsi="Arial Narrow" w:cs="Times New Roman"/>
      <w:sz w:val="24"/>
      <w:szCs w:val="24"/>
      <w:u w:val="single"/>
    </w:rPr>
  </w:style>
  <w:style w:type="paragraph" w:customStyle="1" w:styleId="xl85">
    <w:name w:val="xl85"/>
    <w:basedOn w:val="Normal"/>
    <w:rsid w:val="00F04A77"/>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s="Times New Roman"/>
      <w:sz w:val="24"/>
      <w:szCs w:val="24"/>
      <w:u w:val="single"/>
    </w:rPr>
  </w:style>
  <w:style w:type="paragraph" w:customStyle="1" w:styleId="xl86">
    <w:name w:val="xl86"/>
    <w:basedOn w:val="Normal"/>
    <w:rsid w:val="00F04A77"/>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F04A77"/>
    <w:pPr>
      <w:pBdr>
        <w:top w:val="single" w:sz="4" w:space="0" w:color="auto"/>
        <w:bottom w:val="single" w:sz="4" w:space="0" w:color="auto"/>
      </w:pBdr>
      <w:spacing w:before="100" w:beforeAutospacing="1" w:after="100" w:afterAutospacing="1" w:line="240" w:lineRule="auto"/>
      <w:jc w:val="center"/>
    </w:pPr>
    <w:rPr>
      <w:rFonts w:ascii="Arial" w:hAnsi="Arial" w:cs="Arial"/>
      <w:b/>
      <w:bCs/>
    </w:rPr>
  </w:style>
  <w:style w:type="paragraph" w:customStyle="1" w:styleId="xl88">
    <w:name w:val="xl88"/>
    <w:basedOn w:val="Normal"/>
    <w:rsid w:val="00F0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rPr>
  </w:style>
  <w:style w:type="paragraph" w:customStyle="1" w:styleId="xl89">
    <w:name w:val="xl89"/>
    <w:basedOn w:val="Normal"/>
    <w:rsid w:val="00F04A77"/>
    <w:pPr>
      <w:pBdr>
        <w:top w:val="single" w:sz="4" w:space="0" w:color="auto"/>
        <w:lef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0">
    <w:name w:val="xl90"/>
    <w:basedOn w:val="Normal"/>
    <w:rsid w:val="00F04A77"/>
    <w:pPr>
      <w:pBdr>
        <w:top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1">
    <w:name w:val="xl91"/>
    <w:basedOn w:val="Normal"/>
    <w:rsid w:val="00F04A77"/>
    <w:pPr>
      <w:pBdr>
        <w:lef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2">
    <w:name w:val="xl92"/>
    <w:basedOn w:val="Normal"/>
    <w:rsid w:val="00F04A77"/>
    <w:pPr>
      <w:pBdr>
        <w:righ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3">
    <w:name w:val="xl93"/>
    <w:basedOn w:val="Normal"/>
    <w:rsid w:val="00F04A77"/>
    <w:pPr>
      <w:pBdr>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4">
    <w:name w:val="xl94"/>
    <w:basedOn w:val="Normal"/>
    <w:rsid w:val="00F04A77"/>
    <w:pPr>
      <w:pBdr>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sz w:val="24"/>
      <w:szCs w:val="24"/>
    </w:rPr>
  </w:style>
  <w:style w:type="paragraph" w:customStyle="1" w:styleId="xl95">
    <w:name w:val="xl95"/>
    <w:basedOn w:val="Normal"/>
    <w:rsid w:val="00F04A77"/>
    <w:pPr>
      <w:pBdr>
        <w:top w:val="single" w:sz="4" w:space="0" w:color="auto"/>
        <w:left w:val="single" w:sz="4" w:space="0" w:color="auto"/>
      </w:pBdr>
      <w:spacing w:before="100" w:beforeAutospacing="1" w:after="100" w:afterAutospacing="1" w:line="240" w:lineRule="auto"/>
      <w:jc w:val="center"/>
      <w:textAlignment w:val="top"/>
    </w:pPr>
    <w:rPr>
      <w:rFonts w:ascii="Arial Narrow" w:hAnsi="Arial Narrow" w:cs="Times New Roman"/>
      <w:sz w:val="24"/>
      <w:szCs w:val="24"/>
    </w:rPr>
  </w:style>
  <w:style w:type="paragraph" w:customStyle="1" w:styleId="xl96">
    <w:name w:val="xl96"/>
    <w:basedOn w:val="Normal"/>
    <w:rsid w:val="00F04A77"/>
    <w:pPr>
      <w:pBdr>
        <w:top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4"/>
      <w:szCs w:val="24"/>
    </w:rPr>
  </w:style>
  <w:style w:type="paragraph" w:customStyle="1" w:styleId="xl97">
    <w:name w:val="xl97"/>
    <w:basedOn w:val="Normal"/>
    <w:rsid w:val="00F04A77"/>
    <w:pPr>
      <w:pBdr>
        <w:top w:val="single" w:sz="4" w:space="0" w:color="auto"/>
        <w:left w:val="single" w:sz="4" w:space="0" w:color="auto"/>
      </w:pBdr>
      <w:spacing w:before="100" w:beforeAutospacing="1" w:after="100" w:afterAutospacing="1" w:line="240" w:lineRule="auto"/>
      <w:jc w:val="center"/>
      <w:textAlignment w:val="center"/>
    </w:pPr>
    <w:rPr>
      <w:rFonts w:ascii="Arial Narrow" w:hAnsi="Arial Narrow" w:cs="Times New Roman"/>
      <w:b/>
      <w:bCs/>
      <w:sz w:val="24"/>
      <w:szCs w:val="24"/>
    </w:rPr>
  </w:style>
  <w:style w:type="paragraph" w:customStyle="1" w:styleId="xl98">
    <w:name w:val="xl98"/>
    <w:basedOn w:val="Normal"/>
    <w:rsid w:val="00F04A77"/>
    <w:pPr>
      <w:pBdr>
        <w:left w:val="single" w:sz="4" w:space="0" w:color="auto"/>
      </w:pBdr>
      <w:spacing w:before="100" w:beforeAutospacing="1" w:after="100" w:afterAutospacing="1" w:line="240" w:lineRule="auto"/>
      <w:jc w:val="center"/>
      <w:textAlignment w:val="top"/>
    </w:pPr>
    <w:rPr>
      <w:rFonts w:ascii="Arial Narrow" w:hAnsi="Arial Narrow" w:cs="Times New Roman"/>
      <w:b/>
      <w:bCs/>
      <w:sz w:val="24"/>
      <w:szCs w:val="24"/>
    </w:rPr>
  </w:style>
  <w:style w:type="paragraph" w:customStyle="1" w:styleId="xl99">
    <w:name w:val="xl99"/>
    <w:basedOn w:val="Normal"/>
    <w:rsid w:val="00F04A77"/>
    <w:pPr>
      <w:pBdr>
        <w:top w:val="single" w:sz="4" w:space="0" w:color="auto"/>
        <w:lef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0">
    <w:name w:val="xl100"/>
    <w:basedOn w:val="Normal"/>
    <w:rsid w:val="00F04A77"/>
    <w:pPr>
      <w:pBdr>
        <w:top w:val="single" w:sz="4" w:space="0" w:color="auto"/>
        <w:righ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1">
    <w:name w:val="xl101"/>
    <w:basedOn w:val="Normal"/>
    <w:rsid w:val="00F04A77"/>
    <w:pPr>
      <w:pBdr>
        <w:lef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2">
    <w:name w:val="xl102"/>
    <w:basedOn w:val="Normal"/>
    <w:rsid w:val="00F04A77"/>
    <w:pPr>
      <w:pBdr>
        <w:righ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3">
    <w:name w:val="xl103"/>
    <w:basedOn w:val="Normal"/>
    <w:rsid w:val="00F04A77"/>
    <w:pPr>
      <w:pBdr>
        <w:left w:val="single" w:sz="4" w:space="0" w:color="auto"/>
        <w:bottom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4">
    <w:name w:val="xl104"/>
    <w:basedOn w:val="Normal"/>
    <w:rsid w:val="00F04A77"/>
    <w:pPr>
      <w:pBdr>
        <w:bottom w:val="single" w:sz="4" w:space="0" w:color="auto"/>
        <w:right w:val="single" w:sz="4" w:space="0" w:color="auto"/>
      </w:pBdr>
      <w:spacing w:before="100" w:beforeAutospacing="1" w:after="100" w:afterAutospacing="1" w:line="240" w:lineRule="auto"/>
      <w:jc w:val="center"/>
    </w:pPr>
    <w:rPr>
      <w:rFonts w:ascii="Arial Narrow" w:hAnsi="Arial Narrow" w:cs="Times New Roman"/>
      <w:sz w:val="24"/>
      <w:szCs w:val="24"/>
    </w:rPr>
  </w:style>
  <w:style w:type="paragraph" w:customStyle="1" w:styleId="xl105">
    <w:name w:val="xl105"/>
    <w:basedOn w:val="Normal"/>
    <w:rsid w:val="00F04A77"/>
    <w:pPr>
      <w:pBdr>
        <w:left w:val="single" w:sz="4" w:space="0" w:color="auto"/>
      </w:pBdr>
      <w:spacing w:before="100" w:beforeAutospacing="1" w:after="100" w:afterAutospacing="1" w:line="240" w:lineRule="auto"/>
      <w:jc w:val="center"/>
      <w:textAlignment w:val="center"/>
    </w:pPr>
    <w:rPr>
      <w:rFonts w:ascii="Arial Narrow" w:hAnsi="Arial Narrow" w:cs="Times New Roman"/>
      <w:b/>
      <w:bCs/>
      <w:sz w:val="24"/>
      <w:szCs w:val="24"/>
    </w:rPr>
  </w:style>
  <w:style w:type="paragraph" w:customStyle="1" w:styleId="xl106">
    <w:name w:val="xl106"/>
    <w:basedOn w:val="Normal"/>
    <w:rsid w:val="00F04A7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rPr>
  </w:style>
  <w:style w:type="paragraph" w:customStyle="1" w:styleId="xl107">
    <w:name w:val="xl107"/>
    <w:basedOn w:val="Normal"/>
    <w:rsid w:val="00F04A7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rPr>
  </w:style>
  <w:style w:type="table" w:customStyle="1" w:styleId="Tablanormal11">
    <w:name w:val="Tabla normal 11"/>
    <w:basedOn w:val="Tablaconcuadrcula8"/>
    <w:uiPriority w:val="41"/>
    <w:rsid w:val="00F04A77"/>
    <w:pPr>
      <w:suppressAutoHyphens/>
    </w:pPr>
    <w:rPr>
      <w:rFonts w:eastAsia="Droid Sans Fallback"/>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vAlign w:val="center"/>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op w:val="double" w:sz="4" w:space="0" w:color="BFBFBF"/>
          <w:tl2br w:val="none" w:sz="0" w:space="0" w:color="auto"/>
          <w:tr2bl w:val="none" w:sz="0" w:space="0" w:color="auto"/>
        </w:tcBorders>
      </w:tcPr>
    </w:tblStylePr>
    <w:tblStylePr w:type="firstCol">
      <w:rPr>
        <w:b/>
        <w:bCs/>
      </w:rPr>
    </w:tblStylePr>
    <w:tblStylePr w:type="lastCol">
      <w:rPr>
        <w:b/>
        <w:bCs/>
        <w:color w:val="auto"/>
      </w:rPr>
      <w:tblPr/>
      <w:tcPr>
        <w:tcBorders>
          <w:tl2br w:val="none" w:sz="0" w:space="0" w:color="auto"/>
          <w:tr2bl w:val="none" w:sz="0" w:space="0" w:color="auto"/>
        </w:tcBorders>
      </w:tcPr>
    </w:tblStylePr>
    <w:tblStylePr w:type="band1Vert">
      <w:tblPr/>
      <w:tcPr>
        <w:shd w:val="clear" w:color="auto" w:fill="F2F2F2"/>
      </w:tcPr>
    </w:tblStylePr>
    <w:tblStylePr w:type="band1Horz">
      <w:tblPr/>
      <w:tcPr>
        <w:shd w:val="clear" w:color="auto" w:fill="F2F2F2"/>
      </w:tcPr>
    </w:tblStylePr>
  </w:style>
  <w:style w:type="table" w:styleId="Tablaconcuadrcula8">
    <w:name w:val="Table Grid 8"/>
    <w:basedOn w:val="Tablanormal"/>
    <w:uiPriority w:val="99"/>
    <w:semiHidden/>
    <w:unhideWhenUsed/>
    <w:locked/>
    <w:rsid w:val="00F04A77"/>
    <w:rPr>
      <w:rFonts w:ascii="Calibri" w:eastAsia="Calibri" w:hAnsi="Calibri" w:cs="Arial"/>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Prrafodelista3">
    <w:name w:val="Párrafo de lista3"/>
    <w:basedOn w:val="Normal"/>
    <w:uiPriority w:val="34"/>
    <w:qFormat/>
    <w:rsid w:val="00F04A77"/>
    <w:pPr>
      <w:spacing w:after="200" w:line="276" w:lineRule="auto"/>
      <w:ind w:left="720"/>
    </w:pPr>
    <w:rPr>
      <w:lang w:val="en-US" w:eastAsia="en-US"/>
    </w:rPr>
  </w:style>
  <w:style w:type="character" w:customStyle="1" w:styleId="Mencinsinresolver1">
    <w:name w:val="Mención sin resolver1"/>
    <w:uiPriority w:val="99"/>
    <w:semiHidden/>
    <w:unhideWhenUsed/>
    <w:rsid w:val="00F04A77"/>
    <w:rPr>
      <w:color w:val="605E5C"/>
      <w:shd w:val="clear" w:color="auto" w:fill="E1DFDD"/>
    </w:rPr>
  </w:style>
  <w:style w:type="table" w:customStyle="1" w:styleId="Tablaconcuadrcula1">
    <w:name w:val="Tabla con cuadrícula1"/>
    <w:basedOn w:val="Tablanormal"/>
    <w:next w:val="Tablaconcuadrcula"/>
    <w:uiPriority w:val="39"/>
    <w:rsid w:val="00F04A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3">
    <w:name w:val="ListLabel 3"/>
    <w:qFormat/>
    <w:rsid w:val="00F04A77"/>
    <w:rPr>
      <w:rFonts w:cs="Courier New"/>
    </w:rPr>
  </w:style>
  <w:style w:type="character" w:customStyle="1" w:styleId="ListLabel4">
    <w:name w:val="ListLabel 4"/>
    <w:qFormat/>
    <w:rsid w:val="00F04A77"/>
    <w:rPr>
      <w:rFonts w:cs="Courier New"/>
    </w:rPr>
  </w:style>
  <w:style w:type="character" w:customStyle="1" w:styleId="ListLabel5">
    <w:name w:val="ListLabel 5"/>
    <w:qFormat/>
    <w:rsid w:val="00F04A77"/>
    <w:rPr>
      <w:rFonts w:ascii="Arial" w:hAnsi="Arial" w:cs="Symbol"/>
    </w:rPr>
  </w:style>
  <w:style w:type="character" w:customStyle="1" w:styleId="ListLabel6">
    <w:name w:val="ListLabel 6"/>
    <w:qFormat/>
    <w:rsid w:val="00F04A77"/>
    <w:rPr>
      <w:rFonts w:ascii="Arial" w:hAnsi="Arial" w:cs="Symbol"/>
      <w:b w:val="0"/>
    </w:rPr>
  </w:style>
  <w:style w:type="character" w:customStyle="1" w:styleId="ListLabel7">
    <w:name w:val="ListLabel 7"/>
    <w:qFormat/>
    <w:rsid w:val="00F04A77"/>
    <w:rPr>
      <w:rFonts w:cs="Courier New"/>
    </w:rPr>
  </w:style>
  <w:style w:type="character" w:customStyle="1" w:styleId="ListLabel8">
    <w:name w:val="ListLabel 8"/>
    <w:qFormat/>
    <w:rsid w:val="00F04A77"/>
    <w:rPr>
      <w:rFonts w:cs="Courier New"/>
    </w:rPr>
  </w:style>
  <w:style w:type="character" w:customStyle="1" w:styleId="ListLabel9">
    <w:name w:val="ListLabel 9"/>
    <w:qFormat/>
    <w:rsid w:val="00F04A77"/>
    <w:rPr>
      <w:rFonts w:cs="Courier New"/>
    </w:rPr>
  </w:style>
  <w:style w:type="character" w:customStyle="1" w:styleId="ListLabel10">
    <w:name w:val="ListLabel 10"/>
    <w:qFormat/>
    <w:rsid w:val="00F04A77"/>
    <w:rPr>
      <w:rFonts w:cs="Courier New"/>
    </w:rPr>
  </w:style>
  <w:style w:type="character" w:customStyle="1" w:styleId="ListLabel11">
    <w:name w:val="ListLabel 11"/>
    <w:qFormat/>
    <w:rsid w:val="00F04A77"/>
    <w:rPr>
      <w:rFonts w:cs="Symbol"/>
    </w:rPr>
  </w:style>
  <w:style w:type="character" w:customStyle="1" w:styleId="ListLabel12">
    <w:name w:val="ListLabel 12"/>
    <w:qFormat/>
    <w:rsid w:val="00F04A77"/>
    <w:rPr>
      <w:rFonts w:ascii="Arial" w:hAnsi="Arial" w:cs="Symbol"/>
    </w:rPr>
  </w:style>
  <w:style w:type="character" w:customStyle="1" w:styleId="ListLabel13">
    <w:name w:val="ListLabel 13"/>
    <w:qFormat/>
    <w:rsid w:val="00F04A77"/>
    <w:rPr>
      <w:rFonts w:cs="Times New Roman"/>
      <w:color w:val="000000"/>
    </w:rPr>
  </w:style>
  <w:style w:type="character" w:customStyle="1" w:styleId="ListLabel14">
    <w:name w:val="ListLabel 14"/>
    <w:qFormat/>
    <w:rsid w:val="00F04A77"/>
    <w:rPr>
      <w:rFonts w:cs="Courier New"/>
      <w:color w:val="000000"/>
    </w:rPr>
  </w:style>
  <w:style w:type="character" w:customStyle="1" w:styleId="ListLabel15">
    <w:name w:val="ListLabel 15"/>
    <w:qFormat/>
    <w:rsid w:val="00F04A77"/>
    <w:rPr>
      <w:rFonts w:cs="Times New Roman"/>
      <w:color w:val="000000"/>
    </w:rPr>
  </w:style>
  <w:style w:type="character" w:customStyle="1" w:styleId="ListLabel16">
    <w:name w:val="ListLabel 16"/>
    <w:qFormat/>
    <w:rsid w:val="00F04A77"/>
    <w:rPr>
      <w:rFonts w:cs="Symbol"/>
    </w:rPr>
  </w:style>
  <w:style w:type="character" w:customStyle="1" w:styleId="ListLabel17">
    <w:name w:val="ListLabel 17"/>
    <w:qFormat/>
    <w:rsid w:val="00F04A77"/>
    <w:rPr>
      <w:rFonts w:cs="Courier New"/>
    </w:rPr>
  </w:style>
  <w:style w:type="character" w:customStyle="1" w:styleId="ListLabel18">
    <w:name w:val="ListLabel 18"/>
    <w:qFormat/>
    <w:rsid w:val="00F04A77"/>
    <w:rPr>
      <w:rFonts w:cs="Wingdings"/>
    </w:rPr>
  </w:style>
  <w:style w:type="character" w:customStyle="1" w:styleId="ListLabel19">
    <w:name w:val="ListLabel 19"/>
    <w:qFormat/>
    <w:rsid w:val="00F04A77"/>
    <w:rPr>
      <w:rFonts w:cs="Symbol"/>
    </w:rPr>
  </w:style>
  <w:style w:type="character" w:customStyle="1" w:styleId="ListLabel20">
    <w:name w:val="ListLabel 20"/>
    <w:qFormat/>
    <w:rsid w:val="00F04A77"/>
    <w:rPr>
      <w:rFonts w:cs="Courier New"/>
    </w:rPr>
  </w:style>
  <w:style w:type="character" w:customStyle="1" w:styleId="ListLabel21">
    <w:name w:val="ListLabel 21"/>
    <w:qFormat/>
    <w:rsid w:val="00F04A77"/>
    <w:rPr>
      <w:rFonts w:cs="Wingdings"/>
    </w:rPr>
  </w:style>
  <w:style w:type="character" w:customStyle="1" w:styleId="ListLabel22">
    <w:name w:val="ListLabel 22"/>
    <w:qFormat/>
    <w:rsid w:val="00F04A77"/>
    <w:rPr>
      <w:rFonts w:cs="Courier New"/>
    </w:rPr>
  </w:style>
  <w:style w:type="character" w:customStyle="1" w:styleId="ListLabel23">
    <w:name w:val="ListLabel 23"/>
    <w:qFormat/>
    <w:rsid w:val="00F04A77"/>
    <w:rPr>
      <w:rFonts w:cs="Courier New"/>
    </w:rPr>
  </w:style>
  <w:style w:type="character" w:customStyle="1" w:styleId="ListLabel24">
    <w:name w:val="ListLabel 24"/>
    <w:qFormat/>
    <w:rsid w:val="00F04A77"/>
    <w:rPr>
      <w:rFonts w:cs="Courier New"/>
    </w:rPr>
  </w:style>
  <w:style w:type="character" w:customStyle="1" w:styleId="ListLabel25">
    <w:name w:val="ListLabel 25"/>
    <w:qFormat/>
    <w:rsid w:val="00F04A77"/>
    <w:rPr>
      <w:rFonts w:cs="Courier New"/>
    </w:rPr>
  </w:style>
  <w:style w:type="character" w:customStyle="1" w:styleId="ListLabel26">
    <w:name w:val="ListLabel 26"/>
    <w:qFormat/>
    <w:rsid w:val="00F04A77"/>
    <w:rPr>
      <w:rFonts w:cs="Courier New"/>
    </w:rPr>
  </w:style>
  <w:style w:type="character" w:customStyle="1" w:styleId="ListLabel27">
    <w:name w:val="ListLabel 27"/>
    <w:qFormat/>
    <w:rsid w:val="00F04A77"/>
    <w:rPr>
      <w:rFonts w:cs="Courier New"/>
    </w:rPr>
  </w:style>
  <w:style w:type="character" w:customStyle="1" w:styleId="ListLabel28">
    <w:name w:val="ListLabel 28"/>
    <w:qFormat/>
    <w:rsid w:val="00F04A77"/>
    <w:rPr>
      <w:rFonts w:cs="Courier New"/>
    </w:rPr>
  </w:style>
  <w:style w:type="character" w:customStyle="1" w:styleId="ListLabel29">
    <w:name w:val="ListLabel 29"/>
    <w:qFormat/>
    <w:rsid w:val="00F04A77"/>
    <w:rPr>
      <w:rFonts w:cs="Courier New"/>
    </w:rPr>
  </w:style>
  <w:style w:type="character" w:customStyle="1" w:styleId="ListLabel30">
    <w:name w:val="ListLabel 30"/>
    <w:qFormat/>
    <w:rsid w:val="00F04A77"/>
    <w:rPr>
      <w:rFonts w:cs="Courier New"/>
    </w:rPr>
  </w:style>
  <w:style w:type="character" w:customStyle="1" w:styleId="ListLabel31">
    <w:name w:val="ListLabel 31"/>
    <w:qFormat/>
    <w:rsid w:val="00F04A77"/>
    <w:rPr>
      <w:rFonts w:cs="Courier New"/>
    </w:rPr>
  </w:style>
  <w:style w:type="character" w:customStyle="1" w:styleId="ListLabel32">
    <w:name w:val="ListLabel 32"/>
    <w:qFormat/>
    <w:rsid w:val="00F04A77"/>
    <w:rPr>
      <w:rFonts w:cs="Courier New"/>
    </w:rPr>
  </w:style>
  <w:style w:type="character" w:customStyle="1" w:styleId="ListLabel33">
    <w:name w:val="ListLabel 33"/>
    <w:qFormat/>
    <w:rsid w:val="00F04A77"/>
    <w:rPr>
      <w:rFonts w:cs="Courier New"/>
    </w:rPr>
  </w:style>
  <w:style w:type="character" w:customStyle="1" w:styleId="ListLabel34">
    <w:name w:val="ListLabel 34"/>
    <w:qFormat/>
    <w:rsid w:val="00F04A77"/>
    <w:rPr>
      <w:rFonts w:cs="Courier New"/>
    </w:rPr>
  </w:style>
  <w:style w:type="character" w:customStyle="1" w:styleId="ListLabel35">
    <w:name w:val="ListLabel 35"/>
    <w:qFormat/>
    <w:rsid w:val="00F04A77"/>
    <w:rPr>
      <w:rFonts w:cs="Courier New"/>
    </w:rPr>
  </w:style>
  <w:style w:type="character" w:customStyle="1" w:styleId="ListLabel36">
    <w:name w:val="ListLabel 36"/>
    <w:qFormat/>
    <w:rsid w:val="00F04A77"/>
    <w:rPr>
      <w:rFonts w:cs="Courier New"/>
    </w:rPr>
  </w:style>
  <w:style w:type="character" w:customStyle="1" w:styleId="ListLabel37">
    <w:name w:val="ListLabel 37"/>
    <w:qFormat/>
    <w:rsid w:val="00F04A77"/>
    <w:rPr>
      <w:rFonts w:ascii="Arial" w:hAnsi="Arial" w:cs="Symbol"/>
      <w:sz w:val="24"/>
    </w:rPr>
  </w:style>
  <w:style w:type="character" w:customStyle="1" w:styleId="ListLabel38">
    <w:name w:val="ListLabel 38"/>
    <w:qFormat/>
    <w:rsid w:val="00F04A77"/>
    <w:rPr>
      <w:rFonts w:cs="Courier New"/>
    </w:rPr>
  </w:style>
  <w:style w:type="character" w:customStyle="1" w:styleId="ListLabel39">
    <w:name w:val="ListLabel 39"/>
    <w:qFormat/>
    <w:rsid w:val="00F04A77"/>
    <w:rPr>
      <w:rFonts w:cs="Courier New"/>
    </w:rPr>
  </w:style>
  <w:style w:type="character" w:customStyle="1" w:styleId="ListLabel40">
    <w:name w:val="ListLabel 40"/>
    <w:qFormat/>
    <w:rsid w:val="00F04A77"/>
    <w:rPr>
      <w:rFonts w:cs="Courier New"/>
    </w:rPr>
  </w:style>
  <w:style w:type="character" w:customStyle="1" w:styleId="ListLabel41">
    <w:name w:val="ListLabel 41"/>
    <w:qFormat/>
    <w:rsid w:val="00F04A77"/>
    <w:rPr>
      <w:rFonts w:ascii="Arial" w:hAnsi="Arial"/>
      <w:b w:val="0"/>
    </w:rPr>
  </w:style>
  <w:style w:type="character" w:customStyle="1" w:styleId="ListLabel42">
    <w:name w:val="ListLabel 42"/>
    <w:qFormat/>
    <w:rsid w:val="00F04A77"/>
    <w:rPr>
      <w:rFonts w:cs="Times New Roman"/>
    </w:rPr>
  </w:style>
  <w:style w:type="character" w:customStyle="1" w:styleId="ListLabel43">
    <w:name w:val="ListLabel 43"/>
    <w:qFormat/>
    <w:rsid w:val="00F04A77"/>
    <w:rPr>
      <w:rFonts w:cs="Times New Roman"/>
    </w:rPr>
  </w:style>
  <w:style w:type="character" w:customStyle="1" w:styleId="ListLabel44">
    <w:name w:val="ListLabel 44"/>
    <w:qFormat/>
    <w:rsid w:val="00F04A77"/>
    <w:rPr>
      <w:rFonts w:cs="Times New Roman"/>
    </w:rPr>
  </w:style>
  <w:style w:type="character" w:customStyle="1" w:styleId="ListLabel45">
    <w:name w:val="ListLabel 45"/>
    <w:qFormat/>
    <w:rsid w:val="00F04A77"/>
    <w:rPr>
      <w:rFonts w:cs="Times New Roman"/>
    </w:rPr>
  </w:style>
  <w:style w:type="character" w:customStyle="1" w:styleId="ListLabel46">
    <w:name w:val="ListLabel 46"/>
    <w:qFormat/>
    <w:rsid w:val="00F04A77"/>
    <w:rPr>
      <w:rFonts w:cs="Times New Roman"/>
    </w:rPr>
  </w:style>
  <w:style w:type="character" w:customStyle="1" w:styleId="ListLabel47">
    <w:name w:val="ListLabel 47"/>
    <w:qFormat/>
    <w:rsid w:val="00F04A77"/>
    <w:rPr>
      <w:rFonts w:cs="Times New Roman"/>
    </w:rPr>
  </w:style>
  <w:style w:type="character" w:customStyle="1" w:styleId="ListLabel48">
    <w:name w:val="ListLabel 48"/>
    <w:qFormat/>
    <w:rsid w:val="00F04A77"/>
    <w:rPr>
      <w:rFonts w:cs="Times New Roman"/>
    </w:rPr>
  </w:style>
  <w:style w:type="character" w:customStyle="1" w:styleId="ListLabel49">
    <w:name w:val="ListLabel 49"/>
    <w:qFormat/>
    <w:rsid w:val="00F04A77"/>
    <w:rPr>
      <w:rFonts w:cs="Times New Roman"/>
    </w:rPr>
  </w:style>
  <w:style w:type="character" w:customStyle="1" w:styleId="ListLabel50">
    <w:name w:val="ListLabel 50"/>
    <w:qFormat/>
    <w:rsid w:val="00F04A77"/>
    <w:rPr>
      <w:rFonts w:cs="Courier New"/>
    </w:rPr>
  </w:style>
  <w:style w:type="character" w:customStyle="1" w:styleId="ListLabel51">
    <w:name w:val="ListLabel 51"/>
    <w:qFormat/>
    <w:rsid w:val="00F04A77"/>
    <w:rPr>
      <w:rFonts w:cs="Courier New"/>
    </w:rPr>
  </w:style>
  <w:style w:type="character" w:customStyle="1" w:styleId="ListLabel52">
    <w:name w:val="ListLabel 52"/>
    <w:qFormat/>
    <w:rsid w:val="00F04A77"/>
    <w:rPr>
      <w:rFonts w:cs="Courier New"/>
    </w:rPr>
  </w:style>
  <w:style w:type="character" w:customStyle="1" w:styleId="ListLabel53">
    <w:name w:val="ListLabel 53"/>
    <w:qFormat/>
    <w:rsid w:val="00F04A77"/>
    <w:rPr>
      <w:sz w:val="20"/>
      <w:szCs w:val="20"/>
    </w:rPr>
  </w:style>
  <w:style w:type="character" w:customStyle="1" w:styleId="ListLabel54">
    <w:name w:val="ListLabel 54"/>
    <w:qFormat/>
    <w:rsid w:val="00F04A77"/>
    <w:rPr>
      <w:rFonts w:cs="Courier New"/>
    </w:rPr>
  </w:style>
  <w:style w:type="character" w:customStyle="1" w:styleId="ListLabel55">
    <w:name w:val="ListLabel 55"/>
    <w:qFormat/>
    <w:rsid w:val="00F04A77"/>
    <w:rPr>
      <w:rFonts w:cs="Courier New"/>
      <w:sz w:val="20"/>
      <w:szCs w:val="20"/>
    </w:rPr>
  </w:style>
  <w:style w:type="character" w:customStyle="1" w:styleId="ListLabel56">
    <w:name w:val="ListLabel 56"/>
    <w:qFormat/>
    <w:rsid w:val="00F04A77"/>
    <w:rPr>
      <w:rFonts w:ascii="Arial" w:hAnsi="Arial" w:cs="Courier New"/>
    </w:rPr>
  </w:style>
  <w:style w:type="character" w:customStyle="1" w:styleId="ListLabel57">
    <w:name w:val="ListLabel 57"/>
    <w:qFormat/>
    <w:rsid w:val="00F04A77"/>
    <w:rPr>
      <w:rFonts w:cs="Courier New"/>
    </w:rPr>
  </w:style>
  <w:style w:type="character" w:customStyle="1" w:styleId="ListLabel58">
    <w:name w:val="ListLabel 58"/>
    <w:qFormat/>
    <w:rsid w:val="00F04A77"/>
    <w:rPr>
      <w:rFonts w:cs="Courier New"/>
    </w:rPr>
  </w:style>
  <w:style w:type="character" w:customStyle="1" w:styleId="ListLabel59">
    <w:name w:val="ListLabel 59"/>
    <w:qFormat/>
    <w:rsid w:val="00F04A77"/>
    <w:rPr>
      <w:rFonts w:ascii="Arial" w:hAnsi="Arial" w:cs="Courier New"/>
    </w:rPr>
  </w:style>
  <w:style w:type="character" w:customStyle="1" w:styleId="ListLabel60">
    <w:name w:val="ListLabel 60"/>
    <w:qFormat/>
    <w:rsid w:val="00F04A77"/>
    <w:rPr>
      <w:rFonts w:cs="Courier New"/>
    </w:rPr>
  </w:style>
  <w:style w:type="character" w:customStyle="1" w:styleId="ListLabel61">
    <w:name w:val="ListLabel 61"/>
    <w:qFormat/>
    <w:rsid w:val="00F04A77"/>
    <w:rPr>
      <w:rFonts w:cs="Courier New"/>
    </w:rPr>
  </w:style>
  <w:style w:type="character" w:customStyle="1" w:styleId="ListLabel62">
    <w:name w:val="ListLabel 62"/>
    <w:qFormat/>
    <w:rsid w:val="00F04A77"/>
    <w:rPr>
      <w:rFonts w:ascii="Arial" w:hAnsi="Arial"/>
      <w:sz w:val="24"/>
      <w:szCs w:val="22"/>
    </w:rPr>
  </w:style>
  <w:style w:type="character" w:customStyle="1" w:styleId="ListLabel63">
    <w:name w:val="ListLabel 63"/>
    <w:qFormat/>
    <w:rsid w:val="00F04A77"/>
    <w:rPr>
      <w:rFonts w:cs="Courier New"/>
    </w:rPr>
  </w:style>
  <w:style w:type="character" w:customStyle="1" w:styleId="ListLabel64">
    <w:name w:val="ListLabel 64"/>
    <w:qFormat/>
    <w:rsid w:val="00F04A77"/>
    <w:rPr>
      <w:rFonts w:cs="Courier New"/>
    </w:rPr>
  </w:style>
  <w:style w:type="character" w:customStyle="1" w:styleId="ListLabel65">
    <w:name w:val="ListLabel 65"/>
    <w:qFormat/>
    <w:rsid w:val="00F04A77"/>
    <w:rPr>
      <w:rFonts w:cs="Courier New"/>
    </w:rPr>
  </w:style>
  <w:style w:type="character" w:customStyle="1" w:styleId="ListLabel66">
    <w:name w:val="ListLabel 66"/>
    <w:qFormat/>
    <w:rsid w:val="00F04A77"/>
    <w:rPr>
      <w:rFonts w:cs="Courier New"/>
    </w:rPr>
  </w:style>
  <w:style w:type="character" w:customStyle="1" w:styleId="ListLabel67">
    <w:name w:val="ListLabel 67"/>
    <w:qFormat/>
    <w:rsid w:val="00F04A77"/>
    <w:rPr>
      <w:rFonts w:cs="Courier New"/>
    </w:rPr>
  </w:style>
  <w:style w:type="character" w:customStyle="1" w:styleId="ListLabel68">
    <w:name w:val="ListLabel 68"/>
    <w:qFormat/>
    <w:rsid w:val="00F04A77"/>
    <w:rPr>
      <w:rFonts w:cs="Courier New"/>
    </w:rPr>
  </w:style>
  <w:style w:type="character" w:customStyle="1" w:styleId="ListLabel69">
    <w:name w:val="ListLabel 69"/>
    <w:qFormat/>
    <w:rsid w:val="00F04A77"/>
    <w:rPr>
      <w:rFonts w:cs="Courier New"/>
    </w:rPr>
  </w:style>
  <w:style w:type="character" w:customStyle="1" w:styleId="ListLabel70">
    <w:name w:val="ListLabel 70"/>
    <w:qFormat/>
    <w:rsid w:val="00F04A77"/>
    <w:rPr>
      <w:rFonts w:cs="Courier New"/>
    </w:rPr>
  </w:style>
  <w:style w:type="character" w:customStyle="1" w:styleId="ListLabel71">
    <w:name w:val="ListLabel 71"/>
    <w:qFormat/>
    <w:rsid w:val="00F04A77"/>
    <w:rPr>
      <w:rFonts w:cs="Courier New"/>
    </w:rPr>
  </w:style>
  <w:style w:type="character" w:customStyle="1" w:styleId="ListLabel72">
    <w:name w:val="ListLabel 72"/>
    <w:qFormat/>
    <w:rsid w:val="00F04A77"/>
    <w:rPr>
      <w:rFonts w:cs="Courier New"/>
    </w:rPr>
  </w:style>
  <w:style w:type="character" w:customStyle="1" w:styleId="ListLabel73">
    <w:name w:val="ListLabel 73"/>
    <w:qFormat/>
    <w:rsid w:val="00F04A77"/>
    <w:rPr>
      <w:rFonts w:cs="Courier New"/>
    </w:rPr>
  </w:style>
  <w:style w:type="character" w:customStyle="1" w:styleId="ListLabel74">
    <w:name w:val="ListLabel 74"/>
    <w:qFormat/>
    <w:rsid w:val="00F04A77"/>
    <w:rPr>
      <w:rFonts w:cs="Courier New"/>
    </w:rPr>
  </w:style>
  <w:style w:type="character" w:customStyle="1" w:styleId="ListLabel75">
    <w:name w:val="ListLabel 75"/>
    <w:qFormat/>
    <w:rsid w:val="00F04A77"/>
    <w:rPr>
      <w:rFonts w:cs="Courier New"/>
    </w:rPr>
  </w:style>
  <w:style w:type="character" w:customStyle="1" w:styleId="ListLabel76">
    <w:name w:val="ListLabel 76"/>
    <w:qFormat/>
    <w:rsid w:val="00F04A77"/>
    <w:rPr>
      <w:rFonts w:cs="Courier New"/>
    </w:rPr>
  </w:style>
  <w:style w:type="character" w:customStyle="1" w:styleId="ListLabel77">
    <w:name w:val="ListLabel 77"/>
    <w:qFormat/>
    <w:rsid w:val="00F04A77"/>
    <w:rPr>
      <w:rFonts w:cs="Courier New"/>
    </w:rPr>
  </w:style>
  <w:style w:type="character" w:customStyle="1" w:styleId="ListLabel78">
    <w:name w:val="ListLabel 78"/>
    <w:qFormat/>
    <w:rsid w:val="00F04A77"/>
    <w:rPr>
      <w:rFonts w:cs="Courier New"/>
    </w:rPr>
  </w:style>
  <w:style w:type="character" w:customStyle="1" w:styleId="ListLabel79">
    <w:name w:val="ListLabel 79"/>
    <w:qFormat/>
    <w:rsid w:val="00F04A77"/>
    <w:rPr>
      <w:rFonts w:cs="Courier New"/>
    </w:rPr>
  </w:style>
  <w:style w:type="character" w:customStyle="1" w:styleId="ListLabel80">
    <w:name w:val="ListLabel 80"/>
    <w:qFormat/>
    <w:rsid w:val="00F04A77"/>
    <w:rPr>
      <w:rFonts w:cs="Courier New"/>
    </w:rPr>
  </w:style>
  <w:style w:type="character" w:customStyle="1" w:styleId="ListLabel81">
    <w:name w:val="ListLabel 81"/>
    <w:qFormat/>
    <w:rsid w:val="00F04A77"/>
    <w:rPr>
      <w:rFonts w:eastAsia="Times New Roman" w:cs="Times New Roman"/>
    </w:rPr>
  </w:style>
  <w:style w:type="character" w:customStyle="1" w:styleId="ListLabel82">
    <w:name w:val="ListLabel 82"/>
    <w:qFormat/>
    <w:rsid w:val="00F04A77"/>
    <w:rPr>
      <w:rFonts w:cs="Courier New"/>
    </w:rPr>
  </w:style>
  <w:style w:type="character" w:customStyle="1" w:styleId="ListLabel83">
    <w:name w:val="ListLabel 83"/>
    <w:qFormat/>
    <w:rsid w:val="00F04A77"/>
    <w:rPr>
      <w:rFonts w:cs="Courier New"/>
    </w:rPr>
  </w:style>
  <w:style w:type="character" w:customStyle="1" w:styleId="ListLabel84">
    <w:name w:val="ListLabel 84"/>
    <w:qFormat/>
    <w:rsid w:val="00F04A77"/>
    <w:rPr>
      <w:rFonts w:cs="Courier New"/>
    </w:rPr>
  </w:style>
  <w:style w:type="character" w:customStyle="1" w:styleId="ListLabel85">
    <w:name w:val="ListLabel 85"/>
    <w:qFormat/>
    <w:rsid w:val="00F04A77"/>
    <w:rPr>
      <w:rFonts w:cs="Courier New"/>
    </w:rPr>
  </w:style>
  <w:style w:type="character" w:customStyle="1" w:styleId="ListLabel86">
    <w:name w:val="ListLabel 86"/>
    <w:qFormat/>
    <w:rsid w:val="00F04A77"/>
    <w:rPr>
      <w:rFonts w:cs="Courier New"/>
    </w:rPr>
  </w:style>
  <w:style w:type="character" w:customStyle="1" w:styleId="ListLabel87">
    <w:name w:val="ListLabel 87"/>
    <w:qFormat/>
    <w:rsid w:val="00F04A77"/>
    <w:rPr>
      <w:rFonts w:cs="Courier New"/>
    </w:rPr>
  </w:style>
  <w:style w:type="character" w:customStyle="1" w:styleId="ListLabel88">
    <w:name w:val="ListLabel 88"/>
    <w:qFormat/>
    <w:rsid w:val="00F04A77"/>
    <w:rPr>
      <w:sz w:val="20"/>
      <w:szCs w:val="20"/>
    </w:rPr>
  </w:style>
  <w:style w:type="character" w:customStyle="1" w:styleId="ListLabel89">
    <w:name w:val="ListLabel 89"/>
    <w:qFormat/>
    <w:rsid w:val="00F04A77"/>
    <w:rPr>
      <w:rFonts w:cs="Courier New"/>
    </w:rPr>
  </w:style>
  <w:style w:type="character" w:customStyle="1" w:styleId="ListLabel90">
    <w:name w:val="ListLabel 90"/>
    <w:qFormat/>
    <w:rsid w:val="00F04A77"/>
    <w:rPr>
      <w:rFonts w:ascii="Arial" w:hAnsi="Arial" w:cs="Symbol"/>
    </w:rPr>
  </w:style>
  <w:style w:type="character" w:customStyle="1" w:styleId="ListLabel91">
    <w:name w:val="ListLabel 91"/>
    <w:qFormat/>
    <w:rsid w:val="00F04A77"/>
    <w:rPr>
      <w:rFonts w:cs="Courier New"/>
    </w:rPr>
  </w:style>
  <w:style w:type="character" w:customStyle="1" w:styleId="ListLabel92">
    <w:name w:val="ListLabel 92"/>
    <w:qFormat/>
    <w:rsid w:val="00F04A77"/>
    <w:rPr>
      <w:rFonts w:cs="Courier New"/>
    </w:rPr>
  </w:style>
  <w:style w:type="character" w:customStyle="1" w:styleId="ListLabel93">
    <w:name w:val="ListLabel 93"/>
    <w:qFormat/>
    <w:rsid w:val="00F04A77"/>
    <w:rPr>
      <w:rFonts w:cs="Courier New"/>
    </w:rPr>
  </w:style>
  <w:style w:type="character" w:customStyle="1" w:styleId="ListLabel94">
    <w:name w:val="ListLabel 94"/>
    <w:qFormat/>
    <w:rsid w:val="00F04A77"/>
    <w:rPr>
      <w:rFonts w:cs="Courier New"/>
    </w:rPr>
  </w:style>
  <w:style w:type="character" w:customStyle="1" w:styleId="ListLabel95">
    <w:name w:val="ListLabel 95"/>
    <w:qFormat/>
    <w:rsid w:val="00F04A77"/>
    <w:rPr>
      <w:rFonts w:cs="Courier New"/>
    </w:rPr>
  </w:style>
  <w:style w:type="character" w:customStyle="1" w:styleId="ListLabel96">
    <w:name w:val="ListLabel 96"/>
    <w:qFormat/>
    <w:rsid w:val="00F04A77"/>
    <w:rPr>
      <w:rFonts w:cs="Courier New"/>
    </w:rPr>
  </w:style>
  <w:style w:type="character" w:customStyle="1" w:styleId="ListLabel97">
    <w:name w:val="ListLabel 97"/>
    <w:qFormat/>
    <w:rsid w:val="00F04A77"/>
    <w:rPr>
      <w:rFonts w:ascii="Arial" w:hAnsi="Arial" w:cs="Symbol"/>
    </w:rPr>
  </w:style>
  <w:style w:type="character" w:customStyle="1" w:styleId="ListLabel98">
    <w:name w:val="ListLabel 98"/>
    <w:qFormat/>
    <w:rsid w:val="00F04A77"/>
    <w:rPr>
      <w:rFonts w:ascii="Arial" w:hAnsi="Arial" w:cs="Symbol"/>
    </w:rPr>
  </w:style>
  <w:style w:type="character" w:customStyle="1" w:styleId="ListLabel99">
    <w:name w:val="ListLabel 99"/>
    <w:qFormat/>
    <w:rsid w:val="00F04A77"/>
    <w:rPr>
      <w:rFonts w:cs="Courier New"/>
    </w:rPr>
  </w:style>
  <w:style w:type="character" w:customStyle="1" w:styleId="ListLabel100">
    <w:name w:val="ListLabel 100"/>
    <w:qFormat/>
    <w:rsid w:val="00F04A77"/>
    <w:rPr>
      <w:rFonts w:cs="Wingdings"/>
    </w:rPr>
  </w:style>
  <w:style w:type="character" w:customStyle="1" w:styleId="ListLabel101">
    <w:name w:val="ListLabel 101"/>
    <w:qFormat/>
    <w:rsid w:val="00F04A77"/>
    <w:rPr>
      <w:rFonts w:cs="Symbol"/>
    </w:rPr>
  </w:style>
  <w:style w:type="character" w:customStyle="1" w:styleId="ListLabel102">
    <w:name w:val="ListLabel 102"/>
    <w:qFormat/>
    <w:rsid w:val="00F04A77"/>
    <w:rPr>
      <w:rFonts w:cs="Courier New"/>
    </w:rPr>
  </w:style>
  <w:style w:type="character" w:customStyle="1" w:styleId="ListLabel103">
    <w:name w:val="ListLabel 103"/>
    <w:qFormat/>
    <w:rsid w:val="00F04A77"/>
    <w:rPr>
      <w:rFonts w:cs="Wingdings"/>
    </w:rPr>
  </w:style>
  <w:style w:type="character" w:customStyle="1" w:styleId="ListLabel104">
    <w:name w:val="ListLabel 104"/>
    <w:qFormat/>
    <w:rsid w:val="00F04A77"/>
    <w:rPr>
      <w:rFonts w:cs="Symbol"/>
    </w:rPr>
  </w:style>
  <w:style w:type="character" w:customStyle="1" w:styleId="ListLabel105">
    <w:name w:val="ListLabel 105"/>
    <w:qFormat/>
    <w:rsid w:val="00F04A77"/>
    <w:rPr>
      <w:rFonts w:cs="Courier New"/>
    </w:rPr>
  </w:style>
  <w:style w:type="character" w:customStyle="1" w:styleId="ListLabel106">
    <w:name w:val="ListLabel 106"/>
    <w:qFormat/>
    <w:rsid w:val="00F04A77"/>
    <w:rPr>
      <w:rFonts w:cs="Wingdings"/>
    </w:rPr>
  </w:style>
  <w:style w:type="character" w:customStyle="1" w:styleId="ListLabel107">
    <w:name w:val="ListLabel 107"/>
    <w:qFormat/>
    <w:rsid w:val="00F04A77"/>
    <w:rPr>
      <w:rFonts w:cs="Symbol"/>
    </w:rPr>
  </w:style>
  <w:style w:type="character" w:customStyle="1" w:styleId="ListLabel108">
    <w:name w:val="ListLabel 108"/>
    <w:qFormat/>
    <w:rsid w:val="00F04A77"/>
    <w:rPr>
      <w:rFonts w:cs="Courier New"/>
      <w:sz w:val="22"/>
    </w:rPr>
  </w:style>
  <w:style w:type="character" w:customStyle="1" w:styleId="ListLabel109">
    <w:name w:val="ListLabel 109"/>
    <w:qFormat/>
    <w:rsid w:val="00F04A77"/>
    <w:rPr>
      <w:rFonts w:ascii="Arial" w:hAnsi="Arial" w:cs="Symbol"/>
      <w:b/>
      <w:sz w:val="24"/>
      <w:szCs w:val="22"/>
    </w:rPr>
  </w:style>
  <w:style w:type="character" w:customStyle="1" w:styleId="ListLabel110">
    <w:name w:val="ListLabel 110"/>
    <w:qFormat/>
    <w:rsid w:val="00F04A77"/>
    <w:rPr>
      <w:rFonts w:cs="Courier New"/>
    </w:rPr>
  </w:style>
  <w:style w:type="character" w:customStyle="1" w:styleId="ListLabel111">
    <w:name w:val="ListLabel 111"/>
    <w:qFormat/>
    <w:rsid w:val="00F04A77"/>
    <w:rPr>
      <w:rFonts w:cs="Wingdings"/>
    </w:rPr>
  </w:style>
  <w:style w:type="character" w:customStyle="1" w:styleId="ListLabel112">
    <w:name w:val="ListLabel 112"/>
    <w:qFormat/>
    <w:rsid w:val="00F04A77"/>
    <w:rPr>
      <w:rFonts w:cs="Symbol"/>
    </w:rPr>
  </w:style>
  <w:style w:type="character" w:customStyle="1" w:styleId="ListLabel113">
    <w:name w:val="ListLabel 113"/>
    <w:qFormat/>
    <w:rsid w:val="00F04A77"/>
    <w:rPr>
      <w:rFonts w:cs="Courier New"/>
    </w:rPr>
  </w:style>
  <w:style w:type="character" w:customStyle="1" w:styleId="ListLabel114">
    <w:name w:val="ListLabel 114"/>
    <w:qFormat/>
    <w:rsid w:val="00F04A77"/>
    <w:rPr>
      <w:rFonts w:cs="Wingdings"/>
    </w:rPr>
  </w:style>
  <w:style w:type="character" w:customStyle="1" w:styleId="ListLabel115">
    <w:name w:val="ListLabel 115"/>
    <w:qFormat/>
    <w:rsid w:val="00F04A77"/>
    <w:rPr>
      <w:rFonts w:cs="Symbol"/>
    </w:rPr>
  </w:style>
  <w:style w:type="character" w:customStyle="1" w:styleId="ListLabel116">
    <w:name w:val="ListLabel 116"/>
    <w:qFormat/>
    <w:rsid w:val="00F04A77"/>
    <w:rPr>
      <w:rFonts w:cs="Courier New"/>
    </w:rPr>
  </w:style>
  <w:style w:type="character" w:customStyle="1" w:styleId="ListLabel117">
    <w:name w:val="ListLabel 117"/>
    <w:qFormat/>
    <w:rsid w:val="00F04A77"/>
    <w:rPr>
      <w:rFonts w:cs="Wingdings"/>
    </w:rPr>
  </w:style>
  <w:style w:type="character" w:customStyle="1" w:styleId="ListLabel118">
    <w:name w:val="ListLabel 118"/>
    <w:qFormat/>
    <w:rsid w:val="00F04A77"/>
    <w:rPr>
      <w:rFonts w:ascii="Arial" w:hAnsi="Arial" w:cs="Symbol"/>
    </w:rPr>
  </w:style>
  <w:style w:type="character" w:customStyle="1" w:styleId="ListLabel119">
    <w:name w:val="ListLabel 119"/>
    <w:qFormat/>
    <w:rsid w:val="00F04A77"/>
    <w:rPr>
      <w:rFonts w:cs="Symbol"/>
      <w:b w:val="0"/>
    </w:rPr>
  </w:style>
  <w:style w:type="character" w:customStyle="1" w:styleId="ListLabel120">
    <w:name w:val="ListLabel 120"/>
    <w:qFormat/>
    <w:rsid w:val="00F04A77"/>
    <w:rPr>
      <w:rFonts w:cs="Courier New"/>
    </w:rPr>
  </w:style>
  <w:style w:type="character" w:customStyle="1" w:styleId="ListLabel121">
    <w:name w:val="ListLabel 121"/>
    <w:qFormat/>
    <w:rsid w:val="00F04A77"/>
    <w:rPr>
      <w:rFonts w:cs="Symbol"/>
    </w:rPr>
  </w:style>
  <w:style w:type="character" w:customStyle="1" w:styleId="ListLabel122">
    <w:name w:val="ListLabel 122"/>
    <w:qFormat/>
    <w:rsid w:val="00F04A77"/>
    <w:rPr>
      <w:rFonts w:cs="Courier New"/>
    </w:rPr>
  </w:style>
  <w:style w:type="character" w:customStyle="1" w:styleId="ListLabel123">
    <w:name w:val="ListLabel 123"/>
    <w:qFormat/>
    <w:rsid w:val="00F04A77"/>
    <w:rPr>
      <w:rFonts w:cs="Wingdings"/>
    </w:rPr>
  </w:style>
  <w:style w:type="character" w:customStyle="1" w:styleId="ListLabel124">
    <w:name w:val="ListLabel 124"/>
    <w:qFormat/>
    <w:rsid w:val="00F04A77"/>
    <w:rPr>
      <w:rFonts w:cs="Symbol"/>
    </w:rPr>
  </w:style>
  <w:style w:type="character" w:customStyle="1" w:styleId="ListLabel125">
    <w:name w:val="ListLabel 125"/>
    <w:qFormat/>
    <w:rsid w:val="00F04A77"/>
    <w:rPr>
      <w:rFonts w:cs="Courier New"/>
    </w:rPr>
  </w:style>
  <w:style w:type="character" w:customStyle="1" w:styleId="ListLabel126">
    <w:name w:val="ListLabel 126"/>
    <w:qFormat/>
    <w:rsid w:val="00F04A77"/>
    <w:rPr>
      <w:rFonts w:cs="Wingdings"/>
    </w:rPr>
  </w:style>
  <w:style w:type="character" w:customStyle="1" w:styleId="ListLabel127">
    <w:name w:val="ListLabel 127"/>
    <w:qFormat/>
    <w:rsid w:val="00F04A77"/>
    <w:rPr>
      <w:rFonts w:cs="Symbol"/>
    </w:rPr>
  </w:style>
  <w:style w:type="character" w:customStyle="1" w:styleId="ListLabel128">
    <w:name w:val="ListLabel 128"/>
    <w:qFormat/>
    <w:rsid w:val="00F04A77"/>
    <w:rPr>
      <w:rFonts w:cs="Courier New"/>
    </w:rPr>
  </w:style>
  <w:style w:type="character" w:customStyle="1" w:styleId="ListLabel129">
    <w:name w:val="ListLabel 129"/>
    <w:qFormat/>
    <w:rsid w:val="00F04A77"/>
    <w:rPr>
      <w:rFonts w:cs="Wingdings"/>
    </w:rPr>
  </w:style>
  <w:style w:type="character" w:customStyle="1" w:styleId="ListLabel130">
    <w:name w:val="ListLabel 130"/>
    <w:qFormat/>
    <w:rsid w:val="00F04A77"/>
    <w:rPr>
      <w:rFonts w:ascii="Arial" w:hAnsi="Arial" w:cs="Symbol"/>
    </w:rPr>
  </w:style>
  <w:style w:type="character" w:customStyle="1" w:styleId="ListLabel131">
    <w:name w:val="ListLabel 131"/>
    <w:qFormat/>
    <w:rsid w:val="00F04A77"/>
    <w:rPr>
      <w:rFonts w:ascii="Arial" w:hAnsi="Arial" w:cs="Symbol"/>
      <w:b/>
      <w:sz w:val="24"/>
    </w:rPr>
  </w:style>
  <w:style w:type="character" w:customStyle="1" w:styleId="ListLabel132">
    <w:name w:val="ListLabel 132"/>
    <w:qFormat/>
    <w:rsid w:val="00F04A77"/>
    <w:rPr>
      <w:rFonts w:cs="Symbol"/>
      <w:b w:val="0"/>
    </w:rPr>
  </w:style>
  <w:style w:type="character" w:customStyle="1" w:styleId="ListLabel133">
    <w:name w:val="ListLabel 133"/>
    <w:qFormat/>
    <w:rsid w:val="00F04A77"/>
    <w:rPr>
      <w:rFonts w:cs="Times New Roman"/>
    </w:rPr>
  </w:style>
  <w:style w:type="character" w:customStyle="1" w:styleId="ListLabel134">
    <w:name w:val="ListLabel 134"/>
    <w:qFormat/>
    <w:rsid w:val="00F04A77"/>
    <w:rPr>
      <w:rFonts w:cs="Times New Roman"/>
    </w:rPr>
  </w:style>
  <w:style w:type="character" w:customStyle="1" w:styleId="ListLabel135">
    <w:name w:val="ListLabel 135"/>
    <w:qFormat/>
    <w:rsid w:val="00F04A77"/>
    <w:rPr>
      <w:rFonts w:cs="Times New Roman"/>
    </w:rPr>
  </w:style>
  <w:style w:type="character" w:customStyle="1" w:styleId="ListLabel136">
    <w:name w:val="ListLabel 136"/>
    <w:qFormat/>
    <w:rsid w:val="00F04A77"/>
    <w:rPr>
      <w:rFonts w:cs="Times New Roman"/>
    </w:rPr>
  </w:style>
  <w:style w:type="character" w:customStyle="1" w:styleId="ListLabel137">
    <w:name w:val="ListLabel 137"/>
    <w:qFormat/>
    <w:rsid w:val="00F04A77"/>
    <w:rPr>
      <w:rFonts w:cs="Times New Roman"/>
    </w:rPr>
  </w:style>
  <w:style w:type="character" w:customStyle="1" w:styleId="ListLabel138">
    <w:name w:val="ListLabel 138"/>
    <w:qFormat/>
    <w:rsid w:val="00F04A77"/>
    <w:rPr>
      <w:rFonts w:cs="Times New Roman"/>
    </w:rPr>
  </w:style>
  <w:style w:type="character" w:customStyle="1" w:styleId="ListLabel139">
    <w:name w:val="ListLabel 139"/>
    <w:qFormat/>
    <w:rsid w:val="00F04A77"/>
    <w:rPr>
      <w:rFonts w:cs="Times New Roman"/>
    </w:rPr>
  </w:style>
  <w:style w:type="character" w:customStyle="1" w:styleId="ListLabel140">
    <w:name w:val="ListLabel 140"/>
    <w:qFormat/>
    <w:rsid w:val="00F04A77"/>
    <w:rPr>
      <w:rFonts w:cs="Times New Roman"/>
    </w:rPr>
  </w:style>
  <w:style w:type="character" w:customStyle="1" w:styleId="ListLabel141">
    <w:name w:val="ListLabel 141"/>
    <w:qFormat/>
    <w:rsid w:val="00F04A77"/>
    <w:rPr>
      <w:rFonts w:ascii="Arial" w:hAnsi="Arial" w:cs="Symbol"/>
    </w:rPr>
  </w:style>
  <w:style w:type="character" w:customStyle="1" w:styleId="ListLabel142">
    <w:name w:val="ListLabel 142"/>
    <w:qFormat/>
    <w:rsid w:val="00F04A77"/>
    <w:rPr>
      <w:rFonts w:cs="Courier New"/>
    </w:rPr>
  </w:style>
  <w:style w:type="character" w:customStyle="1" w:styleId="ListLabel143">
    <w:name w:val="ListLabel 143"/>
    <w:qFormat/>
    <w:rsid w:val="00F04A77"/>
    <w:rPr>
      <w:rFonts w:cs="Wingdings"/>
    </w:rPr>
  </w:style>
  <w:style w:type="character" w:customStyle="1" w:styleId="ListLabel144">
    <w:name w:val="ListLabel 144"/>
    <w:qFormat/>
    <w:rsid w:val="00F04A77"/>
    <w:rPr>
      <w:rFonts w:cs="Symbol"/>
    </w:rPr>
  </w:style>
  <w:style w:type="character" w:customStyle="1" w:styleId="ListLabel145">
    <w:name w:val="ListLabel 145"/>
    <w:qFormat/>
    <w:rsid w:val="00F04A77"/>
    <w:rPr>
      <w:rFonts w:cs="Courier New"/>
    </w:rPr>
  </w:style>
  <w:style w:type="character" w:customStyle="1" w:styleId="ListLabel146">
    <w:name w:val="ListLabel 146"/>
    <w:qFormat/>
    <w:rsid w:val="00F04A77"/>
    <w:rPr>
      <w:rFonts w:cs="Wingdings"/>
    </w:rPr>
  </w:style>
  <w:style w:type="character" w:customStyle="1" w:styleId="ListLabel147">
    <w:name w:val="ListLabel 147"/>
    <w:qFormat/>
    <w:rsid w:val="00F04A77"/>
    <w:rPr>
      <w:rFonts w:cs="Symbol"/>
    </w:rPr>
  </w:style>
  <w:style w:type="character" w:customStyle="1" w:styleId="ListLabel148">
    <w:name w:val="ListLabel 148"/>
    <w:qFormat/>
    <w:rsid w:val="00F04A77"/>
    <w:rPr>
      <w:rFonts w:cs="Courier New"/>
    </w:rPr>
  </w:style>
  <w:style w:type="character" w:customStyle="1" w:styleId="ListLabel149">
    <w:name w:val="ListLabel 149"/>
    <w:qFormat/>
    <w:rsid w:val="00F04A77"/>
    <w:rPr>
      <w:rFonts w:cs="Wingdings"/>
    </w:rPr>
  </w:style>
  <w:style w:type="character" w:customStyle="1" w:styleId="ListLabel150">
    <w:name w:val="ListLabel 150"/>
    <w:qFormat/>
    <w:rsid w:val="00F04A77"/>
    <w:rPr>
      <w:rFonts w:cs="Symbol"/>
    </w:rPr>
  </w:style>
  <w:style w:type="character" w:customStyle="1" w:styleId="ListLabel151">
    <w:name w:val="ListLabel 151"/>
    <w:qFormat/>
    <w:rsid w:val="00F04A77"/>
    <w:rPr>
      <w:rFonts w:cs="Courier New"/>
    </w:rPr>
  </w:style>
  <w:style w:type="character" w:customStyle="1" w:styleId="ListLabel152">
    <w:name w:val="ListLabel 152"/>
    <w:qFormat/>
    <w:rsid w:val="00F04A77"/>
    <w:rPr>
      <w:rFonts w:cs="Wingdings"/>
    </w:rPr>
  </w:style>
  <w:style w:type="character" w:customStyle="1" w:styleId="ListLabel153">
    <w:name w:val="ListLabel 153"/>
    <w:qFormat/>
    <w:rsid w:val="00F04A77"/>
    <w:rPr>
      <w:rFonts w:cs="Symbol"/>
    </w:rPr>
  </w:style>
  <w:style w:type="character" w:customStyle="1" w:styleId="ListLabel154">
    <w:name w:val="ListLabel 154"/>
    <w:qFormat/>
    <w:rsid w:val="00F04A77"/>
    <w:rPr>
      <w:rFonts w:cs="Courier New"/>
    </w:rPr>
  </w:style>
  <w:style w:type="character" w:customStyle="1" w:styleId="ListLabel155">
    <w:name w:val="ListLabel 155"/>
    <w:qFormat/>
    <w:rsid w:val="00F04A77"/>
    <w:rPr>
      <w:rFonts w:cs="Wingdings"/>
    </w:rPr>
  </w:style>
  <w:style w:type="character" w:customStyle="1" w:styleId="ListLabel156">
    <w:name w:val="ListLabel 156"/>
    <w:qFormat/>
    <w:rsid w:val="00F04A77"/>
    <w:rPr>
      <w:rFonts w:cs="Symbol"/>
    </w:rPr>
  </w:style>
  <w:style w:type="character" w:customStyle="1" w:styleId="ListLabel157">
    <w:name w:val="ListLabel 157"/>
    <w:qFormat/>
    <w:rsid w:val="00F04A77"/>
    <w:rPr>
      <w:rFonts w:cs="Courier New"/>
    </w:rPr>
  </w:style>
  <w:style w:type="character" w:customStyle="1" w:styleId="ListLabel158">
    <w:name w:val="ListLabel 158"/>
    <w:qFormat/>
    <w:rsid w:val="00F04A77"/>
    <w:rPr>
      <w:rFonts w:cs="Wingdings"/>
    </w:rPr>
  </w:style>
  <w:style w:type="character" w:customStyle="1" w:styleId="ListLabel159">
    <w:name w:val="ListLabel 159"/>
    <w:qFormat/>
    <w:rsid w:val="00F04A77"/>
    <w:rPr>
      <w:rFonts w:ascii="Arial" w:hAnsi="Arial" w:cs="Symbol"/>
      <w:sz w:val="24"/>
      <w:szCs w:val="22"/>
    </w:rPr>
  </w:style>
  <w:style w:type="character" w:customStyle="1" w:styleId="ListLabel160">
    <w:name w:val="ListLabel 160"/>
    <w:qFormat/>
    <w:rsid w:val="00F04A77"/>
    <w:rPr>
      <w:rFonts w:cs="Courier New"/>
    </w:rPr>
  </w:style>
  <w:style w:type="character" w:customStyle="1" w:styleId="ListLabel161">
    <w:name w:val="ListLabel 161"/>
    <w:qFormat/>
    <w:rsid w:val="00F04A77"/>
    <w:rPr>
      <w:rFonts w:cs="Wingdings"/>
    </w:rPr>
  </w:style>
  <w:style w:type="character" w:customStyle="1" w:styleId="ListLabel162">
    <w:name w:val="ListLabel 162"/>
    <w:qFormat/>
    <w:rsid w:val="00F04A77"/>
    <w:rPr>
      <w:rFonts w:cs="Symbol"/>
    </w:rPr>
  </w:style>
  <w:style w:type="character" w:customStyle="1" w:styleId="ListLabel163">
    <w:name w:val="ListLabel 163"/>
    <w:qFormat/>
    <w:rsid w:val="00F04A77"/>
    <w:rPr>
      <w:rFonts w:cs="Courier New"/>
    </w:rPr>
  </w:style>
  <w:style w:type="character" w:customStyle="1" w:styleId="ListLabel164">
    <w:name w:val="ListLabel 164"/>
    <w:qFormat/>
    <w:rsid w:val="00F04A77"/>
    <w:rPr>
      <w:rFonts w:cs="Wingdings"/>
    </w:rPr>
  </w:style>
  <w:style w:type="character" w:customStyle="1" w:styleId="ListLabel165">
    <w:name w:val="ListLabel 165"/>
    <w:qFormat/>
    <w:rsid w:val="00F04A77"/>
    <w:rPr>
      <w:rFonts w:cs="Symbol"/>
    </w:rPr>
  </w:style>
  <w:style w:type="character" w:customStyle="1" w:styleId="ListLabel166">
    <w:name w:val="ListLabel 166"/>
    <w:qFormat/>
    <w:rsid w:val="00F04A77"/>
    <w:rPr>
      <w:rFonts w:cs="Courier New"/>
    </w:rPr>
  </w:style>
  <w:style w:type="character" w:customStyle="1" w:styleId="ListLabel167">
    <w:name w:val="ListLabel 167"/>
    <w:qFormat/>
    <w:rsid w:val="00F04A77"/>
    <w:rPr>
      <w:rFonts w:cs="Wingdings"/>
    </w:rPr>
  </w:style>
  <w:style w:type="character" w:customStyle="1" w:styleId="ListLabel168">
    <w:name w:val="ListLabel 168"/>
    <w:qFormat/>
    <w:rsid w:val="00F04A77"/>
    <w:rPr>
      <w:rFonts w:ascii="Arial" w:hAnsi="Arial" w:cs="Symbol"/>
      <w:sz w:val="24"/>
    </w:rPr>
  </w:style>
  <w:style w:type="character" w:customStyle="1" w:styleId="ListLabel169">
    <w:name w:val="ListLabel 169"/>
    <w:qFormat/>
    <w:rsid w:val="00F04A77"/>
    <w:rPr>
      <w:rFonts w:cs="Courier New"/>
    </w:rPr>
  </w:style>
  <w:style w:type="character" w:customStyle="1" w:styleId="ListLabel170">
    <w:name w:val="ListLabel 170"/>
    <w:qFormat/>
    <w:rsid w:val="00F04A77"/>
    <w:rPr>
      <w:rFonts w:cs="Wingdings"/>
    </w:rPr>
  </w:style>
  <w:style w:type="character" w:customStyle="1" w:styleId="ListLabel171">
    <w:name w:val="ListLabel 171"/>
    <w:qFormat/>
    <w:rsid w:val="00F04A77"/>
    <w:rPr>
      <w:rFonts w:cs="Symbol"/>
    </w:rPr>
  </w:style>
  <w:style w:type="character" w:customStyle="1" w:styleId="ListLabel172">
    <w:name w:val="ListLabel 172"/>
    <w:qFormat/>
    <w:rsid w:val="00F04A77"/>
    <w:rPr>
      <w:rFonts w:cs="Courier New"/>
    </w:rPr>
  </w:style>
  <w:style w:type="character" w:customStyle="1" w:styleId="ListLabel173">
    <w:name w:val="ListLabel 173"/>
    <w:qFormat/>
    <w:rsid w:val="00F04A77"/>
    <w:rPr>
      <w:rFonts w:cs="Wingdings"/>
    </w:rPr>
  </w:style>
  <w:style w:type="character" w:customStyle="1" w:styleId="ListLabel174">
    <w:name w:val="ListLabel 174"/>
    <w:qFormat/>
    <w:rsid w:val="00F04A77"/>
    <w:rPr>
      <w:rFonts w:cs="Symbol"/>
    </w:rPr>
  </w:style>
  <w:style w:type="character" w:customStyle="1" w:styleId="ListLabel175">
    <w:name w:val="ListLabel 175"/>
    <w:qFormat/>
    <w:rsid w:val="00F04A77"/>
    <w:rPr>
      <w:rFonts w:cs="Courier New"/>
    </w:rPr>
  </w:style>
  <w:style w:type="character" w:customStyle="1" w:styleId="ListLabel176">
    <w:name w:val="ListLabel 176"/>
    <w:qFormat/>
    <w:rsid w:val="00F04A77"/>
    <w:rPr>
      <w:rFonts w:cs="Wingdings"/>
    </w:rPr>
  </w:style>
  <w:style w:type="character" w:customStyle="1" w:styleId="ListLabel177">
    <w:name w:val="ListLabel 177"/>
    <w:qFormat/>
    <w:rsid w:val="00F04A77"/>
    <w:rPr>
      <w:rFonts w:ascii="Arial" w:hAnsi="Arial" w:cs="Symbol"/>
      <w:b/>
      <w:sz w:val="24"/>
    </w:rPr>
  </w:style>
  <w:style w:type="character" w:customStyle="1" w:styleId="ListLabel178">
    <w:name w:val="ListLabel 178"/>
    <w:qFormat/>
    <w:rsid w:val="00F04A77"/>
    <w:rPr>
      <w:rFonts w:cs="Courier New"/>
    </w:rPr>
  </w:style>
  <w:style w:type="character" w:customStyle="1" w:styleId="ListLabel179">
    <w:name w:val="ListLabel 179"/>
    <w:qFormat/>
    <w:rsid w:val="00F04A77"/>
    <w:rPr>
      <w:rFonts w:cs="Wingdings"/>
    </w:rPr>
  </w:style>
  <w:style w:type="character" w:customStyle="1" w:styleId="ListLabel180">
    <w:name w:val="ListLabel 180"/>
    <w:qFormat/>
    <w:rsid w:val="00F04A77"/>
    <w:rPr>
      <w:rFonts w:cs="Symbol"/>
    </w:rPr>
  </w:style>
  <w:style w:type="character" w:customStyle="1" w:styleId="ListLabel181">
    <w:name w:val="ListLabel 181"/>
    <w:qFormat/>
    <w:rsid w:val="00F04A77"/>
    <w:rPr>
      <w:rFonts w:cs="Courier New"/>
    </w:rPr>
  </w:style>
  <w:style w:type="character" w:customStyle="1" w:styleId="ListLabel182">
    <w:name w:val="ListLabel 182"/>
    <w:qFormat/>
    <w:rsid w:val="00F04A77"/>
    <w:rPr>
      <w:rFonts w:cs="Wingdings"/>
    </w:rPr>
  </w:style>
  <w:style w:type="character" w:customStyle="1" w:styleId="ListLabel183">
    <w:name w:val="ListLabel 183"/>
    <w:qFormat/>
    <w:rsid w:val="00F04A77"/>
    <w:rPr>
      <w:rFonts w:cs="Symbol"/>
    </w:rPr>
  </w:style>
  <w:style w:type="character" w:customStyle="1" w:styleId="ListLabel184">
    <w:name w:val="ListLabel 184"/>
    <w:qFormat/>
    <w:rsid w:val="00F04A77"/>
    <w:rPr>
      <w:rFonts w:cs="Courier New"/>
    </w:rPr>
  </w:style>
  <w:style w:type="character" w:customStyle="1" w:styleId="ListLabel185">
    <w:name w:val="ListLabel 185"/>
    <w:qFormat/>
    <w:rsid w:val="00F04A77"/>
    <w:rPr>
      <w:rFonts w:cs="Wingdings"/>
    </w:rPr>
  </w:style>
  <w:style w:type="character" w:customStyle="1" w:styleId="ListLabel186">
    <w:name w:val="ListLabel 186"/>
    <w:qFormat/>
    <w:rsid w:val="00F04A77"/>
    <w:rPr>
      <w:rFonts w:cs="Symbol"/>
    </w:rPr>
  </w:style>
  <w:style w:type="character" w:customStyle="1" w:styleId="ListLabel187">
    <w:name w:val="ListLabel 187"/>
    <w:qFormat/>
    <w:rsid w:val="00F04A77"/>
    <w:rPr>
      <w:rFonts w:cs="Courier New"/>
    </w:rPr>
  </w:style>
  <w:style w:type="character" w:customStyle="1" w:styleId="ListLabel188">
    <w:name w:val="ListLabel 188"/>
    <w:qFormat/>
    <w:rsid w:val="00F04A77"/>
    <w:rPr>
      <w:rFonts w:cs="Wingdings"/>
    </w:rPr>
  </w:style>
  <w:style w:type="character" w:customStyle="1" w:styleId="ListLabel189">
    <w:name w:val="ListLabel 189"/>
    <w:qFormat/>
    <w:rsid w:val="00F04A77"/>
    <w:rPr>
      <w:rFonts w:cs="Symbol"/>
    </w:rPr>
  </w:style>
  <w:style w:type="character" w:customStyle="1" w:styleId="ListLabel190">
    <w:name w:val="ListLabel 190"/>
    <w:qFormat/>
    <w:rsid w:val="00F04A77"/>
    <w:rPr>
      <w:rFonts w:cs="Courier New"/>
    </w:rPr>
  </w:style>
  <w:style w:type="character" w:customStyle="1" w:styleId="ListLabel191">
    <w:name w:val="ListLabel 191"/>
    <w:qFormat/>
    <w:rsid w:val="00F04A77"/>
    <w:rPr>
      <w:rFonts w:cs="Wingdings"/>
    </w:rPr>
  </w:style>
  <w:style w:type="character" w:customStyle="1" w:styleId="ListLabel192">
    <w:name w:val="ListLabel 192"/>
    <w:qFormat/>
    <w:rsid w:val="00F04A77"/>
    <w:rPr>
      <w:rFonts w:cs="Symbol"/>
    </w:rPr>
  </w:style>
  <w:style w:type="character" w:customStyle="1" w:styleId="ListLabel193">
    <w:name w:val="ListLabel 193"/>
    <w:qFormat/>
    <w:rsid w:val="00F04A77"/>
    <w:rPr>
      <w:rFonts w:cs="Courier New"/>
    </w:rPr>
  </w:style>
  <w:style w:type="character" w:customStyle="1" w:styleId="ListLabel194">
    <w:name w:val="ListLabel 194"/>
    <w:qFormat/>
    <w:rsid w:val="00F04A77"/>
    <w:rPr>
      <w:rFonts w:cs="Wingdings"/>
    </w:rPr>
  </w:style>
  <w:style w:type="character" w:customStyle="1" w:styleId="ListLabel195">
    <w:name w:val="ListLabel 195"/>
    <w:qFormat/>
    <w:rsid w:val="00F04A77"/>
    <w:rPr>
      <w:rFonts w:ascii="Arial" w:hAnsi="Arial" w:cs="Symbol"/>
    </w:rPr>
  </w:style>
  <w:style w:type="character" w:customStyle="1" w:styleId="ListLabel196">
    <w:name w:val="ListLabel 196"/>
    <w:qFormat/>
    <w:rsid w:val="00F04A77"/>
    <w:rPr>
      <w:rFonts w:cs="Courier New"/>
    </w:rPr>
  </w:style>
  <w:style w:type="character" w:customStyle="1" w:styleId="ListLabel197">
    <w:name w:val="ListLabel 197"/>
    <w:qFormat/>
    <w:rsid w:val="00F04A77"/>
    <w:rPr>
      <w:rFonts w:cs="Wingdings"/>
    </w:rPr>
  </w:style>
  <w:style w:type="character" w:customStyle="1" w:styleId="ListLabel198">
    <w:name w:val="ListLabel 198"/>
    <w:qFormat/>
    <w:rsid w:val="00F04A77"/>
    <w:rPr>
      <w:rFonts w:cs="Symbol"/>
    </w:rPr>
  </w:style>
  <w:style w:type="character" w:customStyle="1" w:styleId="ListLabel199">
    <w:name w:val="ListLabel 199"/>
    <w:qFormat/>
    <w:rsid w:val="00F04A77"/>
    <w:rPr>
      <w:rFonts w:cs="Courier New"/>
    </w:rPr>
  </w:style>
  <w:style w:type="character" w:customStyle="1" w:styleId="ListLabel200">
    <w:name w:val="ListLabel 200"/>
    <w:qFormat/>
    <w:rsid w:val="00F04A77"/>
    <w:rPr>
      <w:rFonts w:cs="Wingdings"/>
    </w:rPr>
  </w:style>
  <w:style w:type="character" w:customStyle="1" w:styleId="ListLabel201">
    <w:name w:val="ListLabel 201"/>
    <w:qFormat/>
    <w:rsid w:val="00F04A77"/>
    <w:rPr>
      <w:rFonts w:cs="Symbol"/>
    </w:rPr>
  </w:style>
  <w:style w:type="character" w:customStyle="1" w:styleId="ListLabel202">
    <w:name w:val="ListLabel 202"/>
    <w:qFormat/>
    <w:rsid w:val="00F04A77"/>
    <w:rPr>
      <w:rFonts w:cs="Courier New"/>
    </w:rPr>
  </w:style>
  <w:style w:type="character" w:customStyle="1" w:styleId="ListLabel203">
    <w:name w:val="ListLabel 203"/>
    <w:qFormat/>
    <w:rsid w:val="00F04A77"/>
    <w:rPr>
      <w:rFonts w:cs="Wingdings"/>
    </w:rPr>
  </w:style>
  <w:style w:type="character" w:customStyle="1" w:styleId="ListLabel204">
    <w:name w:val="ListLabel 204"/>
    <w:qFormat/>
    <w:rsid w:val="00F04A77"/>
    <w:rPr>
      <w:rFonts w:ascii="Arial" w:hAnsi="Arial" w:cs="Symbol"/>
    </w:rPr>
  </w:style>
  <w:style w:type="character" w:customStyle="1" w:styleId="ListLabel205">
    <w:name w:val="ListLabel 205"/>
    <w:qFormat/>
    <w:rsid w:val="00F04A77"/>
    <w:rPr>
      <w:rFonts w:ascii="Arial" w:hAnsi="Arial" w:cs="Symbol"/>
      <w:sz w:val="24"/>
    </w:rPr>
  </w:style>
  <w:style w:type="character" w:customStyle="1" w:styleId="ListLabel206">
    <w:name w:val="ListLabel 206"/>
    <w:qFormat/>
    <w:rsid w:val="00F04A77"/>
    <w:rPr>
      <w:rFonts w:cs="Courier New"/>
    </w:rPr>
  </w:style>
  <w:style w:type="character" w:customStyle="1" w:styleId="ListLabel207">
    <w:name w:val="ListLabel 207"/>
    <w:qFormat/>
    <w:rsid w:val="00F04A77"/>
    <w:rPr>
      <w:rFonts w:cs="Wingdings"/>
    </w:rPr>
  </w:style>
  <w:style w:type="character" w:customStyle="1" w:styleId="ListLabel208">
    <w:name w:val="ListLabel 208"/>
    <w:qFormat/>
    <w:rsid w:val="00F04A77"/>
    <w:rPr>
      <w:rFonts w:cs="Symbol"/>
    </w:rPr>
  </w:style>
  <w:style w:type="character" w:customStyle="1" w:styleId="ListLabel209">
    <w:name w:val="ListLabel 209"/>
    <w:qFormat/>
    <w:rsid w:val="00F04A77"/>
    <w:rPr>
      <w:rFonts w:cs="Courier New"/>
    </w:rPr>
  </w:style>
  <w:style w:type="character" w:customStyle="1" w:styleId="ListLabel210">
    <w:name w:val="ListLabel 210"/>
    <w:qFormat/>
    <w:rsid w:val="00F04A77"/>
    <w:rPr>
      <w:rFonts w:cs="Wingdings"/>
    </w:rPr>
  </w:style>
  <w:style w:type="character" w:customStyle="1" w:styleId="ListLabel211">
    <w:name w:val="ListLabel 211"/>
    <w:qFormat/>
    <w:rsid w:val="00F04A77"/>
    <w:rPr>
      <w:rFonts w:cs="Symbol"/>
    </w:rPr>
  </w:style>
  <w:style w:type="character" w:customStyle="1" w:styleId="ListLabel212">
    <w:name w:val="ListLabel 212"/>
    <w:qFormat/>
    <w:rsid w:val="00F04A77"/>
    <w:rPr>
      <w:rFonts w:cs="Courier New"/>
    </w:rPr>
  </w:style>
  <w:style w:type="character" w:customStyle="1" w:styleId="ListLabel213">
    <w:name w:val="ListLabel 213"/>
    <w:qFormat/>
    <w:rsid w:val="00F04A77"/>
    <w:rPr>
      <w:rFonts w:cs="Wingdings"/>
    </w:rPr>
  </w:style>
  <w:style w:type="character" w:customStyle="1" w:styleId="ListLabel214">
    <w:name w:val="ListLabel 214"/>
    <w:qFormat/>
    <w:rsid w:val="00F04A77"/>
    <w:rPr>
      <w:rFonts w:ascii="Arial" w:hAnsi="Arial" w:cs="Symbol"/>
      <w:sz w:val="24"/>
    </w:rPr>
  </w:style>
  <w:style w:type="character" w:customStyle="1" w:styleId="ListLabel215">
    <w:name w:val="ListLabel 215"/>
    <w:qFormat/>
    <w:rsid w:val="00F04A77"/>
    <w:rPr>
      <w:rFonts w:cs="Courier New"/>
    </w:rPr>
  </w:style>
  <w:style w:type="character" w:customStyle="1" w:styleId="ListLabel216">
    <w:name w:val="ListLabel 216"/>
    <w:qFormat/>
    <w:rsid w:val="00F04A77"/>
    <w:rPr>
      <w:rFonts w:cs="Wingdings"/>
    </w:rPr>
  </w:style>
  <w:style w:type="character" w:customStyle="1" w:styleId="ListLabel217">
    <w:name w:val="ListLabel 217"/>
    <w:qFormat/>
    <w:rsid w:val="00F04A77"/>
    <w:rPr>
      <w:rFonts w:cs="Symbol"/>
    </w:rPr>
  </w:style>
  <w:style w:type="character" w:customStyle="1" w:styleId="ListLabel218">
    <w:name w:val="ListLabel 218"/>
    <w:qFormat/>
    <w:rsid w:val="00F04A77"/>
    <w:rPr>
      <w:rFonts w:cs="Courier New"/>
    </w:rPr>
  </w:style>
  <w:style w:type="character" w:customStyle="1" w:styleId="ListLabel219">
    <w:name w:val="ListLabel 219"/>
    <w:qFormat/>
    <w:rsid w:val="00F04A77"/>
    <w:rPr>
      <w:rFonts w:cs="Wingdings"/>
    </w:rPr>
  </w:style>
  <w:style w:type="character" w:customStyle="1" w:styleId="ListLabel220">
    <w:name w:val="ListLabel 220"/>
    <w:qFormat/>
    <w:rsid w:val="00F04A77"/>
    <w:rPr>
      <w:rFonts w:cs="Symbol"/>
    </w:rPr>
  </w:style>
  <w:style w:type="character" w:customStyle="1" w:styleId="ListLabel221">
    <w:name w:val="ListLabel 221"/>
    <w:qFormat/>
    <w:rsid w:val="00F04A77"/>
    <w:rPr>
      <w:rFonts w:cs="Courier New"/>
    </w:rPr>
  </w:style>
  <w:style w:type="character" w:customStyle="1" w:styleId="ListLabel222">
    <w:name w:val="ListLabel 222"/>
    <w:qFormat/>
    <w:rsid w:val="00F04A77"/>
    <w:rPr>
      <w:rFonts w:cs="Wingdings"/>
    </w:rPr>
  </w:style>
  <w:style w:type="character" w:customStyle="1" w:styleId="ListLabel223">
    <w:name w:val="ListLabel 223"/>
    <w:qFormat/>
    <w:rsid w:val="00F04A77"/>
    <w:rPr>
      <w:rFonts w:ascii="Arial" w:hAnsi="Arial" w:cs="Symbol"/>
    </w:rPr>
  </w:style>
  <w:style w:type="character" w:customStyle="1" w:styleId="ListLabel224">
    <w:name w:val="ListLabel 224"/>
    <w:qFormat/>
    <w:rsid w:val="00F04A77"/>
    <w:rPr>
      <w:rFonts w:ascii="Arial" w:hAnsi="Arial" w:cs="Symbol"/>
    </w:rPr>
  </w:style>
  <w:style w:type="character" w:customStyle="1" w:styleId="ListLabel225">
    <w:name w:val="ListLabel 225"/>
    <w:qFormat/>
    <w:rsid w:val="00F04A77"/>
    <w:rPr>
      <w:rFonts w:cs="Courier New"/>
    </w:rPr>
  </w:style>
  <w:style w:type="character" w:customStyle="1" w:styleId="ListLabel226">
    <w:name w:val="ListLabel 226"/>
    <w:qFormat/>
    <w:rsid w:val="00F04A77"/>
    <w:rPr>
      <w:rFonts w:cs="Wingdings"/>
    </w:rPr>
  </w:style>
  <w:style w:type="character" w:customStyle="1" w:styleId="ListLabel227">
    <w:name w:val="ListLabel 227"/>
    <w:qFormat/>
    <w:rsid w:val="00F04A77"/>
    <w:rPr>
      <w:rFonts w:cs="Symbol"/>
    </w:rPr>
  </w:style>
  <w:style w:type="character" w:customStyle="1" w:styleId="ListLabel228">
    <w:name w:val="ListLabel 228"/>
    <w:qFormat/>
    <w:rsid w:val="00F04A77"/>
    <w:rPr>
      <w:rFonts w:cs="Courier New"/>
    </w:rPr>
  </w:style>
  <w:style w:type="character" w:customStyle="1" w:styleId="ListLabel229">
    <w:name w:val="ListLabel 229"/>
    <w:qFormat/>
    <w:rsid w:val="00F04A77"/>
    <w:rPr>
      <w:rFonts w:cs="Wingdings"/>
    </w:rPr>
  </w:style>
  <w:style w:type="character" w:customStyle="1" w:styleId="ListLabel230">
    <w:name w:val="ListLabel 230"/>
    <w:qFormat/>
    <w:rsid w:val="00F04A77"/>
    <w:rPr>
      <w:rFonts w:cs="Symbol"/>
    </w:rPr>
  </w:style>
  <w:style w:type="character" w:customStyle="1" w:styleId="ListLabel231">
    <w:name w:val="ListLabel 231"/>
    <w:qFormat/>
    <w:rsid w:val="00F04A77"/>
    <w:rPr>
      <w:rFonts w:cs="Courier New"/>
    </w:rPr>
  </w:style>
  <w:style w:type="character" w:customStyle="1" w:styleId="ListLabel232">
    <w:name w:val="ListLabel 232"/>
    <w:qFormat/>
    <w:rsid w:val="00F04A77"/>
    <w:rPr>
      <w:rFonts w:cs="Wingdings"/>
    </w:rPr>
  </w:style>
  <w:style w:type="character" w:customStyle="1" w:styleId="ListLabel233">
    <w:name w:val="ListLabel 233"/>
    <w:qFormat/>
    <w:rsid w:val="00F04A77"/>
    <w:rPr>
      <w:rFonts w:cs="Courier New"/>
    </w:rPr>
  </w:style>
  <w:style w:type="character" w:customStyle="1" w:styleId="ListLabel234">
    <w:name w:val="ListLabel 234"/>
    <w:qFormat/>
    <w:rsid w:val="00F04A77"/>
    <w:rPr>
      <w:rFonts w:cs="Courier New"/>
    </w:rPr>
  </w:style>
  <w:style w:type="character" w:customStyle="1" w:styleId="ListLabel235">
    <w:name w:val="ListLabel 235"/>
    <w:qFormat/>
    <w:rsid w:val="00F04A77"/>
    <w:rPr>
      <w:rFonts w:cs="Courier New"/>
    </w:rPr>
  </w:style>
  <w:style w:type="character" w:customStyle="1" w:styleId="ListLabel236">
    <w:name w:val="ListLabel 236"/>
    <w:qFormat/>
    <w:rsid w:val="00F04A77"/>
    <w:rPr>
      <w:rFonts w:ascii="Arial" w:hAnsi="Arial"/>
      <w:sz w:val="22"/>
      <w:szCs w:val="24"/>
    </w:rPr>
  </w:style>
  <w:style w:type="character" w:customStyle="1" w:styleId="ListLabel237">
    <w:name w:val="ListLabel 237"/>
    <w:qFormat/>
    <w:rsid w:val="00F04A77"/>
    <w:rPr>
      <w:rFonts w:cs="Courier New"/>
    </w:rPr>
  </w:style>
  <w:style w:type="character" w:customStyle="1" w:styleId="ListLabel238">
    <w:name w:val="ListLabel 238"/>
    <w:qFormat/>
    <w:rsid w:val="00F04A77"/>
    <w:rPr>
      <w:rFonts w:cs="Courier New"/>
    </w:rPr>
  </w:style>
  <w:style w:type="character" w:customStyle="1" w:styleId="ListLabel239">
    <w:name w:val="ListLabel 239"/>
    <w:qFormat/>
    <w:rsid w:val="00F04A77"/>
    <w:rPr>
      <w:rFonts w:cs="Courier New"/>
    </w:rPr>
  </w:style>
  <w:style w:type="character" w:customStyle="1" w:styleId="ListLabel240">
    <w:name w:val="ListLabel 240"/>
    <w:qFormat/>
    <w:rsid w:val="00F04A77"/>
    <w:rPr>
      <w:rFonts w:cs="Courier New"/>
    </w:rPr>
  </w:style>
  <w:style w:type="character" w:customStyle="1" w:styleId="ListLabel241">
    <w:name w:val="ListLabel 241"/>
    <w:qFormat/>
    <w:rsid w:val="00F04A77"/>
    <w:rPr>
      <w:rFonts w:cs="Courier New"/>
    </w:rPr>
  </w:style>
  <w:style w:type="character" w:customStyle="1" w:styleId="ListLabel242">
    <w:name w:val="ListLabel 242"/>
    <w:qFormat/>
    <w:rsid w:val="00F04A77"/>
    <w:rPr>
      <w:rFonts w:cs="Courier New"/>
    </w:rPr>
  </w:style>
  <w:style w:type="character" w:customStyle="1" w:styleId="ListLabel243">
    <w:name w:val="ListLabel 243"/>
    <w:qFormat/>
    <w:rsid w:val="00F04A77"/>
    <w:rPr>
      <w:rFonts w:ascii="Arial" w:hAnsi="Arial" w:cs="Symbol"/>
    </w:rPr>
  </w:style>
  <w:style w:type="character" w:customStyle="1" w:styleId="ListLabel244">
    <w:name w:val="ListLabel 244"/>
    <w:qFormat/>
    <w:rsid w:val="00F04A77"/>
    <w:rPr>
      <w:rFonts w:cs="Courier New"/>
    </w:rPr>
  </w:style>
  <w:style w:type="character" w:customStyle="1" w:styleId="ListLabel245">
    <w:name w:val="ListLabel 245"/>
    <w:qFormat/>
    <w:rsid w:val="00F04A77"/>
    <w:rPr>
      <w:rFonts w:cs="Courier New"/>
    </w:rPr>
  </w:style>
  <w:style w:type="character" w:customStyle="1" w:styleId="ListLabel246">
    <w:name w:val="ListLabel 246"/>
    <w:qFormat/>
    <w:rsid w:val="00F04A77"/>
    <w:rPr>
      <w:rFonts w:cs="Courier New"/>
    </w:rPr>
  </w:style>
  <w:style w:type="character" w:customStyle="1" w:styleId="ListLabel247">
    <w:name w:val="ListLabel 247"/>
    <w:qFormat/>
    <w:rsid w:val="00F04A77"/>
    <w:rPr>
      <w:rFonts w:ascii="Arial" w:hAnsi="Arial" w:cs="Symbol"/>
    </w:rPr>
  </w:style>
  <w:style w:type="character" w:customStyle="1" w:styleId="ListLabel248">
    <w:name w:val="ListLabel 248"/>
    <w:qFormat/>
    <w:rsid w:val="00F04A77"/>
    <w:rPr>
      <w:rFonts w:cs="Courier New"/>
    </w:rPr>
  </w:style>
  <w:style w:type="character" w:customStyle="1" w:styleId="ListLabel249">
    <w:name w:val="ListLabel 249"/>
    <w:qFormat/>
    <w:rsid w:val="00F04A77"/>
    <w:rPr>
      <w:rFonts w:cs="Wingdings"/>
    </w:rPr>
  </w:style>
  <w:style w:type="character" w:customStyle="1" w:styleId="ListLabel250">
    <w:name w:val="ListLabel 250"/>
    <w:qFormat/>
    <w:rsid w:val="00F04A77"/>
    <w:rPr>
      <w:rFonts w:cs="Symbol"/>
    </w:rPr>
  </w:style>
  <w:style w:type="character" w:customStyle="1" w:styleId="ListLabel251">
    <w:name w:val="ListLabel 251"/>
    <w:qFormat/>
    <w:rsid w:val="00F04A77"/>
    <w:rPr>
      <w:rFonts w:cs="Courier New"/>
    </w:rPr>
  </w:style>
  <w:style w:type="character" w:customStyle="1" w:styleId="ListLabel252">
    <w:name w:val="ListLabel 252"/>
    <w:qFormat/>
    <w:rsid w:val="00F04A77"/>
    <w:rPr>
      <w:rFonts w:cs="Wingdings"/>
    </w:rPr>
  </w:style>
  <w:style w:type="character" w:customStyle="1" w:styleId="ListLabel253">
    <w:name w:val="ListLabel 253"/>
    <w:qFormat/>
    <w:rsid w:val="00F04A77"/>
    <w:rPr>
      <w:rFonts w:cs="Symbol"/>
    </w:rPr>
  </w:style>
  <w:style w:type="character" w:customStyle="1" w:styleId="ListLabel254">
    <w:name w:val="ListLabel 254"/>
    <w:qFormat/>
    <w:rsid w:val="00F04A77"/>
    <w:rPr>
      <w:rFonts w:cs="Courier New"/>
    </w:rPr>
  </w:style>
  <w:style w:type="character" w:customStyle="1" w:styleId="ListLabel255">
    <w:name w:val="ListLabel 255"/>
    <w:qFormat/>
    <w:rsid w:val="00F04A77"/>
    <w:rPr>
      <w:rFonts w:cs="Wingdings"/>
    </w:rPr>
  </w:style>
  <w:style w:type="character" w:customStyle="1" w:styleId="ListLabel256">
    <w:name w:val="ListLabel 256"/>
    <w:qFormat/>
    <w:rsid w:val="00F04A77"/>
    <w:rPr>
      <w:rFonts w:ascii="Arial" w:hAnsi="Arial" w:cs="Symbol"/>
      <w:sz w:val="20"/>
    </w:rPr>
  </w:style>
  <w:style w:type="character" w:customStyle="1" w:styleId="ListLabel257">
    <w:name w:val="ListLabel 257"/>
    <w:qFormat/>
    <w:rsid w:val="00F04A77"/>
    <w:rPr>
      <w:rFonts w:ascii="Arial" w:hAnsi="Arial" w:cs="Symbol"/>
    </w:rPr>
  </w:style>
  <w:style w:type="character" w:customStyle="1" w:styleId="ListLabel258">
    <w:name w:val="ListLabel 258"/>
    <w:qFormat/>
    <w:rsid w:val="00F04A77"/>
    <w:rPr>
      <w:rFonts w:cs="Courier New"/>
    </w:rPr>
  </w:style>
  <w:style w:type="character" w:customStyle="1" w:styleId="ListLabel259">
    <w:name w:val="ListLabel 259"/>
    <w:qFormat/>
    <w:rsid w:val="00F04A77"/>
    <w:rPr>
      <w:rFonts w:cs="Wingdings"/>
    </w:rPr>
  </w:style>
  <w:style w:type="character" w:customStyle="1" w:styleId="ListLabel260">
    <w:name w:val="ListLabel 260"/>
    <w:qFormat/>
    <w:rsid w:val="00F04A77"/>
    <w:rPr>
      <w:rFonts w:cs="Symbol"/>
    </w:rPr>
  </w:style>
  <w:style w:type="character" w:customStyle="1" w:styleId="ListLabel261">
    <w:name w:val="ListLabel 261"/>
    <w:qFormat/>
    <w:rsid w:val="00F04A77"/>
    <w:rPr>
      <w:rFonts w:cs="Courier New"/>
    </w:rPr>
  </w:style>
  <w:style w:type="character" w:customStyle="1" w:styleId="ListLabel262">
    <w:name w:val="ListLabel 262"/>
    <w:qFormat/>
    <w:rsid w:val="00F04A77"/>
    <w:rPr>
      <w:rFonts w:cs="Wingdings"/>
    </w:rPr>
  </w:style>
  <w:style w:type="character" w:customStyle="1" w:styleId="ListLabel263">
    <w:name w:val="ListLabel 263"/>
    <w:qFormat/>
    <w:rsid w:val="00F04A77"/>
    <w:rPr>
      <w:rFonts w:cs="Symbol"/>
    </w:rPr>
  </w:style>
  <w:style w:type="character" w:customStyle="1" w:styleId="ListLabel264">
    <w:name w:val="ListLabel 264"/>
    <w:qFormat/>
    <w:rsid w:val="00F04A77"/>
    <w:rPr>
      <w:rFonts w:cs="Courier New"/>
    </w:rPr>
  </w:style>
  <w:style w:type="character" w:customStyle="1" w:styleId="ListLabel265">
    <w:name w:val="ListLabel 265"/>
    <w:qFormat/>
    <w:rsid w:val="00F04A77"/>
    <w:rPr>
      <w:rFonts w:cs="Wingdings"/>
    </w:rPr>
  </w:style>
  <w:style w:type="character" w:customStyle="1" w:styleId="ListLabel266">
    <w:name w:val="ListLabel 266"/>
    <w:qFormat/>
    <w:rsid w:val="00F04A77"/>
    <w:rPr>
      <w:rFonts w:ascii="Arial" w:hAnsi="Arial" w:cs="Symbol"/>
    </w:rPr>
  </w:style>
  <w:style w:type="character" w:customStyle="1" w:styleId="ListLabel267">
    <w:name w:val="ListLabel 267"/>
    <w:qFormat/>
    <w:rsid w:val="00F04A77"/>
    <w:rPr>
      <w:rFonts w:cs="Courier New"/>
    </w:rPr>
  </w:style>
  <w:style w:type="character" w:customStyle="1" w:styleId="ListLabel268">
    <w:name w:val="ListLabel 268"/>
    <w:qFormat/>
    <w:rsid w:val="00F04A77"/>
    <w:rPr>
      <w:rFonts w:cs="Wingdings"/>
    </w:rPr>
  </w:style>
  <w:style w:type="character" w:customStyle="1" w:styleId="ListLabel269">
    <w:name w:val="ListLabel 269"/>
    <w:qFormat/>
    <w:rsid w:val="00F04A77"/>
    <w:rPr>
      <w:rFonts w:cs="Symbol"/>
    </w:rPr>
  </w:style>
  <w:style w:type="character" w:customStyle="1" w:styleId="ListLabel270">
    <w:name w:val="ListLabel 270"/>
    <w:qFormat/>
    <w:rsid w:val="00F04A77"/>
    <w:rPr>
      <w:rFonts w:cs="Courier New"/>
    </w:rPr>
  </w:style>
  <w:style w:type="character" w:customStyle="1" w:styleId="ListLabel271">
    <w:name w:val="ListLabel 271"/>
    <w:qFormat/>
    <w:rsid w:val="00F04A77"/>
    <w:rPr>
      <w:rFonts w:cs="Wingdings"/>
    </w:rPr>
  </w:style>
  <w:style w:type="character" w:customStyle="1" w:styleId="ListLabel272">
    <w:name w:val="ListLabel 272"/>
    <w:qFormat/>
    <w:rsid w:val="00F04A77"/>
    <w:rPr>
      <w:rFonts w:cs="Symbol"/>
    </w:rPr>
  </w:style>
  <w:style w:type="character" w:customStyle="1" w:styleId="ListLabel273">
    <w:name w:val="ListLabel 273"/>
    <w:qFormat/>
    <w:rsid w:val="00F04A77"/>
    <w:rPr>
      <w:rFonts w:cs="Courier New"/>
    </w:rPr>
  </w:style>
  <w:style w:type="character" w:customStyle="1" w:styleId="ListLabel274">
    <w:name w:val="ListLabel 274"/>
    <w:qFormat/>
    <w:rsid w:val="00F04A77"/>
    <w:rPr>
      <w:rFonts w:cs="Wingdings"/>
    </w:rPr>
  </w:style>
  <w:style w:type="character" w:customStyle="1" w:styleId="ListLabel275">
    <w:name w:val="ListLabel 275"/>
    <w:qFormat/>
    <w:rsid w:val="00F04A77"/>
    <w:rPr>
      <w:rFonts w:cs="Courier New"/>
    </w:rPr>
  </w:style>
  <w:style w:type="character" w:customStyle="1" w:styleId="ListLabel276">
    <w:name w:val="ListLabel 276"/>
    <w:qFormat/>
    <w:rsid w:val="00F04A77"/>
    <w:rPr>
      <w:rFonts w:cs="Wingdings"/>
    </w:rPr>
  </w:style>
  <w:style w:type="character" w:customStyle="1" w:styleId="ListLabel277">
    <w:name w:val="ListLabel 277"/>
    <w:qFormat/>
    <w:rsid w:val="00F04A77"/>
    <w:rPr>
      <w:rFonts w:cs="Symbol"/>
    </w:rPr>
  </w:style>
  <w:style w:type="character" w:customStyle="1" w:styleId="ListLabel278">
    <w:name w:val="ListLabel 278"/>
    <w:qFormat/>
    <w:rsid w:val="00F04A77"/>
    <w:rPr>
      <w:rFonts w:cs="Courier New"/>
    </w:rPr>
  </w:style>
  <w:style w:type="character" w:customStyle="1" w:styleId="ListLabel279">
    <w:name w:val="ListLabel 279"/>
    <w:qFormat/>
    <w:rsid w:val="00F04A77"/>
    <w:rPr>
      <w:rFonts w:cs="Wingdings"/>
    </w:rPr>
  </w:style>
  <w:style w:type="character" w:customStyle="1" w:styleId="ListLabel280">
    <w:name w:val="ListLabel 280"/>
    <w:qFormat/>
    <w:rsid w:val="00F04A77"/>
    <w:rPr>
      <w:rFonts w:cs="Symbol"/>
    </w:rPr>
  </w:style>
  <w:style w:type="character" w:customStyle="1" w:styleId="ListLabel281">
    <w:name w:val="ListLabel 281"/>
    <w:qFormat/>
    <w:rsid w:val="00F04A77"/>
    <w:rPr>
      <w:rFonts w:cs="Courier New"/>
    </w:rPr>
  </w:style>
  <w:style w:type="character" w:customStyle="1" w:styleId="ListLabel282">
    <w:name w:val="ListLabel 282"/>
    <w:qFormat/>
    <w:rsid w:val="00F04A77"/>
    <w:rPr>
      <w:rFonts w:cs="Wingdings"/>
    </w:rPr>
  </w:style>
  <w:style w:type="character" w:customStyle="1" w:styleId="ListLabel283">
    <w:name w:val="ListLabel 283"/>
    <w:qFormat/>
    <w:rsid w:val="00F04A77"/>
    <w:rPr>
      <w:rFonts w:cs="Symbol"/>
      <w:b w:val="0"/>
    </w:rPr>
  </w:style>
  <w:style w:type="character" w:customStyle="1" w:styleId="ListLabel284">
    <w:name w:val="ListLabel 284"/>
    <w:qFormat/>
    <w:rsid w:val="00F04A77"/>
    <w:rPr>
      <w:rFonts w:cs="Times New Roman"/>
    </w:rPr>
  </w:style>
  <w:style w:type="character" w:customStyle="1" w:styleId="ListLabel285">
    <w:name w:val="ListLabel 285"/>
    <w:qFormat/>
    <w:rsid w:val="00F04A77"/>
    <w:rPr>
      <w:rFonts w:cs="Times New Roman"/>
    </w:rPr>
  </w:style>
  <w:style w:type="character" w:customStyle="1" w:styleId="ListLabel286">
    <w:name w:val="ListLabel 286"/>
    <w:qFormat/>
    <w:rsid w:val="00F04A77"/>
    <w:rPr>
      <w:rFonts w:cs="Times New Roman"/>
    </w:rPr>
  </w:style>
  <w:style w:type="character" w:customStyle="1" w:styleId="ListLabel287">
    <w:name w:val="ListLabel 287"/>
    <w:qFormat/>
    <w:rsid w:val="00F04A77"/>
    <w:rPr>
      <w:rFonts w:cs="Times New Roman"/>
    </w:rPr>
  </w:style>
  <w:style w:type="character" w:customStyle="1" w:styleId="ListLabel288">
    <w:name w:val="ListLabel 288"/>
    <w:qFormat/>
    <w:rsid w:val="00F04A77"/>
    <w:rPr>
      <w:rFonts w:cs="Times New Roman"/>
    </w:rPr>
  </w:style>
  <w:style w:type="character" w:customStyle="1" w:styleId="ListLabel289">
    <w:name w:val="ListLabel 289"/>
    <w:qFormat/>
    <w:rsid w:val="00F04A77"/>
    <w:rPr>
      <w:rFonts w:cs="Times New Roman"/>
    </w:rPr>
  </w:style>
  <w:style w:type="character" w:customStyle="1" w:styleId="ListLabel290">
    <w:name w:val="ListLabel 290"/>
    <w:qFormat/>
    <w:rsid w:val="00F04A77"/>
    <w:rPr>
      <w:rFonts w:cs="Times New Roman"/>
    </w:rPr>
  </w:style>
  <w:style w:type="character" w:customStyle="1" w:styleId="ListLabel291">
    <w:name w:val="ListLabel 291"/>
    <w:qFormat/>
    <w:rsid w:val="00F04A77"/>
    <w:rPr>
      <w:rFonts w:ascii="Arial" w:hAnsi="Arial" w:cs="Symbol"/>
    </w:rPr>
  </w:style>
  <w:style w:type="character" w:customStyle="1" w:styleId="ListLabel292">
    <w:name w:val="ListLabel 292"/>
    <w:qFormat/>
    <w:rsid w:val="00F04A77"/>
    <w:rPr>
      <w:rFonts w:cs="Courier New"/>
    </w:rPr>
  </w:style>
  <w:style w:type="character" w:customStyle="1" w:styleId="ListLabel293">
    <w:name w:val="ListLabel 293"/>
    <w:qFormat/>
    <w:rsid w:val="00F04A77"/>
    <w:rPr>
      <w:rFonts w:cs="Wingdings"/>
    </w:rPr>
  </w:style>
  <w:style w:type="character" w:customStyle="1" w:styleId="ListLabel294">
    <w:name w:val="ListLabel 294"/>
    <w:qFormat/>
    <w:rsid w:val="00F04A77"/>
    <w:rPr>
      <w:rFonts w:cs="Symbol"/>
    </w:rPr>
  </w:style>
  <w:style w:type="character" w:customStyle="1" w:styleId="ListLabel295">
    <w:name w:val="ListLabel 295"/>
    <w:qFormat/>
    <w:rsid w:val="00F04A77"/>
    <w:rPr>
      <w:rFonts w:cs="Courier New"/>
    </w:rPr>
  </w:style>
  <w:style w:type="character" w:customStyle="1" w:styleId="ListLabel296">
    <w:name w:val="ListLabel 296"/>
    <w:qFormat/>
    <w:rsid w:val="00F04A77"/>
    <w:rPr>
      <w:rFonts w:cs="Wingdings"/>
    </w:rPr>
  </w:style>
  <w:style w:type="character" w:customStyle="1" w:styleId="ListLabel297">
    <w:name w:val="ListLabel 297"/>
    <w:qFormat/>
    <w:rsid w:val="00F04A77"/>
    <w:rPr>
      <w:rFonts w:cs="Symbol"/>
    </w:rPr>
  </w:style>
  <w:style w:type="character" w:customStyle="1" w:styleId="ListLabel298">
    <w:name w:val="ListLabel 298"/>
    <w:qFormat/>
    <w:rsid w:val="00F04A77"/>
    <w:rPr>
      <w:rFonts w:cs="Courier New"/>
    </w:rPr>
  </w:style>
  <w:style w:type="character" w:customStyle="1" w:styleId="ListLabel299">
    <w:name w:val="ListLabel 299"/>
    <w:qFormat/>
    <w:rsid w:val="00F04A77"/>
    <w:rPr>
      <w:rFonts w:cs="Wingdings"/>
    </w:rPr>
  </w:style>
  <w:style w:type="character" w:customStyle="1" w:styleId="ListLabel300">
    <w:name w:val="ListLabel 300"/>
    <w:qFormat/>
    <w:rsid w:val="00F04A77"/>
    <w:rPr>
      <w:rFonts w:cs="Symbol"/>
    </w:rPr>
  </w:style>
  <w:style w:type="character" w:customStyle="1" w:styleId="ListLabel301">
    <w:name w:val="ListLabel 301"/>
    <w:qFormat/>
    <w:rsid w:val="00F04A77"/>
    <w:rPr>
      <w:rFonts w:ascii="Arial" w:hAnsi="Arial" w:cs="Courier New"/>
    </w:rPr>
  </w:style>
  <w:style w:type="character" w:customStyle="1" w:styleId="ListLabel302">
    <w:name w:val="ListLabel 302"/>
    <w:qFormat/>
    <w:rsid w:val="00F04A77"/>
    <w:rPr>
      <w:rFonts w:cs="Wingdings"/>
    </w:rPr>
  </w:style>
  <w:style w:type="character" w:customStyle="1" w:styleId="ListLabel303">
    <w:name w:val="ListLabel 303"/>
    <w:qFormat/>
    <w:rsid w:val="00F04A77"/>
    <w:rPr>
      <w:rFonts w:cs="Symbol"/>
    </w:rPr>
  </w:style>
  <w:style w:type="character" w:customStyle="1" w:styleId="ListLabel304">
    <w:name w:val="ListLabel 304"/>
    <w:qFormat/>
    <w:rsid w:val="00F04A77"/>
    <w:rPr>
      <w:rFonts w:cs="Courier New"/>
    </w:rPr>
  </w:style>
  <w:style w:type="character" w:customStyle="1" w:styleId="ListLabel305">
    <w:name w:val="ListLabel 305"/>
    <w:qFormat/>
    <w:rsid w:val="00F04A77"/>
    <w:rPr>
      <w:rFonts w:cs="Wingdings"/>
    </w:rPr>
  </w:style>
  <w:style w:type="character" w:customStyle="1" w:styleId="ListLabel306">
    <w:name w:val="ListLabel 306"/>
    <w:qFormat/>
    <w:rsid w:val="00F04A77"/>
    <w:rPr>
      <w:rFonts w:cs="Symbol"/>
    </w:rPr>
  </w:style>
  <w:style w:type="character" w:customStyle="1" w:styleId="ListLabel307">
    <w:name w:val="ListLabel 307"/>
    <w:qFormat/>
    <w:rsid w:val="00F04A77"/>
    <w:rPr>
      <w:rFonts w:cs="Courier New"/>
    </w:rPr>
  </w:style>
  <w:style w:type="character" w:customStyle="1" w:styleId="ListLabel308">
    <w:name w:val="ListLabel 308"/>
    <w:qFormat/>
    <w:rsid w:val="00F04A77"/>
    <w:rPr>
      <w:rFonts w:cs="Wingdings"/>
    </w:rPr>
  </w:style>
  <w:style w:type="character" w:customStyle="1" w:styleId="ListLabel309">
    <w:name w:val="ListLabel 309"/>
    <w:qFormat/>
    <w:rsid w:val="00F04A77"/>
    <w:rPr>
      <w:rFonts w:ascii="Arial" w:eastAsia="Calibri" w:hAnsi="Arial" w:cs="Calibri"/>
      <w:color w:val="00000A"/>
    </w:rPr>
  </w:style>
  <w:style w:type="character" w:customStyle="1" w:styleId="ListLabel310">
    <w:name w:val="ListLabel 310"/>
    <w:qFormat/>
    <w:rsid w:val="00F04A77"/>
    <w:rPr>
      <w:rFonts w:eastAsia="Arial Narrow" w:cs="Arial Narrow"/>
      <w:color w:val="00000A"/>
    </w:rPr>
  </w:style>
  <w:style w:type="character" w:customStyle="1" w:styleId="ListLabel311">
    <w:name w:val="ListLabel 311"/>
    <w:qFormat/>
    <w:rsid w:val="00F04A77"/>
    <w:rPr>
      <w:rFonts w:cs="Courier New"/>
    </w:rPr>
  </w:style>
  <w:style w:type="character" w:customStyle="1" w:styleId="ListLabel312">
    <w:name w:val="ListLabel 312"/>
    <w:qFormat/>
    <w:rsid w:val="00F04A77"/>
    <w:rPr>
      <w:rFonts w:cs="Courier New"/>
    </w:rPr>
  </w:style>
  <w:style w:type="character" w:customStyle="1" w:styleId="ListLabel313">
    <w:name w:val="ListLabel 313"/>
    <w:qFormat/>
    <w:rsid w:val="00F04A77"/>
    <w:rPr>
      <w:rFonts w:cs="Courier New"/>
    </w:rPr>
  </w:style>
  <w:style w:type="character" w:customStyle="1" w:styleId="ListLabel314">
    <w:name w:val="ListLabel 314"/>
    <w:qFormat/>
    <w:rsid w:val="00F04A77"/>
    <w:rPr>
      <w:rFonts w:cs="Courier New"/>
    </w:rPr>
  </w:style>
  <w:style w:type="character" w:customStyle="1" w:styleId="ListLabel315">
    <w:name w:val="ListLabel 315"/>
    <w:qFormat/>
    <w:rsid w:val="00F04A77"/>
    <w:rPr>
      <w:rFonts w:cs="Courier New"/>
    </w:rPr>
  </w:style>
  <w:style w:type="character" w:customStyle="1" w:styleId="ListLabel316">
    <w:name w:val="ListLabel 316"/>
    <w:qFormat/>
    <w:rsid w:val="00F04A77"/>
    <w:rPr>
      <w:sz w:val="22"/>
      <w:szCs w:val="22"/>
    </w:rPr>
  </w:style>
  <w:style w:type="character" w:customStyle="1" w:styleId="ListLabel317">
    <w:name w:val="ListLabel 317"/>
    <w:qFormat/>
    <w:rsid w:val="00F04A77"/>
    <w:rPr>
      <w:rFonts w:cs="Courier New"/>
    </w:rPr>
  </w:style>
  <w:style w:type="character" w:customStyle="1" w:styleId="ListLabel318">
    <w:name w:val="ListLabel 318"/>
    <w:qFormat/>
    <w:rsid w:val="00F04A77"/>
    <w:rPr>
      <w:rFonts w:cs="Courier New"/>
    </w:rPr>
  </w:style>
  <w:style w:type="character" w:customStyle="1" w:styleId="ListLabel319">
    <w:name w:val="ListLabel 319"/>
    <w:qFormat/>
    <w:rsid w:val="00F04A77"/>
    <w:rPr>
      <w:rFonts w:cs="Courier New"/>
    </w:rPr>
  </w:style>
  <w:style w:type="character" w:customStyle="1" w:styleId="ListLabel320">
    <w:name w:val="ListLabel 320"/>
    <w:qFormat/>
    <w:rsid w:val="00F04A77"/>
    <w:rPr>
      <w:rFonts w:ascii="Arial" w:hAnsi="Arial"/>
      <w:b/>
      <w:sz w:val="22"/>
      <w:szCs w:val="22"/>
    </w:rPr>
  </w:style>
  <w:style w:type="character" w:customStyle="1" w:styleId="ListLabel321">
    <w:name w:val="ListLabel 321"/>
    <w:qFormat/>
    <w:rsid w:val="00F04A77"/>
    <w:rPr>
      <w:rFonts w:cs="Courier New"/>
    </w:rPr>
  </w:style>
  <w:style w:type="character" w:customStyle="1" w:styleId="ListLabel322">
    <w:name w:val="ListLabel 322"/>
    <w:qFormat/>
    <w:rsid w:val="00F04A77"/>
    <w:rPr>
      <w:rFonts w:cs="Courier New"/>
    </w:rPr>
  </w:style>
  <w:style w:type="character" w:customStyle="1" w:styleId="ListLabel323">
    <w:name w:val="ListLabel 323"/>
    <w:qFormat/>
    <w:rsid w:val="00F04A77"/>
    <w:rPr>
      <w:rFonts w:cs="Courier New"/>
    </w:rPr>
  </w:style>
  <w:style w:type="character" w:customStyle="1" w:styleId="ListLabel324">
    <w:name w:val="ListLabel 324"/>
    <w:qFormat/>
    <w:rsid w:val="00F04A77"/>
    <w:rPr>
      <w:rFonts w:cs="Courier New"/>
    </w:rPr>
  </w:style>
  <w:style w:type="character" w:customStyle="1" w:styleId="ListLabel325">
    <w:name w:val="ListLabel 325"/>
    <w:qFormat/>
    <w:rsid w:val="00F04A77"/>
    <w:rPr>
      <w:rFonts w:cs="Courier New"/>
    </w:rPr>
  </w:style>
  <w:style w:type="character" w:customStyle="1" w:styleId="ListLabel326">
    <w:name w:val="ListLabel 326"/>
    <w:qFormat/>
    <w:rsid w:val="00F04A77"/>
    <w:rPr>
      <w:rFonts w:cs="Courier New"/>
    </w:rPr>
  </w:style>
  <w:style w:type="table" w:customStyle="1" w:styleId="TableGrid1">
    <w:name w:val="Table Grid1"/>
    <w:basedOn w:val="Tablanormal"/>
    <w:next w:val="Tablaconcuadrcula"/>
    <w:uiPriority w:val="59"/>
    <w:rsid w:val="00F04A7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0">
    <w:name w:val="WW8Num10"/>
    <w:basedOn w:val="Sinlista"/>
    <w:rsid w:val="00F04A77"/>
    <w:pPr>
      <w:numPr>
        <w:numId w:val="8"/>
      </w:numPr>
    </w:pPr>
  </w:style>
  <w:style w:type="character" w:customStyle="1" w:styleId="fontstyle01">
    <w:name w:val="fontstyle01"/>
    <w:qFormat/>
    <w:rsid w:val="00F04A77"/>
    <w:rPr>
      <w:rFonts w:ascii="Arial" w:hAnsi="Arial" w:cs="Arial"/>
      <w:b w:val="0"/>
      <w:bCs w:val="0"/>
      <w:i w:val="0"/>
      <w:iCs w:val="0"/>
      <w:color w:val="000000"/>
      <w:sz w:val="18"/>
      <w:szCs w:val="18"/>
    </w:rPr>
  </w:style>
  <w:style w:type="character" w:customStyle="1" w:styleId="fontstyle21">
    <w:name w:val="fontstyle21"/>
    <w:qFormat/>
    <w:rsid w:val="00F04A77"/>
    <w:rPr>
      <w:rFonts w:ascii="OpenSymbol" w:hAnsi="OpenSymbol"/>
      <w:b w:val="0"/>
      <w:bCs w:val="0"/>
      <w:i w:val="0"/>
      <w:iCs w:val="0"/>
      <w:color w:val="000000"/>
      <w:sz w:val="18"/>
      <w:szCs w:val="18"/>
    </w:rPr>
  </w:style>
  <w:style w:type="character" w:customStyle="1" w:styleId="MapadeldocumentoCar">
    <w:name w:val="Mapa del documento Car"/>
    <w:link w:val="Mapadeldocumento"/>
    <w:qFormat/>
    <w:rsid w:val="00F04A77"/>
    <w:rPr>
      <w:rFonts w:ascii="Tahoma" w:hAnsi="Tahoma" w:cs="Tahoma"/>
      <w:sz w:val="16"/>
      <w:szCs w:val="16"/>
    </w:rPr>
  </w:style>
  <w:style w:type="character" w:customStyle="1" w:styleId="ListLabel327">
    <w:name w:val="ListLabel 327"/>
    <w:rsid w:val="00F04A77"/>
    <w:rPr>
      <w:rFonts w:cs="Courier New"/>
    </w:rPr>
  </w:style>
  <w:style w:type="character" w:customStyle="1" w:styleId="ListLabel328">
    <w:name w:val="ListLabel 328"/>
    <w:rsid w:val="00F04A77"/>
    <w:rPr>
      <w:rFonts w:cs="Courier New"/>
    </w:rPr>
  </w:style>
  <w:style w:type="character" w:customStyle="1" w:styleId="ListLabel329">
    <w:name w:val="ListLabel 329"/>
    <w:rsid w:val="00F04A77"/>
    <w:rPr>
      <w:rFonts w:ascii="Arial" w:hAnsi="Arial" w:cs="Symbol"/>
      <w:sz w:val="20"/>
    </w:rPr>
  </w:style>
  <w:style w:type="character" w:customStyle="1" w:styleId="ListLabel330">
    <w:name w:val="ListLabel 330"/>
    <w:rsid w:val="00F04A77"/>
    <w:rPr>
      <w:rFonts w:ascii="Arial" w:hAnsi="Arial" w:cs="Symbol"/>
      <w:b/>
      <w:sz w:val="20"/>
      <w:szCs w:val="24"/>
    </w:rPr>
  </w:style>
  <w:style w:type="character" w:customStyle="1" w:styleId="ListLabel331">
    <w:name w:val="ListLabel 331"/>
    <w:rsid w:val="00F04A77"/>
    <w:rPr>
      <w:rFonts w:cs="Courier New"/>
    </w:rPr>
  </w:style>
  <w:style w:type="character" w:customStyle="1" w:styleId="ListLabel332">
    <w:name w:val="ListLabel 332"/>
    <w:rsid w:val="00F04A77"/>
    <w:rPr>
      <w:rFonts w:cs="Wingdings"/>
    </w:rPr>
  </w:style>
  <w:style w:type="character" w:customStyle="1" w:styleId="ListLabel333">
    <w:name w:val="ListLabel 333"/>
    <w:rsid w:val="00F04A77"/>
    <w:rPr>
      <w:rFonts w:cs="Symbol"/>
    </w:rPr>
  </w:style>
  <w:style w:type="character" w:customStyle="1" w:styleId="ListLabel334">
    <w:name w:val="ListLabel 334"/>
    <w:rsid w:val="00F04A77"/>
    <w:rPr>
      <w:rFonts w:cs="Courier New"/>
    </w:rPr>
  </w:style>
  <w:style w:type="character" w:customStyle="1" w:styleId="ListLabel335">
    <w:name w:val="ListLabel 335"/>
    <w:rsid w:val="00F04A77"/>
    <w:rPr>
      <w:rFonts w:cs="Wingdings"/>
    </w:rPr>
  </w:style>
  <w:style w:type="character" w:customStyle="1" w:styleId="ListLabel336">
    <w:name w:val="ListLabel 336"/>
    <w:rsid w:val="00F04A77"/>
    <w:rPr>
      <w:rFonts w:cs="Symbol"/>
    </w:rPr>
  </w:style>
  <w:style w:type="character" w:customStyle="1" w:styleId="ListLabel337">
    <w:name w:val="ListLabel 337"/>
    <w:rsid w:val="00F04A77"/>
    <w:rPr>
      <w:rFonts w:cs="Courier New"/>
    </w:rPr>
  </w:style>
  <w:style w:type="character" w:customStyle="1" w:styleId="ListLabel338">
    <w:name w:val="ListLabel 338"/>
    <w:rsid w:val="00F04A77"/>
    <w:rPr>
      <w:rFonts w:cs="Wingdings"/>
    </w:rPr>
  </w:style>
  <w:style w:type="character" w:customStyle="1" w:styleId="ListLabel339">
    <w:name w:val="ListLabel 339"/>
    <w:rsid w:val="00F04A77"/>
    <w:rPr>
      <w:rFonts w:ascii="Arial" w:hAnsi="Arial" w:cs="Symbol"/>
      <w:sz w:val="20"/>
    </w:rPr>
  </w:style>
  <w:style w:type="character" w:customStyle="1" w:styleId="ListLabel340">
    <w:name w:val="ListLabel 340"/>
    <w:rsid w:val="00F04A77"/>
    <w:rPr>
      <w:rFonts w:ascii="Arial" w:hAnsi="Arial" w:cs="Symbol"/>
      <w:b/>
      <w:sz w:val="20"/>
    </w:rPr>
  </w:style>
  <w:style w:type="character" w:customStyle="1" w:styleId="ListLabel341">
    <w:name w:val="ListLabel 341"/>
    <w:rsid w:val="00F04A77"/>
    <w:rPr>
      <w:rFonts w:ascii="Arial" w:hAnsi="Arial" w:cs="Symbol"/>
      <w:sz w:val="20"/>
    </w:rPr>
  </w:style>
  <w:style w:type="character" w:customStyle="1" w:styleId="ListLabel342">
    <w:name w:val="ListLabel 342"/>
    <w:rsid w:val="00F04A77"/>
    <w:rPr>
      <w:rFonts w:cs="Courier New"/>
    </w:rPr>
  </w:style>
  <w:style w:type="character" w:customStyle="1" w:styleId="ListLabel343">
    <w:name w:val="ListLabel 343"/>
    <w:rsid w:val="00F04A77"/>
    <w:rPr>
      <w:rFonts w:cs="Wingdings"/>
    </w:rPr>
  </w:style>
  <w:style w:type="character" w:customStyle="1" w:styleId="ListLabel344">
    <w:name w:val="ListLabel 344"/>
    <w:rsid w:val="00F04A77"/>
    <w:rPr>
      <w:rFonts w:cs="Symbol"/>
    </w:rPr>
  </w:style>
  <w:style w:type="character" w:customStyle="1" w:styleId="ListLabel345">
    <w:name w:val="ListLabel 345"/>
    <w:rsid w:val="00F04A77"/>
    <w:rPr>
      <w:rFonts w:cs="Courier New"/>
    </w:rPr>
  </w:style>
  <w:style w:type="character" w:customStyle="1" w:styleId="ListLabel346">
    <w:name w:val="ListLabel 346"/>
    <w:rsid w:val="00F04A77"/>
    <w:rPr>
      <w:rFonts w:cs="Wingdings"/>
    </w:rPr>
  </w:style>
  <w:style w:type="character" w:customStyle="1" w:styleId="ListLabel347">
    <w:name w:val="ListLabel 347"/>
    <w:rsid w:val="00F04A77"/>
    <w:rPr>
      <w:rFonts w:cs="Symbol"/>
    </w:rPr>
  </w:style>
  <w:style w:type="character" w:customStyle="1" w:styleId="ListLabel348">
    <w:name w:val="ListLabel 348"/>
    <w:rsid w:val="00F04A77"/>
    <w:rPr>
      <w:rFonts w:cs="Courier New"/>
    </w:rPr>
  </w:style>
  <w:style w:type="character" w:customStyle="1" w:styleId="ListLabel349">
    <w:name w:val="ListLabel 349"/>
    <w:rsid w:val="00F04A77"/>
    <w:rPr>
      <w:rFonts w:cs="Wingdings"/>
    </w:rPr>
  </w:style>
  <w:style w:type="character" w:customStyle="1" w:styleId="ListLabel350">
    <w:name w:val="ListLabel 350"/>
    <w:rsid w:val="00F04A77"/>
    <w:rPr>
      <w:rFonts w:cs="Symbol"/>
    </w:rPr>
  </w:style>
  <w:style w:type="character" w:customStyle="1" w:styleId="ListLabel351">
    <w:name w:val="ListLabel 351"/>
    <w:rsid w:val="00F04A77"/>
    <w:rPr>
      <w:rFonts w:ascii="Arial" w:hAnsi="Arial"/>
      <w:sz w:val="20"/>
    </w:rPr>
  </w:style>
  <w:style w:type="character" w:customStyle="1" w:styleId="ListLabel352">
    <w:name w:val="ListLabel 352"/>
    <w:rsid w:val="00F04A77"/>
    <w:rPr>
      <w:rFonts w:cs="Wingdings"/>
    </w:rPr>
  </w:style>
  <w:style w:type="character" w:customStyle="1" w:styleId="ListLabel353">
    <w:name w:val="ListLabel 353"/>
    <w:rsid w:val="00F04A77"/>
    <w:rPr>
      <w:rFonts w:cs="Symbol"/>
    </w:rPr>
  </w:style>
  <w:style w:type="character" w:customStyle="1" w:styleId="ListLabel354">
    <w:name w:val="ListLabel 354"/>
    <w:rsid w:val="00F04A77"/>
    <w:rPr>
      <w:rFonts w:cs="Courier New"/>
    </w:rPr>
  </w:style>
  <w:style w:type="character" w:customStyle="1" w:styleId="ListLabel355">
    <w:name w:val="ListLabel 355"/>
    <w:rsid w:val="00F04A77"/>
    <w:rPr>
      <w:rFonts w:cs="Wingdings"/>
    </w:rPr>
  </w:style>
  <w:style w:type="character" w:customStyle="1" w:styleId="ListLabel356">
    <w:name w:val="ListLabel 356"/>
    <w:rsid w:val="00F04A77"/>
    <w:rPr>
      <w:rFonts w:cs="Symbol"/>
    </w:rPr>
  </w:style>
  <w:style w:type="character" w:customStyle="1" w:styleId="ListLabel357">
    <w:name w:val="ListLabel 357"/>
    <w:rsid w:val="00F04A77"/>
    <w:rPr>
      <w:rFonts w:cs="Courier New"/>
    </w:rPr>
  </w:style>
  <w:style w:type="character" w:customStyle="1" w:styleId="ListLabel358">
    <w:name w:val="ListLabel 358"/>
    <w:rsid w:val="00F04A77"/>
    <w:rPr>
      <w:rFonts w:cs="Wingdings"/>
    </w:rPr>
  </w:style>
  <w:style w:type="character" w:customStyle="1" w:styleId="ListLabel359">
    <w:name w:val="ListLabel 359"/>
    <w:rsid w:val="00F04A77"/>
    <w:rPr>
      <w:rFonts w:cs="Symbol"/>
    </w:rPr>
  </w:style>
  <w:style w:type="character" w:customStyle="1" w:styleId="ListLabel360">
    <w:name w:val="ListLabel 360"/>
    <w:rsid w:val="00F04A77"/>
    <w:rPr>
      <w:rFonts w:cs="Courier New"/>
    </w:rPr>
  </w:style>
  <w:style w:type="character" w:customStyle="1" w:styleId="ListLabel361">
    <w:name w:val="ListLabel 361"/>
    <w:rsid w:val="00F04A77"/>
    <w:rPr>
      <w:rFonts w:cs="Courier New"/>
    </w:rPr>
  </w:style>
  <w:style w:type="character" w:customStyle="1" w:styleId="ListLabel362">
    <w:name w:val="ListLabel 362"/>
    <w:rsid w:val="00F04A77"/>
    <w:rPr>
      <w:rFonts w:cs="Courier New"/>
    </w:rPr>
  </w:style>
  <w:style w:type="character" w:customStyle="1" w:styleId="ListLabel363">
    <w:name w:val="ListLabel 363"/>
    <w:rsid w:val="00F04A77"/>
    <w:rPr>
      <w:rFonts w:cs="Courier New"/>
    </w:rPr>
  </w:style>
  <w:style w:type="character" w:customStyle="1" w:styleId="ListLabel364">
    <w:name w:val="ListLabel 364"/>
    <w:rsid w:val="00F04A77"/>
    <w:rPr>
      <w:rFonts w:cs="Courier New"/>
    </w:rPr>
  </w:style>
  <w:style w:type="character" w:customStyle="1" w:styleId="ListLabel365">
    <w:name w:val="ListLabel 365"/>
    <w:rsid w:val="00F04A77"/>
    <w:rPr>
      <w:rFonts w:cs="Courier New"/>
    </w:rPr>
  </w:style>
  <w:style w:type="character" w:customStyle="1" w:styleId="ListLabel366">
    <w:name w:val="ListLabel 366"/>
    <w:rsid w:val="00F04A77"/>
    <w:rPr>
      <w:rFonts w:cs="Symbol"/>
    </w:rPr>
  </w:style>
  <w:style w:type="character" w:customStyle="1" w:styleId="ListLabel367">
    <w:name w:val="ListLabel 367"/>
    <w:rsid w:val="00F04A77"/>
    <w:rPr>
      <w:rFonts w:cs="Courier New"/>
      <w:sz w:val="20"/>
    </w:rPr>
  </w:style>
  <w:style w:type="character" w:customStyle="1" w:styleId="ListLabel368">
    <w:name w:val="ListLabel 368"/>
    <w:rsid w:val="00F04A77"/>
    <w:rPr>
      <w:rFonts w:cs="Wingdings"/>
    </w:rPr>
  </w:style>
  <w:style w:type="character" w:customStyle="1" w:styleId="ListLabel369">
    <w:name w:val="ListLabel 369"/>
    <w:rsid w:val="00F04A77"/>
    <w:rPr>
      <w:rFonts w:cs="Symbol"/>
    </w:rPr>
  </w:style>
  <w:style w:type="character" w:customStyle="1" w:styleId="ListLabel370">
    <w:name w:val="ListLabel 370"/>
    <w:rsid w:val="00F04A77"/>
    <w:rPr>
      <w:rFonts w:cs="Courier New"/>
    </w:rPr>
  </w:style>
  <w:style w:type="character" w:customStyle="1" w:styleId="ListLabel371">
    <w:name w:val="ListLabel 371"/>
    <w:rsid w:val="00F04A77"/>
    <w:rPr>
      <w:rFonts w:cs="Wingdings"/>
    </w:rPr>
  </w:style>
  <w:style w:type="character" w:customStyle="1" w:styleId="ListLabel372">
    <w:name w:val="ListLabel 372"/>
    <w:rsid w:val="00F04A77"/>
    <w:rPr>
      <w:rFonts w:cs="Symbol"/>
    </w:rPr>
  </w:style>
  <w:style w:type="character" w:customStyle="1" w:styleId="ListLabel373">
    <w:name w:val="ListLabel 373"/>
    <w:rsid w:val="00F04A77"/>
    <w:rPr>
      <w:rFonts w:cs="Courier New"/>
    </w:rPr>
  </w:style>
  <w:style w:type="character" w:customStyle="1" w:styleId="ListLabel374">
    <w:name w:val="ListLabel 374"/>
    <w:rsid w:val="00F04A77"/>
    <w:rPr>
      <w:rFonts w:cs="Wingdings"/>
    </w:rPr>
  </w:style>
  <w:style w:type="character" w:customStyle="1" w:styleId="ListLabel375">
    <w:name w:val="ListLabel 375"/>
    <w:rsid w:val="00F04A77"/>
    <w:rPr>
      <w:rFonts w:cs="Courier New"/>
    </w:rPr>
  </w:style>
  <w:style w:type="character" w:customStyle="1" w:styleId="ListLabel376">
    <w:name w:val="ListLabel 376"/>
    <w:rsid w:val="00F04A77"/>
    <w:rPr>
      <w:rFonts w:cs="Courier New"/>
    </w:rPr>
  </w:style>
  <w:style w:type="character" w:customStyle="1" w:styleId="ListLabel377">
    <w:name w:val="ListLabel 377"/>
    <w:rsid w:val="00F04A77"/>
    <w:rPr>
      <w:rFonts w:cs="Courier New"/>
    </w:rPr>
  </w:style>
  <w:style w:type="paragraph" w:customStyle="1" w:styleId="Ttulo10">
    <w:name w:val="Título1"/>
    <w:basedOn w:val="Normal"/>
    <w:next w:val="Textoindependiente"/>
    <w:rsid w:val="00F04A77"/>
    <w:pPr>
      <w:keepNext/>
      <w:suppressAutoHyphens/>
      <w:spacing w:before="240" w:after="120" w:line="276" w:lineRule="auto"/>
    </w:pPr>
    <w:rPr>
      <w:rFonts w:ascii="Liberation Sans" w:eastAsia="Droid Sans Fallback" w:hAnsi="Liberation Sans" w:cs="FreeSans"/>
      <w:sz w:val="28"/>
      <w:szCs w:val="28"/>
    </w:rPr>
  </w:style>
  <w:style w:type="paragraph" w:customStyle="1" w:styleId="Descripcin1">
    <w:name w:val="Descripción1"/>
    <w:basedOn w:val="Normal"/>
    <w:rsid w:val="00F04A77"/>
    <w:pPr>
      <w:suppressLineNumbers/>
      <w:suppressAutoHyphens/>
      <w:spacing w:before="120" w:after="120" w:line="276" w:lineRule="auto"/>
    </w:pPr>
    <w:rPr>
      <w:rFonts w:eastAsia="font443" w:cs="FreeSans"/>
      <w:i/>
      <w:iCs/>
      <w:sz w:val="24"/>
      <w:szCs w:val="24"/>
    </w:rPr>
  </w:style>
  <w:style w:type="paragraph" w:customStyle="1" w:styleId="Normaltexto">
    <w:name w:val="Normal texto"/>
    <w:basedOn w:val="Normal"/>
    <w:qFormat/>
    <w:rsid w:val="00F04A77"/>
    <w:pPr>
      <w:suppressAutoHyphens/>
      <w:spacing w:after="0" w:line="300" w:lineRule="exact"/>
      <w:jc w:val="both"/>
    </w:pPr>
    <w:rPr>
      <w:rFonts w:ascii="Times New Roman" w:eastAsia="MS Mincho" w:hAnsi="Times New Roman" w:cs="Times New Roman"/>
      <w:sz w:val="20"/>
      <w:szCs w:val="20"/>
      <w:lang w:val="en-US" w:eastAsia="es-ES"/>
    </w:rPr>
  </w:style>
  <w:style w:type="paragraph" w:customStyle="1" w:styleId="Textodeglobo1">
    <w:name w:val="Texto de globo1"/>
    <w:basedOn w:val="Normal"/>
    <w:rsid w:val="00F04A77"/>
    <w:pPr>
      <w:suppressAutoHyphens/>
      <w:spacing w:after="0" w:line="240" w:lineRule="auto"/>
    </w:pPr>
    <w:rPr>
      <w:rFonts w:ascii="Tahoma" w:eastAsia="font443" w:hAnsi="Tahoma" w:cs="Tahoma"/>
      <w:sz w:val="16"/>
      <w:szCs w:val="16"/>
    </w:rPr>
  </w:style>
  <w:style w:type="paragraph" w:customStyle="1" w:styleId="Mapadeldocumento1">
    <w:name w:val="Mapa del documento1"/>
    <w:basedOn w:val="Normal"/>
    <w:rsid w:val="00F04A77"/>
    <w:pPr>
      <w:suppressAutoHyphens/>
      <w:spacing w:after="0" w:line="240" w:lineRule="auto"/>
    </w:pPr>
    <w:rPr>
      <w:rFonts w:ascii="Tahoma" w:eastAsia="font443" w:hAnsi="Tahoma" w:cs="Tahoma"/>
      <w:sz w:val="16"/>
      <w:szCs w:val="16"/>
    </w:rPr>
  </w:style>
  <w:style w:type="paragraph" w:customStyle="1" w:styleId="TableParagraph">
    <w:name w:val="Table Paragraph"/>
    <w:basedOn w:val="Normal"/>
    <w:uiPriority w:val="1"/>
    <w:qFormat/>
    <w:rsid w:val="00F04A77"/>
    <w:pPr>
      <w:widowControl w:val="0"/>
      <w:suppressAutoHyphens/>
      <w:spacing w:after="0" w:line="240" w:lineRule="auto"/>
    </w:pPr>
    <w:rPr>
      <w:rFonts w:eastAsia="Calibri" w:cs="Times New Roman"/>
      <w:lang w:val="en-US" w:eastAsia="en-US"/>
    </w:rPr>
  </w:style>
  <w:style w:type="paragraph" w:customStyle="1" w:styleId="Outline1">
    <w:name w:val="Outline1"/>
    <w:basedOn w:val="Outline"/>
    <w:next w:val="Outline2"/>
    <w:rsid w:val="00F04A77"/>
    <w:pPr>
      <w:keepNext/>
      <w:tabs>
        <w:tab w:val="num" w:pos="360"/>
      </w:tabs>
      <w:spacing w:after="0" w:line="240" w:lineRule="auto"/>
      <w:ind w:left="360" w:hanging="360"/>
    </w:pPr>
    <w:rPr>
      <w:rFonts w:ascii="Times New Roman" w:hAnsi="Times New Roman" w:cs="Times New Roman"/>
      <w:sz w:val="24"/>
      <w:szCs w:val="20"/>
      <w:lang w:eastAsia="en-US"/>
    </w:rPr>
  </w:style>
  <w:style w:type="paragraph" w:customStyle="1" w:styleId="Outline2">
    <w:name w:val="Outline2"/>
    <w:basedOn w:val="Normal"/>
    <w:rsid w:val="00F04A77"/>
    <w:pPr>
      <w:tabs>
        <w:tab w:val="num" w:pos="864"/>
      </w:tabs>
      <w:spacing w:before="240" w:after="0" w:line="240" w:lineRule="auto"/>
      <w:ind w:left="864" w:hanging="504"/>
    </w:pPr>
    <w:rPr>
      <w:rFonts w:ascii="Times New Roman" w:hAnsi="Times New Roman" w:cs="Times New Roman"/>
      <w:kern w:val="28"/>
      <w:sz w:val="24"/>
      <w:szCs w:val="20"/>
      <w:lang w:val="en-US" w:eastAsia="en-US"/>
    </w:rPr>
  </w:style>
  <w:style w:type="paragraph" w:customStyle="1" w:styleId="Outline3">
    <w:name w:val="Outline3"/>
    <w:basedOn w:val="Normal"/>
    <w:rsid w:val="00F04A77"/>
    <w:pPr>
      <w:tabs>
        <w:tab w:val="num" w:pos="1368"/>
      </w:tabs>
      <w:spacing w:before="240" w:after="0" w:line="240" w:lineRule="auto"/>
      <w:ind w:left="1368" w:hanging="504"/>
    </w:pPr>
    <w:rPr>
      <w:rFonts w:ascii="Times New Roman" w:hAnsi="Times New Roman" w:cs="Times New Roman"/>
      <w:kern w:val="28"/>
      <w:sz w:val="24"/>
      <w:szCs w:val="20"/>
      <w:lang w:val="en-US" w:eastAsia="en-US"/>
    </w:rPr>
  </w:style>
  <w:style w:type="character" w:customStyle="1" w:styleId="Mencinsinresolver2">
    <w:name w:val="Mención sin resolver2"/>
    <w:uiPriority w:val="99"/>
    <w:semiHidden/>
    <w:unhideWhenUsed/>
    <w:rsid w:val="00F04A77"/>
    <w:rPr>
      <w:color w:val="605E5C"/>
      <w:shd w:val="clear" w:color="auto" w:fill="E1DFDD"/>
    </w:rPr>
  </w:style>
  <w:style w:type="paragraph" w:customStyle="1" w:styleId="Normal1">
    <w:name w:val="Normal1"/>
    <w:qFormat/>
    <w:rsid w:val="00F04A77"/>
    <w:pPr>
      <w:widowControl w:val="0"/>
      <w:suppressAutoHyphens/>
      <w:textAlignment w:val="baseline"/>
    </w:pPr>
    <w:rPr>
      <w:rFonts w:eastAsia="Lucida Sans Unicode" w:cs="Tahoma"/>
      <w:color w:val="00000A"/>
      <w:sz w:val="24"/>
      <w:szCs w:val="24"/>
      <w:lang w:val="es-ES" w:eastAsia="zh-CN" w:bidi="hi-IN"/>
    </w:rPr>
  </w:style>
  <w:style w:type="character" w:customStyle="1" w:styleId="ListParagraphChar">
    <w:name w:val="List Paragraph Char"/>
    <w:qFormat/>
    <w:locked/>
    <w:rsid w:val="00F04A77"/>
    <w:rPr>
      <w:rFonts w:ascii="Times New Roman" w:eastAsia="Times New Roman" w:hAnsi="Times New Roman" w:cs="Times New Roman"/>
      <w:sz w:val="24"/>
      <w:lang w:val="es-ES_tradnl" w:eastAsia="en-US" w:bidi="ar-SA"/>
    </w:rPr>
  </w:style>
  <w:style w:type="paragraph" w:styleId="Mapadeldocumento">
    <w:name w:val="Document Map"/>
    <w:basedOn w:val="Normal"/>
    <w:link w:val="MapadeldocumentoCar"/>
    <w:unhideWhenUsed/>
    <w:qFormat/>
    <w:locked/>
    <w:rsid w:val="00F04A77"/>
    <w:pPr>
      <w:suppressAutoHyphens/>
      <w:spacing w:after="0" w:line="240" w:lineRule="auto"/>
    </w:pPr>
    <w:rPr>
      <w:rFonts w:ascii="Tahoma" w:hAnsi="Tahoma" w:cs="Tahoma"/>
      <w:sz w:val="16"/>
      <w:szCs w:val="16"/>
    </w:rPr>
  </w:style>
  <w:style w:type="character" w:customStyle="1" w:styleId="MapadeldocumentoCar1">
    <w:name w:val="Mapa del documento Car1"/>
    <w:uiPriority w:val="99"/>
    <w:semiHidden/>
    <w:rsid w:val="00F04A77"/>
    <w:rPr>
      <w:rFonts w:ascii="Segoe UI" w:hAnsi="Segoe UI" w:cs="Segoe UI"/>
      <w:sz w:val="16"/>
      <w:szCs w:val="16"/>
    </w:rPr>
  </w:style>
  <w:style w:type="paragraph" w:customStyle="1" w:styleId="Cabeceraypie">
    <w:name w:val="Cabecera y pie"/>
    <w:basedOn w:val="Normal"/>
    <w:qFormat/>
    <w:rsid w:val="00F04A77"/>
    <w:pPr>
      <w:suppressAutoHyphens/>
      <w:spacing w:after="200" w:line="276" w:lineRule="auto"/>
    </w:pPr>
    <w:rPr>
      <w:rFonts w:cs="Times New Roman"/>
      <w:color w:val="00000A"/>
    </w:rPr>
  </w:style>
  <w:style w:type="numbering" w:customStyle="1" w:styleId="Estilo1">
    <w:name w:val="Estilo1"/>
    <w:uiPriority w:val="99"/>
    <w:qFormat/>
    <w:rsid w:val="00F04A77"/>
    <w:pPr>
      <w:numPr>
        <w:numId w:val="9"/>
      </w:numPr>
    </w:pPr>
  </w:style>
  <w:style w:type="character" w:customStyle="1" w:styleId="Fuentedeprrafopredeter3">
    <w:name w:val="Fuente de párrafo predeter.3"/>
    <w:rsid w:val="00F04A77"/>
  </w:style>
  <w:style w:type="character" w:customStyle="1" w:styleId="Fuentedeprrafopredeter2">
    <w:name w:val="Fuente de párrafo predeter.2"/>
    <w:rsid w:val="00F04A77"/>
  </w:style>
  <w:style w:type="table" w:customStyle="1" w:styleId="Tablaconcuadrcula13">
    <w:name w:val="Tabla con cuadrícula13"/>
    <w:basedOn w:val="Tablanormal"/>
    <w:next w:val="Tablaconcuadrcula"/>
    <w:rsid w:val="00F04A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F04A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3">
    <w:name w:val="List Number 3"/>
    <w:basedOn w:val="Normal"/>
    <w:locked/>
    <w:rsid w:val="00F04A77"/>
    <w:pPr>
      <w:numPr>
        <w:numId w:val="10"/>
      </w:numPr>
      <w:spacing w:after="0" w:line="240" w:lineRule="auto"/>
    </w:pPr>
    <w:rPr>
      <w:rFonts w:ascii="Times New Roman" w:eastAsia="SimSun" w:hAnsi="Times New Roman" w:cs="Times New Roman"/>
      <w:sz w:val="20"/>
      <w:szCs w:val="20"/>
      <w:lang w:val="en-US" w:eastAsia="en-US"/>
    </w:rPr>
  </w:style>
  <w:style w:type="paragraph" w:customStyle="1" w:styleId="StyleStyleS1-Header1TimesNewRoman14pt">
    <w:name w:val="Style Style S1-Header1 + Times New Roman 14 pt +"/>
    <w:basedOn w:val="Normal"/>
    <w:rsid w:val="00F04A77"/>
    <w:pPr>
      <w:numPr>
        <w:numId w:val="11"/>
      </w:numPr>
      <w:spacing w:before="240" w:after="240" w:line="240" w:lineRule="auto"/>
      <w:jc w:val="center"/>
    </w:pPr>
    <w:rPr>
      <w:rFonts w:ascii="Times New Roman" w:eastAsia="SimSun" w:hAnsi="Times New Roman" w:cs="Times New Roman"/>
      <w:b/>
      <w:bCs/>
      <w:sz w:val="28"/>
      <w:szCs w:val="24"/>
      <w:lang w:val="en-US" w:eastAsia="en-US"/>
    </w:rPr>
  </w:style>
  <w:style w:type="paragraph" w:customStyle="1" w:styleId="S6-Header1">
    <w:name w:val="S6-Header 1"/>
    <w:basedOn w:val="Normal"/>
    <w:next w:val="Normal"/>
    <w:rsid w:val="00F04A77"/>
    <w:pPr>
      <w:spacing w:before="120" w:after="240" w:line="240" w:lineRule="auto"/>
      <w:jc w:val="center"/>
    </w:pPr>
    <w:rPr>
      <w:rFonts w:ascii="Times New Roman" w:eastAsia="SimSun" w:hAnsi="Times New Roman" w:cs="Arial"/>
      <w:b/>
      <w:sz w:val="32"/>
      <w:szCs w:val="24"/>
      <w:lang w:val="en-US" w:eastAsia="en-US"/>
    </w:rPr>
  </w:style>
  <w:style w:type="table" w:customStyle="1" w:styleId="TableGrid">
    <w:name w:val="TableGrid"/>
    <w:rsid w:val="00F04A77"/>
    <w:rPr>
      <w:rFonts w:ascii="Calibri" w:hAnsi="Calibri"/>
      <w:sz w:val="22"/>
      <w:szCs w:val="22"/>
    </w:rPr>
    <w:tblPr>
      <w:tblCellMar>
        <w:top w:w="0" w:type="dxa"/>
        <w:left w:w="0" w:type="dxa"/>
        <w:bottom w:w="0" w:type="dxa"/>
        <w:right w:w="0" w:type="dxa"/>
      </w:tblCellMar>
    </w:tblPr>
  </w:style>
  <w:style w:type="paragraph" w:styleId="Textosinformato">
    <w:name w:val="Plain Text"/>
    <w:basedOn w:val="Normal"/>
    <w:link w:val="TextosinformatoCar"/>
    <w:locked/>
    <w:rsid w:val="00F04A77"/>
    <w:pPr>
      <w:spacing w:after="0" w:line="240" w:lineRule="auto"/>
      <w:jc w:val="both"/>
    </w:pPr>
    <w:rPr>
      <w:rFonts w:ascii="Consolas" w:hAnsi="Consolas" w:cs="Times New Roman"/>
      <w:sz w:val="21"/>
      <w:szCs w:val="21"/>
      <w:lang w:val="en-US" w:eastAsia="en-US"/>
    </w:rPr>
  </w:style>
  <w:style w:type="character" w:customStyle="1" w:styleId="TextosinformatoCar">
    <w:name w:val="Texto sin formato Car"/>
    <w:link w:val="Textosinformato"/>
    <w:rsid w:val="00F04A77"/>
    <w:rPr>
      <w:rFonts w:ascii="Consolas" w:hAnsi="Consolas"/>
      <w:sz w:val="21"/>
      <w:szCs w:val="21"/>
      <w:lang w:val="en-US" w:eastAsia="en-US"/>
    </w:rPr>
  </w:style>
  <w:style w:type="paragraph" w:customStyle="1" w:styleId="Header2-SubClauses">
    <w:name w:val="Header 2 - SubClauses"/>
    <w:basedOn w:val="Normal"/>
    <w:rsid w:val="00F04A77"/>
    <w:pPr>
      <w:tabs>
        <w:tab w:val="num" w:pos="2844"/>
      </w:tabs>
      <w:spacing w:after="200" w:line="240" w:lineRule="auto"/>
      <w:ind w:left="2844" w:hanging="504"/>
      <w:jc w:val="both"/>
    </w:pPr>
    <w:rPr>
      <w:rFonts w:ascii="Times New Roman" w:hAnsi="Times New Roman" w:cs="Arial"/>
      <w:sz w:val="24"/>
      <w:szCs w:val="24"/>
      <w:lang w:val="es-ES" w:eastAsia="en-US"/>
    </w:rPr>
  </w:style>
  <w:style w:type="paragraph" w:customStyle="1" w:styleId="P3Header1-Clauses">
    <w:name w:val="P3 Header1-Clauses"/>
    <w:basedOn w:val="Normal"/>
    <w:rsid w:val="00F04A77"/>
    <w:pPr>
      <w:spacing w:after="200" w:line="240" w:lineRule="auto"/>
      <w:ind w:left="864" w:hanging="360"/>
      <w:jc w:val="both"/>
    </w:pPr>
    <w:rPr>
      <w:rFonts w:ascii="Times New Roman" w:hAnsi="Times New Roman" w:cs="Times New Roman"/>
      <w:sz w:val="24"/>
      <w:szCs w:val="20"/>
      <w:lang w:val="es-ES" w:eastAsia="en-US"/>
    </w:rPr>
  </w:style>
  <w:style w:type="paragraph" w:customStyle="1" w:styleId="S1-Header2">
    <w:name w:val="S1-Header2"/>
    <w:basedOn w:val="Normal"/>
    <w:rsid w:val="00F04A77"/>
    <w:pPr>
      <w:tabs>
        <w:tab w:val="num" w:pos="432"/>
      </w:tabs>
      <w:spacing w:after="200" w:line="240" w:lineRule="auto"/>
      <w:ind w:left="432" w:hanging="432"/>
    </w:pPr>
    <w:rPr>
      <w:rFonts w:ascii="Times New Roman" w:hAnsi="Times New Roman" w:cs="Times New Roman"/>
      <w:b/>
      <w:sz w:val="24"/>
      <w:szCs w:val="24"/>
      <w:lang w:val="es-ES" w:eastAsia="en-US"/>
    </w:rPr>
  </w:style>
  <w:style w:type="paragraph" w:customStyle="1" w:styleId="msonormal0">
    <w:name w:val="msonormal"/>
    <w:basedOn w:val="Normal"/>
    <w:rsid w:val="00F04A77"/>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F04A77"/>
    <w:pPr>
      <w:autoSpaceDE w:val="0"/>
      <w:autoSpaceDN w:val="0"/>
      <w:adjustRightInd w:val="0"/>
    </w:pPr>
    <w:rPr>
      <w:rFonts w:ascii="Arial" w:eastAsia="SimSun" w:hAnsi="Arial" w:cs="Arial"/>
      <w:color w:val="000000"/>
      <w:sz w:val="24"/>
      <w:szCs w:val="24"/>
      <w:lang w:eastAsia="en-US"/>
    </w:rPr>
  </w:style>
  <w:style w:type="character" w:styleId="Textoennegrita">
    <w:name w:val="Strong"/>
    <w:uiPriority w:val="22"/>
    <w:qFormat/>
    <w:locked/>
    <w:rsid w:val="00F04A77"/>
    <w:rPr>
      <w:b/>
      <w:bCs/>
    </w:rPr>
  </w:style>
  <w:style w:type="paragraph" w:customStyle="1" w:styleId="Pa2">
    <w:name w:val="Pa2"/>
    <w:basedOn w:val="Normal"/>
    <w:next w:val="Normal"/>
    <w:rsid w:val="00F04A77"/>
    <w:pPr>
      <w:autoSpaceDE w:val="0"/>
      <w:autoSpaceDN w:val="0"/>
      <w:adjustRightInd w:val="0"/>
      <w:spacing w:after="0" w:line="400" w:lineRule="atLeast"/>
    </w:pPr>
    <w:rPr>
      <w:rFonts w:ascii="ZSHVUS+SiemensSans-Roman" w:hAnsi="ZSHVUS+SiemensSans-Roman" w:cs="Times New Roman"/>
      <w:sz w:val="24"/>
      <w:szCs w:val="24"/>
      <w:lang w:val="en-US" w:eastAsia="en-US"/>
    </w:rPr>
  </w:style>
  <w:style w:type="paragraph" w:styleId="HTMLconformatoprevio">
    <w:name w:val="HTML Preformatted"/>
    <w:basedOn w:val="Normal"/>
    <w:link w:val="HTMLconformatoprevioCar"/>
    <w:uiPriority w:val="99"/>
    <w:unhideWhenUsed/>
    <w:locked/>
    <w:rsid w:val="00F04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link w:val="HTMLconformatoprevio"/>
    <w:uiPriority w:val="99"/>
    <w:rsid w:val="00F04A77"/>
    <w:rPr>
      <w:rFonts w:ascii="Courier New" w:hAnsi="Courier New" w:cs="Courier New"/>
    </w:rPr>
  </w:style>
  <w:style w:type="paragraph" w:customStyle="1" w:styleId="layouttspos">
    <w:name w:val="layout_ts_pos"/>
    <w:basedOn w:val="Normal"/>
    <w:rsid w:val="00F04A77"/>
    <w:pPr>
      <w:spacing w:after="0" w:line="240" w:lineRule="auto"/>
    </w:pPr>
    <w:rPr>
      <w:rFonts w:ascii="Arial" w:hAnsi="Arial" w:cs="Times New Roman"/>
      <w:szCs w:val="20"/>
      <w:lang w:val="de-DE" w:eastAsia="de-DE"/>
    </w:rPr>
  </w:style>
  <w:style w:type="character" w:customStyle="1" w:styleId="doc-name3">
    <w:name w:val="doc-name3"/>
    <w:rsid w:val="00F04A77"/>
    <w:rPr>
      <w:color w:val="666666"/>
      <w:sz w:val="27"/>
      <w:szCs w:val="27"/>
    </w:rPr>
  </w:style>
  <w:style w:type="table" w:customStyle="1" w:styleId="Tablaconcuadrcula4">
    <w:name w:val="Tabla con cuadrícula4"/>
    <w:basedOn w:val="Tablanormal"/>
    <w:next w:val="Tablaconcuadrcula"/>
    <w:uiPriority w:val="39"/>
    <w:rsid w:val="00F04A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04A77"/>
    <w:rPr>
      <w:rFonts w:ascii="Calibri" w:eastAsia="SimSu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05916"/>
  </w:style>
  <w:style w:type="paragraph" w:customStyle="1" w:styleId="Outline4">
    <w:name w:val="Outline4"/>
    <w:basedOn w:val="Normal"/>
    <w:rsid w:val="00905916"/>
    <w:pPr>
      <w:tabs>
        <w:tab w:val="num" w:pos="1872"/>
      </w:tabs>
      <w:spacing w:before="240" w:after="0" w:line="240" w:lineRule="auto"/>
      <w:ind w:left="1872" w:hanging="504"/>
    </w:pPr>
    <w:rPr>
      <w:rFonts w:ascii="Times New Roman" w:hAnsi="Times New Roman" w:cs="Times New Roman"/>
      <w:kern w:val="28"/>
      <w:sz w:val="24"/>
      <w:szCs w:val="24"/>
      <w:lang w:val="en-US" w:eastAsia="en-US"/>
    </w:rPr>
  </w:style>
  <w:style w:type="paragraph" w:customStyle="1" w:styleId="outlinebullet">
    <w:name w:val="outlinebullet"/>
    <w:basedOn w:val="Normal"/>
    <w:rsid w:val="00905916"/>
    <w:pPr>
      <w:tabs>
        <w:tab w:val="left" w:pos="1440"/>
      </w:tabs>
      <w:spacing w:before="120" w:after="0" w:line="240" w:lineRule="auto"/>
      <w:ind w:left="1440" w:hanging="450"/>
    </w:pPr>
    <w:rPr>
      <w:rFonts w:ascii="Times New Roman" w:hAnsi="Times New Roman" w:cs="Times New Roman"/>
      <w:sz w:val="24"/>
      <w:szCs w:val="24"/>
      <w:lang w:val="en-US" w:eastAsia="en-US"/>
    </w:rPr>
  </w:style>
  <w:style w:type="paragraph" w:customStyle="1" w:styleId="Header1-Clauses">
    <w:name w:val="Header 1 - Clauses"/>
    <w:basedOn w:val="Normal"/>
    <w:link w:val="Header1-ClausesChar"/>
    <w:rsid w:val="00905916"/>
    <w:pPr>
      <w:tabs>
        <w:tab w:val="num" w:pos="360"/>
      </w:tabs>
      <w:spacing w:before="120" w:after="120" w:line="240" w:lineRule="auto"/>
      <w:ind w:left="360" w:hanging="360"/>
    </w:pPr>
    <w:rPr>
      <w:rFonts w:ascii="Times New Roman Bold" w:hAnsi="Times New Roman Bold" w:cs="Times New Roman"/>
      <w:b/>
      <w:sz w:val="24"/>
      <w:szCs w:val="24"/>
      <w:lang w:val="en-US" w:eastAsia="en-US"/>
    </w:rPr>
  </w:style>
  <w:style w:type="paragraph" w:customStyle="1" w:styleId="Sec1-Clauses">
    <w:name w:val="Sec1-Clauses"/>
    <w:basedOn w:val="Heading1-Clausename"/>
    <w:link w:val="Sec1-ClausesCar"/>
    <w:rsid w:val="00905916"/>
    <w:pPr>
      <w:numPr>
        <w:numId w:val="0"/>
      </w:numPr>
      <w:tabs>
        <w:tab w:val="num" w:pos="360"/>
      </w:tabs>
      <w:spacing w:before="120" w:after="120" w:line="240" w:lineRule="auto"/>
      <w:ind w:left="360" w:hanging="360"/>
    </w:pPr>
    <w:rPr>
      <w:rFonts w:ascii="Times New Roman" w:hAnsi="Times New Roman" w:cs="Times New Roman"/>
      <w:bCs w:val="0"/>
      <w:sz w:val="24"/>
      <w:szCs w:val="24"/>
      <w:lang w:eastAsia="en-US"/>
    </w:rPr>
  </w:style>
  <w:style w:type="paragraph" w:customStyle="1" w:styleId="SectionXHeader3">
    <w:name w:val="Section X Header 3"/>
    <w:basedOn w:val="Ttulo1"/>
    <w:autoRedefine/>
    <w:rsid w:val="00905916"/>
    <w:pPr>
      <w:keepNext w:val="0"/>
      <w:spacing w:before="120" w:after="240" w:line="240" w:lineRule="auto"/>
    </w:pPr>
    <w:rPr>
      <w:rFonts w:ascii="Times New Roman" w:hAnsi="Times New Roman" w:cs="Times New Roman"/>
      <w:bCs w:val="0"/>
      <w:kern w:val="0"/>
      <w:sz w:val="36"/>
      <w:szCs w:val="24"/>
      <w:lang w:val="en-US"/>
    </w:rPr>
  </w:style>
  <w:style w:type="paragraph" w:customStyle="1" w:styleId="i">
    <w:name w:val="(i)"/>
    <w:basedOn w:val="Normal"/>
    <w:rsid w:val="00905916"/>
    <w:pPr>
      <w:suppressAutoHyphens/>
      <w:spacing w:after="0" w:line="240" w:lineRule="auto"/>
      <w:jc w:val="both"/>
    </w:pPr>
    <w:rPr>
      <w:rFonts w:ascii="Tms Rmn" w:hAnsi="Tms Rmn" w:cs="Times New Roman"/>
      <w:sz w:val="24"/>
      <w:szCs w:val="24"/>
      <w:lang w:val="en-US" w:eastAsia="en-US"/>
    </w:rPr>
  </w:style>
  <w:style w:type="paragraph" w:customStyle="1" w:styleId="Subtitle2">
    <w:name w:val="Subtitle 2"/>
    <w:basedOn w:val="Piedepgina"/>
    <w:autoRedefine/>
    <w:rsid w:val="00905916"/>
    <w:pPr>
      <w:tabs>
        <w:tab w:val="clear" w:pos="4320"/>
        <w:tab w:val="clear" w:pos="8640"/>
        <w:tab w:val="right" w:leader="underscore" w:pos="9504"/>
      </w:tabs>
      <w:spacing w:before="120" w:after="0" w:line="240" w:lineRule="auto"/>
      <w:ind w:left="360" w:hanging="360"/>
      <w:jc w:val="center"/>
      <w:outlineLvl w:val="1"/>
    </w:pPr>
    <w:rPr>
      <w:rFonts w:ascii="Times New Roman" w:hAnsi="Times New Roman" w:cs="Times New Roman"/>
      <w:b/>
      <w:sz w:val="36"/>
      <w:lang w:val="en-US"/>
    </w:rPr>
  </w:style>
  <w:style w:type="paragraph" w:styleId="Listaconnmeros">
    <w:name w:val="List Number"/>
    <w:basedOn w:val="Normal"/>
    <w:locked/>
    <w:rsid w:val="00905916"/>
    <w:pPr>
      <w:tabs>
        <w:tab w:val="num" w:pos="432"/>
        <w:tab w:val="num" w:pos="648"/>
      </w:tabs>
      <w:spacing w:after="240" w:line="240" w:lineRule="auto"/>
      <w:ind w:left="648" w:hanging="432"/>
      <w:jc w:val="both"/>
    </w:pPr>
    <w:rPr>
      <w:rFonts w:ascii="Times New Roman" w:hAnsi="Times New Roman" w:cs="Times New Roman"/>
      <w:sz w:val="24"/>
      <w:szCs w:val="24"/>
      <w:lang w:val="en-US" w:eastAsia="en-US"/>
    </w:rPr>
  </w:style>
  <w:style w:type="paragraph" w:customStyle="1" w:styleId="SectionVHeader">
    <w:name w:val="Section V. Header"/>
    <w:basedOn w:val="Normal"/>
    <w:link w:val="SectionVHeaderCar"/>
    <w:rsid w:val="00905916"/>
    <w:pPr>
      <w:spacing w:before="240" w:after="240" w:line="240" w:lineRule="auto"/>
      <w:jc w:val="center"/>
    </w:pPr>
    <w:rPr>
      <w:rFonts w:ascii="Times New Roman" w:hAnsi="Times New Roman" w:cs="Times New Roman"/>
      <w:b/>
      <w:sz w:val="32"/>
      <w:szCs w:val="24"/>
      <w:lang w:val="en-US" w:eastAsia="en-US"/>
    </w:rPr>
  </w:style>
  <w:style w:type="paragraph" w:customStyle="1" w:styleId="Head2">
    <w:name w:val="Head 2"/>
    <w:basedOn w:val="Ttulo9"/>
    <w:rsid w:val="00905916"/>
    <w:pPr>
      <w:widowControl w:val="0"/>
      <w:numPr>
        <w:ilvl w:val="8"/>
      </w:numPr>
      <w:tabs>
        <w:tab w:val="num" w:pos="1584"/>
      </w:tabs>
      <w:suppressAutoHyphens/>
      <w:spacing w:after="0" w:line="240" w:lineRule="auto"/>
      <w:ind w:left="1584" w:hanging="1584"/>
      <w:jc w:val="both"/>
      <w:outlineLvl w:val="9"/>
    </w:pPr>
    <w:rPr>
      <w:rFonts w:ascii="Times New Roman Bold" w:hAnsi="Times New Roman Bold" w:cs="Times New Roman"/>
      <w:spacing w:val="-4"/>
      <w:sz w:val="32"/>
      <w:szCs w:val="24"/>
      <w:lang w:val="en-US"/>
    </w:rPr>
  </w:style>
  <w:style w:type="paragraph" w:customStyle="1" w:styleId="Part1">
    <w:name w:val="Part 1"/>
    <w:aliases w:val="2,3 Header 4"/>
    <w:basedOn w:val="Normal"/>
    <w:link w:val="Part1Car"/>
    <w:autoRedefine/>
    <w:rsid w:val="00905916"/>
    <w:pPr>
      <w:spacing w:before="240" w:after="240" w:line="240" w:lineRule="auto"/>
      <w:jc w:val="center"/>
    </w:pPr>
    <w:rPr>
      <w:rFonts w:ascii="Times New Roman" w:hAnsi="Times New Roman" w:cs="Times New Roman"/>
      <w:b/>
      <w:sz w:val="44"/>
      <w:szCs w:val="24"/>
      <w:lang w:val="en-US" w:eastAsia="en-US"/>
    </w:rPr>
  </w:style>
  <w:style w:type="paragraph" w:styleId="ndice1">
    <w:name w:val="index 1"/>
    <w:basedOn w:val="Normal"/>
    <w:next w:val="Normal"/>
    <w:locked/>
    <w:rsid w:val="00905916"/>
    <w:pPr>
      <w:tabs>
        <w:tab w:val="left" w:leader="dot" w:pos="9000"/>
        <w:tab w:val="right" w:pos="9360"/>
      </w:tabs>
      <w:suppressAutoHyphens/>
      <w:spacing w:after="0" w:line="240" w:lineRule="auto"/>
      <w:ind w:left="720"/>
    </w:pPr>
    <w:rPr>
      <w:rFonts w:ascii="Times New Roman" w:hAnsi="Times New Roman" w:cs="Times New Roman"/>
      <w:sz w:val="24"/>
      <w:szCs w:val="24"/>
      <w:lang w:val="en-US" w:eastAsia="en-US"/>
    </w:rPr>
  </w:style>
  <w:style w:type="paragraph" w:customStyle="1" w:styleId="Head52">
    <w:name w:val="Head 5.2"/>
    <w:basedOn w:val="Normal"/>
    <w:rsid w:val="00905916"/>
    <w:pPr>
      <w:tabs>
        <w:tab w:val="left" w:pos="533"/>
      </w:tabs>
      <w:suppressAutoHyphens/>
      <w:spacing w:after="0" w:line="240" w:lineRule="auto"/>
      <w:ind w:left="533" w:hanging="533"/>
      <w:jc w:val="both"/>
    </w:pPr>
    <w:rPr>
      <w:rFonts w:ascii="Times New Roman" w:hAnsi="Times New Roman" w:cs="Times New Roman"/>
      <w:b/>
      <w:sz w:val="24"/>
      <w:szCs w:val="24"/>
      <w:lang w:val="en-US" w:eastAsia="en-US"/>
    </w:rPr>
  </w:style>
  <w:style w:type="paragraph" w:customStyle="1" w:styleId="SectionXHeading">
    <w:name w:val="Section X Heading"/>
    <w:basedOn w:val="Normal"/>
    <w:rsid w:val="00905916"/>
    <w:pPr>
      <w:spacing w:before="240" w:after="240" w:line="240" w:lineRule="auto"/>
      <w:jc w:val="center"/>
    </w:pPr>
    <w:rPr>
      <w:rFonts w:ascii="Times New Roman Bold" w:hAnsi="Times New Roman Bold" w:cs="Times New Roman"/>
      <w:b/>
      <w:sz w:val="36"/>
      <w:szCs w:val="24"/>
      <w:lang w:val="en-US" w:eastAsia="en-US"/>
    </w:rPr>
  </w:style>
  <w:style w:type="paragraph" w:customStyle="1" w:styleId="Document1">
    <w:name w:val="Document 1"/>
    <w:rsid w:val="00905916"/>
    <w:pPr>
      <w:keepNext/>
      <w:keepLines/>
      <w:tabs>
        <w:tab w:val="left" w:pos="-720"/>
      </w:tabs>
      <w:suppressAutoHyphens/>
    </w:pPr>
    <w:rPr>
      <w:rFonts w:ascii="Courier" w:hAnsi="Courier"/>
      <w:sz w:val="24"/>
      <w:szCs w:val="24"/>
      <w:lang w:val="en-US" w:eastAsia="en-US"/>
    </w:rPr>
  </w:style>
  <w:style w:type="paragraph" w:customStyle="1" w:styleId="Head81">
    <w:name w:val="Head 8.1"/>
    <w:basedOn w:val="Ttulo1"/>
    <w:rsid w:val="00905916"/>
    <w:pPr>
      <w:keepNext w:val="0"/>
      <w:suppressAutoHyphens/>
      <w:spacing w:before="480" w:after="240" w:line="240" w:lineRule="auto"/>
      <w:outlineLvl w:val="9"/>
    </w:pPr>
    <w:rPr>
      <w:rFonts w:ascii="Times New Roman Bold" w:hAnsi="Times New Roman Bold" w:cs="Times New Roman"/>
      <w:bCs w:val="0"/>
      <w:kern w:val="0"/>
      <w:szCs w:val="24"/>
      <w:lang w:val="en-GB"/>
    </w:rPr>
  </w:style>
  <w:style w:type="paragraph" w:customStyle="1" w:styleId="Technical8">
    <w:name w:val="Technical 8"/>
    <w:rsid w:val="00905916"/>
    <w:pPr>
      <w:tabs>
        <w:tab w:val="left" w:pos="-720"/>
      </w:tabs>
      <w:suppressAutoHyphens/>
      <w:ind w:firstLine="720"/>
    </w:pPr>
    <w:rPr>
      <w:rFonts w:ascii="Courier" w:hAnsi="Courier"/>
      <w:b/>
      <w:sz w:val="24"/>
      <w:szCs w:val="24"/>
      <w:lang w:val="en-US" w:eastAsia="en-US"/>
    </w:rPr>
  </w:style>
  <w:style w:type="paragraph" w:customStyle="1" w:styleId="StyleStyleHeader1-ClausesAfter0ptLeft0Hanging">
    <w:name w:val="Style Style Header 1 - Clauses + After:  0 pt + Left:  0&quot; Hanging:..."/>
    <w:basedOn w:val="Normal"/>
    <w:rsid w:val="00905916"/>
    <w:pPr>
      <w:tabs>
        <w:tab w:val="left" w:pos="576"/>
      </w:tabs>
      <w:spacing w:after="200" w:line="240" w:lineRule="auto"/>
      <w:ind w:left="576" w:hanging="576"/>
      <w:jc w:val="both"/>
    </w:pPr>
    <w:rPr>
      <w:rFonts w:ascii="Times New Roman" w:hAnsi="Times New Roman" w:cs="Times New Roman"/>
      <w:sz w:val="24"/>
      <w:szCs w:val="24"/>
      <w:lang w:val="es-ES_tradnl" w:eastAsia="en-US"/>
    </w:rPr>
  </w:style>
  <w:style w:type="paragraph" w:customStyle="1" w:styleId="StyleHeader1-ClausesAfter0pt">
    <w:name w:val="Style Header 1 - Clauses + After:  0 pt"/>
    <w:basedOn w:val="Normal"/>
    <w:rsid w:val="00905916"/>
    <w:pPr>
      <w:spacing w:after="200" w:line="240" w:lineRule="auto"/>
      <w:jc w:val="both"/>
    </w:pPr>
    <w:rPr>
      <w:rFonts w:ascii="Times New Roman" w:hAnsi="Times New Roman" w:cs="Times New Roman"/>
      <w:bCs/>
      <w:sz w:val="24"/>
      <w:szCs w:val="24"/>
      <w:lang w:val="es-ES_tradnl" w:eastAsia="en-US"/>
    </w:rPr>
  </w:style>
  <w:style w:type="paragraph" w:customStyle="1" w:styleId="StyleHeader2-SubClausesBold">
    <w:name w:val="Style Header 2 - SubClauses + Bold"/>
    <w:basedOn w:val="Normal"/>
    <w:link w:val="StyleHeader2-SubClausesBoldChar"/>
    <w:autoRedefine/>
    <w:rsid w:val="00905916"/>
    <w:pPr>
      <w:tabs>
        <w:tab w:val="left" w:pos="576"/>
      </w:tabs>
      <w:spacing w:after="200" w:line="240" w:lineRule="auto"/>
      <w:ind w:left="612"/>
      <w:jc w:val="both"/>
    </w:pPr>
    <w:rPr>
      <w:rFonts w:ascii="Times New Roman" w:hAnsi="Times New Roman" w:cs="Times New Roman"/>
      <w:b/>
      <w:bCs/>
      <w:sz w:val="24"/>
      <w:szCs w:val="24"/>
      <w:lang w:val="es-ES_tradnl" w:eastAsia="en-US"/>
    </w:rPr>
  </w:style>
  <w:style w:type="character" w:customStyle="1" w:styleId="StyleHeader2-SubClausesBoldChar">
    <w:name w:val="Style Header 2 - SubClauses + Bold Char"/>
    <w:link w:val="StyleHeader2-SubClausesBold"/>
    <w:rsid w:val="00905916"/>
    <w:rPr>
      <w:b/>
      <w:bCs/>
      <w:sz w:val="24"/>
      <w:szCs w:val="24"/>
      <w:lang w:val="es-ES_tradnl" w:eastAsia="en-US"/>
    </w:rPr>
  </w:style>
  <w:style w:type="paragraph" w:customStyle="1" w:styleId="Header1">
    <w:name w:val="Header1"/>
    <w:basedOn w:val="Normal"/>
    <w:rsid w:val="00905916"/>
    <w:pPr>
      <w:widowControl w:val="0"/>
      <w:autoSpaceDE w:val="0"/>
      <w:autoSpaceDN w:val="0"/>
      <w:spacing w:before="240" w:after="480" w:line="240" w:lineRule="auto"/>
      <w:jc w:val="center"/>
    </w:pPr>
    <w:rPr>
      <w:rFonts w:ascii="Times New Roman" w:hAnsi="Times New Roman" w:cs="Times New Roman"/>
      <w:b/>
      <w:bCs/>
      <w:spacing w:val="4"/>
      <w:sz w:val="44"/>
      <w:szCs w:val="46"/>
      <w:lang w:val="en-US" w:eastAsia="en-US"/>
    </w:rPr>
  </w:style>
  <w:style w:type="character" w:customStyle="1" w:styleId="Bibliogrphy">
    <w:name w:val="Bibliogrphy"/>
    <w:basedOn w:val="Fuentedeprrafopredeter"/>
    <w:rsid w:val="00905916"/>
  </w:style>
  <w:style w:type="paragraph" w:styleId="ndice9">
    <w:name w:val="index 9"/>
    <w:basedOn w:val="Normal"/>
    <w:next w:val="Normal"/>
    <w:autoRedefine/>
    <w:locked/>
    <w:rsid w:val="00905916"/>
    <w:pPr>
      <w:spacing w:after="0" w:line="240" w:lineRule="auto"/>
      <w:ind w:left="2160" w:hanging="240"/>
    </w:pPr>
    <w:rPr>
      <w:rFonts w:ascii="Times New Roman" w:hAnsi="Times New Roman" w:cs="Times New Roman"/>
      <w:sz w:val="24"/>
      <w:szCs w:val="24"/>
      <w:lang w:val="en-US" w:eastAsia="en-US"/>
    </w:rPr>
  </w:style>
  <w:style w:type="paragraph" w:styleId="Encabezadodelista">
    <w:name w:val="toa heading"/>
    <w:basedOn w:val="Normal"/>
    <w:next w:val="Normal"/>
    <w:locked/>
    <w:rsid w:val="00905916"/>
    <w:pPr>
      <w:tabs>
        <w:tab w:val="left" w:pos="9000"/>
        <w:tab w:val="right" w:pos="9360"/>
      </w:tabs>
      <w:suppressAutoHyphens/>
      <w:spacing w:after="0" w:line="240" w:lineRule="auto"/>
      <w:jc w:val="both"/>
    </w:pPr>
    <w:rPr>
      <w:rFonts w:ascii="Times New Roman" w:hAnsi="Times New Roman" w:cs="Times New Roman"/>
      <w:sz w:val="24"/>
      <w:szCs w:val="24"/>
      <w:lang w:val="en-US" w:eastAsia="en-US"/>
    </w:rPr>
  </w:style>
  <w:style w:type="paragraph" w:customStyle="1" w:styleId="Headfid1">
    <w:name w:val="Head fid1"/>
    <w:basedOn w:val="Head2"/>
    <w:rsid w:val="00905916"/>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905916"/>
    <w:pPr>
      <w:tabs>
        <w:tab w:val="left" w:pos="-720"/>
        <w:tab w:val="left" w:pos="0"/>
        <w:tab w:val="left" w:pos="720"/>
        <w:tab w:val="decimal" w:pos="1440"/>
      </w:tabs>
      <w:suppressAutoHyphens/>
      <w:ind w:firstLine="1440"/>
    </w:pPr>
    <w:rPr>
      <w:rFonts w:ascii="Times" w:hAnsi="Times"/>
      <w:sz w:val="24"/>
      <w:szCs w:val="24"/>
      <w:lang w:val="en-US" w:eastAsia="en-US"/>
    </w:rPr>
  </w:style>
  <w:style w:type="character" w:customStyle="1" w:styleId="Table">
    <w:name w:val="Table"/>
    <w:rsid w:val="00905916"/>
    <w:rPr>
      <w:rFonts w:ascii="Arial" w:hAnsi="Arial"/>
      <w:sz w:val="20"/>
    </w:rPr>
  </w:style>
  <w:style w:type="paragraph" w:styleId="Ttulodendice">
    <w:name w:val="index heading"/>
    <w:basedOn w:val="Normal"/>
    <w:next w:val="ndice1"/>
    <w:locked/>
    <w:rsid w:val="00905916"/>
    <w:pPr>
      <w:spacing w:after="0" w:line="240" w:lineRule="auto"/>
    </w:pPr>
    <w:rPr>
      <w:rFonts w:ascii="Times New Roman" w:hAnsi="Times New Roman" w:cs="Times New Roman"/>
      <w:sz w:val="20"/>
      <w:szCs w:val="24"/>
      <w:lang w:val="en-US" w:eastAsia="en-US"/>
    </w:rPr>
  </w:style>
  <w:style w:type="paragraph" w:customStyle="1" w:styleId="UG-Heading2">
    <w:name w:val="UG - Heading 2"/>
    <w:basedOn w:val="Ttulo2"/>
    <w:next w:val="Normal"/>
    <w:rsid w:val="00905916"/>
    <w:pPr>
      <w:keepNext w:val="0"/>
      <w:suppressAutoHyphens/>
      <w:spacing w:after="240" w:line="240" w:lineRule="auto"/>
    </w:pPr>
    <w:rPr>
      <w:rFonts w:ascii="Times New Roman Bold" w:hAnsi="Times New Roman Bold" w:cs="Times New Roman"/>
      <w:bCs w:val="0"/>
      <w:i w:val="0"/>
      <w:iCs w:val="0"/>
      <w:sz w:val="32"/>
      <w:lang w:val="en-US"/>
    </w:rPr>
  </w:style>
  <w:style w:type="paragraph" w:customStyle="1" w:styleId="Head12">
    <w:name w:val="Head 1.2"/>
    <w:basedOn w:val="Normal"/>
    <w:rsid w:val="00905916"/>
    <w:pPr>
      <w:tabs>
        <w:tab w:val="num" w:pos="360"/>
      </w:tabs>
      <w:spacing w:after="0" w:line="240" w:lineRule="auto"/>
      <w:ind w:left="360" w:hanging="360"/>
      <w:jc w:val="both"/>
    </w:pPr>
    <w:rPr>
      <w:rFonts w:ascii="Arial" w:hAnsi="Arial" w:cs="Times New Roman"/>
      <w:sz w:val="20"/>
      <w:szCs w:val="24"/>
      <w:lang w:val="en-US" w:eastAsia="en-US"/>
    </w:rPr>
  </w:style>
  <w:style w:type="paragraph" w:customStyle="1" w:styleId="S4-header1">
    <w:name w:val="S4-header1"/>
    <w:basedOn w:val="Normal"/>
    <w:link w:val="S4-header1Car"/>
    <w:rsid w:val="00905916"/>
    <w:pPr>
      <w:spacing w:before="120" w:after="240" w:line="240" w:lineRule="auto"/>
      <w:jc w:val="center"/>
    </w:pPr>
    <w:rPr>
      <w:rFonts w:ascii="Times New Roman" w:hAnsi="Times New Roman" w:cs="Times New Roman"/>
      <w:b/>
      <w:sz w:val="36"/>
      <w:szCs w:val="24"/>
      <w:lang w:val="en-US" w:eastAsia="en-US"/>
    </w:rPr>
  </w:style>
  <w:style w:type="paragraph" w:customStyle="1" w:styleId="Head42">
    <w:name w:val="Head 4.2"/>
    <w:basedOn w:val="Normal"/>
    <w:rsid w:val="00905916"/>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cs="Times New Roman"/>
      <w:b/>
      <w:sz w:val="24"/>
      <w:szCs w:val="24"/>
      <w:lang w:val="en-US" w:eastAsia="en-US"/>
    </w:rPr>
  </w:style>
  <w:style w:type="paragraph" w:customStyle="1" w:styleId="ChapterNumber">
    <w:name w:val="ChapterNumber"/>
    <w:rsid w:val="00905916"/>
    <w:pPr>
      <w:tabs>
        <w:tab w:val="left" w:pos="-720"/>
      </w:tabs>
      <w:suppressAutoHyphens/>
    </w:pPr>
    <w:rPr>
      <w:rFonts w:ascii="CG Times" w:hAnsi="CG Times"/>
      <w:sz w:val="22"/>
      <w:szCs w:val="24"/>
      <w:lang w:val="en-US" w:eastAsia="en-US"/>
    </w:rPr>
  </w:style>
  <w:style w:type="paragraph" w:customStyle="1" w:styleId="TextBox">
    <w:name w:val="Text Box"/>
    <w:rsid w:val="00905916"/>
    <w:pPr>
      <w:keepNext/>
      <w:keepLines/>
      <w:tabs>
        <w:tab w:val="left" w:pos="-720"/>
      </w:tabs>
      <w:suppressAutoHyphens/>
      <w:jc w:val="both"/>
    </w:pPr>
    <w:rPr>
      <w:spacing w:val="-2"/>
      <w:sz w:val="22"/>
      <w:szCs w:val="24"/>
      <w:lang w:val="en-US" w:eastAsia="en-US"/>
    </w:rPr>
  </w:style>
  <w:style w:type="paragraph" w:customStyle="1" w:styleId="Heading1a">
    <w:name w:val="Heading 1a"/>
    <w:rsid w:val="00905916"/>
    <w:pPr>
      <w:keepNext/>
      <w:keepLines/>
      <w:tabs>
        <w:tab w:val="left" w:pos="-720"/>
      </w:tabs>
      <w:suppressAutoHyphens/>
      <w:jc w:val="center"/>
    </w:pPr>
    <w:rPr>
      <w:b/>
      <w:smallCaps/>
      <w:sz w:val="32"/>
      <w:szCs w:val="24"/>
      <w:lang w:val="en-US" w:eastAsia="en-US"/>
    </w:rPr>
  </w:style>
  <w:style w:type="paragraph" w:customStyle="1" w:styleId="SectionIIIHeading1">
    <w:name w:val="Section III Heading 1"/>
    <w:link w:val="SectionIIIHeading1Car"/>
    <w:qFormat/>
    <w:rsid w:val="00905916"/>
    <w:pPr>
      <w:spacing w:before="120" w:after="240"/>
    </w:pPr>
    <w:rPr>
      <w:b/>
      <w:sz w:val="24"/>
      <w:szCs w:val="24"/>
      <w:lang w:val="en-US" w:eastAsia="en-US"/>
    </w:rPr>
  </w:style>
  <w:style w:type="paragraph" w:styleId="Fecha">
    <w:name w:val="Date"/>
    <w:basedOn w:val="Normal"/>
    <w:next w:val="Normal"/>
    <w:link w:val="FechaCar"/>
    <w:locked/>
    <w:rsid w:val="00905916"/>
    <w:pPr>
      <w:spacing w:after="0" w:line="240" w:lineRule="auto"/>
    </w:pPr>
    <w:rPr>
      <w:rFonts w:ascii="Times New Roman" w:hAnsi="Times New Roman" w:cs="Times New Roman"/>
      <w:sz w:val="24"/>
      <w:szCs w:val="24"/>
      <w:lang w:val="en-US" w:eastAsia="en-US"/>
    </w:rPr>
  </w:style>
  <w:style w:type="character" w:customStyle="1" w:styleId="FechaCar">
    <w:name w:val="Fecha Car"/>
    <w:link w:val="Fecha"/>
    <w:rsid w:val="00905916"/>
    <w:rPr>
      <w:sz w:val="24"/>
      <w:szCs w:val="24"/>
      <w:lang w:val="en-US" w:eastAsia="en-US"/>
    </w:rPr>
  </w:style>
  <w:style w:type="table" w:customStyle="1" w:styleId="Tablaconcuadrcula6">
    <w:name w:val="Tabla con cuadrícula6"/>
    <w:basedOn w:val="Tablanormal"/>
    <w:next w:val="Tablaconcuadrcula"/>
    <w:uiPriority w:val="39"/>
    <w:rsid w:val="00905916"/>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subpara">
    <w:name w:val="S1-sub para"/>
    <w:basedOn w:val="Normal"/>
    <w:link w:val="S1-subparaChar"/>
    <w:rsid w:val="00905916"/>
    <w:pPr>
      <w:tabs>
        <w:tab w:val="num" w:pos="1296"/>
      </w:tabs>
      <w:spacing w:after="200" w:line="240" w:lineRule="auto"/>
      <w:ind w:left="1296" w:hanging="576"/>
      <w:jc w:val="both"/>
    </w:pPr>
    <w:rPr>
      <w:rFonts w:ascii="Times New Roman" w:hAnsi="Times New Roman" w:cs="Times New Roman"/>
      <w:sz w:val="24"/>
      <w:szCs w:val="24"/>
      <w:lang w:val="en-US" w:eastAsia="en-US"/>
    </w:rPr>
  </w:style>
  <w:style w:type="character" w:customStyle="1" w:styleId="S1-subparaChar">
    <w:name w:val="S1-sub para Char"/>
    <w:link w:val="S1-subpara"/>
    <w:rsid w:val="00905916"/>
    <w:rPr>
      <w:sz w:val="24"/>
      <w:szCs w:val="24"/>
      <w:lang w:val="en-US" w:eastAsia="en-US"/>
    </w:rPr>
  </w:style>
  <w:style w:type="character" w:customStyle="1" w:styleId="apple-converted-space">
    <w:name w:val="apple-converted-space"/>
    <w:basedOn w:val="Fuentedeprrafopredeter"/>
    <w:rsid w:val="00905916"/>
  </w:style>
  <w:style w:type="paragraph" w:customStyle="1" w:styleId="StyleHeader1-ClausesAfter10pt">
    <w:name w:val="Style Header 1 - Clauses + After:  10 pt"/>
    <w:basedOn w:val="Header1-Clauses"/>
    <w:autoRedefine/>
    <w:rsid w:val="00905916"/>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link w:val="SectionHeadingCar"/>
    <w:qFormat/>
    <w:rsid w:val="00905916"/>
    <w:pPr>
      <w:jc w:val="center"/>
    </w:pPr>
    <w:rPr>
      <w:sz w:val="44"/>
    </w:rPr>
  </w:style>
  <w:style w:type="paragraph" w:customStyle="1" w:styleId="StyleSec1-ClausesLeft0Hanging03Before0ptAfte">
    <w:name w:val="Style Sec1-Clauses + Left:  0&quot; Hanging:  0.3&quot; Before:  0 pt Afte..."/>
    <w:basedOn w:val="Sec1-Clauses"/>
    <w:rsid w:val="00905916"/>
    <w:pPr>
      <w:spacing w:before="0" w:after="200"/>
      <w:ind w:left="432" w:hanging="432"/>
    </w:pPr>
    <w:rPr>
      <w:bCs/>
      <w:szCs w:val="20"/>
    </w:rPr>
  </w:style>
  <w:style w:type="paragraph" w:customStyle="1" w:styleId="StyleSec1-ClausesAfter10pt">
    <w:name w:val="Style Sec1-Clauses + After:  10 pt"/>
    <w:basedOn w:val="Sec1-Clauses"/>
    <w:rsid w:val="00905916"/>
    <w:pPr>
      <w:spacing w:before="0" w:after="200"/>
      <w:ind w:left="432" w:hanging="432"/>
    </w:pPr>
    <w:rPr>
      <w:bCs/>
      <w:szCs w:val="20"/>
    </w:rPr>
  </w:style>
  <w:style w:type="paragraph" w:customStyle="1" w:styleId="Sec1-ClausesAfter10pt1">
    <w:name w:val="Sec1-Clauses + After:  10 pt1"/>
    <w:basedOn w:val="Sec1-Clauses"/>
    <w:link w:val="Sec1-ClausesAfter10pt1Car"/>
    <w:rsid w:val="00905916"/>
    <w:pPr>
      <w:numPr>
        <w:numId w:val="53"/>
      </w:numPr>
      <w:spacing w:before="0" w:after="200"/>
    </w:pPr>
    <w:rPr>
      <w:bCs/>
      <w:szCs w:val="20"/>
    </w:rPr>
  </w:style>
  <w:style w:type="paragraph" w:customStyle="1" w:styleId="Sec1-Para">
    <w:name w:val="Sec 1 - Para"/>
    <w:basedOn w:val="Sub-ClauseText"/>
    <w:qFormat/>
    <w:rsid w:val="00905916"/>
    <w:pPr>
      <w:numPr>
        <w:numId w:val="54"/>
      </w:numPr>
      <w:tabs>
        <w:tab w:val="left" w:pos="576"/>
      </w:tabs>
      <w:spacing w:before="0" w:after="200" w:line="240" w:lineRule="auto"/>
    </w:pPr>
    <w:rPr>
      <w:rFonts w:ascii="Times New Roman" w:hAnsi="Times New Roman" w:cs="Times New Roman"/>
      <w:spacing w:val="0"/>
      <w:sz w:val="24"/>
      <w:szCs w:val="24"/>
      <w:lang w:eastAsia="en-US"/>
    </w:rPr>
  </w:style>
  <w:style w:type="paragraph" w:customStyle="1" w:styleId="Sec8Clauses">
    <w:name w:val="Sec 8 Clauses"/>
    <w:basedOn w:val="Sec1-ClausesAfter10pt1"/>
    <w:link w:val="Sec8ClausesCar"/>
    <w:autoRedefine/>
    <w:qFormat/>
    <w:rsid w:val="00905916"/>
    <w:pPr>
      <w:numPr>
        <w:numId w:val="55"/>
      </w:numPr>
      <w:tabs>
        <w:tab w:val="num" w:pos="360"/>
      </w:tabs>
      <w:ind w:left="720" w:hanging="360"/>
    </w:pPr>
  </w:style>
  <w:style w:type="paragraph" w:customStyle="1" w:styleId="Sec8Sub-Clauses">
    <w:name w:val="Sec 8 Sub-Clauses"/>
    <w:basedOn w:val="Sec8Clauses"/>
    <w:qFormat/>
    <w:rsid w:val="00905916"/>
    <w:pPr>
      <w:numPr>
        <w:ilvl w:val="1"/>
        <w:numId w:val="56"/>
      </w:numPr>
      <w:tabs>
        <w:tab w:val="num" w:pos="360"/>
      </w:tabs>
      <w:ind w:left="720" w:hanging="360"/>
    </w:pPr>
    <w:rPr>
      <w:b w:val="0"/>
    </w:rPr>
  </w:style>
  <w:style w:type="paragraph" w:customStyle="1" w:styleId="StyleSec8Sub-ClausesJustified">
    <w:name w:val="Style Sec 8 Sub-Clauses + Justified"/>
    <w:basedOn w:val="Sec8Sub-Clauses"/>
    <w:rsid w:val="00905916"/>
    <w:pPr>
      <w:numPr>
        <w:ilvl w:val="0"/>
        <w:numId w:val="57"/>
      </w:numPr>
      <w:ind w:left="360"/>
      <w:jc w:val="both"/>
    </w:pPr>
    <w:rPr>
      <w:bCs w:val="0"/>
    </w:rPr>
  </w:style>
  <w:style w:type="numbering" w:customStyle="1" w:styleId="Style1">
    <w:name w:val="Style1"/>
    <w:uiPriority w:val="99"/>
    <w:rsid w:val="00905916"/>
    <w:pPr>
      <w:numPr>
        <w:numId w:val="60"/>
      </w:numPr>
    </w:pPr>
  </w:style>
  <w:style w:type="paragraph" w:customStyle="1" w:styleId="titu1toc1">
    <w:name w:val="titu 1 toc 1"/>
    <w:basedOn w:val="Part1"/>
    <w:link w:val="titu1toc1Car"/>
    <w:qFormat/>
    <w:rsid w:val="00905916"/>
  </w:style>
  <w:style w:type="paragraph" w:customStyle="1" w:styleId="tit2toc1">
    <w:name w:val="tit2 toc 1"/>
    <w:basedOn w:val="SectionHeading"/>
    <w:link w:val="tit2toc1Car"/>
    <w:qFormat/>
    <w:rsid w:val="00905916"/>
  </w:style>
  <w:style w:type="paragraph" w:customStyle="1" w:styleId="Titulo1Toc2">
    <w:name w:val="Titulo 1 Toc 2"/>
    <w:basedOn w:val="Textoindependiente2"/>
    <w:link w:val="Titulo1Toc2Car"/>
    <w:qFormat/>
    <w:rsid w:val="00905916"/>
    <w:pPr>
      <w:numPr>
        <w:numId w:val="51"/>
      </w:numPr>
      <w:spacing w:before="0" w:after="200" w:line="240" w:lineRule="auto"/>
    </w:pPr>
    <w:rPr>
      <w:rFonts w:ascii="Times New Roman" w:hAnsi="Times New Roman" w:cs="Times New Roman"/>
      <w:b/>
      <w:sz w:val="28"/>
      <w:szCs w:val="24"/>
      <w:lang w:val="en-US" w:eastAsia="en-US"/>
    </w:rPr>
  </w:style>
  <w:style w:type="paragraph" w:customStyle="1" w:styleId="Titulo2Toc2">
    <w:name w:val="Titulo 2 Toc 2"/>
    <w:basedOn w:val="Sec1-ClausesAfter10pt1"/>
    <w:link w:val="Titulo2Toc2Car"/>
    <w:qFormat/>
    <w:rsid w:val="00905916"/>
  </w:style>
  <w:style w:type="paragraph" w:customStyle="1" w:styleId="Titulo1Toc3">
    <w:name w:val="Titulo 1 Toc 3"/>
    <w:basedOn w:val="SectionIIIHeading1"/>
    <w:link w:val="Titulo1Toc3Car"/>
    <w:qFormat/>
    <w:rsid w:val="00905916"/>
  </w:style>
  <w:style w:type="paragraph" w:customStyle="1" w:styleId="Titulo1Toc4">
    <w:name w:val="Titulo 1 Toc 4"/>
    <w:basedOn w:val="SectionVHeader"/>
    <w:link w:val="Titulo1Toc4Car"/>
    <w:qFormat/>
    <w:rsid w:val="00905916"/>
    <w:pPr>
      <w:spacing w:before="0"/>
    </w:pPr>
  </w:style>
  <w:style w:type="paragraph" w:customStyle="1" w:styleId="Titulo1Toc5">
    <w:name w:val="Titulo 1 Toc 5"/>
    <w:basedOn w:val="SectionVIHeader"/>
    <w:link w:val="Titulo1Toc5Car"/>
    <w:qFormat/>
    <w:rsid w:val="00905916"/>
    <w:pPr>
      <w:spacing w:line="240" w:lineRule="auto"/>
    </w:pPr>
    <w:rPr>
      <w:rFonts w:ascii="Times New Roman" w:hAnsi="Times New Roman" w:cs="Times New Roman"/>
      <w:bCs w:val="0"/>
      <w:sz w:val="32"/>
      <w:szCs w:val="24"/>
      <w:lang w:eastAsia="en-US"/>
    </w:rPr>
  </w:style>
  <w:style w:type="paragraph" w:customStyle="1" w:styleId="Titulo1TOC6">
    <w:name w:val="Titulo 1 TOC 6"/>
    <w:basedOn w:val="Sec8Clauses"/>
    <w:link w:val="Titulo1TOC6Car"/>
    <w:qFormat/>
    <w:rsid w:val="00905916"/>
  </w:style>
  <w:style w:type="paragraph" w:customStyle="1" w:styleId="Titulo1TOC7">
    <w:name w:val="Titulo 1 TOC 7"/>
    <w:basedOn w:val="SectionXHeading"/>
    <w:qFormat/>
    <w:rsid w:val="00905916"/>
  </w:style>
  <w:style w:type="character" w:customStyle="1" w:styleId="StyleHeader2-SubClausesItalicChar">
    <w:name w:val="Style Header 2 - SubClauses + Italic Char"/>
    <w:rsid w:val="00905916"/>
    <w:rPr>
      <w:rFonts w:cs="Arial"/>
      <w:i/>
      <w:iCs/>
      <w:sz w:val="24"/>
      <w:szCs w:val="24"/>
      <w:lang w:val="en-US" w:eastAsia="en-US" w:bidi="ar-SA"/>
    </w:rPr>
  </w:style>
  <w:style w:type="paragraph" w:customStyle="1" w:styleId="S9Header">
    <w:name w:val="S9 Header"/>
    <w:basedOn w:val="Normal"/>
    <w:link w:val="S9HeaderCar"/>
    <w:rsid w:val="00905916"/>
    <w:pPr>
      <w:spacing w:before="120" w:after="240" w:line="240" w:lineRule="auto"/>
      <w:jc w:val="center"/>
    </w:pPr>
    <w:rPr>
      <w:rFonts w:ascii="Times New Roman" w:hAnsi="Times New Roman" w:cs="Times New Roman"/>
      <w:b/>
      <w:sz w:val="36"/>
      <w:szCs w:val="20"/>
      <w:lang w:val="en-US" w:eastAsia="en-US"/>
    </w:rPr>
  </w:style>
  <w:style w:type="paragraph" w:customStyle="1" w:styleId="tabla1titulos">
    <w:name w:val="tabla1 titulos"/>
    <w:basedOn w:val="titu1toc1"/>
    <w:link w:val="tabla1titulosCar"/>
    <w:qFormat/>
    <w:rsid w:val="00905916"/>
    <w:rPr>
      <w:bCs/>
      <w:lang w:val="es-ES"/>
    </w:rPr>
  </w:style>
  <w:style w:type="paragraph" w:customStyle="1" w:styleId="Tabla1Subtitulo">
    <w:name w:val="Tabla 1 Subtitulo"/>
    <w:basedOn w:val="tit2toc1"/>
    <w:link w:val="Tabla1SubtituloCar"/>
    <w:qFormat/>
    <w:rsid w:val="00905916"/>
    <w:rPr>
      <w:bCs/>
      <w:lang w:val="es-ES"/>
    </w:rPr>
  </w:style>
  <w:style w:type="character" w:customStyle="1" w:styleId="Part1Car">
    <w:name w:val="Part 1 Car"/>
    <w:aliases w:val="2 Car,3 Header 4 Car"/>
    <w:link w:val="Part1"/>
    <w:rsid w:val="00905916"/>
    <w:rPr>
      <w:b/>
      <w:sz w:val="44"/>
      <w:szCs w:val="24"/>
      <w:lang w:val="en-US" w:eastAsia="en-US"/>
    </w:rPr>
  </w:style>
  <w:style w:type="character" w:customStyle="1" w:styleId="titu1toc1Car">
    <w:name w:val="titu 1 toc 1 Car"/>
    <w:link w:val="titu1toc1"/>
    <w:rsid w:val="00905916"/>
    <w:rPr>
      <w:b/>
      <w:sz w:val="44"/>
      <w:szCs w:val="24"/>
      <w:lang w:val="en-US" w:eastAsia="en-US"/>
    </w:rPr>
  </w:style>
  <w:style w:type="character" w:customStyle="1" w:styleId="tabla1titulosCar">
    <w:name w:val="tabla1 titulos Car"/>
    <w:link w:val="tabla1titulos"/>
    <w:rsid w:val="00905916"/>
    <w:rPr>
      <w:b/>
      <w:bCs/>
      <w:sz w:val="44"/>
      <w:szCs w:val="24"/>
      <w:lang w:val="es-ES" w:eastAsia="en-US"/>
    </w:rPr>
  </w:style>
  <w:style w:type="paragraph" w:customStyle="1" w:styleId="Tabla2Titulo">
    <w:name w:val="Tabla 2 Titulo"/>
    <w:basedOn w:val="Titulo1Toc2"/>
    <w:link w:val="Tabla2TituloCar"/>
    <w:qFormat/>
    <w:rsid w:val="00905916"/>
    <w:rPr>
      <w:bCs/>
      <w:lang w:val="es-ES"/>
    </w:rPr>
  </w:style>
  <w:style w:type="character" w:customStyle="1" w:styleId="SectionIIIHeading1Car">
    <w:name w:val="Section III Heading 1 Car"/>
    <w:link w:val="SectionIIIHeading1"/>
    <w:rsid w:val="00905916"/>
    <w:rPr>
      <w:b/>
      <w:sz w:val="24"/>
      <w:szCs w:val="24"/>
      <w:lang w:val="en-US" w:eastAsia="en-US"/>
    </w:rPr>
  </w:style>
  <w:style w:type="character" w:customStyle="1" w:styleId="SectionHeadingCar">
    <w:name w:val="Section Heading Car"/>
    <w:link w:val="SectionHeading"/>
    <w:rsid w:val="00905916"/>
    <w:rPr>
      <w:b/>
      <w:sz w:val="44"/>
      <w:szCs w:val="24"/>
      <w:lang w:val="en-US" w:eastAsia="en-US"/>
    </w:rPr>
  </w:style>
  <w:style w:type="character" w:customStyle="1" w:styleId="tit2toc1Car">
    <w:name w:val="tit2 toc 1 Car"/>
    <w:link w:val="tit2toc1"/>
    <w:rsid w:val="00905916"/>
    <w:rPr>
      <w:b/>
      <w:sz w:val="44"/>
      <w:szCs w:val="24"/>
      <w:lang w:val="en-US" w:eastAsia="en-US"/>
    </w:rPr>
  </w:style>
  <w:style w:type="character" w:customStyle="1" w:styleId="Tabla1SubtituloCar">
    <w:name w:val="Tabla 1 Subtitulo Car"/>
    <w:link w:val="Tabla1Subtitulo"/>
    <w:rsid w:val="00905916"/>
    <w:rPr>
      <w:b/>
      <w:bCs/>
      <w:sz w:val="44"/>
      <w:szCs w:val="24"/>
      <w:lang w:val="es-ES" w:eastAsia="en-US"/>
    </w:rPr>
  </w:style>
  <w:style w:type="paragraph" w:customStyle="1" w:styleId="Tabla2Subtitulos">
    <w:name w:val="Tabla 2 Subtitulos"/>
    <w:basedOn w:val="Titulo2Toc2"/>
    <w:link w:val="Tabla2SubtitulosCar"/>
    <w:qFormat/>
    <w:rsid w:val="00905916"/>
    <w:pPr>
      <w:ind w:left="248"/>
    </w:pPr>
    <w:rPr>
      <w:lang w:val="es-US"/>
    </w:rPr>
  </w:style>
  <w:style w:type="character" w:customStyle="1" w:styleId="Titulo1Toc2Car">
    <w:name w:val="Titulo 1 Toc 2 Car"/>
    <w:link w:val="Titulo1Toc2"/>
    <w:rsid w:val="00905916"/>
    <w:rPr>
      <w:b/>
      <w:sz w:val="28"/>
      <w:szCs w:val="24"/>
      <w:lang w:val="en-US" w:eastAsia="en-US"/>
    </w:rPr>
  </w:style>
  <w:style w:type="character" w:customStyle="1" w:styleId="Tabla2TituloCar">
    <w:name w:val="Tabla 2 Titulo Car"/>
    <w:link w:val="Tabla2Titulo"/>
    <w:rsid w:val="00905916"/>
    <w:rPr>
      <w:b/>
      <w:bCs/>
      <w:sz w:val="28"/>
      <w:szCs w:val="24"/>
      <w:lang w:val="es-ES" w:eastAsia="en-US"/>
    </w:rPr>
  </w:style>
  <w:style w:type="paragraph" w:customStyle="1" w:styleId="Tabla3titulo">
    <w:name w:val="Tabla3 titulo"/>
    <w:basedOn w:val="Titulo1Toc3"/>
    <w:link w:val="Tabla3tituloCar"/>
    <w:qFormat/>
    <w:rsid w:val="00905916"/>
    <w:rPr>
      <w:bCs/>
      <w:lang w:val="es-ES"/>
    </w:rPr>
  </w:style>
  <w:style w:type="character" w:customStyle="1" w:styleId="Heading1-ClausenameCar">
    <w:name w:val="Heading 1- Clause name Car"/>
    <w:link w:val="Heading1-Clausename"/>
    <w:rsid w:val="00905916"/>
    <w:rPr>
      <w:rFonts w:ascii="Calibri" w:hAnsi="Calibri" w:cs="Calibri"/>
      <w:b/>
      <w:bCs/>
      <w:sz w:val="22"/>
      <w:szCs w:val="22"/>
      <w:lang w:val="en-US"/>
    </w:rPr>
  </w:style>
  <w:style w:type="character" w:customStyle="1" w:styleId="Sec1-ClausesCar">
    <w:name w:val="Sec1-Clauses Car"/>
    <w:link w:val="Sec1-Clauses"/>
    <w:rsid w:val="00905916"/>
    <w:rPr>
      <w:b/>
      <w:sz w:val="24"/>
      <w:szCs w:val="24"/>
      <w:lang w:val="en-US" w:eastAsia="en-US"/>
    </w:rPr>
  </w:style>
  <w:style w:type="character" w:customStyle="1" w:styleId="Sec1-ClausesAfter10pt1Car">
    <w:name w:val="Sec1-Clauses + After:  10 pt1 Car"/>
    <w:link w:val="Sec1-ClausesAfter10pt1"/>
    <w:rsid w:val="00905916"/>
    <w:rPr>
      <w:b/>
      <w:bCs/>
      <w:sz w:val="24"/>
      <w:lang w:val="en-US" w:eastAsia="en-US"/>
    </w:rPr>
  </w:style>
  <w:style w:type="character" w:customStyle="1" w:styleId="Titulo2Toc2Car">
    <w:name w:val="Titulo 2 Toc 2 Car"/>
    <w:link w:val="Titulo2Toc2"/>
    <w:rsid w:val="00905916"/>
    <w:rPr>
      <w:b/>
      <w:bCs/>
      <w:sz w:val="24"/>
      <w:lang w:val="en-US" w:eastAsia="en-US"/>
    </w:rPr>
  </w:style>
  <w:style w:type="character" w:customStyle="1" w:styleId="Tabla2SubtitulosCar">
    <w:name w:val="Tabla 2 Subtitulos Car"/>
    <w:link w:val="Tabla2Subtitulos"/>
    <w:rsid w:val="00905916"/>
    <w:rPr>
      <w:b/>
      <w:bCs/>
      <w:sz w:val="24"/>
      <w:lang w:val="es-US" w:eastAsia="en-US"/>
    </w:rPr>
  </w:style>
  <w:style w:type="paragraph" w:customStyle="1" w:styleId="Tanla4titulo">
    <w:name w:val="Tanla4 titulo"/>
    <w:basedOn w:val="Titulo1Toc4"/>
    <w:link w:val="Tanla4tituloCar"/>
    <w:qFormat/>
    <w:rsid w:val="00905916"/>
    <w:rPr>
      <w:bCs/>
      <w:lang w:val="es-ES"/>
    </w:rPr>
  </w:style>
  <w:style w:type="character" w:customStyle="1" w:styleId="Titulo1Toc3Car">
    <w:name w:val="Titulo 1 Toc 3 Car"/>
    <w:link w:val="Titulo1Toc3"/>
    <w:rsid w:val="00905916"/>
    <w:rPr>
      <w:b/>
      <w:sz w:val="24"/>
      <w:szCs w:val="24"/>
      <w:lang w:val="en-US" w:eastAsia="en-US"/>
    </w:rPr>
  </w:style>
  <w:style w:type="character" w:customStyle="1" w:styleId="Tabla3tituloCar">
    <w:name w:val="Tabla3 titulo Car"/>
    <w:link w:val="Tabla3titulo"/>
    <w:rsid w:val="00905916"/>
    <w:rPr>
      <w:b/>
      <w:bCs/>
      <w:sz w:val="24"/>
      <w:szCs w:val="24"/>
      <w:lang w:val="es-ES" w:eastAsia="en-US"/>
    </w:rPr>
  </w:style>
  <w:style w:type="paragraph" w:customStyle="1" w:styleId="Tabla6titulo">
    <w:name w:val="Tabla6 titulo"/>
    <w:basedOn w:val="Titulo1Toc5"/>
    <w:link w:val="Tabla6tituloCar"/>
    <w:qFormat/>
    <w:rsid w:val="00905916"/>
    <w:rPr>
      <w:bCs/>
      <w:lang w:val="es-ES"/>
    </w:rPr>
  </w:style>
  <w:style w:type="character" w:customStyle="1" w:styleId="SectionVHeaderCar">
    <w:name w:val="Section V. Header Car"/>
    <w:link w:val="SectionVHeader"/>
    <w:rsid w:val="00905916"/>
    <w:rPr>
      <w:b/>
      <w:sz w:val="32"/>
      <w:szCs w:val="24"/>
      <w:lang w:val="en-US" w:eastAsia="en-US"/>
    </w:rPr>
  </w:style>
  <w:style w:type="character" w:customStyle="1" w:styleId="Titulo1Toc4Car">
    <w:name w:val="Titulo 1 Toc 4 Car"/>
    <w:link w:val="Titulo1Toc4"/>
    <w:rsid w:val="00905916"/>
    <w:rPr>
      <w:b/>
      <w:sz w:val="32"/>
      <w:szCs w:val="24"/>
      <w:lang w:val="en-US" w:eastAsia="en-US"/>
    </w:rPr>
  </w:style>
  <w:style w:type="character" w:customStyle="1" w:styleId="Tanla4tituloCar">
    <w:name w:val="Tanla4 titulo Car"/>
    <w:link w:val="Tanla4titulo"/>
    <w:rsid w:val="00905916"/>
    <w:rPr>
      <w:b/>
      <w:bCs/>
      <w:sz w:val="32"/>
      <w:szCs w:val="24"/>
      <w:lang w:val="es-ES" w:eastAsia="en-US"/>
    </w:rPr>
  </w:style>
  <w:style w:type="paragraph" w:customStyle="1" w:styleId="Tabla7Titulos">
    <w:name w:val="Tabla7 Titulos"/>
    <w:basedOn w:val="Titulo1TOC6"/>
    <w:link w:val="Tabla7TitulosCar"/>
    <w:qFormat/>
    <w:rsid w:val="00905916"/>
    <w:pPr>
      <w:tabs>
        <w:tab w:val="clear" w:pos="360"/>
      </w:tabs>
      <w:ind w:left="338"/>
    </w:pPr>
    <w:rPr>
      <w:lang w:val="es-US"/>
    </w:rPr>
  </w:style>
  <w:style w:type="character" w:customStyle="1" w:styleId="SectionVIHeaderCar">
    <w:name w:val="Section VI. Header Car"/>
    <w:link w:val="SectionVIHeader"/>
    <w:rsid w:val="00905916"/>
    <w:rPr>
      <w:rFonts w:ascii="Calibri" w:hAnsi="Calibri" w:cs="Calibri"/>
      <w:b/>
      <w:bCs/>
      <w:sz w:val="36"/>
      <w:szCs w:val="36"/>
      <w:lang w:val="en-US"/>
    </w:rPr>
  </w:style>
  <w:style w:type="character" w:customStyle="1" w:styleId="Titulo1Toc5Car">
    <w:name w:val="Titulo 1 Toc 5 Car"/>
    <w:link w:val="Titulo1Toc5"/>
    <w:rsid w:val="00905916"/>
    <w:rPr>
      <w:b/>
      <w:sz w:val="32"/>
      <w:szCs w:val="24"/>
      <w:lang w:val="en-US" w:eastAsia="en-US"/>
    </w:rPr>
  </w:style>
  <w:style w:type="character" w:customStyle="1" w:styleId="Tabla6tituloCar">
    <w:name w:val="Tabla6 titulo Car"/>
    <w:link w:val="Tabla6titulo"/>
    <w:rsid w:val="00905916"/>
    <w:rPr>
      <w:b/>
      <w:bCs/>
      <w:sz w:val="32"/>
      <w:szCs w:val="24"/>
      <w:lang w:val="es-ES" w:eastAsia="en-US"/>
    </w:rPr>
  </w:style>
  <w:style w:type="paragraph" w:customStyle="1" w:styleId="Tabla8titulo">
    <w:name w:val="Tabla8 titulo"/>
    <w:basedOn w:val="S9Header"/>
    <w:link w:val="Tabla8tituloCar"/>
    <w:qFormat/>
    <w:rsid w:val="00905916"/>
    <w:rPr>
      <w:lang w:val="es-ES"/>
    </w:rPr>
  </w:style>
  <w:style w:type="character" w:customStyle="1" w:styleId="Sec8ClausesCar">
    <w:name w:val="Sec 8 Clauses Car"/>
    <w:link w:val="Sec8Clauses"/>
    <w:rsid w:val="00905916"/>
    <w:rPr>
      <w:b/>
      <w:bCs/>
      <w:sz w:val="24"/>
      <w:lang w:val="en-US" w:eastAsia="en-US"/>
    </w:rPr>
  </w:style>
  <w:style w:type="character" w:customStyle="1" w:styleId="Titulo1TOC6Car">
    <w:name w:val="Titulo 1 TOC 6 Car"/>
    <w:link w:val="Titulo1TOC6"/>
    <w:rsid w:val="00905916"/>
    <w:rPr>
      <w:b/>
      <w:bCs/>
      <w:sz w:val="24"/>
      <w:lang w:val="en-US" w:eastAsia="en-US"/>
    </w:rPr>
  </w:style>
  <w:style w:type="character" w:customStyle="1" w:styleId="Tabla7TitulosCar">
    <w:name w:val="Tabla7 Titulos Car"/>
    <w:link w:val="Tabla7Titulos"/>
    <w:rsid w:val="00905916"/>
    <w:rPr>
      <w:b/>
      <w:bCs/>
      <w:sz w:val="24"/>
      <w:lang w:val="es-US" w:eastAsia="en-US"/>
    </w:rPr>
  </w:style>
  <w:style w:type="character" w:customStyle="1" w:styleId="S9HeaderCar">
    <w:name w:val="S9 Header Car"/>
    <w:link w:val="S9Header"/>
    <w:rsid w:val="00905916"/>
    <w:rPr>
      <w:b/>
      <w:sz w:val="36"/>
      <w:lang w:val="en-US" w:eastAsia="en-US"/>
    </w:rPr>
  </w:style>
  <w:style w:type="character" w:customStyle="1" w:styleId="Tabla8tituloCar">
    <w:name w:val="Tabla8 titulo Car"/>
    <w:link w:val="Tabla8titulo"/>
    <w:rsid w:val="00905916"/>
    <w:rPr>
      <w:b/>
      <w:sz w:val="36"/>
      <w:lang w:val="es-ES" w:eastAsia="en-US"/>
    </w:rPr>
  </w:style>
  <w:style w:type="paragraph" w:customStyle="1" w:styleId="Section3-Heading1">
    <w:name w:val="Section 3 - Heading 1"/>
    <w:basedOn w:val="Ttulo2"/>
    <w:link w:val="Section3-Heading1Car"/>
    <w:rsid w:val="00905916"/>
    <w:pPr>
      <w:keepNext w:val="0"/>
      <w:suppressAutoHyphens/>
      <w:spacing w:after="0" w:line="240" w:lineRule="auto"/>
    </w:pPr>
    <w:rPr>
      <w:rFonts w:ascii="Times New Roman" w:hAnsi="Times New Roman" w:cs="Times New Roman"/>
      <w:bCs w:val="0"/>
      <w:i w:val="0"/>
      <w:iCs w:val="0"/>
      <w:sz w:val="32"/>
      <w:szCs w:val="24"/>
      <w:lang w:val="es-ES"/>
    </w:rPr>
  </w:style>
  <w:style w:type="character" w:customStyle="1" w:styleId="Section3-Heading1Car">
    <w:name w:val="Section 3 - Heading 1 Car"/>
    <w:link w:val="Section3-Heading1"/>
    <w:rsid w:val="00905916"/>
    <w:rPr>
      <w:b/>
      <w:sz w:val="32"/>
      <w:szCs w:val="24"/>
      <w:lang w:val="es-ES" w:eastAsia="en-US"/>
    </w:rPr>
  </w:style>
  <w:style w:type="numbering" w:customStyle="1" w:styleId="CurrentList1">
    <w:name w:val="Current List1"/>
    <w:uiPriority w:val="99"/>
    <w:rsid w:val="00905916"/>
  </w:style>
  <w:style w:type="paragraph" w:customStyle="1" w:styleId="Aheader2DCIAO">
    <w:name w:val="Aheader2DCIAO"/>
    <w:basedOn w:val="Normal"/>
    <w:autoRedefine/>
    <w:qFormat/>
    <w:rsid w:val="00905916"/>
    <w:pPr>
      <w:tabs>
        <w:tab w:val="num" w:pos="432"/>
      </w:tabs>
      <w:spacing w:after="200" w:line="240" w:lineRule="auto"/>
      <w:ind w:left="432" w:hanging="432"/>
    </w:pPr>
    <w:rPr>
      <w:rFonts w:ascii="Times New Roman" w:hAnsi="Times New Roman" w:cs="Times New Roman"/>
      <w:b/>
      <w:sz w:val="24"/>
      <w:szCs w:val="24"/>
      <w:lang w:val="es-ES" w:eastAsia="en-US"/>
    </w:rPr>
  </w:style>
  <w:style w:type="paragraph" w:customStyle="1" w:styleId="bulletsundersub-sub-sub-chapter">
    <w:name w:val="bullets under sub-sub-sub-chapter"/>
    <w:basedOn w:val="Normal"/>
    <w:link w:val="bulletsundersub-sub-sub-chapterChar"/>
    <w:uiPriority w:val="99"/>
    <w:qFormat/>
    <w:rsid w:val="00905916"/>
    <w:pPr>
      <w:numPr>
        <w:numId w:val="108"/>
      </w:numPr>
      <w:spacing w:after="80" w:line="240" w:lineRule="auto"/>
      <w:ind w:left="2410" w:hanging="425"/>
    </w:pPr>
    <w:rPr>
      <w:rFonts w:ascii="Bembo" w:hAnsi="Bembo" w:cs="Arial"/>
      <w:sz w:val="24"/>
      <w:szCs w:val="24"/>
      <w:lang w:val="en-US"/>
    </w:rPr>
  </w:style>
  <w:style w:type="character" w:customStyle="1" w:styleId="bulletsundersub-sub-sub-chapterChar">
    <w:name w:val="bullets under sub-sub-sub-chapter Char"/>
    <w:link w:val="bulletsundersub-sub-sub-chapter"/>
    <w:uiPriority w:val="99"/>
    <w:rsid w:val="00905916"/>
    <w:rPr>
      <w:rFonts w:ascii="Bembo" w:hAnsi="Bembo" w:cs="Arial"/>
      <w:sz w:val="24"/>
      <w:szCs w:val="24"/>
      <w:lang w:val="en-US"/>
    </w:rPr>
  </w:style>
  <w:style w:type="character" w:customStyle="1" w:styleId="Sub-ClauseTextChar">
    <w:name w:val="Sub-Clause Text Char"/>
    <w:link w:val="Sub-ClauseText"/>
    <w:rsid w:val="00905916"/>
    <w:rPr>
      <w:rFonts w:ascii="Calibri" w:hAnsi="Calibri" w:cs="Calibri"/>
      <w:spacing w:val="-4"/>
      <w:sz w:val="22"/>
      <w:szCs w:val="22"/>
      <w:lang w:val="en-US"/>
    </w:rPr>
  </w:style>
  <w:style w:type="paragraph" w:customStyle="1" w:styleId="WW-Encabezado2">
    <w:name w:val="WW-Encabezado 2"/>
    <w:basedOn w:val="Standard"/>
    <w:rsid w:val="00905916"/>
    <w:pPr>
      <w:keepNext/>
      <w:suppressAutoHyphens w:val="0"/>
      <w:spacing w:after="0" w:line="100" w:lineRule="atLeast"/>
      <w:jc w:val="both"/>
    </w:pPr>
    <w:rPr>
      <w:rFonts w:ascii="Arial" w:hAnsi="Arial" w:cs="Arial"/>
      <w:b/>
      <w:bCs/>
      <w:i/>
      <w:iCs/>
      <w:sz w:val="24"/>
      <w:szCs w:val="28"/>
    </w:rPr>
  </w:style>
  <w:style w:type="numbering" w:customStyle="1" w:styleId="WW8Num2">
    <w:name w:val="WW8Num2"/>
    <w:basedOn w:val="Sinlista"/>
    <w:rsid w:val="00905916"/>
    <w:pPr>
      <w:numPr>
        <w:numId w:val="113"/>
      </w:numPr>
    </w:pPr>
  </w:style>
  <w:style w:type="numbering" w:customStyle="1" w:styleId="WW8Num21">
    <w:name w:val="WW8Num21"/>
    <w:basedOn w:val="Sinlista"/>
    <w:rsid w:val="00905916"/>
  </w:style>
  <w:style w:type="numbering" w:customStyle="1" w:styleId="Estilo21">
    <w:name w:val="Estilo21"/>
    <w:uiPriority w:val="99"/>
    <w:rsid w:val="00905916"/>
    <w:pPr>
      <w:numPr>
        <w:numId w:val="115"/>
      </w:numPr>
    </w:pPr>
  </w:style>
  <w:style w:type="table" w:customStyle="1" w:styleId="Sombreadoclaro-nfasis11">
    <w:name w:val="Sombreado claro - Énfasis 11"/>
    <w:basedOn w:val="Tablanormal"/>
    <w:uiPriority w:val="60"/>
    <w:rsid w:val="00905916"/>
    <w:pPr>
      <w:spacing w:beforeAutospacing="1" w:afterAutospacing="1"/>
      <w:jc w:val="both"/>
    </w:pPr>
    <w:rPr>
      <w:rFonts w:ascii="Open Sans" w:eastAsia="Open Sans" w:hAnsi="Open Sans" w:cs="Open Sans"/>
      <w:color w:val="365F91"/>
      <w:sz w:val="17"/>
      <w:szCs w:val="17"/>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Estilo11">
    <w:name w:val="Estilo11"/>
    <w:uiPriority w:val="99"/>
    <w:rsid w:val="00905916"/>
  </w:style>
  <w:style w:type="table" w:customStyle="1" w:styleId="Tablaconcuadrcula11">
    <w:name w:val="Tabla con cuadrícula11"/>
    <w:basedOn w:val="Tablanormal"/>
    <w:next w:val="Tablaconcuadrcula"/>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locked/>
    <w:rsid w:val="00905916"/>
    <w:rPr>
      <w:i/>
      <w:iCs/>
    </w:rPr>
  </w:style>
  <w:style w:type="numbering" w:customStyle="1" w:styleId="Estilo2">
    <w:name w:val="Estilo2"/>
    <w:uiPriority w:val="99"/>
    <w:rsid w:val="00905916"/>
  </w:style>
  <w:style w:type="numbering" w:customStyle="1" w:styleId="Sinlista11">
    <w:name w:val="Sin lista11"/>
    <w:next w:val="Sinlista"/>
    <w:uiPriority w:val="99"/>
    <w:semiHidden/>
    <w:unhideWhenUsed/>
    <w:rsid w:val="00905916"/>
  </w:style>
  <w:style w:type="numbering" w:customStyle="1" w:styleId="Estilo111">
    <w:name w:val="Estilo111"/>
    <w:uiPriority w:val="99"/>
    <w:rsid w:val="00905916"/>
  </w:style>
  <w:style w:type="table" w:customStyle="1" w:styleId="TableNormal1">
    <w:name w:val="Table Normal1"/>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paragraph" w:customStyle="1" w:styleId="JICABullet2">
    <w:name w:val="JICA Bullet 2"/>
    <w:basedOn w:val="Normal"/>
    <w:rsid w:val="00905916"/>
    <w:pPr>
      <w:numPr>
        <w:numId w:val="117"/>
      </w:numPr>
      <w:spacing w:after="120" w:line="240" w:lineRule="auto"/>
      <w:ind w:left="709" w:hanging="283"/>
      <w:jc w:val="both"/>
    </w:pPr>
    <w:rPr>
      <w:rFonts w:ascii="Bembo" w:hAnsi="Bembo" w:cs="Arial"/>
      <w:color w:val="000000"/>
      <w:szCs w:val="20"/>
      <w:lang w:val="es-ES_tradnl" w:eastAsia="en-GB"/>
    </w:rPr>
  </w:style>
  <w:style w:type="paragraph" w:customStyle="1" w:styleId="Normallist">
    <w:name w:val="Normal list"/>
    <w:basedOn w:val="Prrafodelista"/>
    <w:link w:val="NormallistChar"/>
    <w:qFormat/>
    <w:rsid w:val="00905916"/>
    <w:pPr>
      <w:numPr>
        <w:numId w:val="118"/>
      </w:numPr>
      <w:spacing w:before="240" w:after="240" w:line="360" w:lineRule="auto"/>
      <w:ind w:left="697" w:hanging="357"/>
      <w:contextualSpacing/>
    </w:pPr>
    <w:rPr>
      <w:rFonts w:ascii="Bembo" w:eastAsia="Calibri" w:hAnsi="Bembo" w:cs="Arial"/>
      <w:sz w:val="24"/>
      <w:szCs w:val="20"/>
      <w:lang w:val="es-ES_tradnl" w:eastAsia="en-GB"/>
    </w:rPr>
  </w:style>
  <w:style w:type="table" w:customStyle="1" w:styleId="TableNormal11">
    <w:name w:val="Table Normal11"/>
    <w:rsid w:val="00905916"/>
    <w:pPr>
      <w:spacing w:after="160"/>
      <w:jc w:val="both"/>
    </w:pPr>
    <w:rPr>
      <w:rFonts w:ascii="Open Sans" w:eastAsia="Open Sans" w:hAnsi="Open Sans" w:cs="Open Sans"/>
      <w:sz w:val="17"/>
      <w:szCs w:val="17"/>
    </w:rPr>
    <w:tblPr>
      <w:tblCellMar>
        <w:top w:w="0" w:type="dxa"/>
        <w:left w:w="0" w:type="dxa"/>
        <w:bottom w:w="0" w:type="dxa"/>
        <w:right w:w="0" w:type="dxa"/>
      </w:tblCellMar>
    </w:tblPr>
  </w:style>
  <w:style w:type="table" w:styleId="Cuadrculaclara-nfasis5">
    <w:name w:val="Light Grid Accent 5"/>
    <w:basedOn w:val="Tablanormal"/>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PMingLiU"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PMingLiU"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PMingLiU" w:hAnsi="Cambria" w:cs="Times New Roman"/>
        <w:b/>
        <w:bCs/>
      </w:rPr>
    </w:tblStylePr>
    <w:tblStylePr w:type="lastCol">
      <w:rPr>
        <w:rFonts w:ascii="Cambria" w:eastAsia="PMingLiU"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claro-nfasis5">
    <w:name w:val="Light Shading Accent 5"/>
    <w:basedOn w:val="Tablanormal"/>
    <w:uiPriority w:val="60"/>
    <w:rsid w:val="00905916"/>
    <w:pPr>
      <w:spacing w:beforeAutospacing="1" w:afterAutospacing="1"/>
      <w:jc w:val="both"/>
    </w:pPr>
    <w:rPr>
      <w:rFonts w:ascii="Open Sans" w:eastAsia="Open Sans" w:hAnsi="Open Sans" w:cs="Open Sans"/>
      <w:color w:val="31849B"/>
      <w:sz w:val="17"/>
      <w:szCs w:val="17"/>
      <w:lang w:val="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delista4-nfasis11">
    <w:name w:val="Tabla de lista 4 - Énfasis 1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
    <w:name w:val="Tabla de cuadrícula 4 - Énfasis 1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BalloonTextChar">
    <w:name w:val="Balloon Text Char"/>
    <w:uiPriority w:val="99"/>
    <w:semiHidden/>
    <w:rsid w:val="00905916"/>
    <w:rPr>
      <w:rFonts w:ascii="Lucida Grande" w:hAnsi="Lucida Grande"/>
      <w:sz w:val="18"/>
      <w:szCs w:val="18"/>
    </w:rPr>
  </w:style>
  <w:style w:type="paragraph" w:customStyle="1" w:styleId="Pa0">
    <w:name w:val="Pa0"/>
    <w:basedOn w:val="Normal"/>
    <w:next w:val="Normal"/>
    <w:uiPriority w:val="99"/>
    <w:rsid w:val="00905916"/>
    <w:pPr>
      <w:autoSpaceDE w:val="0"/>
      <w:autoSpaceDN w:val="0"/>
      <w:adjustRightInd w:val="0"/>
      <w:spacing w:after="120" w:line="241" w:lineRule="atLeast"/>
    </w:pPr>
    <w:rPr>
      <w:rFonts w:ascii="Bembo" w:hAnsi="Bembo" w:cs="Arial"/>
      <w:szCs w:val="20"/>
      <w:lang w:val="es-ES_tradnl" w:eastAsia="en-GB"/>
    </w:rPr>
  </w:style>
  <w:style w:type="character" w:customStyle="1" w:styleId="A0">
    <w:name w:val="A0"/>
    <w:uiPriority w:val="99"/>
    <w:rsid w:val="00905916"/>
    <w:rPr>
      <w:b/>
      <w:bCs/>
      <w:color w:val="000000"/>
      <w:sz w:val="30"/>
      <w:szCs w:val="30"/>
    </w:rPr>
  </w:style>
  <w:style w:type="character" w:customStyle="1" w:styleId="A2">
    <w:name w:val="A2"/>
    <w:uiPriority w:val="99"/>
    <w:rsid w:val="00905916"/>
    <w:rPr>
      <w:color w:val="000000"/>
      <w:sz w:val="18"/>
      <w:szCs w:val="18"/>
    </w:rPr>
  </w:style>
  <w:style w:type="character" w:customStyle="1" w:styleId="apple-style-span">
    <w:name w:val="apple-style-span"/>
    <w:uiPriority w:val="99"/>
    <w:rsid w:val="00905916"/>
  </w:style>
  <w:style w:type="paragraph" w:customStyle="1" w:styleId="BodyText1">
    <w:name w:val="Body Text 1"/>
    <w:basedOn w:val="Normal"/>
    <w:rsid w:val="00905916"/>
    <w:pPr>
      <w:autoSpaceDE w:val="0"/>
      <w:autoSpaceDN w:val="0"/>
      <w:spacing w:after="240" w:line="280" w:lineRule="atLeast"/>
      <w:jc w:val="both"/>
    </w:pPr>
    <w:rPr>
      <w:rFonts w:ascii="Bembo" w:eastAsia="SimSun" w:hAnsi="Bembo" w:cs="Arial"/>
      <w:szCs w:val="20"/>
      <w:lang w:val="es-ES_tradnl" w:eastAsia="zh-CN"/>
    </w:rPr>
  </w:style>
  <w:style w:type="paragraph" w:customStyle="1" w:styleId="BasicParagraph">
    <w:name w:val="[Basic Paragraph]"/>
    <w:basedOn w:val="Normal"/>
    <w:uiPriority w:val="99"/>
    <w:rsid w:val="00905916"/>
    <w:pPr>
      <w:autoSpaceDE w:val="0"/>
      <w:autoSpaceDN w:val="0"/>
      <w:spacing w:after="120" w:line="288" w:lineRule="auto"/>
    </w:pPr>
    <w:rPr>
      <w:rFonts w:ascii="Times Regular" w:eastAsia="SimSun" w:hAnsi="Times Regular" w:cs="SimSun"/>
      <w:color w:val="000000"/>
      <w:szCs w:val="20"/>
      <w:lang w:val="es-ES_tradnl" w:eastAsia="zh-CN"/>
    </w:rPr>
  </w:style>
  <w:style w:type="character" w:customStyle="1" w:styleId="Subheading2">
    <w:name w:val="Subheading 2"/>
    <w:uiPriority w:val="99"/>
    <w:rsid w:val="00905916"/>
    <w:rPr>
      <w:rFonts w:ascii="Arial" w:hAnsi="Arial" w:cs="Arial" w:hint="default"/>
      <w:b/>
      <w:bCs/>
    </w:rPr>
  </w:style>
  <w:style w:type="character" w:customStyle="1" w:styleId="A4">
    <w:name w:val="A4"/>
    <w:uiPriority w:val="99"/>
    <w:rsid w:val="00905916"/>
    <w:rPr>
      <w:rFonts w:cs="KUKGYU+ArialMT"/>
      <w:color w:val="000000"/>
      <w:sz w:val="22"/>
      <w:szCs w:val="22"/>
    </w:rPr>
  </w:style>
  <w:style w:type="paragraph" w:customStyle="1" w:styleId="StyleRedRight04cm">
    <w:name w:val="Style Red Right:  0.4 cm"/>
    <w:basedOn w:val="Normal"/>
    <w:rsid w:val="00905916"/>
    <w:pPr>
      <w:spacing w:after="120" w:line="240" w:lineRule="auto"/>
      <w:ind w:right="227"/>
    </w:pPr>
    <w:rPr>
      <w:rFonts w:ascii="Verdana" w:hAnsi="Verdana" w:cs="Arial"/>
      <w:color w:val="FF0000"/>
      <w:szCs w:val="20"/>
      <w:lang w:val="es-ES_tradnl" w:eastAsia="en-GB"/>
    </w:rPr>
  </w:style>
  <w:style w:type="paragraph" w:customStyle="1" w:styleId="Style2">
    <w:name w:val="Style2"/>
    <w:basedOn w:val="Textoindependiente"/>
    <w:rsid w:val="00905916"/>
    <w:pPr>
      <w:suppressAutoHyphens w:val="0"/>
      <w:spacing w:after="120" w:line="360" w:lineRule="auto"/>
      <w:ind w:right="0"/>
      <w:jc w:val="both"/>
    </w:pPr>
    <w:rPr>
      <w:rFonts w:ascii="Verdana" w:eastAsia="Arial Unicode MS" w:hAnsi="Verdana" w:cs="Arial"/>
      <w:color w:val="FF0000"/>
      <w:sz w:val="22"/>
      <w:szCs w:val="20"/>
      <w:lang w:eastAsia="en-GB"/>
    </w:rPr>
  </w:style>
  <w:style w:type="character" w:customStyle="1" w:styleId="StyleRed">
    <w:name w:val="Style Red"/>
    <w:rsid w:val="00905916"/>
    <w:rPr>
      <w:rFonts w:ascii="Verdana" w:hAnsi="Verdana"/>
      <w:color w:val="FF0000"/>
      <w:sz w:val="20"/>
      <w:szCs w:val="24"/>
    </w:rPr>
  </w:style>
  <w:style w:type="paragraph" w:customStyle="1" w:styleId="Style3">
    <w:name w:val="Style3"/>
    <w:basedOn w:val="Normal"/>
    <w:next w:val="Normal"/>
    <w:autoRedefine/>
    <w:rsid w:val="00905916"/>
    <w:pPr>
      <w:spacing w:after="120" w:line="240" w:lineRule="auto"/>
    </w:pPr>
    <w:rPr>
      <w:rFonts w:ascii="Verdana" w:hAnsi="Verdana" w:cs="Arial"/>
      <w:szCs w:val="20"/>
      <w:lang w:val="es-ES_tradnl" w:eastAsia="en-GB"/>
    </w:rPr>
  </w:style>
  <w:style w:type="numbering" w:customStyle="1" w:styleId="StyleNumbered">
    <w:name w:val="Style Numbered"/>
    <w:basedOn w:val="Sinlista"/>
    <w:rsid w:val="00905916"/>
  </w:style>
  <w:style w:type="numbering" w:customStyle="1" w:styleId="StyleNumbered1">
    <w:name w:val="Style Numbered1"/>
    <w:basedOn w:val="Sinlista"/>
    <w:rsid w:val="00905916"/>
  </w:style>
  <w:style w:type="numbering" w:customStyle="1" w:styleId="StyleNumberedTimesNewRoman">
    <w:name w:val="Style Numbered Times New Roman"/>
    <w:basedOn w:val="Sinlista"/>
    <w:rsid w:val="00905916"/>
  </w:style>
  <w:style w:type="paragraph" w:customStyle="1" w:styleId="StyleBodyTextIndent3Verdana12pt">
    <w:name w:val="Style Body Text Indent 3 + Verdana 12 pt"/>
    <w:basedOn w:val="Sangra3detindependiente"/>
    <w:link w:val="StyleBodyTextIndent3Verdana12ptChar"/>
    <w:rsid w:val="00905916"/>
    <w:pPr>
      <w:tabs>
        <w:tab w:val="clear" w:pos="-720"/>
      </w:tabs>
      <w:suppressAutoHyphens w:val="0"/>
      <w:spacing w:after="120" w:line="240" w:lineRule="auto"/>
      <w:ind w:left="283" w:firstLine="0"/>
      <w:jc w:val="left"/>
    </w:pPr>
    <w:rPr>
      <w:rFonts w:ascii="Verdana" w:hAnsi="Verdana" w:cs="Arial"/>
      <w:sz w:val="20"/>
      <w:lang w:eastAsia="en-GB"/>
    </w:rPr>
  </w:style>
  <w:style w:type="character" w:customStyle="1" w:styleId="StyleBodyTextIndent3Verdana12ptChar">
    <w:name w:val="Style Body Text Indent 3 + Verdana 12 pt Char"/>
    <w:link w:val="StyleBodyTextIndent3Verdana12pt"/>
    <w:rsid w:val="00905916"/>
    <w:rPr>
      <w:rFonts w:ascii="Verdana" w:hAnsi="Verdana" w:cs="Arial"/>
      <w:szCs w:val="16"/>
      <w:lang w:val="es-ES_tradnl" w:eastAsia="en-GB"/>
    </w:rPr>
  </w:style>
  <w:style w:type="paragraph" w:customStyle="1" w:styleId="StyleRight04cm">
    <w:name w:val="Style Right:  0.4 cm"/>
    <w:basedOn w:val="Normal"/>
    <w:rsid w:val="00905916"/>
    <w:pPr>
      <w:spacing w:after="120" w:line="240" w:lineRule="auto"/>
      <w:ind w:right="227"/>
    </w:pPr>
    <w:rPr>
      <w:rFonts w:ascii="Verdana" w:hAnsi="Verdana" w:cs="Arial"/>
      <w:szCs w:val="20"/>
      <w:lang w:val="es-ES_tradnl" w:eastAsia="en-GB"/>
    </w:rPr>
  </w:style>
  <w:style w:type="paragraph" w:customStyle="1" w:styleId="StyleBodyTextBoldBlack">
    <w:name w:val="Style Body Text + Bold Black"/>
    <w:basedOn w:val="Textoindependiente"/>
    <w:rsid w:val="00905916"/>
    <w:pPr>
      <w:suppressAutoHyphens w:val="0"/>
      <w:spacing w:after="120" w:line="360" w:lineRule="auto"/>
      <w:ind w:right="0"/>
      <w:jc w:val="both"/>
    </w:pPr>
    <w:rPr>
      <w:rFonts w:ascii="Verdana" w:eastAsia="Arial Unicode MS" w:hAnsi="Verdana" w:cs="Arial"/>
      <w:b/>
      <w:bCs/>
      <w:color w:val="000000"/>
      <w:sz w:val="22"/>
      <w:szCs w:val="20"/>
      <w:lang w:eastAsia="en-GB"/>
    </w:rPr>
  </w:style>
  <w:style w:type="paragraph" w:customStyle="1" w:styleId="StyleBodyText12ptBlackLeftLinespacingsingle">
    <w:name w:val="Style Body Text + 12 pt Black Left Line spacing:  single"/>
    <w:basedOn w:val="Textoindependiente"/>
    <w:rsid w:val="00905916"/>
    <w:pPr>
      <w:suppressAutoHyphens w:val="0"/>
      <w:spacing w:after="120" w:line="240" w:lineRule="auto"/>
      <w:ind w:right="0"/>
    </w:pPr>
    <w:rPr>
      <w:rFonts w:ascii="Verdana" w:hAnsi="Verdana" w:cs="Arial"/>
      <w:color w:val="000000"/>
      <w:sz w:val="22"/>
      <w:szCs w:val="20"/>
      <w:lang w:eastAsia="en-GB"/>
    </w:rPr>
  </w:style>
  <w:style w:type="paragraph" w:customStyle="1" w:styleId="StyleBodyText12ptBlackLeftLinespacingsingle1">
    <w:name w:val="Style Body Text + 12 pt Black Left Line spacing:  single1"/>
    <w:basedOn w:val="Textoindependiente"/>
    <w:autoRedefine/>
    <w:rsid w:val="00905916"/>
    <w:pPr>
      <w:suppressAutoHyphens w:val="0"/>
      <w:spacing w:after="120" w:line="240" w:lineRule="auto"/>
      <w:ind w:right="0"/>
    </w:pPr>
    <w:rPr>
      <w:rFonts w:ascii="Verdana" w:hAnsi="Verdana" w:cs="Arial"/>
      <w:color w:val="000000"/>
      <w:sz w:val="22"/>
      <w:szCs w:val="20"/>
      <w:lang w:eastAsia="en-GB"/>
    </w:rPr>
  </w:style>
  <w:style w:type="paragraph" w:customStyle="1" w:styleId="StyleBodyText10ptBlackLeftLinespacingsingle">
    <w:name w:val="Style Body Text + 10 pt Black Left Line spacing:  single"/>
    <w:basedOn w:val="Normal"/>
    <w:next w:val="Normal"/>
    <w:rsid w:val="00905916"/>
    <w:pPr>
      <w:spacing w:after="120" w:line="240" w:lineRule="auto"/>
    </w:pPr>
    <w:rPr>
      <w:rFonts w:ascii="Verdana" w:hAnsi="Verdana" w:cs="Arial"/>
      <w:color w:val="000000"/>
      <w:szCs w:val="20"/>
      <w:lang w:val="es-ES_tradnl" w:eastAsia="en-GB"/>
    </w:rPr>
  </w:style>
  <w:style w:type="paragraph" w:customStyle="1" w:styleId="JICAheadline2">
    <w:name w:val="JICA headline 2"/>
    <w:basedOn w:val="Normal"/>
    <w:autoRedefine/>
    <w:rsid w:val="00905916"/>
    <w:pPr>
      <w:shd w:val="clear" w:color="auto" w:fill="3366FF"/>
      <w:tabs>
        <w:tab w:val="center" w:pos="4320"/>
        <w:tab w:val="right" w:pos="8640"/>
      </w:tabs>
      <w:autoSpaceDE w:val="0"/>
      <w:autoSpaceDN w:val="0"/>
      <w:adjustRightInd w:val="0"/>
      <w:spacing w:after="120" w:line="240" w:lineRule="auto"/>
    </w:pPr>
    <w:rPr>
      <w:rFonts w:ascii="Verdana" w:hAnsi="Verdana" w:cs="Arial"/>
      <w:b/>
      <w:caps/>
      <w:color w:val="FFFFFF"/>
      <w:szCs w:val="20"/>
      <w:lang w:val="es-ES_tradnl" w:eastAsia="en-GB"/>
    </w:rPr>
  </w:style>
  <w:style w:type="paragraph" w:customStyle="1" w:styleId="JICAHeadline1">
    <w:name w:val="JICA Headline 1"/>
    <w:basedOn w:val="Ttulo1"/>
    <w:autoRedefine/>
    <w:rsid w:val="00905916"/>
    <w:pPr>
      <w:spacing w:before="240" w:after="240" w:line="240" w:lineRule="auto"/>
      <w:ind w:left="357" w:hanging="357"/>
    </w:pPr>
    <w:rPr>
      <w:rFonts w:ascii="Verdana" w:hAnsi="Verdana" w:cs="Arial"/>
      <w:b w:val="0"/>
      <w:kern w:val="0"/>
      <w:sz w:val="24"/>
      <w:szCs w:val="24"/>
      <w:lang w:eastAsia="en-GB"/>
    </w:rPr>
  </w:style>
  <w:style w:type="character" w:customStyle="1" w:styleId="ms-rtefontsize-31">
    <w:name w:val="ms-rtefontsize-31"/>
    <w:rsid w:val="00905916"/>
    <w:rPr>
      <w:sz w:val="24"/>
      <w:szCs w:val="24"/>
    </w:rPr>
  </w:style>
  <w:style w:type="character" w:customStyle="1" w:styleId="ms-rtefontsize-21">
    <w:name w:val="ms-rtefontsize-21"/>
    <w:rsid w:val="00905916"/>
    <w:rPr>
      <w:sz w:val="20"/>
      <w:szCs w:val="20"/>
    </w:rPr>
  </w:style>
  <w:style w:type="paragraph" w:customStyle="1" w:styleId="Formletterhead">
    <w:name w:val="Form: letterhead"/>
    <w:basedOn w:val="Referencestyle"/>
    <w:rsid w:val="00905916"/>
    <w:pPr>
      <w:tabs>
        <w:tab w:val="left" w:pos="5130"/>
        <w:tab w:val="left" w:pos="7290"/>
      </w:tabs>
      <w:ind w:left="180"/>
    </w:pPr>
    <w:rPr>
      <w:rFonts w:ascii="Arial" w:hAnsi="Arial"/>
      <w:sz w:val="28"/>
    </w:rPr>
  </w:style>
  <w:style w:type="paragraph" w:customStyle="1" w:styleId="Referencestyle">
    <w:name w:val="Reference style"/>
    <w:basedOn w:val="Normal"/>
    <w:rsid w:val="00905916"/>
    <w:pPr>
      <w:spacing w:after="120" w:line="240" w:lineRule="auto"/>
    </w:pPr>
    <w:rPr>
      <w:rFonts w:ascii="Times New Roman" w:hAnsi="Times New Roman" w:cs="Times New Roman"/>
      <w:sz w:val="24"/>
      <w:szCs w:val="20"/>
      <w:lang w:val="en-US"/>
    </w:rPr>
  </w:style>
  <w:style w:type="paragraph" w:styleId="Listaconvietas3">
    <w:name w:val="List Bullet 3"/>
    <w:basedOn w:val="Normal"/>
    <w:locked/>
    <w:rsid w:val="00905916"/>
    <w:pPr>
      <w:tabs>
        <w:tab w:val="num" w:pos="1080"/>
      </w:tabs>
      <w:spacing w:after="120" w:line="240" w:lineRule="auto"/>
      <w:ind w:left="1080" w:hanging="360"/>
    </w:pPr>
    <w:rPr>
      <w:rFonts w:ascii="Times New Roman" w:hAnsi="Times New Roman" w:cs="Times New Roman"/>
      <w:sz w:val="24"/>
      <w:szCs w:val="24"/>
      <w:lang w:val="en-US"/>
    </w:rPr>
  </w:style>
  <w:style w:type="paragraph" w:customStyle="1" w:styleId="P1-SSFlushLeft">
    <w:name w:val="P1-SS Flush Left"/>
    <w:basedOn w:val="Normal"/>
    <w:rsid w:val="00905916"/>
    <w:pPr>
      <w:spacing w:after="240" w:line="240" w:lineRule="auto"/>
      <w:jc w:val="both"/>
    </w:pPr>
    <w:rPr>
      <w:rFonts w:ascii="Times New Roman" w:hAnsi="Times New Roman" w:cs="Times New Roman"/>
      <w:sz w:val="24"/>
      <w:szCs w:val="20"/>
      <w:lang w:val="en-US"/>
    </w:rPr>
  </w:style>
  <w:style w:type="paragraph" w:customStyle="1" w:styleId="Headingwithnumbers">
    <w:name w:val="Heading with numbers"/>
    <w:basedOn w:val="Ttulo1"/>
    <w:link w:val="HeadingwithnumbersChar"/>
    <w:qFormat/>
    <w:rsid w:val="00905916"/>
    <w:pPr>
      <w:keepLines/>
      <w:numPr>
        <w:numId w:val="119"/>
      </w:numPr>
      <w:spacing w:before="360" w:after="240" w:line="240" w:lineRule="auto"/>
      <w:jc w:val="left"/>
    </w:pPr>
    <w:rPr>
      <w:rFonts w:ascii="Bembo" w:hAnsi="Bembo" w:cs="Arial"/>
      <w:b w:val="0"/>
      <w:color w:val="5292C9"/>
      <w:kern w:val="28"/>
      <w:szCs w:val="28"/>
      <w:lang w:eastAsia="en-GB"/>
    </w:rPr>
  </w:style>
  <w:style w:type="paragraph" w:customStyle="1" w:styleId="Sub-heading">
    <w:name w:val="Sub-heading"/>
    <w:basedOn w:val="Prrafodelista"/>
    <w:link w:val="Sub-headingChar"/>
    <w:qFormat/>
    <w:rsid w:val="00905916"/>
    <w:pPr>
      <w:numPr>
        <w:ilvl w:val="1"/>
        <w:numId w:val="119"/>
      </w:numPr>
      <w:tabs>
        <w:tab w:val="left" w:pos="-1440"/>
      </w:tabs>
      <w:suppressAutoHyphens/>
      <w:spacing w:after="120" w:line="240" w:lineRule="auto"/>
    </w:pPr>
    <w:rPr>
      <w:rFonts w:ascii="Bembo" w:eastAsia="Calibri" w:hAnsi="Bembo" w:cs="Arial"/>
      <w:spacing w:val="-3"/>
      <w:sz w:val="24"/>
      <w:szCs w:val="17"/>
      <w:lang w:val="es-ES_tradnl" w:eastAsia="en-GB"/>
    </w:rPr>
  </w:style>
  <w:style w:type="character" w:customStyle="1" w:styleId="HeadingwithnumbersChar">
    <w:name w:val="Heading with numbers Char"/>
    <w:link w:val="Headingwithnumbers"/>
    <w:rsid w:val="00905916"/>
    <w:rPr>
      <w:rFonts w:ascii="Bembo" w:hAnsi="Bembo" w:cs="Arial"/>
      <w:bCs/>
      <w:color w:val="5292C9"/>
      <w:kern w:val="28"/>
      <w:sz w:val="32"/>
      <w:szCs w:val="28"/>
      <w:lang w:val="es-ES_tradnl" w:eastAsia="en-GB"/>
    </w:rPr>
  </w:style>
  <w:style w:type="paragraph" w:customStyle="1" w:styleId="Subsub-heading">
    <w:name w:val="Sub sub-heading"/>
    <w:basedOn w:val="Prrafodelista"/>
    <w:link w:val="Subsub-headingChar"/>
    <w:rsid w:val="00905916"/>
    <w:pPr>
      <w:numPr>
        <w:ilvl w:val="2"/>
        <w:numId w:val="120"/>
      </w:numPr>
      <w:tabs>
        <w:tab w:val="left" w:pos="-1440"/>
      </w:tabs>
      <w:suppressAutoHyphens/>
      <w:spacing w:after="120" w:line="240" w:lineRule="auto"/>
      <w:ind w:left="1287"/>
    </w:pPr>
    <w:rPr>
      <w:rFonts w:ascii="Bembo" w:eastAsia="Calibri" w:hAnsi="Bembo" w:cs="Arial"/>
      <w:spacing w:val="-3"/>
      <w:sz w:val="24"/>
      <w:szCs w:val="17"/>
      <w:lang w:val="es-ES_tradnl" w:eastAsia="en-GB"/>
    </w:rPr>
  </w:style>
  <w:style w:type="character" w:customStyle="1" w:styleId="Sub-headingChar">
    <w:name w:val="Sub-heading Char"/>
    <w:link w:val="Sub-heading"/>
    <w:rsid w:val="00905916"/>
    <w:rPr>
      <w:rFonts w:ascii="Bembo" w:eastAsia="Calibri" w:hAnsi="Bembo" w:cs="Arial"/>
      <w:spacing w:val="-3"/>
      <w:sz w:val="24"/>
      <w:szCs w:val="17"/>
      <w:lang w:val="es-ES_tradnl" w:eastAsia="en-GB"/>
    </w:rPr>
  </w:style>
  <w:style w:type="paragraph" w:customStyle="1" w:styleId="Sub-sub-heading">
    <w:name w:val="Sub-sub-heading"/>
    <w:basedOn w:val="Subsub-heading"/>
    <w:link w:val="Sub-sub-headingChar"/>
    <w:qFormat/>
    <w:rsid w:val="00905916"/>
    <w:pPr>
      <w:numPr>
        <w:numId w:val="119"/>
      </w:numPr>
    </w:pPr>
  </w:style>
  <w:style w:type="character" w:customStyle="1" w:styleId="Subsub-headingChar">
    <w:name w:val="Sub sub-heading Char"/>
    <w:link w:val="Subsub-heading"/>
    <w:rsid w:val="00905916"/>
    <w:rPr>
      <w:rFonts w:ascii="Bembo" w:eastAsia="Calibri" w:hAnsi="Bembo" w:cs="Arial"/>
      <w:spacing w:val="-3"/>
      <w:sz w:val="24"/>
      <w:szCs w:val="17"/>
      <w:lang w:val="es-ES_tradnl" w:eastAsia="en-GB"/>
    </w:rPr>
  </w:style>
  <w:style w:type="paragraph" w:customStyle="1" w:styleId="Sub-sub-sub-heading">
    <w:name w:val="Sub-sub-sub-heading"/>
    <w:basedOn w:val="Prrafodelista"/>
    <w:link w:val="Sub-sub-sub-headingChar"/>
    <w:qFormat/>
    <w:rsid w:val="00905916"/>
    <w:pPr>
      <w:numPr>
        <w:ilvl w:val="3"/>
        <w:numId w:val="119"/>
      </w:numPr>
      <w:tabs>
        <w:tab w:val="left" w:pos="-1440"/>
      </w:tabs>
      <w:suppressAutoHyphens/>
      <w:spacing w:after="120" w:line="276" w:lineRule="auto"/>
      <w:contextualSpacing/>
    </w:pPr>
    <w:rPr>
      <w:rFonts w:ascii="Bembo" w:eastAsia="Calibri" w:hAnsi="Bembo" w:cs="Arial"/>
      <w:sz w:val="24"/>
      <w:szCs w:val="17"/>
      <w:lang w:val="es-ES_tradnl" w:eastAsia="en-GB"/>
    </w:rPr>
  </w:style>
  <w:style w:type="character" w:customStyle="1" w:styleId="Sub-sub-headingChar">
    <w:name w:val="Sub-sub-heading Char"/>
    <w:link w:val="Sub-sub-heading"/>
    <w:rsid w:val="00905916"/>
    <w:rPr>
      <w:rFonts w:ascii="Bembo" w:eastAsia="Calibri" w:hAnsi="Bembo" w:cs="Arial"/>
      <w:spacing w:val="-3"/>
      <w:sz w:val="24"/>
      <w:szCs w:val="17"/>
      <w:lang w:val="es-ES_tradnl" w:eastAsia="en-GB"/>
    </w:rPr>
  </w:style>
  <w:style w:type="character" w:customStyle="1" w:styleId="Sub-sub-sub-headingChar">
    <w:name w:val="Sub-sub-sub-heading Char"/>
    <w:link w:val="Sub-sub-sub-heading"/>
    <w:rsid w:val="00905916"/>
    <w:rPr>
      <w:rFonts w:ascii="Bembo" w:eastAsia="Calibri" w:hAnsi="Bembo" w:cs="Arial"/>
      <w:sz w:val="24"/>
      <w:szCs w:val="17"/>
      <w:lang w:val="es-ES_tradnl" w:eastAsia="en-GB"/>
    </w:rPr>
  </w:style>
  <w:style w:type="paragraph" w:customStyle="1" w:styleId="bulletsundersubchapter">
    <w:name w:val="bullets under subchapter"/>
    <w:basedOn w:val="Prrafodelista"/>
    <w:link w:val="bulletsundersubchapterChar"/>
    <w:qFormat/>
    <w:rsid w:val="00905916"/>
    <w:pPr>
      <w:tabs>
        <w:tab w:val="right" w:pos="-1440"/>
        <w:tab w:val="left" w:pos="720"/>
        <w:tab w:val="right" w:pos="9356"/>
      </w:tabs>
      <w:suppressAutoHyphens/>
      <w:spacing w:after="120" w:line="276" w:lineRule="auto"/>
      <w:ind w:left="1077" w:hanging="357"/>
      <w:contextualSpacing/>
    </w:pPr>
    <w:rPr>
      <w:rFonts w:ascii="Bembo" w:eastAsia="Calibri" w:hAnsi="Bembo" w:cs="Arial"/>
      <w:spacing w:val="-3"/>
      <w:sz w:val="24"/>
      <w:szCs w:val="20"/>
      <w:lang w:val="es-ES_tradnl" w:eastAsia="en-GB"/>
    </w:rPr>
  </w:style>
  <w:style w:type="character" w:customStyle="1" w:styleId="bulletsundersubchapterChar">
    <w:name w:val="bullets under subchapter Char"/>
    <w:link w:val="bulletsundersubchapter"/>
    <w:rsid w:val="00905916"/>
    <w:rPr>
      <w:rFonts w:ascii="Bembo" w:eastAsia="Calibri" w:hAnsi="Bembo" w:cs="Arial"/>
      <w:spacing w:val="-3"/>
      <w:sz w:val="24"/>
      <w:lang w:val="es-ES_tradnl" w:eastAsia="en-GB"/>
    </w:rPr>
  </w:style>
  <w:style w:type="character" w:customStyle="1" w:styleId="BankNormalChar">
    <w:name w:val="BankNormal Char"/>
    <w:link w:val="BankNormal"/>
    <w:rsid w:val="00905916"/>
    <w:rPr>
      <w:rFonts w:ascii="Calibri" w:hAnsi="Calibri" w:cs="Calibri"/>
      <w:sz w:val="22"/>
      <w:szCs w:val="22"/>
      <w:lang w:val="en-US"/>
    </w:rPr>
  </w:style>
  <w:style w:type="paragraph" w:customStyle="1" w:styleId="Boldtitle">
    <w:name w:val="Bold title"/>
    <w:link w:val="BoldtitleChar"/>
    <w:qFormat/>
    <w:rsid w:val="00905916"/>
    <w:pPr>
      <w:spacing w:after="120"/>
      <w:ind w:left="6"/>
      <w:jc w:val="both"/>
    </w:pPr>
    <w:rPr>
      <w:rFonts w:ascii="Arial" w:eastAsia="Calibri" w:hAnsi="Arial" w:cs="Arial"/>
      <w:b/>
      <w:lang w:val="en-GB" w:eastAsia="en-GB"/>
    </w:rPr>
  </w:style>
  <w:style w:type="paragraph" w:customStyle="1" w:styleId="Smallboldtitle">
    <w:name w:val="Small bold title"/>
    <w:basedOn w:val="Boldtitle"/>
    <w:link w:val="SmallboldtitleChar"/>
    <w:rsid w:val="00905916"/>
  </w:style>
  <w:style w:type="character" w:customStyle="1" w:styleId="BoldtitleChar">
    <w:name w:val="Bold title Char"/>
    <w:link w:val="Boldtitle"/>
    <w:rsid w:val="00905916"/>
    <w:rPr>
      <w:rFonts w:ascii="Arial" w:eastAsia="Calibri" w:hAnsi="Arial" w:cs="Arial"/>
      <w:b/>
      <w:lang w:val="en-GB" w:eastAsia="en-GB"/>
    </w:rPr>
  </w:style>
  <w:style w:type="paragraph" w:customStyle="1" w:styleId="Templatetext">
    <w:name w:val="Template text"/>
    <w:basedOn w:val="Ttulo2"/>
    <w:link w:val="TemplatetextChar"/>
    <w:rsid w:val="00905916"/>
    <w:pPr>
      <w:spacing w:before="240" w:after="60" w:line="276" w:lineRule="auto"/>
      <w:jc w:val="left"/>
    </w:pPr>
    <w:rPr>
      <w:rFonts w:ascii="Bembo" w:eastAsia="PMingLiU" w:hAnsi="Bembo" w:cs="Arial"/>
      <w:i w:val="0"/>
      <w:kern w:val="1"/>
      <w:sz w:val="18"/>
      <w:szCs w:val="20"/>
      <w:lang w:eastAsia="en-GB" w:bidi="hi-IN"/>
    </w:rPr>
  </w:style>
  <w:style w:type="character" w:customStyle="1" w:styleId="SmallboldtitleChar">
    <w:name w:val="Small bold title Char"/>
    <w:link w:val="Smallboldtitle"/>
    <w:rsid w:val="00905916"/>
    <w:rPr>
      <w:rFonts w:ascii="Arial" w:eastAsia="Calibri" w:hAnsi="Arial" w:cs="Arial"/>
      <w:b/>
      <w:lang w:val="en-GB" w:eastAsia="en-GB"/>
    </w:rPr>
  </w:style>
  <w:style w:type="character" w:styleId="nfasissutil">
    <w:name w:val="Subtle Emphasis"/>
    <w:uiPriority w:val="19"/>
    <w:qFormat/>
    <w:rsid w:val="00905916"/>
    <w:rPr>
      <w:i/>
      <w:iCs/>
      <w:color w:val="808080"/>
    </w:rPr>
  </w:style>
  <w:style w:type="character" w:customStyle="1" w:styleId="TemplatetextChar">
    <w:name w:val="Template text Char"/>
    <w:link w:val="Templatetext"/>
    <w:rsid w:val="00905916"/>
    <w:rPr>
      <w:rFonts w:ascii="Bembo" w:eastAsia="PMingLiU" w:hAnsi="Bembo" w:cs="Arial"/>
      <w:b/>
      <w:bCs/>
      <w:iCs/>
      <w:kern w:val="1"/>
      <w:sz w:val="18"/>
      <w:lang w:val="es-ES_tradnl" w:eastAsia="en-GB" w:bidi="hi-IN"/>
    </w:rPr>
  </w:style>
  <w:style w:type="paragraph" w:customStyle="1" w:styleId="Templatenormaltext">
    <w:name w:val="Template normal text"/>
    <w:basedOn w:val="Templatetext"/>
    <w:link w:val="TemplatenormaltextChar"/>
    <w:qFormat/>
    <w:rsid w:val="00905916"/>
    <w:pPr>
      <w:spacing w:before="0" w:after="0"/>
    </w:pPr>
  </w:style>
  <w:style w:type="character" w:customStyle="1" w:styleId="TemplatenormaltextChar">
    <w:name w:val="Template normal text Char"/>
    <w:link w:val="Templatenormaltext"/>
    <w:rsid w:val="00905916"/>
    <w:rPr>
      <w:rFonts w:ascii="Bembo" w:eastAsia="PMingLiU" w:hAnsi="Bembo" w:cs="Arial"/>
      <w:b/>
      <w:bCs/>
      <w:iCs/>
      <w:kern w:val="1"/>
      <w:sz w:val="18"/>
      <w:lang w:val="es-ES_tradnl" w:eastAsia="en-GB" w:bidi="hi-IN"/>
    </w:rPr>
  </w:style>
  <w:style w:type="character" w:customStyle="1" w:styleId="NormallistChar">
    <w:name w:val="Normal list Char"/>
    <w:link w:val="Normallist"/>
    <w:rsid w:val="00905916"/>
    <w:rPr>
      <w:rFonts w:ascii="Bembo" w:eastAsia="Calibri" w:hAnsi="Bembo" w:cs="Arial"/>
      <w:sz w:val="24"/>
      <w:lang w:val="es-ES_tradnl" w:eastAsia="en-GB"/>
    </w:rPr>
  </w:style>
  <w:style w:type="paragraph" w:customStyle="1" w:styleId="chapternumber0">
    <w:name w:val="chapternumber"/>
    <w:basedOn w:val="Normal"/>
    <w:uiPriority w:val="99"/>
    <w:rsid w:val="00905916"/>
    <w:pPr>
      <w:spacing w:after="120" w:line="240" w:lineRule="auto"/>
    </w:pPr>
    <w:rPr>
      <w:rFonts w:ascii="CG Times" w:eastAsia="Calibri" w:hAnsi="CG Times" w:cs="Times New Roman"/>
      <w:szCs w:val="17"/>
      <w:lang w:val="es-ES_tradnl" w:eastAsia="en-GB"/>
    </w:rPr>
  </w:style>
  <w:style w:type="paragraph" w:styleId="Sangranormal">
    <w:name w:val="Normal Indent"/>
    <w:basedOn w:val="Normal"/>
    <w:locked/>
    <w:rsid w:val="00905916"/>
    <w:pPr>
      <w:spacing w:after="120" w:line="240" w:lineRule="auto"/>
      <w:ind w:left="720"/>
    </w:pPr>
    <w:rPr>
      <w:rFonts w:ascii="Bembo" w:hAnsi="Bembo" w:cs="Times New Roman"/>
      <w:sz w:val="24"/>
      <w:szCs w:val="20"/>
      <w:lang w:val="en-US"/>
    </w:rPr>
  </w:style>
  <w:style w:type="paragraph" w:customStyle="1" w:styleId="Single">
    <w:name w:val="Single"/>
    <w:basedOn w:val="Normal"/>
    <w:rsid w:val="00905916"/>
    <w:pPr>
      <w:tabs>
        <w:tab w:val="left" w:pos="-720"/>
        <w:tab w:val="left" w:pos="0"/>
        <w:tab w:val="left" w:pos="720"/>
      </w:tabs>
      <w:suppressAutoHyphens/>
      <w:spacing w:after="120" w:line="240" w:lineRule="auto"/>
      <w:ind w:left="2160" w:hanging="720"/>
      <w:jc w:val="both"/>
    </w:pPr>
    <w:rPr>
      <w:rFonts w:ascii="Times New Roman" w:hAnsi="Times New Roman" w:cs="Times New Roman"/>
      <w:spacing w:val="-2"/>
      <w:sz w:val="24"/>
      <w:szCs w:val="20"/>
      <w:lang w:val="es-ES_tradnl"/>
    </w:rPr>
  </w:style>
  <w:style w:type="paragraph" w:styleId="Firma">
    <w:name w:val="Signature"/>
    <w:basedOn w:val="Normal"/>
    <w:link w:val="FirmaCar"/>
    <w:uiPriority w:val="99"/>
    <w:locked/>
    <w:rsid w:val="00905916"/>
    <w:pPr>
      <w:spacing w:after="120" w:line="240" w:lineRule="auto"/>
      <w:ind w:left="5760"/>
    </w:pPr>
    <w:rPr>
      <w:rFonts w:ascii="Times New Roman" w:hAnsi="Times New Roman" w:cs="Times New Roman"/>
      <w:sz w:val="24"/>
      <w:szCs w:val="20"/>
      <w:lang w:val="es-ES_tradnl"/>
    </w:rPr>
  </w:style>
  <w:style w:type="character" w:customStyle="1" w:styleId="FirmaCar">
    <w:name w:val="Firma Car"/>
    <w:link w:val="Firma"/>
    <w:uiPriority w:val="99"/>
    <w:rsid w:val="00905916"/>
    <w:rPr>
      <w:sz w:val="24"/>
      <w:lang w:val="es-ES_tradnl"/>
    </w:rPr>
  </w:style>
  <w:style w:type="paragraph" w:customStyle="1" w:styleId="Headingblue">
    <w:name w:val="Heading blue"/>
    <w:basedOn w:val="Encabezado"/>
    <w:link w:val="HeadingblueChar"/>
    <w:qFormat/>
    <w:rsid w:val="00905916"/>
    <w:pPr>
      <w:pBdr>
        <w:bottom w:val="none" w:sz="0" w:space="0" w:color="auto"/>
      </w:pBdr>
      <w:tabs>
        <w:tab w:val="clear" w:pos="9000"/>
        <w:tab w:val="center" w:pos="4320"/>
        <w:tab w:val="right" w:pos="8640"/>
      </w:tabs>
      <w:overflowPunct/>
      <w:autoSpaceDE/>
      <w:autoSpaceDN/>
      <w:adjustRightInd/>
      <w:spacing w:after="120" w:line="240" w:lineRule="auto"/>
      <w:textAlignment w:val="auto"/>
    </w:pPr>
    <w:rPr>
      <w:rFonts w:ascii="Bembo" w:hAnsi="Bembo" w:cs="Arial"/>
      <w:b/>
      <w:color w:val="528CC9"/>
      <w:sz w:val="28"/>
      <w:szCs w:val="28"/>
      <w:lang w:eastAsia="es-SV"/>
    </w:rPr>
  </w:style>
  <w:style w:type="character" w:customStyle="1" w:styleId="HeadingblueChar">
    <w:name w:val="Heading blue Char"/>
    <w:link w:val="Headingblue"/>
    <w:rsid w:val="00905916"/>
    <w:rPr>
      <w:rFonts w:ascii="Bembo" w:hAnsi="Bembo" w:cs="Arial"/>
      <w:b/>
      <w:color w:val="528CC9"/>
      <w:sz w:val="28"/>
      <w:szCs w:val="28"/>
      <w:lang w:val="es-ES_tradnl"/>
    </w:rPr>
  </w:style>
  <w:style w:type="paragraph" w:customStyle="1" w:styleId="MarginText">
    <w:name w:val="Margin Text"/>
    <w:basedOn w:val="Textoindependiente"/>
    <w:link w:val="MarginTextChar"/>
    <w:rsid w:val="00905916"/>
    <w:pPr>
      <w:suppressAutoHyphens w:val="0"/>
      <w:overflowPunct w:val="0"/>
      <w:autoSpaceDE w:val="0"/>
      <w:autoSpaceDN w:val="0"/>
      <w:adjustRightInd w:val="0"/>
      <w:spacing w:after="240" w:line="360" w:lineRule="auto"/>
      <w:ind w:right="0"/>
      <w:jc w:val="both"/>
      <w:textAlignment w:val="baseline"/>
    </w:pPr>
    <w:rPr>
      <w:rFonts w:ascii="Times New Roman" w:hAnsi="Times New Roman" w:cs="Times New Roman"/>
      <w:sz w:val="22"/>
      <w:szCs w:val="20"/>
    </w:rPr>
  </w:style>
  <w:style w:type="paragraph" w:customStyle="1" w:styleId="Headline">
    <w:name w:val="Headline"/>
    <w:basedOn w:val="Ttulo1"/>
    <w:link w:val="HeadlineChar"/>
    <w:qFormat/>
    <w:rsid w:val="00905916"/>
    <w:pPr>
      <w:keepLines/>
      <w:spacing w:before="360" w:after="240" w:line="240" w:lineRule="auto"/>
      <w:ind w:left="357" w:hanging="357"/>
      <w:jc w:val="left"/>
    </w:pPr>
    <w:rPr>
      <w:rFonts w:ascii="Bembo" w:hAnsi="Bembo" w:cs="Arial"/>
      <w:b w:val="0"/>
      <w:color w:val="518ECB"/>
      <w:kern w:val="28"/>
      <w:szCs w:val="28"/>
      <w:lang w:eastAsia="en-GB"/>
    </w:rPr>
  </w:style>
  <w:style w:type="character" w:customStyle="1" w:styleId="HeadlineChar">
    <w:name w:val="Headline Char"/>
    <w:link w:val="Headline"/>
    <w:rsid w:val="00905916"/>
    <w:rPr>
      <w:rFonts w:ascii="Bembo" w:hAnsi="Bembo" w:cs="Arial"/>
      <w:bCs/>
      <w:color w:val="518ECB"/>
      <w:kern w:val="28"/>
      <w:sz w:val="32"/>
      <w:szCs w:val="28"/>
      <w:lang w:val="es-ES_tradnl" w:eastAsia="en-GB"/>
    </w:rPr>
  </w:style>
  <w:style w:type="character" w:customStyle="1" w:styleId="FooterChar1">
    <w:name w:val="Footer Char1"/>
    <w:uiPriority w:val="99"/>
    <w:locked/>
    <w:rsid w:val="00905916"/>
    <w:rPr>
      <w:rFonts w:ascii="Times New Roman" w:eastAsia="Times New Roman" w:hAnsi="Times New Roman" w:cs="Times New Roman"/>
      <w:lang w:val="en-AU"/>
    </w:rPr>
  </w:style>
  <w:style w:type="paragraph" w:customStyle="1" w:styleId="SchHead">
    <w:name w:val="SchHead"/>
    <w:basedOn w:val="MarginText"/>
    <w:next w:val="Normal"/>
    <w:rsid w:val="00905916"/>
    <w:pPr>
      <w:jc w:val="center"/>
    </w:pPr>
    <w:rPr>
      <w:b/>
      <w:caps/>
    </w:rPr>
  </w:style>
  <w:style w:type="paragraph" w:customStyle="1" w:styleId="SchHeadDes">
    <w:name w:val="SchHeadDes"/>
    <w:basedOn w:val="Normal"/>
    <w:next w:val="Normal"/>
    <w:rsid w:val="00905916"/>
    <w:pPr>
      <w:overflowPunct w:val="0"/>
      <w:autoSpaceDE w:val="0"/>
      <w:autoSpaceDN w:val="0"/>
      <w:adjustRightInd w:val="0"/>
      <w:spacing w:after="240" w:line="360" w:lineRule="auto"/>
      <w:jc w:val="center"/>
      <w:textAlignment w:val="baseline"/>
    </w:pPr>
    <w:rPr>
      <w:rFonts w:ascii="Times New Roman" w:hAnsi="Times New Roman" w:cs="Times New Roman"/>
      <w:b/>
      <w:szCs w:val="20"/>
      <w:lang w:val="es-ES_tradnl"/>
    </w:rPr>
  </w:style>
  <w:style w:type="character" w:styleId="Textodelmarcadordeposicin">
    <w:name w:val="Placeholder Text"/>
    <w:uiPriority w:val="99"/>
    <w:semiHidden/>
    <w:rsid w:val="00905916"/>
    <w:rPr>
      <w:color w:val="808080"/>
    </w:rPr>
  </w:style>
  <w:style w:type="paragraph" w:customStyle="1" w:styleId="SectionIXHeader0">
    <w:name w:val="Section IX Header"/>
    <w:basedOn w:val="Normal"/>
    <w:rsid w:val="00905916"/>
    <w:pPr>
      <w:spacing w:after="120" w:line="240" w:lineRule="auto"/>
      <w:jc w:val="center"/>
    </w:pPr>
    <w:rPr>
      <w:rFonts w:ascii="Times New Roman Bold" w:hAnsi="Times New Roman Bold" w:cs="Times New Roman"/>
      <w:b/>
      <w:sz w:val="36"/>
      <w:szCs w:val="24"/>
      <w:lang w:val="es-ES_tradnl"/>
    </w:rPr>
  </w:style>
  <w:style w:type="paragraph" w:customStyle="1" w:styleId="Projectsubtitle">
    <w:name w:val="Project subtitle"/>
    <w:basedOn w:val="Normal"/>
    <w:qFormat/>
    <w:rsid w:val="00905916"/>
    <w:pPr>
      <w:spacing w:after="120" w:line="240" w:lineRule="auto"/>
    </w:pPr>
    <w:rPr>
      <w:rFonts w:ascii="Bembo" w:eastAsia="Open Sans" w:hAnsi="Bembo"/>
      <w:color w:val="000000"/>
      <w:szCs w:val="24"/>
      <w:lang w:val="en-US"/>
    </w:rPr>
  </w:style>
  <w:style w:type="character" w:customStyle="1" w:styleId="Documenttitle">
    <w:name w:val="Document title"/>
    <w:uiPriority w:val="1"/>
    <w:qFormat/>
    <w:rsid w:val="00905916"/>
    <w:rPr>
      <w:rFonts w:ascii="Arial" w:eastAsia="PMingLiU" w:hAnsi="Arial" w:cs="Arial"/>
      <w:b/>
      <w:caps/>
      <w:smallCaps w:val="0"/>
      <w:color w:val="518ECB"/>
      <w:sz w:val="48"/>
      <w:szCs w:val="72"/>
      <w:lang w:val="en-US" w:eastAsia="en-US"/>
    </w:rPr>
  </w:style>
  <w:style w:type="character" w:customStyle="1" w:styleId="Documentinfotext">
    <w:name w:val="Document info text"/>
    <w:uiPriority w:val="1"/>
    <w:qFormat/>
    <w:rsid w:val="00905916"/>
    <w:rPr>
      <w:rFonts w:ascii="Arial" w:eastAsia="Calibri" w:hAnsi="Arial" w:cs="Arial"/>
      <w:color w:val="000000"/>
      <w:sz w:val="22"/>
      <w:lang w:val="en-US" w:eastAsia="en-US"/>
    </w:rPr>
  </w:style>
  <w:style w:type="paragraph" w:customStyle="1" w:styleId="Titulo63">
    <w:name w:val="Titulo63"/>
    <w:basedOn w:val="Ttulo3"/>
    <w:link w:val="Titulo63Car"/>
    <w:qFormat/>
    <w:rsid w:val="00905916"/>
    <w:pPr>
      <w:keepLines/>
      <w:spacing w:before="240" w:after="120" w:line="276" w:lineRule="auto"/>
      <w:ind w:left="2160" w:right="0" w:hanging="360"/>
      <w:jc w:val="left"/>
    </w:pPr>
    <w:rPr>
      <w:rFonts w:ascii="Segoe UI Emoji" w:eastAsia="PMingLiU" w:hAnsi="Segoe UI Emoji" w:cs="Times New Roman"/>
      <w:bCs w:val="0"/>
      <w:color w:val="000000"/>
      <w:sz w:val="28"/>
      <w:szCs w:val="24"/>
      <w:u w:val="single"/>
      <w:lang w:val="es-HN" w:eastAsia="es-ES"/>
    </w:rPr>
  </w:style>
  <w:style w:type="character" w:customStyle="1" w:styleId="Titulo63Car">
    <w:name w:val="Titulo63 Car"/>
    <w:link w:val="Titulo63"/>
    <w:rsid w:val="00905916"/>
    <w:rPr>
      <w:rFonts w:ascii="Segoe UI Emoji" w:eastAsia="PMingLiU" w:hAnsi="Segoe UI Emoji"/>
      <w:b/>
      <w:color w:val="000000"/>
      <w:sz w:val="28"/>
      <w:szCs w:val="24"/>
      <w:u w:val="single"/>
      <w:lang w:val="es-HN" w:eastAsia="es-ES"/>
    </w:rPr>
  </w:style>
  <w:style w:type="paragraph" w:customStyle="1" w:styleId="ITBSub-Clause">
    <w:name w:val="ITB Sub-Clause"/>
    <w:basedOn w:val="Normal"/>
    <w:uiPriority w:val="99"/>
    <w:rsid w:val="00905916"/>
    <w:pPr>
      <w:tabs>
        <w:tab w:val="num" w:pos="360"/>
        <w:tab w:val="left" w:pos="1440"/>
      </w:tabs>
      <w:spacing w:after="200" w:line="240" w:lineRule="auto"/>
      <w:jc w:val="both"/>
    </w:pPr>
    <w:rPr>
      <w:rFonts w:ascii="Times New Roman" w:hAnsi="Times New Roman" w:cs="Times New Roman"/>
      <w:sz w:val="24"/>
      <w:szCs w:val="24"/>
      <w:lang w:val="en-US"/>
    </w:rPr>
  </w:style>
  <w:style w:type="numbering" w:customStyle="1" w:styleId="Sinlista111">
    <w:name w:val="Sin lista111"/>
    <w:next w:val="Sinlista"/>
    <w:uiPriority w:val="99"/>
    <w:semiHidden/>
    <w:unhideWhenUsed/>
    <w:rsid w:val="00905916"/>
  </w:style>
  <w:style w:type="paragraph" w:customStyle="1" w:styleId="xl108">
    <w:name w:val="xl108"/>
    <w:basedOn w:val="Normal"/>
    <w:rsid w:val="00905916"/>
    <w:pPr>
      <w:pBdr>
        <w:top w:val="single" w:sz="8" w:space="0" w:color="auto"/>
        <w:bottom w:val="single" w:sz="4" w:space="0" w:color="auto"/>
      </w:pBdr>
      <w:spacing w:after="100" w:line="240" w:lineRule="auto"/>
    </w:pPr>
    <w:rPr>
      <w:rFonts w:ascii="Bembo" w:hAnsi="Bembo" w:cs="Arial"/>
      <w:szCs w:val="20"/>
      <w:lang w:val="es-HN" w:eastAsia="es-HN"/>
    </w:rPr>
  </w:style>
  <w:style w:type="paragraph" w:customStyle="1" w:styleId="xl109">
    <w:name w:val="xl109"/>
    <w:basedOn w:val="Normal"/>
    <w:rsid w:val="00905916"/>
    <w:pPr>
      <w:pBdr>
        <w:left w:val="single" w:sz="4" w:space="0" w:color="auto"/>
        <w:bottom w:val="single" w:sz="4" w:space="0" w:color="auto"/>
        <w:right w:val="single" w:sz="4" w:space="0" w:color="auto"/>
      </w:pBdr>
      <w:shd w:val="clear" w:color="000000" w:fill="FFCC66"/>
      <w:spacing w:after="100" w:line="240" w:lineRule="auto"/>
    </w:pPr>
    <w:rPr>
      <w:rFonts w:ascii="Bembo" w:hAnsi="Bembo" w:cs="Arial"/>
      <w:szCs w:val="20"/>
      <w:lang w:val="es-HN" w:eastAsia="es-HN"/>
    </w:rPr>
  </w:style>
  <w:style w:type="character" w:customStyle="1" w:styleId="MarginTextChar">
    <w:name w:val="Margin Text Char"/>
    <w:link w:val="MarginText"/>
    <w:rsid w:val="00905916"/>
    <w:rPr>
      <w:sz w:val="22"/>
      <w:lang w:val="es-ES_tradnl" w:eastAsia="en-US"/>
    </w:rPr>
  </w:style>
  <w:style w:type="paragraph" w:customStyle="1" w:styleId="Titulo0">
    <w:name w:val="Titulo"/>
    <w:basedOn w:val="Normal"/>
    <w:qFormat/>
    <w:rsid w:val="00905916"/>
    <w:pPr>
      <w:spacing w:after="120" w:line="240" w:lineRule="auto"/>
      <w:jc w:val="both"/>
    </w:pPr>
    <w:rPr>
      <w:rFonts w:ascii="Bembo" w:eastAsia="Open Sans" w:hAnsi="Bembo" w:cs="Open Sans"/>
      <w:b/>
      <w:noProof/>
      <w:color w:val="FFFFFF"/>
      <w:sz w:val="40"/>
      <w:szCs w:val="38"/>
      <w:lang w:val="es-HN"/>
    </w:rPr>
  </w:style>
  <w:style w:type="table" w:customStyle="1" w:styleId="Tablanormal31">
    <w:name w:val="Tabla normal 31"/>
    <w:basedOn w:val="Tablanormal"/>
    <w:uiPriority w:val="43"/>
    <w:rsid w:val="00905916"/>
    <w:pPr>
      <w:jc w:val="both"/>
    </w:pPr>
    <w:rPr>
      <w:rFonts w:ascii="Open Sans" w:eastAsia="Open Sans" w:hAnsi="Open Sans" w:cs="Open Sans"/>
      <w:sz w:val="17"/>
      <w:szCs w:val="17"/>
      <w:lang w:val="es-H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1clara-nfasis51">
    <w:name w:val="Tabla de lista 1 clara - Énfasis 5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1clara-nfasis11">
    <w:name w:val="Tabla de lista 1 clara - Énfasis 1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51">
    <w:name w:val="Tabla de cuadrícula 4 - Énfasis 51"/>
    <w:basedOn w:val="Tablanormal"/>
    <w:uiPriority w:val="49"/>
    <w:rsid w:val="00905916"/>
    <w:pPr>
      <w:jc w:val="both"/>
    </w:pPr>
    <w:rPr>
      <w:rFonts w:ascii="Open Sans" w:eastAsia="Open Sans" w:hAnsi="Open Sans" w:cs="Open Sans"/>
      <w:sz w:val="17"/>
      <w:szCs w:val="17"/>
      <w:lang w:val="es-H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0">
    <w:name w:val="Tabla con cuadrícula10"/>
    <w:basedOn w:val="Tablanormal"/>
    <w:next w:val="Tablaconcuadrcula"/>
    <w:uiPriority w:val="39"/>
    <w:rsid w:val="00905916"/>
    <w:pPr>
      <w:jc w:val="both"/>
    </w:pPr>
    <w:rPr>
      <w:rFonts w:ascii="Open Sans" w:eastAsia="Open Sans" w:hAnsi="Open Sans" w:cs="Open Sans"/>
      <w:sz w:val="17"/>
      <w:szCs w:val="17"/>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905916"/>
    <w:pPr>
      <w:jc w:val="both"/>
    </w:pPr>
    <w:rPr>
      <w:rFonts w:ascii="Open Sans" w:eastAsia="Open Sans" w:hAnsi="Open Sans" w:cs="Open Sans"/>
      <w:sz w:val="17"/>
      <w:szCs w:val="17"/>
      <w:lang w:val="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abladeilustraciones">
    <w:name w:val="table of figures"/>
    <w:basedOn w:val="Normal"/>
    <w:next w:val="Normal"/>
    <w:uiPriority w:val="99"/>
    <w:unhideWhenUsed/>
    <w:locked/>
    <w:rsid w:val="00905916"/>
    <w:pPr>
      <w:spacing w:after="120" w:line="300" w:lineRule="auto"/>
      <w:jc w:val="both"/>
    </w:pPr>
    <w:rPr>
      <w:rFonts w:ascii="Bembo" w:eastAsia="Open Sans" w:hAnsi="Bembo" w:cs="Open Sans"/>
      <w:szCs w:val="17"/>
      <w:lang w:val="es-HN"/>
    </w:rPr>
  </w:style>
  <w:style w:type="paragraph" w:customStyle="1" w:styleId="Socialmediainfo">
    <w:name w:val="Social media info"/>
    <w:qFormat/>
    <w:rsid w:val="00905916"/>
    <w:pPr>
      <w:spacing w:after="200" w:line="276" w:lineRule="auto"/>
      <w:jc w:val="both"/>
    </w:pPr>
    <w:rPr>
      <w:rFonts w:ascii="Arial" w:eastAsia="PMingLiU" w:hAnsi="Arial" w:cs="Arial"/>
      <w:noProof/>
      <w:color w:val="FFFFFF"/>
      <w:szCs w:val="17"/>
      <w:lang w:val="en-GB" w:eastAsia="zh-CN"/>
    </w:rPr>
  </w:style>
  <w:style w:type="table" w:customStyle="1" w:styleId="Cuadrculaclara-nfasis11">
    <w:name w:val="Cuadrícula clara - Énfasis 11"/>
    <w:basedOn w:val="Tablanormal"/>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PMingLiU"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PMingLiU"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PMingLiU" w:hAnsi="Cambria" w:cs="Times New Roman"/>
        <w:b/>
        <w:bCs/>
      </w:rPr>
    </w:tblStylePr>
    <w:tblStylePr w:type="lastCol">
      <w:rPr>
        <w:rFonts w:ascii="Cambria" w:eastAsia="PMingLiU"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cuadrcula1clara-nfasis11">
    <w:name w:val="Tabla de cuadrícula 1 clara - Énfasis 1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Nmerodelnea">
    <w:name w:val="line number"/>
    <w:basedOn w:val="Fuentedeprrafopredeter"/>
    <w:uiPriority w:val="99"/>
    <w:unhideWhenUsed/>
    <w:locked/>
    <w:rsid w:val="00905916"/>
  </w:style>
  <w:style w:type="table" w:customStyle="1" w:styleId="Tablaconcuadrcula131">
    <w:name w:val="Tabla con cuadrícula131"/>
    <w:basedOn w:val="Tablanormal"/>
    <w:next w:val="Tablaconcuadrcula"/>
    <w:uiPriority w:val="59"/>
    <w:rsid w:val="00905916"/>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905916"/>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rsid w:val="00905916"/>
    <w:pPr>
      <w:widowControl w:val="0"/>
      <w:spacing w:before="240" w:line="240" w:lineRule="exact"/>
      <w:jc w:val="both"/>
    </w:pPr>
    <w:rPr>
      <w:rFonts w:ascii="Arial" w:hAnsi="Arial"/>
      <w:sz w:val="24"/>
      <w:lang w:val="cs-CZ"/>
    </w:rPr>
  </w:style>
  <w:style w:type="paragraph" w:customStyle="1" w:styleId="font10">
    <w:name w:val="font10"/>
    <w:basedOn w:val="Normal"/>
    <w:rsid w:val="00905916"/>
    <w:pPr>
      <w:spacing w:after="100" w:line="240" w:lineRule="auto"/>
    </w:pPr>
    <w:rPr>
      <w:rFonts w:ascii="Bembo" w:hAnsi="Bembo" w:cs="Arial"/>
      <w:color w:val="030305"/>
      <w:sz w:val="16"/>
      <w:szCs w:val="16"/>
      <w:lang w:val="es-HN" w:eastAsia="es-HN"/>
    </w:rPr>
  </w:style>
  <w:style w:type="paragraph" w:customStyle="1" w:styleId="font11">
    <w:name w:val="font11"/>
    <w:basedOn w:val="Normal"/>
    <w:rsid w:val="00905916"/>
    <w:pPr>
      <w:spacing w:after="100" w:line="240" w:lineRule="auto"/>
    </w:pPr>
    <w:rPr>
      <w:rFonts w:ascii="Bembo" w:hAnsi="Bembo" w:cs="Arial"/>
      <w:color w:val="212A36"/>
      <w:sz w:val="16"/>
      <w:szCs w:val="16"/>
      <w:lang w:val="es-HN" w:eastAsia="es-HN"/>
    </w:rPr>
  </w:style>
  <w:style w:type="paragraph" w:customStyle="1" w:styleId="font12">
    <w:name w:val="font12"/>
    <w:basedOn w:val="Normal"/>
    <w:rsid w:val="00905916"/>
    <w:pPr>
      <w:spacing w:after="100" w:line="240" w:lineRule="auto"/>
    </w:pPr>
    <w:rPr>
      <w:color w:val="000000"/>
      <w:sz w:val="16"/>
      <w:szCs w:val="16"/>
      <w:lang w:val="es-HN" w:eastAsia="es-HN"/>
    </w:rPr>
  </w:style>
  <w:style w:type="paragraph" w:customStyle="1" w:styleId="font13">
    <w:name w:val="font13"/>
    <w:basedOn w:val="Normal"/>
    <w:rsid w:val="00905916"/>
    <w:pPr>
      <w:spacing w:after="100" w:line="240" w:lineRule="auto"/>
    </w:pPr>
    <w:rPr>
      <w:rFonts w:ascii="Bembo" w:hAnsi="Bembo" w:cs="Open Sans"/>
      <w:color w:val="606060"/>
      <w:sz w:val="16"/>
      <w:szCs w:val="16"/>
      <w:lang w:val="es-HN" w:eastAsia="es-HN"/>
    </w:rPr>
  </w:style>
  <w:style w:type="paragraph" w:customStyle="1" w:styleId="font14">
    <w:name w:val="font14"/>
    <w:basedOn w:val="Normal"/>
    <w:rsid w:val="00905916"/>
    <w:pPr>
      <w:spacing w:after="100" w:line="240" w:lineRule="auto"/>
    </w:pPr>
    <w:rPr>
      <w:rFonts w:ascii="Bembo" w:hAnsi="Bembo" w:cs="Open Sans"/>
      <w:color w:val="FF0000"/>
      <w:sz w:val="16"/>
      <w:szCs w:val="16"/>
      <w:lang w:val="es-HN" w:eastAsia="es-HN"/>
    </w:rPr>
  </w:style>
  <w:style w:type="table" w:customStyle="1" w:styleId="Tablanormal41">
    <w:name w:val="Tabla normal 41"/>
    <w:basedOn w:val="Tablanormal"/>
    <w:uiPriority w:val="44"/>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
    <w:name w:val="Tabla normal 21"/>
    <w:basedOn w:val="Tablanormal"/>
    <w:uiPriority w:val="42"/>
    <w:rsid w:val="00905916"/>
    <w:pPr>
      <w:jc w:val="both"/>
    </w:pPr>
    <w:rPr>
      <w:rFonts w:ascii="Open Sans" w:eastAsia="Open Sans" w:hAnsi="Open Sans" w:cs="Open Sans"/>
      <w:sz w:val="17"/>
      <w:szCs w:val="17"/>
      <w:lang w:val="es-H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lista3-nfasis11">
    <w:name w:val="Tabla de lista 3 - Énfasis 1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Cuadrculadetablaclara1">
    <w:name w:val="Cuadrícula de tabla clara1"/>
    <w:basedOn w:val="Tablanormal"/>
    <w:uiPriority w:val="40"/>
    <w:rsid w:val="00905916"/>
    <w:pPr>
      <w:jc w:val="both"/>
    </w:pPr>
    <w:rPr>
      <w:rFonts w:ascii="Open Sans" w:eastAsia="Open Sans" w:hAnsi="Open Sans" w:cs="Open Sans"/>
      <w:sz w:val="17"/>
      <w:szCs w:val="17"/>
      <w:lang w:val="es-H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
    <w:name w:val="Tabla de cuadrícula 1 clara - Énfasis 3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6concolores-nfasis11">
    <w:name w:val="Tabla de cuadrícula 6 con colores - Énfasis 11"/>
    <w:basedOn w:val="Tablanormal"/>
    <w:uiPriority w:val="51"/>
    <w:rsid w:val="00905916"/>
    <w:pPr>
      <w:jc w:val="both"/>
    </w:pPr>
    <w:rPr>
      <w:rFonts w:ascii="Open Sans" w:eastAsia="Open Sans" w:hAnsi="Open Sans" w:cs="Open Sans"/>
      <w:color w:val="365F91"/>
      <w:sz w:val="17"/>
      <w:szCs w:val="17"/>
      <w:lang w:val="es-H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5oscura-nfasis11">
    <w:name w:val="Tabla de cuadrícula 5 oscura - Énfasis 11"/>
    <w:basedOn w:val="Tablanormal"/>
    <w:uiPriority w:val="50"/>
    <w:rsid w:val="00905916"/>
    <w:pPr>
      <w:jc w:val="both"/>
    </w:pPr>
    <w:rPr>
      <w:rFonts w:ascii="Open Sans" w:eastAsia="Open Sans" w:hAnsi="Open Sans" w:cs="Open Sans"/>
      <w:sz w:val="17"/>
      <w:szCs w:val="17"/>
      <w:lang w:val="es-H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Bodytext2">
    <w:name w:val="Body text|2_"/>
    <w:link w:val="Bodytext20"/>
    <w:rsid w:val="00905916"/>
    <w:rPr>
      <w:rFonts w:ascii="Arial" w:eastAsia="Arial" w:hAnsi="Arial" w:cs="Arial"/>
      <w:sz w:val="19"/>
      <w:szCs w:val="19"/>
      <w:shd w:val="clear" w:color="auto" w:fill="FFFFFF"/>
    </w:rPr>
  </w:style>
  <w:style w:type="paragraph" w:customStyle="1" w:styleId="Bodytext20">
    <w:name w:val="Body text|2"/>
    <w:basedOn w:val="Normal"/>
    <w:link w:val="Bodytext2"/>
    <w:rsid w:val="00905916"/>
    <w:pPr>
      <w:widowControl w:val="0"/>
      <w:shd w:val="clear" w:color="auto" w:fill="FFFFFF"/>
      <w:spacing w:before="880" w:after="120" w:line="212" w:lineRule="exact"/>
      <w:ind w:hanging="700"/>
      <w:jc w:val="center"/>
    </w:pPr>
    <w:rPr>
      <w:rFonts w:ascii="Arial" w:eastAsia="Arial" w:hAnsi="Arial" w:cs="Arial"/>
      <w:sz w:val="19"/>
      <w:szCs w:val="19"/>
    </w:rPr>
  </w:style>
  <w:style w:type="character" w:customStyle="1" w:styleId="fontstyle31">
    <w:name w:val="fontstyle31"/>
    <w:rsid w:val="00905916"/>
    <w:rPr>
      <w:rFonts w:ascii="Arial" w:hAnsi="Arial" w:cs="Arial" w:hint="default"/>
      <w:b/>
      <w:bCs/>
      <w:i w:val="0"/>
      <w:iCs w:val="0"/>
      <w:color w:val="000000"/>
      <w:sz w:val="22"/>
      <w:szCs w:val="22"/>
    </w:rPr>
  </w:style>
  <w:style w:type="character" w:customStyle="1" w:styleId="apple-tab-span">
    <w:name w:val="apple-tab-span"/>
    <w:basedOn w:val="Fuentedeprrafopredeter"/>
    <w:rsid w:val="00905916"/>
  </w:style>
  <w:style w:type="character" w:customStyle="1" w:styleId="s1">
    <w:name w:val="s1"/>
    <w:basedOn w:val="Fuentedeprrafopredeter"/>
    <w:rsid w:val="00905916"/>
  </w:style>
  <w:style w:type="paragraph" w:customStyle="1" w:styleId="gmail-msonormal">
    <w:name w:val="gmail-msonormal"/>
    <w:basedOn w:val="Normal"/>
    <w:rsid w:val="00905916"/>
    <w:pPr>
      <w:spacing w:after="100" w:line="240" w:lineRule="auto"/>
    </w:pPr>
    <w:rPr>
      <w:rFonts w:eastAsia="Calibri"/>
    </w:rPr>
  </w:style>
  <w:style w:type="paragraph" w:customStyle="1" w:styleId="gmail-msolistparagraph">
    <w:name w:val="gmail-msolistparagraph"/>
    <w:basedOn w:val="Normal"/>
    <w:rsid w:val="00905916"/>
    <w:pPr>
      <w:spacing w:after="100" w:line="240" w:lineRule="auto"/>
    </w:pPr>
    <w:rPr>
      <w:rFonts w:eastAsia="Calibri"/>
    </w:rPr>
  </w:style>
  <w:style w:type="table" w:styleId="Sombreadoclaro-nfasis1">
    <w:name w:val="Light Shading Accent 1"/>
    <w:basedOn w:val="Tablanormal"/>
    <w:uiPriority w:val="60"/>
    <w:rsid w:val="00905916"/>
    <w:pPr>
      <w:spacing w:beforeAutospacing="1" w:afterAutospacing="1"/>
      <w:jc w:val="both"/>
    </w:pPr>
    <w:rPr>
      <w:rFonts w:ascii="Open Sans" w:eastAsia="Open Sans" w:hAnsi="Open Sans" w:cs="Open Sans"/>
      <w:color w:val="365F91"/>
      <w:sz w:val="17"/>
      <w:szCs w:val="17"/>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concuadrcula4-nfasis1">
    <w:name w:val="Grid Table 4 Accent 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normal3">
    <w:name w:val="Plain Table 3"/>
    <w:basedOn w:val="Tablanormal"/>
    <w:uiPriority w:val="43"/>
    <w:locked/>
    <w:rsid w:val="00905916"/>
    <w:pPr>
      <w:jc w:val="both"/>
    </w:pPr>
    <w:rPr>
      <w:rFonts w:ascii="Open Sans" w:eastAsia="Open Sans" w:hAnsi="Open Sans" w:cs="Open Sans"/>
      <w:sz w:val="17"/>
      <w:szCs w:val="17"/>
      <w:lang w:val="es-H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delista1clara-nfasis5">
    <w:name w:val="List Table 1 Light Accent 5"/>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1clara-nfasis1">
    <w:name w:val="List Table 1 Light Accent 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concuadrcula4-nfasis5">
    <w:name w:val="Grid Table 4 Accent 5"/>
    <w:basedOn w:val="Tablanormal"/>
    <w:uiPriority w:val="49"/>
    <w:rsid w:val="00905916"/>
    <w:pPr>
      <w:jc w:val="both"/>
    </w:pPr>
    <w:rPr>
      <w:rFonts w:ascii="Open Sans" w:eastAsia="Open Sans" w:hAnsi="Open Sans" w:cs="Open Sans"/>
      <w:sz w:val="17"/>
      <w:szCs w:val="17"/>
      <w:lang w:val="es-H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concuadrcula1clara">
    <w:name w:val="Grid Table 1 Light"/>
    <w:basedOn w:val="Tablanormal"/>
    <w:uiPriority w:val="46"/>
    <w:locked/>
    <w:rsid w:val="00905916"/>
    <w:pPr>
      <w:jc w:val="both"/>
    </w:pPr>
    <w:rPr>
      <w:rFonts w:ascii="Open Sans" w:eastAsia="Open Sans" w:hAnsi="Open Sans" w:cs="Open Sans"/>
      <w:sz w:val="17"/>
      <w:szCs w:val="17"/>
      <w:lang w:val="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Cuadrculaclara-nfasis1">
    <w:name w:val="Light Grid Accent 1"/>
    <w:basedOn w:val="Tablanormal"/>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PMingLiU"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PMingLiU"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PMingLiU" w:hAnsi="Cambria" w:cs="Times New Roman"/>
        <w:b/>
        <w:bCs/>
      </w:rPr>
    </w:tblStylePr>
    <w:tblStylePr w:type="lastCol">
      <w:rPr>
        <w:rFonts w:ascii="Cambria" w:eastAsia="PMingLiU"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aconcuadrcula1clara-nfasis1">
    <w:name w:val="Grid Table 1 Light Accent 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Tablanormal4">
    <w:name w:val="Plain Table 4"/>
    <w:basedOn w:val="Tablanormal"/>
    <w:uiPriority w:val="44"/>
    <w:locked/>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2">
    <w:name w:val="Plain Table 2"/>
    <w:basedOn w:val="Tablanormal"/>
    <w:uiPriority w:val="42"/>
    <w:locked/>
    <w:rsid w:val="00905916"/>
    <w:pPr>
      <w:jc w:val="both"/>
    </w:pPr>
    <w:rPr>
      <w:rFonts w:ascii="Open Sans" w:eastAsia="Open Sans" w:hAnsi="Open Sans" w:cs="Open Sans"/>
      <w:sz w:val="17"/>
      <w:szCs w:val="17"/>
      <w:lang w:val="es-H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delista3-nfasis1">
    <w:name w:val="List Table 3 Accent 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Tablaconcuadrculaclara">
    <w:name w:val="Grid Table Light"/>
    <w:basedOn w:val="Tablanormal"/>
    <w:uiPriority w:val="40"/>
    <w:locked/>
    <w:rsid w:val="00905916"/>
    <w:pPr>
      <w:jc w:val="both"/>
    </w:pPr>
    <w:rPr>
      <w:rFonts w:ascii="Open Sans" w:eastAsia="Open Sans" w:hAnsi="Open Sans" w:cs="Open Sans"/>
      <w:sz w:val="17"/>
      <w:szCs w:val="17"/>
      <w:lang w:val="es-H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1clara-nfasis3">
    <w:name w:val="Grid Table 1 Light Accent 3"/>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Tablaconcuadrcula6concolores-nfasis1">
    <w:name w:val="Grid Table 6 Colorful Accent 1"/>
    <w:basedOn w:val="Tablanormal"/>
    <w:uiPriority w:val="51"/>
    <w:rsid w:val="00905916"/>
    <w:pPr>
      <w:jc w:val="both"/>
    </w:pPr>
    <w:rPr>
      <w:rFonts w:ascii="Open Sans" w:eastAsia="Open Sans" w:hAnsi="Open Sans" w:cs="Open Sans"/>
      <w:color w:val="365F91"/>
      <w:sz w:val="17"/>
      <w:szCs w:val="17"/>
      <w:lang w:val="es-H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concuadrcula5oscura-nfasis1">
    <w:name w:val="Grid Table 5 Dark Accent 1"/>
    <w:basedOn w:val="Tablanormal"/>
    <w:uiPriority w:val="50"/>
    <w:rsid w:val="00905916"/>
    <w:pPr>
      <w:jc w:val="both"/>
    </w:pPr>
    <w:rPr>
      <w:rFonts w:ascii="Open Sans" w:eastAsia="Open Sans" w:hAnsi="Open Sans" w:cs="Open Sans"/>
      <w:sz w:val="17"/>
      <w:szCs w:val="17"/>
      <w:lang w:val="es-H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Mencinsinresolver11">
    <w:name w:val="Mención sin resolver11"/>
    <w:uiPriority w:val="99"/>
    <w:semiHidden/>
    <w:unhideWhenUsed/>
    <w:rsid w:val="00905916"/>
    <w:rPr>
      <w:color w:val="605E5C"/>
      <w:shd w:val="clear" w:color="auto" w:fill="E1DFDD"/>
    </w:rPr>
  </w:style>
  <w:style w:type="table" w:customStyle="1" w:styleId="1">
    <w:name w:val="1"/>
    <w:basedOn w:val="TableNormal1"/>
    <w:rsid w:val="00905916"/>
    <w:rPr>
      <w:rFonts w:ascii="Open Sans" w:eastAsia="Open Sans" w:hAnsi="Open Sans" w:cs="Open Sans"/>
      <w:sz w:val="17"/>
      <w:szCs w:val="17"/>
    </w:rPr>
    <w:tblPr>
      <w:tblStyleRowBandSize w:val="1"/>
      <w:tblStyleColBandSize w:val="1"/>
      <w:tblCellMar>
        <w:top w:w="100" w:type="dxa"/>
        <w:left w:w="100" w:type="dxa"/>
        <w:bottom w:w="100" w:type="dxa"/>
        <w:right w:w="100" w:type="dxa"/>
      </w:tblCellMar>
    </w:tblPr>
  </w:style>
  <w:style w:type="character" w:styleId="CitaHTML">
    <w:name w:val="HTML Cite"/>
    <w:uiPriority w:val="99"/>
    <w:semiHidden/>
    <w:unhideWhenUsed/>
    <w:locked/>
    <w:rsid w:val="00905916"/>
    <w:rPr>
      <w:i/>
      <w:iCs/>
    </w:rPr>
  </w:style>
  <w:style w:type="paragraph" w:customStyle="1" w:styleId="has-text-color">
    <w:name w:val="has-text-color"/>
    <w:basedOn w:val="Normal"/>
    <w:rsid w:val="00905916"/>
    <w:pPr>
      <w:spacing w:after="100" w:line="240" w:lineRule="auto"/>
    </w:pPr>
    <w:rPr>
      <w:rFonts w:ascii="Times New Roman" w:hAnsi="Times New Roman" w:cs="Times New Roman"/>
      <w:sz w:val="24"/>
      <w:szCs w:val="24"/>
    </w:rPr>
  </w:style>
  <w:style w:type="numbering" w:customStyle="1" w:styleId="WW8Num8">
    <w:name w:val="WW8Num8"/>
    <w:basedOn w:val="Sinlista"/>
    <w:rsid w:val="00905916"/>
    <w:pPr>
      <w:numPr>
        <w:numId w:val="121"/>
      </w:numPr>
    </w:pPr>
  </w:style>
  <w:style w:type="numbering" w:customStyle="1" w:styleId="WW8Num101">
    <w:name w:val="WW8Num101"/>
    <w:basedOn w:val="Sinlista"/>
    <w:rsid w:val="00905916"/>
    <w:pPr>
      <w:numPr>
        <w:numId w:val="122"/>
      </w:numPr>
    </w:pPr>
  </w:style>
  <w:style w:type="numbering" w:customStyle="1" w:styleId="WW8Num11">
    <w:name w:val="WW8Num11"/>
    <w:basedOn w:val="Sinlista"/>
    <w:rsid w:val="00905916"/>
    <w:pPr>
      <w:numPr>
        <w:numId w:val="123"/>
      </w:numPr>
    </w:pPr>
  </w:style>
  <w:style w:type="numbering" w:customStyle="1" w:styleId="WW8Num12">
    <w:name w:val="WW8Num12"/>
    <w:basedOn w:val="Sinlista"/>
    <w:rsid w:val="00905916"/>
    <w:pPr>
      <w:numPr>
        <w:numId w:val="124"/>
      </w:numPr>
    </w:pPr>
  </w:style>
  <w:style w:type="numbering" w:customStyle="1" w:styleId="WW8Num13">
    <w:name w:val="WW8Num13"/>
    <w:basedOn w:val="Sinlista"/>
    <w:rsid w:val="00905916"/>
    <w:pPr>
      <w:numPr>
        <w:numId w:val="125"/>
      </w:numPr>
    </w:pPr>
  </w:style>
  <w:style w:type="numbering" w:customStyle="1" w:styleId="WW8Num15">
    <w:name w:val="WW8Num15"/>
    <w:basedOn w:val="Sinlista"/>
    <w:rsid w:val="00905916"/>
    <w:pPr>
      <w:numPr>
        <w:numId w:val="126"/>
      </w:numPr>
    </w:pPr>
  </w:style>
  <w:style w:type="numbering" w:customStyle="1" w:styleId="WW8Num16">
    <w:name w:val="WW8Num16"/>
    <w:basedOn w:val="Sinlista"/>
    <w:rsid w:val="00905916"/>
  </w:style>
  <w:style w:type="numbering" w:customStyle="1" w:styleId="WW8Num25">
    <w:name w:val="WW8Num25"/>
    <w:basedOn w:val="Sinlista"/>
    <w:rsid w:val="00905916"/>
    <w:pPr>
      <w:numPr>
        <w:numId w:val="128"/>
      </w:numPr>
    </w:pPr>
  </w:style>
  <w:style w:type="numbering" w:customStyle="1" w:styleId="WW8Num28">
    <w:name w:val="WW8Num28"/>
    <w:basedOn w:val="Sinlista"/>
    <w:rsid w:val="00905916"/>
    <w:pPr>
      <w:numPr>
        <w:numId w:val="129"/>
      </w:numPr>
    </w:pPr>
  </w:style>
  <w:style w:type="numbering" w:customStyle="1" w:styleId="WW8Num29">
    <w:name w:val="WW8Num29"/>
    <w:basedOn w:val="Sinlista"/>
    <w:rsid w:val="00905916"/>
    <w:pPr>
      <w:numPr>
        <w:numId w:val="130"/>
      </w:numPr>
    </w:pPr>
  </w:style>
  <w:style w:type="numbering" w:customStyle="1" w:styleId="WW8Num30">
    <w:name w:val="WW8Num30"/>
    <w:basedOn w:val="Sinlista"/>
    <w:rsid w:val="00905916"/>
    <w:pPr>
      <w:numPr>
        <w:numId w:val="131"/>
      </w:numPr>
    </w:pPr>
  </w:style>
  <w:style w:type="numbering" w:customStyle="1" w:styleId="WW8Num32">
    <w:name w:val="WW8Num32"/>
    <w:basedOn w:val="Sinlista"/>
    <w:rsid w:val="00905916"/>
    <w:pPr>
      <w:numPr>
        <w:numId w:val="132"/>
      </w:numPr>
    </w:pPr>
  </w:style>
  <w:style w:type="numbering" w:customStyle="1" w:styleId="WW8Num34">
    <w:name w:val="WW8Num34"/>
    <w:basedOn w:val="Sinlista"/>
    <w:rsid w:val="00905916"/>
    <w:pPr>
      <w:numPr>
        <w:numId w:val="133"/>
      </w:numPr>
    </w:pPr>
  </w:style>
  <w:style w:type="numbering" w:customStyle="1" w:styleId="WW8Num36">
    <w:name w:val="WW8Num36"/>
    <w:basedOn w:val="Sinlista"/>
    <w:rsid w:val="00905916"/>
    <w:pPr>
      <w:numPr>
        <w:numId w:val="134"/>
      </w:numPr>
    </w:pPr>
  </w:style>
  <w:style w:type="numbering" w:customStyle="1" w:styleId="WW8Num38">
    <w:name w:val="WW8Num38"/>
    <w:basedOn w:val="Sinlista"/>
    <w:rsid w:val="00905916"/>
    <w:pPr>
      <w:numPr>
        <w:numId w:val="135"/>
      </w:numPr>
    </w:pPr>
  </w:style>
  <w:style w:type="table" w:customStyle="1" w:styleId="TableNormal2">
    <w:name w:val="Table Normal2"/>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1">
    <w:name w:val="Table Normal2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Estilo12">
    <w:name w:val="Estilo12"/>
    <w:uiPriority w:val="99"/>
    <w:rsid w:val="00905916"/>
    <w:pPr>
      <w:numPr>
        <w:numId w:val="116"/>
      </w:numPr>
    </w:pPr>
  </w:style>
  <w:style w:type="table" w:customStyle="1" w:styleId="TableNormal5">
    <w:name w:val="Table Normal5"/>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6">
    <w:name w:val="Table Normal6"/>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7">
    <w:name w:val="Table Normal7"/>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8">
    <w:name w:val="Table Normal8"/>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2">
    <w:name w:val="Table Normal22"/>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3">
    <w:name w:val="Table Normal23"/>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4">
    <w:name w:val="Table Normal24"/>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numbering" w:customStyle="1" w:styleId="WW8Num161">
    <w:name w:val="WW8Num161"/>
    <w:basedOn w:val="Sinlista"/>
    <w:rsid w:val="00905916"/>
  </w:style>
  <w:style w:type="table" w:customStyle="1" w:styleId="TableNormal211">
    <w:name w:val="Table Normal21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131">
    <w:name w:val="WW8Num131"/>
    <w:basedOn w:val="Sinlista"/>
    <w:rsid w:val="00905916"/>
  </w:style>
  <w:style w:type="table" w:customStyle="1" w:styleId="TableNormal31">
    <w:name w:val="Table Normal3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1">
    <w:name w:val="Table Normal4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EC-Titulo1">
    <w:name w:val="EC-Titulo1"/>
    <w:basedOn w:val="Ttulo1"/>
    <w:link w:val="EC-Titulo1Car"/>
    <w:qFormat/>
    <w:rsid w:val="00905916"/>
    <w:pPr>
      <w:keepLines/>
      <w:numPr>
        <w:numId w:val="136"/>
      </w:numPr>
      <w:shd w:val="clear" w:color="000080" w:fill="auto"/>
      <w:spacing w:after="0" w:line="240" w:lineRule="atLeast"/>
      <w:jc w:val="both"/>
    </w:pPr>
    <w:rPr>
      <w:rFonts w:ascii="Arial" w:hAnsi="Arial" w:cs="Times New Roman"/>
      <w:bCs w:val="0"/>
      <w:color w:val="365F91"/>
      <w:kern w:val="20"/>
      <w:position w:val="8"/>
      <w:sz w:val="44"/>
      <w:szCs w:val="20"/>
      <w:lang w:val="es-SV"/>
    </w:rPr>
  </w:style>
  <w:style w:type="paragraph" w:customStyle="1" w:styleId="EC-Titulo2">
    <w:name w:val="EC-Titulo2"/>
    <w:basedOn w:val="Textoindependiente"/>
    <w:qFormat/>
    <w:rsid w:val="00905916"/>
    <w:pPr>
      <w:numPr>
        <w:ilvl w:val="1"/>
        <w:numId w:val="136"/>
      </w:numPr>
      <w:tabs>
        <w:tab w:val="num" w:pos="360"/>
      </w:tabs>
      <w:suppressAutoHyphens w:val="0"/>
      <w:spacing w:after="240" w:line="240" w:lineRule="atLeast"/>
      <w:ind w:left="0" w:right="0" w:firstLine="0"/>
      <w:jc w:val="both"/>
      <w:outlineLvl w:val="1"/>
    </w:pPr>
    <w:rPr>
      <w:rFonts w:ascii="Arial" w:hAnsi="Arial" w:cs="Times New Roman"/>
      <w:b/>
      <w:kern w:val="20"/>
      <w:position w:val="8"/>
      <w:sz w:val="28"/>
      <w:szCs w:val="20"/>
      <w:lang w:val="es-ES"/>
    </w:rPr>
  </w:style>
  <w:style w:type="paragraph" w:customStyle="1" w:styleId="MV1">
    <w:name w:val="MV1"/>
    <w:basedOn w:val="Normal"/>
    <w:link w:val="MV1Char"/>
    <w:uiPriority w:val="99"/>
    <w:rsid w:val="00905916"/>
    <w:pPr>
      <w:autoSpaceDE w:val="0"/>
      <w:autoSpaceDN w:val="0"/>
      <w:adjustRightInd w:val="0"/>
      <w:spacing w:after="0" w:line="240" w:lineRule="auto"/>
      <w:jc w:val="both"/>
    </w:pPr>
    <w:rPr>
      <w:rFonts w:ascii="Arial" w:hAnsi="Arial" w:cs="Times New Roman"/>
      <w:szCs w:val="32"/>
      <w:lang w:val="en-US" w:eastAsia="en-US"/>
    </w:rPr>
  </w:style>
  <w:style w:type="character" w:customStyle="1" w:styleId="MV1Char">
    <w:name w:val="MV1 Char"/>
    <w:link w:val="MV1"/>
    <w:uiPriority w:val="99"/>
    <w:locked/>
    <w:rsid w:val="00905916"/>
    <w:rPr>
      <w:rFonts w:ascii="Arial" w:hAnsi="Arial"/>
      <w:sz w:val="22"/>
      <w:szCs w:val="32"/>
      <w:lang w:val="en-US" w:eastAsia="en-US"/>
    </w:rPr>
  </w:style>
  <w:style w:type="character" w:customStyle="1" w:styleId="EC-Titulo1Car">
    <w:name w:val="EC-Titulo1 Car"/>
    <w:link w:val="EC-Titulo1"/>
    <w:rsid w:val="00905916"/>
    <w:rPr>
      <w:rFonts w:ascii="Arial" w:hAnsi="Arial"/>
      <w:b/>
      <w:color w:val="365F91"/>
      <w:kern w:val="20"/>
      <w:position w:val="8"/>
      <w:sz w:val="44"/>
      <w:shd w:val="clear" w:color="000080" w:fill="auto"/>
      <w:lang w:eastAsia="en-US"/>
    </w:rPr>
  </w:style>
  <w:style w:type="paragraph" w:customStyle="1" w:styleId="4">
    <w:name w:val="4"/>
    <w:basedOn w:val="Normal"/>
    <w:next w:val="Normal"/>
    <w:qFormat/>
    <w:rsid w:val="00905916"/>
    <w:pPr>
      <w:spacing w:after="0" w:line="240" w:lineRule="auto"/>
    </w:pPr>
    <w:rPr>
      <w:rFonts w:ascii="Times New Roman" w:hAnsi="Times New Roman" w:cs="Times New Roman"/>
      <w:b/>
      <w:bCs/>
      <w:sz w:val="20"/>
      <w:szCs w:val="20"/>
      <w:lang w:eastAsia="es-ES"/>
    </w:rPr>
  </w:style>
  <w:style w:type="character" w:customStyle="1" w:styleId="Ttulo4Car1">
    <w:name w:val="Título 4 Car1"/>
    <w:aliases w:val="Título 4 NEJAPA Car1"/>
    <w:uiPriority w:val="9"/>
    <w:semiHidden/>
    <w:rsid w:val="00905916"/>
    <w:rPr>
      <w:rFonts w:ascii="Cambria" w:eastAsia="PMingLiU" w:hAnsi="Cambria" w:cs="Times New Roman"/>
      <w:i/>
      <w:iCs/>
      <w:color w:val="365F91"/>
      <w:sz w:val="22"/>
      <w:szCs w:val="22"/>
      <w:lang w:eastAsia="es-SV"/>
    </w:rPr>
  </w:style>
  <w:style w:type="character" w:customStyle="1" w:styleId="TextonotapieCar1">
    <w:name w:val="Texto nota pie Car1"/>
    <w:aliases w:val="single space Car1,footnote text Car1,Texte de note de bas de page Car1,Footnote Text Char Char Char Car1,Footnote Text Char Char Car1,Footnote Text Char1 Car1,Footnote Text Char Char1 Car1,Footnote Text Char1 Char Char Car1"/>
    <w:uiPriority w:val="99"/>
    <w:semiHidden/>
    <w:rsid w:val="00905916"/>
    <w:rPr>
      <w:rFonts w:ascii="Calibri" w:eastAsia="PMingLiU" w:hAnsi="Calibri"/>
      <w:sz w:val="20"/>
      <w:szCs w:val="20"/>
      <w:lang w:eastAsia="es-SV"/>
    </w:rPr>
  </w:style>
  <w:style w:type="character" w:customStyle="1" w:styleId="EncabezadoCar1">
    <w:name w:val="Encabezado Car1"/>
    <w:aliases w:val="UNOPS Header Car1"/>
    <w:semiHidden/>
    <w:rsid w:val="00905916"/>
    <w:rPr>
      <w:rFonts w:ascii="Calibri" w:eastAsia="PMingLiU" w:hAnsi="Calibri"/>
      <w:sz w:val="22"/>
      <w:lang w:eastAsia="es-SV"/>
    </w:rPr>
  </w:style>
  <w:style w:type="table" w:customStyle="1" w:styleId="Tablaconcuadrcula22">
    <w:name w:val="Tabla con cuadrícula22"/>
    <w:basedOn w:val="Tablanormal"/>
    <w:uiPriority w:val="59"/>
    <w:rsid w:val="0090591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90591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90591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
    <w:name w:val="Estilo211"/>
    <w:uiPriority w:val="99"/>
    <w:rsid w:val="00905916"/>
    <w:pPr>
      <w:numPr>
        <w:numId w:val="137"/>
      </w:numPr>
    </w:pPr>
  </w:style>
  <w:style w:type="paragraph" w:customStyle="1" w:styleId="TITULOSECUNDARIO">
    <w:name w:val="TITULO SECUNDARIO"/>
    <w:basedOn w:val="Normal"/>
    <w:qFormat/>
    <w:rsid w:val="00905916"/>
    <w:pPr>
      <w:numPr>
        <w:ilvl w:val="1"/>
        <w:numId w:val="138"/>
      </w:numPr>
      <w:suppressAutoHyphens/>
      <w:spacing w:after="0" w:line="240" w:lineRule="auto"/>
      <w:outlineLvl w:val="1"/>
    </w:pPr>
    <w:rPr>
      <w:rFonts w:ascii="Arial Narrow" w:hAnsi="Arial Narrow" w:cs="Times New Roman"/>
      <w:b/>
      <w:sz w:val="24"/>
      <w:szCs w:val="20"/>
      <w:lang w:val="es-MX" w:eastAsia="zh-CN"/>
    </w:rPr>
  </w:style>
  <w:style w:type="paragraph" w:customStyle="1" w:styleId="Sangra3detindependiente1">
    <w:name w:val="Sangría 3 de t. independiente1"/>
    <w:basedOn w:val="Normal"/>
    <w:rsid w:val="00905916"/>
    <w:pPr>
      <w:suppressAutoHyphens/>
      <w:spacing w:after="120" w:line="240" w:lineRule="auto"/>
      <w:ind w:left="283"/>
    </w:pPr>
    <w:rPr>
      <w:rFonts w:ascii="Arial Narrow" w:hAnsi="Arial Narrow" w:cs="Times New Roman"/>
      <w:sz w:val="16"/>
      <w:szCs w:val="16"/>
      <w:lang w:val="es-MX" w:eastAsia="zh-CN"/>
    </w:rPr>
  </w:style>
  <w:style w:type="numbering" w:customStyle="1" w:styleId="Sinlista2">
    <w:name w:val="Sin lista2"/>
    <w:next w:val="Sinlista"/>
    <w:uiPriority w:val="99"/>
    <w:semiHidden/>
    <w:unhideWhenUsed/>
    <w:rsid w:val="00905916"/>
  </w:style>
  <w:style w:type="table" w:customStyle="1" w:styleId="Tablaconcuadrcula31">
    <w:name w:val="Tabla con cuadrícula31"/>
    <w:basedOn w:val="Tablanormal"/>
    <w:next w:val="Tablaconcuadrcula"/>
    <w:uiPriority w:val="59"/>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3">
    <w:name w:val="Estilo13"/>
    <w:uiPriority w:val="99"/>
    <w:rsid w:val="00905916"/>
  </w:style>
  <w:style w:type="numbering" w:customStyle="1" w:styleId="Estilo22">
    <w:name w:val="Estilo22"/>
    <w:uiPriority w:val="99"/>
    <w:rsid w:val="00905916"/>
  </w:style>
  <w:style w:type="table" w:customStyle="1" w:styleId="Tablaconcuadrcula14">
    <w:name w:val="Tabla con cuadrícula14"/>
    <w:basedOn w:val="Tablanormal"/>
    <w:next w:val="Tablaconcuadrcula"/>
    <w:uiPriority w:val="59"/>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2">
    <w:name w:val="Estilo212"/>
    <w:uiPriority w:val="99"/>
    <w:rsid w:val="00905916"/>
  </w:style>
  <w:style w:type="numbering" w:customStyle="1" w:styleId="Sinlista12">
    <w:name w:val="Sin lista12"/>
    <w:next w:val="Sinlista"/>
    <w:uiPriority w:val="99"/>
    <w:semiHidden/>
    <w:unhideWhenUsed/>
    <w:rsid w:val="00905916"/>
  </w:style>
  <w:style w:type="numbering" w:customStyle="1" w:styleId="Estilo1111">
    <w:name w:val="Estilo1111"/>
    <w:uiPriority w:val="99"/>
    <w:rsid w:val="00905916"/>
  </w:style>
  <w:style w:type="table" w:customStyle="1" w:styleId="Tablaconcuadrcula112">
    <w:name w:val="Tabla con cuadrícula112"/>
    <w:basedOn w:val="Tablanormal"/>
    <w:next w:val="Tablaconcuadrcula"/>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Cuadrculaclara-nfasis51">
    <w:name w:val="Cuadrícula clara - Énfasis 51"/>
    <w:basedOn w:val="Tablanormal"/>
    <w:next w:val="Cuadrculaclara-nfasis5"/>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ombreadoclaro-nfasis51">
    <w:name w:val="Sombreado claro - Énfasis 51"/>
    <w:basedOn w:val="Tablanormal"/>
    <w:next w:val="Sombreadoclaro-nfasis5"/>
    <w:uiPriority w:val="60"/>
    <w:rsid w:val="00905916"/>
    <w:pPr>
      <w:spacing w:beforeAutospacing="1" w:afterAutospacing="1"/>
      <w:jc w:val="both"/>
    </w:pPr>
    <w:rPr>
      <w:rFonts w:ascii="Open Sans" w:eastAsia="Open Sans" w:hAnsi="Open Sans" w:cs="Open Sans"/>
      <w:color w:val="2E74B5"/>
      <w:sz w:val="17"/>
      <w:szCs w:val="17"/>
      <w:lang w:val="es-MX"/>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ombreadoclaro-nfasis111">
    <w:name w:val="Sombreado claro - Énfasis 111"/>
    <w:basedOn w:val="Tablanormal"/>
    <w:uiPriority w:val="60"/>
    <w:rsid w:val="00905916"/>
    <w:pPr>
      <w:spacing w:beforeAutospacing="1" w:afterAutospacing="1"/>
      <w:jc w:val="both"/>
    </w:pPr>
    <w:rPr>
      <w:rFonts w:ascii="Open Sans" w:eastAsia="Open Sans" w:hAnsi="Open Sans" w:cs="Open Sans"/>
      <w:color w:val="2F5496"/>
      <w:sz w:val="17"/>
      <w:szCs w:val="17"/>
      <w:lang w:val="es-MX"/>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delista4-nfasis111">
    <w:name w:val="Tabla de lista 4 - Énfasis 11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Numbered2">
    <w:name w:val="Style Numbered2"/>
    <w:basedOn w:val="Sinlista"/>
    <w:rsid w:val="00905916"/>
  </w:style>
  <w:style w:type="numbering" w:customStyle="1" w:styleId="StyleNumbered11">
    <w:name w:val="Style Numbered11"/>
    <w:basedOn w:val="Sinlista"/>
    <w:rsid w:val="00905916"/>
  </w:style>
  <w:style w:type="numbering" w:customStyle="1" w:styleId="StyleNumberedTimesNewRoman1">
    <w:name w:val="Style Numbered Times New Roman1"/>
    <w:basedOn w:val="Sinlista"/>
    <w:rsid w:val="00905916"/>
  </w:style>
  <w:style w:type="numbering" w:customStyle="1" w:styleId="Sinlista1111">
    <w:name w:val="Sin lista1111"/>
    <w:next w:val="Sinlista"/>
    <w:uiPriority w:val="99"/>
    <w:semiHidden/>
    <w:unhideWhenUsed/>
    <w:rsid w:val="00905916"/>
  </w:style>
  <w:style w:type="table" w:customStyle="1" w:styleId="Tablanormal311">
    <w:name w:val="Tabla normal 311"/>
    <w:basedOn w:val="Tablanormal"/>
    <w:uiPriority w:val="43"/>
    <w:rsid w:val="00905916"/>
    <w:pPr>
      <w:jc w:val="both"/>
    </w:pPr>
    <w:rPr>
      <w:rFonts w:ascii="Open Sans" w:eastAsia="Open Sans" w:hAnsi="Open Sans" w:cs="Open Sans"/>
      <w:sz w:val="17"/>
      <w:szCs w:val="17"/>
      <w:lang w:val="es-H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1clara-nfasis511">
    <w:name w:val="Tabla de lista 1 clara - Énfasis 51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1clara-nfasis111">
    <w:name w:val="Tabla de lista 1 clara - Énfasis 111"/>
    <w:basedOn w:val="Tablanormal"/>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
    <w:name w:val="Tabla de cuadrícula 4 - Énfasis 511"/>
    <w:basedOn w:val="Tablanormal"/>
    <w:uiPriority w:val="49"/>
    <w:rsid w:val="00905916"/>
    <w:pPr>
      <w:jc w:val="both"/>
    </w:pPr>
    <w:rPr>
      <w:rFonts w:ascii="Open Sans" w:eastAsia="Open Sans" w:hAnsi="Open Sans" w:cs="Open Sans"/>
      <w:sz w:val="17"/>
      <w:szCs w:val="17"/>
      <w:lang w:val="es-H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01">
    <w:name w:val="Tabla con cuadrícula101"/>
    <w:basedOn w:val="Tablanormal"/>
    <w:next w:val="Tablaconcuadrcula"/>
    <w:uiPriority w:val="39"/>
    <w:rsid w:val="00905916"/>
    <w:pPr>
      <w:jc w:val="both"/>
    </w:pPr>
    <w:rPr>
      <w:rFonts w:ascii="Open Sans" w:eastAsia="Open Sans" w:hAnsi="Open Sans" w:cs="Open Sans"/>
      <w:sz w:val="17"/>
      <w:szCs w:val="17"/>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905916"/>
    <w:pPr>
      <w:jc w:val="both"/>
    </w:pPr>
    <w:rPr>
      <w:rFonts w:ascii="Open Sans" w:eastAsia="Open Sans" w:hAnsi="Open Sans" w:cs="Open Sans"/>
      <w:sz w:val="17"/>
      <w:szCs w:val="17"/>
      <w:lang w:val="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nfasis111">
    <w:name w:val="Cuadrícula clara - Énfasis 111"/>
    <w:basedOn w:val="Tablanormal"/>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adecuadrcula1clara-nfasis111">
    <w:name w:val="Tabla de cuadrícula 1 clara - Énfasis 11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61">
    <w:name w:val="Tabla con cuadrícula161"/>
    <w:basedOn w:val="Tablanormal"/>
    <w:next w:val="Tablaconcuadrcula"/>
    <w:uiPriority w:val="39"/>
    <w:rsid w:val="00905916"/>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1">
    <w:name w:val="Tabla normal 411"/>
    <w:basedOn w:val="Tablanormal"/>
    <w:uiPriority w:val="44"/>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1">
    <w:name w:val="Tabla normal 211"/>
    <w:basedOn w:val="Tablanormal"/>
    <w:uiPriority w:val="42"/>
    <w:rsid w:val="00905916"/>
    <w:pPr>
      <w:jc w:val="both"/>
    </w:pPr>
    <w:rPr>
      <w:rFonts w:ascii="Open Sans" w:eastAsia="Open Sans" w:hAnsi="Open Sans" w:cs="Open Sans"/>
      <w:sz w:val="17"/>
      <w:szCs w:val="17"/>
      <w:lang w:val="es-H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lista3-nfasis111">
    <w:name w:val="Tabla de lista 3 - Énfasis 11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Cuadrculadetablaclara11">
    <w:name w:val="Cuadrícula de tabla clara11"/>
    <w:basedOn w:val="Tablanormal"/>
    <w:uiPriority w:val="40"/>
    <w:rsid w:val="00905916"/>
    <w:pPr>
      <w:jc w:val="both"/>
    </w:pPr>
    <w:rPr>
      <w:rFonts w:ascii="Open Sans" w:eastAsia="Open Sans" w:hAnsi="Open Sans" w:cs="Open Sans"/>
      <w:sz w:val="17"/>
      <w:szCs w:val="17"/>
      <w:lang w:val="es-H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1">
    <w:name w:val="Tabla de cuadrícula 1 clara - Énfasis 311"/>
    <w:basedOn w:val="Tablanormal"/>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3-nfasis111">
    <w:name w:val="Tabla de cuadrícula 3 - Énfasis 111"/>
    <w:basedOn w:val="Tablanormal"/>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111">
    <w:name w:val="Tabla de cuadrícula 6 con colores - Énfasis 111"/>
    <w:basedOn w:val="Tablanormal"/>
    <w:uiPriority w:val="51"/>
    <w:rsid w:val="00905916"/>
    <w:pPr>
      <w:jc w:val="both"/>
    </w:pPr>
    <w:rPr>
      <w:rFonts w:ascii="Open Sans" w:eastAsia="Open Sans" w:hAnsi="Open Sans" w:cs="Open Sans"/>
      <w:color w:val="2F5496"/>
      <w:sz w:val="17"/>
      <w:szCs w:val="17"/>
      <w:lang w:val="es-H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11">
    <w:name w:val="Tabla de cuadrícula 5 oscura - Énfasis 111"/>
    <w:basedOn w:val="Tablanormal"/>
    <w:uiPriority w:val="50"/>
    <w:rsid w:val="00905916"/>
    <w:pPr>
      <w:jc w:val="both"/>
    </w:pPr>
    <w:rPr>
      <w:rFonts w:ascii="Open Sans" w:eastAsia="Open Sans" w:hAnsi="Open Sans" w:cs="Open Sans"/>
      <w:sz w:val="17"/>
      <w:szCs w:val="17"/>
      <w:lang w:val="es-H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2">
    <w:name w:val="Sombreado claro - Énfasis 12"/>
    <w:basedOn w:val="Tablanormal"/>
    <w:next w:val="Sombreadoclaro-nfasis1"/>
    <w:uiPriority w:val="60"/>
    <w:rsid w:val="00905916"/>
    <w:pPr>
      <w:spacing w:beforeAutospacing="1" w:afterAutospacing="1"/>
      <w:jc w:val="both"/>
    </w:pPr>
    <w:rPr>
      <w:rFonts w:ascii="Open Sans" w:eastAsia="Open Sans" w:hAnsi="Open Sans" w:cs="Open Sans"/>
      <w:color w:val="2F5496"/>
      <w:sz w:val="17"/>
      <w:szCs w:val="17"/>
      <w:lang w:val="es-MX"/>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decuadrcula4-nfasis12">
    <w:name w:val="Tabla de cuadrícula 4 - Énfasis 12"/>
    <w:basedOn w:val="Tablanormal"/>
    <w:next w:val="Tablaconcuadrcula4-nfasis1"/>
    <w:uiPriority w:val="49"/>
    <w:rsid w:val="00905916"/>
    <w:pPr>
      <w:spacing w:before="100" w:beforeAutospacing="1" w:afterAutospacing="1"/>
      <w:jc w:val="both"/>
    </w:pPr>
    <w:rPr>
      <w:rFonts w:ascii="Open Sans" w:eastAsia="Open Sans" w:hAnsi="Open Sans" w:cs="Open Sans"/>
      <w:sz w:val="17"/>
      <w:szCs w:val="17"/>
      <w:lang w:val="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32">
    <w:name w:val="Tabla normal 32"/>
    <w:basedOn w:val="Tablanormal"/>
    <w:next w:val="Tablanormal3"/>
    <w:uiPriority w:val="43"/>
    <w:rsid w:val="00905916"/>
    <w:pPr>
      <w:jc w:val="both"/>
    </w:pPr>
    <w:rPr>
      <w:rFonts w:ascii="Open Sans" w:eastAsia="Open Sans" w:hAnsi="Open Sans" w:cs="Open Sans"/>
      <w:sz w:val="17"/>
      <w:szCs w:val="17"/>
      <w:lang w:val="es-H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1clara-nfasis52">
    <w:name w:val="Tabla de lista 1 clara - Énfasis 52"/>
    <w:basedOn w:val="Tablanormal"/>
    <w:next w:val="Tabladelista1clara-nfasis5"/>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1clara-nfasis12">
    <w:name w:val="Tabla de lista 1 clara - Énfasis 12"/>
    <w:basedOn w:val="Tablanormal"/>
    <w:next w:val="Tabladelista1clara-nfasis1"/>
    <w:uiPriority w:val="46"/>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2">
    <w:name w:val="Tabla de cuadrícula 4 - Énfasis 52"/>
    <w:basedOn w:val="Tablanormal"/>
    <w:next w:val="Tablaconcuadrcula4-nfasis5"/>
    <w:uiPriority w:val="49"/>
    <w:rsid w:val="00905916"/>
    <w:pPr>
      <w:jc w:val="both"/>
    </w:pPr>
    <w:rPr>
      <w:rFonts w:ascii="Open Sans" w:eastAsia="Open Sans" w:hAnsi="Open Sans" w:cs="Open Sans"/>
      <w:sz w:val="17"/>
      <w:szCs w:val="17"/>
      <w:lang w:val="es-H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2">
    <w:name w:val="Tabla de cuadrícula 1 clara2"/>
    <w:basedOn w:val="Tablanormal"/>
    <w:next w:val="Tablaconcuadrcula1clara"/>
    <w:uiPriority w:val="46"/>
    <w:rsid w:val="00905916"/>
    <w:pPr>
      <w:jc w:val="both"/>
    </w:pPr>
    <w:rPr>
      <w:rFonts w:ascii="Open Sans" w:eastAsia="Open Sans" w:hAnsi="Open Sans" w:cs="Open Sans"/>
      <w:sz w:val="17"/>
      <w:szCs w:val="17"/>
      <w:lang w:val="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nfasis12">
    <w:name w:val="Cuadrícula clara - Énfasis 12"/>
    <w:basedOn w:val="Tablanormal"/>
    <w:next w:val="Cuadrculaclara-nfasis1"/>
    <w:uiPriority w:val="62"/>
    <w:rsid w:val="00905916"/>
    <w:pPr>
      <w:spacing w:beforeAutospacing="1" w:afterAutospacing="1"/>
      <w:jc w:val="both"/>
    </w:pPr>
    <w:rPr>
      <w:rFonts w:ascii="Open Sans" w:eastAsia="Open Sans" w:hAnsi="Open Sans" w:cs="Open Sans"/>
      <w:sz w:val="17"/>
      <w:szCs w:val="17"/>
      <w:lang w:val="es-MX"/>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adecuadrcula1clara-nfasis12">
    <w:name w:val="Tabla de cuadrícula 1 clara - Énfasis 12"/>
    <w:basedOn w:val="Tablanormal"/>
    <w:next w:val="Tablaconcuadrcula1clara-nfasis1"/>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normal42">
    <w:name w:val="Tabla normal 42"/>
    <w:basedOn w:val="Tablanormal"/>
    <w:next w:val="Tablanormal4"/>
    <w:uiPriority w:val="44"/>
    <w:rsid w:val="00905916"/>
    <w:pPr>
      <w:jc w:val="both"/>
    </w:pPr>
    <w:rPr>
      <w:rFonts w:ascii="Open Sans" w:eastAsia="Open Sans" w:hAnsi="Open Sans" w:cs="Open Sans"/>
      <w:sz w:val="17"/>
      <w:szCs w:val="17"/>
      <w:lang w:val="es-H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2">
    <w:name w:val="Tabla normal 22"/>
    <w:basedOn w:val="Tablanormal"/>
    <w:next w:val="Tablanormal2"/>
    <w:uiPriority w:val="42"/>
    <w:rsid w:val="00905916"/>
    <w:pPr>
      <w:jc w:val="both"/>
    </w:pPr>
    <w:rPr>
      <w:rFonts w:ascii="Open Sans" w:eastAsia="Open Sans" w:hAnsi="Open Sans" w:cs="Open Sans"/>
      <w:sz w:val="17"/>
      <w:szCs w:val="17"/>
      <w:lang w:val="es-H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lista3-nfasis12">
    <w:name w:val="Tabla de lista 3 - Énfasis 12"/>
    <w:basedOn w:val="Tablanormal"/>
    <w:next w:val="Tabladelista3-nfasis1"/>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Cuadrculadetablaclara2">
    <w:name w:val="Cuadrícula de tabla clara2"/>
    <w:basedOn w:val="Tablanormal"/>
    <w:next w:val="Tablaconcuadrculaclara"/>
    <w:uiPriority w:val="40"/>
    <w:rsid w:val="00905916"/>
    <w:pPr>
      <w:jc w:val="both"/>
    </w:pPr>
    <w:rPr>
      <w:rFonts w:ascii="Open Sans" w:eastAsia="Open Sans" w:hAnsi="Open Sans" w:cs="Open Sans"/>
      <w:sz w:val="17"/>
      <w:szCs w:val="17"/>
      <w:lang w:val="es-H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2">
    <w:name w:val="Tabla de cuadrícula 1 clara - Énfasis 32"/>
    <w:basedOn w:val="Tablanormal"/>
    <w:next w:val="Tablaconcuadrcula1clara-nfasis3"/>
    <w:uiPriority w:val="46"/>
    <w:rsid w:val="00905916"/>
    <w:pPr>
      <w:jc w:val="both"/>
    </w:pPr>
    <w:rPr>
      <w:rFonts w:ascii="Open Sans" w:eastAsia="Open Sans" w:hAnsi="Open Sans" w:cs="Open Sans"/>
      <w:sz w:val="17"/>
      <w:szCs w:val="17"/>
      <w:lang w:val="es-H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3-nfasis12">
    <w:name w:val="Tabla de cuadrícula 3 - Énfasis 12"/>
    <w:basedOn w:val="Tablanormal"/>
    <w:next w:val="Tablaconcuadrcula3-nfasis1"/>
    <w:uiPriority w:val="48"/>
    <w:rsid w:val="00905916"/>
    <w:pPr>
      <w:jc w:val="both"/>
    </w:pPr>
    <w:rPr>
      <w:rFonts w:ascii="Open Sans" w:eastAsia="Open Sans" w:hAnsi="Open Sans" w:cs="Open Sans"/>
      <w:sz w:val="17"/>
      <w:szCs w:val="17"/>
      <w:lang w:val="es-H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12">
    <w:name w:val="Tabla de cuadrícula 6 con colores - Énfasis 12"/>
    <w:basedOn w:val="Tablanormal"/>
    <w:next w:val="Tablaconcuadrcula6concolores-nfasis1"/>
    <w:uiPriority w:val="51"/>
    <w:rsid w:val="00905916"/>
    <w:pPr>
      <w:jc w:val="both"/>
    </w:pPr>
    <w:rPr>
      <w:rFonts w:ascii="Open Sans" w:eastAsia="Open Sans" w:hAnsi="Open Sans" w:cs="Open Sans"/>
      <w:color w:val="2F5496"/>
      <w:sz w:val="17"/>
      <w:szCs w:val="17"/>
      <w:lang w:val="es-H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2">
    <w:name w:val="Tabla de cuadrícula 5 oscura - Énfasis 12"/>
    <w:basedOn w:val="Tablanormal"/>
    <w:next w:val="Tablaconcuadrcula5oscura-nfasis1"/>
    <w:uiPriority w:val="50"/>
    <w:rsid w:val="00905916"/>
    <w:pPr>
      <w:jc w:val="both"/>
    </w:pPr>
    <w:rPr>
      <w:rFonts w:ascii="Open Sans" w:eastAsia="Open Sans" w:hAnsi="Open Sans" w:cs="Open Sans"/>
      <w:sz w:val="17"/>
      <w:szCs w:val="17"/>
      <w:lang w:val="es-H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1">
    <w:name w:val="31"/>
    <w:basedOn w:val="TableNormal1"/>
    <w:rsid w:val="00905916"/>
    <w:rPr>
      <w:rFonts w:ascii="Open Sans" w:eastAsia="Open Sans" w:hAnsi="Open Sans" w:cs="Open Sans"/>
      <w:sz w:val="17"/>
      <w:szCs w:val="17"/>
    </w:rPr>
    <w:tblPr>
      <w:tblStyleRowBandSize w:val="1"/>
      <w:tblStyleColBandSize w:val="1"/>
      <w:tblCellMar>
        <w:top w:w="100" w:type="dxa"/>
        <w:left w:w="100" w:type="dxa"/>
        <w:bottom w:w="100" w:type="dxa"/>
        <w:right w:w="100" w:type="dxa"/>
      </w:tblCellMar>
    </w:tblPr>
  </w:style>
  <w:style w:type="table" w:customStyle="1" w:styleId="11">
    <w:name w:val="11"/>
    <w:basedOn w:val="TableNormal1"/>
    <w:rsid w:val="00905916"/>
    <w:rPr>
      <w:rFonts w:ascii="Open Sans" w:eastAsia="Open Sans" w:hAnsi="Open Sans" w:cs="Open Sans"/>
      <w:sz w:val="17"/>
      <w:szCs w:val="17"/>
    </w:rPr>
    <w:tblPr>
      <w:tblStyleRowBandSize w:val="1"/>
      <w:tblStyleColBandSize w:val="1"/>
      <w:tblCellMar>
        <w:top w:w="100" w:type="dxa"/>
        <w:left w:w="100" w:type="dxa"/>
        <w:bottom w:w="100" w:type="dxa"/>
        <w:right w:w="100" w:type="dxa"/>
      </w:tblCellMar>
    </w:tblPr>
  </w:style>
  <w:style w:type="numbering" w:customStyle="1" w:styleId="WW8Num81">
    <w:name w:val="WW8Num81"/>
    <w:basedOn w:val="Sinlista"/>
    <w:rsid w:val="00905916"/>
  </w:style>
  <w:style w:type="numbering" w:customStyle="1" w:styleId="WW8Num1011">
    <w:name w:val="WW8Num1011"/>
    <w:basedOn w:val="Sinlista"/>
    <w:rsid w:val="00905916"/>
  </w:style>
  <w:style w:type="numbering" w:customStyle="1" w:styleId="WW8Num111">
    <w:name w:val="WW8Num111"/>
    <w:basedOn w:val="Sinlista"/>
    <w:rsid w:val="00905916"/>
  </w:style>
  <w:style w:type="numbering" w:customStyle="1" w:styleId="WW8Num121">
    <w:name w:val="WW8Num121"/>
    <w:basedOn w:val="Sinlista"/>
    <w:rsid w:val="00905916"/>
  </w:style>
  <w:style w:type="numbering" w:customStyle="1" w:styleId="WW8Num132">
    <w:name w:val="WW8Num132"/>
    <w:basedOn w:val="Sinlista"/>
    <w:rsid w:val="00905916"/>
  </w:style>
  <w:style w:type="numbering" w:customStyle="1" w:styleId="WW8Num151">
    <w:name w:val="WW8Num151"/>
    <w:basedOn w:val="Sinlista"/>
    <w:rsid w:val="00905916"/>
  </w:style>
  <w:style w:type="numbering" w:customStyle="1" w:styleId="WW8Num162">
    <w:name w:val="WW8Num162"/>
    <w:basedOn w:val="Sinlista"/>
    <w:rsid w:val="00905916"/>
  </w:style>
  <w:style w:type="numbering" w:customStyle="1" w:styleId="WW8Num251">
    <w:name w:val="WW8Num251"/>
    <w:basedOn w:val="Sinlista"/>
    <w:rsid w:val="00905916"/>
  </w:style>
  <w:style w:type="numbering" w:customStyle="1" w:styleId="WW8Num281">
    <w:name w:val="WW8Num281"/>
    <w:basedOn w:val="Sinlista"/>
    <w:rsid w:val="00905916"/>
  </w:style>
  <w:style w:type="numbering" w:customStyle="1" w:styleId="WW8Num291">
    <w:name w:val="WW8Num291"/>
    <w:basedOn w:val="Sinlista"/>
    <w:rsid w:val="00905916"/>
  </w:style>
  <w:style w:type="numbering" w:customStyle="1" w:styleId="WW8Num301">
    <w:name w:val="WW8Num301"/>
    <w:basedOn w:val="Sinlista"/>
    <w:rsid w:val="00905916"/>
  </w:style>
  <w:style w:type="numbering" w:customStyle="1" w:styleId="WW8Num321">
    <w:name w:val="WW8Num321"/>
    <w:basedOn w:val="Sinlista"/>
    <w:rsid w:val="00905916"/>
  </w:style>
  <w:style w:type="numbering" w:customStyle="1" w:styleId="WW8Num341">
    <w:name w:val="WW8Num341"/>
    <w:basedOn w:val="Sinlista"/>
    <w:rsid w:val="00905916"/>
  </w:style>
  <w:style w:type="numbering" w:customStyle="1" w:styleId="WW8Num361">
    <w:name w:val="WW8Num361"/>
    <w:basedOn w:val="Sinlista"/>
    <w:rsid w:val="00905916"/>
  </w:style>
  <w:style w:type="numbering" w:customStyle="1" w:styleId="WW8Num381">
    <w:name w:val="WW8Num381"/>
    <w:basedOn w:val="Sinlista"/>
    <w:rsid w:val="00905916"/>
  </w:style>
  <w:style w:type="table" w:customStyle="1" w:styleId="TableNormal25">
    <w:name w:val="Table Normal25"/>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12">
    <w:name w:val="Table Normal212"/>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2">
    <w:name w:val="Table Normal42"/>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Estilo121">
    <w:name w:val="Estilo121"/>
    <w:uiPriority w:val="99"/>
    <w:rsid w:val="00905916"/>
    <w:pPr>
      <w:numPr>
        <w:numId w:val="139"/>
      </w:numPr>
    </w:pPr>
  </w:style>
  <w:style w:type="table" w:customStyle="1" w:styleId="TableNormal51">
    <w:name w:val="Table Normal5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61">
    <w:name w:val="Table Normal6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71">
    <w:name w:val="Table Normal7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81">
    <w:name w:val="Table Normal8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21">
    <w:name w:val="Table Normal22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31">
    <w:name w:val="Table Normal23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table" w:customStyle="1" w:styleId="TableNormal241">
    <w:name w:val="Table Normal241"/>
    <w:uiPriority w:val="2"/>
    <w:qFormat/>
    <w:rsid w:val="00905916"/>
    <w:pPr>
      <w:spacing w:after="160"/>
      <w:jc w:val="both"/>
    </w:pPr>
    <w:rPr>
      <w:rFonts w:ascii="Bembo" w:eastAsia="Bembo" w:hAnsi="Bembo" w:cs="Bembo"/>
      <w:sz w:val="22"/>
      <w:szCs w:val="22"/>
    </w:rPr>
    <w:tblPr>
      <w:tblCellMar>
        <w:top w:w="0" w:type="dxa"/>
        <w:left w:w="0" w:type="dxa"/>
        <w:bottom w:w="0" w:type="dxa"/>
        <w:right w:w="0" w:type="dxa"/>
      </w:tblCellMar>
    </w:tblPr>
  </w:style>
  <w:style w:type="numbering" w:customStyle="1" w:styleId="WW8Num1611">
    <w:name w:val="WW8Num1611"/>
    <w:basedOn w:val="Sinlista"/>
    <w:rsid w:val="00905916"/>
  </w:style>
  <w:style w:type="table" w:customStyle="1" w:styleId="TableNormal2111">
    <w:name w:val="Table Normal211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1311">
    <w:name w:val="WW8Num1311"/>
    <w:basedOn w:val="Sinlista"/>
    <w:rsid w:val="00905916"/>
  </w:style>
  <w:style w:type="table" w:customStyle="1" w:styleId="TableNormal311">
    <w:name w:val="Table Normal31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11">
    <w:name w:val="Table Normal411"/>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11">
    <w:name w:val="Tabla con cuadrícula211"/>
    <w:basedOn w:val="Tablanormal"/>
    <w:next w:val="Tablaconcuadrcula"/>
    <w:rsid w:val="0090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tabla3titulo">
    <w:name w:val="x_tabla3titulo"/>
    <w:basedOn w:val="Normal"/>
    <w:rsid w:val="00905916"/>
    <w:pPr>
      <w:spacing w:before="100" w:beforeAutospacing="1" w:after="100" w:afterAutospacing="1" w:line="240" w:lineRule="auto"/>
    </w:pPr>
    <w:rPr>
      <w:rFonts w:ascii="Times New Roman" w:hAnsi="Times New Roman" w:cs="Times New Roman"/>
      <w:sz w:val="24"/>
      <w:szCs w:val="24"/>
    </w:rPr>
  </w:style>
  <w:style w:type="numbering" w:customStyle="1" w:styleId="Sinlista3">
    <w:name w:val="Sin lista3"/>
    <w:next w:val="Sinlista"/>
    <w:uiPriority w:val="99"/>
    <w:semiHidden/>
    <w:unhideWhenUsed/>
    <w:rsid w:val="00905916"/>
  </w:style>
  <w:style w:type="numbering" w:customStyle="1" w:styleId="Estiloesp">
    <w:name w:val="Estiloesp"/>
    <w:uiPriority w:val="99"/>
    <w:rsid w:val="00905916"/>
    <w:pPr>
      <w:numPr>
        <w:numId w:val="140"/>
      </w:numPr>
    </w:pPr>
  </w:style>
  <w:style w:type="table" w:customStyle="1" w:styleId="Tablaconcuadrcula41">
    <w:name w:val="Tabla con cuadrícula41"/>
    <w:basedOn w:val="Tablanormal"/>
    <w:next w:val="Tablaconcuadrcula"/>
    <w:uiPriority w:val="39"/>
    <w:rsid w:val="00905916"/>
    <w:pPr>
      <w:widowControl w:val="0"/>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122">
    <w:name w:val="WW8Num122"/>
    <w:rsid w:val="00905916"/>
  </w:style>
  <w:style w:type="numbering" w:customStyle="1" w:styleId="WW8Num282">
    <w:name w:val="WW8Num282"/>
    <w:rsid w:val="00905916"/>
  </w:style>
  <w:style w:type="numbering" w:customStyle="1" w:styleId="WW8Num163">
    <w:name w:val="WW8Num163"/>
    <w:rsid w:val="00905916"/>
  </w:style>
  <w:style w:type="numbering" w:customStyle="1" w:styleId="WW8Num133">
    <w:name w:val="WW8Num133"/>
    <w:rsid w:val="00905916"/>
  </w:style>
  <w:style w:type="numbering" w:customStyle="1" w:styleId="WW8Num102">
    <w:name w:val="WW8Num102"/>
    <w:rsid w:val="00905916"/>
  </w:style>
  <w:style w:type="numbering" w:customStyle="1" w:styleId="WW8Num112">
    <w:name w:val="WW8Num112"/>
    <w:rsid w:val="00905916"/>
  </w:style>
  <w:style w:type="numbering" w:customStyle="1" w:styleId="WW8Num292">
    <w:name w:val="WW8Num292"/>
    <w:rsid w:val="00905916"/>
  </w:style>
  <w:style w:type="numbering" w:customStyle="1" w:styleId="WW8Num342">
    <w:name w:val="WW8Num342"/>
    <w:rsid w:val="00905916"/>
  </w:style>
  <w:style w:type="numbering" w:customStyle="1" w:styleId="WW8Num152">
    <w:name w:val="WW8Num152"/>
    <w:rsid w:val="00905916"/>
  </w:style>
  <w:style w:type="numbering" w:customStyle="1" w:styleId="WW8Num252">
    <w:name w:val="WW8Num252"/>
    <w:rsid w:val="00905916"/>
  </w:style>
  <w:style w:type="numbering" w:customStyle="1" w:styleId="WW8Num322">
    <w:name w:val="WW8Num322"/>
    <w:rsid w:val="00905916"/>
  </w:style>
  <w:style w:type="paragraph" w:customStyle="1" w:styleId="WW-Ttulo2">
    <w:name w:val="WW-Título 2"/>
    <w:basedOn w:val="LO-Normal"/>
    <w:next w:val="LO-Normal"/>
    <w:rsid w:val="00905916"/>
    <w:pPr>
      <w:keepNext/>
      <w:pBdr>
        <w:top w:val="none" w:sz="0" w:space="0" w:color="auto"/>
        <w:left w:val="none" w:sz="0" w:space="0" w:color="auto"/>
        <w:bottom w:val="none" w:sz="0" w:space="0" w:color="auto"/>
        <w:right w:val="none" w:sz="0" w:space="0"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ind w:left="431" w:hanging="431"/>
      <w:jc w:val="center"/>
      <w:textAlignment w:val="auto"/>
    </w:pPr>
    <w:rPr>
      <w:rFonts w:ascii="Arial" w:eastAsia="SimSun" w:hAnsi="Arial" w:cs="Arial"/>
      <w:b/>
      <w:color w:val="000000"/>
      <w:kern w:val="0"/>
      <w:sz w:val="20"/>
      <w:szCs w:val="24"/>
      <w:lang w:val="es-ES" w:eastAsia="zh-CN" w:bidi="hi-IN"/>
    </w:rPr>
  </w:style>
  <w:style w:type="paragraph" w:customStyle="1" w:styleId="Textocomentario1">
    <w:name w:val="Texto comentario1"/>
    <w:basedOn w:val="Normal"/>
    <w:qFormat/>
    <w:rsid w:val="00905916"/>
    <w:pPr>
      <w:suppressAutoHyphens/>
      <w:spacing w:after="0" w:line="240" w:lineRule="auto"/>
    </w:pPr>
    <w:rPr>
      <w:rFonts w:ascii="Arial Narrow" w:hAnsi="Arial Narrow" w:cs="Times New Roman"/>
      <w:szCs w:val="20"/>
      <w:lang w:val="es-MX" w:eastAsia="zh-CN"/>
    </w:rPr>
  </w:style>
  <w:style w:type="character" w:customStyle="1" w:styleId="Textoindependiente2Car1">
    <w:name w:val="Texto independiente 2 Car1"/>
    <w:uiPriority w:val="99"/>
    <w:rsid w:val="00905916"/>
    <w:rPr>
      <w:rFonts w:ascii="Arial Narrow" w:eastAsia="Times New Roman" w:hAnsi="Arial Narrow" w:cs="Times New Roman"/>
      <w:szCs w:val="20"/>
      <w:lang w:val="es-MX" w:eastAsia="zh-CN"/>
    </w:rPr>
  </w:style>
  <w:style w:type="table" w:customStyle="1" w:styleId="Tablaconcuadrcula221">
    <w:name w:val="Tabla con cuadrícula221"/>
    <w:basedOn w:val="Tablanormal"/>
    <w:next w:val="Tablaconcuadrcula"/>
    <w:uiPriority w:val="39"/>
    <w:rsid w:val="009059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i">
    <w:name w:val="Outline i)"/>
    <w:basedOn w:val="Normal"/>
    <w:rsid w:val="00905916"/>
    <w:pPr>
      <w:numPr>
        <w:numId w:val="141"/>
      </w:numPr>
      <w:tabs>
        <w:tab w:val="clear" w:pos="1782"/>
        <w:tab w:val="num" w:pos="1584"/>
      </w:tabs>
      <w:spacing w:before="120" w:after="0" w:line="240" w:lineRule="auto"/>
      <w:ind w:left="1584" w:hanging="504"/>
    </w:pPr>
    <w:rPr>
      <w:rFonts w:ascii="Arial" w:hAnsi="Arial" w:cs="Times New Roman"/>
      <w:sz w:val="20"/>
      <w:szCs w:val="20"/>
      <w:lang w:val="en-US" w:eastAsia="en-US"/>
    </w:rPr>
  </w:style>
  <w:style w:type="paragraph" w:customStyle="1" w:styleId="explanatorynotes">
    <w:name w:val="explanatory_notes"/>
    <w:basedOn w:val="Normal"/>
    <w:link w:val="explanatorynotesChar"/>
    <w:rsid w:val="00905916"/>
    <w:pPr>
      <w:suppressAutoHyphens/>
      <w:spacing w:after="240" w:line="360" w:lineRule="exact"/>
      <w:jc w:val="both"/>
    </w:pPr>
    <w:rPr>
      <w:rFonts w:ascii="Arial" w:hAnsi="Arial" w:cs="Times New Roman"/>
      <w:sz w:val="20"/>
      <w:szCs w:val="20"/>
      <w:lang w:val="en-US" w:eastAsia="en-US"/>
    </w:rPr>
  </w:style>
  <w:style w:type="paragraph" w:customStyle="1" w:styleId="SectionVIIHeader2">
    <w:name w:val="Section VII Header2"/>
    <w:basedOn w:val="Ttulo1"/>
    <w:autoRedefine/>
    <w:rsid w:val="00905916"/>
    <w:pPr>
      <w:keepNext w:val="0"/>
      <w:tabs>
        <w:tab w:val="right" w:pos="9000"/>
      </w:tabs>
      <w:spacing w:before="120" w:after="120" w:line="240" w:lineRule="auto"/>
      <w:jc w:val="left"/>
      <w:outlineLvl w:val="9"/>
    </w:pPr>
    <w:rPr>
      <w:rFonts w:ascii="Arial" w:hAnsi="Arial" w:cs="Arial"/>
      <w:kern w:val="0"/>
      <w:sz w:val="20"/>
      <w:szCs w:val="20"/>
      <w:lang w:val="en-US"/>
    </w:rPr>
  </w:style>
  <w:style w:type="paragraph" w:customStyle="1" w:styleId="Technical4">
    <w:name w:val="Technical 4"/>
    <w:rsid w:val="00905916"/>
    <w:pPr>
      <w:tabs>
        <w:tab w:val="left" w:pos="-720"/>
      </w:tabs>
      <w:suppressAutoHyphens/>
    </w:pPr>
    <w:rPr>
      <w:rFonts w:ascii="Times" w:hAnsi="Times"/>
      <w:b/>
      <w:sz w:val="24"/>
      <w:lang w:val="en-US" w:eastAsia="en-US"/>
    </w:rPr>
  </w:style>
  <w:style w:type="paragraph" w:customStyle="1" w:styleId="Header3-Paragraph">
    <w:name w:val="Header 3 - Paragraph"/>
    <w:basedOn w:val="Normal"/>
    <w:rsid w:val="00905916"/>
    <w:pPr>
      <w:tabs>
        <w:tab w:val="num" w:pos="864"/>
      </w:tabs>
      <w:spacing w:after="200" w:line="240" w:lineRule="auto"/>
      <w:ind w:left="864" w:hanging="432"/>
      <w:jc w:val="both"/>
    </w:pPr>
    <w:rPr>
      <w:rFonts w:ascii="Arial" w:hAnsi="Arial" w:cs="Times New Roman"/>
      <w:sz w:val="20"/>
      <w:szCs w:val="20"/>
      <w:lang w:val="en-US" w:eastAsia="en-US"/>
    </w:rPr>
  </w:style>
  <w:style w:type="paragraph" w:styleId="Listaconvietas">
    <w:name w:val="List Bullet"/>
    <w:basedOn w:val="Normal"/>
    <w:autoRedefine/>
    <w:locked/>
    <w:rsid w:val="00905916"/>
    <w:pPr>
      <w:numPr>
        <w:numId w:val="142"/>
      </w:numPr>
      <w:spacing w:after="0" w:line="240" w:lineRule="auto"/>
    </w:pPr>
    <w:rPr>
      <w:rFonts w:ascii="Times New Roman" w:hAnsi="Times New Roman" w:cs="Times New Roman"/>
      <w:sz w:val="20"/>
      <w:szCs w:val="20"/>
      <w:lang w:val="en-US" w:eastAsia="en-US"/>
    </w:rPr>
  </w:style>
  <w:style w:type="paragraph" w:styleId="Listaconvietas2">
    <w:name w:val="List Bullet 2"/>
    <w:basedOn w:val="Normal"/>
    <w:autoRedefine/>
    <w:locked/>
    <w:rsid w:val="00905916"/>
    <w:pPr>
      <w:numPr>
        <w:numId w:val="143"/>
      </w:numPr>
      <w:spacing w:after="0" w:line="240" w:lineRule="auto"/>
    </w:pPr>
    <w:rPr>
      <w:rFonts w:ascii="Times New Roman" w:hAnsi="Times New Roman" w:cs="Times New Roman"/>
      <w:sz w:val="20"/>
      <w:szCs w:val="20"/>
      <w:lang w:val="en-US" w:eastAsia="en-US"/>
    </w:rPr>
  </w:style>
  <w:style w:type="paragraph" w:styleId="Listaconvietas4">
    <w:name w:val="List Bullet 4"/>
    <w:basedOn w:val="Normal"/>
    <w:autoRedefine/>
    <w:locked/>
    <w:rsid w:val="00905916"/>
    <w:pPr>
      <w:tabs>
        <w:tab w:val="num" w:pos="1440"/>
      </w:tabs>
      <w:spacing w:after="0" w:line="240" w:lineRule="auto"/>
      <w:ind w:left="1440" w:hanging="360"/>
    </w:pPr>
    <w:rPr>
      <w:rFonts w:ascii="Times New Roman" w:hAnsi="Times New Roman" w:cs="Times New Roman"/>
      <w:sz w:val="20"/>
      <w:szCs w:val="20"/>
      <w:lang w:val="en-US" w:eastAsia="en-US"/>
    </w:rPr>
  </w:style>
  <w:style w:type="paragraph" w:styleId="Listaconvietas5">
    <w:name w:val="List Bullet 5"/>
    <w:basedOn w:val="Normal"/>
    <w:autoRedefine/>
    <w:locked/>
    <w:rsid w:val="00905916"/>
    <w:pPr>
      <w:numPr>
        <w:numId w:val="144"/>
      </w:numPr>
      <w:spacing w:after="0" w:line="240" w:lineRule="auto"/>
    </w:pPr>
    <w:rPr>
      <w:rFonts w:ascii="Times New Roman" w:hAnsi="Times New Roman" w:cs="Times New Roman"/>
      <w:sz w:val="20"/>
      <w:szCs w:val="20"/>
      <w:lang w:val="en-US" w:eastAsia="en-US"/>
    </w:rPr>
  </w:style>
  <w:style w:type="paragraph" w:styleId="Listaconnmeros2">
    <w:name w:val="List Number 2"/>
    <w:basedOn w:val="Normal"/>
    <w:locked/>
    <w:rsid w:val="00905916"/>
    <w:pPr>
      <w:numPr>
        <w:numId w:val="145"/>
      </w:numPr>
      <w:spacing w:after="0" w:line="240" w:lineRule="auto"/>
    </w:pPr>
    <w:rPr>
      <w:rFonts w:ascii="Times New Roman" w:hAnsi="Times New Roman" w:cs="Times New Roman"/>
      <w:sz w:val="20"/>
      <w:szCs w:val="20"/>
      <w:lang w:val="en-US" w:eastAsia="en-US"/>
    </w:rPr>
  </w:style>
  <w:style w:type="paragraph" w:styleId="Listaconnmeros4">
    <w:name w:val="List Number 4"/>
    <w:basedOn w:val="Normal"/>
    <w:locked/>
    <w:rsid w:val="00905916"/>
    <w:pPr>
      <w:numPr>
        <w:numId w:val="146"/>
      </w:numPr>
      <w:spacing w:after="0" w:line="240" w:lineRule="auto"/>
    </w:pPr>
    <w:rPr>
      <w:rFonts w:ascii="Times New Roman" w:hAnsi="Times New Roman" w:cs="Times New Roman"/>
      <w:sz w:val="20"/>
      <w:szCs w:val="20"/>
      <w:lang w:val="en-US" w:eastAsia="en-US"/>
    </w:rPr>
  </w:style>
  <w:style w:type="paragraph" w:styleId="Listaconnmeros5">
    <w:name w:val="List Number 5"/>
    <w:basedOn w:val="Normal"/>
    <w:locked/>
    <w:rsid w:val="00905916"/>
    <w:pPr>
      <w:numPr>
        <w:numId w:val="147"/>
      </w:numPr>
      <w:spacing w:after="0" w:line="240" w:lineRule="auto"/>
    </w:pPr>
    <w:rPr>
      <w:rFonts w:ascii="Times New Roman" w:hAnsi="Times New Roman" w:cs="Times New Roman"/>
      <w:sz w:val="20"/>
      <w:szCs w:val="20"/>
      <w:lang w:val="en-US" w:eastAsia="en-US"/>
    </w:rPr>
  </w:style>
  <w:style w:type="paragraph" w:customStyle="1" w:styleId="SectionTitle">
    <w:name w:val="Section Title"/>
    <w:next w:val="Normal"/>
    <w:rsid w:val="00905916"/>
    <w:pPr>
      <w:spacing w:after="200"/>
      <w:jc w:val="center"/>
    </w:pPr>
    <w:rPr>
      <w:b/>
      <w:sz w:val="44"/>
      <w:lang w:val="en-GB" w:eastAsia="en-US"/>
    </w:rPr>
  </w:style>
  <w:style w:type="paragraph" w:customStyle="1" w:styleId="explanatoryclause">
    <w:name w:val="explanatory_clause"/>
    <w:basedOn w:val="Normal"/>
    <w:rsid w:val="00905916"/>
    <w:pPr>
      <w:suppressAutoHyphens/>
      <w:spacing w:after="240" w:line="240" w:lineRule="auto"/>
      <w:ind w:left="738" w:right="-14" w:hanging="738"/>
    </w:pPr>
    <w:rPr>
      <w:rFonts w:ascii="Arial" w:hAnsi="Arial" w:cs="Times New Roman"/>
      <w:szCs w:val="20"/>
      <w:lang w:val="en-US" w:eastAsia="en-US"/>
    </w:rPr>
  </w:style>
  <w:style w:type="paragraph" w:customStyle="1" w:styleId="Level3Body">
    <w:name w:val="Level 3 (Body)"/>
    <w:rsid w:val="00905916"/>
    <w:pPr>
      <w:tabs>
        <w:tab w:val="left" w:pos="1502"/>
      </w:tabs>
      <w:spacing w:line="270" w:lineRule="atLeast"/>
      <w:ind w:left="1502" w:hanging="425"/>
      <w:jc w:val="both"/>
    </w:pPr>
    <w:rPr>
      <w:rFonts w:ascii="Optima" w:hAnsi="Optima"/>
      <w:sz w:val="22"/>
      <w:lang w:val="en-US" w:eastAsia="en-US"/>
    </w:rPr>
  </w:style>
  <w:style w:type="paragraph" w:styleId="Encabezadodemensaje">
    <w:name w:val="Message Header"/>
    <w:basedOn w:val="Normal"/>
    <w:link w:val="EncabezadodemensajeCar"/>
    <w:locked/>
    <w:rsid w:val="009059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hAnsi="Arial" w:cs="Arial"/>
      <w:sz w:val="24"/>
      <w:szCs w:val="24"/>
      <w:lang w:val="en-US" w:eastAsia="en-US"/>
    </w:rPr>
  </w:style>
  <w:style w:type="character" w:customStyle="1" w:styleId="EncabezadodemensajeCar">
    <w:name w:val="Encabezado de mensaje Car"/>
    <w:link w:val="Encabezadodemensaje"/>
    <w:uiPriority w:val="99"/>
    <w:rsid w:val="00905916"/>
    <w:rPr>
      <w:rFonts w:ascii="Arial" w:hAnsi="Arial" w:cs="Arial"/>
      <w:sz w:val="24"/>
      <w:szCs w:val="24"/>
      <w:shd w:val="pct20" w:color="auto" w:fill="auto"/>
      <w:lang w:val="en-US" w:eastAsia="en-US"/>
    </w:rPr>
  </w:style>
  <w:style w:type="paragraph" w:styleId="Continuarlista3">
    <w:name w:val="List Continue 3"/>
    <w:basedOn w:val="Normal"/>
    <w:locked/>
    <w:rsid w:val="00905916"/>
    <w:pPr>
      <w:spacing w:after="120" w:line="240" w:lineRule="auto"/>
      <w:ind w:left="1080"/>
    </w:pPr>
    <w:rPr>
      <w:rFonts w:ascii="Times New Roman" w:hAnsi="Times New Roman" w:cs="Times New Roman"/>
      <w:sz w:val="24"/>
      <w:szCs w:val="24"/>
      <w:lang w:val="en-US" w:eastAsia="en-US"/>
    </w:rPr>
  </w:style>
  <w:style w:type="paragraph" w:customStyle="1" w:styleId="Enclosure">
    <w:name w:val="Enclosure"/>
    <w:basedOn w:val="Normal"/>
    <w:rsid w:val="00905916"/>
    <w:pPr>
      <w:spacing w:after="0" w:line="240" w:lineRule="auto"/>
    </w:pPr>
    <w:rPr>
      <w:rFonts w:ascii="Times New Roman" w:hAnsi="Times New Roman" w:cs="Times New Roman"/>
      <w:sz w:val="24"/>
      <w:szCs w:val="24"/>
      <w:lang w:val="en-US" w:eastAsia="en-US"/>
    </w:rPr>
  </w:style>
  <w:style w:type="paragraph" w:customStyle="1" w:styleId="ShortReturnAddress">
    <w:name w:val="Short Return Address"/>
    <w:basedOn w:val="Normal"/>
    <w:rsid w:val="00905916"/>
    <w:pPr>
      <w:spacing w:after="0" w:line="240" w:lineRule="auto"/>
    </w:pPr>
    <w:rPr>
      <w:rFonts w:ascii="Times New Roman" w:hAnsi="Times New Roman" w:cs="Times New Roman"/>
      <w:sz w:val="24"/>
      <w:szCs w:val="24"/>
      <w:lang w:val="en-US" w:eastAsia="en-US"/>
    </w:rPr>
  </w:style>
  <w:style w:type="paragraph" w:customStyle="1" w:styleId="RightPar5">
    <w:name w:val="Right Par 5"/>
    <w:rsid w:val="00905916"/>
    <w:pPr>
      <w:tabs>
        <w:tab w:val="left" w:pos="-720"/>
        <w:tab w:val="left" w:pos="0"/>
        <w:tab w:val="left" w:pos="720"/>
        <w:tab w:val="left" w:pos="1440"/>
        <w:tab w:val="left" w:pos="2160"/>
        <w:tab w:val="left" w:pos="2880"/>
        <w:tab w:val="decimal" w:pos="3600"/>
      </w:tabs>
      <w:suppressAutoHyphens/>
      <w:ind w:firstLine="3600"/>
    </w:pPr>
    <w:rPr>
      <w:rFonts w:ascii="Times" w:hAnsi="Times"/>
      <w:sz w:val="24"/>
      <w:lang w:val="en-US" w:eastAsia="en-US"/>
    </w:rPr>
  </w:style>
  <w:style w:type="character" w:customStyle="1" w:styleId="EquationCaption">
    <w:name w:val="_Equation Caption"/>
    <w:rsid w:val="00905916"/>
  </w:style>
  <w:style w:type="character" w:customStyle="1" w:styleId="TechInit">
    <w:name w:val="Tech Init"/>
    <w:rsid w:val="00905916"/>
    <w:rPr>
      <w:rFonts w:ascii="Times New Roman" w:hAnsi="Times New Roman"/>
      <w:noProof w:val="0"/>
      <w:sz w:val="20"/>
      <w:lang w:val="en-US"/>
    </w:rPr>
  </w:style>
  <w:style w:type="character" w:customStyle="1" w:styleId="Technical1">
    <w:name w:val="Technical 1"/>
    <w:rsid w:val="00905916"/>
    <w:rPr>
      <w:rFonts w:ascii="Times New Roman" w:hAnsi="Times New Roman"/>
      <w:noProof w:val="0"/>
      <w:sz w:val="20"/>
      <w:lang w:val="en-US"/>
    </w:rPr>
  </w:style>
  <w:style w:type="character" w:customStyle="1" w:styleId="Technical2">
    <w:name w:val="Technical 2"/>
    <w:rsid w:val="00905916"/>
    <w:rPr>
      <w:rFonts w:ascii="Times New Roman" w:hAnsi="Times New Roman"/>
      <w:noProof w:val="0"/>
      <w:sz w:val="20"/>
      <w:lang w:val="en-US"/>
    </w:rPr>
  </w:style>
  <w:style w:type="character" w:customStyle="1" w:styleId="Technical3">
    <w:name w:val="Technical 3"/>
    <w:rsid w:val="00905916"/>
    <w:rPr>
      <w:rFonts w:ascii="Times New Roman" w:hAnsi="Times New Roman"/>
      <w:noProof w:val="0"/>
      <w:sz w:val="20"/>
      <w:lang w:val="en-US"/>
    </w:rPr>
  </w:style>
  <w:style w:type="paragraph" w:customStyle="1" w:styleId="Technical5">
    <w:name w:val="Technical 5"/>
    <w:rsid w:val="00905916"/>
    <w:pPr>
      <w:tabs>
        <w:tab w:val="left" w:pos="-720"/>
      </w:tabs>
      <w:suppressAutoHyphens/>
      <w:overflowPunct w:val="0"/>
      <w:autoSpaceDE w:val="0"/>
      <w:autoSpaceDN w:val="0"/>
      <w:adjustRightInd w:val="0"/>
      <w:ind w:firstLine="720"/>
      <w:textAlignment w:val="baseline"/>
    </w:pPr>
    <w:rPr>
      <w:b/>
      <w:lang w:val="en-US" w:eastAsia="en-US"/>
    </w:rPr>
  </w:style>
  <w:style w:type="paragraph" w:customStyle="1" w:styleId="Technical6">
    <w:name w:val="Technical 6"/>
    <w:rsid w:val="00905916"/>
    <w:pPr>
      <w:tabs>
        <w:tab w:val="left" w:pos="-720"/>
      </w:tabs>
      <w:suppressAutoHyphens/>
      <w:overflowPunct w:val="0"/>
      <w:autoSpaceDE w:val="0"/>
      <w:autoSpaceDN w:val="0"/>
      <w:adjustRightInd w:val="0"/>
      <w:ind w:firstLine="720"/>
      <w:textAlignment w:val="baseline"/>
    </w:pPr>
    <w:rPr>
      <w:b/>
      <w:lang w:val="en-US" w:eastAsia="en-US"/>
    </w:rPr>
  </w:style>
  <w:style w:type="paragraph" w:customStyle="1" w:styleId="Technical7">
    <w:name w:val="Technical 7"/>
    <w:rsid w:val="00905916"/>
    <w:pPr>
      <w:tabs>
        <w:tab w:val="left" w:pos="-720"/>
      </w:tabs>
      <w:suppressAutoHyphens/>
      <w:overflowPunct w:val="0"/>
      <w:autoSpaceDE w:val="0"/>
      <w:autoSpaceDN w:val="0"/>
      <w:adjustRightInd w:val="0"/>
      <w:ind w:firstLine="720"/>
      <w:textAlignment w:val="baseline"/>
    </w:pPr>
    <w:rPr>
      <w:b/>
      <w:lang w:val="en-US" w:eastAsia="en-US"/>
    </w:rPr>
  </w:style>
  <w:style w:type="character" w:customStyle="1" w:styleId="DocInit">
    <w:name w:val="Doc Init"/>
    <w:basedOn w:val="Fuentedeprrafopredeter"/>
    <w:rsid w:val="00905916"/>
  </w:style>
  <w:style w:type="character" w:customStyle="1" w:styleId="Document2">
    <w:name w:val="Document 2"/>
    <w:rsid w:val="00905916"/>
    <w:rPr>
      <w:rFonts w:ascii="Times New Roman" w:hAnsi="Times New Roman"/>
      <w:noProof w:val="0"/>
      <w:sz w:val="20"/>
      <w:lang w:val="en-US"/>
    </w:rPr>
  </w:style>
  <w:style w:type="character" w:customStyle="1" w:styleId="Document3">
    <w:name w:val="Document 3"/>
    <w:rsid w:val="00905916"/>
    <w:rPr>
      <w:rFonts w:ascii="Times New Roman" w:hAnsi="Times New Roman"/>
      <w:noProof w:val="0"/>
      <w:sz w:val="20"/>
      <w:lang w:val="en-US"/>
    </w:rPr>
  </w:style>
  <w:style w:type="character" w:customStyle="1" w:styleId="Document4">
    <w:name w:val="Document 4"/>
    <w:rsid w:val="00905916"/>
    <w:rPr>
      <w:b/>
      <w:i/>
      <w:sz w:val="20"/>
    </w:rPr>
  </w:style>
  <w:style w:type="character" w:customStyle="1" w:styleId="Document5">
    <w:name w:val="Document 5"/>
    <w:basedOn w:val="Fuentedeprrafopredeter"/>
    <w:rsid w:val="00905916"/>
  </w:style>
  <w:style w:type="character" w:customStyle="1" w:styleId="Document6">
    <w:name w:val="Document 6"/>
    <w:basedOn w:val="Fuentedeprrafopredeter"/>
    <w:rsid w:val="00905916"/>
  </w:style>
  <w:style w:type="character" w:customStyle="1" w:styleId="Document7">
    <w:name w:val="Document 7"/>
    <w:basedOn w:val="Fuentedeprrafopredeter"/>
    <w:rsid w:val="00905916"/>
  </w:style>
  <w:style w:type="character" w:customStyle="1" w:styleId="Document8">
    <w:name w:val="Document 8"/>
    <w:basedOn w:val="Fuentedeprrafopredeter"/>
    <w:rsid w:val="00905916"/>
  </w:style>
  <w:style w:type="paragraph" w:customStyle="1" w:styleId="Pleading">
    <w:name w:val="Pleading"/>
    <w:rsid w:val="00905916"/>
    <w:pPr>
      <w:tabs>
        <w:tab w:val="left" w:pos="-720"/>
      </w:tabs>
      <w:suppressAutoHyphens/>
      <w:overflowPunct w:val="0"/>
      <w:autoSpaceDE w:val="0"/>
      <w:autoSpaceDN w:val="0"/>
      <w:adjustRightInd w:val="0"/>
      <w:spacing w:line="240" w:lineRule="exact"/>
      <w:textAlignment w:val="baseline"/>
    </w:pPr>
    <w:rPr>
      <w:lang w:val="en-US" w:eastAsia="en-US"/>
    </w:rPr>
  </w:style>
  <w:style w:type="character" w:customStyle="1" w:styleId="AHead">
    <w:name w:val="A Head"/>
    <w:rsid w:val="00905916"/>
    <w:rPr>
      <w:rFonts w:ascii="Times New Roman" w:hAnsi="Times New Roman"/>
      <w:noProof w:val="0"/>
      <w:sz w:val="20"/>
      <w:lang w:val="en-US"/>
    </w:rPr>
  </w:style>
  <w:style w:type="paragraph" w:customStyle="1" w:styleId="BHead">
    <w:name w:val="B Head"/>
    <w:rsid w:val="00905916"/>
    <w:pPr>
      <w:tabs>
        <w:tab w:val="left" w:pos="-720"/>
      </w:tabs>
      <w:suppressAutoHyphens/>
      <w:overflowPunct w:val="0"/>
      <w:autoSpaceDE w:val="0"/>
      <w:autoSpaceDN w:val="0"/>
      <w:adjustRightInd w:val="0"/>
      <w:textAlignment w:val="baseline"/>
    </w:pPr>
    <w:rPr>
      <w:lang w:val="en-US" w:eastAsia="en-US"/>
    </w:rPr>
  </w:style>
  <w:style w:type="paragraph" w:customStyle="1" w:styleId="CHead">
    <w:name w:val="C Head"/>
    <w:rsid w:val="00905916"/>
    <w:pPr>
      <w:tabs>
        <w:tab w:val="left" w:pos="-720"/>
      </w:tabs>
      <w:suppressAutoHyphens/>
      <w:overflowPunct w:val="0"/>
      <w:autoSpaceDE w:val="0"/>
      <w:autoSpaceDN w:val="0"/>
      <w:adjustRightInd w:val="0"/>
      <w:textAlignment w:val="baseline"/>
    </w:pPr>
    <w:rPr>
      <w:lang w:val="en-US" w:eastAsia="en-US"/>
    </w:rPr>
  </w:style>
  <w:style w:type="paragraph" w:customStyle="1" w:styleId="SecNoHe">
    <w:name w:val="Sec No. &amp; He"/>
    <w:rsid w:val="00905916"/>
    <w:pPr>
      <w:tabs>
        <w:tab w:val="left" w:pos="-720"/>
      </w:tabs>
      <w:suppressAutoHyphens/>
      <w:overflowPunct w:val="0"/>
      <w:autoSpaceDE w:val="0"/>
      <w:autoSpaceDN w:val="0"/>
      <w:adjustRightInd w:val="0"/>
      <w:textAlignment w:val="baseline"/>
    </w:pPr>
    <w:rPr>
      <w:lang w:val="en-US" w:eastAsia="en-US"/>
    </w:rPr>
  </w:style>
  <w:style w:type="character" w:customStyle="1" w:styleId="DefaultPara">
    <w:name w:val="Default Para"/>
    <w:rsid w:val="00905916"/>
    <w:rPr>
      <w:rFonts w:ascii="Times New Roman" w:hAnsi="Times New Roman"/>
      <w:b/>
      <w:i/>
      <w:noProof w:val="0"/>
      <w:sz w:val="24"/>
      <w:lang w:val="en-US"/>
    </w:rPr>
  </w:style>
  <w:style w:type="paragraph" w:customStyle="1" w:styleId="RightPar1">
    <w:name w:val="Right Par[1]"/>
    <w:rsid w:val="00905916"/>
    <w:pPr>
      <w:tabs>
        <w:tab w:val="left" w:pos="-720"/>
        <w:tab w:val="left" w:pos="0"/>
        <w:tab w:val="decimal" w:pos="720"/>
      </w:tabs>
      <w:suppressAutoHyphens/>
      <w:overflowPunct w:val="0"/>
      <w:autoSpaceDE w:val="0"/>
      <w:autoSpaceDN w:val="0"/>
      <w:adjustRightInd w:val="0"/>
      <w:ind w:firstLine="720"/>
      <w:textAlignment w:val="baseline"/>
    </w:pPr>
    <w:rPr>
      <w:b/>
      <w:i/>
      <w:sz w:val="24"/>
      <w:lang w:val="en-US" w:eastAsia="en-US"/>
    </w:rPr>
  </w:style>
  <w:style w:type="paragraph" w:customStyle="1" w:styleId="RightPar20">
    <w:name w:val="Right Par[2]"/>
    <w:rsid w:val="0090591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lang w:val="en-US" w:eastAsia="en-US"/>
    </w:rPr>
  </w:style>
  <w:style w:type="paragraph" w:customStyle="1" w:styleId="RightPar3">
    <w:name w:val="Right Par[3]"/>
    <w:rsid w:val="0090591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lang w:val="en-US" w:eastAsia="en-US"/>
    </w:rPr>
  </w:style>
  <w:style w:type="paragraph" w:customStyle="1" w:styleId="RightPar4">
    <w:name w:val="Right Par[4]"/>
    <w:rsid w:val="0090591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lang w:val="en-US" w:eastAsia="en-US"/>
    </w:rPr>
  </w:style>
  <w:style w:type="paragraph" w:customStyle="1" w:styleId="RightPar50">
    <w:name w:val="Right Par[5]"/>
    <w:rsid w:val="0090591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lang w:val="en-US" w:eastAsia="en-US"/>
    </w:rPr>
  </w:style>
  <w:style w:type="paragraph" w:customStyle="1" w:styleId="RightPar6">
    <w:name w:val="Right Par[6]"/>
    <w:rsid w:val="0090591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lang w:val="en-US" w:eastAsia="en-US"/>
    </w:rPr>
  </w:style>
  <w:style w:type="paragraph" w:customStyle="1" w:styleId="RightPar7">
    <w:name w:val="Right Par[7]"/>
    <w:rsid w:val="0090591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lang w:val="en-US" w:eastAsia="en-US"/>
    </w:rPr>
  </w:style>
  <w:style w:type="paragraph" w:customStyle="1" w:styleId="RightPar8">
    <w:name w:val="Right Par[8]"/>
    <w:rsid w:val="0090591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lang w:val="en-US" w:eastAsia="en-US"/>
    </w:rPr>
  </w:style>
  <w:style w:type="character" w:customStyle="1" w:styleId="BulletList">
    <w:name w:val="Bullet List"/>
    <w:basedOn w:val="Fuentedeprrafopredeter"/>
    <w:rsid w:val="00905916"/>
  </w:style>
  <w:style w:type="paragraph" w:customStyle="1" w:styleId="Head21">
    <w:name w:val="Head 2.1"/>
    <w:basedOn w:val="Normal"/>
    <w:rsid w:val="00905916"/>
    <w:pPr>
      <w:suppressAutoHyphens/>
      <w:overflowPunct w:val="0"/>
      <w:autoSpaceDE w:val="0"/>
      <w:autoSpaceDN w:val="0"/>
      <w:adjustRightInd w:val="0"/>
      <w:spacing w:after="0" w:line="240" w:lineRule="auto"/>
      <w:jc w:val="center"/>
      <w:textAlignment w:val="baseline"/>
    </w:pPr>
    <w:rPr>
      <w:rFonts w:ascii="Times New Roman" w:hAnsi="Times New Roman" w:cs="Times New Roman"/>
      <w:b/>
      <w:sz w:val="28"/>
      <w:szCs w:val="20"/>
      <w:lang w:val="en-US" w:eastAsia="en-US"/>
    </w:rPr>
  </w:style>
  <w:style w:type="paragraph" w:customStyle="1" w:styleId="Head22">
    <w:name w:val="Head 2.2"/>
    <w:basedOn w:val="Normal"/>
    <w:rsid w:val="00905916"/>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cs="Times New Roman"/>
      <w:b/>
      <w:sz w:val="24"/>
      <w:szCs w:val="20"/>
      <w:lang w:val="en-US" w:eastAsia="en-US"/>
    </w:rPr>
  </w:style>
  <w:style w:type="paragraph" w:customStyle="1" w:styleId="Head41">
    <w:name w:val="Head 4.1"/>
    <w:basedOn w:val="Normal"/>
    <w:rsid w:val="00905916"/>
    <w:pPr>
      <w:suppressAutoHyphens/>
      <w:overflowPunct w:val="0"/>
      <w:autoSpaceDE w:val="0"/>
      <w:autoSpaceDN w:val="0"/>
      <w:adjustRightInd w:val="0"/>
      <w:spacing w:before="120" w:after="200" w:line="240" w:lineRule="auto"/>
      <w:jc w:val="center"/>
      <w:textAlignment w:val="baseline"/>
    </w:pPr>
    <w:rPr>
      <w:rFonts w:ascii="Times New Roman" w:hAnsi="Times New Roman" w:cs="Times New Roman"/>
      <w:b/>
      <w:sz w:val="28"/>
      <w:szCs w:val="20"/>
      <w:lang w:val="en-US" w:eastAsia="en-US"/>
    </w:rPr>
  </w:style>
  <w:style w:type="paragraph" w:customStyle="1" w:styleId="text3">
    <w:name w:val="text 3"/>
    <w:basedOn w:val="Normal"/>
    <w:rsid w:val="00905916"/>
    <w:pPr>
      <w:spacing w:before="240" w:after="240" w:line="240" w:lineRule="auto"/>
      <w:ind w:left="1418"/>
    </w:pPr>
    <w:rPr>
      <w:rFonts w:ascii="Times New Roman" w:hAnsi="Times New Roman" w:cs="Times New Roman"/>
      <w:sz w:val="24"/>
      <w:szCs w:val="24"/>
      <w:lang w:val="en-US" w:eastAsia="en-US"/>
    </w:rPr>
  </w:style>
  <w:style w:type="paragraph" w:customStyle="1" w:styleId="e4">
    <w:name w:val="e4"/>
    <w:aliases w:val="exh line end"/>
    <w:basedOn w:val="Normal"/>
    <w:next w:val="Normal"/>
    <w:rsid w:val="0090591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ascii="Times New Roman" w:hAnsi="Times New Roman" w:cs="Times New Roman"/>
      <w:sz w:val="24"/>
      <w:szCs w:val="20"/>
      <w:lang w:val="en-US" w:eastAsia="en-US"/>
    </w:rPr>
  </w:style>
  <w:style w:type="paragraph" w:styleId="Encabezadodenota">
    <w:name w:val="Note Heading"/>
    <w:basedOn w:val="Normal"/>
    <w:next w:val="Normal"/>
    <w:link w:val="EncabezadodenotaCar"/>
    <w:locked/>
    <w:rsid w:val="00905916"/>
    <w:pPr>
      <w:suppressAutoHyphens/>
      <w:overflowPunct w:val="0"/>
      <w:autoSpaceDE w:val="0"/>
      <w:autoSpaceDN w:val="0"/>
      <w:adjustRightInd w:val="0"/>
      <w:spacing w:after="0" w:line="240" w:lineRule="auto"/>
      <w:jc w:val="both"/>
      <w:textAlignment w:val="baseline"/>
    </w:pPr>
    <w:rPr>
      <w:rFonts w:ascii="Times New Roman" w:hAnsi="Times New Roman" w:cs="Times New Roman"/>
      <w:sz w:val="24"/>
      <w:szCs w:val="20"/>
      <w:lang w:val="en-US" w:eastAsia="en-US"/>
    </w:rPr>
  </w:style>
  <w:style w:type="character" w:customStyle="1" w:styleId="EncabezadodenotaCar">
    <w:name w:val="Encabezado de nota Car"/>
    <w:link w:val="Encabezadodenota"/>
    <w:uiPriority w:val="99"/>
    <w:rsid w:val="00905916"/>
    <w:rPr>
      <w:sz w:val="24"/>
      <w:lang w:val="en-US" w:eastAsia="en-US"/>
    </w:rPr>
  </w:style>
  <w:style w:type="character" w:customStyle="1" w:styleId="Header2-SubClausesCharChar">
    <w:name w:val="Header 2 - SubClauses Char Char"/>
    <w:rsid w:val="00905916"/>
    <w:rPr>
      <w:rFonts w:cs="Arial"/>
      <w:sz w:val="24"/>
      <w:szCs w:val="24"/>
      <w:lang w:val="en-US" w:eastAsia="en-US" w:bidi="ar-SA"/>
    </w:rPr>
  </w:style>
  <w:style w:type="paragraph" w:customStyle="1" w:styleId="plane">
    <w:name w:val="plane"/>
    <w:basedOn w:val="Normal"/>
    <w:rsid w:val="00905916"/>
    <w:pPr>
      <w:suppressAutoHyphens/>
      <w:spacing w:after="0" w:line="240" w:lineRule="auto"/>
      <w:jc w:val="both"/>
    </w:pPr>
    <w:rPr>
      <w:rFonts w:ascii="Times New Roman" w:hAnsi="Times New Roman" w:cs="Times New Roman"/>
      <w:sz w:val="24"/>
      <w:szCs w:val="20"/>
      <w:lang w:val="en-US" w:eastAsia="en-US"/>
    </w:rPr>
  </w:style>
  <w:style w:type="paragraph" w:customStyle="1" w:styleId="S8Header1">
    <w:name w:val="S8 Header 1"/>
    <w:basedOn w:val="Normal"/>
    <w:next w:val="Normal"/>
    <w:rsid w:val="00905916"/>
    <w:pPr>
      <w:spacing w:before="120" w:after="200" w:line="240" w:lineRule="auto"/>
      <w:jc w:val="both"/>
    </w:pPr>
    <w:rPr>
      <w:rFonts w:ascii="Times New Roman" w:hAnsi="Times New Roman" w:cs="Times New Roman"/>
      <w:b/>
      <w:sz w:val="24"/>
      <w:szCs w:val="20"/>
      <w:lang w:val="en-US" w:eastAsia="en-US"/>
    </w:rPr>
  </w:style>
  <w:style w:type="paragraph" w:customStyle="1" w:styleId="S1-Header1">
    <w:name w:val="S1-Header1"/>
    <w:basedOn w:val="Normal"/>
    <w:rsid w:val="00905916"/>
    <w:pPr>
      <w:numPr>
        <w:numId w:val="148"/>
      </w:numPr>
      <w:spacing w:before="240" w:after="240" w:line="240" w:lineRule="auto"/>
      <w:jc w:val="center"/>
    </w:pPr>
    <w:rPr>
      <w:rFonts w:ascii="Times New Roman" w:hAnsi="Times New Roman" w:cs="Times New Roman"/>
      <w:b/>
      <w:sz w:val="28"/>
      <w:szCs w:val="24"/>
      <w:lang w:val="en-US" w:eastAsia="en-US"/>
    </w:rPr>
  </w:style>
  <w:style w:type="paragraph" w:customStyle="1" w:styleId="StyleHeader2-SubClausesItalic">
    <w:name w:val="Style Header 2 - SubClauses + Italic"/>
    <w:basedOn w:val="Header2-SubClauses"/>
    <w:rsid w:val="00905916"/>
    <w:pPr>
      <w:tabs>
        <w:tab w:val="clear" w:pos="2844"/>
      </w:tabs>
      <w:ind w:left="0" w:firstLine="0"/>
    </w:pPr>
    <w:rPr>
      <w:i/>
      <w:iCs/>
      <w:lang w:val="en-US"/>
    </w:rPr>
  </w:style>
  <w:style w:type="paragraph" w:customStyle="1" w:styleId="StyleHeader2-SubClausesAfter6pt">
    <w:name w:val="Style Header 2 - SubClauses + After:  6 pt"/>
    <w:basedOn w:val="Header2-SubClauses"/>
    <w:rsid w:val="00905916"/>
    <w:pPr>
      <w:tabs>
        <w:tab w:val="clear" w:pos="2844"/>
      </w:tabs>
      <w:ind w:left="0" w:firstLine="0"/>
    </w:pPr>
    <w:rPr>
      <w:rFonts w:cs="Times New Roman"/>
      <w:lang w:val="en-US"/>
    </w:rPr>
  </w:style>
  <w:style w:type="paragraph" w:customStyle="1" w:styleId="StyleSubtitleLeft013Right02">
    <w:name w:val="Style Subtitle + Left:  0.13&quot; Right:  0.2&quot;"/>
    <w:basedOn w:val="Subttulo"/>
    <w:rsid w:val="00905916"/>
    <w:pPr>
      <w:spacing w:before="120" w:after="240" w:line="240" w:lineRule="auto"/>
      <w:ind w:left="180" w:right="288"/>
    </w:pPr>
    <w:rPr>
      <w:rFonts w:ascii="Times New Roman" w:eastAsia="Times New Roman" w:cs="Times New Roman"/>
      <w:sz w:val="36"/>
      <w:szCs w:val="20"/>
    </w:rPr>
  </w:style>
  <w:style w:type="paragraph" w:customStyle="1" w:styleId="StyleArial20ptBoldCenteredBefore6ptAfter12pt">
    <w:name w:val="Style Arial 20 pt Bold Centered Before:  6 pt After:  12 pt"/>
    <w:basedOn w:val="Normal"/>
    <w:rsid w:val="00905916"/>
    <w:pPr>
      <w:spacing w:before="120" w:after="240" w:line="240" w:lineRule="auto"/>
      <w:jc w:val="center"/>
    </w:pPr>
    <w:rPr>
      <w:rFonts w:ascii="Times New Roman" w:hAnsi="Times New Roman" w:cs="Times New Roman"/>
      <w:b/>
      <w:bCs/>
      <w:sz w:val="36"/>
      <w:szCs w:val="20"/>
      <w:lang w:val="en-US" w:eastAsia="en-US"/>
    </w:rPr>
  </w:style>
  <w:style w:type="paragraph" w:customStyle="1" w:styleId="S3-Header1">
    <w:name w:val="S3-Header 1"/>
    <w:basedOn w:val="Normal"/>
    <w:rsid w:val="00905916"/>
    <w:pPr>
      <w:spacing w:before="120" w:after="200" w:line="240" w:lineRule="auto"/>
      <w:ind w:left="1080" w:hanging="720"/>
      <w:jc w:val="both"/>
    </w:pPr>
    <w:rPr>
      <w:rFonts w:ascii="Times New Roman" w:hAnsi="Times New Roman" w:cs="Times New Roman"/>
      <w:b/>
      <w:bCs/>
      <w:noProof/>
      <w:sz w:val="28"/>
      <w:szCs w:val="20"/>
      <w:lang w:val="en-US" w:eastAsia="en-US"/>
    </w:rPr>
  </w:style>
  <w:style w:type="paragraph" w:customStyle="1" w:styleId="S3-Heading2">
    <w:name w:val="S3-Heading 2"/>
    <w:basedOn w:val="Normal"/>
    <w:rsid w:val="00905916"/>
    <w:pPr>
      <w:spacing w:after="200" w:line="240" w:lineRule="auto"/>
      <w:ind w:left="1080" w:right="288" w:hanging="720"/>
      <w:jc w:val="both"/>
    </w:pPr>
    <w:rPr>
      <w:rFonts w:ascii="Times New Roman" w:hAnsi="Times New Roman" w:cs="Times New Roman"/>
      <w:b/>
      <w:bCs/>
      <w:sz w:val="24"/>
      <w:szCs w:val="24"/>
      <w:lang w:val="en-US" w:eastAsia="en-US"/>
    </w:rPr>
  </w:style>
  <w:style w:type="paragraph" w:customStyle="1" w:styleId="S4Header">
    <w:name w:val="S4 Header"/>
    <w:basedOn w:val="Normal"/>
    <w:next w:val="Normal"/>
    <w:link w:val="S4HeaderChar"/>
    <w:rsid w:val="00905916"/>
    <w:pPr>
      <w:spacing w:before="120" w:after="240" w:line="240" w:lineRule="auto"/>
      <w:jc w:val="center"/>
    </w:pPr>
    <w:rPr>
      <w:rFonts w:ascii="Times New Roman" w:hAnsi="Times New Roman" w:cs="Times New Roman"/>
      <w:b/>
      <w:sz w:val="32"/>
      <w:szCs w:val="20"/>
      <w:lang w:val="en-US" w:eastAsia="en-US"/>
    </w:rPr>
  </w:style>
  <w:style w:type="paragraph" w:customStyle="1" w:styleId="S4-Header10">
    <w:name w:val="S4-Header 1"/>
    <w:basedOn w:val="Normal"/>
    <w:next w:val="Normal"/>
    <w:rsid w:val="00905916"/>
    <w:pPr>
      <w:spacing w:before="120" w:after="240" w:line="240" w:lineRule="auto"/>
      <w:jc w:val="center"/>
    </w:pPr>
    <w:rPr>
      <w:rFonts w:ascii="Times New Roman" w:hAnsi="Times New Roman" w:cs="Arial"/>
      <w:b/>
      <w:sz w:val="36"/>
      <w:szCs w:val="24"/>
      <w:lang w:val="en-US" w:eastAsia="en-US"/>
    </w:rPr>
  </w:style>
  <w:style w:type="paragraph" w:customStyle="1" w:styleId="StyleSectionVHeaderLeft025Right02">
    <w:name w:val="Style Section V. Header + Left:  0.25&quot; Right:  0.2&quot;"/>
    <w:basedOn w:val="SectionVHeader"/>
    <w:rsid w:val="00905916"/>
    <w:pPr>
      <w:spacing w:before="120"/>
      <w:ind w:left="360" w:right="288"/>
    </w:pPr>
    <w:rPr>
      <w:bCs/>
      <w:szCs w:val="20"/>
      <w:lang w:val="es-ES_tradnl"/>
    </w:rPr>
  </w:style>
  <w:style w:type="paragraph" w:customStyle="1" w:styleId="S4-Header2">
    <w:name w:val="S4-Header 2"/>
    <w:basedOn w:val="Normal"/>
    <w:rsid w:val="00905916"/>
    <w:pPr>
      <w:spacing w:before="120" w:after="240" w:line="240" w:lineRule="auto"/>
      <w:jc w:val="center"/>
    </w:pPr>
    <w:rPr>
      <w:rFonts w:ascii="Times New Roman" w:hAnsi="Times New Roman" w:cs="Times New Roman"/>
      <w:b/>
      <w:sz w:val="32"/>
      <w:szCs w:val="24"/>
      <w:lang w:val="en-US" w:eastAsia="en-US"/>
    </w:rPr>
  </w:style>
  <w:style w:type="paragraph" w:customStyle="1" w:styleId="Part">
    <w:name w:val="Part"/>
    <w:basedOn w:val="Normal"/>
    <w:rsid w:val="00905916"/>
    <w:pPr>
      <w:keepNext/>
      <w:spacing w:before="2280" w:after="0" w:line="240" w:lineRule="auto"/>
      <w:jc w:val="center"/>
    </w:pPr>
    <w:rPr>
      <w:rFonts w:ascii="Times New Roman" w:hAnsi="Times New Roman" w:cs="Times New Roman"/>
      <w:b/>
      <w:sz w:val="52"/>
      <w:szCs w:val="24"/>
      <w:lang w:val="en-US" w:eastAsia="en-US"/>
    </w:rPr>
  </w:style>
  <w:style w:type="paragraph" w:customStyle="1" w:styleId="StyleHead41Before6ptAfter6pt">
    <w:name w:val="Style Head 4.1 + Before:  6 pt After:  6 pt"/>
    <w:basedOn w:val="Head41"/>
    <w:rsid w:val="00905916"/>
    <w:rPr>
      <w:bCs/>
    </w:rPr>
  </w:style>
  <w:style w:type="paragraph" w:customStyle="1" w:styleId="S9Header1">
    <w:name w:val="S9 Header 1"/>
    <w:basedOn w:val="Normal"/>
    <w:next w:val="Normal"/>
    <w:rsid w:val="00905916"/>
    <w:pPr>
      <w:spacing w:before="120" w:after="240" w:line="240" w:lineRule="auto"/>
      <w:jc w:val="center"/>
    </w:pPr>
    <w:rPr>
      <w:rFonts w:ascii="Times New Roman" w:hAnsi="Times New Roman" w:cs="Times New Roman"/>
      <w:b/>
      <w:sz w:val="36"/>
      <w:szCs w:val="24"/>
      <w:lang w:val="en-US" w:eastAsia="en-US"/>
    </w:rPr>
  </w:style>
  <w:style w:type="paragraph" w:customStyle="1" w:styleId="StyleS1-Header1TimesNewRoman14pt">
    <w:name w:val="Style S1-Header1 + Times New Roman 14 pt"/>
    <w:basedOn w:val="S1-Header1"/>
    <w:rsid w:val="00905916"/>
    <w:pPr>
      <w:numPr>
        <w:numId w:val="0"/>
      </w:numPr>
    </w:pPr>
    <w:rPr>
      <w:bCs/>
    </w:rPr>
  </w:style>
  <w:style w:type="character" w:customStyle="1" w:styleId="BodyText2Char">
    <w:name w:val="Body Text 2 Char"/>
    <w:rsid w:val="00905916"/>
    <w:rPr>
      <w:rFonts w:ascii="Arial" w:hAnsi="Arial"/>
      <w:b/>
      <w:sz w:val="24"/>
      <w:lang w:val="en-US" w:eastAsia="en-US" w:bidi="ar-SA"/>
    </w:rPr>
  </w:style>
  <w:style w:type="character" w:customStyle="1" w:styleId="S1-Header1CharChar">
    <w:name w:val="S1-Header1 Char Char"/>
    <w:rsid w:val="00905916"/>
    <w:rPr>
      <w:rFonts w:ascii="Arial" w:hAnsi="Arial"/>
      <w:b/>
      <w:sz w:val="28"/>
      <w:szCs w:val="24"/>
      <w:lang w:val="en-US" w:eastAsia="en-US" w:bidi="ar-SA"/>
    </w:rPr>
  </w:style>
  <w:style w:type="character" w:customStyle="1" w:styleId="StyleS1-Header1TimesNewRoman14ptChar">
    <w:name w:val="Style S1-Header1 + Times New Roman 14 pt Char"/>
    <w:rsid w:val="00905916"/>
    <w:rPr>
      <w:rFonts w:ascii="Arial" w:hAnsi="Arial"/>
      <w:b/>
      <w:bCs/>
      <w:sz w:val="28"/>
      <w:szCs w:val="24"/>
      <w:lang w:val="en-US" w:eastAsia="en-US" w:bidi="ar-SA"/>
    </w:rPr>
  </w:style>
  <w:style w:type="character" w:customStyle="1" w:styleId="StyleStyleS1-Header1TimesNewRoman14ptChar">
    <w:name w:val="Style Style S1-Header1 + Times New Roman 14 pt + Char"/>
    <w:rsid w:val="00905916"/>
  </w:style>
  <w:style w:type="paragraph" w:customStyle="1" w:styleId="StyleStyleS1-Header1TimesNewRoman14pt1">
    <w:name w:val="Style Style S1-Header1 + Times New Roman 14 pt +1"/>
    <w:basedOn w:val="StyleS1-Header1TimesNewRoman14pt"/>
    <w:rsid w:val="00905916"/>
    <w:pPr>
      <w:numPr>
        <w:numId w:val="149"/>
      </w:numPr>
      <w:tabs>
        <w:tab w:val="clear" w:pos="3459"/>
        <w:tab w:val="num" w:pos="3742"/>
      </w:tabs>
      <w:ind w:left="3402"/>
    </w:pPr>
  </w:style>
  <w:style w:type="character" w:customStyle="1" w:styleId="StyleStyleS1-Header1TimesNewRoman14pt1Char">
    <w:name w:val="Style Style S1-Header1 + Times New Roman 14 pt +1 Char"/>
    <w:rsid w:val="00905916"/>
  </w:style>
  <w:style w:type="paragraph" w:customStyle="1" w:styleId="Style11">
    <w:name w:val="Style 11"/>
    <w:basedOn w:val="Normal"/>
    <w:rsid w:val="00905916"/>
    <w:pPr>
      <w:widowControl w:val="0"/>
      <w:autoSpaceDE w:val="0"/>
      <w:autoSpaceDN w:val="0"/>
      <w:spacing w:after="0" w:line="384" w:lineRule="atLeast"/>
    </w:pPr>
    <w:rPr>
      <w:rFonts w:ascii="Times New Roman" w:hAnsi="Times New Roman" w:cs="Times New Roman"/>
      <w:sz w:val="24"/>
      <w:szCs w:val="24"/>
      <w:lang w:val="en-US" w:eastAsia="en-US"/>
    </w:rPr>
  </w:style>
  <w:style w:type="paragraph" w:customStyle="1" w:styleId="Sec3header">
    <w:name w:val="Sec3 header"/>
    <w:basedOn w:val="Style11"/>
    <w:rsid w:val="00905916"/>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05916"/>
    <w:pPr>
      <w:spacing w:after="0" w:line="240" w:lineRule="auto"/>
      <w:ind w:left="720"/>
      <w:contextualSpacing/>
      <w:jc w:val="both"/>
    </w:pPr>
    <w:rPr>
      <w:rFonts w:ascii="Times New Roman" w:hAnsi="Times New Roman" w:cs="Times New Roman"/>
      <w:sz w:val="24"/>
      <w:szCs w:val="20"/>
      <w:lang w:val="en-US" w:eastAsia="en-US"/>
    </w:rPr>
  </w:style>
  <w:style w:type="paragraph" w:customStyle="1" w:styleId="Section4heading">
    <w:name w:val="Section 4 heading"/>
    <w:basedOn w:val="Normal"/>
    <w:next w:val="Normal"/>
    <w:rsid w:val="00905916"/>
    <w:pPr>
      <w:widowControl w:val="0"/>
      <w:tabs>
        <w:tab w:val="left" w:leader="dot" w:pos="8748"/>
      </w:tabs>
      <w:autoSpaceDE w:val="0"/>
      <w:autoSpaceDN w:val="0"/>
      <w:spacing w:after="240" w:line="240" w:lineRule="auto"/>
      <w:jc w:val="center"/>
    </w:pPr>
    <w:rPr>
      <w:rFonts w:ascii="Times New Roman" w:hAnsi="Times New Roman" w:cs="Times New Roman"/>
      <w:b/>
      <w:sz w:val="36"/>
      <w:szCs w:val="24"/>
      <w:lang w:val="en-US" w:eastAsia="en-US"/>
    </w:rPr>
  </w:style>
  <w:style w:type="paragraph" w:customStyle="1" w:styleId="Style19">
    <w:name w:val="Style 19"/>
    <w:basedOn w:val="Normal"/>
    <w:rsid w:val="00905916"/>
    <w:pPr>
      <w:widowControl w:val="0"/>
      <w:autoSpaceDE w:val="0"/>
      <w:autoSpaceDN w:val="0"/>
      <w:adjustRightInd w:val="0"/>
      <w:spacing w:after="0" w:line="240" w:lineRule="auto"/>
    </w:pPr>
    <w:rPr>
      <w:rFonts w:ascii="Times New Roman" w:hAnsi="Times New Roman" w:cs="Times New Roman"/>
      <w:sz w:val="24"/>
      <w:szCs w:val="24"/>
      <w:lang w:val="en-US" w:eastAsia="en-US"/>
    </w:rPr>
  </w:style>
  <w:style w:type="paragraph" w:customStyle="1" w:styleId="Style17">
    <w:name w:val="Style 17"/>
    <w:basedOn w:val="Normal"/>
    <w:rsid w:val="00905916"/>
    <w:pPr>
      <w:widowControl w:val="0"/>
      <w:autoSpaceDE w:val="0"/>
      <w:autoSpaceDN w:val="0"/>
      <w:spacing w:after="0" w:line="264" w:lineRule="exact"/>
      <w:ind w:left="576" w:hanging="360"/>
    </w:pPr>
    <w:rPr>
      <w:rFonts w:ascii="Times New Roman" w:hAnsi="Times New Roman" w:cs="Times New Roman"/>
      <w:sz w:val="24"/>
      <w:szCs w:val="24"/>
      <w:lang w:val="en-US" w:eastAsia="en-US"/>
    </w:rPr>
  </w:style>
  <w:style w:type="paragraph" w:customStyle="1" w:styleId="Style20">
    <w:name w:val="Style 20"/>
    <w:basedOn w:val="Normal"/>
    <w:rsid w:val="00905916"/>
    <w:pPr>
      <w:widowControl w:val="0"/>
      <w:autoSpaceDE w:val="0"/>
      <w:autoSpaceDN w:val="0"/>
      <w:spacing w:before="144" w:after="360" w:line="264" w:lineRule="exact"/>
    </w:pPr>
    <w:rPr>
      <w:rFonts w:ascii="Times New Roman" w:hAnsi="Times New Roman" w:cs="Times New Roman"/>
      <w:sz w:val="24"/>
      <w:szCs w:val="24"/>
      <w:lang w:val="en-US" w:eastAsia="en-US"/>
    </w:rPr>
  </w:style>
  <w:style w:type="paragraph" w:customStyle="1" w:styleId="StyleP3Header1-ClausesAfter12pt">
    <w:name w:val="Style P3 Header1-Clauses + After:  12 pt"/>
    <w:basedOn w:val="P3Header1-Clauses"/>
    <w:rsid w:val="00905916"/>
    <w:pPr>
      <w:tabs>
        <w:tab w:val="left" w:pos="972"/>
        <w:tab w:val="left" w:pos="1008"/>
        <w:tab w:val="num" w:pos="1440"/>
      </w:tabs>
      <w:spacing w:after="240"/>
      <w:ind w:left="1008"/>
    </w:pPr>
    <w:rPr>
      <w:lang w:val="es-ES_tradnl"/>
    </w:rPr>
  </w:style>
  <w:style w:type="paragraph" w:customStyle="1" w:styleId="FIDICClauseName">
    <w:name w:val="FIDIC_ClauseName"/>
    <w:basedOn w:val="Normal"/>
    <w:next w:val="Normal"/>
    <w:rsid w:val="00905916"/>
    <w:pPr>
      <w:spacing w:before="240" w:after="240" w:line="240" w:lineRule="exact"/>
    </w:pPr>
    <w:rPr>
      <w:rFonts w:ascii="Arial" w:hAnsi="Arial" w:cs="Arial"/>
      <w:color w:val="0000CC"/>
      <w:spacing w:val="-5"/>
      <w:sz w:val="28"/>
      <w:szCs w:val="28"/>
      <w:lang w:val="en-GB" w:eastAsia="en-US"/>
    </w:rPr>
  </w:style>
  <w:style w:type="paragraph" w:customStyle="1" w:styleId="SectionVHeading2">
    <w:name w:val="Section V. Heading 2"/>
    <w:basedOn w:val="SectionVHeader"/>
    <w:link w:val="SectionVHeading2Char"/>
    <w:rsid w:val="00905916"/>
    <w:pPr>
      <w:spacing w:before="120" w:after="200"/>
    </w:pPr>
    <w:rPr>
      <w:sz w:val="28"/>
      <w:szCs w:val="20"/>
      <w:lang w:val="es-ES_tradnl"/>
    </w:rPr>
  </w:style>
  <w:style w:type="character" w:customStyle="1" w:styleId="MediumGrid1-Accent2Char">
    <w:name w:val="Medium Grid 1 - Accent 2 Char"/>
    <w:link w:val="MediumGrid1-Accent21"/>
    <w:uiPriority w:val="34"/>
    <w:rsid w:val="00905916"/>
    <w:rPr>
      <w:sz w:val="24"/>
      <w:lang w:val="en-US" w:eastAsia="en-US"/>
    </w:rPr>
  </w:style>
  <w:style w:type="paragraph" w:customStyle="1" w:styleId="ColorfulShading-Accent11">
    <w:name w:val="Colorful Shading - Accent 11"/>
    <w:hidden/>
    <w:uiPriority w:val="71"/>
    <w:rsid w:val="00905916"/>
    <w:rPr>
      <w:sz w:val="24"/>
      <w:szCs w:val="24"/>
      <w:lang w:val="en-US" w:eastAsia="en-US"/>
    </w:rPr>
  </w:style>
  <w:style w:type="paragraph" w:customStyle="1" w:styleId="ColorfulShading-Accent12">
    <w:name w:val="Colorful Shading - Accent 12"/>
    <w:hidden/>
    <w:uiPriority w:val="62"/>
    <w:rsid w:val="00905916"/>
    <w:rPr>
      <w:sz w:val="24"/>
      <w:szCs w:val="24"/>
      <w:lang w:val="en-US" w:eastAsia="en-US"/>
    </w:rPr>
  </w:style>
  <w:style w:type="paragraph" w:customStyle="1" w:styleId="xmsonormal">
    <w:name w:val="x_msonormal"/>
    <w:basedOn w:val="Normal"/>
    <w:rsid w:val="00905916"/>
    <w:pPr>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SubEvaCriteria">
    <w:name w:val="Sub Eva Criteria"/>
    <w:basedOn w:val="Normal"/>
    <w:autoRedefine/>
    <w:qFormat/>
    <w:rsid w:val="00905916"/>
    <w:pPr>
      <w:numPr>
        <w:ilvl w:val="1"/>
        <w:numId w:val="150"/>
      </w:numPr>
      <w:tabs>
        <w:tab w:val="num" w:pos="600"/>
        <w:tab w:val="left" w:pos="1440"/>
        <w:tab w:val="left" w:pos="1710"/>
      </w:tabs>
      <w:spacing w:before="60" w:after="60" w:line="240" w:lineRule="auto"/>
      <w:ind w:left="600" w:hanging="600"/>
    </w:pPr>
    <w:rPr>
      <w:rFonts w:ascii="Times New Roman" w:hAnsi="Times New Roman" w:cs="Times New Roman"/>
      <w:b/>
      <w:bCs/>
      <w:color w:val="000000"/>
      <w:sz w:val="24"/>
      <w:szCs w:val="24"/>
      <w:lang w:val="en-US" w:eastAsia="en-US"/>
    </w:rPr>
  </w:style>
  <w:style w:type="paragraph" w:customStyle="1" w:styleId="HeaderEvaCriteria">
    <w:name w:val="Header Eva Criteria"/>
    <w:basedOn w:val="Normal"/>
    <w:link w:val="HeaderEvaCriteriaChar"/>
    <w:qFormat/>
    <w:rsid w:val="00905916"/>
    <w:pPr>
      <w:numPr>
        <w:numId w:val="151"/>
      </w:numPr>
      <w:spacing w:after="0" w:line="240" w:lineRule="auto"/>
    </w:pPr>
    <w:rPr>
      <w:rFonts w:ascii="Times New Roman Bold" w:hAnsi="Times New Roman Bold" w:cs="Times New Roman"/>
      <w:b/>
      <w:sz w:val="32"/>
      <w:szCs w:val="24"/>
      <w:lang w:val="en-US" w:eastAsia="en-US"/>
    </w:rPr>
  </w:style>
  <w:style w:type="paragraph" w:customStyle="1" w:styleId="SubheaderEvaCri">
    <w:name w:val="Subheader Eva Cri"/>
    <w:basedOn w:val="Prrafodelista"/>
    <w:link w:val="SubheaderEvaCriChar"/>
    <w:qFormat/>
    <w:rsid w:val="00905916"/>
    <w:pPr>
      <w:numPr>
        <w:numId w:val="152"/>
      </w:numPr>
      <w:spacing w:after="0" w:line="240" w:lineRule="auto"/>
      <w:contextualSpacing/>
    </w:pPr>
    <w:rPr>
      <w:rFonts w:ascii="Times New Roman Bold" w:hAnsi="Times New Roman Bold" w:cs="Times New Roman"/>
      <w:b/>
      <w:kern w:val="1"/>
      <w:sz w:val="28"/>
      <w:szCs w:val="24"/>
      <w:lang w:val="en-US" w:eastAsia="zh-CN" w:bidi="hi-IN"/>
    </w:rPr>
  </w:style>
  <w:style w:type="character" w:customStyle="1" w:styleId="HeaderEvaCriteriaChar">
    <w:name w:val="Header Eva Criteria Char"/>
    <w:link w:val="HeaderEvaCriteria"/>
    <w:rsid w:val="00905916"/>
    <w:rPr>
      <w:rFonts w:ascii="Times New Roman Bold" w:hAnsi="Times New Roman Bold"/>
      <w:b/>
      <w:sz w:val="32"/>
      <w:szCs w:val="24"/>
      <w:lang w:val="en-US" w:eastAsia="en-US"/>
    </w:rPr>
  </w:style>
  <w:style w:type="paragraph" w:customStyle="1" w:styleId="SecondSubheaderQualifications">
    <w:name w:val="Second Subheader Qualifications"/>
    <w:basedOn w:val="Normal"/>
    <w:link w:val="SecondSubheaderQualificationsChar"/>
    <w:qFormat/>
    <w:rsid w:val="00905916"/>
    <w:pPr>
      <w:spacing w:after="0" w:line="240" w:lineRule="auto"/>
    </w:pPr>
    <w:rPr>
      <w:rFonts w:ascii="Times New Roman Bold" w:hAnsi="Times New Roman Bold" w:cs="Times New Roman"/>
      <w:b/>
      <w:sz w:val="24"/>
      <w:szCs w:val="24"/>
      <w:lang w:val="en-US" w:eastAsia="en-US"/>
    </w:rPr>
  </w:style>
  <w:style w:type="character" w:customStyle="1" w:styleId="SubheaderEvaCriChar">
    <w:name w:val="Subheader Eva Cri Char"/>
    <w:link w:val="SubheaderEvaCri"/>
    <w:rsid w:val="00905916"/>
    <w:rPr>
      <w:rFonts w:ascii="Times New Roman Bold" w:hAnsi="Times New Roman Bold"/>
      <w:b/>
      <w:kern w:val="1"/>
      <w:sz w:val="28"/>
      <w:szCs w:val="24"/>
      <w:lang w:val="en-US" w:eastAsia="zh-CN" w:bidi="hi-IN"/>
    </w:rPr>
  </w:style>
  <w:style w:type="character" w:customStyle="1" w:styleId="SecondSubheaderQualificationsChar">
    <w:name w:val="Second Subheader Qualifications Char"/>
    <w:link w:val="SecondSubheaderQualifications"/>
    <w:rsid w:val="00905916"/>
    <w:rPr>
      <w:rFonts w:ascii="Times New Roman Bold" w:hAnsi="Times New Roman Bold"/>
      <w:b/>
      <w:sz w:val="24"/>
      <w:szCs w:val="24"/>
      <w:lang w:val="en-US" w:eastAsia="en-US"/>
    </w:rPr>
  </w:style>
  <w:style w:type="paragraph" w:customStyle="1" w:styleId="SubheaderTechnicalPartofEvaluation">
    <w:name w:val="Subheader Technical Part of Evaluation"/>
    <w:basedOn w:val="Normal"/>
    <w:link w:val="SubheaderTechnicalPartofEvaluationChar"/>
    <w:autoRedefine/>
    <w:qFormat/>
    <w:rsid w:val="00905916"/>
    <w:pPr>
      <w:spacing w:after="0" w:line="240" w:lineRule="auto"/>
    </w:pPr>
    <w:rPr>
      <w:rFonts w:ascii="Times New Roman Bold" w:hAnsi="Times New Roman Bold" w:cs="Times New Roman"/>
      <w:b/>
      <w:noProof/>
      <w:sz w:val="28"/>
      <w:szCs w:val="24"/>
      <w:lang w:val="es-ES" w:eastAsia="en-US"/>
    </w:rPr>
  </w:style>
  <w:style w:type="character" w:customStyle="1" w:styleId="SubheaderTechnicalPartofEvaluationChar">
    <w:name w:val="Subheader Technical Part of Evaluation Char"/>
    <w:link w:val="SubheaderTechnicalPartofEvaluation"/>
    <w:rsid w:val="00905916"/>
    <w:rPr>
      <w:rFonts w:ascii="Times New Roman Bold" w:hAnsi="Times New Roman Bold"/>
      <w:b/>
      <w:noProof/>
      <w:sz w:val="28"/>
      <w:szCs w:val="24"/>
      <w:lang w:val="es-ES" w:eastAsia="en-US"/>
    </w:rPr>
  </w:style>
  <w:style w:type="paragraph" w:customStyle="1" w:styleId="Seccion">
    <w:name w:val="Seccion"/>
    <w:basedOn w:val="Ttulo1"/>
    <w:link w:val="SeccionChar"/>
    <w:qFormat/>
    <w:rsid w:val="00905916"/>
    <w:pPr>
      <w:tabs>
        <w:tab w:val="left" w:pos="1422"/>
      </w:tabs>
      <w:spacing w:after="0" w:line="240" w:lineRule="auto"/>
      <w:ind w:left="518"/>
    </w:pPr>
    <w:rPr>
      <w:rFonts w:ascii="Times New Roman" w:hAnsi="Times New Roman" w:cs="Arial"/>
      <w:bCs w:val="0"/>
      <w:spacing w:val="-1"/>
      <w:kern w:val="28"/>
      <w:sz w:val="44"/>
      <w:szCs w:val="24"/>
      <w:lang w:val="es-ES"/>
    </w:rPr>
  </w:style>
  <w:style w:type="paragraph" w:customStyle="1" w:styleId="Subseccion">
    <w:name w:val="Subseccion"/>
    <w:basedOn w:val="Subttulo"/>
    <w:link w:val="SubseccionChar"/>
    <w:qFormat/>
    <w:rsid w:val="00905916"/>
    <w:pPr>
      <w:spacing w:before="120" w:after="240" w:line="240" w:lineRule="auto"/>
    </w:pPr>
    <w:rPr>
      <w:rFonts w:ascii="Times New Roman" w:eastAsia="Times New Roman" w:cs="Times New Roman"/>
      <w:bCs w:val="0"/>
      <w:sz w:val="36"/>
      <w:szCs w:val="20"/>
    </w:rPr>
  </w:style>
  <w:style w:type="character" w:customStyle="1" w:styleId="SeccionChar">
    <w:name w:val="Seccion Char"/>
    <w:link w:val="Seccion"/>
    <w:rsid w:val="00905916"/>
    <w:rPr>
      <w:rFonts w:cs="Arial"/>
      <w:b/>
      <w:spacing w:val="-1"/>
      <w:kern w:val="28"/>
      <w:sz w:val="44"/>
      <w:szCs w:val="24"/>
      <w:lang w:val="es-ES" w:eastAsia="en-US"/>
    </w:rPr>
  </w:style>
  <w:style w:type="paragraph" w:customStyle="1" w:styleId="Parte">
    <w:name w:val="Parte"/>
    <w:basedOn w:val="Ttulo1"/>
    <w:link w:val="ParteChar"/>
    <w:qFormat/>
    <w:rsid w:val="00905916"/>
    <w:pPr>
      <w:tabs>
        <w:tab w:val="left" w:pos="1422"/>
      </w:tabs>
      <w:spacing w:after="0" w:line="240" w:lineRule="auto"/>
      <w:ind w:left="518"/>
    </w:pPr>
    <w:rPr>
      <w:rFonts w:ascii="Times New Roman" w:hAnsi="Times New Roman" w:cs="Arial"/>
      <w:bCs w:val="0"/>
      <w:spacing w:val="-1"/>
      <w:kern w:val="28"/>
      <w:sz w:val="44"/>
      <w:szCs w:val="24"/>
      <w:lang w:val="en-US"/>
    </w:rPr>
  </w:style>
  <w:style w:type="character" w:customStyle="1" w:styleId="SubseccionChar">
    <w:name w:val="Subseccion Char"/>
    <w:link w:val="Subseccion"/>
    <w:rsid w:val="00905916"/>
    <w:rPr>
      <w:b/>
      <w:sz w:val="36"/>
      <w:lang w:val="en-US" w:eastAsia="en-US"/>
    </w:rPr>
  </w:style>
  <w:style w:type="character" w:customStyle="1" w:styleId="ParteChar">
    <w:name w:val="Parte Char"/>
    <w:link w:val="Parte"/>
    <w:rsid w:val="00905916"/>
    <w:rPr>
      <w:rFonts w:cs="Arial"/>
      <w:b/>
      <w:spacing w:val="-1"/>
      <w:kern w:val="28"/>
      <w:sz w:val="44"/>
      <w:szCs w:val="24"/>
      <w:lang w:val="en-US" w:eastAsia="en-US"/>
    </w:rPr>
  </w:style>
  <w:style w:type="paragraph" w:customStyle="1" w:styleId="SectionIHeader2">
    <w:name w:val="Section I. Header 2"/>
    <w:basedOn w:val="Prrafodelista"/>
    <w:qFormat/>
    <w:rsid w:val="00905916"/>
    <w:pPr>
      <w:numPr>
        <w:numId w:val="153"/>
      </w:numPr>
      <w:spacing w:after="0" w:line="240" w:lineRule="auto"/>
      <w:ind w:left="342" w:hanging="342"/>
      <w:contextualSpacing/>
    </w:pPr>
    <w:rPr>
      <w:rFonts w:ascii="Times New Roman" w:hAnsi="Times New Roman" w:cs="Times New Roman"/>
      <w:b/>
      <w:bCs/>
      <w:lang w:val="es-CO" w:eastAsia="en-US"/>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905916"/>
    <w:pPr>
      <w:numPr>
        <w:numId w:val="184"/>
      </w:numPr>
      <w:spacing w:after="0" w:line="240" w:lineRule="auto"/>
      <w:jc w:val="both"/>
    </w:pPr>
    <w:rPr>
      <w:rFonts w:ascii="Times New Roman" w:hAnsi="Times New Roman" w:cs="Times New Roman"/>
      <w:b/>
      <w:noProof/>
      <w:sz w:val="28"/>
      <w:szCs w:val="24"/>
      <w:lang w:val="es-ES" w:eastAsia="en-US"/>
    </w:rPr>
  </w:style>
  <w:style w:type="character" w:customStyle="1" w:styleId="HeaderTechnicalandFinancialPartofEvaluationCriteriaChar">
    <w:name w:val="Header Technical and Financial Part of Evaluation Criteria Char"/>
    <w:link w:val="HeaderTechnicalandFinancialPartofEvaluationCriteria"/>
    <w:rsid w:val="00905916"/>
    <w:rPr>
      <w:b/>
      <w:noProof/>
      <w:sz w:val="28"/>
      <w:szCs w:val="24"/>
      <w:lang w:val="es-ES" w:eastAsia="en-US"/>
    </w:rPr>
  </w:style>
  <w:style w:type="paragraph" w:customStyle="1" w:styleId="AheaderTerciaryleve">
    <w:name w:val="Aheader Terciary leve"/>
    <w:basedOn w:val="Normal"/>
    <w:link w:val="AheaderTerciaryleveChar"/>
    <w:qFormat/>
    <w:rsid w:val="00905916"/>
    <w:pPr>
      <w:spacing w:after="0" w:line="240" w:lineRule="auto"/>
      <w:jc w:val="center"/>
    </w:pPr>
    <w:rPr>
      <w:rFonts w:ascii="Times New Roman" w:hAnsi="Times New Roman" w:cs="Times New Roman"/>
      <w:b/>
      <w:noProof/>
      <w:sz w:val="28"/>
      <w:szCs w:val="24"/>
      <w:lang w:val="en-US" w:eastAsia="en-US"/>
    </w:rPr>
  </w:style>
  <w:style w:type="character" w:customStyle="1" w:styleId="AheaderTerciaryleveChar">
    <w:name w:val="Aheader Terciary leve Char"/>
    <w:link w:val="AheaderTerciaryleve"/>
    <w:rsid w:val="00905916"/>
    <w:rPr>
      <w:b/>
      <w:noProof/>
      <w:sz w:val="28"/>
      <w:szCs w:val="24"/>
      <w:lang w:val="en-US" w:eastAsia="en-US"/>
    </w:rPr>
  </w:style>
  <w:style w:type="paragraph" w:customStyle="1" w:styleId="Atercernivel">
    <w:name w:val="Atercer nivel"/>
    <w:basedOn w:val="AheaderTerciaryleve"/>
    <w:qFormat/>
    <w:rsid w:val="00905916"/>
    <w:rPr>
      <w:lang w:val="es-AR"/>
    </w:rPr>
  </w:style>
  <w:style w:type="paragraph" w:customStyle="1" w:styleId="Style5">
    <w:name w:val="Style 5"/>
    <w:basedOn w:val="Normal"/>
    <w:rsid w:val="00905916"/>
    <w:pPr>
      <w:widowControl w:val="0"/>
      <w:autoSpaceDE w:val="0"/>
      <w:autoSpaceDN w:val="0"/>
      <w:spacing w:after="0" w:line="480" w:lineRule="exact"/>
      <w:jc w:val="center"/>
    </w:pPr>
    <w:rPr>
      <w:rFonts w:ascii="Times New Roman" w:hAnsi="Times New Roman" w:cs="Times New Roman"/>
      <w:sz w:val="24"/>
      <w:szCs w:val="24"/>
      <w:lang w:val="en-US" w:eastAsia="en-US"/>
    </w:rPr>
  </w:style>
  <w:style w:type="paragraph" w:customStyle="1" w:styleId="Bulletroman">
    <w:name w:val="Bullet roman"/>
    <w:basedOn w:val="Prrafodelista"/>
    <w:autoRedefine/>
    <w:qFormat/>
    <w:rsid w:val="00905916"/>
    <w:pPr>
      <w:numPr>
        <w:numId w:val="154"/>
      </w:numPr>
      <w:spacing w:after="120"/>
    </w:pPr>
    <w:rPr>
      <w:rFonts w:eastAsia="Calibri" w:cs="Times New Roman"/>
      <w:sz w:val="24"/>
      <w:lang w:val="en-US" w:eastAsia="en-US"/>
    </w:rPr>
  </w:style>
  <w:style w:type="paragraph" w:customStyle="1" w:styleId="Bulletabc">
    <w:name w:val="Bullet abc"/>
    <w:basedOn w:val="Prrafodelista"/>
    <w:autoRedefine/>
    <w:qFormat/>
    <w:rsid w:val="00905916"/>
    <w:pPr>
      <w:numPr>
        <w:numId w:val="155"/>
      </w:numPr>
      <w:spacing w:after="120"/>
    </w:pPr>
    <w:rPr>
      <w:rFonts w:eastAsia="Calibri" w:cs="Times New Roman"/>
      <w:sz w:val="24"/>
      <w:lang w:val="en-US" w:eastAsia="en-US"/>
    </w:rPr>
  </w:style>
  <w:style w:type="paragraph" w:customStyle="1" w:styleId="Bulletnumbered">
    <w:name w:val="Bullet numbered"/>
    <w:basedOn w:val="Prrafodelista"/>
    <w:autoRedefine/>
    <w:qFormat/>
    <w:rsid w:val="00905916"/>
    <w:pPr>
      <w:numPr>
        <w:numId w:val="156"/>
      </w:numPr>
      <w:tabs>
        <w:tab w:val="num" w:pos="360"/>
        <w:tab w:val="num" w:pos="600"/>
      </w:tabs>
      <w:spacing w:after="120"/>
      <w:ind w:left="360" w:firstLine="0"/>
    </w:pPr>
    <w:rPr>
      <w:rFonts w:ascii="Times New Roman" w:hAnsi="Times New Roman" w:cs="Times New Roman"/>
      <w:sz w:val="24"/>
      <w:lang w:val="en-US" w:eastAsia="en-US"/>
    </w:rPr>
  </w:style>
  <w:style w:type="paragraph" w:customStyle="1" w:styleId="Bulletdash4thlevel">
    <w:name w:val="Bullet dash 4th level"/>
    <w:basedOn w:val="Prrafodelista"/>
    <w:qFormat/>
    <w:rsid w:val="00905916"/>
    <w:pPr>
      <w:numPr>
        <w:numId w:val="157"/>
      </w:numPr>
      <w:tabs>
        <w:tab w:val="num" w:pos="360"/>
        <w:tab w:val="num" w:pos="600"/>
        <w:tab w:val="left" w:pos="720"/>
      </w:tabs>
      <w:spacing w:after="0"/>
      <w:ind w:left="1440" w:firstLine="0"/>
      <w:contextualSpacing/>
    </w:pPr>
    <w:rPr>
      <w:rFonts w:ascii="Times New Roman" w:hAnsi="Times New Roman" w:cs="Times New Roman"/>
      <w:sz w:val="24"/>
      <w:lang w:val="en-US" w:eastAsia="en-US"/>
    </w:rPr>
  </w:style>
  <w:style w:type="paragraph" w:customStyle="1" w:styleId="Section8-Clauses">
    <w:name w:val="Section 8 - Clauses"/>
    <w:basedOn w:val="Normal"/>
    <w:link w:val="Section8-ClausesChar"/>
    <w:qFormat/>
    <w:rsid w:val="00905916"/>
    <w:pPr>
      <w:spacing w:after="200" w:line="240" w:lineRule="auto"/>
      <w:ind w:left="360" w:hanging="360"/>
    </w:pPr>
    <w:rPr>
      <w:rFonts w:ascii="Times New Roman" w:hAnsi="Times New Roman" w:cs="Times New Roman"/>
      <w:b/>
      <w:bCs/>
      <w:sz w:val="24"/>
      <w:szCs w:val="20"/>
      <w:lang w:val="es-ES" w:eastAsia="en-US"/>
    </w:rPr>
  </w:style>
  <w:style w:type="character" w:customStyle="1" w:styleId="S4HeaderChar">
    <w:name w:val="S4 Header Char"/>
    <w:link w:val="S4Header"/>
    <w:uiPriority w:val="99"/>
    <w:rsid w:val="00905916"/>
    <w:rPr>
      <w:b/>
      <w:sz w:val="32"/>
      <w:lang w:val="en-US" w:eastAsia="en-US"/>
    </w:rPr>
  </w:style>
  <w:style w:type="paragraph" w:customStyle="1" w:styleId="Normal-Tabla">
    <w:name w:val="Normal-Tabla"/>
    <w:basedOn w:val="Normal"/>
    <w:qFormat/>
    <w:rsid w:val="00905916"/>
    <w:pPr>
      <w:spacing w:before="40" w:after="40" w:line="240" w:lineRule="auto"/>
      <w:jc w:val="both"/>
    </w:pPr>
    <w:rPr>
      <w:rFonts w:ascii="Times New Roman" w:hAnsi="Times New Roman" w:cs="Times New Roman"/>
      <w:sz w:val="20"/>
      <w:szCs w:val="20"/>
      <w:lang w:val="es-AR" w:eastAsia="en-US"/>
    </w:rPr>
  </w:style>
  <w:style w:type="character" w:customStyle="1" w:styleId="Header1-ClausesChar">
    <w:name w:val="Header 1 - Clauses Char"/>
    <w:link w:val="Header1-Clauses"/>
    <w:rsid w:val="00905916"/>
    <w:rPr>
      <w:rFonts w:ascii="Times New Roman Bold" w:hAnsi="Times New Roman Bold"/>
      <w:b/>
      <w:sz w:val="24"/>
      <w:szCs w:val="24"/>
      <w:lang w:val="en-US" w:eastAsia="en-US"/>
    </w:rPr>
  </w:style>
  <w:style w:type="paragraph" w:customStyle="1" w:styleId="RightPar10">
    <w:name w:val="Right Par 1"/>
    <w:rsid w:val="00905916"/>
    <w:pPr>
      <w:tabs>
        <w:tab w:val="left" w:pos="-720"/>
        <w:tab w:val="left" w:pos="0"/>
        <w:tab w:val="decimal" w:pos="720"/>
      </w:tabs>
      <w:suppressAutoHyphens/>
      <w:ind w:firstLine="720"/>
    </w:pPr>
    <w:rPr>
      <w:rFonts w:ascii="Times" w:hAnsi="Times"/>
      <w:sz w:val="24"/>
      <w:szCs w:val="24"/>
      <w:lang w:val="en-US" w:eastAsia="en-US"/>
    </w:rPr>
  </w:style>
  <w:style w:type="paragraph" w:customStyle="1" w:styleId="RightPar30">
    <w:name w:val="Right Par 3"/>
    <w:rsid w:val="00905916"/>
    <w:pPr>
      <w:tabs>
        <w:tab w:val="left" w:pos="-720"/>
        <w:tab w:val="left" w:pos="0"/>
        <w:tab w:val="left" w:pos="720"/>
        <w:tab w:val="left" w:pos="1440"/>
        <w:tab w:val="decimal" w:pos="2160"/>
      </w:tabs>
      <w:suppressAutoHyphens/>
      <w:ind w:firstLine="2160"/>
    </w:pPr>
    <w:rPr>
      <w:rFonts w:ascii="Times" w:hAnsi="Times"/>
      <w:sz w:val="24"/>
      <w:szCs w:val="24"/>
      <w:lang w:val="en-US" w:eastAsia="en-US"/>
    </w:rPr>
  </w:style>
  <w:style w:type="paragraph" w:customStyle="1" w:styleId="RightPar40">
    <w:name w:val="Right Par 4"/>
    <w:rsid w:val="00905916"/>
    <w:pPr>
      <w:tabs>
        <w:tab w:val="left" w:pos="-720"/>
        <w:tab w:val="left" w:pos="0"/>
        <w:tab w:val="left" w:pos="720"/>
        <w:tab w:val="left" w:pos="1440"/>
        <w:tab w:val="left" w:pos="2160"/>
        <w:tab w:val="decimal" w:pos="2880"/>
      </w:tabs>
      <w:suppressAutoHyphens/>
      <w:ind w:firstLine="2880"/>
    </w:pPr>
    <w:rPr>
      <w:rFonts w:ascii="Times" w:hAnsi="Times"/>
      <w:sz w:val="24"/>
      <w:szCs w:val="24"/>
      <w:lang w:val="en-US" w:eastAsia="en-US"/>
    </w:rPr>
  </w:style>
  <w:style w:type="paragraph" w:customStyle="1" w:styleId="RightPar60">
    <w:name w:val="Right Par 6"/>
    <w:rsid w:val="0090591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lang w:val="en-US" w:eastAsia="en-US"/>
    </w:rPr>
  </w:style>
  <w:style w:type="paragraph" w:customStyle="1" w:styleId="RightPar70">
    <w:name w:val="Right Par 7"/>
    <w:rsid w:val="0090591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lang w:val="en-US" w:eastAsia="en-US"/>
    </w:rPr>
  </w:style>
  <w:style w:type="paragraph" w:customStyle="1" w:styleId="RightPar80">
    <w:name w:val="Right Par 8"/>
    <w:rsid w:val="00905916"/>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lang w:val="en-US" w:eastAsia="en-US"/>
    </w:rPr>
  </w:style>
  <w:style w:type="paragraph" w:customStyle="1" w:styleId="Headingrb2">
    <w:name w:val="Heading rb2"/>
    <w:basedOn w:val="Normal"/>
    <w:rsid w:val="00905916"/>
    <w:pPr>
      <w:tabs>
        <w:tab w:val="left" w:pos="-851"/>
        <w:tab w:val="right" w:pos="-567"/>
        <w:tab w:val="right" w:pos="2127"/>
        <w:tab w:val="right" w:pos="2694"/>
        <w:tab w:val="left" w:pos="2977"/>
        <w:tab w:val="right" w:pos="10348"/>
      </w:tabs>
      <w:spacing w:after="0" w:line="400" w:lineRule="exact"/>
      <w:ind w:right="-28"/>
    </w:pPr>
    <w:rPr>
      <w:rFonts w:ascii="Arial" w:hAnsi="Arial" w:cs="Times New Roman"/>
      <w:b/>
      <w:noProof/>
      <w:spacing w:val="6"/>
      <w:sz w:val="26"/>
      <w:szCs w:val="24"/>
      <w:lang w:val="es-ES_tradnl" w:eastAsia="en-US"/>
    </w:rPr>
  </w:style>
  <w:style w:type="paragraph" w:customStyle="1" w:styleId="Head22b">
    <w:name w:val="Head 2.2b"/>
    <w:basedOn w:val="Normal"/>
    <w:rsid w:val="00905916"/>
    <w:pPr>
      <w:suppressAutoHyphens/>
      <w:spacing w:after="240" w:line="240" w:lineRule="auto"/>
      <w:ind w:left="360" w:hanging="360"/>
    </w:pPr>
    <w:rPr>
      <w:rFonts w:ascii="Times New Roman" w:hAnsi="Times New Roman" w:cs="Times New Roman"/>
      <w:b/>
      <w:sz w:val="24"/>
      <w:szCs w:val="24"/>
      <w:lang w:val="es-ES_tradnl" w:eastAsia="en-US"/>
    </w:rPr>
  </w:style>
  <w:style w:type="paragraph" w:customStyle="1" w:styleId="Head31">
    <w:name w:val="Head 3.1"/>
    <w:basedOn w:val="Head21"/>
    <w:rsid w:val="00905916"/>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61">
    <w:name w:val="Head 6.1"/>
    <w:basedOn w:val="Head51"/>
    <w:rsid w:val="00905916"/>
    <w:pPr>
      <w:keepNext/>
      <w:tabs>
        <w:tab w:val="clear" w:pos="533"/>
      </w:tabs>
      <w:spacing w:after="240" w:line="240" w:lineRule="auto"/>
      <w:jc w:val="center"/>
    </w:pPr>
    <w:rPr>
      <w:rFonts w:eastAsia="Times New Roman" w:cs="Times New Roman"/>
      <w:bCs w:val="0"/>
      <w:caps/>
      <w:smallCaps/>
      <w:sz w:val="32"/>
      <w:szCs w:val="24"/>
      <w:lang w:val="es-ES_tradnl" w:eastAsia="en-US"/>
    </w:rPr>
  </w:style>
  <w:style w:type="paragraph" w:customStyle="1" w:styleId="Head71">
    <w:name w:val="Head 7.1"/>
    <w:basedOn w:val="Head21"/>
    <w:rsid w:val="00905916"/>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905916"/>
    <w:pPr>
      <w:suppressAutoHyphens/>
      <w:spacing w:after="240" w:line="240" w:lineRule="auto"/>
      <w:ind w:left="720" w:hanging="720"/>
    </w:pPr>
    <w:rPr>
      <w:rFonts w:ascii="Times New Roman Bold" w:hAnsi="Times New Roman Bold" w:cs="Times New Roman"/>
      <w:b/>
      <w:sz w:val="28"/>
      <w:szCs w:val="24"/>
      <w:lang w:val="es-ES_tradnl" w:eastAsia="en-US"/>
    </w:rPr>
  </w:style>
  <w:style w:type="paragraph" w:customStyle="1" w:styleId="Head82">
    <w:name w:val="Head 8.2"/>
    <w:basedOn w:val="Head81"/>
    <w:rsid w:val="00905916"/>
    <w:rPr>
      <w:smallCaps/>
      <w:sz w:val="28"/>
      <w:lang w:val="es-ES_tradnl"/>
    </w:rPr>
  </w:style>
  <w:style w:type="paragraph" w:customStyle="1" w:styleId="ClauseSubPara">
    <w:name w:val="ClauseSub_Para"/>
    <w:link w:val="ClauseSubParaChar"/>
    <w:rsid w:val="00905916"/>
    <w:pPr>
      <w:spacing w:before="60" w:after="60"/>
      <w:ind w:left="2268"/>
    </w:pPr>
    <w:rPr>
      <w:sz w:val="22"/>
      <w:szCs w:val="22"/>
      <w:lang w:val="en-GB" w:eastAsia="en-US"/>
    </w:rPr>
  </w:style>
  <w:style w:type="paragraph" w:customStyle="1" w:styleId="ClauseSubList">
    <w:name w:val="ClauseSub_List"/>
    <w:rsid w:val="00905916"/>
    <w:pPr>
      <w:numPr>
        <w:numId w:val="158"/>
      </w:numPr>
      <w:suppressAutoHyphens/>
    </w:pPr>
    <w:rPr>
      <w:sz w:val="22"/>
      <w:szCs w:val="22"/>
      <w:lang w:val="en-GB" w:eastAsia="en-US"/>
    </w:rPr>
  </w:style>
  <w:style w:type="paragraph" w:customStyle="1" w:styleId="ClauseSubListSubList">
    <w:name w:val="ClauseSub_List_SubList"/>
    <w:rsid w:val="00905916"/>
    <w:pPr>
      <w:tabs>
        <w:tab w:val="num" w:pos="1782"/>
      </w:tabs>
      <w:ind w:left="1782" w:hanging="792"/>
    </w:pPr>
    <w:rPr>
      <w:sz w:val="22"/>
      <w:szCs w:val="22"/>
      <w:lang w:val="en-GB" w:eastAsia="en-US"/>
    </w:rPr>
  </w:style>
  <w:style w:type="paragraph" w:customStyle="1" w:styleId="ClauseSubParaIndent">
    <w:name w:val="ClauseSub_ParaIndent"/>
    <w:basedOn w:val="ClauseSubPara"/>
    <w:rsid w:val="00905916"/>
    <w:pPr>
      <w:ind w:left="2835"/>
    </w:pPr>
  </w:style>
  <w:style w:type="paragraph" w:customStyle="1" w:styleId="FIDICSectionBegin">
    <w:name w:val="FIDIC__SectionBegin"/>
    <w:basedOn w:val="Normal"/>
    <w:next w:val="FIDICSectionName"/>
    <w:rsid w:val="00905916"/>
    <w:pPr>
      <w:widowControl w:val="0"/>
      <w:autoSpaceDE w:val="0"/>
      <w:autoSpaceDN w:val="0"/>
      <w:adjustRightInd w:val="0"/>
      <w:spacing w:after="0" w:line="240" w:lineRule="exact"/>
    </w:pPr>
    <w:rPr>
      <w:rFonts w:ascii="Arial" w:hAnsi="Arial" w:cs="Arial"/>
      <w:b/>
      <w:bCs/>
      <w:color w:val="0000CC"/>
      <w:sz w:val="20"/>
      <w:szCs w:val="24"/>
      <w:lang w:val="es-ES_tradnl" w:eastAsia="fr-FR"/>
    </w:rPr>
  </w:style>
  <w:style w:type="paragraph" w:customStyle="1" w:styleId="FIDICSectionName">
    <w:name w:val="FIDIC__SectionName"/>
    <w:basedOn w:val="FIDICClauseSubName"/>
    <w:next w:val="FIDICClauseSubName"/>
    <w:rsid w:val="00905916"/>
    <w:pPr>
      <w:spacing w:before="100" w:after="300"/>
    </w:pPr>
    <w:rPr>
      <w:sz w:val="30"/>
      <w:szCs w:val="30"/>
    </w:rPr>
  </w:style>
  <w:style w:type="paragraph" w:customStyle="1" w:styleId="FIDICClauseSubName">
    <w:name w:val="FIDIC_ClauseSubName"/>
    <w:basedOn w:val="FIDICCoverTitle"/>
    <w:rsid w:val="00905916"/>
    <w:pPr>
      <w:spacing w:before="240" w:line="240" w:lineRule="exact"/>
    </w:pPr>
    <w:rPr>
      <w:sz w:val="24"/>
      <w:szCs w:val="24"/>
    </w:rPr>
  </w:style>
  <w:style w:type="paragraph" w:customStyle="1" w:styleId="FIDICCoverTitle">
    <w:name w:val="FIDIC__CoverTitle"/>
    <w:basedOn w:val="Normal"/>
    <w:rsid w:val="00905916"/>
    <w:pPr>
      <w:spacing w:after="240" w:line="240" w:lineRule="auto"/>
    </w:pPr>
    <w:rPr>
      <w:rFonts w:ascii="Arial" w:hAnsi="Arial" w:cs="Arial"/>
      <w:color w:val="0000CC"/>
      <w:spacing w:val="-5"/>
      <w:sz w:val="40"/>
      <w:szCs w:val="40"/>
      <w:lang w:val="en-GB" w:eastAsia="en-US"/>
    </w:rPr>
  </w:style>
  <w:style w:type="paragraph" w:customStyle="1" w:styleId="FIDICClauseSubSubPara">
    <w:name w:val="FIDIC_ClauseSubSubPara"/>
    <w:basedOn w:val="FIDICClauseSubName"/>
    <w:rsid w:val="00905916"/>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05916"/>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05916"/>
    <w:pPr>
      <w:widowControl w:val="0"/>
      <w:autoSpaceDE w:val="0"/>
      <w:autoSpaceDN w:val="0"/>
      <w:adjustRightInd w:val="0"/>
      <w:spacing w:after="0" w:line="240" w:lineRule="exact"/>
    </w:pPr>
    <w:rPr>
      <w:rFonts w:ascii="Arial" w:hAnsi="Arial" w:cs="Arial"/>
      <w:b/>
      <w:bCs/>
      <w:color w:val="0000CC"/>
      <w:sz w:val="20"/>
      <w:szCs w:val="24"/>
      <w:lang w:val="es-ES_tradnl" w:eastAsia="fr-FR"/>
    </w:rPr>
  </w:style>
  <w:style w:type="paragraph" w:customStyle="1" w:styleId="sec7-SubClause">
    <w:name w:val="sec7-SubClause"/>
    <w:basedOn w:val="Header1-Clauses"/>
    <w:rsid w:val="00905916"/>
    <w:pPr>
      <w:tabs>
        <w:tab w:val="clear" w:pos="360"/>
        <w:tab w:val="left" w:pos="573"/>
      </w:tabs>
      <w:spacing w:before="0" w:after="0"/>
      <w:ind w:left="576" w:hanging="576"/>
    </w:pPr>
    <w:rPr>
      <w:rFonts w:ascii="Times New Roman" w:hAnsi="Times New Roman"/>
      <w:bCs/>
    </w:rPr>
  </w:style>
  <w:style w:type="paragraph" w:customStyle="1" w:styleId="Sec7-Clauses0">
    <w:name w:val="Sec7-Clauses"/>
    <w:basedOn w:val="Header1-Clauses"/>
    <w:rsid w:val="00905916"/>
    <w:pPr>
      <w:tabs>
        <w:tab w:val="clear" w:pos="360"/>
      </w:tabs>
      <w:spacing w:before="0" w:after="0"/>
      <w:ind w:left="0" w:firstLine="0"/>
    </w:pPr>
    <w:rPr>
      <w:rFonts w:ascii="Times New Roman" w:hAnsi="Times New Roman"/>
      <w:bCs/>
      <w:lang w:val="es-ES_tradnl"/>
    </w:rPr>
  </w:style>
  <w:style w:type="paragraph" w:customStyle="1" w:styleId="sec7-header1">
    <w:name w:val="sec7-header1"/>
    <w:basedOn w:val="FIDICClauseSubName"/>
    <w:rsid w:val="00905916"/>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rsid w:val="00905916"/>
    <w:pPr>
      <w:spacing w:before="0" w:after="0"/>
    </w:pPr>
    <w:rPr>
      <w:sz w:val="36"/>
    </w:rPr>
  </w:style>
  <w:style w:type="paragraph" w:customStyle="1" w:styleId="Parts">
    <w:name w:val="Parts"/>
    <w:basedOn w:val="Ttulo1"/>
    <w:rsid w:val="00905916"/>
    <w:pPr>
      <w:keepNext w:val="0"/>
      <w:suppressAutoHyphens/>
      <w:spacing w:before="480" w:after="240" w:line="240" w:lineRule="auto"/>
    </w:pPr>
    <w:rPr>
      <w:rFonts w:ascii="Times New Roman Bold" w:hAnsi="Times New Roman Bold" w:cs="Times New Roman"/>
      <w:bCs w:val="0"/>
      <w:smallCaps/>
      <w:kern w:val="0"/>
      <w:sz w:val="56"/>
      <w:szCs w:val="24"/>
    </w:rPr>
  </w:style>
  <w:style w:type="paragraph" w:customStyle="1" w:styleId="StyleHeader1-ClausesLeft0Hanging03After0pt">
    <w:name w:val="Style Header 1 - Clauses + Left:  0&quot; Hanging:  0.3&quot; After:  0 pt"/>
    <w:basedOn w:val="Header1-Clauses"/>
    <w:rsid w:val="00905916"/>
    <w:pPr>
      <w:numPr>
        <w:numId w:val="159"/>
      </w:numPr>
      <w:tabs>
        <w:tab w:val="clear" w:pos="360"/>
        <w:tab w:val="left" w:pos="342"/>
      </w:tabs>
      <w:spacing w:before="0" w:after="0"/>
      <w:ind w:left="342"/>
    </w:pPr>
    <w:rPr>
      <w:rFonts w:ascii="Times New Roman" w:hAnsi="Times New Roman"/>
      <w:bCs/>
      <w:lang w:val="es-ES_tradnl"/>
    </w:rPr>
  </w:style>
  <w:style w:type="paragraph" w:customStyle="1" w:styleId="StyleStyleHeader1-ClausesAfter0ptLeft0Hanging1">
    <w:name w:val="Style Style Header 1 - Clauses + After:  0 pt + Left:  0&quot; Hanging:...1"/>
    <w:basedOn w:val="StyleHeader1-ClausesAfter0pt"/>
    <w:autoRedefine/>
    <w:rsid w:val="00905916"/>
    <w:pPr>
      <w:tabs>
        <w:tab w:val="left" w:pos="576"/>
      </w:tabs>
      <w:spacing w:after="240"/>
      <w:ind w:left="576" w:hanging="576"/>
    </w:pPr>
    <w:rPr>
      <w:bCs w:val="0"/>
    </w:rPr>
  </w:style>
  <w:style w:type="paragraph" w:customStyle="1" w:styleId="StyleHeading4Sub-ClauseSub-paragraphClauseSubSubNoNameAft">
    <w:name w:val="Style Heading 4Sub-Clause Sub-paragraphClauseSubSub_No&amp;Name + Aft..."/>
    <w:basedOn w:val="Ttulo4"/>
    <w:rsid w:val="00905916"/>
    <w:pPr>
      <w:tabs>
        <w:tab w:val="left" w:pos="1512"/>
      </w:tabs>
      <w:spacing w:after="180" w:line="240" w:lineRule="auto"/>
      <w:ind w:left="1512" w:right="18" w:hanging="540"/>
      <w:jc w:val="both"/>
    </w:pPr>
    <w:rPr>
      <w:rFonts w:ascii="Times New Roman" w:hAnsi="Times New Roman" w:cs="Times New Roman"/>
      <w:sz w:val="24"/>
      <w:szCs w:val="24"/>
    </w:rPr>
  </w:style>
  <w:style w:type="paragraph" w:customStyle="1" w:styleId="Section7heading3">
    <w:name w:val="Section 7 heading 3"/>
    <w:basedOn w:val="Ttulo3"/>
    <w:rsid w:val="00905916"/>
    <w:pPr>
      <w:keepNext w:val="0"/>
      <w:suppressAutoHyphens/>
      <w:spacing w:after="0" w:line="240" w:lineRule="auto"/>
      <w:ind w:left="0" w:right="0" w:firstLine="0"/>
    </w:pPr>
    <w:rPr>
      <w:rFonts w:ascii="Times New Roman" w:hAnsi="Times New Roman" w:cs="Times New Roman"/>
      <w:bCs w:val="0"/>
      <w:sz w:val="28"/>
      <w:szCs w:val="24"/>
    </w:rPr>
  </w:style>
  <w:style w:type="paragraph" w:customStyle="1" w:styleId="Section7heading4">
    <w:name w:val="Section 7 heading 4"/>
    <w:basedOn w:val="Ttulo3"/>
    <w:rsid w:val="00905916"/>
    <w:pPr>
      <w:keepNext w:val="0"/>
      <w:tabs>
        <w:tab w:val="left" w:pos="576"/>
      </w:tabs>
      <w:suppressAutoHyphens/>
      <w:spacing w:after="0" w:line="240" w:lineRule="auto"/>
      <w:ind w:left="576" w:right="0" w:hanging="576"/>
      <w:jc w:val="left"/>
    </w:pPr>
    <w:rPr>
      <w:rFonts w:ascii="Times New Roman" w:hAnsi="Times New Roman" w:cs="Times New Roman"/>
      <w:bCs w:val="0"/>
      <w:sz w:val="24"/>
      <w:szCs w:val="24"/>
    </w:rPr>
  </w:style>
  <w:style w:type="paragraph" w:customStyle="1" w:styleId="Section7heading5">
    <w:name w:val="Section 7 heading 5"/>
    <w:basedOn w:val="Ttulo3"/>
    <w:rsid w:val="00905916"/>
    <w:pPr>
      <w:keepNext w:val="0"/>
      <w:suppressAutoHyphens/>
      <w:spacing w:after="0" w:line="240" w:lineRule="auto"/>
      <w:ind w:left="0" w:right="0" w:firstLine="0"/>
      <w:jc w:val="both"/>
    </w:pPr>
    <w:rPr>
      <w:rFonts w:ascii="Times New Roman" w:hAnsi="Times New Roman" w:cs="Times New Roman"/>
      <w:bCs w:val="0"/>
      <w:sz w:val="24"/>
      <w:szCs w:val="24"/>
    </w:rPr>
  </w:style>
  <w:style w:type="paragraph" w:customStyle="1" w:styleId="StyleSection7heading3After10pt">
    <w:name w:val="Style Section 7 heading 3 + After:  10 pt"/>
    <w:basedOn w:val="Section7heading3"/>
    <w:rsid w:val="00905916"/>
    <w:pPr>
      <w:spacing w:after="200"/>
    </w:pPr>
    <w:rPr>
      <w:rFonts w:ascii="Times New Roman Bold" w:hAnsi="Times New Roman Bold"/>
      <w:bCs/>
      <w:szCs w:val="28"/>
    </w:rPr>
  </w:style>
  <w:style w:type="paragraph" w:customStyle="1" w:styleId="StyleTOC1Before8pt">
    <w:name w:val="Style TOC 1 + Before:  8 pt"/>
    <w:basedOn w:val="TDC1"/>
    <w:rsid w:val="00905916"/>
    <w:pPr>
      <w:tabs>
        <w:tab w:val="right" w:pos="720"/>
        <w:tab w:val="right" w:leader="dot" w:pos="9000"/>
      </w:tabs>
      <w:suppressAutoHyphens/>
      <w:spacing w:before="160" w:after="0" w:line="240" w:lineRule="auto"/>
      <w:ind w:left="720" w:right="720" w:hanging="720"/>
      <w:jc w:val="both"/>
    </w:pPr>
    <w:rPr>
      <w:rFonts w:ascii="Times New Roman" w:eastAsia="Times New Roman" w:hAnsi="Times New Roman" w:cs="Times New Roman"/>
      <w:sz w:val="24"/>
      <w:szCs w:val="24"/>
      <w:lang w:val="es-ES_tradnl" w:eastAsia="en-US"/>
    </w:rPr>
  </w:style>
  <w:style w:type="paragraph" w:customStyle="1" w:styleId="StyleClauseSubList12ptJustifiedAfter10pt">
    <w:name w:val="Style ClauseSub_List + 12 pt Justified After:  10 pt"/>
    <w:basedOn w:val="ClauseSubList"/>
    <w:rsid w:val="00905916"/>
    <w:pPr>
      <w:spacing w:after="200"/>
      <w:jc w:val="both"/>
    </w:pPr>
    <w:rPr>
      <w:sz w:val="24"/>
      <w:szCs w:val="24"/>
    </w:rPr>
  </w:style>
  <w:style w:type="character" w:customStyle="1" w:styleId="vlpgno">
    <w:name w:val="vl.pg.no."/>
    <w:rsid w:val="00905916"/>
    <w:rPr>
      <w:rFonts w:ascii="Times" w:hAnsi="Times"/>
      <w:b/>
      <w:noProof w:val="0"/>
      <w:sz w:val="20"/>
      <w:lang w:val="en-US"/>
    </w:rPr>
  </w:style>
  <w:style w:type="character" w:customStyle="1" w:styleId="footnote">
    <w:name w:val="footnote"/>
    <w:rsid w:val="00905916"/>
    <w:rPr>
      <w:rFonts w:ascii="Book Antiqua" w:hAnsi="Book Antiqua"/>
      <w:noProof w:val="0"/>
      <w:sz w:val="24"/>
      <w:lang w:val="en-US"/>
    </w:rPr>
  </w:style>
  <w:style w:type="character" w:customStyle="1" w:styleId="insert2">
    <w:name w:val="insert2"/>
    <w:rsid w:val="00905916"/>
    <w:rPr>
      <w:rFonts w:ascii="Arial" w:hAnsi="Arial"/>
      <w:i/>
      <w:noProof w:val="0"/>
      <w:sz w:val="24"/>
      <w:lang w:val="en-US"/>
    </w:rPr>
  </w:style>
  <w:style w:type="character" w:customStyle="1" w:styleId="reference">
    <w:name w:val="reference"/>
    <w:rsid w:val="00905916"/>
    <w:rPr>
      <w:rFonts w:ascii="Book Antiqua" w:hAnsi="Book Antiqua"/>
      <w:i/>
      <w:noProof w:val="0"/>
      <w:sz w:val="24"/>
      <w:lang w:val="en-US"/>
    </w:rPr>
  </w:style>
  <w:style w:type="character" w:customStyle="1" w:styleId="wwritemdhtml1">
    <w:name w:val="wwritemdhtml1"/>
    <w:rsid w:val="00905916"/>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905916"/>
    <w:rPr>
      <w:b/>
      <w:sz w:val="24"/>
      <w:lang w:val="en-US" w:eastAsia="en-US" w:bidi="ar-SA"/>
    </w:rPr>
  </w:style>
  <w:style w:type="character" w:customStyle="1" w:styleId="BodyTextIndentChar">
    <w:name w:val="Body Text Indent Char"/>
    <w:rsid w:val="00905916"/>
    <w:rPr>
      <w:rFonts w:ascii="Times New Roman" w:eastAsia="Times New Roman" w:hAnsi="Times New Roman" w:cs="Times New Roman"/>
      <w:lang w:val="es-ES_tradnl"/>
    </w:rPr>
  </w:style>
  <w:style w:type="paragraph" w:customStyle="1" w:styleId="S1-OptB-header2">
    <w:name w:val="S1-OptB-header2"/>
    <w:basedOn w:val="Normal"/>
    <w:uiPriority w:val="99"/>
    <w:rsid w:val="00905916"/>
    <w:pPr>
      <w:numPr>
        <w:numId w:val="160"/>
      </w:numPr>
      <w:spacing w:after="0" w:line="240" w:lineRule="auto"/>
    </w:pPr>
    <w:rPr>
      <w:rFonts w:ascii="Times New Roman" w:hAnsi="Times New Roman" w:cs="Times New Roman"/>
      <w:b/>
      <w:sz w:val="24"/>
      <w:szCs w:val="24"/>
      <w:lang w:val="en-US" w:eastAsia="en-US"/>
    </w:rPr>
  </w:style>
  <w:style w:type="paragraph" w:customStyle="1" w:styleId="OptB-S1-subpara">
    <w:name w:val="OptB-S1-sub para"/>
    <w:basedOn w:val="Normal"/>
    <w:uiPriority w:val="99"/>
    <w:rsid w:val="00905916"/>
    <w:pPr>
      <w:spacing w:after="200" w:line="240" w:lineRule="auto"/>
      <w:jc w:val="both"/>
    </w:pPr>
    <w:rPr>
      <w:rFonts w:ascii="Times New Roman" w:hAnsi="Times New Roman" w:cs="Times New Roman"/>
      <w:sz w:val="24"/>
      <w:szCs w:val="24"/>
      <w:lang w:val="en-US" w:eastAsia="en-US"/>
    </w:rPr>
  </w:style>
  <w:style w:type="paragraph" w:customStyle="1" w:styleId="UG-SectionVI-Heading1">
    <w:name w:val="UG - Section VI - Heading 1"/>
    <w:basedOn w:val="Normal"/>
    <w:uiPriority w:val="99"/>
    <w:rsid w:val="00905916"/>
    <w:pPr>
      <w:spacing w:before="120" w:after="200" w:line="240" w:lineRule="auto"/>
      <w:jc w:val="center"/>
    </w:pPr>
    <w:rPr>
      <w:rFonts w:ascii="Times New Roman" w:hAnsi="Times New Roman" w:cs="Times New Roman"/>
      <w:b/>
      <w:sz w:val="40"/>
      <w:szCs w:val="24"/>
      <w:lang w:val="en-US" w:eastAsia="en-US"/>
    </w:rPr>
  </w:style>
  <w:style w:type="paragraph" w:customStyle="1" w:styleId="p1">
    <w:name w:val="p1"/>
    <w:basedOn w:val="Normal"/>
    <w:rsid w:val="00905916"/>
    <w:pPr>
      <w:spacing w:before="152" w:after="0" w:line="240" w:lineRule="auto"/>
      <w:ind w:left="105"/>
    </w:pPr>
    <w:rPr>
      <w:rFonts w:ascii="Times New Roman" w:hAnsi="Times New Roman" w:cs="Times New Roman"/>
      <w:sz w:val="18"/>
      <w:szCs w:val="18"/>
      <w:lang w:val="en-US" w:eastAsia="en-US"/>
    </w:rPr>
  </w:style>
  <w:style w:type="paragraph" w:customStyle="1" w:styleId="p2">
    <w:name w:val="p2"/>
    <w:basedOn w:val="Normal"/>
    <w:uiPriority w:val="99"/>
    <w:rsid w:val="00905916"/>
    <w:pPr>
      <w:spacing w:before="5" w:after="0" w:line="240" w:lineRule="auto"/>
    </w:pPr>
    <w:rPr>
      <w:rFonts w:ascii="Times New Roman" w:hAnsi="Times New Roman" w:cs="Times New Roman"/>
      <w:sz w:val="13"/>
      <w:szCs w:val="13"/>
      <w:lang w:val="en-US" w:eastAsia="en-US"/>
    </w:rPr>
  </w:style>
  <w:style w:type="paragraph" w:customStyle="1" w:styleId="p3">
    <w:name w:val="p3"/>
    <w:basedOn w:val="Normal"/>
    <w:uiPriority w:val="99"/>
    <w:rsid w:val="00905916"/>
    <w:pPr>
      <w:spacing w:before="53" w:after="0" w:line="240" w:lineRule="auto"/>
      <w:ind w:left="105"/>
      <w:jc w:val="both"/>
    </w:pPr>
    <w:rPr>
      <w:rFonts w:ascii="Times New Roman" w:hAnsi="Times New Roman" w:cs="Times New Roman"/>
      <w:sz w:val="18"/>
      <w:szCs w:val="18"/>
      <w:lang w:val="en-US" w:eastAsia="en-US"/>
    </w:rPr>
  </w:style>
  <w:style w:type="paragraph" w:customStyle="1" w:styleId="p4">
    <w:name w:val="p4"/>
    <w:basedOn w:val="Normal"/>
    <w:uiPriority w:val="99"/>
    <w:rsid w:val="00905916"/>
    <w:pPr>
      <w:spacing w:after="0" w:line="240" w:lineRule="auto"/>
    </w:pPr>
    <w:rPr>
      <w:rFonts w:ascii="Times New Roman" w:hAnsi="Times New Roman" w:cs="Times New Roman"/>
      <w:sz w:val="18"/>
      <w:szCs w:val="18"/>
      <w:lang w:val="en-US" w:eastAsia="en-US"/>
    </w:rPr>
  </w:style>
  <w:style w:type="paragraph" w:customStyle="1" w:styleId="p5">
    <w:name w:val="p5"/>
    <w:basedOn w:val="Normal"/>
    <w:rsid w:val="00905916"/>
    <w:pPr>
      <w:spacing w:after="0" w:line="240" w:lineRule="auto"/>
      <w:ind w:left="105"/>
      <w:jc w:val="both"/>
    </w:pPr>
    <w:rPr>
      <w:rFonts w:ascii="Times New Roman" w:hAnsi="Times New Roman" w:cs="Times New Roman"/>
      <w:sz w:val="18"/>
      <w:szCs w:val="18"/>
      <w:lang w:val="en-US" w:eastAsia="en-US"/>
    </w:rPr>
  </w:style>
  <w:style w:type="paragraph" w:customStyle="1" w:styleId="p6">
    <w:name w:val="p6"/>
    <w:basedOn w:val="Normal"/>
    <w:rsid w:val="00905916"/>
    <w:pPr>
      <w:spacing w:before="155" w:after="0" w:line="240" w:lineRule="auto"/>
      <w:ind w:left="645"/>
    </w:pPr>
    <w:rPr>
      <w:rFonts w:ascii="Cambria" w:hAnsi="Cambria" w:cs="Times New Roman"/>
      <w:sz w:val="18"/>
      <w:szCs w:val="18"/>
      <w:lang w:val="en-US" w:eastAsia="en-US"/>
    </w:rPr>
  </w:style>
  <w:style w:type="paragraph" w:customStyle="1" w:styleId="p7">
    <w:name w:val="p7"/>
    <w:basedOn w:val="Normal"/>
    <w:uiPriority w:val="99"/>
    <w:rsid w:val="00905916"/>
    <w:pPr>
      <w:spacing w:after="0" w:line="240" w:lineRule="auto"/>
    </w:pPr>
    <w:rPr>
      <w:rFonts w:ascii="Cambria" w:hAnsi="Cambria" w:cs="Times New Roman"/>
      <w:sz w:val="15"/>
      <w:szCs w:val="15"/>
      <w:lang w:val="en-US" w:eastAsia="en-US"/>
    </w:rPr>
  </w:style>
  <w:style w:type="paragraph" w:customStyle="1" w:styleId="p8">
    <w:name w:val="p8"/>
    <w:basedOn w:val="Normal"/>
    <w:rsid w:val="00905916"/>
    <w:pPr>
      <w:spacing w:before="2" w:after="0" w:line="240" w:lineRule="auto"/>
    </w:pPr>
    <w:rPr>
      <w:rFonts w:ascii="Cambria" w:hAnsi="Cambria" w:cs="Times New Roman"/>
      <w:sz w:val="13"/>
      <w:szCs w:val="13"/>
      <w:lang w:val="en-US" w:eastAsia="en-US"/>
    </w:rPr>
  </w:style>
  <w:style w:type="paragraph" w:customStyle="1" w:styleId="p9">
    <w:name w:val="p9"/>
    <w:basedOn w:val="Normal"/>
    <w:uiPriority w:val="99"/>
    <w:rsid w:val="00905916"/>
    <w:pPr>
      <w:spacing w:before="53" w:after="0" w:line="240" w:lineRule="auto"/>
      <w:ind w:left="240"/>
      <w:jc w:val="both"/>
    </w:pPr>
    <w:rPr>
      <w:rFonts w:ascii="Times New Roman" w:hAnsi="Times New Roman" w:cs="Times New Roman"/>
      <w:sz w:val="18"/>
      <w:szCs w:val="18"/>
      <w:lang w:val="en-US" w:eastAsia="en-US"/>
    </w:rPr>
  </w:style>
  <w:style w:type="paragraph" w:customStyle="1" w:styleId="p10">
    <w:name w:val="p10"/>
    <w:basedOn w:val="Normal"/>
    <w:uiPriority w:val="99"/>
    <w:rsid w:val="00905916"/>
    <w:pPr>
      <w:spacing w:after="0" w:line="240" w:lineRule="auto"/>
      <w:ind w:left="1605"/>
    </w:pPr>
    <w:rPr>
      <w:rFonts w:ascii="Times New Roman" w:hAnsi="Times New Roman" w:cs="Times New Roman"/>
      <w:sz w:val="18"/>
      <w:szCs w:val="18"/>
      <w:lang w:val="en-US" w:eastAsia="en-US"/>
    </w:rPr>
  </w:style>
  <w:style w:type="paragraph" w:customStyle="1" w:styleId="p11">
    <w:name w:val="p11"/>
    <w:basedOn w:val="Normal"/>
    <w:uiPriority w:val="99"/>
    <w:rsid w:val="00905916"/>
    <w:pPr>
      <w:spacing w:before="21" w:after="0" w:line="240" w:lineRule="auto"/>
      <w:ind w:left="306"/>
    </w:pPr>
    <w:rPr>
      <w:rFonts w:ascii="Times New Roman" w:hAnsi="Times New Roman" w:cs="Times New Roman"/>
      <w:sz w:val="18"/>
      <w:szCs w:val="18"/>
      <w:lang w:val="en-US" w:eastAsia="en-US"/>
    </w:rPr>
  </w:style>
  <w:style w:type="paragraph" w:customStyle="1" w:styleId="p12">
    <w:name w:val="p12"/>
    <w:basedOn w:val="Normal"/>
    <w:uiPriority w:val="99"/>
    <w:rsid w:val="00905916"/>
    <w:pPr>
      <w:spacing w:before="21" w:after="0" w:line="240" w:lineRule="auto"/>
      <w:ind w:left="774"/>
    </w:pPr>
    <w:rPr>
      <w:rFonts w:ascii="Times New Roman" w:hAnsi="Times New Roman" w:cs="Times New Roman"/>
      <w:sz w:val="18"/>
      <w:szCs w:val="18"/>
      <w:lang w:val="en-US" w:eastAsia="en-US"/>
    </w:rPr>
  </w:style>
  <w:style w:type="paragraph" w:customStyle="1" w:styleId="p13">
    <w:name w:val="p13"/>
    <w:basedOn w:val="Normal"/>
    <w:uiPriority w:val="99"/>
    <w:rsid w:val="00905916"/>
    <w:pPr>
      <w:spacing w:before="21" w:after="0" w:line="240" w:lineRule="auto"/>
      <w:jc w:val="center"/>
    </w:pPr>
    <w:rPr>
      <w:rFonts w:ascii="Times New Roman" w:hAnsi="Times New Roman" w:cs="Times New Roman"/>
      <w:sz w:val="18"/>
      <w:szCs w:val="18"/>
      <w:lang w:val="en-US" w:eastAsia="en-US"/>
    </w:rPr>
  </w:style>
  <w:style w:type="paragraph" w:customStyle="1" w:styleId="p14">
    <w:name w:val="p14"/>
    <w:basedOn w:val="Normal"/>
    <w:uiPriority w:val="99"/>
    <w:rsid w:val="00905916"/>
    <w:pPr>
      <w:spacing w:before="110" w:after="0" w:line="240" w:lineRule="auto"/>
      <w:ind w:left="77"/>
    </w:pPr>
    <w:rPr>
      <w:rFonts w:ascii="Times New Roman" w:hAnsi="Times New Roman" w:cs="Times New Roman"/>
      <w:sz w:val="18"/>
      <w:szCs w:val="18"/>
      <w:lang w:val="en-US" w:eastAsia="en-US"/>
    </w:rPr>
  </w:style>
  <w:style w:type="paragraph" w:customStyle="1" w:styleId="p15">
    <w:name w:val="p15"/>
    <w:basedOn w:val="Normal"/>
    <w:rsid w:val="00905916"/>
    <w:pPr>
      <w:spacing w:before="45" w:after="0" w:line="180" w:lineRule="atLeast"/>
      <w:ind w:left="77"/>
    </w:pPr>
    <w:rPr>
      <w:rFonts w:ascii="Times New Roman" w:hAnsi="Times New Roman" w:cs="Times New Roman"/>
      <w:sz w:val="18"/>
      <w:szCs w:val="18"/>
      <w:lang w:val="en-US" w:eastAsia="en-US"/>
    </w:rPr>
  </w:style>
  <w:style w:type="paragraph" w:customStyle="1" w:styleId="p16">
    <w:name w:val="p16"/>
    <w:basedOn w:val="Normal"/>
    <w:rsid w:val="00905916"/>
    <w:pPr>
      <w:spacing w:before="158" w:after="0" w:line="180" w:lineRule="atLeast"/>
      <w:ind w:left="77"/>
    </w:pPr>
    <w:rPr>
      <w:rFonts w:ascii="Times New Roman" w:hAnsi="Times New Roman" w:cs="Times New Roman"/>
      <w:sz w:val="18"/>
      <w:szCs w:val="18"/>
      <w:lang w:val="en-US" w:eastAsia="en-US"/>
    </w:rPr>
  </w:style>
  <w:style w:type="paragraph" w:customStyle="1" w:styleId="p21">
    <w:name w:val="p21"/>
    <w:basedOn w:val="Normal"/>
    <w:rsid w:val="00905916"/>
    <w:pPr>
      <w:spacing w:before="101" w:after="0" w:line="240" w:lineRule="auto"/>
      <w:ind w:left="77"/>
    </w:pPr>
    <w:rPr>
      <w:rFonts w:ascii="Times New Roman" w:hAnsi="Times New Roman" w:cs="Times New Roman"/>
      <w:sz w:val="18"/>
      <w:szCs w:val="18"/>
      <w:lang w:val="en-US" w:eastAsia="en-US"/>
    </w:rPr>
  </w:style>
  <w:style w:type="paragraph" w:customStyle="1" w:styleId="p22">
    <w:name w:val="p22"/>
    <w:basedOn w:val="Normal"/>
    <w:rsid w:val="00905916"/>
    <w:pPr>
      <w:spacing w:before="2" w:after="0" w:line="240" w:lineRule="auto"/>
    </w:pPr>
    <w:rPr>
      <w:rFonts w:ascii="Times New Roman" w:hAnsi="Times New Roman" w:cs="Times New Roman"/>
      <w:sz w:val="20"/>
      <w:szCs w:val="24"/>
      <w:lang w:val="en-US" w:eastAsia="en-US"/>
    </w:rPr>
  </w:style>
  <w:style w:type="paragraph" w:customStyle="1" w:styleId="p23">
    <w:name w:val="p23"/>
    <w:basedOn w:val="Normal"/>
    <w:rsid w:val="00905916"/>
    <w:pPr>
      <w:spacing w:after="0" w:line="180" w:lineRule="atLeast"/>
      <w:ind w:left="77"/>
    </w:pPr>
    <w:rPr>
      <w:rFonts w:ascii="Times New Roman" w:hAnsi="Times New Roman" w:cs="Times New Roman"/>
      <w:sz w:val="18"/>
      <w:szCs w:val="18"/>
      <w:lang w:val="en-US" w:eastAsia="en-US"/>
    </w:rPr>
  </w:style>
  <w:style w:type="paragraph" w:customStyle="1" w:styleId="p24">
    <w:name w:val="p24"/>
    <w:basedOn w:val="Normal"/>
    <w:rsid w:val="00905916"/>
    <w:pPr>
      <w:spacing w:before="42" w:after="0" w:line="240" w:lineRule="auto"/>
      <w:ind w:left="77"/>
    </w:pPr>
    <w:rPr>
      <w:rFonts w:ascii="Times New Roman" w:hAnsi="Times New Roman" w:cs="Times New Roman"/>
      <w:sz w:val="18"/>
      <w:szCs w:val="18"/>
      <w:lang w:val="en-US" w:eastAsia="en-US"/>
    </w:rPr>
  </w:style>
  <w:style w:type="paragraph" w:customStyle="1" w:styleId="p25">
    <w:name w:val="p25"/>
    <w:basedOn w:val="Normal"/>
    <w:rsid w:val="00905916"/>
    <w:pPr>
      <w:spacing w:before="134" w:after="0" w:line="180" w:lineRule="atLeast"/>
      <w:ind w:left="77"/>
    </w:pPr>
    <w:rPr>
      <w:rFonts w:ascii="Times New Roman" w:hAnsi="Times New Roman" w:cs="Times New Roman"/>
      <w:sz w:val="18"/>
      <w:szCs w:val="18"/>
      <w:lang w:val="en-US" w:eastAsia="en-US"/>
    </w:rPr>
  </w:style>
  <w:style w:type="paragraph" w:customStyle="1" w:styleId="p26">
    <w:name w:val="p26"/>
    <w:basedOn w:val="Normal"/>
    <w:rsid w:val="00905916"/>
    <w:pPr>
      <w:spacing w:after="0" w:line="240" w:lineRule="auto"/>
    </w:pPr>
    <w:rPr>
      <w:rFonts w:ascii="Times New Roman" w:hAnsi="Times New Roman" w:cs="Times New Roman"/>
      <w:sz w:val="15"/>
      <w:szCs w:val="15"/>
      <w:lang w:val="en-US" w:eastAsia="en-US"/>
    </w:rPr>
  </w:style>
  <w:style w:type="paragraph" w:customStyle="1" w:styleId="p27">
    <w:name w:val="p27"/>
    <w:basedOn w:val="Normal"/>
    <w:rsid w:val="00905916"/>
    <w:pPr>
      <w:spacing w:before="2" w:after="0" w:line="240" w:lineRule="auto"/>
    </w:pPr>
    <w:rPr>
      <w:rFonts w:ascii="Times New Roman" w:hAnsi="Times New Roman" w:cs="Times New Roman"/>
      <w:sz w:val="12"/>
      <w:szCs w:val="12"/>
      <w:lang w:val="en-US" w:eastAsia="en-US"/>
    </w:rPr>
  </w:style>
  <w:style w:type="paragraph" w:customStyle="1" w:styleId="p28">
    <w:name w:val="p28"/>
    <w:basedOn w:val="Normal"/>
    <w:rsid w:val="00905916"/>
    <w:pPr>
      <w:spacing w:before="50" w:after="0" w:line="240" w:lineRule="auto"/>
      <w:ind w:left="879"/>
    </w:pPr>
    <w:rPr>
      <w:rFonts w:ascii="Cambria" w:hAnsi="Cambria" w:cs="Times New Roman"/>
      <w:sz w:val="18"/>
      <w:szCs w:val="18"/>
      <w:lang w:val="en-US" w:eastAsia="en-US"/>
    </w:rPr>
  </w:style>
  <w:style w:type="paragraph" w:customStyle="1" w:styleId="p29">
    <w:name w:val="p29"/>
    <w:basedOn w:val="Normal"/>
    <w:rsid w:val="00905916"/>
    <w:pPr>
      <w:spacing w:before="3" w:after="0" w:line="240" w:lineRule="auto"/>
    </w:pPr>
    <w:rPr>
      <w:rFonts w:ascii="Cambria" w:hAnsi="Cambria" w:cs="Times New Roman"/>
      <w:sz w:val="25"/>
      <w:szCs w:val="25"/>
      <w:lang w:val="en-US" w:eastAsia="en-US"/>
    </w:rPr>
  </w:style>
  <w:style w:type="paragraph" w:customStyle="1" w:styleId="p30">
    <w:name w:val="p30"/>
    <w:basedOn w:val="Normal"/>
    <w:rsid w:val="00905916"/>
    <w:pPr>
      <w:spacing w:after="0" w:line="240" w:lineRule="auto"/>
      <w:ind w:left="240"/>
      <w:jc w:val="both"/>
    </w:pPr>
    <w:rPr>
      <w:rFonts w:ascii="Times New Roman" w:hAnsi="Times New Roman" w:cs="Times New Roman"/>
      <w:sz w:val="18"/>
      <w:szCs w:val="18"/>
      <w:lang w:val="en-US" w:eastAsia="en-US"/>
    </w:rPr>
  </w:style>
  <w:style w:type="paragraph" w:customStyle="1" w:styleId="p33">
    <w:name w:val="p33"/>
    <w:basedOn w:val="Normal"/>
    <w:rsid w:val="00905916"/>
    <w:pPr>
      <w:spacing w:before="83" w:after="0" w:line="240" w:lineRule="auto"/>
      <w:ind w:left="240"/>
      <w:jc w:val="both"/>
    </w:pPr>
    <w:rPr>
      <w:rFonts w:ascii="Times New Roman" w:hAnsi="Times New Roman" w:cs="Times New Roman"/>
      <w:sz w:val="18"/>
      <w:szCs w:val="18"/>
      <w:lang w:val="en-US" w:eastAsia="en-US"/>
    </w:rPr>
  </w:style>
  <w:style w:type="paragraph" w:customStyle="1" w:styleId="p34">
    <w:name w:val="p34"/>
    <w:basedOn w:val="Normal"/>
    <w:rsid w:val="00905916"/>
    <w:pPr>
      <w:spacing w:before="2" w:after="0" w:line="240" w:lineRule="auto"/>
    </w:pPr>
    <w:rPr>
      <w:rFonts w:ascii="Times New Roman" w:hAnsi="Times New Roman" w:cs="Times New Roman"/>
      <w:sz w:val="18"/>
      <w:szCs w:val="18"/>
      <w:lang w:val="en-US" w:eastAsia="en-US"/>
    </w:rPr>
  </w:style>
  <w:style w:type="paragraph" w:customStyle="1" w:styleId="p35">
    <w:name w:val="p35"/>
    <w:basedOn w:val="Normal"/>
    <w:rsid w:val="00905916"/>
    <w:pPr>
      <w:spacing w:before="8" w:after="0" w:line="240" w:lineRule="auto"/>
    </w:pPr>
    <w:rPr>
      <w:rFonts w:ascii="Times New Roman" w:hAnsi="Times New Roman" w:cs="Times New Roman"/>
      <w:sz w:val="14"/>
      <w:szCs w:val="14"/>
      <w:lang w:val="en-US" w:eastAsia="en-US"/>
    </w:rPr>
  </w:style>
  <w:style w:type="paragraph" w:customStyle="1" w:styleId="p36">
    <w:name w:val="p36"/>
    <w:basedOn w:val="Normal"/>
    <w:rsid w:val="00905916"/>
    <w:pPr>
      <w:spacing w:before="50" w:after="0" w:line="240" w:lineRule="auto"/>
      <w:jc w:val="center"/>
    </w:pPr>
    <w:rPr>
      <w:rFonts w:ascii="Cambria" w:hAnsi="Cambria" w:cs="Times New Roman"/>
      <w:sz w:val="18"/>
      <w:szCs w:val="18"/>
      <w:lang w:val="en-US" w:eastAsia="en-US"/>
    </w:rPr>
  </w:style>
  <w:style w:type="paragraph" w:customStyle="1" w:styleId="p37">
    <w:name w:val="p37"/>
    <w:basedOn w:val="Normal"/>
    <w:rsid w:val="00905916"/>
    <w:pPr>
      <w:spacing w:before="8" w:after="0" w:line="240" w:lineRule="auto"/>
    </w:pPr>
    <w:rPr>
      <w:rFonts w:ascii="Cambria" w:hAnsi="Cambria" w:cs="Times New Roman"/>
      <w:sz w:val="17"/>
      <w:szCs w:val="17"/>
      <w:lang w:val="en-US" w:eastAsia="en-US"/>
    </w:rPr>
  </w:style>
  <w:style w:type="paragraph" w:customStyle="1" w:styleId="p38">
    <w:name w:val="p38"/>
    <w:basedOn w:val="Normal"/>
    <w:rsid w:val="00905916"/>
    <w:pPr>
      <w:spacing w:before="155" w:after="0" w:line="240" w:lineRule="auto"/>
      <w:ind w:left="737"/>
      <w:jc w:val="center"/>
    </w:pPr>
    <w:rPr>
      <w:rFonts w:ascii="Cambria" w:hAnsi="Cambria" w:cs="Times New Roman"/>
      <w:sz w:val="18"/>
      <w:szCs w:val="18"/>
      <w:lang w:val="en-US" w:eastAsia="en-US"/>
    </w:rPr>
  </w:style>
  <w:style w:type="paragraph" w:customStyle="1" w:styleId="p39">
    <w:name w:val="p39"/>
    <w:basedOn w:val="Normal"/>
    <w:rsid w:val="00905916"/>
    <w:pPr>
      <w:spacing w:after="0" w:line="240" w:lineRule="auto"/>
    </w:pPr>
    <w:rPr>
      <w:rFonts w:ascii="Cambria" w:hAnsi="Cambria" w:cs="Times New Roman"/>
      <w:sz w:val="18"/>
      <w:szCs w:val="18"/>
      <w:lang w:val="en-US" w:eastAsia="en-US"/>
    </w:rPr>
  </w:style>
  <w:style w:type="paragraph" w:customStyle="1" w:styleId="p40">
    <w:name w:val="p40"/>
    <w:basedOn w:val="Normal"/>
    <w:rsid w:val="00905916"/>
    <w:pPr>
      <w:spacing w:before="140" w:after="0" w:line="240" w:lineRule="auto"/>
      <w:ind w:left="105"/>
      <w:jc w:val="both"/>
    </w:pPr>
    <w:rPr>
      <w:rFonts w:ascii="Times New Roman" w:hAnsi="Times New Roman" w:cs="Times New Roman"/>
      <w:sz w:val="18"/>
      <w:szCs w:val="18"/>
      <w:lang w:val="en-US" w:eastAsia="en-US"/>
    </w:rPr>
  </w:style>
  <w:style w:type="paragraph" w:customStyle="1" w:styleId="p41">
    <w:name w:val="p41"/>
    <w:basedOn w:val="Normal"/>
    <w:rsid w:val="00905916"/>
    <w:pPr>
      <w:spacing w:before="147" w:after="0" w:line="240" w:lineRule="auto"/>
      <w:ind w:left="105"/>
      <w:jc w:val="both"/>
    </w:pPr>
    <w:rPr>
      <w:rFonts w:ascii="Times New Roman" w:hAnsi="Times New Roman" w:cs="Times New Roman"/>
      <w:sz w:val="18"/>
      <w:szCs w:val="18"/>
      <w:lang w:val="en-US" w:eastAsia="en-US"/>
    </w:rPr>
  </w:style>
  <w:style w:type="paragraph" w:customStyle="1" w:styleId="p47">
    <w:name w:val="p47"/>
    <w:basedOn w:val="Normal"/>
    <w:rsid w:val="00905916"/>
    <w:pPr>
      <w:spacing w:before="50" w:after="0" w:line="240" w:lineRule="auto"/>
      <w:ind w:left="617"/>
      <w:jc w:val="center"/>
    </w:pPr>
    <w:rPr>
      <w:rFonts w:ascii="Cambria" w:hAnsi="Cambria" w:cs="Times New Roman"/>
      <w:sz w:val="18"/>
      <w:szCs w:val="18"/>
      <w:lang w:val="en-US" w:eastAsia="en-US"/>
    </w:rPr>
  </w:style>
  <w:style w:type="paragraph" w:customStyle="1" w:styleId="p48">
    <w:name w:val="p48"/>
    <w:basedOn w:val="Normal"/>
    <w:rsid w:val="00905916"/>
    <w:pPr>
      <w:spacing w:before="3" w:after="0" w:line="240" w:lineRule="auto"/>
    </w:pPr>
    <w:rPr>
      <w:rFonts w:ascii="Times New Roman" w:hAnsi="Times New Roman" w:cs="Times New Roman"/>
      <w:sz w:val="26"/>
      <w:szCs w:val="26"/>
      <w:lang w:val="en-US" w:eastAsia="en-US"/>
    </w:rPr>
  </w:style>
  <w:style w:type="paragraph" w:customStyle="1" w:styleId="p49">
    <w:name w:val="p49"/>
    <w:basedOn w:val="Normal"/>
    <w:rsid w:val="00905916"/>
    <w:pPr>
      <w:spacing w:before="2" w:after="0" w:line="240" w:lineRule="auto"/>
    </w:pPr>
    <w:rPr>
      <w:rFonts w:ascii="Times New Roman" w:hAnsi="Times New Roman" w:cs="Times New Roman"/>
      <w:sz w:val="26"/>
      <w:szCs w:val="26"/>
      <w:lang w:val="en-US" w:eastAsia="en-US"/>
    </w:rPr>
  </w:style>
  <w:style w:type="paragraph" w:customStyle="1" w:styleId="p50">
    <w:name w:val="p50"/>
    <w:basedOn w:val="Normal"/>
    <w:rsid w:val="00905916"/>
    <w:pPr>
      <w:spacing w:after="0" w:line="240" w:lineRule="auto"/>
      <w:ind w:left="375"/>
    </w:pPr>
    <w:rPr>
      <w:rFonts w:ascii="Cambria" w:hAnsi="Cambria" w:cs="Times New Roman"/>
      <w:sz w:val="18"/>
      <w:szCs w:val="18"/>
      <w:lang w:val="en-US" w:eastAsia="en-US"/>
    </w:rPr>
  </w:style>
  <w:style w:type="paragraph" w:customStyle="1" w:styleId="p51">
    <w:name w:val="p51"/>
    <w:basedOn w:val="Normal"/>
    <w:rsid w:val="00905916"/>
    <w:pPr>
      <w:spacing w:before="9" w:after="0" w:line="240" w:lineRule="auto"/>
    </w:pPr>
    <w:rPr>
      <w:rFonts w:ascii="Times New Roman" w:hAnsi="Times New Roman" w:cs="Times New Roman"/>
      <w:sz w:val="18"/>
      <w:szCs w:val="18"/>
      <w:lang w:val="en-US" w:eastAsia="en-US"/>
    </w:rPr>
  </w:style>
  <w:style w:type="paragraph" w:customStyle="1" w:styleId="p52">
    <w:name w:val="p52"/>
    <w:basedOn w:val="Normal"/>
    <w:rsid w:val="00905916"/>
    <w:pPr>
      <w:spacing w:after="0" w:line="150" w:lineRule="atLeast"/>
      <w:ind w:left="84"/>
    </w:pPr>
    <w:rPr>
      <w:rFonts w:ascii="Times New Roman" w:hAnsi="Times New Roman" w:cs="Times New Roman"/>
      <w:sz w:val="15"/>
      <w:szCs w:val="15"/>
      <w:lang w:val="en-US" w:eastAsia="en-US"/>
    </w:rPr>
  </w:style>
  <w:style w:type="paragraph" w:customStyle="1" w:styleId="p53">
    <w:name w:val="p53"/>
    <w:basedOn w:val="Normal"/>
    <w:rsid w:val="00905916"/>
    <w:pPr>
      <w:spacing w:before="95" w:after="0" w:line="240" w:lineRule="auto"/>
      <w:ind w:left="804" w:hanging="639"/>
    </w:pPr>
    <w:rPr>
      <w:rFonts w:ascii="Times New Roman" w:hAnsi="Times New Roman" w:cs="Times New Roman"/>
      <w:sz w:val="18"/>
      <w:szCs w:val="18"/>
      <w:lang w:val="en-US" w:eastAsia="en-US"/>
    </w:rPr>
  </w:style>
  <w:style w:type="paragraph" w:customStyle="1" w:styleId="p54">
    <w:name w:val="p54"/>
    <w:basedOn w:val="Normal"/>
    <w:rsid w:val="00905916"/>
    <w:pPr>
      <w:spacing w:after="0" w:line="240" w:lineRule="auto"/>
    </w:pPr>
    <w:rPr>
      <w:rFonts w:ascii="Times New Roman" w:hAnsi="Times New Roman" w:cs="Times New Roman"/>
      <w:sz w:val="24"/>
      <w:szCs w:val="24"/>
      <w:lang w:val="en-US" w:eastAsia="en-US"/>
    </w:rPr>
  </w:style>
  <w:style w:type="paragraph" w:customStyle="1" w:styleId="p55">
    <w:name w:val="p55"/>
    <w:basedOn w:val="Normal"/>
    <w:rsid w:val="00905916"/>
    <w:pPr>
      <w:spacing w:after="0" w:line="240" w:lineRule="auto"/>
      <w:ind w:left="804"/>
    </w:pPr>
    <w:rPr>
      <w:rFonts w:ascii="Cambria" w:hAnsi="Cambria" w:cs="Times New Roman"/>
      <w:sz w:val="18"/>
      <w:szCs w:val="18"/>
      <w:lang w:val="en-US" w:eastAsia="en-US"/>
    </w:rPr>
  </w:style>
  <w:style w:type="paragraph" w:customStyle="1" w:styleId="p56">
    <w:name w:val="p56"/>
    <w:basedOn w:val="Normal"/>
    <w:rsid w:val="00905916"/>
    <w:pPr>
      <w:spacing w:before="2" w:after="0" w:line="240" w:lineRule="auto"/>
    </w:pPr>
    <w:rPr>
      <w:rFonts w:ascii="Cambria" w:hAnsi="Cambria" w:cs="Times New Roman"/>
      <w:sz w:val="25"/>
      <w:szCs w:val="25"/>
      <w:lang w:val="en-US" w:eastAsia="en-US"/>
    </w:rPr>
  </w:style>
  <w:style w:type="paragraph" w:customStyle="1" w:styleId="p57">
    <w:name w:val="p57"/>
    <w:basedOn w:val="Normal"/>
    <w:rsid w:val="00905916"/>
    <w:pPr>
      <w:spacing w:after="0" w:line="240" w:lineRule="auto"/>
      <w:ind w:left="165"/>
      <w:jc w:val="both"/>
    </w:pPr>
    <w:rPr>
      <w:rFonts w:ascii="Times New Roman" w:hAnsi="Times New Roman" w:cs="Times New Roman"/>
      <w:sz w:val="18"/>
      <w:szCs w:val="18"/>
      <w:lang w:val="en-US" w:eastAsia="en-US"/>
    </w:rPr>
  </w:style>
  <w:style w:type="paragraph" w:customStyle="1" w:styleId="p60">
    <w:name w:val="p60"/>
    <w:basedOn w:val="Normal"/>
    <w:rsid w:val="00905916"/>
    <w:pPr>
      <w:spacing w:before="146" w:after="0" w:line="240" w:lineRule="auto"/>
      <w:ind w:left="165"/>
      <w:jc w:val="both"/>
    </w:pPr>
    <w:rPr>
      <w:rFonts w:ascii="Times New Roman" w:hAnsi="Times New Roman" w:cs="Times New Roman"/>
      <w:sz w:val="18"/>
      <w:szCs w:val="18"/>
      <w:lang w:val="en-US" w:eastAsia="en-US"/>
    </w:rPr>
  </w:style>
  <w:style w:type="paragraph" w:customStyle="1" w:styleId="p61">
    <w:name w:val="p61"/>
    <w:basedOn w:val="Normal"/>
    <w:rsid w:val="00905916"/>
    <w:pPr>
      <w:spacing w:before="3" w:after="0" w:line="240" w:lineRule="auto"/>
    </w:pPr>
    <w:rPr>
      <w:rFonts w:ascii="Times New Roman" w:hAnsi="Times New Roman" w:cs="Times New Roman"/>
      <w:sz w:val="21"/>
      <w:szCs w:val="21"/>
      <w:lang w:val="en-US" w:eastAsia="en-US"/>
    </w:rPr>
  </w:style>
  <w:style w:type="paragraph" w:customStyle="1" w:styleId="p62">
    <w:name w:val="p62"/>
    <w:basedOn w:val="Normal"/>
    <w:rsid w:val="00905916"/>
    <w:pPr>
      <w:spacing w:before="50" w:after="0" w:line="240" w:lineRule="auto"/>
      <w:ind w:left="636"/>
    </w:pPr>
    <w:rPr>
      <w:rFonts w:ascii="Cambria" w:hAnsi="Cambria" w:cs="Times New Roman"/>
      <w:sz w:val="18"/>
      <w:szCs w:val="18"/>
      <w:lang w:val="en-US" w:eastAsia="en-US"/>
    </w:rPr>
  </w:style>
  <w:style w:type="paragraph" w:customStyle="1" w:styleId="p69">
    <w:name w:val="p69"/>
    <w:basedOn w:val="Normal"/>
    <w:rsid w:val="00905916"/>
    <w:pPr>
      <w:spacing w:before="83" w:after="0" w:line="240" w:lineRule="auto"/>
      <w:ind w:left="105"/>
      <w:jc w:val="both"/>
    </w:pPr>
    <w:rPr>
      <w:rFonts w:ascii="Times New Roman" w:hAnsi="Times New Roman" w:cs="Times New Roman"/>
      <w:sz w:val="18"/>
      <w:szCs w:val="18"/>
      <w:lang w:val="en-US" w:eastAsia="en-US"/>
    </w:rPr>
  </w:style>
  <w:style w:type="paragraph" w:customStyle="1" w:styleId="p70">
    <w:name w:val="p70"/>
    <w:basedOn w:val="Normal"/>
    <w:rsid w:val="00905916"/>
    <w:pPr>
      <w:spacing w:before="90" w:after="0" w:line="240" w:lineRule="auto"/>
      <w:ind w:left="105"/>
      <w:jc w:val="both"/>
    </w:pPr>
    <w:rPr>
      <w:rFonts w:ascii="Times New Roman" w:hAnsi="Times New Roman" w:cs="Times New Roman"/>
      <w:sz w:val="18"/>
      <w:szCs w:val="18"/>
      <w:lang w:val="en-US" w:eastAsia="en-US"/>
    </w:rPr>
  </w:style>
  <w:style w:type="paragraph" w:customStyle="1" w:styleId="p71">
    <w:name w:val="p71"/>
    <w:basedOn w:val="Normal"/>
    <w:rsid w:val="00905916"/>
    <w:pPr>
      <w:spacing w:before="6" w:after="0" w:line="240" w:lineRule="auto"/>
    </w:pPr>
    <w:rPr>
      <w:rFonts w:ascii="Times New Roman" w:hAnsi="Times New Roman" w:cs="Times New Roman"/>
      <w:sz w:val="23"/>
      <w:szCs w:val="23"/>
      <w:lang w:val="en-US" w:eastAsia="en-US"/>
    </w:rPr>
  </w:style>
  <w:style w:type="paragraph" w:customStyle="1" w:styleId="p72">
    <w:name w:val="p72"/>
    <w:basedOn w:val="Normal"/>
    <w:rsid w:val="00905916"/>
    <w:pPr>
      <w:spacing w:after="0" w:line="240" w:lineRule="auto"/>
    </w:pPr>
    <w:rPr>
      <w:rFonts w:ascii="Times New Roman" w:hAnsi="Times New Roman" w:cs="Times New Roman"/>
      <w:sz w:val="19"/>
      <w:szCs w:val="19"/>
      <w:lang w:val="en-US" w:eastAsia="en-US"/>
    </w:rPr>
  </w:style>
  <w:style w:type="paragraph" w:customStyle="1" w:styleId="p73">
    <w:name w:val="p73"/>
    <w:basedOn w:val="Normal"/>
    <w:rsid w:val="00905916"/>
    <w:pPr>
      <w:spacing w:after="0" w:line="150" w:lineRule="atLeast"/>
      <w:ind w:left="21"/>
    </w:pPr>
    <w:rPr>
      <w:rFonts w:ascii="Times New Roman" w:hAnsi="Times New Roman" w:cs="Times New Roman"/>
      <w:sz w:val="15"/>
      <w:szCs w:val="15"/>
      <w:lang w:val="en-US" w:eastAsia="en-US"/>
    </w:rPr>
  </w:style>
  <w:style w:type="paragraph" w:customStyle="1" w:styleId="p74">
    <w:name w:val="p74"/>
    <w:basedOn w:val="Normal"/>
    <w:rsid w:val="00905916"/>
    <w:pPr>
      <w:spacing w:before="59" w:after="0" w:line="240" w:lineRule="auto"/>
      <w:ind w:left="1529"/>
    </w:pPr>
    <w:rPr>
      <w:rFonts w:ascii="Times New Roman" w:hAnsi="Times New Roman" w:cs="Times New Roman"/>
      <w:sz w:val="18"/>
      <w:szCs w:val="18"/>
      <w:lang w:val="en-US" w:eastAsia="en-US"/>
    </w:rPr>
  </w:style>
  <w:style w:type="paragraph" w:customStyle="1" w:styleId="p75">
    <w:name w:val="p75"/>
    <w:basedOn w:val="Normal"/>
    <w:rsid w:val="00905916"/>
    <w:pPr>
      <w:spacing w:after="0" w:line="200" w:lineRule="atLeast"/>
      <w:ind w:left="77"/>
    </w:pPr>
    <w:rPr>
      <w:rFonts w:ascii="Times New Roman" w:hAnsi="Times New Roman" w:cs="Times New Roman"/>
      <w:sz w:val="18"/>
      <w:szCs w:val="18"/>
      <w:lang w:val="en-US" w:eastAsia="en-US"/>
    </w:rPr>
  </w:style>
  <w:style w:type="paragraph" w:customStyle="1" w:styleId="p76">
    <w:name w:val="p76"/>
    <w:basedOn w:val="Normal"/>
    <w:rsid w:val="00905916"/>
    <w:pPr>
      <w:spacing w:after="0" w:line="201" w:lineRule="atLeast"/>
      <w:ind w:left="77"/>
    </w:pPr>
    <w:rPr>
      <w:rFonts w:ascii="Times New Roman" w:hAnsi="Times New Roman" w:cs="Times New Roman"/>
      <w:sz w:val="18"/>
      <w:szCs w:val="18"/>
      <w:lang w:val="en-US" w:eastAsia="en-US"/>
    </w:rPr>
  </w:style>
  <w:style w:type="paragraph" w:customStyle="1" w:styleId="p77">
    <w:name w:val="p77"/>
    <w:basedOn w:val="Normal"/>
    <w:rsid w:val="00905916"/>
    <w:pPr>
      <w:spacing w:before="9" w:after="0" w:line="240" w:lineRule="auto"/>
    </w:pPr>
    <w:rPr>
      <w:rFonts w:ascii="Times New Roman" w:hAnsi="Times New Roman" w:cs="Times New Roman"/>
      <w:sz w:val="2"/>
      <w:szCs w:val="2"/>
      <w:lang w:val="en-US" w:eastAsia="en-US"/>
    </w:rPr>
  </w:style>
  <w:style w:type="paragraph" w:customStyle="1" w:styleId="p78">
    <w:name w:val="p78"/>
    <w:basedOn w:val="Normal"/>
    <w:rsid w:val="00905916"/>
    <w:pPr>
      <w:spacing w:after="0" w:line="150" w:lineRule="atLeast"/>
      <w:ind w:left="273"/>
    </w:pPr>
    <w:rPr>
      <w:rFonts w:ascii="Times New Roman" w:hAnsi="Times New Roman" w:cs="Times New Roman"/>
      <w:sz w:val="15"/>
      <w:szCs w:val="15"/>
      <w:lang w:val="en-US" w:eastAsia="en-US"/>
    </w:rPr>
  </w:style>
  <w:style w:type="paragraph" w:customStyle="1" w:styleId="p79">
    <w:name w:val="p79"/>
    <w:basedOn w:val="Normal"/>
    <w:rsid w:val="00905916"/>
    <w:pPr>
      <w:spacing w:before="65" w:after="0" w:line="240" w:lineRule="auto"/>
      <w:jc w:val="center"/>
    </w:pPr>
    <w:rPr>
      <w:rFonts w:ascii="Times New Roman" w:hAnsi="Times New Roman" w:cs="Times New Roman"/>
      <w:sz w:val="18"/>
      <w:szCs w:val="18"/>
      <w:lang w:val="en-US" w:eastAsia="en-US"/>
    </w:rPr>
  </w:style>
  <w:style w:type="paragraph" w:customStyle="1" w:styleId="p80">
    <w:name w:val="p80"/>
    <w:basedOn w:val="Normal"/>
    <w:rsid w:val="00905916"/>
    <w:pPr>
      <w:spacing w:after="0" w:line="200" w:lineRule="atLeast"/>
      <w:ind w:left="332"/>
    </w:pPr>
    <w:rPr>
      <w:rFonts w:ascii="Times New Roman" w:hAnsi="Times New Roman" w:cs="Times New Roman"/>
      <w:sz w:val="18"/>
      <w:szCs w:val="18"/>
      <w:lang w:val="en-US" w:eastAsia="en-US"/>
    </w:rPr>
  </w:style>
  <w:style w:type="paragraph" w:customStyle="1" w:styleId="p81">
    <w:name w:val="p81"/>
    <w:basedOn w:val="Normal"/>
    <w:rsid w:val="00905916"/>
    <w:pPr>
      <w:spacing w:after="0" w:line="201" w:lineRule="atLeast"/>
      <w:ind w:left="332"/>
    </w:pPr>
    <w:rPr>
      <w:rFonts w:ascii="Times New Roman" w:hAnsi="Times New Roman" w:cs="Times New Roman"/>
      <w:sz w:val="18"/>
      <w:szCs w:val="18"/>
      <w:lang w:val="en-US" w:eastAsia="en-US"/>
    </w:rPr>
  </w:style>
  <w:style w:type="paragraph" w:customStyle="1" w:styleId="p82">
    <w:name w:val="p82"/>
    <w:basedOn w:val="Normal"/>
    <w:rsid w:val="00905916"/>
    <w:pPr>
      <w:spacing w:after="0" w:line="240" w:lineRule="auto"/>
      <w:ind w:left="77"/>
    </w:pPr>
    <w:rPr>
      <w:rFonts w:ascii="Times New Roman" w:hAnsi="Times New Roman" w:cs="Times New Roman"/>
      <w:sz w:val="18"/>
      <w:szCs w:val="18"/>
      <w:lang w:val="en-US" w:eastAsia="en-US"/>
    </w:rPr>
  </w:style>
  <w:style w:type="paragraph" w:customStyle="1" w:styleId="p83">
    <w:name w:val="p83"/>
    <w:basedOn w:val="Normal"/>
    <w:rsid w:val="00905916"/>
    <w:pPr>
      <w:spacing w:before="2" w:after="0" w:line="240" w:lineRule="auto"/>
    </w:pPr>
    <w:rPr>
      <w:rFonts w:ascii="Times New Roman" w:hAnsi="Times New Roman" w:cs="Times New Roman"/>
      <w:sz w:val="6"/>
      <w:szCs w:val="6"/>
      <w:lang w:val="en-US" w:eastAsia="en-US"/>
    </w:rPr>
  </w:style>
  <w:style w:type="paragraph" w:customStyle="1" w:styleId="p84">
    <w:name w:val="p84"/>
    <w:basedOn w:val="Normal"/>
    <w:rsid w:val="00905916"/>
    <w:pPr>
      <w:spacing w:after="0" w:line="150" w:lineRule="atLeast"/>
      <w:ind w:left="1010"/>
    </w:pPr>
    <w:rPr>
      <w:rFonts w:ascii="Times New Roman" w:hAnsi="Times New Roman" w:cs="Times New Roman"/>
      <w:sz w:val="15"/>
      <w:szCs w:val="15"/>
      <w:lang w:val="en-US" w:eastAsia="en-US"/>
    </w:rPr>
  </w:style>
  <w:style w:type="paragraph" w:customStyle="1" w:styleId="p85">
    <w:name w:val="p85"/>
    <w:basedOn w:val="Normal"/>
    <w:rsid w:val="00905916"/>
    <w:pPr>
      <w:spacing w:before="132" w:after="0" w:line="240" w:lineRule="auto"/>
      <w:ind w:left="1898"/>
    </w:pPr>
    <w:rPr>
      <w:rFonts w:ascii="Times New Roman" w:hAnsi="Times New Roman" w:cs="Times New Roman"/>
      <w:sz w:val="18"/>
      <w:szCs w:val="18"/>
      <w:lang w:val="en-US" w:eastAsia="en-US"/>
    </w:rPr>
  </w:style>
  <w:style w:type="paragraph" w:customStyle="1" w:styleId="p86">
    <w:name w:val="p86"/>
    <w:basedOn w:val="Normal"/>
    <w:rsid w:val="00905916"/>
    <w:pPr>
      <w:spacing w:before="53" w:after="0" w:line="240" w:lineRule="auto"/>
      <w:ind w:left="240"/>
    </w:pPr>
    <w:rPr>
      <w:rFonts w:ascii="Times New Roman" w:hAnsi="Times New Roman" w:cs="Times New Roman"/>
      <w:sz w:val="18"/>
      <w:szCs w:val="18"/>
      <w:lang w:val="en-US" w:eastAsia="en-US"/>
    </w:rPr>
  </w:style>
  <w:style w:type="paragraph" w:customStyle="1" w:styleId="p87">
    <w:name w:val="p87"/>
    <w:basedOn w:val="Normal"/>
    <w:rsid w:val="00905916"/>
    <w:pPr>
      <w:spacing w:after="0" w:line="240" w:lineRule="auto"/>
    </w:pPr>
    <w:rPr>
      <w:rFonts w:ascii="Times New Roman" w:hAnsi="Times New Roman" w:cs="Times New Roman"/>
      <w:sz w:val="9"/>
      <w:szCs w:val="9"/>
      <w:lang w:val="en-US" w:eastAsia="en-US"/>
    </w:rPr>
  </w:style>
  <w:style w:type="paragraph" w:customStyle="1" w:styleId="p88">
    <w:name w:val="p88"/>
    <w:basedOn w:val="Normal"/>
    <w:rsid w:val="00905916"/>
    <w:pPr>
      <w:spacing w:after="0" w:line="200" w:lineRule="atLeast"/>
      <w:ind w:left="608"/>
    </w:pPr>
    <w:rPr>
      <w:rFonts w:ascii="Times New Roman" w:hAnsi="Times New Roman" w:cs="Times New Roman"/>
      <w:sz w:val="18"/>
      <w:szCs w:val="18"/>
      <w:lang w:val="en-US" w:eastAsia="en-US"/>
    </w:rPr>
  </w:style>
  <w:style w:type="paragraph" w:customStyle="1" w:styleId="p89">
    <w:name w:val="p89"/>
    <w:basedOn w:val="Normal"/>
    <w:rsid w:val="00905916"/>
    <w:pPr>
      <w:spacing w:after="0" w:line="200" w:lineRule="atLeast"/>
      <w:ind w:left="75"/>
    </w:pPr>
    <w:rPr>
      <w:rFonts w:ascii="Times New Roman" w:hAnsi="Times New Roman" w:cs="Times New Roman"/>
      <w:sz w:val="18"/>
      <w:szCs w:val="18"/>
      <w:lang w:val="en-US" w:eastAsia="en-US"/>
    </w:rPr>
  </w:style>
  <w:style w:type="paragraph" w:customStyle="1" w:styleId="p90">
    <w:name w:val="p90"/>
    <w:basedOn w:val="Normal"/>
    <w:rsid w:val="00905916"/>
    <w:pPr>
      <w:spacing w:before="5" w:after="0" w:line="240" w:lineRule="auto"/>
    </w:pPr>
    <w:rPr>
      <w:rFonts w:ascii="Times New Roman" w:hAnsi="Times New Roman" w:cs="Times New Roman"/>
      <w:sz w:val="18"/>
      <w:szCs w:val="18"/>
      <w:lang w:val="en-US" w:eastAsia="en-US"/>
    </w:rPr>
  </w:style>
  <w:style w:type="paragraph" w:customStyle="1" w:styleId="p91">
    <w:name w:val="p91"/>
    <w:basedOn w:val="Normal"/>
    <w:rsid w:val="00905916"/>
    <w:pPr>
      <w:spacing w:after="0" w:line="150" w:lineRule="atLeast"/>
      <w:ind w:left="87"/>
    </w:pPr>
    <w:rPr>
      <w:rFonts w:ascii="Times New Roman" w:hAnsi="Times New Roman" w:cs="Times New Roman"/>
      <w:sz w:val="15"/>
      <w:szCs w:val="15"/>
      <w:lang w:val="en-US" w:eastAsia="en-US"/>
    </w:rPr>
  </w:style>
  <w:style w:type="paragraph" w:customStyle="1" w:styleId="p92">
    <w:name w:val="p92"/>
    <w:basedOn w:val="Normal"/>
    <w:rsid w:val="00905916"/>
    <w:pPr>
      <w:spacing w:after="0" w:line="240" w:lineRule="auto"/>
    </w:pPr>
    <w:rPr>
      <w:rFonts w:ascii="Times New Roman" w:hAnsi="Times New Roman" w:cs="Times New Roman"/>
      <w:sz w:val="14"/>
      <w:szCs w:val="14"/>
      <w:lang w:val="en-US" w:eastAsia="en-US"/>
    </w:rPr>
  </w:style>
  <w:style w:type="paragraph" w:customStyle="1" w:styleId="p93">
    <w:name w:val="p93"/>
    <w:basedOn w:val="Normal"/>
    <w:rsid w:val="00905916"/>
    <w:pPr>
      <w:spacing w:after="0" w:line="240" w:lineRule="auto"/>
      <w:ind w:left="255"/>
    </w:pPr>
    <w:rPr>
      <w:rFonts w:ascii="Cambria" w:hAnsi="Cambria" w:cs="Times New Roman"/>
      <w:sz w:val="18"/>
      <w:szCs w:val="18"/>
      <w:lang w:val="en-US" w:eastAsia="en-US"/>
    </w:rPr>
  </w:style>
  <w:style w:type="paragraph" w:customStyle="1" w:styleId="p94">
    <w:name w:val="p94"/>
    <w:basedOn w:val="Normal"/>
    <w:rsid w:val="00905916"/>
    <w:pPr>
      <w:spacing w:before="53" w:after="0" w:line="240" w:lineRule="auto"/>
      <w:ind w:left="255"/>
      <w:jc w:val="both"/>
    </w:pPr>
    <w:rPr>
      <w:rFonts w:ascii="Times New Roman" w:hAnsi="Times New Roman" w:cs="Times New Roman"/>
      <w:sz w:val="18"/>
      <w:szCs w:val="18"/>
      <w:lang w:val="en-US" w:eastAsia="en-US"/>
    </w:rPr>
  </w:style>
  <w:style w:type="paragraph" w:customStyle="1" w:styleId="p95">
    <w:name w:val="p95"/>
    <w:basedOn w:val="Normal"/>
    <w:rsid w:val="00905916"/>
    <w:pPr>
      <w:spacing w:after="0" w:line="240" w:lineRule="auto"/>
      <w:ind w:left="255"/>
      <w:jc w:val="both"/>
    </w:pPr>
    <w:rPr>
      <w:rFonts w:ascii="Times New Roman" w:hAnsi="Times New Roman" w:cs="Times New Roman"/>
      <w:sz w:val="18"/>
      <w:szCs w:val="18"/>
      <w:lang w:val="en-US" w:eastAsia="en-US"/>
    </w:rPr>
  </w:style>
  <w:style w:type="paragraph" w:customStyle="1" w:styleId="p96">
    <w:name w:val="p96"/>
    <w:basedOn w:val="Normal"/>
    <w:rsid w:val="00905916"/>
    <w:pPr>
      <w:spacing w:before="9" w:after="0" w:line="240" w:lineRule="auto"/>
    </w:pPr>
    <w:rPr>
      <w:rFonts w:ascii="Times New Roman" w:hAnsi="Times New Roman" w:cs="Times New Roman"/>
      <w:sz w:val="19"/>
      <w:szCs w:val="19"/>
      <w:lang w:val="en-US" w:eastAsia="en-US"/>
    </w:rPr>
  </w:style>
  <w:style w:type="paragraph" w:customStyle="1" w:styleId="p97">
    <w:name w:val="p97"/>
    <w:basedOn w:val="Normal"/>
    <w:rsid w:val="00905916"/>
    <w:pPr>
      <w:spacing w:before="9" w:after="0" w:line="240" w:lineRule="auto"/>
    </w:pPr>
    <w:rPr>
      <w:rFonts w:ascii="Times New Roman" w:hAnsi="Times New Roman" w:cs="Times New Roman"/>
      <w:sz w:val="16"/>
      <w:szCs w:val="16"/>
      <w:lang w:val="en-US" w:eastAsia="en-US"/>
    </w:rPr>
  </w:style>
  <w:style w:type="paragraph" w:customStyle="1" w:styleId="p98">
    <w:name w:val="p98"/>
    <w:basedOn w:val="Normal"/>
    <w:rsid w:val="00905916"/>
    <w:pPr>
      <w:spacing w:before="8" w:after="0" w:line="240" w:lineRule="auto"/>
    </w:pPr>
    <w:rPr>
      <w:rFonts w:ascii="Times New Roman" w:hAnsi="Times New Roman" w:cs="Times New Roman"/>
      <w:sz w:val="26"/>
      <w:szCs w:val="26"/>
      <w:lang w:val="en-US" w:eastAsia="en-US"/>
    </w:rPr>
  </w:style>
  <w:style w:type="paragraph" w:customStyle="1" w:styleId="p99">
    <w:name w:val="p99"/>
    <w:basedOn w:val="Normal"/>
    <w:rsid w:val="00905916"/>
    <w:pPr>
      <w:spacing w:after="0" w:line="240" w:lineRule="auto"/>
      <w:ind w:left="105"/>
      <w:jc w:val="both"/>
    </w:pPr>
    <w:rPr>
      <w:rFonts w:ascii="Cambria" w:hAnsi="Cambria" w:cs="Times New Roman"/>
      <w:sz w:val="18"/>
      <w:szCs w:val="18"/>
      <w:lang w:val="en-US" w:eastAsia="en-US"/>
    </w:rPr>
  </w:style>
  <w:style w:type="paragraph" w:customStyle="1" w:styleId="p100">
    <w:name w:val="p100"/>
    <w:basedOn w:val="Normal"/>
    <w:rsid w:val="00905916"/>
    <w:pPr>
      <w:spacing w:after="0" w:line="204" w:lineRule="atLeast"/>
      <w:ind w:left="105"/>
      <w:jc w:val="both"/>
    </w:pPr>
    <w:rPr>
      <w:rFonts w:ascii="Times New Roman" w:hAnsi="Times New Roman" w:cs="Times New Roman"/>
      <w:sz w:val="18"/>
      <w:szCs w:val="18"/>
      <w:lang w:val="en-US" w:eastAsia="en-US"/>
    </w:rPr>
  </w:style>
  <w:style w:type="paragraph" w:customStyle="1" w:styleId="p104">
    <w:name w:val="p104"/>
    <w:basedOn w:val="Normal"/>
    <w:rsid w:val="00905916"/>
    <w:pPr>
      <w:spacing w:before="9" w:after="0" w:line="240" w:lineRule="auto"/>
    </w:pPr>
    <w:rPr>
      <w:rFonts w:ascii="Times New Roman" w:hAnsi="Times New Roman" w:cs="Times New Roman"/>
      <w:sz w:val="12"/>
      <w:szCs w:val="12"/>
      <w:lang w:val="en-US" w:eastAsia="en-US"/>
    </w:rPr>
  </w:style>
  <w:style w:type="paragraph" w:customStyle="1" w:styleId="p106">
    <w:name w:val="p106"/>
    <w:basedOn w:val="Normal"/>
    <w:rsid w:val="00905916"/>
    <w:pPr>
      <w:spacing w:before="144" w:after="0" w:line="240" w:lineRule="auto"/>
      <w:ind w:left="105"/>
      <w:jc w:val="both"/>
    </w:pPr>
    <w:rPr>
      <w:rFonts w:ascii="Times New Roman" w:hAnsi="Times New Roman" w:cs="Times New Roman"/>
      <w:sz w:val="18"/>
      <w:szCs w:val="18"/>
      <w:lang w:val="en-US" w:eastAsia="en-US"/>
    </w:rPr>
  </w:style>
  <w:style w:type="paragraph" w:customStyle="1" w:styleId="p107">
    <w:name w:val="p107"/>
    <w:basedOn w:val="Normal"/>
    <w:rsid w:val="00905916"/>
    <w:pPr>
      <w:spacing w:before="155" w:after="0" w:line="240" w:lineRule="auto"/>
      <w:ind w:left="636"/>
    </w:pPr>
    <w:rPr>
      <w:rFonts w:ascii="Cambria" w:hAnsi="Cambria" w:cs="Times New Roman"/>
      <w:sz w:val="18"/>
      <w:szCs w:val="18"/>
      <w:lang w:val="en-US" w:eastAsia="en-US"/>
    </w:rPr>
  </w:style>
  <w:style w:type="paragraph" w:customStyle="1" w:styleId="p108">
    <w:name w:val="p108"/>
    <w:basedOn w:val="Normal"/>
    <w:rsid w:val="00905916"/>
    <w:pPr>
      <w:spacing w:before="5" w:after="0" w:line="240" w:lineRule="auto"/>
      <w:ind w:left="105"/>
      <w:jc w:val="both"/>
    </w:pPr>
    <w:rPr>
      <w:rFonts w:ascii="Times New Roman" w:hAnsi="Times New Roman" w:cs="Times New Roman"/>
      <w:sz w:val="18"/>
      <w:szCs w:val="18"/>
      <w:lang w:val="en-US" w:eastAsia="en-US"/>
    </w:rPr>
  </w:style>
  <w:style w:type="paragraph" w:customStyle="1" w:styleId="p111">
    <w:name w:val="p111"/>
    <w:basedOn w:val="Normal"/>
    <w:rsid w:val="00905916"/>
    <w:pPr>
      <w:spacing w:before="152" w:after="0" w:line="240" w:lineRule="auto"/>
      <w:ind w:left="636"/>
    </w:pPr>
    <w:rPr>
      <w:rFonts w:ascii="Cambria" w:hAnsi="Cambria" w:cs="Times New Roman"/>
      <w:sz w:val="18"/>
      <w:szCs w:val="18"/>
      <w:lang w:val="en-US" w:eastAsia="en-US"/>
    </w:rPr>
  </w:style>
  <w:style w:type="paragraph" w:customStyle="1" w:styleId="p112">
    <w:name w:val="p112"/>
    <w:basedOn w:val="Normal"/>
    <w:rsid w:val="00905916"/>
    <w:pPr>
      <w:spacing w:before="8" w:after="0" w:line="240" w:lineRule="auto"/>
    </w:pPr>
    <w:rPr>
      <w:rFonts w:ascii="Times New Roman" w:hAnsi="Times New Roman" w:cs="Times New Roman"/>
      <w:sz w:val="5"/>
      <w:szCs w:val="5"/>
      <w:lang w:val="en-US" w:eastAsia="en-US"/>
    </w:rPr>
  </w:style>
  <w:style w:type="paragraph" w:customStyle="1" w:styleId="p113">
    <w:name w:val="p113"/>
    <w:basedOn w:val="Normal"/>
    <w:rsid w:val="00905916"/>
    <w:pPr>
      <w:spacing w:after="0" w:line="150" w:lineRule="atLeast"/>
      <w:ind w:left="251"/>
    </w:pPr>
    <w:rPr>
      <w:rFonts w:ascii="Times New Roman" w:hAnsi="Times New Roman" w:cs="Times New Roman"/>
      <w:sz w:val="15"/>
      <w:szCs w:val="15"/>
      <w:lang w:val="en-US" w:eastAsia="en-US"/>
    </w:rPr>
  </w:style>
  <w:style w:type="paragraph" w:customStyle="1" w:styleId="p114">
    <w:name w:val="p114"/>
    <w:basedOn w:val="Normal"/>
    <w:rsid w:val="00905916"/>
    <w:pPr>
      <w:spacing w:before="2" w:after="0" w:line="240" w:lineRule="auto"/>
    </w:pPr>
    <w:rPr>
      <w:rFonts w:ascii="Times New Roman" w:hAnsi="Times New Roman" w:cs="Times New Roman"/>
      <w:sz w:val="14"/>
      <w:szCs w:val="14"/>
      <w:lang w:val="en-US" w:eastAsia="en-US"/>
    </w:rPr>
  </w:style>
  <w:style w:type="paragraph" w:customStyle="1" w:styleId="p115">
    <w:name w:val="p115"/>
    <w:basedOn w:val="Normal"/>
    <w:rsid w:val="00905916"/>
    <w:pPr>
      <w:spacing w:before="5" w:after="0" w:line="240" w:lineRule="auto"/>
    </w:pPr>
    <w:rPr>
      <w:rFonts w:ascii="Times New Roman" w:hAnsi="Times New Roman" w:cs="Times New Roman"/>
      <w:sz w:val="9"/>
      <w:szCs w:val="9"/>
      <w:lang w:val="en-US" w:eastAsia="en-US"/>
    </w:rPr>
  </w:style>
  <w:style w:type="paragraph" w:customStyle="1" w:styleId="p116">
    <w:name w:val="p116"/>
    <w:basedOn w:val="Normal"/>
    <w:rsid w:val="00905916"/>
    <w:pPr>
      <w:spacing w:after="0" w:line="150" w:lineRule="atLeast"/>
      <w:ind w:left="101"/>
    </w:pPr>
    <w:rPr>
      <w:rFonts w:ascii="Times New Roman" w:hAnsi="Times New Roman" w:cs="Times New Roman"/>
      <w:sz w:val="15"/>
      <w:szCs w:val="15"/>
      <w:lang w:val="en-US" w:eastAsia="en-US"/>
    </w:rPr>
  </w:style>
  <w:style w:type="paragraph" w:customStyle="1" w:styleId="p117">
    <w:name w:val="p117"/>
    <w:basedOn w:val="Normal"/>
    <w:rsid w:val="00905916"/>
    <w:pPr>
      <w:spacing w:before="117" w:after="0" w:line="240" w:lineRule="auto"/>
      <w:ind w:left="105"/>
      <w:jc w:val="both"/>
    </w:pPr>
    <w:rPr>
      <w:rFonts w:ascii="Times New Roman" w:hAnsi="Times New Roman" w:cs="Times New Roman"/>
      <w:sz w:val="18"/>
      <w:szCs w:val="18"/>
      <w:lang w:val="en-US" w:eastAsia="en-US"/>
    </w:rPr>
  </w:style>
  <w:style w:type="paragraph" w:customStyle="1" w:styleId="p118">
    <w:name w:val="p118"/>
    <w:basedOn w:val="Normal"/>
    <w:rsid w:val="00905916"/>
    <w:pPr>
      <w:spacing w:before="75" w:after="0" w:line="240" w:lineRule="auto"/>
      <w:ind w:left="105"/>
      <w:jc w:val="both"/>
    </w:pPr>
    <w:rPr>
      <w:rFonts w:ascii="Times New Roman" w:hAnsi="Times New Roman" w:cs="Times New Roman"/>
      <w:sz w:val="18"/>
      <w:szCs w:val="18"/>
      <w:lang w:val="en-US" w:eastAsia="en-US"/>
    </w:rPr>
  </w:style>
  <w:style w:type="paragraph" w:customStyle="1" w:styleId="p119">
    <w:name w:val="p119"/>
    <w:basedOn w:val="Normal"/>
    <w:rsid w:val="00905916"/>
    <w:pPr>
      <w:spacing w:before="155" w:after="0" w:line="240" w:lineRule="auto"/>
      <w:ind w:left="744"/>
    </w:pPr>
    <w:rPr>
      <w:rFonts w:ascii="Cambria" w:hAnsi="Cambria" w:cs="Times New Roman"/>
      <w:sz w:val="18"/>
      <w:szCs w:val="18"/>
      <w:lang w:val="en-US" w:eastAsia="en-US"/>
    </w:rPr>
  </w:style>
  <w:style w:type="paragraph" w:customStyle="1" w:styleId="p121">
    <w:name w:val="p121"/>
    <w:basedOn w:val="Normal"/>
    <w:rsid w:val="00905916"/>
    <w:pPr>
      <w:spacing w:before="8" w:after="0" w:line="240" w:lineRule="auto"/>
    </w:pPr>
    <w:rPr>
      <w:rFonts w:ascii="Times New Roman" w:hAnsi="Times New Roman" w:cs="Times New Roman"/>
      <w:sz w:val="20"/>
      <w:szCs w:val="24"/>
      <w:lang w:val="en-US" w:eastAsia="en-US"/>
    </w:rPr>
  </w:style>
  <w:style w:type="paragraph" w:customStyle="1" w:styleId="p122">
    <w:name w:val="p122"/>
    <w:basedOn w:val="Normal"/>
    <w:rsid w:val="00905916"/>
    <w:pPr>
      <w:spacing w:after="0" w:line="150" w:lineRule="atLeast"/>
      <w:ind w:left="123"/>
    </w:pPr>
    <w:rPr>
      <w:rFonts w:ascii="Times New Roman" w:hAnsi="Times New Roman" w:cs="Times New Roman"/>
      <w:sz w:val="15"/>
      <w:szCs w:val="15"/>
      <w:lang w:val="en-US" w:eastAsia="en-US"/>
    </w:rPr>
  </w:style>
  <w:style w:type="paragraph" w:customStyle="1" w:styleId="p123">
    <w:name w:val="p123"/>
    <w:basedOn w:val="Normal"/>
    <w:rsid w:val="00905916"/>
    <w:pPr>
      <w:spacing w:before="123" w:after="0" w:line="240" w:lineRule="auto"/>
      <w:ind w:left="105"/>
      <w:jc w:val="both"/>
    </w:pPr>
    <w:rPr>
      <w:rFonts w:ascii="Times New Roman" w:hAnsi="Times New Roman" w:cs="Times New Roman"/>
      <w:sz w:val="18"/>
      <w:szCs w:val="18"/>
      <w:lang w:val="en-US" w:eastAsia="en-US"/>
    </w:rPr>
  </w:style>
  <w:style w:type="paragraph" w:customStyle="1" w:styleId="p125">
    <w:name w:val="p125"/>
    <w:basedOn w:val="Normal"/>
    <w:rsid w:val="00905916"/>
    <w:pPr>
      <w:spacing w:before="150" w:after="0" w:line="240" w:lineRule="auto"/>
      <w:ind w:left="636"/>
    </w:pPr>
    <w:rPr>
      <w:rFonts w:ascii="Cambria" w:hAnsi="Cambria" w:cs="Times New Roman"/>
      <w:sz w:val="18"/>
      <w:szCs w:val="18"/>
      <w:lang w:val="en-US" w:eastAsia="en-US"/>
    </w:rPr>
  </w:style>
  <w:style w:type="paragraph" w:customStyle="1" w:styleId="p126">
    <w:name w:val="p126"/>
    <w:basedOn w:val="Normal"/>
    <w:rsid w:val="00905916"/>
    <w:pPr>
      <w:spacing w:before="86" w:after="0" w:line="240" w:lineRule="auto"/>
      <w:ind w:left="105"/>
      <w:jc w:val="both"/>
    </w:pPr>
    <w:rPr>
      <w:rFonts w:ascii="Times New Roman" w:hAnsi="Times New Roman" w:cs="Times New Roman"/>
      <w:sz w:val="18"/>
      <w:szCs w:val="18"/>
      <w:lang w:val="en-US" w:eastAsia="en-US"/>
    </w:rPr>
  </w:style>
  <w:style w:type="paragraph" w:customStyle="1" w:styleId="p127">
    <w:name w:val="p127"/>
    <w:basedOn w:val="Normal"/>
    <w:rsid w:val="00905916"/>
    <w:pPr>
      <w:spacing w:after="0" w:line="240" w:lineRule="auto"/>
    </w:pPr>
    <w:rPr>
      <w:rFonts w:ascii="Cambria" w:hAnsi="Cambria" w:cs="Times New Roman"/>
      <w:sz w:val="17"/>
      <w:szCs w:val="17"/>
      <w:lang w:val="en-US" w:eastAsia="en-US"/>
    </w:rPr>
  </w:style>
  <w:style w:type="paragraph" w:customStyle="1" w:styleId="p128">
    <w:name w:val="p128"/>
    <w:basedOn w:val="Normal"/>
    <w:rsid w:val="00905916"/>
    <w:pPr>
      <w:spacing w:before="50" w:after="0" w:line="240" w:lineRule="auto"/>
      <w:ind w:left="105"/>
      <w:jc w:val="both"/>
    </w:pPr>
    <w:rPr>
      <w:rFonts w:ascii="Cambria" w:hAnsi="Cambria" w:cs="Times New Roman"/>
      <w:sz w:val="18"/>
      <w:szCs w:val="18"/>
      <w:lang w:val="en-US" w:eastAsia="en-US"/>
    </w:rPr>
  </w:style>
  <w:style w:type="paragraph" w:customStyle="1" w:styleId="p129">
    <w:name w:val="p129"/>
    <w:basedOn w:val="Normal"/>
    <w:rsid w:val="00905916"/>
    <w:pPr>
      <w:spacing w:before="149" w:after="0" w:line="240" w:lineRule="auto"/>
      <w:ind w:left="105"/>
      <w:jc w:val="both"/>
    </w:pPr>
    <w:rPr>
      <w:rFonts w:ascii="Cambria" w:hAnsi="Cambria" w:cs="Times New Roman"/>
      <w:sz w:val="18"/>
      <w:szCs w:val="18"/>
      <w:lang w:val="en-US" w:eastAsia="en-US"/>
    </w:rPr>
  </w:style>
  <w:style w:type="paragraph" w:customStyle="1" w:styleId="p130">
    <w:name w:val="p130"/>
    <w:basedOn w:val="Normal"/>
    <w:rsid w:val="00905916"/>
    <w:pPr>
      <w:spacing w:before="2" w:after="0" w:line="240" w:lineRule="auto"/>
    </w:pPr>
    <w:rPr>
      <w:rFonts w:ascii="Cambria" w:hAnsi="Cambria" w:cs="Times New Roman"/>
      <w:sz w:val="17"/>
      <w:szCs w:val="17"/>
      <w:lang w:val="en-US" w:eastAsia="en-US"/>
    </w:rPr>
  </w:style>
  <w:style w:type="paragraph" w:customStyle="1" w:styleId="p134">
    <w:name w:val="p134"/>
    <w:basedOn w:val="Normal"/>
    <w:rsid w:val="00905916"/>
    <w:pPr>
      <w:spacing w:before="8" w:after="0" w:line="240" w:lineRule="auto"/>
    </w:pPr>
    <w:rPr>
      <w:rFonts w:ascii="Times New Roman" w:hAnsi="Times New Roman" w:cs="Times New Roman"/>
      <w:sz w:val="25"/>
      <w:szCs w:val="25"/>
      <w:lang w:val="en-US" w:eastAsia="en-US"/>
    </w:rPr>
  </w:style>
  <w:style w:type="paragraph" w:customStyle="1" w:styleId="p135">
    <w:name w:val="p135"/>
    <w:basedOn w:val="Normal"/>
    <w:rsid w:val="00905916"/>
    <w:pPr>
      <w:spacing w:before="155" w:after="0" w:line="240" w:lineRule="auto"/>
      <w:ind w:left="105"/>
      <w:jc w:val="both"/>
    </w:pPr>
    <w:rPr>
      <w:rFonts w:ascii="Cambria" w:hAnsi="Cambria" w:cs="Times New Roman"/>
      <w:sz w:val="18"/>
      <w:szCs w:val="18"/>
      <w:lang w:val="en-US" w:eastAsia="en-US"/>
    </w:rPr>
  </w:style>
  <w:style w:type="paragraph" w:customStyle="1" w:styleId="p136">
    <w:name w:val="p136"/>
    <w:basedOn w:val="Normal"/>
    <w:rsid w:val="00905916"/>
    <w:pPr>
      <w:spacing w:before="104" w:after="0" w:line="240" w:lineRule="auto"/>
      <w:ind w:left="105"/>
      <w:jc w:val="both"/>
    </w:pPr>
    <w:rPr>
      <w:rFonts w:ascii="Cambria" w:hAnsi="Cambria" w:cs="Times New Roman"/>
      <w:sz w:val="18"/>
      <w:szCs w:val="18"/>
      <w:lang w:val="en-US" w:eastAsia="en-US"/>
    </w:rPr>
  </w:style>
  <w:style w:type="paragraph" w:customStyle="1" w:styleId="p137">
    <w:name w:val="p137"/>
    <w:basedOn w:val="Normal"/>
    <w:rsid w:val="00905916"/>
    <w:pPr>
      <w:spacing w:before="9" w:after="0" w:line="240" w:lineRule="auto"/>
    </w:pPr>
    <w:rPr>
      <w:rFonts w:ascii="Times New Roman" w:hAnsi="Times New Roman" w:cs="Times New Roman"/>
      <w:sz w:val="26"/>
      <w:szCs w:val="26"/>
      <w:lang w:val="en-US" w:eastAsia="en-US"/>
    </w:rPr>
  </w:style>
  <w:style w:type="paragraph" w:customStyle="1" w:styleId="p138">
    <w:name w:val="p138"/>
    <w:basedOn w:val="Normal"/>
    <w:rsid w:val="00905916"/>
    <w:pPr>
      <w:spacing w:before="152" w:after="0" w:line="206" w:lineRule="atLeast"/>
      <w:ind w:left="105"/>
      <w:jc w:val="both"/>
    </w:pPr>
    <w:rPr>
      <w:rFonts w:ascii="Cambria" w:hAnsi="Cambria" w:cs="Times New Roman"/>
      <w:sz w:val="18"/>
      <w:szCs w:val="18"/>
      <w:lang w:val="en-US" w:eastAsia="en-US"/>
    </w:rPr>
  </w:style>
  <w:style w:type="paragraph" w:customStyle="1" w:styleId="p140">
    <w:name w:val="p140"/>
    <w:basedOn w:val="Normal"/>
    <w:rsid w:val="00905916"/>
    <w:pPr>
      <w:spacing w:before="5" w:after="0" w:line="240" w:lineRule="auto"/>
    </w:pPr>
    <w:rPr>
      <w:rFonts w:ascii="Times New Roman" w:hAnsi="Times New Roman" w:cs="Times New Roman"/>
      <w:sz w:val="15"/>
      <w:szCs w:val="15"/>
      <w:lang w:val="en-US" w:eastAsia="en-US"/>
    </w:rPr>
  </w:style>
  <w:style w:type="paragraph" w:customStyle="1" w:styleId="p143">
    <w:name w:val="p143"/>
    <w:basedOn w:val="Normal"/>
    <w:rsid w:val="00905916"/>
    <w:pPr>
      <w:spacing w:before="9" w:after="0" w:line="240" w:lineRule="auto"/>
    </w:pPr>
    <w:rPr>
      <w:rFonts w:ascii="Times New Roman" w:hAnsi="Times New Roman" w:cs="Times New Roman"/>
      <w:sz w:val="15"/>
      <w:szCs w:val="15"/>
      <w:lang w:val="en-US" w:eastAsia="en-US"/>
    </w:rPr>
  </w:style>
  <w:style w:type="paragraph" w:customStyle="1" w:styleId="p144">
    <w:name w:val="p144"/>
    <w:basedOn w:val="Normal"/>
    <w:rsid w:val="00905916"/>
    <w:pPr>
      <w:spacing w:before="9" w:after="0" w:line="240" w:lineRule="auto"/>
    </w:pPr>
    <w:rPr>
      <w:rFonts w:ascii="Cambria" w:hAnsi="Cambria" w:cs="Times New Roman"/>
      <w:sz w:val="12"/>
      <w:szCs w:val="12"/>
      <w:lang w:val="en-US" w:eastAsia="en-US"/>
    </w:rPr>
  </w:style>
  <w:style w:type="paragraph" w:customStyle="1" w:styleId="p145">
    <w:name w:val="p145"/>
    <w:basedOn w:val="Normal"/>
    <w:rsid w:val="00905916"/>
    <w:pPr>
      <w:spacing w:before="5" w:after="0" w:line="240" w:lineRule="auto"/>
    </w:pPr>
    <w:rPr>
      <w:rFonts w:ascii="Times New Roman" w:hAnsi="Times New Roman" w:cs="Times New Roman"/>
      <w:sz w:val="25"/>
      <w:szCs w:val="25"/>
      <w:lang w:val="en-US" w:eastAsia="en-US"/>
    </w:rPr>
  </w:style>
  <w:style w:type="paragraph" w:customStyle="1" w:styleId="p146">
    <w:name w:val="p146"/>
    <w:basedOn w:val="Normal"/>
    <w:rsid w:val="00905916"/>
    <w:pPr>
      <w:spacing w:after="0" w:line="240" w:lineRule="auto"/>
      <w:ind w:left="1758"/>
    </w:pPr>
    <w:rPr>
      <w:rFonts w:ascii="Times New Roman" w:hAnsi="Times New Roman" w:cs="Times New Roman"/>
      <w:sz w:val="18"/>
      <w:szCs w:val="18"/>
      <w:lang w:val="en-US" w:eastAsia="en-US"/>
    </w:rPr>
  </w:style>
  <w:style w:type="paragraph" w:customStyle="1" w:styleId="p147">
    <w:name w:val="p147"/>
    <w:basedOn w:val="Normal"/>
    <w:rsid w:val="00905916"/>
    <w:pPr>
      <w:spacing w:after="0" w:line="240" w:lineRule="auto"/>
      <w:ind w:left="237" w:hanging="29"/>
    </w:pPr>
    <w:rPr>
      <w:rFonts w:ascii="Times New Roman" w:hAnsi="Times New Roman" w:cs="Times New Roman"/>
      <w:sz w:val="18"/>
      <w:szCs w:val="18"/>
      <w:lang w:val="en-US" w:eastAsia="en-US"/>
    </w:rPr>
  </w:style>
  <w:style w:type="paragraph" w:customStyle="1" w:styleId="p148">
    <w:name w:val="p148"/>
    <w:basedOn w:val="Normal"/>
    <w:rsid w:val="00905916"/>
    <w:pPr>
      <w:spacing w:before="102" w:after="0" w:line="240" w:lineRule="auto"/>
      <w:jc w:val="center"/>
    </w:pPr>
    <w:rPr>
      <w:rFonts w:ascii="Times New Roman" w:hAnsi="Times New Roman" w:cs="Times New Roman"/>
      <w:sz w:val="18"/>
      <w:szCs w:val="18"/>
      <w:lang w:val="en-US" w:eastAsia="en-US"/>
    </w:rPr>
  </w:style>
  <w:style w:type="paragraph" w:customStyle="1" w:styleId="p149">
    <w:name w:val="p149"/>
    <w:basedOn w:val="Normal"/>
    <w:rsid w:val="00905916"/>
    <w:pPr>
      <w:spacing w:before="102" w:after="0" w:line="240" w:lineRule="auto"/>
      <w:ind w:left="537"/>
    </w:pPr>
    <w:rPr>
      <w:rFonts w:ascii="Times New Roman" w:hAnsi="Times New Roman" w:cs="Times New Roman"/>
      <w:sz w:val="18"/>
      <w:szCs w:val="18"/>
      <w:lang w:val="en-US" w:eastAsia="en-US"/>
    </w:rPr>
  </w:style>
  <w:style w:type="paragraph" w:customStyle="1" w:styleId="p150">
    <w:name w:val="p150"/>
    <w:basedOn w:val="Normal"/>
    <w:rsid w:val="00905916"/>
    <w:pPr>
      <w:spacing w:before="60" w:after="0" w:line="240" w:lineRule="auto"/>
      <w:ind w:left="77"/>
    </w:pPr>
    <w:rPr>
      <w:rFonts w:ascii="Times New Roman" w:hAnsi="Times New Roman" w:cs="Times New Roman"/>
      <w:sz w:val="18"/>
      <w:szCs w:val="18"/>
      <w:lang w:val="en-US" w:eastAsia="en-US"/>
    </w:rPr>
  </w:style>
  <w:style w:type="paragraph" w:customStyle="1" w:styleId="p151">
    <w:name w:val="p151"/>
    <w:basedOn w:val="Normal"/>
    <w:rsid w:val="00905916"/>
    <w:pPr>
      <w:spacing w:before="98" w:after="0" w:line="240" w:lineRule="auto"/>
      <w:ind w:left="77"/>
    </w:pPr>
    <w:rPr>
      <w:rFonts w:ascii="Times New Roman" w:hAnsi="Times New Roman" w:cs="Times New Roman"/>
      <w:sz w:val="18"/>
      <w:szCs w:val="18"/>
      <w:lang w:val="en-US" w:eastAsia="en-US"/>
    </w:rPr>
  </w:style>
  <w:style w:type="paragraph" w:customStyle="1" w:styleId="p152">
    <w:name w:val="p152"/>
    <w:basedOn w:val="Normal"/>
    <w:rsid w:val="00905916"/>
    <w:pPr>
      <w:spacing w:before="9" w:after="0" w:line="240" w:lineRule="auto"/>
    </w:pPr>
    <w:rPr>
      <w:rFonts w:ascii="Times New Roman" w:hAnsi="Times New Roman" w:cs="Times New Roman"/>
      <w:sz w:val="13"/>
      <w:szCs w:val="13"/>
      <w:lang w:val="en-US" w:eastAsia="en-US"/>
    </w:rPr>
  </w:style>
  <w:style w:type="paragraph" w:customStyle="1" w:styleId="p153">
    <w:name w:val="p153"/>
    <w:basedOn w:val="Normal"/>
    <w:rsid w:val="00905916"/>
    <w:pPr>
      <w:spacing w:before="156" w:after="0" w:line="240" w:lineRule="auto"/>
      <w:ind w:left="105"/>
      <w:jc w:val="both"/>
    </w:pPr>
    <w:rPr>
      <w:rFonts w:ascii="Cambria" w:hAnsi="Cambria" w:cs="Times New Roman"/>
      <w:sz w:val="18"/>
      <w:szCs w:val="18"/>
      <w:lang w:val="en-US" w:eastAsia="en-US"/>
    </w:rPr>
  </w:style>
  <w:style w:type="paragraph" w:customStyle="1" w:styleId="p156">
    <w:name w:val="p156"/>
    <w:basedOn w:val="Normal"/>
    <w:rsid w:val="00905916"/>
    <w:pPr>
      <w:spacing w:before="6" w:after="0" w:line="240" w:lineRule="auto"/>
    </w:pPr>
    <w:rPr>
      <w:rFonts w:ascii="Times New Roman" w:hAnsi="Times New Roman" w:cs="Times New Roman"/>
      <w:sz w:val="14"/>
      <w:szCs w:val="14"/>
      <w:lang w:val="en-US" w:eastAsia="en-US"/>
    </w:rPr>
  </w:style>
  <w:style w:type="paragraph" w:customStyle="1" w:styleId="p157">
    <w:name w:val="p157"/>
    <w:basedOn w:val="Normal"/>
    <w:rsid w:val="00905916"/>
    <w:pPr>
      <w:spacing w:after="0" w:line="150" w:lineRule="atLeast"/>
      <w:ind w:left="264"/>
    </w:pPr>
    <w:rPr>
      <w:rFonts w:ascii="Times New Roman" w:hAnsi="Times New Roman" w:cs="Times New Roman"/>
      <w:sz w:val="15"/>
      <w:szCs w:val="15"/>
      <w:lang w:val="en-US" w:eastAsia="en-US"/>
    </w:rPr>
  </w:style>
  <w:style w:type="paragraph" w:customStyle="1" w:styleId="p158">
    <w:name w:val="p158"/>
    <w:basedOn w:val="Normal"/>
    <w:rsid w:val="00905916"/>
    <w:pPr>
      <w:spacing w:before="6" w:after="0" w:line="240" w:lineRule="auto"/>
    </w:pPr>
    <w:rPr>
      <w:rFonts w:ascii="Times New Roman" w:hAnsi="Times New Roman" w:cs="Times New Roman"/>
      <w:sz w:val="23"/>
      <w:szCs w:val="23"/>
      <w:lang w:val="en-US" w:eastAsia="en-US"/>
    </w:rPr>
  </w:style>
  <w:style w:type="paragraph" w:customStyle="1" w:styleId="p159">
    <w:name w:val="p159"/>
    <w:basedOn w:val="Normal"/>
    <w:rsid w:val="00905916"/>
    <w:pPr>
      <w:spacing w:after="0" w:line="240" w:lineRule="auto"/>
      <w:ind w:left="698" w:firstLine="285"/>
    </w:pPr>
    <w:rPr>
      <w:rFonts w:ascii="Times New Roman" w:hAnsi="Times New Roman" w:cs="Times New Roman"/>
      <w:sz w:val="18"/>
      <w:szCs w:val="18"/>
      <w:lang w:val="en-US" w:eastAsia="en-US"/>
    </w:rPr>
  </w:style>
  <w:style w:type="paragraph" w:customStyle="1" w:styleId="p160">
    <w:name w:val="p160"/>
    <w:basedOn w:val="Normal"/>
    <w:rsid w:val="00905916"/>
    <w:pPr>
      <w:spacing w:before="3" w:after="0" w:line="240" w:lineRule="auto"/>
    </w:pPr>
    <w:rPr>
      <w:rFonts w:ascii="Times New Roman" w:hAnsi="Times New Roman" w:cs="Times New Roman"/>
      <w:sz w:val="13"/>
      <w:szCs w:val="13"/>
      <w:lang w:val="en-US" w:eastAsia="en-US"/>
    </w:rPr>
  </w:style>
  <w:style w:type="paragraph" w:customStyle="1" w:styleId="p161">
    <w:name w:val="p161"/>
    <w:basedOn w:val="Normal"/>
    <w:rsid w:val="00905916"/>
    <w:pPr>
      <w:spacing w:after="0" w:line="150" w:lineRule="atLeast"/>
      <w:ind w:left="329"/>
    </w:pPr>
    <w:rPr>
      <w:rFonts w:ascii="Times New Roman" w:hAnsi="Times New Roman" w:cs="Times New Roman"/>
      <w:sz w:val="15"/>
      <w:szCs w:val="15"/>
      <w:lang w:val="en-US" w:eastAsia="en-US"/>
    </w:rPr>
  </w:style>
  <w:style w:type="paragraph" w:customStyle="1" w:styleId="p162">
    <w:name w:val="p162"/>
    <w:basedOn w:val="Normal"/>
    <w:rsid w:val="00905916"/>
    <w:pPr>
      <w:spacing w:before="2" w:after="0" w:line="240" w:lineRule="auto"/>
    </w:pPr>
    <w:rPr>
      <w:rFonts w:ascii="Times New Roman" w:hAnsi="Times New Roman" w:cs="Times New Roman"/>
      <w:sz w:val="23"/>
      <w:szCs w:val="23"/>
      <w:lang w:val="en-US" w:eastAsia="en-US"/>
    </w:rPr>
  </w:style>
  <w:style w:type="paragraph" w:customStyle="1" w:styleId="p163">
    <w:name w:val="p163"/>
    <w:basedOn w:val="Normal"/>
    <w:rsid w:val="00905916"/>
    <w:pPr>
      <w:spacing w:after="0" w:line="240" w:lineRule="auto"/>
      <w:ind w:left="698"/>
    </w:pPr>
    <w:rPr>
      <w:rFonts w:ascii="Times New Roman" w:hAnsi="Times New Roman" w:cs="Times New Roman"/>
      <w:sz w:val="18"/>
      <w:szCs w:val="18"/>
      <w:lang w:val="en-US" w:eastAsia="en-US"/>
    </w:rPr>
  </w:style>
  <w:style w:type="paragraph" w:customStyle="1" w:styleId="p164">
    <w:name w:val="p164"/>
    <w:basedOn w:val="Normal"/>
    <w:rsid w:val="00905916"/>
    <w:pPr>
      <w:spacing w:before="2" w:after="0" w:line="240" w:lineRule="auto"/>
    </w:pPr>
    <w:rPr>
      <w:rFonts w:ascii="Times New Roman" w:hAnsi="Times New Roman" w:cs="Times New Roman"/>
      <w:sz w:val="15"/>
      <w:szCs w:val="15"/>
      <w:lang w:val="en-US" w:eastAsia="en-US"/>
    </w:rPr>
  </w:style>
  <w:style w:type="paragraph" w:customStyle="1" w:styleId="p165">
    <w:name w:val="p165"/>
    <w:basedOn w:val="Normal"/>
    <w:rsid w:val="00905916"/>
    <w:pPr>
      <w:spacing w:after="0" w:line="150" w:lineRule="atLeast"/>
      <w:ind w:left="119"/>
    </w:pPr>
    <w:rPr>
      <w:rFonts w:ascii="Times New Roman" w:hAnsi="Times New Roman" w:cs="Times New Roman"/>
      <w:sz w:val="15"/>
      <w:szCs w:val="15"/>
      <w:lang w:val="en-US" w:eastAsia="en-US"/>
    </w:rPr>
  </w:style>
  <w:style w:type="paragraph" w:customStyle="1" w:styleId="p166">
    <w:name w:val="p166"/>
    <w:basedOn w:val="Normal"/>
    <w:rsid w:val="00905916"/>
    <w:pPr>
      <w:spacing w:before="8" w:after="0" w:line="240" w:lineRule="auto"/>
    </w:pPr>
    <w:rPr>
      <w:rFonts w:ascii="Times New Roman" w:hAnsi="Times New Roman" w:cs="Times New Roman"/>
      <w:sz w:val="8"/>
      <w:szCs w:val="8"/>
      <w:lang w:val="en-US" w:eastAsia="en-US"/>
    </w:rPr>
  </w:style>
  <w:style w:type="paragraph" w:customStyle="1" w:styleId="p167">
    <w:name w:val="p167"/>
    <w:basedOn w:val="Normal"/>
    <w:rsid w:val="00905916"/>
    <w:pPr>
      <w:spacing w:after="0" w:line="150" w:lineRule="atLeast"/>
      <w:ind w:left="471"/>
    </w:pPr>
    <w:rPr>
      <w:rFonts w:ascii="Times New Roman" w:hAnsi="Times New Roman" w:cs="Times New Roman"/>
      <w:sz w:val="15"/>
      <w:szCs w:val="15"/>
      <w:lang w:val="en-US" w:eastAsia="en-US"/>
    </w:rPr>
  </w:style>
  <w:style w:type="paragraph" w:customStyle="1" w:styleId="p168">
    <w:name w:val="p168"/>
    <w:basedOn w:val="Normal"/>
    <w:rsid w:val="00905916"/>
    <w:pPr>
      <w:spacing w:before="3" w:after="0" w:line="240" w:lineRule="auto"/>
    </w:pPr>
    <w:rPr>
      <w:rFonts w:ascii="Times New Roman" w:hAnsi="Times New Roman" w:cs="Times New Roman"/>
      <w:sz w:val="14"/>
      <w:szCs w:val="14"/>
      <w:lang w:val="en-US" w:eastAsia="en-US"/>
    </w:rPr>
  </w:style>
  <w:style w:type="paragraph" w:customStyle="1" w:styleId="p169">
    <w:name w:val="p169"/>
    <w:basedOn w:val="Normal"/>
    <w:rsid w:val="00905916"/>
    <w:pPr>
      <w:spacing w:after="0" w:line="240" w:lineRule="auto"/>
      <w:ind w:left="645"/>
    </w:pPr>
    <w:rPr>
      <w:rFonts w:ascii="Cambria" w:hAnsi="Cambria" w:cs="Times New Roman"/>
      <w:sz w:val="18"/>
      <w:szCs w:val="18"/>
      <w:lang w:val="en-US" w:eastAsia="en-US"/>
    </w:rPr>
  </w:style>
  <w:style w:type="paragraph" w:customStyle="1" w:styleId="p170">
    <w:name w:val="p170"/>
    <w:basedOn w:val="Normal"/>
    <w:rsid w:val="00905916"/>
    <w:pPr>
      <w:spacing w:before="2" w:after="0" w:line="240" w:lineRule="auto"/>
    </w:pPr>
    <w:rPr>
      <w:rFonts w:ascii="Cambria" w:hAnsi="Cambria" w:cs="Times New Roman"/>
      <w:sz w:val="17"/>
      <w:szCs w:val="17"/>
      <w:lang w:val="en-US" w:eastAsia="en-US"/>
    </w:rPr>
  </w:style>
  <w:style w:type="character" w:customStyle="1" w:styleId="s2">
    <w:name w:val="s2"/>
    <w:rsid w:val="00905916"/>
    <w:rPr>
      <w:spacing w:val="2"/>
      <w:u w:val="single"/>
    </w:rPr>
  </w:style>
  <w:style w:type="character" w:customStyle="1" w:styleId="s3">
    <w:name w:val="s3"/>
    <w:rsid w:val="00905916"/>
    <w:rPr>
      <w:u w:val="single"/>
    </w:rPr>
  </w:style>
  <w:style w:type="character" w:customStyle="1" w:styleId="s4">
    <w:name w:val="s4"/>
    <w:rsid w:val="00905916"/>
    <w:rPr>
      <w:spacing w:val="-2"/>
    </w:rPr>
  </w:style>
  <w:style w:type="character" w:customStyle="1" w:styleId="s5">
    <w:name w:val="s5"/>
    <w:rsid w:val="00905916"/>
    <w:rPr>
      <w:spacing w:val="2"/>
    </w:rPr>
  </w:style>
  <w:style w:type="character" w:customStyle="1" w:styleId="s6">
    <w:name w:val="s6"/>
    <w:rsid w:val="00905916"/>
    <w:rPr>
      <w:spacing w:val="72"/>
    </w:rPr>
  </w:style>
  <w:style w:type="character" w:customStyle="1" w:styleId="s7">
    <w:name w:val="s7"/>
    <w:rsid w:val="00905916"/>
    <w:rPr>
      <w:spacing w:val="12"/>
    </w:rPr>
  </w:style>
  <w:style w:type="character" w:customStyle="1" w:styleId="s8">
    <w:name w:val="s8"/>
    <w:rsid w:val="00905916"/>
    <w:rPr>
      <w:spacing w:val="14"/>
    </w:rPr>
  </w:style>
  <w:style w:type="character" w:customStyle="1" w:styleId="s9">
    <w:name w:val="s9"/>
    <w:rsid w:val="00905916"/>
    <w:rPr>
      <w:spacing w:val="75"/>
    </w:rPr>
  </w:style>
  <w:style w:type="character" w:customStyle="1" w:styleId="s10">
    <w:name w:val="s10"/>
    <w:rsid w:val="00905916"/>
    <w:rPr>
      <w:spacing w:val="24"/>
    </w:rPr>
  </w:style>
  <w:style w:type="character" w:customStyle="1" w:styleId="s11">
    <w:name w:val="s11"/>
    <w:rsid w:val="00905916"/>
    <w:rPr>
      <w:spacing w:val="26"/>
    </w:rPr>
  </w:style>
  <w:style w:type="character" w:customStyle="1" w:styleId="s12">
    <w:name w:val="s12"/>
    <w:rsid w:val="00905916"/>
    <w:rPr>
      <w:spacing w:val="60"/>
    </w:rPr>
  </w:style>
  <w:style w:type="character" w:customStyle="1" w:styleId="s13">
    <w:name w:val="s13"/>
    <w:rsid w:val="00905916"/>
    <w:rPr>
      <w:spacing w:val="32"/>
    </w:rPr>
  </w:style>
  <w:style w:type="character" w:customStyle="1" w:styleId="s14">
    <w:name w:val="s14"/>
    <w:rsid w:val="00905916"/>
    <w:rPr>
      <w:spacing w:val="30"/>
    </w:rPr>
  </w:style>
  <w:style w:type="character" w:customStyle="1" w:styleId="s15">
    <w:name w:val="s15"/>
    <w:rsid w:val="00905916"/>
    <w:rPr>
      <w:spacing w:val="68"/>
    </w:rPr>
  </w:style>
  <w:style w:type="character" w:customStyle="1" w:styleId="s16">
    <w:name w:val="s16"/>
    <w:rsid w:val="00905916"/>
    <w:rPr>
      <w:spacing w:val="36"/>
    </w:rPr>
  </w:style>
  <w:style w:type="character" w:customStyle="1" w:styleId="s17">
    <w:name w:val="s17"/>
    <w:rsid w:val="00905916"/>
    <w:rPr>
      <w:spacing w:val="33"/>
    </w:rPr>
  </w:style>
  <w:style w:type="character" w:customStyle="1" w:styleId="s18">
    <w:name w:val="s18"/>
    <w:rsid w:val="00905916"/>
    <w:rPr>
      <w:spacing w:val="48"/>
    </w:rPr>
  </w:style>
  <w:style w:type="character" w:customStyle="1" w:styleId="s19">
    <w:name w:val="s19"/>
    <w:rsid w:val="00905916"/>
    <w:rPr>
      <w:spacing w:val="27"/>
    </w:rPr>
  </w:style>
  <w:style w:type="character" w:customStyle="1" w:styleId="s20">
    <w:name w:val="s20"/>
    <w:rsid w:val="00905916"/>
    <w:rPr>
      <w:spacing w:val="29"/>
    </w:rPr>
  </w:style>
  <w:style w:type="character" w:customStyle="1" w:styleId="s21">
    <w:name w:val="s21"/>
    <w:rsid w:val="00905916"/>
    <w:rPr>
      <w:spacing w:val="63"/>
    </w:rPr>
  </w:style>
  <w:style w:type="character" w:customStyle="1" w:styleId="s22">
    <w:name w:val="s22"/>
    <w:rsid w:val="00905916"/>
    <w:rPr>
      <w:spacing w:val="8"/>
    </w:rPr>
  </w:style>
  <w:style w:type="character" w:customStyle="1" w:styleId="s23">
    <w:name w:val="s23"/>
    <w:rsid w:val="00905916"/>
    <w:rPr>
      <w:spacing w:val="11"/>
    </w:rPr>
  </w:style>
  <w:style w:type="character" w:customStyle="1" w:styleId="s24">
    <w:name w:val="s24"/>
    <w:rsid w:val="00905916"/>
    <w:rPr>
      <w:spacing w:val="6"/>
    </w:rPr>
  </w:style>
  <w:style w:type="character" w:customStyle="1" w:styleId="s25">
    <w:name w:val="s25"/>
    <w:rsid w:val="00905916"/>
    <w:rPr>
      <w:spacing w:val="9"/>
    </w:rPr>
  </w:style>
  <w:style w:type="character" w:customStyle="1" w:styleId="s26">
    <w:name w:val="s26"/>
    <w:rsid w:val="00905916"/>
    <w:rPr>
      <w:spacing w:val="3"/>
    </w:rPr>
  </w:style>
  <w:style w:type="character" w:customStyle="1" w:styleId="s27">
    <w:name w:val="s27"/>
    <w:rsid w:val="00905916"/>
    <w:rPr>
      <w:spacing w:val="53"/>
    </w:rPr>
  </w:style>
  <w:style w:type="character" w:customStyle="1" w:styleId="s28">
    <w:name w:val="s28"/>
    <w:rsid w:val="00905916"/>
    <w:rPr>
      <w:spacing w:val="54"/>
    </w:rPr>
  </w:style>
  <w:style w:type="character" w:customStyle="1" w:styleId="s29">
    <w:name w:val="s29"/>
    <w:rsid w:val="00905916"/>
    <w:rPr>
      <w:spacing w:val="17"/>
    </w:rPr>
  </w:style>
  <w:style w:type="character" w:customStyle="1" w:styleId="s30">
    <w:name w:val="s30"/>
    <w:rsid w:val="00905916"/>
    <w:rPr>
      <w:spacing w:val="15"/>
    </w:rPr>
  </w:style>
  <w:style w:type="character" w:customStyle="1" w:styleId="s31">
    <w:name w:val="s31"/>
    <w:rsid w:val="00905916"/>
    <w:rPr>
      <w:spacing w:val="18"/>
    </w:rPr>
  </w:style>
  <w:style w:type="character" w:customStyle="1" w:styleId="s32">
    <w:name w:val="s32"/>
    <w:rsid w:val="00905916"/>
    <w:rPr>
      <w:spacing w:val="45"/>
    </w:rPr>
  </w:style>
  <w:style w:type="character" w:customStyle="1" w:styleId="s33">
    <w:name w:val="s33"/>
    <w:rsid w:val="00905916"/>
    <w:rPr>
      <w:spacing w:val="5"/>
    </w:rPr>
  </w:style>
  <w:style w:type="character" w:customStyle="1" w:styleId="s34">
    <w:name w:val="s34"/>
    <w:rsid w:val="00905916"/>
    <w:rPr>
      <w:spacing w:val="-12"/>
    </w:rPr>
  </w:style>
  <w:style w:type="character" w:customStyle="1" w:styleId="s35">
    <w:name w:val="s35"/>
    <w:rsid w:val="00905916"/>
    <w:rPr>
      <w:spacing w:val="38"/>
    </w:rPr>
  </w:style>
  <w:style w:type="character" w:customStyle="1" w:styleId="s36">
    <w:name w:val="s36"/>
    <w:rsid w:val="00905916"/>
    <w:rPr>
      <w:spacing w:val="35"/>
    </w:rPr>
  </w:style>
  <w:style w:type="character" w:customStyle="1" w:styleId="s37">
    <w:name w:val="s37"/>
    <w:rsid w:val="00905916"/>
    <w:rPr>
      <w:spacing w:val="20"/>
    </w:rPr>
  </w:style>
  <w:style w:type="character" w:customStyle="1" w:styleId="s38">
    <w:name w:val="s38"/>
    <w:rsid w:val="00905916"/>
    <w:rPr>
      <w:spacing w:val="-3"/>
    </w:rPr>
  </w:style>
  <w:style w:type="character" w:customStyle="1" w:styleId="s39">
    <w:name w:val="s39"/>
    <w:rsid w:val="00905916"/>
    <w:rPr>
      <w:rFonts w:ascii="Tahoma" w:hAnsi="Tahoma" w:cs="Tahoma" w:hint="default"/>
      <w:sz w:val="18"/>
      <w:szCs w:val="18"/>
    </w:rPr>
  </w:style>
  <w:style w:type="character" w:customStyle="1" w:styleId="s40">
    <w:name w:val="s40"/>
    <w:rsid w:val="00905916"/>
    <w:rPr>
      <w:rFonts w:ascii="Tahoma" w:hAnsi="Tahoma" w:cs="Tahoma" w:hint="default"/>
      <w:spacing w:val="11"/>
      <w:sz w:val="18"/>
      <w:szCs w:val="18"/>
    </w:rPr>
  </w:style>
  <w:style w:type="character" w:customStyle="1" w:styleId="s41">
    <w:name w:val="s41"/>
    <w:rsid w:val="00905916"/>
    <w:rPr>
      <w:spacing w:val="21"/>
    </w:rPr>
  </w:style>
  <w:style w:type="character" w:customStyle="1" w:styleId="s42">
    <w:name w:val="s42"/>
    <w:rsid w:val="00905916"/>
    <w:rPr>
      <w:spacing w:val="59"/>
    </w:rPr>
  </w:style>
  <w:style w:type="character" w:customStyle="1" w:styleId="s43">
    <w:name w:val="s43"/>
    <w:rsid w:val="00905916"/>
    <w:rPr>
      <w:spacing w:val="23"/>
    </w:rPr>
  </w:style>
  <w:style w:type="character" w:customStyle="1" w:styleId="s44">
    <w:name w:val="s44"/>
    <w:rsid w:val="00905916"/>
    <w:rPr>
      <w:spacing w:val="51"/>
    </w:rPr>
  </w:style>
  <w:style w:type="character" w:customStyle="1" w:styleId="s45">
    <w:name w:val="s45"/>
    <w:rsid w:val="00905916"/>
    <w:rPr>
      <w:spacing w:val="41"/>
    </w:rPr>
  </w:style>
  <w:style w:type="character" w:customStyle="1" w:styleId="s46">
    <w:name w:val="s46"/>
    <w:rsid w:val="00905916"/>
    <w:rPr>
      <w:spacing w:val="42"/>
    </w:rPr>
  </w:style>
  <w:style w:type="character" w:customStyle="1" w:styleId="s47">
    <w:name w:val="s47"/>
    <w:rsid w:val="00905916"/>
    <w:rPr>
      <w:spacing w:val="39"/>
    </w:rPr>
  </w:style>
  <w:style w:type="character" w:customStyle="1" w:styleId="s48">
    <w:name w:val="s48"/>
    <w:rsid w:val="00905916"/>
    <w:rPr>
      <w:spacing w:val="47"/>
    </w:rPr>
  </w:style>
  <w:style w:type="character" w:customStyle="1" w:styleId="s49">
    <w:name w:val="s49"/>
    <w:rsid w:val="00905916"/>
    <w:rPr>
      <w:spacing w:val="-5"/>
    </w:rPr>
  </w:style>
  <w:style w:type="character" w:customStyle="1" w:styleId="s50">
    <w:name w:val="s50"/>
    <w:rsid w:val="00905916"/>
    <w:rPr>
      <w:spacing w:val="44"/>
    </w:rPr>
  </w:style>
  <w:style w:type="character" w:customStyle="1" w:styleId="s51">
    <w:name w:val="s51"/>
    <w:rsid w:val="00905916"/>
    <w:rPr>
      <w:spacing w:val="65"/>
    </w:rPr>
  </w:style>
  <w:style w:type="character" w:customStyle="1" w:styleId="s52">
    <w:name w:val="s52"/>
    <w:rsid w:val="00905916"/>
    <w:rPr>
      <w:spacing w:val="78"/>
    </w:rPr>
  </w:style>
  <w:style w:type="character" w:customStyle="1" w:styleId="s53">
    <w:name w:val="s53"/>
    <w:rsid w:val="00905916"/>
    <w:rPr>
      <w:spacing w:val="69"/>
    </w:rPr>
  </w:style>
  <w:style w:type="character" w:customStyle="1" w:styleId="s54">
    <w:name w:val="s54"/>
    <w:rsid w:val="00905916"/>
    <w:rPr>
      <w:spacing w:val="57"/>
    </w:rPr>
  </w:style>
  <w:style w:type="character" w:customStyle="1" w:styleId="s55">
    <w:name w:val="s55"/>
    <w:rsid w:val="00905916"/>
    <w:rPr>
      <w:spacing w:val="71"/>
    </w:rPr>
  </w:style>
  <w:style w:type="character" w:customStyle="1" w:styleId="s56">
    <w:name w:val="s56"/>
    <w:rsid w:val="00905916"/>
    <w:rPr>
      <w:spacing w:val="87"/>
    </w:rPr>
  </w:style>
  <w:style w:type="character" w:customStyle="1" w:styleId="s57">
    <w:name w:val="s57"/>
    <w:rsid w:val="00905916"/>
    <w:rPr>
      <w:spacing w:val="80"/>
    </w:rPr>
  </w:style>
  <w:style w:type="character" w:customStyle="1" w:styleId="s58">
    <w:name w:val="s58"/>
    <w:rsid w:val="00905916"/>
    <w:rPr>
      <w:rFonts w:ascii="Times New Roman" w:hAnsi="Times New Roman" w:cs="Times New Roman" w:hint="default"/>
      <w:position w:val="3079"/>
      <w:sz w:val="12"/>
      <w:szCs w:val="12"/>
    </w:rPr>
  </w:style>
  <w:style w:type="character" w:customStyle="1" w:styleId="s59">
    <w:name w:val="s59"/>
    <w:rsid w:val="00905916"/>
    <w:rPr>
      <w:spacing w:val="-5"/>
      <w:u w:val="single"/>
    </w:rPr>
  </w:style>
  <w:style w:type="character" w:customStyle="1" w:styleId="s60">
    <w:name w:val="s60"/>
    <w:rsid w:val="00905916"/>
    <w:rPr>
      <w:spacing w:val="86"/>
    </w:rPr>
  </w:style>
  <w:style w:type="character" w:customStyle="1" w:styleId="s61">
    <w:name w:val="s61"/>
    <w:rsid w:val="00905916"/>
    <w:rPr>
      <w:spacing w:val="83"/>
    </w:rPr>
  </w:style>
  <w:style w:type="character" w:customStyle="1" w:styleId="s62">
    <w:name w:val="s62"/>
    <w:rsid w:val="00905916"/>
    <w:rPr>
      <w:spacing w:val="-3"/>
      <w:u w:val="single"/>
    </w:rPr>
  </w:style>
  <w:style w:type="character" w:customStyle="1" w:styleId="s63">
    <w:name w:val="s63"/>
    <w:rsid w:val="00905916"/>
    <w:rPr>
      <w:spacing w:val="24"/>
      <w:u w:val="single"/>
    </w:rPr>
  </w:style>
  <w:style w:type="character" w:customStyle="1" w:styleId="s64">
    <w:name w:val="s64"/>
    <w:rsid w:val="00905916"/>
    <w:rPr>
      <w:spacing w:val="5"/>
      <w:u w:val="single"/>
    </w:rPr>
  </w:style>
  <w:style w:type="character" w:customStyle="1" w:styleId="s65">
    <w:name w:val="s65"/>
    <w:rsid w:val="00905916"/>
    <w:rPr>
      <w:spacing w:val="29"/>
      <w:u w:val="single"/>
    </w:rPr>
  </w:style>
  <w:style w:type="character" w:customStyle="1" w:styleId="s66">
    <w:name w:val="s66"/>
    <w:rsid w:val="00905916"/>
    <w:rPr>
      <w:spacing w:val="30"/>
      <w:u w:val="single"/>
    </w:rPr>
  </w:style>
  <w:style w:type="character" w:customStyle="1" w:styleId="s67">
    <w:name w:val="s67"/>
    <w:rsid w:val="00905916"/>
    <w:rPr>
      <w:spacing w:val="3"/>
      <w:u w:val="single"/>
    </w:rPr>
  </w:style>
  <w:style w:type="character" w:customStyle="1" w:styleId="s68">
    <w:name w:val="s68"/>
    <w:rsid w:val="00905916"/>
    <w:rPr>
      <w:spacing w:val="-6"/>
    </w:rPr>
  </w:style>
  <w:style w:type="character" w:customStyle="1" w:styleId="s69">
    <w:name w:val="s69"/>
    <w:rsid w:val="00905916"/>
    <w:rPr>
      <w:spacing w:val="11"/>
      <w:u w:val="single"/>
    </w:rPr>
  </w:style>
  <w:style w:type="character" w:customStyle="1" w:styleId="s70">
    <w:name w:val="s70"/>
    <w:rsid w:val="00905916"/>
    <w:rPr>
      <w:spacing w:val="33"/>
      <w:u w:val="single"/>
    </w:rPr>
  </w:style>
  <w:style w:type="character" w:customStyle="1" w:styleId="s71">
    <w:name w:val="s71"/>
    <w:rsid w:val="00905916"/>
    <w:rPr>
      <w:spacing w:val="-11"/>
    </w:rPr>
  </w:style>
  <w:style w:type="paragraph" w:customStyle="1" w:styleId="p17">
    <w:name w:val="p17"/>
    <w:basedOn w:val="Normal"/>
    <w:rsid w:val="00905916"/>
    <w:pPr>
      <w:spacing w:before="191" w:after="0" w:line="240" w:lineRule="auto"/>
      <w:jc w:val="center"/>
    </w:pPr>
    <w:rPr>
      <w:rFonts w:ascii="Arial" w:hAnsi="Arial" w:cs="Arial"/>
      <w:sz w:val="17"/>
      <w:szCs w:val="17"/>
      <w:lang w:val="en-US" w:eastAsia="en-US"/>
    </w:rPr>
  </w:style>
  <w:style w:type="paragraph" w:customStyle="1" w:styleId="p18">
    <w:name w:val="p18"/>
    <w:basedOn w:val="Normal"/>
    <w:rsid w:val="00905916"/>
    <w:pPr>
      <w:spacing w:before="179" w:after="0" w:line="240" w:lineRule="auto"/>
      <w:jc w:val="center"/>
    </w:pPr>
    <w:rPr>
      <w:rFonts w:ascii="Arial" w:hAnsi="Arial" w:cs="Arial"/>
      <w:sz w:val="17"/>
      <w:szCs w:val="17"/>
      <w:lang w:val="en-US" w:eastAsia="en-US"/>
    </w:rPr>
  </w:style>
  <w:style w:type="paragraph" w:customStyle="1" w:styleId="p31">
    <w:name w:val="p31"/>
    <w:basedOn w:val="Normal"/>
    <w:rsid w:val="00905916"/>
    <w:pPr>
      <w:spacing w:before="8" w:after="0" w:line="240" w:lineRule="auto"/>
    </w:pPr>
    <w:rPr>
      <w:rFonts w:ascii="Arial" w:hAnsi="Arial" w:cs="Arial"/>
      <w:sz w:val="20"/>
      <w:szCs w:val="24"/>
      <w:lang w:val="en-US" w:eastAsia="en-US"/>
    </w:rPr>
  </w:style>
  <w:style w:type="paragraph" w:customStyle="1" w:styleId="p32">
    <w:name w:val="p32"/>
    <w:basedOn w:val="Normal"/>
    <w:rsid w:val="00905916"/>
    <w:pPr>
      <w:spacing w:before="3" w:after="0" w:line="240" w:lineRule="auto"/>
      <w:ind w:left="1080"/>
    </w:pPr>
    <w:rPr>
      <w:rFonts w:ascii="Arial" w:hAnsi="Arial" w:cs="Arial"/>
      <w:sz w:val="17"/>
      <w:szCs w:val="17"/>
      <w:lang w:val="en-US" w:eastAsia="en-US"/>
    </w:rPr>
  </w:style>
  <w:style w:type="paragraph" w:customStyle="1" w:styleId="p43">
    <w:name w:val="p43"/>
    <w:basedOn w:val="Normal"/>
    <w:rsid w:val="00905916"/>
    <w:pPr>
      <w:spacing w:before="5" w:after="0" w:line="240" w:lineRule="auto"/>
    </w:pPr>
    <w:rPr>
      <w:rFonts w:ascii="Arial" w:hAnsi="Arial" w:cs="Arial"/>
      <w:sz w:val="15"/>
      <w:szCs w:val="15"/>
      <w:lang w:val="en-US" w:eastAsia="en-US"/>
    </w:rPr>
  </w:style>
  <w:style w:type="paragraph" w:customStyle="1" w:styleId="p46">
    <w:name w:val="p46"/>
    <w:basedOn w:val="Normal"/>
    <w:rsid w:val="00905916"/>
    <w:pPr>
      <w:spacing w:before="6" w:after="0" w:line="240" w:lineRule="auto"/>
    </w:pPr>
    <w:rPr>
      <w:rFonts w:ascii="Arial" w:hAnsi="Arial" w:cs="Arial"/>
      <w:sz w:val="16"/>
      <w:szCs w:val="16"/>
      <w:lang w:val="en-US" w:eastAsia="en-US"/>
    </w:rPr>
  </w:style>
  <w:style w:type="paragraph" w:customStyle="1" w:styleId="p58">
    <w:name w:val="p58"/>
    <w:basedOn w:val="Normal"/>
    <w:rsid w:val="00905916"/>
    <w:pPr>
      <w:spacing w:before="2" w:after="0" w:line="240" w:lineRule="auto"/>
    </w:pPr>
    <w:rPr>
      <w:rFonts w:ascii="Arial" w:hAnsi="Arial" w:cs="Arial"/>
      <w:sz w:val="11"/>
      <w:szCs w:val="11"/>
      <w:lang w:val="en-US" w:eastAsia="en-US"/>
    </w:rPr>
  </w:style>
  <w:style w:type="paragraph" w:customStyle="1" w:styleId="p59">
    <w:name w:val="p59"/>
    <w:basedOn w:val="Normal"/>
    <w:rsid w:val="00905916"/>
    <w:pPr>
      <w:spacing w:before="56" w:after="0" w:line="240" w:lineRule="auto"/>
      <w:ind w:left="1070"/>
    </w:pPr>
    <w:rPr>
      <w:rFonts w:ascii="Arial" w:hAnsi="Arial" w:cs="Arial"/>
      <w:sz w:val="15"/>
      <w:szCs w:val="15"/>
      <w:lang w:val="en-US" w:eastAsia="en-US"/>
    </w:rPr>
  </w:style>
  <w:style w:type="paragraph" w:customStyle="1" w:styleId="p63">
    <w:name w:val="p63"/>
    <w:basedOn w:val="Normal"/>
    <w:rsid w:val="00905916"/>
    <w:pPr>
      <w:spacing w:after="0" w:line="240" w:lineRule="auto"/>
      <w:ind w:left="1620"/>
      <w:jc w:val="both"/>
    </w:pPr>
    <w:rPr>
      <w:rFonts w:ascii="Arial" w:hAnsi="Arial" w:cs="Arial"/>
      <w:sz w:val="17"/>
      <w:szCs w:val="17"/>
      <w:lang w:val="en-US" w:eastAsia="en-US"/>
    </w:rPr>
  </w:style>
  <w:style w:type="paragraph" w:customStyle="1" w:styleId="p64">
    <w:name w:val="p64"/>
    <w:basedOn w:val="Normal"/>
    <w:rsid w:val="00905916"/>
    <w:pPr>
      <w:spacing w:before="2" w:after="0" w:line="240" w:lineRule="auto"/>
    </w:pPr>
    <w:rPr>
      <w:rFonts w:ascii="Arial" w:hAnsi="Arial" w:cs="Arial"/>
      <w:sz w:val="15"/>
      <w:szCs w:val="15"/>
      <w:lang w:val="en-US" w:eastAsia="en-US"/>
    </w:rPr>
  </w:style>
  <w:style w:type="paragraph" w:customStyle="1" w:styleId="p65">
    <w:name w:val="p65"/>
    <w:basedOn w:val="Normal"/>
    <w:rsid w:val="00905916"/>
    <w:pPr>
      <w:spacing w:before="3" w:after="0" w:line="240" w:lineRule="auto"/>
    </w:pPr>
    <w:rPr>
      <w:rFonts w:ascii="Arial" w:hAnsi="Arial" w:cs="Arial"/>
      <w:sz w:val="15"/>
      <w:szCs w:val="15"/>
      <w:lang w:val="en-US" w:eastAsia="en-US"/>
    </w:rPr>
  </w:style>
  <w:style w:type="paragraph" w:customStyle="1" w:styleId="p66">
    <w:name w:val="p66"/>
    <w:basedOn w:val="Normal"/>
    <w:rsid w:val="00905916"/>
    <w:pPr>
      <w:spacing w:before="6" w:after="0" w:line="240" w:lineRule="auto"/>
    </w:pPr>
    <w:rPr>
      <w:rFonts w:ascii="Arial" w:hAnsi="Arial" w:cs="Arial"/>
      <w:sz w:val="15"/>
      <w:szCs w:val="15"/>
      <w:lang w:val="en-US" w:eastAsia="en-US"/>
    </w:rPr>
  </w:style>
  <w:style w:type="paragraph" w:customStyle="1" w:styleId="p67">
    <w:name w:val="p67"/>
    <w:basedOn w:val="Normal"/>
    <w:rsid w:val="00905916"/>
    <w:pPr>
      <w:spacing w:before="9" w:after="0" w:line="240" w:lineRule="auto"/>
    </w:pPr>
    <w:rPr>
      <w:rFonts w:ascii="Arial" w:hAnsi="Arial" w:cs="Arial"/>
      <w:sz w:val="13"/>
      <w:szCs w:val="13"/>
      <w:lang w:val="en-US" w:eastAsia="en-US"/>
    </w:rPr>
  </w:style>
  <w:style w:type="paragraph" w:customStyle="1" w:styleId="p68">
    <w:name w:val="p68"/>
    <w:basedOn w:val="Normal"/>
    <w:rsid w:val="00905916"/>
    <w:pPr>
      <w:spacing w:before="3" w:after="0" w:line="240" w:lineRule="auto"/>
      <w:ind w:left="1620"/>
      <w:jc w:val="both"/>
    </w:pPr>
    <w:rPr>
      <w:rFonts w:ascii="Arial" w:hAnsi="Arial" w:cs="Arial"/>
      <w:sz w:val="17"/>
      <w:szCs w:val="17"/>
      <w:lang w:val="en-US" w:eastAsia="en-US"/>
    </w:rPr>
  </w:style>
  <w:style w:type="paragraph" w:customStyle="1" w:styleId="p101">
    <w:name w:val="p101"/>
    <w:basedOn w:val="Normal"/>
    <w:rsid w:val="00905916"/>
    <w:pPr>
      <w:spacing w:before="2" w:after="0" w:line="240" w:lineRule="auto"/>
    </w:pPr>
    <w:rPr>
      <w:rFonts w:ascii="Arial" w:hAnsi="Arial" w:cs="Arial"/>
      <w:sz w:val="2"/>
      <w:szCs w:val="2"/>
      <w:lang w:val="en-US" w:eastAsia="en-US"/>
    </w:rPr>
  </w:style>
  <w:style w:type="paragraph" w:customStyle="1" w:styleId="p102">
    <w:name w:val="p102"/>
    <w:basedOn w:val="Normal"/>
    <w:rsid w:val="00905916"/>
    <w:pPr>
      <w:spacing w:before="2" w:after="0" w:line="240" w:lineRule="auto"/>
    </w:pPr>
    <w:rPr>
      <w:rFonts w:ascii="Arial" w:hAnsi="Arial" w:cs="Arial"/>
      <w:sz w:val="10"/>
      <w:szCs w:val="10"/>
      <w:lang w:val="en-US" w:eastAsia="en-US"/>
    </w:rPr>
  </w:style>
  <w:style w:type="paragraph" w:customStyle="1" w:styleId="p103">
    <w:name w:val="p103"/>
    <w:basedOn w:val="Normal"/>
    <w:rsid w:val="00905916"/>
    <w:pPr>
      <w:spacing w:before="2" w:after="0" w:line="240" w:lineRule="auto"/>
      <w:ind w:left="2726"/>
      <w:jc w:val="both"/>
    </w:pPr>
    <w:rPr>
      <w:rFonts w:ascii="Arial" w:hAnsi="Arial" w:cs="Arial"/>
      <w:sz w:val="17"/>
      <w:szCs w:val="17"/>
      <w:lang w:val="en-US" w:eastAsia="en-US"/>
    </w:rPr>
  </w:style>
  <w:style w:type="paragraph" w:customStyle="1" w:styleId="p105">
    <w:name w:val="p105"/>
    <w:basedOn w:val="Normal"/>
    <w:rsid w:val="00905916"/>
    <w:pPr>
      <w:spacing w:after="0" w:line="189" w:lineRule="atLeast"/>
      <w:ind w:left="2172"/>
    </w:pPr>
    <w:rPr>
      <w:rFonts w:ascii="Arial" w:hAnsi="Arial" w:cs="Arial"/>
      <w:sz w:val="17"/>
      <w:szCs w:val="17"/>
      <w:lang w:val="en-US" w:eastAsia="en-US"/>
    </w:rPr>
  </w:style>
  <w:style w:type="paragraph" w:customStyle="1" w:styleId="p110">
    <w:name w:val="p110"/>
    <w:basedOn w:val="Normal"/>
    <w:rsid w:val="00905916"/>
    <w:pPr>
      <w:spacing w:after="0" w:line="189" w:lineRule="atLeast"/>
      <w:ind w:left="2172"/>
      <w:jc w:val="both"/>
    </w:pPr>
    <w:rPr>
      <w:rFonts w:ascii="Arial" w:hAnsi="Arial" w:cs="Arial"/>
      <w:sz w:val="17"/>
      <w:szCs w:val="17"/>
      <w:lang w:val="en-US" w:eastAsia="en-US"/>
    </w:rPr>
  </w:style>
  <w:style w:type="paragraph" w:customStyle="1" w:styleId="p120">
    <w:name w:val="p120"/>
    <w:basedOn w:val="Normal"/>
    <w:rsid w:val="00905916"/>
    <w:pPr>
      <w:spacing w:before="3" w:after="0" w:line="240" w:lineRule="auto"/>
    </w:pPr>
    <w:rPr>
      <w:rFonts w:ascii="Arial" w:hAnsi="Arial" w:cs="Arial"/>
      <w:sz w:val="10"/>
      <w:szCs w:val="10"/>
      <w:lang w:val="en-US" w:eastAsia="en-US"/>
    </w:rPr>
  </w:style>
  <w:style w:type="paragraph" w:customStyle="1" w:styleId="p124">
    <w:name w:val="p124"/>
    <w:basedOn w:val="Normal"/>
    <w:rsid w:val="00905916"/>
    <w:pPr>
      <w:spacing w:before="3" w:after="0" w:line="240" w:lineRule="auto"/>
    </w:pPr>
    <w:rPr>
      <w:rFonts w:ascii="Arial" w:hAnsi="Arial" w:cs="Arial"/>
      <w:sz w:val="23"/>
      <w:szCs w:val="23"/>
      <w:lang w:val="en-US" w:eastAsia="en-US"/>
    </w:rPr>
  </w:style>
  <w:style w:type="paragraph" w:customStyle="1" w:styleId="p131">
    <w:name w:val="p131"/>
    <w:basedOn w:val="Normal"/>
    <w:rsid w:val="00905916"/>
    <w:pPr>
      <w:spacing w:before="8" w:after="0" w:line="240" w:lineRule="auto"/>
    </w:pPr>
    <w:rPr>
      <w:rFonts w:ascii="Arial" w:hAnsi="Arial" w:cs="Arial"/>
      <w:sz w:val="16"/>
      <w:szCs w:val="16"/>
      <w:lang w:val="en-US" w:eastAsia="en-US"/>
    </w:rPr>
  </w:style>
  <w:style w:type="paragraph" w:customStyle="1" w:styleId="p132">
    <w:name w:val="p132"/>
    <w:basedOn w:val="Normal"/>
    <w:rsid w:val="00905916"/>
    <w:pPr>
      <w:spacing w:before="6" w:after="0" w:line="240" w:lineRule="auto"/>
    </w:pPr>
    <w:rPr>
      <w:rFonts w:ascii="Times New Roman" w:hAnsi="Times New Roman" w:cs="Times New Roman"/>
      <w:sz w:val="14"/>
      <w:szCs w:val="14"/>
      <w:lang w:val="en-US" w:eastAsia="en-US"/>
    </w:rPr>
  </w:style>
  <w:style w:type="paragraph" w:customStyle="1" w:styleId="p139">
    <w:name w:val="p139"/>
    <w:basedOn w:val="Normal"/>
    <w:rsid w:val="00905916"/>
    <w:pPr>
      <w:spacing w:after="0" w:line="188" w:lineRule="atLeast"/>
      <w:ind w:left="77"/>
      <w:jc w:val="both"/>
    </w:pPr>
    <w:rPr>
      <w:rFonts w:ascii="Arial" w:hAnsi="Arial" w:cs="Arial"/>
      <w:sz w:val="17"/>
      <w:szCs w:val="17"/>
      <w:lang w:val="en-US" w:eastAsia="en-US"/>
    </w:rPr>
  </w:style>
  <w:style w:type="paragraph" w:customStyle="1" w:styleId="p141">
    <w:name w:val="p141"/>
    <w:basedOn w:val="Normal"/>
    <w:rsid w:val="00905916"/>
    <w:pPr>
      <w:spacing w:before="87" w:after="0" w:line="240" w:lineRule="auto"/>
      <w:ind w:left="77"/>
    </w:pPr>
    <w:rPr>
      <w:rFonts w:ascii="Arial" w:hAnsi="Arial" w:cs="Arial"/>
      <w:color w:val="0084CC"/>
      <w:sz w:val="17"/>
      <w:szCs w:val="17"/>
      <w:lang w:val="en-US" w:eastAsia="en-US"/>
    </w:rPr>
  </w:style>
  <w:style w:type="paragraph" w:customStyle="1" w:styleId="p142">
    <w:name w:val="p142"/>
    <w:basedOn w:val="Normal"/>
    <w:rsid w:val="00905916"/>
    <w:pPr>
      <w:spacing w:before="93" w:after="0" w:line="240" w:lineRule="auto"/>
      <w:ind w:left="77"/>
    </w:pPr>
    <w:rPr>
      <w:rFonts w:ascii="Arial" w:hAnsi="Arial" w:cs="Arial"/>
      <w:sz w:val="17"/>
      <w:szCs w:val="17"/>
      <w:lang w:val="en-US" w:eastAsia="en-US"/>
    </w:rPr>
  </w:style>
  <w:style w:type="paragraph" w:customStyle="1" w:styleId="p154">
    <w:name w:val="p154"/>
    <w:basedOn w:val="Normal"/>
    <w:rsid w:val="00905916"/>
    <w:pPr>
      <w:spacing w:before="3" w:after="0" w:line="240" w:lineRule="auto"/>
    </w:pPr>
    <w:rPr>
      <w:rFonts w:ascii="Times New Roman" w:hAnsi="Times New Roman" w:cs="Times New Roman"/>
      <w:lang w:val="en-US" w:eastAsia="en-US"/>
    </w:rPr>
  </w:style>
  <w:style w:type="paragraph" w:customStyle="1" w:styleId="p155">
    <w:name w:val="p155"/>
    <w:basedOn w:val="Normal"/>
    <w:rsid w:val="00905916"/>
    <w:pPr>
      <w:spacing w:after="0" w:line="240" w:lineRule="auto"/>
      <w:ind w:left="87"/>
      <w:jc w:val="center"/>
    </w:pPr>
    <w:rPr>
      <w:rFonts w:ascii="Arial" w:hAnsi="Arial" w:cs="Arial"/>
      <w:sz w:val="17"/>
      <w:szCs w:val="17"/>
      <w:lang w:val="en-US" w:eastAsia="en-US"/>
    </w:rPr>
  </w:style>
  <w:style w:type="paragraph" w:customStyle="1" w:styleId="SEC3h2">
    <w:name w:val="SEC3 h2"/>
    <w:basedOn w:val="Normal"/>
    <w:link w:val="SEC3h2Char"/>
    <w:qFormat/>
    <w:rsid w:val="00905916"/>
    <w:pPr>
      <w:spacing w:after="200" w:line="240" w:lineRule="auto"/>
    </w:pPr>
    <w:rPr>
      <w:rFonts w:ascii="Times New Roman" w:hAnsi="Times New Roman" w:cs="Times New Roman"/>
      <w:b/>
      <w:iCs/>
      <w:sz w:val="28"/>
      <w:szCs w:val="24"/>
      <w:lang w:val="en-US" w:eastAsia="en-US"/>
    </w:rPr>
  </w:style>
  <w:style w:type="character" w:customStyle="1" w:styleId="SEC3h2Char">
    <w:name w:val="SEC3 h2 Char"/>
    <w:link w:val="SEC3h2"/>
    <w:rsid w:val="00905916"/>
    <w:rPr>
      <w:b/>
      <w:iCs/>
      <w:sz w:val="28"/>
      <w:szCs w:val="24"/>
      <w:lang w:val="en-US" w:eastAsia="en-US"/>
    </w:rPr>
  </w:style>
  <w:style w:type="paragraph" w:customStyle="1" w:styleId="BlockQuotation">
    <w:name w:val="Block Quotation"/>
    <w:basedOn w:val="Normal"/>
    <w:uiPriority w:val="99"/>
    <w:rsid w:val="00905916"/>
    <w:pPr>
      <w:spacing w:after="0" w:line="240" w:lineRule="auto"/>
      <w:ind w:left="855" w:right="-72" w:hanging="315"/>
      <w:jc w:val="both"/>
    </w:pPr>
    <w:rPr>
      <w:rFonts w:ascii="Times New Roman" w:hAnsi="Times New Roman" w:cs="Times New Roman"/>
      <w:sz w:val="24"/>
      <w:szCs w:val="24"/>
      <w:lang w:val="en-US" w:eastAsia="en-US"/>
    </w:rPr>
  </w:style>
  <w:style w:type="paragraph" w:customStyle="1" w:styleId="pq-annexb">
    <w:name w:val="pq-annexb"/>
    <w:basedOn w:val="Normal"/>
    <w:uiPriority w:val="99"/>
    <w:rsid w:val="00905916"/>
    <w:pPr>
      <w:tabs>
        <w:tab w:val="num" w:pos="900"/>
      </w:tabs>
      <w:spacing w:after="0" w:line="240" w:lineRule="auto"/>
      <w:ind w:left="900" w:hanging="900"/>
      <w:jc w:val="both"/>
    </w:pPr>
    <w:rPr>
      <w:rFonts w:ascii="Times New Roman" w:hAnsi="Times New Roman" w:cs="Times New Roman"/>
      <w:b/>
      <w:sz w:val="24"/>
      <w:szCs w:val="24"/>
      <w:lang w:val="en-US" w:eastAsia="en-US"/>
    </w:rPr>
  </w:style>
  <w:style w:type="paragraph" w:customStyle="1" w:styleId="FooterLandscape">
    <w:name w:val="Footer Landscape"/>
    <w:basedOn w:val="Piedepgina"/>
    <w:next w:val="Normal"/>
    <w:uiPriority w:val="99"/>
    <w:rsid w:val="00905916"/>
    <w:pPr>
      <w:pBdr>
        <w:bottom w:val="single" w:sz="4" w:space="1" w:color="auto"/>
      </w:pBdr>
      <w:tabs>
        <w:tab w:val="clear" w:pos="4320"/>
        <w:tab w:val="clear" w:pos="8640"/>
        <w:tab w:val="center" w:pos="5328"/>
        <w:tab w:val="right" w:pos="12816"/>
      </w:tabs>
      <w:spacing w:before="120" w:after="0" w:line="240" w:lineRule="auto"/>
    </w:pPr>
    <w:rPr>
      <w:rFonts w:ascii="Times New Roman" w:hAnsi="Times New Roman" w:cs="Times New Roman"/>
      <w:sz w:val="20"/>
      <w:lang w:val="en-US"/>
    </w:rPr>
  </w:style>
  <w:style w:type="paragraph" w:customStyle="1" w:styleId="HeaderLandscape">
    <w:name w:val="Header Landscape"/>
    <w:basedOn w:val="Encabezado"/>
    <w:next w:val="Normal"/>
    <w:uiPriority w:val="99"/>
    <w:rsid w:val="00905916"/>
    <w:pPr>
      <w:pBdr>
        <w:bottom w:val="single" w:sz="4" w:space="1" w:color="000000"/>
      </w:pBdr>
      <w:tabs>
        <w:tab w:val="clear" w:pos="9000"/>
        <w:tab w:val="right" w:pos="12816"/>
      </w:tabs>
      <w:overflowPunct/>
      <w:autoSpaceDE/>
      <w:autoSpaceDN/>
      <w:adjustRightInd/>
      <w:spacing w:after="0" w:line="240" w:lineRule="auto"/>
      <w:jc w:val="both"/>
      <w:textAlignment w:val="auto"/>
    </w:pPr>
    <w:rPr>
      <w:rFonts w:ascii="Times New Roman" w:hAnsi="Times New Roman" w:cs="Times New Roman"/>
      <w:sz w:val="24"/>
      <w:szCs w:val="24"/>
      <w:lang w:val="en-US"/>
    </w:rPr>
  </w:style>
  <w:style w:type="paragraph" w:customStyle="1" w:styleId="Head21b">
    <w:name w:val="Head 2.1b"/>
    <w:basedOn w:val="Normal"/>
    <w:uiPriority w:val="99"/>
    <w:qFormat/>
    <w:rsid w:val="00905916"/>
    <w:pPr>
      <w:suppressAutoHyphens/>
      <w:spacing w:after="0" w:line="240" w:lineRule="auto"/>
      <w:jc w:val="center"/>
    </w:pPr>
    <w:rPr>
      <w:rFonts w:ascii="Times New Roman" w:hAnsi="Times New Roman" w:cs="Times New Roman"/>
      <w:b/>
      <w:sz w:val="28"/>
      <w:szCs w:val="24"/>
      <w:lang w:val="en-US" w:eastAsia="en-US"/>
    </w:rPr>
  </w:style>
  <w:style w:type="paragraph" w:customStyle="1" w:styleId="TextBoxdots">
    <w:name w:val="Text Box (dots)"/>
    <w:basedOn w:val="Normal"/>
    <w:uiPriority w:val="99"/>
    <w:rsid w:val="00905916"/>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jc w:val="both"/>
    </w:pPr>
    <w:rPr>
      <w:rFonts w:ascii="Times New Roman" w:hAnsi="Times New Roman" w:cs="Times New Roman"/>
      <w:szCs w:val="24"/>
      <w:lang w:val="en-US" w:eastAsia="en-US"/>
    </w:rPr>
  </w:style>
  <w:style w:type="paragraph" w:customStyle="1" w:styleId="a">
    <w:name w:val="(a)"/>
    <w:basedOn w:val="Normal"/>
    <w:uiPriority w:val="99"/>
    <w:rsid w:val="00905916"/>
    <w:pPr>
      <w:suppressAutoHyphens/>
      <w:spacing w:after="0" w:line="240" w:lineRule="auto"/>
      <w:ind w:left="1440" w:hanging="720"/>
      <w:jc w:val="both"/>
    </w:pPr>
    <w:rPr>
      <w:rFonts w:ascii="Times New Roman" w:hAnsi="Times New Roman" w:cs="Times New Roman"/>
      <w:sz w:val="24"/>
      <w:szCs w:val="24"/>
      <w:lang w:val="en-US" w:eastAsia="en-US"/>
    </w:rPr>
  </w:style>
  <w:style w:type="paragraph" w:customStyle="1" w:styleId="DefaultParagraphFont1">
    <w:name w:val="Default Paragraph Font1"/>
    <w:next w:val="Normal"/>
    <w:uiPriority w:val="99"/>
    <w:rsid w:val="00905916"/>
    <w:rPr>
      <w:rFonts w:cs="‚l‚r –¾’©"/>
      <w:noProof/>
      <w:sz w:val="21"/>
      <w:szCs w:val="24"/>
      <w:lang w:val="en-GB" w:eastAsia="en-GB"/>
    </w:rPr>
  </w:style>
  <w:style w:type="paragraph" w:customStyle="1" w:styleId="Option">
    <w:name w:val="Option"/>
    <w:basedOn w:val="Ttulo1"/>
    <w:uiPriority w:val="99"/>
    <w:rsid w:val="00905916"/>
    <w:pPr>
      <w:keepNext w:val="0"/>
      <w:spacing w:before="1800" w:after="120" w:line="240" w:lineRule="auto"/>
    </w:pPr>
    <w:rPr>
      <w:rFonts w:ascii="Times New Roman" w:hAnsi="Times New Roman" w:cs="Times New Roman"/>
      <w:kern w:val="28"/>
      <w:sz w:val="48"/>
      <w:szCs w:val="24"/>
      <w:lang w:val="en-US"/>
    </w:rPr>
  </w:style>
  <w:style w:type="paragraph" w:customStyle="1" w:styleId="S1-Header">
    <w:name w:val="S1-Header"/>
    <w:basedOn w:val="Textoindependiente2"/>
    <w:link w:val="S1-HeaderChar"/>
    <w:rsid w:val="00905916"/>
    <w:pPr>
      <w:numPr>
        <w:numId w:val="0"/>
      </w:numPr>
      <w:tabs>
        <w:tab w:val="num" w:pos="360"/>
      </w:tabs>
      <w:spacing w:after="200" w:line="240" w:lineRule="auto"/>
      <w:ind w:left="360" w:hanging="360"/>
    </w:pPr>
    <w:rPr>
      <w:rFonts w:ascii="Times New Roman" w:hAnsi="Times New Roman" w:cs="Times New Roman"/>
      <w:b/>
      <w:sz w:val="28"/>
      <w:szCs w:val="24"/>
      <w:lang w:val="en-US" w:eastAsia="en-US"/>
    </w:rPr>
  </w:style>
  <w:style w:type="paragraph" w:customStyle="1" w:styleId="S1a-header">
    <w:name w:val="S1a-header"/>
    <w:basedOn w:val="S1-Header"/>
    <w:autoRedefine/>
    <w:uiPriority w:val="99"/>
    <w:rsid w:val="00905916"/>
  </w:style>
  <w:style w:type="paragraph" w:customStyle="1" w:styleId="S1b-header1">
    <w:name w:val="S1b-header1"/>
    <w:basedOn w:val="Normal"/>
    <w:uiPriority w:val="99"/>
    <w:rsid w:val="00905916"/>
    <w:pPr>
      <w:numPr>
        <w:numId w:val="161"/>
      </w:numPr>
      <w:spacing w:before="120" w:after="240" w:line="240" w:lineRule="auto"/>
      <w:jc w:val="center"/>
    </w:pPr>
    <w:rPr>
      <w:rFonts w:ascii="Times New Roman" w:hAnsi="Times New Roman" w:cs="Times New Roman"/>
      <w:b/>
      <w:sz w:val="28"/>
      <w:szCs w:val="24"/>
      <w:lang w:val="en-US" w:eastAsia="en-US"/>
    </w:rPr>
  </w:style>
  <w:style w:type="paragraph" w:customStyle="1" w:styleId="StyleTOC1NotBold">
    <w:name w:val="Style TOC 1 + Not Bold"/>
    <w:basedOn w:val="TDC1"/>
    <w:uiPriority w:val="99"/>
    <w:rsid w:val="00905916"/>
    <w:pPr>
      <w:tabs>
        <w:tab w:val="right" w:leader="dot" w:pos="9000"/>
      </w:tabs>
      <w:spacing w:before="0" w:after="120" w:line="240" w:lineRule="auto"/>
    </w:pPr>
    <w:rPr>
      <w:rFonts w:ascii="Times New Roman" w:eastAsia="Times New Roman" w:hAnsi="Times New Roman" w:cs="Times New Roman"/>
      <w:b w:val="0"/>
      <w:bCs w:val="0"/>
      <w:sz w:val="24"/>
      <w:szCs w:val="24"/>
      <w:lang w:val="en-US" w:eastAsia="en-US"/>
    </w:rPr>
  </w:style>
  <w:style w:type="paragraph" w:customStyle="1" w:styleId="S7Header1">
    <w:name w:val="S7 Header 1"/>
    <w:basedOn w:val="S1-Header"/>
    <w:next w:val="Normal"/>
    <w:uiPriority w:val="99"/>
    <w:rsid w:val="00905916"/>
    <w:pPr>
      <w:tabs>
        <w:tab w:val="clear" w:pos="360"/>
        <w:tab w:val="num" w:pos="648"/>
      </w:tabs>
      <w:spacing w:after="240"/>
      <w:ind w:hanging="72"/>
    </w:pPr>
  </w:style>
  <w:style w:type="paragraph" w:customStyle="1" w:styleId="S7Header2">
    <w:name w:val="S7 Header 2"/>
    <w:basedOn w:val="Normal"/>
    <w:next w:val="Normal"/>
    <w:autoRedefine/>
    <w:uiPriority w:val="99"/>
    <w:rsid w:val="00905916"/>
    <w:pPr>
      <w:spacing w:after="120" w:line="240" w:lineRule="auto"/>
      <w:ind w:left="432" w:hanging="432"/>
    </w:pPr>
    <w:rPr>
      <w:rFonts w:ascii="Times New Roman" w:hAnsi="Times New Roman" w:cs="Times New Roman"/>
      <w:b/>
      <w:sz w:val="24"/>
      <w:szCs w:val="24"/>
      <w:lang w:val="en-US" w:eastAsia="en-US"/>
    </w:rPr>
  </w:style>
  <w:style w:type="paragraph" w:customStyle="1" w:styleId="StyleS7Header2NotBold">
    <w:name w:val="Style S7 Header 2 + Not Bold"/>
    <w:basedOn w:val="S7Header2"/>
    <w:uiPriority w:val="99"/>
    <w:rsid w:val="00905916"/>
  </w:style>
  <w:style w:type="paragraph" w:customStyle="1" w:styleId="S9-appx">
    <w:name w:val="S9 - appx"/>
    <w:basedOn w:val="Normal"/>
    <w:rsid w:val="00905916"/>
    <w:pPr>
      <w:spacing w:before="120" w:after="240" w:line="240" w:lineRule="auto"/>
      <w:jc w:val="center"/>
    </w:pPr>
    <w:rPr>
      <w:rFonts w:ascii="Times New Roman" w:hAnsi="Times New Roman" w:cs="Times New Roman"/>
      <w:b/>
      <w:sz w:val="28"/>
      <w:szCs w:val="24"/>
      <w:lang w:val="en-US" w:eastAsia="en-US"/>
    </w:rPr>
  </w:style>
  <w:style w:type="paragraph" w:customStyle="1" w:styleId="UGHeading1">
    <w:name w:val="UG Heading 1"/>
    <w:basedOn w:val="Normal"/>
    <w:uiPriority w:val="99"/>
    <w:rsid w:val="00905916"/>
    <w:pPr>
      <w:spacing w:before="120" w:after="240" w:line="240" w:lineRule="auto"/>
      <w:jc w:val="center"/>
    </w:pPr>
    <w:rPr>
      <w:rFonts w:ascii="Times New Roman" w:hAnsi="Times New Roman" w:cs="Times New Roman"/>
      <w:b/>
      <w:sz w:val="36"/>
      <w:szCs w:val="24"/>
      <w:lang w:val="en-US" w:eastAsia="en-US"/>
    </w:rPr>
  </w:style>
  <w:style w:type="paragraph" w:customStyle="1" w:styleId="StyleHeader2-SubClausesLeft-001Hanging044After">
    <w:name w:val="Style Header 2 - SubClauses + Left:  -0.01&quot; Hanging:  0.44&quot; After..."/>
    <w:basedOn w:val="Header2-SubClauses"/>
    <w:autoRedefine/>
    <w:uiPriority w:val="99"/>
    <w:rsid w:val="00905916"/>
    <w:pPr>
      <w:tabs>
        <w:tab w:val="clear" w:pos="2844"/>
      </w:tabs>
      <w:spacing w:after="240"/>
      <w:ind w:left="720" w:hanging="720"/>
    </w:pPr>
    <w:rPr>
      <w:rFonts w:cs="Times New Roman"/>
      <w:lang w:val="en-US"/>
    </w:rPr>
  </w:style>
  <w:style w:type="paragraph" w:customStyle="1" w:styleId="S1-OptB-subpara">
    <w:name w:val="S1-OptB-sub para"/>
    <w:basedOn w:val="Normal"/>
    <w:uiPriority w:val="99"/>
    <w:rsid w:val="00905916"/>
    <w:pPr>
      <w:numPr>
        <w:ilvl w:val="1"/>
        <w:numId w:val="162"/>
      </w:numPr>
      <w:spacing w:after="200" w:line="240" w:lineRule="auto"/>
      <w:jc w:val="both"/>
    </w:pPr>
    <w:rPr>
      <w:rFonts w:ascii="Times New Roman" w:hAnsi="Times New Roman" w:cs="Times New Roman"/>
      <w:sz w:val="24"/>
      <w:szCs w:val="24"/>
      <w:lang w:val="en-US" w:eastAsia="en-US"/>
    </w:rPr>
  </w:style>
  <w:style w:type="paragraph" w:customStyle="1" w:styleId="UserGuide">
    <w:name w:val="User Guide"/>
    <w:basedOn w:val="Normal"/>
    <w:uiPriority w:val="99"/>
    <w:rsid w:val="00905916"/>
    <w:pPr>
      <w:spacing w:after="0" w:line="240" w:lineRule="auto"/>
      <w:jc w:val="center"/>
    </w:pPr>
    <w:rPr>
      <w:rFonts w:ascii="Times New Roman" w:hAnsi="Times New Roman" w:cs="Times New Roman"/>
      <w:b/>
      <w:sz w:val="72"/>
      <w:szCs w:val="24"/>
      <w:lang w:val="en-US" w:eastAsia="en-US"/>
    </w:rPr>
  </w:style>
  <w:style w:type="paragraph" w:customStyle="1" w:styleId="StyleHeading3SectionHeader3ClauseSubNoNameBold">
    <w:name w:val="Style Heading 3Section Header3ClauseSub_No&amp;Name + Bold"/>
    <w:basedOn w:val="Ttulo3"/>
    <w:uiPriority w:val="99"/>
    <w:rsid w:val="00905916"/>
    <w:pPr>
      <w:keepNext w:val="0"/>
      <w:tabs>
        <w:tab w:val="num" w:pos="864"/>
      </w:tabs>
      <w:spacing w:after="200" w:line="240" w:lineRule="auto"/>
      <w:ind w:left="864" w:right="0" w:hanging="432"/>
    </w:pPr>
    <w:rPr>
      <w:rFonts w:ascii="Times New Roman" w:hAnsi="Times New Roman" w:cs="Times New Roman"/>
      <w:sz w:val="28"/>
      <w:szCs w:val="24"/>
      <w:lang w:val="en-US"/>
    </w:rPr>
  </w:style>
  <w:style w:type="paragraph" w:customStyle="1" w:styleId="a11">
    <w:name w:val="a1 1"/>
    <w:uiPriority w:val="99"/>
    <w:rsid w:val="00905916"/>
    <w:pPr>
      <w:widowControl w:val="0"/>
      <w:tabs>
        <w:tab w:val="left" w:pos="-720"/>
      </w:tabs>
      <w:suppressAutoHyphens/>
    </w:pPr>
    <w:rPr>
      <w:sz w:val="24"/>
      <w:szCs w:val="24"/>
      <w:lang w:val="en-US" w:eastAsia="en-US"/>
    </w:rPr>
  </w:style>
  <w:style w:type="paragraph" w:customStyle="1" w:styleId="REGULAR3">
    <w:name w:val="REGULAR 3"/>
    <w:uiPriority w:val="99"/>
    <w:rsid w:val="00905916"/>
    <w:pPr>
      <w:widowControl w:val="0"/>
      <w:tabs>
        <w:tab w:val="left" w:pos="0"/>
        <w:tab w:val="right" w:pos="1560"/>
        <w:tab w:val="left" w:pos="1800"/>
        <w:tab w:val="left" w:pos="2160"/>
      </w:tabs>
      <w:suppressAutoHyphens/>
    </w:pPr>
    <w:rPr>
      <w:sz w:val="24"/>
      <w:szCs w:val="24"/>
      <w:lang w:val="en-US" w:eastAsia="en-US"/>
    </w:rPr>
  </w:style>
  <w:style w:type="paragraph" w:customStyle="1" w:styleId="UG-Sec3-heading1">
    <w:name w:val="UG-Sec3-heading1"/>
    <w:basedOn w:val="Ttulo2"/>
    <w:link w:val="UG-Sec3-heading1Char"/>
    <w:uiPriority w:val="99"/>
    <w:rsid w:val="00905916"/>
    <w:pPr>
      <w:keepNext w:val="0"/>
      <w:tabs>
        <w:tab w:val="left" w:pos="619"/>
        <w:tab w:val="num" w:pos="720"/>
      </w:tabs>
      <w:spacing w:before="120" w:after="200" w:line="240" w:lineRule="auto"/>
      <w:ind w:left="720" w:hanging="720"/>
      <w:jc w:val="left"/>
    </w:pPr>
    <w:rPr>
      <w:rFonts w:ascii="Times New Roman" w:hAnsi="Times New Roman" w:cs="Times New Roman"/>
      <w:bCs w:val="0"/>
      <w:i w:val="0"/>
      <w:iCs w:val="0"/>
      <w:lang w:val="en-US"/>
    </w:rPr>
  </w:style>
  <w:style w:type="character" w:customStyle="1" w:styleId="UG-Sec3-heading1Char">
    <w:name w:val="UG-Sec3-heading1 Char"/>
    <w:link w:val="UG-Sec3-heading1"/>
    <w:uiPriority w:val="99"/>
    <w:rsid w:val="00905916"/>
    <w:rPr>
      <w:b/>
      <w:sz w:val="28"/>
      <w:szCs w:val="28"/>
      <w:lang w:val="en-US" w:eastAsia="en-US"/>
    </w:rPr>
  </w:style>
  <w:style w:type="paragraph" w:customStyle="1" w:styleId="UG-Sec3-Heading2">
    <w:name w:val="UG-Sec3-Heading2"/>
    <w:basedOn w:val="Normal"/>
    <w:uiPriority w:val="99"/>
    <w:rsid w:val="00905916"/>
    <w:pPr>
      <w:autoSpaceDE w:val="0"/>
      <w:autoSpaceDN w:val="0"/>
      <w:adjustRightInd w:val="0"/>
      <w:spacing w:after="200" w:line="240" w:lineRule="auto"/>
      <w:jc w:val="both"/>
    </w:pPr>
    <w:rPr>
      <w:rFonts w:ascii="Times New Roman" w:hAnsi="Times New Roman" w:cs="Times New Roman"/>
      <w:b/>
      <w:bCs/>
      <w:color w:val="000000"/>
      <w:sz w:val="24"/>
      <w:szCs w:val="24"/>
      <w:lang w:val="en-US" w:eastAsia="en-US"/>
    </w:rPr>
  </w:style>
  <w:style w:type="paragraph" w:customStyle="1" w:styleId="StyleUG-Sec3-heading18ptBlack">
    <w:name w:val="Style UG-Sec3-heading1 + 8 pt Black"/>
    <w:basedOn w:val="UG-Sec3-heading1"/>
    <w:link w:val="StyleUG-Sec3-heading18ptBlackChar"/>
    <w:uiPriority w:val="99"/>
    <w:rsid w:val="00905916"/>
    <w:rPr>
      <w:bCs/>
      <w:color w:val="000000"/>
      <w:sz w:val="24"/>
    </w:rPr>
  </w:style>
  <w:style w:type="character" w:customStyle="1" w:styleId="StyleUG-Sec3-heading18ptBlackChar">
    <w:name w:val="Style UG-Sec3-heading1 + 8 pt Black Char"/>
    <w:link w:val="StyleUG-Sec3-heading18ptBlack"/>
    <w:uiPriority w:val="99"/>
    <w:rsid w:val="00905916"/>
    <w:rPr>
      <w:b/>
      <w:bCs/>
      <w:color w:val="000000"/>
      <w:sz w:val="24"/>
      <w:szCs w:val="28"/>
      <w:lang w:val="en-US" w:eastAsia="en-US"/>
    </w:rPr>
  </w:style>
  <w:style w:type="paragraph" w:customStyle="1" w:styleId="UG-Sec3b-Heading1">
    <w:name w:val="UG-Sec3b-Heading1"/>
    <w:basedOn w:val="UG-Sec3-heading1"/>
    <w:uiPriority w:val="99"/>
    <w:rsid w:val="00905916"/>
  </w:style>
  <w:style w:type="paragraph" w:customStyle="1" w:styleId="UG-Sec3b-Heading2">
    <w:name w:val="UG-Sec3b-Heading2"/>
    <w:basedOn w:val="UG-Sec3-Heading2"/>
    <w:uiPriority w:val="99"/>
    <w:rsid w:val="00905916"/>
  </w:style>
  <w:style w:type="paragraph" w:customStyle="1" w:styleId="SecVI-Header2">
    <w:name w:val="Sec VI - Header 2"/>
    <w:basedOn w:val="Ttulo3"/>
    <w:link w:val="SecVI-Header2Char"/>
    <w:uiPriority w:val="99"/>
    <w:rsid w:val="00905916"/>
    <w:pPr>
      <w:keepNext w:val="0"/>
      <w:tabs>
        <w:tab w:val="num" w:pos="864"/>
      </w:tabs>
      <w:spacing w:after="200" w:line="240" w:lineRule="auto"/>
      <w:ind w:left="0" w:right="0" w:firstLine="0"/>
    </w:pPr>
    <w:rPr>
      <w:rFonts w:ascii="Times New Roman" w:hAnsi="Times New Roman" w:cs="Times New Roman"/>
      <w:bCs w:val="0"/>
      <w:sz w:val="28"/>
      <w:szCs w:val="28"/>
      <w:lang w:val="en-US"/>
    </w:rPr>
  </w:style>
  <w:style w:type="character" w:customStyle="1" w:styleId="SecVI-Header2Char">
    <w:name w:val="Sec VI - Header 2 Char"/>
    <w:link w:val="SecVI-Header2"/>
    <w:uiPriority w:val="99"/>
    <w:rsid w:val="00905916"/>
    <w:rPr>
      <w:b/>
      <w:sz w:val="28"/>
      <w:szCs w:val="28"/>
      <w:lang w:val="en-US" w:eastAsia="en-US"/>
    </w:rPr>
  </w:style>
  <w:style w:type="paragraph" w:customStyle="1" w:styleId="SecVI-Header3">
    <w:name w:val="Sec VI - Header 3"/>
    <w:basedOn w:val="SecVI-Header2"/>
    <w:link w:val="SecVI-Header3Char"/>
    <w:uiPriority w:val="99"/>
    <w:rsid w:val="00905916"/>
    <w:rPr>
      <w:sz w:val="24"/>
    </w:rPr>
  </w:style>
  <w:style w:type="character" w:customStyle="1" w:styleId="SecVI-Header3Char">
    <w:name w:val="Sec VI - Header 3 Char"/>
    <w:link w:val="SecVI-Header3"/>
    <w:uiPriority w:val="99"/>
    <w:rsid w:val="00905916"/>
    <w:rPr>
      <w:b/>
      <w:sz w:val="24"/>
      <w:szCs w:val="28"/>
      <w:lang w:val="en-US" w:eastAsia="en-US"/>
    </w:rPr>
  </w:style>
  <w:style w:type="paragraph" w:customStyle="1" w:styleId="SecVI-Header1">
    <w:name w:val="Sec VI - Header 1"/>
    <w:basedOn w:val="SectionVHeader"/>
    <w:uiPriority w:val="99"/>
    <w:rsid w:val="00905916"/>
    <w:pPr>
      <w:spacing w:before="0" w:after="0"/>
    </w:pPr>
    <w:rPr>
      <w:sz w:val="36"/>
    </w:rPr>
  </w:style>
  <w:style w:type="paragraph" w:customStyle="1" w:styleId="UG-Part">
    <w:name w:val="UG - Part"/>
    <w:basedOn w:val="Ttulo1"/>
    <w:uiPriority w:val="99"/>
    <w:rsid w:val="00905916"/>
    <w:pPr>
      <w:keepNext w:val="0"/>
      <w:spacing w:before="120" w:after="120" w:line="240" w:lineRule="auto"/>
    </w:pPr>
    <w:rPr>
      <w:rFonts w:ascii="Times New Roman" w:hAnsi="Times New Roman" w:cs="Times New Roman"/>
      <w:kern w:val="28"/>
      <w:sz w:val="36"/>
      <w:szCs w:val="24"/>
      <w:lang w:val="en-US"/>
    </w:rPr>
  </w:style>
  <w:style w:type="paragraph" w:customStyle="1" w:styleId="UG-Option">
    <w:name w:val="UG - Option"/>
    <w:basedOn w:val="Option"/>
    <w:uiPriority w:val="99"/>
    <w:rsid w:val="00905916"/>
    <w:pPr>
      <w:spacing w:before="240"/>
    </w:pPr>
    <w:rPr>
      <w:sz w:val="44"/>
    </w:rPr>
  </w:style>
  <w:style w:type="paragraph" w:customStyle="1" w:styleId="UG-OptB-Sec3-heading1">
    <w:name w:val="UG-OptB-Sec 3 - heading1"/>
    <w:basedOn w:val="UG-Sec3-heading1"/>
    <w:uiPriority w:val="99"/>
    <w:rsid w:val="00905916"/>
  </w:style>
  <w:style w:type="paragraph" w:customStyle="1" w:styleId="UGOptB-Sec3-Heading2">
    <w:name w:val="UG OptB - Sec 3 - Heading 2"/>
    <w:basedOn w:val="UG-Sec3-Heading2"/>
    <w:uiPriority w:val="99"/>
    <w:rsid w:val="00905916"/>
  </w:style>
  <w:style w:type="paragraph" w:customStyle="1" w:styleId="UG-OptB-Sec3b-heading1">
    <w:name w:val="UG-OptB-Sec 3b - heading 1"/>
    <w:basedOn w:val="UG-OptB-Sec3-heading1"/>
    <w:uiPriority w:val="99"/>
    <w:rsid w:val="00905916"/>
  </w:style>
  <w:style w:type="paragraph" w:customStyle="1" w:styleId="UGOptB-Sec3b-Heading2">
    <w:name w:val="UG OptB - Sec 3b - Heading 2"/>
    <w:basedOn w:val="UGOptB-Sec3-Heading2"/>
    <w:uiPriority w:val="99"/>
    <w:rsid w:val="00905916"/>
  </w:style>
  <w:style w:type="paragraph" w:customStyle="1" w:styleId="UG-SectionIV-Heading1">
    <w:name w:val="UG - Section IV - Heading 1"/>
    <w:basedOn w:val="Subttulo"/>
    <w:uiPriority w:val="99"/>
    <w:rsid w:val="00905916"/>
    <w:pPr>
      <w:spacing w:before="120" w:after="200" w:line="240" w:lineRule="auto"/>
    </w:pPr>
    <w:rPr>
      <w:rFonts w:ascii="Times New Roman" w:eastAsia="Times New Roman" w:cs="Times New Roman"/>
      <w:bCs w:val="0"/>
      <w:szCs w:val="24"/>
    </w:rPr>
  </w:style>
  <w:style w:type="paragraph" w:customStyle="1" w:styleId="UG-SectionIV-Heading2">
    <w:name w:val="UG - Section IV - Heading 2"/>
    <w:basedOn w:val="Normal"/>
    <w:next w:val="Normal"/>
    <w:uiPriority w:val="99"/>
    <w:rsid w:val="00905916"/>
    <w:pPr>
      <w:spacing w:before="120" w:after="200" w:line="240" w:lineRule="auto"/>
    </w:pPr>
    <w:rPr>
      <w:rFonts w:ascii="Times New Roman" w:hAnsi="Times New Roman" w:cs="Times New Roman"/>
      <w:b/>
      <w:sz w:val="32"/>
      <w:lang w:val="en-US" w:eastAsia="en-US"/>
    </w:rPr>
  </w:style>
  <w:style w:type="paragraph" w:customStyle="1" w:styleId="UG-SectionVI-Heading2">
    <w:name w:val="UG - Section VI - Heading 2"/>
    <w:basedOn w:val="UG-SectionIV-Heading2"/>
    <w:next w:val="Normal"/>
    <w:uiPriority w:val="99"/>
    <w:rsid w:val="00905916"/>
    <w:pPr>
      <w:jc w:val="center"/>
    </w:pPr>
  </w:style>
  <w:style w:type="paragraph" w:customStyle="1" w:styleId="UG-SectionVI-Heading3">
    <w:name w:val="UG - Section VI - Heading 3"/>
    <w:basedOn w:val="Normal"/>
    <w:next w:val="Normal"/>
    <w:uiPriority w:val="99"/>
    <w:rsid w:val="00905916"/>
    <w:pPr>
      <w:spacing w:before="120" w:after="200" w:line="240" w:lineRule="auto"/>
      <w:jc w:val="center"/>
    </w:pPr>
    <w:rPr>
      <w:rFonts w:ascii="Times New Roman" w:hAnsi="Times New Roman" w:cs="Times New Roman"/>
      <w:b/>
      <w:sz w:val="28"/>
      <w:szCs w:val="24"/>
      <w:lang w:val="en-US" w:eastAsia="en-US"/>
    </w:rPr>
  </w:style>
  <w:style w:type="paragraph" w:customStyle="1" w:styleId="UG-SectionIX-Heading1">
    <w:name w:val="UG - Section IX - Heading 1"/>
    <w:basedOn w:val="Ttulo2"/>
    <w:uiPriority w:val="99"/>
    <w:rsid w:val="00905916"/>
    <w:pPr>
      <w:keepNext w:val="0"/>
      <w:tabs>
        <w:tab w:val="left" w:pos="619"/>
        <w:tab w:val="num" w:pos="720"/>
      </w:tabs>
      <w:spacing w:after="200" w:line="240" w:lineRule="auto"/>
      <w:ind w:left="720" w:hanging="720"/>
    </w:pPr>
    <w:rPr>
      <w:rFonts w:ascii="Times New Roman" w:hAnsi="Times New Roman" w:cs="Times New Roman"/>
      <w:bCs w:val="0"/>
      <w:i w:val="0"/>
      <w:iCs w:val="0"/>
      <w:sz w:val="32"/>
      <w:lang w:val="en-US"/>
    </w:rPr>
  </w:style>
  <w:style w:type="paragraph" w:customStyle="1" w:styleId="UG-SectionIX-Heading2">
    <w:name w:val="UG - Section IX - Heading 2"/>
    <w:basedOn w:val="Ttulo2"/>
    <w:uiPriority w:val="99"/>
    <w:rsid w:val="00905916"/>
    <w:pPr>
      <w:keepNext w:val="0"/>
      <w:tabs>
        <w:tab w:val="left" w:pos="619"/>
        <w:tab w:val="num" w:pos="720"/>
      </w:tabs>
      <w:spacing w:after="200" w:line="240" w:lineRule="auto"/>
      <w:ind w:left="720" w:hanging="720"/>
    </w:pPr>
    <w:rPr>
      <w:rFonts w:ascii="Times New Roman" w:hAnsi="Times New Roman" w:cs="Times New Roman"/>
      <w:bCs w:val="0"/>
      <w:i w:val="0"/>
      <w:iCs w:val="0"/>
      <w:lang w:val="en-US"/>
    </w:rPr>
  </w:style>
  <w:style w:type="paragraph" w:customStyle="1" w:styleId="StyleHeading3SectionHeader3ClauseSubNoNameHeading3CharSe">
    <w:name w:val="Style Heading 3Section Header3ClauseSub_No&amp;NameHeading 3 CharSe..."/>
    <w:basedOn w:val="Ttulo3"/>
    <w:uiPriority w:val="99"/>
    <w:rsid w:val="00905916"/>
    <w:pPr>
      <w:keepNext w:val="0"/>
      <w:tabs>
        <w:tab w:val="num" w:pos="864"/>
      </w:tabs>
      <w:spacing w:after="200" w:line="240" w:lineRule="auto"/>
      <w:ind w:left="864" w:right="0" w:hanging="432"/>
    </w:pPr>
    <w:rPr>
      <w:rFonts w:ascii="Times New Roman" w:hAnsi="Times New Roman" w:cs="Times New Roman"/>
      <w:bCs w:val="0"/>
      <w:sz w:val="28"/>
      <w:szCs w:val="24"/>
      <w:lang w:val="en-US"/>
    </w:rPr>
  </w:style>
  <w:style w:type="paragraph" w:customStyle="1" w:styleId="BankNormal2">
    <w:name w:val="BankNormal2"/>
    <w:basedOn w:val="Normal"/>
    <w:uiPriority w:val="99"/>
    <w:rsid w:val="00905916"/>
    <w:pPr>
      <w:overflowPunct w:val="0"/>
      <w:autoSpaceDE w:val="0"/>
      <w:autoSpaceDN w:val="0"/>
      <w:adjustRightInd w:val="0"/>
      <w:spacing w:after="240" w:line="240" w:lineRule="auto"/>
      <w:jc w:val="both"/>
    </w:pPr>
    <w:rPr>
      <w:rFonts w:ascii="Times New Roman" w:hAnsi="Times New Roman" w:cs="Times New Roman"/>
      <w:sz w:val="24"/>
      <w:szCs w:val="24"/>
      <w:lang w:val="es-ES_tradnl" w:eastAsia="es-ES"/>
    </w:rPr>
  </w:style>
  <w:style w:type="paragraph" w:styleId="Textoindependienteprimerasangra">
    <w:name w:val="Body Text First Indent"/>
    <w:basedOn w:val="Textoindependiente"/>
    <w:link w:val="TextoindependienteprimerasangraCar"/>
    <w:uiPriority w:val="99"/>
    <w:locked/>
    <w:rsid w:val="00905916"/>
    <w:pPr>
      <w:suppressAutoHyphens w:val="0"/>
      <w:spacing w:after="0" w:line="240" w:lineRule="auto"/>
      <w:ind w:right="0" w:firstLine="360"/>
      <w:jc w:val="both"/>
    </w:pPr>
    <w:rPr>
      <w:rFonts w:ascii="Times New Roman" w:hAnsi="Times New Roman" w:cs="Times New Roman"/>
      <w:lang w:val="en-US"/>
    </w:rPr>
  </w:style>
  <w:style w:type="character" w:customStyle="1" w:styleId="TextoindependienteprimerasangraCar">
    <w:name w:val="Texto independiente primera sangría Car"/>
    <w:link w:val="Textoindependienteprimerasangra"/>
    <w:uiPriority w:val="99"/>
    <w:rsid w:val="00905916"/>
    <w:rPr>
      <w:sz w:val="24"/>
      <w:szCs w:val="24"/>
      <w:lang w:val="en-US" w:eastAsia="en-US"/>
    </w:rPr>
  </w:style>
  <w:style w:type="paragraph" w:styleId="Cierre">
    <w:name w:val="Closing"/>
    <w:basedOn w:val="Normal"/>
    <w:link w:val="CierreCar"/>
    <w:uiPriority w:val="99"/>
    <w:locked/>
    <w:rsid w:val="00905916"/>
    <w:pPr>
      <w:spacing w:after="0" w:line="240" w:lineRule="auto"/>
      <w:ind w:left="4320"/>
      <w:jc w:val="both"/>
    </w:pPr>
    <w:rPr>
      <w:rFonts w:ascii="Times New Roman" w:hAnsi="Times New Roman" w:cs="Times New Roman"/>
      <w:sz w:val="24"/>
      <w:szCs w:val="24"/>
      <w:lang w:val="en-US" w:eastAsia="en-US"/>
    </w:rPr>
  </w:style>
  <w:style w:type="character" w:customStyle="1" w:styleId="CierreCar">
    <w:name w:val="Cierre Car"/>
    <w:link w:val="Cierre"/>
    <w:uiPriority w:val="99"/>
    <w:rsid w:val="00905916"/>
    <w:rPr>
      <w:sz w:val="24"/>
      <w:szCs w:val="24"/>
      <w:lang w:val="en-US" w:eastAsia="en-US"/>
    </w:rPr>
  </w:style>
  <w:style w:type="paragraph" w:styleId="Firmadecorreoelectrnico">
    <w:name w:val="E-mail Signature"/>
    <w:basedOn w:val="Normal"/>
    <w:link w:val="FirmadecorreoelectrnicoCar"/>
    <w:uiPriority w:val="99"/>
    <w:locked/>
    <w:rsid w:val="00905916"/>
    <w:pPr>
      <w:spacing w:after="0" w:line="240" w:lineRule="auto"/>
      <w:jc w:val="both"/>
    </w:pPr>
    <w:rPr>
      <w:rFonts w:ascii="Times New Roman" w:hAnsi="Times New Roman" w:cs="Times New Roman"/>
      <w:sz w:val="24"/>
      <w:szCs w:val="24"/>
      <w:lang w:val="en-US" w:eastAsia="en-US"/>
    </w:rPr>
  </w:style>
  <w:style w:type="character" w:customStyle="1" w:styleId="FirmadecorreoelectrnicoCar">
    <w:name w:val="Firma de correo electrónico Car"/>
    <w:link w:val="Firmadecorreoelectrnico"/>
    <w:uiPriority w:val="99"/>
    <w:rsid w:val="00905916"/>
    <w:rPr>
      <w:sz w:val="24"/>
      <w:szCs w:val="24"/>
      <w:lang w:val="en-US" w:eastAsia="en-US"/>
    </w:rPr>
  </w:style>
  <w:style w:type="paragraph" w:styleId="DireccinHTML">
    <w:name w:val="HTML Address"/>
    <w:basedOn w:val="Normal"/>
    <w:link w:val="DireccinHTMLCar"/>
    <w:uiPriority w:val="99"/>
    <w:locked/>
    <w:rsid w:val="00905916"/>
    <w:pPr>
      <w:spacing w:after="0" w:line="240" w:lineRule="auto"/>
      <w:jc w:val="both"/>
    </w:pPr>
    <w:rPr>
      <w:rFonts w:ascii="Times New Roman" w:hAnsi="Times New Roman" w:cs="Times New Roman"/>
      <w:i/>
      <w:iCs/>
      <w:sz w:val="24"/>
      <w:szCs w:val="24"/>
      <w:lang w:val="en-US" w:eastAsia="en-US"/>
    </w:rPr>
  </w:style>
  <w:style w:type="character" w:customStyle="1" w:styleId="DireccinHTMLCar">
    <w:name w:val="Dirección HTML Car"/>
    <w:link w:val="DireccinHTML"/>
    <w:uiPriority w:val="99"/>
    <w:rsid w:val="00905916"/>
    <w:rPr>
      <w:i/>
      <w:iCs/>
      <w:sz w:val="24"/>
      <w:szCs w:val="24"/>
      <w:lang w:val="en-US" w:eastAsia="en-US"/>
    </w:rPr>
  </w:style>
  <w:style w:type="paragraph" w:styleId="ndice2">
    <w:name w:val="index 2"/>
    <w:basedOn w:val="Normal"/>
    <w:next w:val="Normal"/>
    <w:autoRedefine/>
    <w:uiPriority w:val="99"/>
    <w:locked/>
    <w:rsid w:val="00905916"/>
    <w:pPr>
      <w:spacing w:after="0" w:line="240" w:lineRule="auto"/>
      <w:ind w:left="480" w:hanging="240"/>
      <w:jc w:val="both"/>
    </w:pPr>
    <w:rPr>
      <w:rFonts w:ascii="Times New Roman" w:hAnsi="Times New Roman" w:cs="Times New Roman"/>
      <w:sz w:val="24"/>
      <w:szCs w:val="24"/>
      <w:lang w:val="en-US" w:eastAsia="en-US"/>
    </w:rPr>
  </w:style>
  <w:style w:type="paragraph" w:styleId="ndice3">
    <w:name w:val="index 3"/>
    <w:basedOn w:val="Normal"/>
    <w:next w:val="Normal"/>
    <w:autoRedefine/>
    <w:uiPriority w:val="99"/>
    <w:locked/>
    <w:rsid w:val="00905916"/>
    <w:pPr>
      <w:spacing w:after="0" w:line="240" w:lineRule="auto"/>
      <w:ind w:left="720" w:hanging="240"/>
      <w:jc w:val="both"/>
    </w:pPr>
    <w:rPr>
      <w:rFonts w:ascii="Times New Roman" w:hAnsi="Times New Roman" w:cs="Times New Roman"/>
      <w:sz w:val="24"/>
      <w:szCs w:val="24"/>
      <w:lang w:val="en-US" w:eastAsia="en-US"/>
    </w:rPr>
  </w:style>
  <w:style w:type="paragraph" w:styleId="ndice4">
    <w:name w:val="index 4"/>
    <w:basedOn w:val="Normal"/>
    <w:next w:val="Normal"/>
    <w:autoRedefine/>
    <w:uiPriority w:val="99"/>
    <w:locked/>
    <w:rsid w:val="00905916"/>
    <w:pPr>
      <w:spacing w:after="0" w:line="240" w:lineRule="auto"/>
      <w:ind w:left="960" w:hanging="240"/>
      <w:jc w:val="both"/>
    </w:pPr>
    <w:rPr>
      <w:rFonts w:ascii="Times New Roman" w:hAnsi="Times New Roman" w:cs="Times New Roman"/>
      <w:sz w:val="24"/>
      <w:szCs w:val="24"/>
      <w:lang w:val="en-US" w:eastAsia="en-US"/>
    </w:rPr>
  </w:style>
  <w:style w:type="paragraph" w:styleId="ndice5">
    <w:name w:val="index 5"/>
    <w:basedOn w:val="Normal"/>
    <w:next w:val="Normal"/>
    <w:autoRedefine/>
    <w:uiPriority w:val="99"/>
    <w:locked/>
    <w:rsid w:val="00905916"/>
    <w:pPr>
      <w:spacing w:after="0" w:line="240" w:lineRule="auto"/>
      <w:ind w:left="1200" w:hanging="240"/>
      <w:jc w:val="both"/>
    </w:pPr>
    <w:rPr>
      <w:rFonts w:ascii="Times New Roman" w:hAnsi="Times New Roman" w:cs="Times New Roman"/>
      <w:sz w:val="24"/>
      <w:szCs w:val="24"/>
      <w:lang w:val="en-US" w:eastAsia="en-US"/>
    </w:rPr>
  </w:style>
  <w:style w:type="paragraph" w:styleId="ndice6">
    <w:name w:val="index 6"/>
    <w:basedOn w:val="Normal"/>
    <w:next w:val="Normal"/>
    <w:autoRedefine/>
    <w:uiPriority w:val="99"/>
    <w:locked/>
    <w:rsid w:val="00905916"/>
    <w:pPr>
      <w:spacing w:after="0" w:line="240" w:lineRule="auto"/>
      <w:ind w:left="1440" w:hanging="240"/>
      <w:jc w:val="both"/>
    </w:pPr>
    <w:rPr>
      <w:rFonts w:ascii="Times New Roman" w:hAnsi="Times New Roman" w:cs="Times New Roman"/>
      <w:sz w:val="24"/>
      <w:szCs w:val="24"/>
      <w:lang w:val="en-US" w:eastAsia="en-US"/>
    </w:rPr>
  </w:style>
  <w:style w:type="paragraph" w:styleId="ndice7">
    <w:name w:val="index 7"/>
    <w:basedOn w:val="Normal"/>
    <w:next w:val="Normal"/>
    <w:autoRedefine/>
    <w:uiPriority w:val="99"/>
    <w:locked/>
    <w:rsid w:val="00905916"/>
    <w:pPr>
      <w:spacing w:after="0" w:line="240" w:lineRule="auto"/>
      <w:ind w:left="1680" w:hanging="240"/>
      <w:jc w:val="both"/>
    </w:pPr>
    <w:rPr>
      <w:rFonts w:ascii="Times New Roman" w:hAnsi="Times New Roman" w:cs="Times New Roman"/>
      <w:sz w:val="24"/>
      <w:szCs w:val="24"/>
      <w:lang w:val="en-US" w:eastAsia="en-US"/>
    </w:rPr>
  </w:style>
  <w:style w:type="paragraph" w:styleId="ndice8">
    <w:name w:val="index 8"/>
    <w:basedOn w:val="Normal"/>
    <w:next w:val="Normal"/>
    <w:autoRedefine/>
    <w:uiPriority w:val="99"/>
    <w:locked/>
    <w:rsid w:val="00905916"/>
    <w:pPr>
      <w:spacing w:after="0" w:line="240" w:lineRule="auto"/>
      <w:ind w:left="1920" w:hanging="240"/>
      <w:jc w:val="both"/>
    </w:pPr>
    <w:rPr>
      <w:rFonts w:ascii="Times New Roman" w:hAnsi="Times New Roman" w:cs="Times New Roman"/>
      <w:sz w:val="24"/>
      <w:szCs w:val="24"/>
      <w:lang w:val="en-US" w:eastAsia="en-US"/>
    </w:rPr>
  </w:style>
  <w:style w:type="paragraph" w:styleId="Citadestacada">
    <w:name w:val="Intense Quote"/>
    <w:basedOn w:val="Normal"/>
    <w:next w:val="Normal"/>
    <w:link w:val="CitadestacadaCar"/>
    <w:uiPriority w:val="99"/>
    <w:qFormat/>
    <w:rsid w:val="00905916"/>
    <w:pPr>
      <w:pBdr>
        <w:bottom w:val="single" w:sz="4" w:space="4" w:color="4F81BD"/>
      </w:pBdr>
      <w:spacing w:before="200" w:after="280" w:line="240" w:lineRule="auto"/>
      <w:ind w:left="936" w:right="936"/>
      <w:jc w:val="both"/>
    </w:pPr>
    <w:rPr>
      <w:rFonts w:ascii="Times New Roman" w:hAnsi="Times New Roman" w:cs="Times New Roman"/>
      <w:b/>
      <w:bCs/>
      <w:i/>
      <w:iCs/>
      <w:color w:val="4F81BD"/>
      <w:sz w:val="24"/>
      <w:szCs w:val="24"/>
      <w:lang w:val="en-US" w:eastAsia="en-US"/>
    </w:rPr>
  </w:style>
  <w:style w:type="character" w:customStyle="1" w:styleId="CitadestacadaCar">
    <w:name w:val="Cita destacada Car"/>
    <w:link w:val="Citadestacada"/>
    <w:uiPriority w:val="99"/>
    <w:rsid w:val="00905916"/>
    <w:rPr>
      <w:b/>
      <w:bCs/>
      <w:i/>
      <w:iCs/>
      <w:color w:val="4F81BD"/>
      <w:sz w:val="24"/>
      <w:szCs w:val="24"/>
      <w:lang w:val="en-US" w:eastAsia="en-US"/>
    </w:rPr>
  </w:style>
  <w:style w:type="paragraph" w:styleId="Continuarlista">
    <w:name w:val="List Continue"/>
    <w:basedOn w:val="Normal"/>
    <w:uiPriority w:val="99"/>
    <w:locked/>
    <w:rsid w:val="00905916"/>
    <w:pPr>
      <w:spacing w:after="120" w:line="240" w:lineRule="auto"/>
      <w:ind w:left="360"/>
      <w:contextualSpacing/>
      <w:jc w:val="both"/>
    </w:pPr>
    <w:rPr>
      <w:rFonts w:ascii="Times New Roman" w:hAnsi="Times New Roman" w:cs="Times New Roman"/>
      <w:sz w:val="24"/>
      <w:szCs w:val="24"/>
      <w:lang w:val="en-US" w:eastAsia="en-US"/>
    </w:rPr>
  </w:style>
  <w:style w:type="paragraph" w:styleId="Continuarlista4">
    <w:name w:val="List Continue 4"/>
    <w:basedOn w:val="Normal"/>
    <w:uiPriority w:val="99"/>
    <w:locked/>
    <w:rsid w:val="00905916"/>
    <w:pPr>
      <w:spacing w:after="120" w:line="240" w:lineRule="auto"/>
      <w:ind w:left="1440"/>
      <w:contextualSpacing/>
      <w:jc w:val="both"/>
    </w:pPr>
    <w:rPr>
      <w:rFonts w:ascii="Times New Roman" w:hAnsi="Times New Roman" w:cs="Times New Roman"/>
      <w:sz w:val="24"/>
      <w:szCs w:val="24"/>
      <w:lang w:val="en-US" w:eastAsia="en-US"/>
    </w:rPr>
  </w:style>
  <w:style w:type="paragraph" w:styleId="Continuarlista5">
    <w:name w:val="List Continue 5"/>
    <w:basedOn w:val="Normal"/>
    <w:uiPriority w:val="99"/>
    <w:locked/>
    <w:rsid w:val="00905916"/>
    <w:pPr>
      <w:spacing w:after="120" w:line="240" w:lineRule="auto"/>
      <w:ind w:left="1800"/>
      <w:contextualSpacing/>
      <w:jc w:val="both"/>
    </w:pPr>
    <w:rPr>
      <w:rFonts w:ascii="Times New Roman" w:hAnsi="Times New Roman" w:cs="Times New Roman"/>
      <w:sz w:val="24"/>
      <w:szCs w:val="24"/>
      <w:lang w:val="en-US" w:eastAsia="en-US"/>
    </w:rPr>
  </w:style>
  <w:style w:type="paragraph" w:styleId="Textomacro">
    <w:name w:val="macro"/>
    <w:link w:val="TextomacroCar"/>
    <w:uiPriority w:val="99"/>
    <w:locked/>
    <w:rsid w:val="009059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lang w:val="en-US" w:eastAsia="en-US"/>
    </w:rPr>
  </w:style>
  <w:style w:type="character" w:customStyle="1" w:styleId="TextomacroCar">
    <w:name w:val="Texto macro Car"/>
    <w:link w:val="Textomacro"/>
    <w:uiPriority w:val="99"/>
    <w:rsid w:val="00905916"/>
    <w:rPr>
      <w:rFonts w:ascii="Consolas" w:hAnsi="Consolas"/>
      <w:sz w:val="24"/>
      <w:szCs w:val="24"/>
      <w:lang w:val="en-US" w:eastAsia="en-US"/>
    </w:rPr>
  </w:style>
  <w:style w:type="paragraph" w:styleId="Cita">
    <w:name w:val="Quote"/>
    <w:basedOn w:val="Normal"/>
    <w:next w:val="Normal"/>
    <w:link w:val="CitaCar"/>
    <w:uiPriority w:val="99"/>
    <w:qFormat/>
    <w:rsid w:val="00905916"/>
    <w:pPr>
      <w:spacing w:after="0" w:line="240" w:lineRule="auto"/>
      <w:jc w:val="both"/>
    </w:pPr>
    <w:rPr>
      <w:rFonts w:ascii="Times New Roman" w:hAnsi="Times New Roman" w:cs="Times New Roman"/>
      <w:i/>
      <w:iCs/>
      <w:color w:val="000000"/>
      <w:sz w:val="24"/>
      <w:szCs w:val="24"/>
      <w:lang w:val="en-US" w:eastAsia="en-US"/>
    </w:rPr>
  </w:style>
  <w:style w:type="character" w:customStyle="1" w:styleId="CitaCar">
    <w:name w:val="Cita Car"/>
    <w:link w:val="Cita"/>
    <w:uiPriority w:val="99"/>
    <w:rsid w:val="00905916"/>
    <w:rPr>
      <w:i/>
      <w:iCs/>
      <w:color w:val="000000"/>
      <w:sz w:val="24"/>
      <w:szCs w:val="24"/>
      <w:lang w:val="en-US" w:eastAsia="en-US"/>
    </w:rPr>
  </w:style>
  <w:style w:type="paragraph" w:styleId="Saludo">
    <w:name w:val="Salutation"/>
    <w:basedOn w:val="Normal"/>
    <w:next w:val="Normal"/>
    <w:link w:val="SaludoCar"/>
    <w:uiPriority w:val="99"/>
    <w:locked/>
    <w:rsid w:val="00905916"/>
    <w:pPr>
      <w:spacing w:after="0" w:line="240" w:lineRule="auto"/>
      <w:jc w:val="both"/>
    </w:pPr>
    <w:rPr>
      <w:rFonts w:ascii="Times New Roman" w:hAnsi="Times New Roman" w:cs="Times New Roman"/>
      <w:sz w:val="24"/>
      <w:szCs w:val="24"/>
      <w:lang w:val="en-US" w:eastAsia="en-US"/>
    </w:rPr>
  </w:style>
  <w:style w:type="character" w:customStyle="1" w:styleId="SaludoCar">
    <w:name w:val="Saludo Car"/>
    <w:link w:val="Saludo"/>
    <w:uiPriority w:val="99"/>
    <w:rsid w:val="00905916"/>
    <w:rPr>
      <w:sz w:val="24"/>
      <w:szCs w:val="24"/>
      <w:lang w:val="en-US" w:eastAsia="en-US"/>
    </w:rPr>
  </w:style>
  <w:style w:type="paragraph" w:styleId="Textoconsangra">
    <w:name w:val="table of authorities"/>
    <w:basedOn w:val="Normal"/>
    <w:next w:val="Normal"/>
    <w:uiPriority w:val="99"/>
    <w:locked/>
    <w:rsid w:val="00905916"/>
    <w:pPr>
      <w:spacing w:after="0" w:line="240" w:lineRule="auto"/>
      <w:ind w:left="240" w:hanging="240"/>
      <w:jc w:val="both"/>
    </w:pPr>
    <w:rPr>
      <w:rFonts w:ascii="Times New Roman" w:hAnsi="Times New Roman" w:cs="Times New Roman"/>
      <w:sz w:val="24"/>
      <w:szCs w:val="24"/>
      <w:lang w:val="en-US" w:eastAsia="en-US"/>
    </w:rPr>
  </w:style>
  <w:style w:type="paragraph" w:customStyle="1" w:styleId="TAN-Seccion">
    <w:name w:val="TAN-Seccion"/>
    <w:basedOn w:val="Normal"/>
    <w:qFormat/>
    <w:rsid w:val="00905916"/>
    <w:pPr>
      <w:spacing w:before="40" w:after="40" w:line="240" w:lineRule="auto"/>
      <w:jc w:val="center"/>
      <w:outlineLvl w:val="0"/>
    </w:pPr>
    <w:rPr>
      <w:rFonts w:ascii="Times New Roman" w:hAnsi="Times New Roman" w:cs="Times New Roman"/>
      <w:b/>
      <w:sz w:val="44"/>
      <w:szCs w:val="20"/>
      <w:lang w:val="es-ES" w:eastAsia="en-US"/>
    </w:rPr>
  </w:style>
  <w:style w:type="paragraph" w:customStyle="1" w:styleId="TAN-SIII-N1">
    <w:name w:val="TAN-SIII-N1"/>
    <w:basedOn w:val="Normal"/>
    <w:rsid w:val="00905916"/>
    <w:pPr>
      <w:numPr>
        <w:numId w:val="163"/>
      </w:numPr>
      <w:spacing w:before="40" w:after="40" w:line="240" w:lineRule="auto"/>
      <w:jc w:val="both"/>
      <w:outlineLvl w:val="2"/>
    </w:pPr>
    <w:rPr>
      <w:rFonts w:cs="Times New Roman"/>
      <w:b/>
      <w:iCs/>
      <w:sz w:val="32"/>
      <w:szCs w:val="20"/>
      <w:lang w:val="es-ES" w:eastAsia="en-US"/>
    </w:rPr>
  </w:style>
  <w:style w:type="paragraph" w:customStyle="1" w:styleId="TAN-SIII-N2">
    <w:name w:val="TAN-SIII-N2"/>
    <w:basedOn w:val="Normal"/>
    <w:rsid w:val="00905916"/>
    <w:pPr>
      <w:numPr>
        <w:ilvl w:val="1"/>
        <w:numId w:val="163"/>
      </w:numPr>
      <w:tabs>
        <w:tab w:val="left" w:pos="567"/>
      </w:tabs>
      <w:spacing w:before="40" w:after="40" w:line="240" w:lineRule="auto"/>
      <w:jc w:val="both"/>
    </w:pPr>
    <w:rPr>
      <w:rFonts w:ascii="Times New Roman" w:hAnsi="Times New Roman" w:cs="Times New Roman"/>
      <w:b/>
      <w:sz w:val="28"/>
      <w:szCs w:val="20"/>
      <w:lang w:val="es-AR" w:eastAsia="en-US"/>
    </w:rPr>
  </w:style>
  <w:style w:type="paragraph" w:customStyle="1" w:styleId="TAN-SIII-N3">
    <w:name w:val="TAN-SIII-N3"/>
    <w:basedOn w:val="Normal"/>
    <w:link w:val="TAN-SIII-N3Car"/>
    <w:autoRedefine/>
    <w:rsid w:val="00905916"/>
    <w:pPr>
      <w:numPr>
        <w:ilvl w:val="2"/>
        <w:numId w:val="163"/>
      </w:numPr>
      <w:spacing w:before="40" w:after="40" w:line="240" w:lineRule="auto"/>
      <w:jc w:val="both"/>
    </w:pPr>
    <w:rPr>
      <w:rFonts w:cs="Times New Roman"/>
      <w:b/>
      <w:szCs w:val="20"/>
      <w:lang w:val="es-AR" w:eastAsia="en-US"/>
    </w:rPr>
  </w:style>
  <w:style w:type="character" w:customStyle="1" w:styleId="TAN-SIII-N3Car">
    <w:name w:val="TAN-SIII-N3 Car"/>
    <w:link w:val="TAN-SIII-N3"/>
    <w:rsid w:val="00905916"/>
    <w:rPr>
      <w:rFonts w:ascii="Calibri" w:hAnsi="Calibri"/>
      <w:b/>
      <w:sz w:val="22"/>
      <w:lang w:val="es-AR" w:eastAsia="en-US"/>
    </w:rPr>
  </w:style>
  <w:style w:type="paragraph" w:styleId="Bibliografa">
    <w:name w:val="Bibliography"/>
    <w:basedOn w:val="Normal"/>
    <w:next w:val="Normal"/>
    <w:uiPriority w:val="99"/>
    <w:semiHidden/>
    <w:unhideWhenUsed/>
    <w:rsid w:val="00905916"/>
    <w:pPr>
      <w:spacing w:after="0" w:line="240" w:lineRule="auto"/>
      <w:jc w:val="both"/>
    </w:pPr>
    <w:rPr>
      <w:rFonts w:ascii="Times New Roman" w:hAnsi="Times New Roman" w:cs="Times New Roman"/>
      <w:sz w:val="24"/>
      <w:szCs w:val="24"/>
      <w:lang w:val="en-US" w:eastAsia="en-US"/>
    </w:rPr>
  </w:style>
  <w:style w:type="paragraph" w:customStyle="1" w:styleId="TAN-TituloFormulario">
    <w:name w:val="TAN-Titulo Formulario"/>
    <w:basedOn w:val="Normal"/>
    <w:next w:val="Normal"/>
    <w:qFormat/>
    <w:rsid w:val="00905916"/>
    <w:pPr>
      <w:spacing w:before="40" w:after="40" w:line="240" w:lineRule="auto"/>
      <w:jc w:val="center"/>
      <w:outlineLvl w:val="1"/>
    </w:pPr>
    <w:rPr>
      <w:rFonts w:ascii="Times New Roman" w:hAnsi="Times New Roman" w:cs="Times New Roman"/>
      <w:b/>
      <w:sz w:val="36"/>
      <w:szCs w:val="20"/>
      <w:lang w:val="es-AR" w:eastAsia="en-US"/>
    </w:rPr>
  </w:style>
  <w:style w:type="paragraph" w:customStyle="1" w:styleId="PersonalName">
    <w:name w:val="Personal Name"/>
    <w:basedOn w:val="Ttulo"/>
    <w:qFormat/>
    <w:rsid w:val="00905916"/>
    <w:pPr>
      <w:spacing w:after="120" w:line="240" w:lineRule="auto"/>
      <w:contextualSpacing/>
      <w:jc w:val="left"/>
    </w:pPr>
    <w:rPr>
      <w:rFonts w:cs="Times New Roman"/>
      <w:bCs w:val="0"/>
      <w:caps/>
      <w:color w:val="000000"/>
      <w:spacing w:val="30"/>
      <w:sz w:val="28"/>
      <w:szCs w:val="28"/>
      <w:lang w:val="en-US"/>
    </w:rPr>
  </w:style>
  <w:style w:type="character" w:customStyle="1" w:styleId="SinespaciadoCar">
    <w:name w:val="Sin espaciado Car"/>
    <w:link w:val="Sinespaciado"/>
    <w:uiPriority w:val="1"/>
    <w:rsid w:val="00905916"/>
    <w:rPr>
      <w:rFonts w:ascii="Calibri" w:hAnsi="Calibri" w:cs="Calibri"/>
      <w:kern w:val="3"/>
      <w:sz w:val="22"/>
      <w:szCs w:val="22"/>
      <w:lang w:val="es-ES" w:eastAsia="zh-CN"/>
    </w:rPr>
  </w:style>
  <w:style w:type="character" w:customStyle="1" w:styleId="nfasisintenso1">
    <w:name w:val="Énfasis intenso1"/>
    <w:uiPriority w:val="21"/>
    <w:qFormat/>
    <w:rsid w:val="00905916"/>
    <w:rPr>
      <w:b/>
      <w:bCs/>
      <w:i/>
      <w:iCs/>
      <w:color w:val="4F81BD"/>
    </w:rPr>
  </w:style>
  <w:style w:type="character" w:styleId="Referenciasutil">
    <w:name w:val="Subtle Reference"/>
    <w:uiPriority w:val="31"/>
    <w:qFormat/>
    <w:rsid w:val="00905916"/>
    <w:rPr>
      <w:smallCaps/>
      <w:color w:val="000000"/>
      <w:u w:val="single"/>
    </w:rPr>
  </w:style>
  <w:style w:type="character" w:customStyle="1" w:styleId="Referenciaintensa1">
    <w:name w:val="Referencia intensa1"/>
    <w:uiPriority w:val="32"/>
    <w:qFormat/>
    <w:rsid w:val="00905916"/>
    <w:rPr>
      <w:b w:val="0"/>
      <w:bCs/>
      <w:smallCaps/>
      <w:color w:val="4F81BD"/>
      <w:spacing w:val="5"/>
      <w:u w:val="single"/>
    </w:rPr>
  </w:style>
  <w:style w:type="character" w:customStyle="1" w:styleId="Ttulodellibro1">
    <w:name w:val="Título del libro1"/>
    <w:uiPriority w:val="33"/>
    <w:qFormat/>
    <w:rsid w:val="00905916"/>
    <w:rPr>
      <w:b/>
      <w:bCs/>
      <w:caps/>
      <w:smallCaps w:val="0"/>
      <w:color w:val="1F497D"/>
      <w:spacing w:val="10"/>
    </w:rPr>
  </w:style>
  <w:style w:type="paragraph" w:customStyle="1" w:styleId="Aheader1DCIAO">
    <w:name w:val="Aheader1DCIAO"/>
    <w:basedOn w:val="StyleStyleS1-Header1TimesNewRoman14pt1"/>
    <w:autoRedefine/>
    <w:qFormat/>
    <w:rsid w:val="00905916"/>
    <w:pPr>
      <w:tabs>
        <w:tab w:val="clear" w:pos="3742"/>
        <w:tab w:val="num" w:pos="3459"/>
      </w:tabs>
      <w:ind w:left="3119"/>
      <w:jc w:val="left"/>
    </w:pPr>
    <w:rPr>
      <w:lang w:val="es-ES"/>
    </w:rPr>
  </w:style>
  <w:style w:type="paragraph" w:customStyle="1" w:styleId="SPDForm2">
    <w:name w:val="SPD  Form 2"/>
    <w:basedOn w:val="Normal"/>
    <w:qFormat/>
    <w:rsid w:val="00905916"/>
    <w:pPr>
      <w:spacing w:before="120" w:after="240" w:line="240" w:lineRule="auto"/>
      <w:jc w:val="center"/>
    </w:pPr>
    <w:rPr>
      <w:rFonts w:ascii="Times New Roman" w:hAnsi="Times New Roman" w:cs="Times New Roman"/>
      <w:b/>
      <w:sz w:val="36"/>
      <w:szCs w:val="20"/>
      <w:lang w:val="en-US" w:eastAsia="en-US"/>
    </w:rPr>
  </w:style>
  <w:style w:type="paragraph" w:customStyle="1" w:styleId="SPDTechnicalProposalForms">
    <w:name w:val="SPD  Technical Proposal Forms"/>
    <w:basedOn w:val="Normal"/>
    <w:link w:val="SPDTechnicalProposalFormsChar"/>
    <w:qFormat/>
    <w:rsid w:val="00905916"/>
    <w:pPr>
      <w:spacing w:before="120" w:after="240" w:line="240" w:lineRule="auto"/>
      <w:jc w:val="center"/>
    </w:pPr>
    <w:rPr>
      <w:rFonts w:ascii="Times New Roman" w:hAnsi="Times New Roman" w:cs="Times New Roman"/>
      <w:b/>
      <w:sz w:val="36"/>
      <w:szCs w:val="20"/>
      <w:lang w:val="en-US" w:eastAsia="en-US"/>
    </w:rPr>
  </w:style>
  <w:style w:type="character" w:customStyle="1" w:styleId="SPDTechnicalProposalFormsChar">
    <w:name w:val="SPD  Technical Proposal Forms Char"/>
    <w:link w:val="SPDTechnicalProposalForms"/>
    <w:rsid w:val="00905916"/>
    <w:rPr>
      <w:b/>
      <w:sz w:val="36"/>
      <w:lang w:val="en-US" w:eastAsia="en-US"/>
    </w:rPr>
  </w:style>
  <w:style w:type="paragraph" w:customStyle="1" w:styleId="SPD3EmployersRequirement">
    <w:name w:val="SPD 3 Employers Requirement"/>
    <w:basedOn w:val="Normal"/>
    <w:link w:val="SPD3EmployersRequirementChar"/>
    <w:qFormat/>
    <w:rsid w:val="00905916"/>
    <w:pPr>
      <w:spacing w:after="0" w:line="240" w:lineRule="auto"/>
      <w:jc w:val="center"/>
    </w:pPr>
    <w:rPr>
      <w:rFonts w:ascii="Times New Roman" w:hAnsi="Times New Roman" w:cs="Times New Roman"/>
      <w:b/>
      <w:sz w:val="36"/>
      <w:szCs w:val="20"/>
      <w:lang w:val="en-US" w:eastAsia="en-US"/>
    </w:rPr>
  </w:style>
  <w:style w:type="character" w:customStyle="1" w:styleId="SPD3EmployersRequirementChar">
    <w:name w:val="SPD 3 Employers Requirement Char"/>
    <w:link w:val="SPD3EmployersRequirement"/>
    <w:rsid w:val="00905916"/>
    <w:rPr>
      <w:b/>
      <w:sz w:val="36"/>
      <w:lang w:val="en-US" w:eastAsia="en-US"/>
    </w:rPr>
  </w:style>
  <w:style w:type="numbering" w:customStyle="1" w:styleId="SPD1">
    <w:name w:val="SPD 1"/>
    <w:uiPriority w:val="99"/>
    <w:rsid w:val="00905916"/>
    <w:pPr>
      <w:numPr>
        <w:numId w:val="164"/>
      </w:numPr>
    </w:pPr>
  </w:style>
  <w:style w:type="numbering" w:customStyle="1" w:styleId="SPDParagraphheader1">
    <w:name w:val="SPD Paragraph header 1"/>
    <w:uiPriority w:val="99"/>
    <w:rsid w:val="00905916"/>
    <w:pPr>
      <w:numPr>
        <w:numId w:val="165"/>
      </w:numPr>
    </w:pPr>
  </w:style>
  <w:style w:type="paragraph" w:customStyle="1" w:styleId="Head01">
    <w:name w:val="Head 0.1"/>
    <w:basedOn w:val="Head0"/>
    <w:qFormat/>
    <w:rsid w:val="00905916"/>
    <w:rPr>
      <w:sz w:val="56"/>
    </w:rPr>
  </w:style>
  <w:style w:type="paragraph" w:customStyle="1" w:styleId="Head0">
    <w:name w:val="Head 0"/>
    <w:basedOn w:val="Normal"/>
    <w:qFormat/>
    <w:rsid w:val="00905916"/>
    <w:pPr>
      <w:spacing w:before="1440" w:after="0" w:line="240" w:lineRule="auto"/>
      <w:jc w:val="center"/>
    </w:pPr>
    <w:rPr>
      <w:rFonts w:ascii="Times New Roman Bold" w:hAnsi="Times New Roman Bold" w:cs="Times New Roman"/>
      <w:b/>
      <w:smallCaps/>
      <w:sz w:val="72"/>
      <w:szCs w:val="72"/>
      <w:lang w:val="en-US" w:eastAsia="en-US"/>
    </w:rPr>
  </w:style>
  <w:style w:type="paragraph" w:customStyle="1" w:styleId="Head02">
    <w:name w:val="Head 0.2"/>
    <w:basedOn w:val="Ttulo1"/>
    <w:link w:val="Head02Char"/>
    <w:qFormat/>
    <w:rsid w:val="00905916"/>
    <w:pPr>
      <w:keepNext w:val="0"/>
      <w:spacing w:before="480" w:after="0" w:line="240" w:lineRule="auto"/>
    </w:pPr>
    <w:rPr>
      <w:rFonts w:ascii="Times New Roman Bold" w:hAnsi="Times New Roman Bold" w:cs="Arial"/>
      <w:bCs w:val="0"/>
      <w:smallCaps/>
      <w:spacing w:val="-1"/>
      <w:kern w:val="28"/>
      <w:sz w:val="36"/>
      <w:szCs w:val="24"/>
    </w:rPr>
  </w:style>
  <w:style w:type="paragraph" w:customStyle="1" w:styleId="Head11b">
    <w:name w:val="Head 1.1b"/>
    <w:basedOn w:val="Normal"/>
    <w:qFormat/>
    <w:rsid w:val="00905916"/>
    <w:pPr>
      <w:keepNext/>
      <w:numPr>
        <w:ilvl w:val="12"/>
      </w:numPr>
      <w:pBdr>
        <w:bottom w:val="single" w:sz="24" w:space="1" w:color="auto"/>
      </w:pBdr>
      <w:spacing w:before="360" w:after="0" w:line="240" w:lineRule="auto"/>
      <w:jc w:val="center"/>
    </w:pPr>
    <w:rPr>
      <w:rFonts w:ascii="Times New Roman Bold" w:hAnsi="Times New Roman Bold" w:cs="Times New Roman"/>
      <w:b/>
      <w:smallCaps/>
      <w:sz w:val="32"/>
      <w:szCs w:val="20"/>
      <w:lang w:val="en-US" w:eastAsia="en-US"/>
    </w:rPr>
  </w:style>
  <w:style w:type="paragraph" w:customStyle="1" w:styleId="Head12b">
    <w:name w:val="Head 1.2b"/>
    <w:basedOn w:val="Normal"/>
    <w:qFormat/>
    <w:rsid w:val="00905916"/>
    <w:pPr>
      <w:numPr>
        <w:ilvl w:val="12"/>
      </w:numPr>
      <w:spacing w:after="0" w:line="240" w:lineRule="auto"/>
      <w:ind w:left="360" w:hanging="360"/>
    </w:pPr>
    <w:rPr>
      <w:rFonts w:ascii="Times New Roman" w:hAnsi="Times New Roman" w:cs="Times New Roman"/>
      <w:b/>
      <w:sz w:val="24"/>
      <w:szCs w:val="20"/>
      <w:lang w:val="en-US" w:eastAsia="en-US"/>
    </w:rPr>
  </w:style>
  <w:style w:type="paragraph" w:customStyle="1" w:styleId="HeadingQT2">
    <w:name w:val="Heading QT2"/>
    <w:basedOn w:val="Normal"/>
    <w:link w:val="HeadingQT2Char"/>
    <w:autoRedefine/>
    <w:qFormat/>
    <w:rsid w:val="00905916"/>
    <w:pPr>
      <w:spacing w:after="134" w:line="240" w:lineRule="auto"/>
      <w:ind w:left="720" w:right="-14" w:hanging="360"/>
    </w:pPr>
    <w:rPr>
      <w:rFonts w:ascii="Times New Roman" w:hAnsi="Times New Roman" w:cs="Times New Roman"/>
      <w:b/>
      <w:sz w:val="28"/>
      <w:szCs w:val="28"/>
      <w:lang w:val="en-US" w:eastAsia="en-US"/>
    </w:rPr>
  </w:style>
  <w:style w:type="character" w:customStyle="1" w:styleId="HeadingQT2Char">
    <w:name w:val="Heading QT2 Char"/>
    <w:link w:val="HeadingQT2"/>
    <w:rsid w:val="00905916"/>
    <w:rPr>
      <w:b/>
      <w:sz w:val="28"/>
      <w:szCs w:val="28"/>
      <w:lang w:val="en-US" w:eastAsia="en-US"/>
    </w:rPr>
  </w:style>
  <w:style w:type="paragraph" w:customStyle="1" w:styleId="PlantEvaCriteriaMain">
    <w:name w:val="Plant Eva Criteria Main"/>
    <w:basedOn w:val="Header1-Clauses"/>
    <w:qFormat/>
    <w:rsid w:val="00905916"/>
    <w:pPr>
      <w:tabs>
        <w:tab w:val="clear" w:pos="360"/>
      </w:tabs>
      <w:spacing w:before="0" w:after="0"/>
      <w:ind w:left="0" w:firstLine="0"/>
    </w:pPr>
    <w:rPr>
      <w:rFonts w:ascii="Times New Roman" w:hAnsi="Times New Roman"/>
      <w:noProof/>
      <w:color w:val="000000"/>
      <w:szCs w:val="20"/>
    </w:rPr>
  </w:style>
  <w:style w:type="paragraph" w:customStyle="1" w:styleId="PlantSubcriteria">
    <w:name w:val="Plant Subcriteria"/>
    <w:basedOn w:val="Piedepgina"/>
    <w:qFormat/>
    <w:rsid w:val="00905916"/>
    <w:pPr>
      <w:numPr>
        <w:numId w:val="166"/>
      </w:numPr>
      <w:tabs>
        <w:tab w:val="clear" w:pos="4320"/>
        <w:tab w:val="clear" w:pos="8640"/>
      </w:tabs>
      <w:spacing w:after="0" w:line="240" w:lineRule="auto"/>
      <w:jc w:val="both"/>
      <w:outlineLvl w:val="2"/>
    </w:pPr>
    <w:rPr>
      <w:rFonts w:ascii="Times New Roman" w:hAnsi="Times New Roman" w:cs="Times New Roman"/>
      <w:b/>
      <w:noProof/>
      <w:sz w:val="28"/>
      <w:szCs w:val="28"/>
      <w:lang w:val="en-US"/>
    </w:rPr>
  </w:style>
  <w:style w:type="paragraph" w:customStyle="1" w:styleId="HeadingEC1">
    <w:name w:val="Heading EC1"/>
    <w:basedOn w:val="Ttulo"/>
    <w:link w:val="HeadingEC1Char"/>
    <w:autoRedefine/>
    <w:qFormat/>
    <w:rsid w:val="00905916"/>
    <w:pPr>
      <w:spacing w:after="134" w:line="240" w:lineRule="auto"/>
      <w:ind w:left="360" w:right="-14" w:hanging="255"/>
      <w:jc w:val="left"/>
    </w:pPr>
    <w:rPr>
      <w:rFonts w:ascii="Times New Roman" w:hAnsi="Times New Roman" w:cs="Times New Roman"/>
      <w:bCs w:val="0"/>
      <w:kern w:val="0"/>
      <w:sz w:val="40"/>
      <w:szCs w:val="40"/>
      <w:lang w:val="en-US"/>
    </w:rPr>
  </w:style>
  <w:style w:type="character" w:customStyle="1" w:styleId="HeadingEC1Char">
    <w:name w:val="Heading EC1 Char"/>
    <w:link w:val="HeadingEC1"/>
    <w:rsid w:val="00905916"/>
    <w:rPr>
      <w:b/>
      <w:sz w:val="40"/>
      <w:szCs w:val="40"/>
      <w:lang w:val="en-US" w:eastAsia="en-US"/>
    </w:rPr>
  </w:style>
  <w:style w:type="character" w:customStyle="1" w:styleId="explanatorynotesChar">
    <w:name w:val="explanatory_notes Char"/>
    <w:link w:val="explanatorynotes"/>
    <w:rsid w:val="00905916"/>
    <w:rPr>
      <w:rFonts w:ascii="Arial" w:hAnsi="Arial"/>
      <w:lang w:val="en-US" w:eastAsia="en-US"/>
    </w:rPr>
  </w:style>
  <w:style w:type="character" w:customStyle="1" w:styleId="preparersnote">
    <w:name w:val="preparer's note"/>
    <w:rsid w:val="00905916"/>
    <w:rPr>
      <w:b/>
      <w:i/>
      <w:iCs/>
    </w:rPr>
  </w:style>
  <w:style w:type="character" w:customStyle="1" w:styleId="Head02Char">
    <w:name w:val="Head 0.2 Char"/>
    <w:link w:val="Head02"/>
    <w:rsid w:val="00905916"/>
    <w:rPr>
      <w:rFonts w:ascii="Times New Roman Bold" w:hAnsi="Times New Roman Bold" w:cs="Arial"/>
      <w:b/>
      <w:smallCaps/>
      <w:spacing w:val="-1"/>
      <w:kern w:val="28"/>
      <w:sz w:val="36"/>
      <w:szCs w:val="24"/>
      <w:lang w:val="es-ES_tradnl" w:eastAsia="en-US"/>
    </w:rPr>
  </w:style>
  <w:style w:type="paragraph" w:customStyle="1" w:styleId="Head21a">
    <w:name w:val="Head 2.1a"/>
    <w:basedOn w:val="Normal"/>
    <w:rsid w:val="00905916"/>
    <w:pPr>
      <w:keepNext/>
      <w:pBdr>
        <w:bottom w:val="single" w:sz="24" w:space="3" w:color="auto"/>
      </w:pBdr>
      <w:suppressAutoHyphens/>
      <w:spacing w:before="480" w:after="120" w:line="240" w:lineRule="auto"/>
      <w:jc w:val="center"/>
    </w:pPr>
    <w:rPr>
      <w:rFonts w:ascii="Times New Roman Bold" w:hAnsi="Times New Roman Bold" w:cs="Times New Roman"/>
      <w:b/>
      <w:smallCaps/>
      <w:sz w:val="32"/>
      <w:szCs w:val="20"/>
      <w:lang w:val="en-US" w:eastAsia="en-US"/>
    </w:rPr>
  </w:style>
  <w:style w:type="paragraph" w:customStyle="1" w:styleId="TOC11">
    <w:name w:val="TOC 11"/>
    <w:rsid w:val="00905916"/>
    <w:pPr>
      <w:tabs>
        <w:tab w:val="left" w:pos="360"/>
      </w:tabs>
      <w:suppressAutoHyphens/>
    </w:pPr>
    <w:rPr>
      <w:rFonts w:ascii="CG Times" w:hAnsi="CG Times"/>
      <w:smallCaps/>
      <w:sz w:val="22"/>
      <w:lang w:val="en-US" w:eastAsia="en-US"/>
    </w:rPr>
  </w:style>
  <w:style w:type="paragraph" w:customStyle="1" w:styleId="Head11a">
    <w:name w:val="Head 1.1a"/>
    <w:link w:val="Head11aChar"/>
    <w:rsid w:val="00905916"/>
    <w:pPr>
      <w:keepNext/>
      <w:numPr>
        <w:ilvl w:val="12"/>
      </w:numPr>
      <w:pBdr>
        <w:bottom w:val="single" w:sz="24" w:space="1" w:color="auto"/>
      </w:pBdr>
      <w:spacing w:before="360" w:after="120"/>
      <w:jc w:val="center"/>
    </w:pPr>
    <w:rPr>
      <w:rFonts w:ascii="Times New Roman Bold" w:hAnsi="Times New Roman Bold"/>
      <w:b/>
      <w:smallCaps/>
      <w:sz w:val="32"/>
      <w:lang w:val="en-US" w:eastAsia="en-US"/>
    </w:rPr>
  </w:style>
  <w:style w:type="paragraph" w:customStyle="1" w:styleId="Head12a">
    <w:name w:val="Head 1.2a"/>
    <w:rsid w:val="00905916"/>
    <w:pPr>
      <w:numPr>
        <w:ilvl w:val="12"/>
      </w:numPr>
      <w:spacing w:after="120"/>
      <w:ind w:left="360" w:hanging="360"/>
    </w:pPr>
    <w:rPr>
      <w:b/>
      <w:sz w:val="24"/>
      <w:lang w:val="en-US" w:eastAsia="en-US"/>
    </w:rPr>
  </w:style>
  <w:style w:type="paragraph" w:customStyle="1" w:styleId="Head32">
    <w:name w:val="Head 3.2"/>
    <w:basedOn w:val="Normal"/>
    <w:link w:val="Head32Char"/>
    <w:rsid w:val="00905916"/>
    <w:pPr>
      <w:numPr>
        <w:ilvl w:val="12"/>
      </w:numPr>
      <w:spacing w:after="120" w:line="240" w:lineRule="auto"/>
      <w:ind w:left="360" w:hanging="360"/>
      <w:jc w:val="center"/>
    </w:pPr>
    <w:rPr>
      <w:rFonts w:ascii="Times New Roman" w:hAnsi="Times New Roman" w:cs="Times New Roman"/>
      <w:b/>
      <w:sz w:val="28"/>
      <w:szCs w:val="20"/>
      <w:lang w:val="en-US" w:eastAsia="en-US"/>
    </w:rPr>
  </w:style>
  <w:style w:type="character" w:customStyle="1" w:styleId="Head32Char">
    <w:name w:val="Head 3.2 Char"/>
    <w:link w:val="Head32"/>
    <w:rsid w:val="00905916"/>
    <w:rPr>
      <w:b/>
      <w:sz w:val="28"/>
      <w:lang w:val="en-US" w:eastAsia="en-US"/>
    </w:rPr>
  </w:style>
  <w:style w:type="paragraph" w:customStyle="1" w:styleId="Head5a1">
    <w:name w:val="Head 5a.1"/>
    <w:basedOn w:val="Normal"/>
    <w:rsid w:val="00905916"/>
    <w:pPr>
      <w:keepNext/>
      <w:numPr>
        <w:ilvl w:val="12"/>
      </w:numPr>
      <w:pBdr>
        <w:bottom w:val="single" w:sz="24" w:space="1" w:color="auto"/>
      </w:pBdr>
      <w:spacing w:before="480" w:after="240" w:line="240" w:lineRule="auto"/>
      <w:jc w:val="center"/>
    </w:pPr>
    <w:rPr>
      <w:rFonts w:ascii="Times New Roman Bold" w:hAnsi="Times New Roman Bold" w:cs="Times New Roman"/>
      <w:b/>
      <w:smallCaps/>
      <w:sz w:val="32"/>
      <w:szCs w:val="20"/>
      <w:lang w:val="en-US" w:eastAsia="en-US"/>
    </w:rPr>
  </w:style>
  <w:style w:type="paragraph" w:customStyle="1" w:styleId="Head5a2">
    <w:name w:val="Head 5a.2"/>
    <w:basedOn w:val="Head5a1"/>
    <w:next w:val="Normal"/>
    <w:rsid w:val="00905916"/>
    <w:pPr>
      <w:pBdr>
        <w:bottom w:val="none" w:sz="0" w:space="0" w:color="auto"/>
      </w:pBdr>
      <w:spacing w:before="360" w:after="120"/>
      <w:jc w:val="left"/>
    </w:pPr>
    <w:rPr>
      <w:smallCaps w:val="0"/>
      <w:sz w:val="28"/>
    </w:rPr>
  </w:style>
  <w:style w:type="character" w:customStyle="1" w:styleId="Preparersnotenobold">
    <w:name w:val="Preparer's note (no bold)"/>
    <w:rsid w:val="00905916"/>
    <w:rPr>
      <w:i/>
    </w:rPr>
  </w:style>
  <w:style w:type="paragraph" w:customStyle="1" w:styleId="Head5b1">
    <w:name w:val="Head 5b.1"/>
    <w:basedOn w:val="Head11a"/>
    <w:next w:val="Normal"/>
    <w:rsid w:val="00905916"/>
    <w:pPr>
      <w:tabs>
        <w:tab w:val="left" w:pos="9900"/>
      </w:tabs>
    </w:pPr>
  </w:style>
  <w:style w:type="paragraph" w:customStyle="1" w:styleId="Head5c1">
    <w:name w:val="Head 5c.1"/>
    <w:basedOn w:val="Head11a"/>
    <w:rsid w:val="00905916"/>
  </w:style>
  <w:style w:type="paragraph" w:customStyle="1" w:styleId="Head5d1">
    <w:name w:val="Head 5d.1"/>
    <w:basedOn w:val="Head11a"/>
    <w:next w:val="Normal"/>
    <w:rsid w:val="00905916"/>
  </w:style>
  <w:style w:type="paragraph" w:customStyle="1" w:styleId="Head5d2">
    <w:name w:val="Head 5d.2"/>
    <w:basedOn w:val="Head12a"/>
    <w:next w:val="Normal"/>
    <w:rsid w:val="00905916"/>
    <w:pPr>
      <w:ind w:left="720" w:hanging="720"/>
      <w:jc w:val="both"/>
    </w:pPr>
  </w:style>
  <w:style w:type="paragraph" w:customStyle="1" w:styleId="Head62">
    <w:name w:val="Head 6.2"/>
    <w:basedOn w:val="Head12a"/>
    <w:next w:val="Normal"/>
    <w:rsid w:val="00905916"/>
    <w:pPr>
      <w:suppressAutoHyphens/>
    </w:pPr>
  </w:style>
  <w:style w:type="numbering" w:customStyle="1" w:styleId="SPDstylelist1">
    <w:name w:val="SPD style list 1"/>
    <w:uiPriority w:val="99"/>
    <w:rsid w:val="00905916"/>
    <w:pPr>
      <w:numPr>
        <w:numId w:val="168"/>
      </w:numPr>
    </w:pPr>
  </w:style>
  <w:style w:type="numbering" w:customStyle="1" w:styleId="AAASPD2">
    <w:name w:val="AAA SPD 2"/>
    <w:uiPriority w:val="99"/>
    <w:rsid w:val="00905916"/>
    <w:pPr>
      <w:numPr>
        <w:numId w:val="169"/>
      </w:numPr>
    </w:pPr>
  </w:style>
  <w:style w:type="numbering" w:customStyle="1" w:styleId="AAASPD1">
    <w:name w:val="AAA SPD 1"/>
    <w:uiPriority w:val="99"/>
    <w:rsid w:val="00905916"/>
    <w:pPr>
      <w:numPr>
        <w:numId w:val="170"/>
      </w:numPr>
    </w:pPr>
  </w:style>
  <w:style w:type="numbering" w:customStyle="1" w:styleId="SPDParaheader1">
    <w:name w:val="SPD Para header 1"/>
    <w:uiPriority w:val="99"/>
    <w:rsid w:val="00905916"/>
    <w:pPr>
      <w:numPr>
        <w:numId w:val="171"/>
      </w:numPr>
    </w:pPr>
  </w:style>
  <w:style w:type="paragraph" w:customStyle="1" w:styleId="HeadingSPD01">
    <w:name w:val="Heading SPD01"/>
    <w:basedOn w:val="Head11a"/>
    <w:link w:val="HeadingSPD01Char"/>
    <w:qFormat/>
    <w:rsid w:val="00905916"/>
    <w:pPr>
      <w:pBdr>
        <w:bottom w:val="none" w:sz="0" w:space="0" w:color="auto"/>
      </w:pBdr>
      <w:outlineLvl w:val="1"/>
    </w:pPr>
  </w:style>
  <w:style w:type="paragraph" w:customStyle="1" w:styleId="HeadingSPD010">
    <w:name w:val="Heading SPD 01"/>
    <w:basedOn w:val="HeadingSPD01"/>
    <w:link w:val="HeadingSPD01Char0"/>
    <w:qFormat/>
    <w:rsid w:val="00905916"/>
  </w:style>
  <w:style w:type="paragraph" w:customStyle="1" w:styleId="HeadingSPD02">
    <w:name w:val="Heading SPD 02"/>
    <w:basedOn w:val="Encabezado"/>
    <w:qFormat/>
    <w:rsid w:val="00905916"/>
    <w:pPr>
      <w:numPr>
        <w:numId w:val="167"/>
      </w:numPr>
      <w:pBdr>
        <w:bottom w:val="none" w:sz="0" w:space="0" w:color="auto"/>
      </w:pBdr>
      <w:tabs>
        <w:tab w:val="clear" w:pos="9000"/>
        <w:tab w:val="center" w:pos="4320"/>
        <w:tab w:val="right" w:pos="8640"/>
      </w:tabs>
      <w:suppressAutoHyphens/>
      <w:overflowPunct/>
      <w:autoSpaceDE/>
      <w:autoSpaceDN/>
      <w:adjustRightInd/>
      <w:spacing w:after="120" w:line="240" w:lineRule="auto"/>
      <w:jc w:val="both"/>
      <w:textAlignment w:val="auto"/>
      <w:outlineLvl w:val="2"/>
    </w:pPr>
    <w:rPr>
      <w:rFonts w:ascii="Times New Roman" w:hAnsi="Times New Roman" w:cs="Times New Roman"/>
      <w:b/>
      <w:sz w:val="24"/>
      <w:szCs w:val="24"/>
      <w:lang w:val="en-US"/>
    </w:rPr>
  </w:style>
  <w:style w:type="paragraph" w:customStyle="1" w:styleId="HeadingITP1">
    <w:name w:val="Heading ITP 1"/>
    <w:basedOn w:val="HeadingSPD010"/>
    <w:link w:val="HeadingITP1Char"/>
    <w:qFormat/>
    <w:rsid w:val="00905916"/>
  </w:style>
  <w:style w:type="character" w:customStyle="1" w:styleId="Head11aChar">
    <w:name w:val="Head 1.1a Char"/>
    <w:link w:val="Head11a"/>
    <w:rsid w:val="00905916"/>
    <w:rPr>
      <w:rFonts w:ascii="Times New Roman Bold" w:hAnsi="Times New Roman Bold"/>
      <w:b/>
      <w:smallCaps/>
      <w:sz w:val="32"/>
      <w:lang w:val="en-US" w:eastAsia="en-US"/>
    </w:rPr>
  </w:style>
  <w:style w:type="character" w:customStyle="1" w:styleId="HeadingSPD01Char">
    <w:name w:val="Heading SPD01 Char"/>
    <w:link w:val="HeadingSPD01"/>
    <w:rsid w:val="00905916"/>
    <w:rPr>
      <w:rFonts w:ascii="Times New Roman Bold" w:hAnsi="Times New Roman Bold"/>
      <w:b/>
      <w:smallCaps/>
      <w:sz w:val="32"/>
      <w:lang w:val="en-US" w:eastAsia="en-US"/>
    </w:rPr>
  </w:style>
  <w:style w:type="character" w:customStyle="1" w:styleId="HeadingSPD01Char0">
    <w:name w:val="Heading SPD 01 Char"/>
    <w:link w:val="HeadingSPD010"/>
    <w:rsid w:val="00905916"/>
    <w:rPr>
      <w:rFonts w:ascii="Times New Roman Bold" w:hAnsi="Times New Roman Bold"/>
      <w:b/>
      <w:smallCaps/>
      <w:sz w:val="32"/>
      <w:lang w:val="en-US" w:eastAsia="en-US"/>
    </w:rPr>
  </w:style>
  <w:style w:type="character" w:customStyle="1" w:styleId="HeadingITP1Char">
    <w:name w:val="Heading ITP 1 Char"/>
    <w:link w:val="HeadingITP1"/>
    <w:rsid w:val="00905916"/>
    <w:rPr>
      <w:rFonts w:ascii="Times New Roman Bold" w:hAnsi="Times New Roman Bold"/>
      <w:b/>
      <w:smallCaps/>
      <w:sz w:val="32"/>
      <w:lang w:val="en-US" w:eastAsia="en-US"/>
    </w:rPr>
  </w:style>
  <w:style w:type="paragraph" w:customStyle="1" w:styleId="HeadingSPDPurchasersRequirements01">
    <w:name w:val="Heading SPD Purchasers Requirements 01"/>
    <w:basedOn w:val="Head02"/>
    <w:link w:val="HeadingSPDPurchasersRequirements01Char"/>
    <w:qFormat/>
    <w:rsid w:val="00905916"/>
    <w:pPr>
      <w:suppressAutoHyphens/>
      <w:spacing w:after="120"/>
    </w:pPr>
  </w:style>
  <w:style w:type="character" w:customStyle="1" w:styleId="HeadingSPDPurchasersRequirements01Char">
    <w:name w:val="Heading SPD Purchasers Requirements 01 Char"/>
    <w:link w:val="HeadingSPDPurchasersRequirements01"/>
    <w:rsid w:val="00905916"/>
    <w:rPr>
      <w:rFonts w:ascii="Times New Roman Bold" w:hAnsi="Times New Roman Bold" w:cs="Arial"/>
      <w:b/>
      <w:smallCaps/>
      <w:spacing w:val="-1"/>
      <w:kern w:val="28"/>
      <w:sz w:val="36"/>
      <w:szCs w:val="24"/>
      <w:lang w:val="es-ES_tradnl" w:eastAsia="en-US"/>
    </w:rPr>
  </w:style>
  <w:style w:type="character" w:customStyle="1" w:styleId="Heading2Char1">
    <w:name w:val="Heading 2 Char1"/>
    <w:aliases w:val="Title Header2 Char1"/>
    <w:semiHidden/>
    <w:rsid w:val="00905916"/>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905916"/>
    <w:pPr>
      <w:spacing w:before="120" w:after="240" w:line="240" w:lineRule="auto"/>
      <w:jc w:val="center"/>
    </w:pPr>
    <w:rPr>
      <w:rFonts w:ascii="Times New Roman" w:hAnsi="Times New Roman" w:cs="Times New Roman"/>
      <w:b/>
      <w:sz w:val="36"/>
      <w:szCs w:val="20"/>
      <w:lang w:val="en-US" w:eastAsia="en-US"/>
    </w:rPr>
  </w:style>
  <w:style w:type="paragraph" w:customStyle="1" w:styleId="SPD4EmployereRequirmentAnnex">
    <w:name w:val="SPD 4 Employere Requirment Annex"/>
    <w:basedOn w:val="Normal"/>
    <w:qFormat/>
    <w:rsid w:val="00905916"/>
    <w:pPr>
      <w:tabs>
        <w:tab w:val="num" w:pos="864"/>
      </w:tabs>
      <w:spacing w:after="200" w:line="240" w:lineRule="auto"/>
      <w:jc w:val="center"/>
      <w:outlineLvl w:val="2"/>
    </w:pPr>
    <w:rPr>
      <w:rFonts w:ascii="Times New Roman" w:hAnsi="Times New Roman" w:cs="Times New Roman"/>
      <w:b/>
      <w:sz w:val="24"/>
      <w:szCs w:val="28"/>
      <w:lang w:val="en-US" w:eastAsia="en-US"/>
    </w:rPr>
  </w:style>
  <w:style w:type="paragraph" w:customStyle="1" w:styleId="SPD1EmployersRequirement">
    <w:name w:val="SPD 1 Employers Requirement"/>
    <w:basedOn w:val="SPD3EmployersRequirement"/>
    <w:link w:val="SPD1EmployersRequirementChar"/>
    <w:qFormat/>
    <w:rsid w:val="00905916"/>
  </w:style>
  <w:style w:type="character" w:customStyle="1" w:styleId="SPD1EmployersRequirementChar">
    <w:name w:val="SPD 1 Employers Requirement Char"/>
    <w:link w:val="SPD1EmployersRequirement"/>
    <w:rsid w:val="00905916"/>
    <w:rPr>
      <w:b/>
      <w:sz w:val="36"/>
      <w:lang w:val="en-US" w:eastAsia="en-US"/>
    </w:rPr>
  </w:style>
  <w:style w:type="paragraph" w:customStyle="1" w:styleId="SEC3h1">
    <w:name w:val="SEC3 h1"/>
    <w:basedOn w:val="Normal"/>
    <w:link w:val="SEC3h1Char"/>
    <w:qFormat/>
    <w:rsid w:val="00905916"/>
    <w:pPr>
      <w:spacing w:after="0" w:line="240" w:lineRule="auto"/>
    </w:pPr>
    <w:rPr>
      <w:rFonts w:ascii="Times New Roman" w:hAnsi="Times New Roman" w:cs="Times New Roman"/>
      <w:b/>
      <w:iCs/>
      <w:sz w:val="28"/>
      <w:szCs w:val="28"/>
      <w:lang w:val="en-US" w:eastAsia="en-US"/>
    </w:rPr>
  </w:style>
  <w:style w:type="character" w:customStyle="1" w:styleId="SEC3h1Char">
    <w:name w:val="SEC3 h1 Char"/>
    <w:link w:val="SEC3h1"/>
    <w:rsid w:val="00905916"/>
    <w:rPr>
      <w:b/>
      <w:iCs/>
      <w:sz w:val="28"/>
      <w:szCs w:val="28"/>
      <w:lang w:val="en-US" w:eastAsia="en-US"/>
    </w:rPr>
  </w:style>
  <w:style w:type="character" w:customStyle="1" w:styleId="ClauseSubParaChar">
    <w:name w:val="ClauseSub_Para Char"/>
    <w:link w:val="ClauseSubPara"/>
    <w:rsid w:val="00905916"/>
    <w:rPr>
      <w:sz w:val="22"/>
      <w:szCs w:val="22"/>
      <w:lang w:val="en-GB" w:eastAsia="en-US"/>
    </w:rPr>
  </w:style>
  <w:style w:type="paragraph" w:customStyle="1" w:styleId="SPDProposalForms">
    <w:name w:val="SPD Proposal Forms"/>
    <w:basedOn w:val="SPDTechnicalProposalForms"/>
    <w:link w:val="SPDProposalFormsChar"/>
    <w:qFormat/>
    <w:rsid w:val="00905916"/>
  </w:style>
  <w:style w:type="paragraph" w:customStyle="1" w:styleId="ProposalFormsheading">
    <w:name w:val="Proposal Forms heading"/>
    <w:basedOn w:val="SPDForms1"/>
    <w:link w:val="ProposalFormsheadingChar"/>
    <w:qFormat/>
    <w:rsid w:val="00905916"/>
  </w:style>
  <w:style w:type="character" w:customStyle="1" w:styleId="SPDProposalFormsChar">
    <w:name w:val="SPD Proposal Forms Char"/>
    <w:link w:val="SPDProposalForms"/>
    <w:rsid w:val="00905916"/>
    <w:rPr>
      <w:b/>
      <w:sz w:val="36"/>
      <w:lang w:val="en-US" w:eastAsia="en-US"/>
    </w:rPr>
  </w:style>
  <w:style w:type="character" w:customStyle="1" w:styleId="SPDForms1Char">
    <w:name w:val="SPD Forms 1 Char"/>
    <w:link w:val="SPDForms1"/>
    <w:rsid w:val="00905916"/>
    <w:rPr>
      <w:b/>
      <w:sz w:val="36"/>
      <w:lang w:val="en-US" w:eastAsia="en-US"/>
    </w:rPr>
  </w:style>
  <w:style w:type="character" w:customStyle="1" w:styleId="ProposalFormsheadingChar">
    <w:name w:val="Proposal Forms heading Char"/>
    <w:link w:val="ProposalFormsheading"/>
    <w:rsid w:val="00905916"/>
    <w:rPr>
      <w:b/>
      <w:sz w:val="36"/>
      <w:lang w:val="en-US" w:eastAsia="en-US"/>
    </w:rPr>
  </w:style>
  <w:style w:type="paragraph" w:customStyle="1" w:styleId="Sec4Head1">
    <w:name w:val="Sec4 Head1"/>
    <w:basedOn w:val="ProposalFormsheading"/>
    <w:qFormat/>
    <w:rsid w:val="00905916"/>
    <w:rPr>
      <w:noProof/>
    </w:rPr>
  </w:style>
  <w:style w:type="paragraph" w:customStyle="1" w:styleId="NKCabeza">
    <w:name w:val="NKCabeza"/>
    <w:uiPriority w:val="99"/>
    <w:rsid w:val="00905916"/>
    <w:pPr>
      <w:tabs>
        <w:tab w:val="right" w:pos="9389"/>
      </w:tabs>
    </w:pPr>
    <w:rPr>
      <w:rFonts w:ascii="Trebuchet MS" w:eastAsia="MS Mincho" w:hAnsi="Trebuchet MS"/>
      <w:i/>
      <w:sz w:val="18"/>
      <w:szCs w:val="18"/>
      <w:lang w:val="es-ES" w:eastAsia="en-US"/>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905916"/>
    <w:rPr>
      <w:rFonts w:ascii="Times New Roman" w:eastAsia="Times New Roman" w:hAnsi="Times New Roman" w:cs="Times New Roman"/>
      <w:sz w:val="20"/>
      <w:szCs w:val="20"/>
    </w:rPr>
  </w:style>
  <w:style w:type="character" w:customStyle="1" w:styleId="S4-header1Car">
    <w:name w:val="S4-header1 Car"/>
    <w:link w:val="S4-header1"/>
    <w:locked/>
    <w:rsid w:val="00905916"/>
    <w:rPr>
      <w:b/>
      <w:sz w:val="36"/>
      <w:szCs w:val="24"/>
      <w:lang w:val="en-US" w:eastAsia="en-US"/>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905916"/>
  </w:style>
  <w:style w:type="paragraph" w:customStyle="1" w:styleId="Style110">
    <w:name w:val="Style11"/>
    <w:basedOn w:val="S4-header1"/>
    <w:link w:val="Style11Car"/>
    <w:uiPriority w:val="99"/>
    <w:rsid w:val="00905916"/>
    <w:rPr>
      <w:rFonts w:ascii="Calibri" w:hAnsi="Calibri"/>
      <w:szCs w:val="20"/>
      <w:lang w:val="es-MX" w:eastAsia="es-ES"/>
    </w:rPr>
  </w:style>
  <w:style w:type="character" w:customStyle="1" w:styleId="Style11Car">
    <w:name w:val="Style11 Car"/>
    <w:link w:val="Style110"/>
    <w:uiPriority w:val="99"/>
    <w:locked/>
    <w:rsid w:val="00905916"/>
    <w:rPr>
      <w:rFonts w:ascii="Calibri" w:hAnsi="Calibri"/>
      <w:b/>
      <w:sz w:val="36"/>
      <w:lang w:val="es-MX" w:eastAsia="es-ES"/>
    </w:rPr>
  </w:style>
  <w:style w:type="paragraph" w:customStyle="1" w:styleId="Style12">
    <w:name w:val="Style12"/>
    <w:basedOn w:val="S4Header"/>
    <w:link w:val="Style12Car"/>
    <w:uiPriority w:val="99"/>
    <w:rsid w:val="00905916"/>
    <w:rPr>
      <w:rFonts w:ascii="Calibri" w:hAnsi="Calibri"/>
      <w:lang w:val="es-MX" w:eastAsia="es-ES"/>
    </w:rPr>
  </w:style>
  <w:style w:type="character" w:customStyle="1" w:styleId="Style12Car">
    <w:name w:val="Style12 Car"/>
    <w:link w:val="Style12"/>
    <w:uiPriority w:val="99"/>
    <w:locked/>
    <w:rsid w:val="00905916"/>
    <w:rPr>
      <w:rFonts w:ascii="Calibri" w:hAnsi="Calibri"/>
      <w:b/>
      <w:sz w:val="32"/>
      <w:lang w:val="es-MX" w:eastAsia="es-ES"/>
    </w:rPr>
  </w:style>
  <w:style w:type="paragraph" w:customStyle="1" w:styleId="Style16">
    <w:name w:val="Style16"/>
    <w:basedOn w:val="S9Header"/>
    <w:link w:val="Style16Car"/>
    <w:uiPriority w:val="99"/>
    <w:rsid w:val="00905916"/>
    <w:rPr>
      <w:rFonts w:ascii="Calibri" w:hAnsi="Calibri"/>
      <w:lang w:val="es-MX" w:eastAsia="es-ES"/>
    </w:rPr>
  </w:style>
  <w:style w:type="character" w:customStyle="1" w:styleId="Style16Car">
    <w:name w:val="Style16 Car"/>
    <w:link w:val="Style16"/>
    <w:uiPriority w:val="99"/>
    <w:locked/>
    <w:rsid w:val="00905916"/>
    <w:rPr>
      <w:rFonts w:ascii="Calibri" w:hAnsi="Calibri"/>
      <w:b/>
      <w:sz w:val="36"/>
      <w:lang w:val="es-MX" w:eastAsia="es-ES"/>
    </w:rPr>
  </w:style>
  <w:style w:type="paragraph" w:customStyle="1" w:styleId="alist">
    <w:name w:val="a list"/>
    <w:basedOn w:val="Textosinformato"/>
    <w:link w:val="alistChar"/>
    <w:rsid w:val="00905916"/>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905916"/>
    <w:rPr>
      <w:rFonts w:ascii="Arial" w:hAnsi="Arial" w:cs="Arial"/>
      <w:sz w:val="22"/>
      <w:szCs w:val="22"/>
      <w:lang w:val="es-PA" w:eastAsia="en-US"/>
    </w:rPr>
  </w:style>
  <w:style w:type="paragraph" w:customStyle="1" w:styleId="Level11">
    <w:name w:val="Level 1.1"/>
    <w:basedOn w:val="Normal"/>
    <w:rsid w:val="00905916"/>
    <w:pPr>
      <w:spacing w:before="120" w:after="0" w:line="240" w:lineRule="auto"/>
      <w:ind w:left="706" w:hanging="706"/>
      <w:jc w:val="both"/>
    </w:pPr>
    <w:rPr>
      <w:rFonts w:ascii="Arial" w:hAnsi="Arial" w:cs="Arial"/>
      <w:lang w:val="es-ES" w:eastAsia="es-ES"/>
    </w:rPr>
  </w:style>
  <w:style w:type="paragraph" w:customStyle="1" w:styleId="Paragraph">
    <w:name w:val="Paragraph"/>
    <w:basedOn w:val="Textosinformato"/>
    <w:rsid w:val="00905916"/>
    <w:pPr>
      <w:spacing w:before="120"/>
      <w:ind w:left="720"/>
    </w:pPr>
    <w:rPr>
      <w:rFonts w:ascii="Arial" w:hAnsi="Arial" w:cs="Arial"/>
      <w:sz w:val="22"/>
      <w:szCs w:val="22"/>
      <w:lang w:val="es-PA"/>
    </w:rPr>
  </w:style>
  <w:style w:type="paragraph" w:customStyle="1" w:styleId="ilist">
    <w:name w:val="i list"/>
    <w:basedOn w:val="alist"/>
    <w:rsid w:val="00905916"/>
    <w:pPr>
      <w:tabs>
        <w:tab w:val="clear" w:pos="1066"/>
        <w:tab w:val="left" w:pos="1426"/>
      </w:tabs>
      <w:ind w:left="1426"/>
    </w:pPr>
  </w:style>
  <w:style w:type="paragraph" w:customStyle="1" w:styleId="level110">
    <w:name w:val="level11"/>
    <w:basedOn w:val="Normal"/>
    <w:rsid w:val="00905916"/>
    <w:pPr>
      <w:spacing w:before="120" w:after="0" w:line="240" w:lineRule="auto"/>
      <w:ind w:left="706" w:hanging="706"/>
      <w:jc w:val="both"/>
    </w:pPr>
    <w:rPr>
      <w:rFonts w:ascii="Arial" w:eastAsia="MS PGothic" w:hAnsi="Arial" w:cs="Arial"/>
      <w:lang w:val="en-US" w:eastAsia="en-US"/>
    </w:rPr>
  </w:style>
  <w:style w:type="paragraph" w:customStyle="1" w:styleId="Level2">
    <w:name w:val="Level 2"/>
    <w:basedOn w:val="Normal"/>
    <w:link w:val="Level2Car"/>
    <w:rsid w:val="00905916"/>
    <w:pPr>
      <w:keepNext/>
      <w:spacing w:before="120" w:after="0" w:line="240" w:lineRule="auto"/>
      <w:ind w:left="706" w:hanging="706"/>
      <w:jc w:val="both"/>
    </w:pPr>
    <w:rPr>
      <w:rFonts w:ascii="Arial" w:hAnsi="Arial" w:cs="Arial"/>
      <w:sz w:val="20"/>
      <w:szCs w:val="24"/>
      <w:lang w:val="es-ES" w:eastAsia="es-ES"/>
    </w:rPr>
  </w:style>
  <w:style w:type="character" w:customStyle="1" w:styleId="Level2Car">
    <w:name w:val="Level 2 Car"/>
    <w:link w:val="Level2"/>
    <w:rsid w:val="00905916"/>
    <w:rPr>
      <w:rFonts w:ascii="Arial" w:hAnsi="Arial" w:cs="Arial"/>
      <w:szCs w:val="24"/>
      <w:lang w:val="es-ES" w:eastAsia="es-ES"/>
    </w:rPr>
  </w:style>
  <w:style w:type="paragraph" w:customStyle="1" w:styleId="Paragraph2">
    <w:name w:val="Paragraph 2"/>
    <w:basedOn w:val="Normal"/>
    <w:link w:val="Paragraph2Car"/>
    <w:rsid w:val="00905916"/>
    <w:pPr>
      <w:spacing w:before="120" w:after="0" w:line="240" w:lineRule="auto"/>
      <w:jc w:val="both"/>
    </w:pPr>
    <w:rPr>
      <w:rFonts w:ascii="Arial" w:hAnsi="Arial" w:cs="Arial"/>
      <w:sz w:val="20"/>
      <w:szCs w:val="24"/>
      <w:lang w:val="es-ES" w:eastAsia="es-ES"/>
    </w:rPr>
  </w:style>
  <w:style w:type="character" w:customStyle="1" w:styleId="Paragraph2Car">
    <w:name w:val="Paragraph 2 Car"/>
    <w:link w:val="Paragraph2"/>
    <w:rsid w:val="00905916"/>
    <w:rPr>
      <w:rFonts w:ascii="Arial" w:hAnsi="Arial" w:cs="Arial"/>
      <w:szCs w:val="24"/>
      <w:lang w:val="es-ES" w:eastAsia="es-ES"/>
    </w:rPr>
  </w:style>
  <w:style w:type="paragraph" w:customStyle="1" w:styleId="Level1">
    <w:name w:val="Level 1"/>
    <w:basedOn w:val="Normal"/>
    <w:rsid w:val="00905916"/>
    <w:pPr>
      <w:tabs>
        <w:tab w:val="left" w:pos="709"/>
      </w:tabs>
      <w:spacing w:before="240" w:after="0" w:line="240" w:lineRule="auto"/>
      <w:jc w:val="both"/>
    </w:pPr>
    <w:rPr>
      <w:rFonts w:ascii="Arial" w:hAnsi="Arial" w:cs="Arial"/>
      <w:b/>
      <w:caps/>
      <w:sz w:val="20"/>
      <w:szCs w:val="24"/>
      <w:lang w:val="es-ES" w:eastAsia="es-ES"/>
    </w:rPr>
  </w:style>
  <w:style w:type="paragraph" w:customStyle="1" w:styleId="StyleLevel1Before12pt">
    <w:name w:val="Style Level 1 + Before:  12 pt"/>
    <w:basedOn w:val="Level1"/>
    <w:rsid w:val="00905916"/>
    <w:rPr>
      <w:rFonts w:cs="Times New Roman"/>
      <w:bCs/>
      <w:szCs w:val="20"/>
    </w:rPr>
  </w:style>
  <w:style w:type="paragraph" w:customStyle="1" w:styleId="Level3">
    <w:name w:val="Level 3"/>
    <w:basedOn w:val="Normal"/>
    <w:rsid w:val="00905916"/>
    <w:pPr>
      <w:keepNext/>
      <w:tabs>
        <w:tab w:val="num" w:pos="-703"/>
        <w:tab w:val="left" w:pos="720"/>
      </w:tabs>
      <w:spacing w:before="240" w:after="0" w:line="240" w:lineRule="auto"/>
      <w:ind w:left="1430" w:hanging="720"/>
      <w:jc w:val="both"/>
    </w:pPr>
    <w:rPr>
      <w:rFonts w:ascii="Arial" w:hAnsi="Arial" w:cs="Arial"/>
      <w:sz w:val="20"/>
      <w:szCs w:val="24"/>
      <w:lang w:val="es-ES" w:eastAsia="es-ES"/>
    </w:rPr>
  </w:style>
  <w:style w:type="paragraph" w:customStyle="1" w:styleId="Level4">
    <w:name w:val="Level 4"/>
    <w:basedOn w:val="Level3"/>
    <w:rsid w:val="00905916"/>
    <w:pPr>
      <w:tabs>
        <w:tab w:val="clear" w:pos="-703"/>
        <w:tab w:val="num" w:pos="851"/>
      </w:tabs>
      <w:ind w:left="1571"/>
    </w:pPr>
    <w:rPr>
      <w:lang w:val="es-PA"/>
    </w:rPr>
  </w:style>
  <w:style w:type="numbering" w:customStyle="1" w:styleId="NKLAC">
    <w:name w:val="NKLAC"/>
    <w:rsid w:val="00905916"/>
    <w:pPr>
      <w:numPr>
        <w:numId w:val="172"/>
      </w:numPr>
    </w:pPr>
  </w:style>
  <w:style w:type="table" w:customStyle="1" w:styleId="NKLACTabla">
    <w:name w:val="NKLACTabla"/>
    <w:basedOn w:val="Tablanormal"/>
    <w:rsid w:val="00905916"/>
    <w:pPr>
      <w:jc w:val="right"/>
    </w:pPr>
    <w:rPr>
      <w:rFonts w:ascii="Arial" w:hAnsi="Arial"/>
      <w:lang w:val="en-US" w:eastAsia="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905916"/>
    <w:pPr>
      <w:keepNext/>
      <w:keepLines/>
      <w:spacing w:before="360" w:after="240"/>
      <w:ind w:left="720" w:right="720"/>
      <w:jc w:val="center"/>
    </w:pPr>
    <w:rPr>
      <w:rFonts w:ascii="Trebuchet MS" w:eastAsia="MS Mincho" w:hAnsi="Trebuchet MS"/>
      <w:b/>
      <w:szCs w:val="24"/>
      <w:lang w:val="es-PA" w:eastAsia="en-US"/>
    </w:rPr>
  </w:style>
  <w:style w:type="paragraph" w:customStyle="1" w:styleId="NKTtloFig">
    <w:name w:val="NKTtloFig"/>
    <w:basedOn w:val="NKTtloTab"/>
    <w:next w:val="Normal"/>
    <w:rsid w:val="00905916"/>
    <w:pPr>
      <w:spacing w:before="240"/>
    </w:pPr>
  </w:style>
  <w:style w:type="paragraph" w:customStyle="1" w:styleId="ecxmsonormal">
    <w:name w:val="ecxmsonormal"/>
    <w:basedOn w:val="Normal"/>
    <w:rsid w:val="00905916"/>
    <w:pPr>
      <w:spacing w:after="324" w:line="240" w:lineRule="auto"/>
    </w:pPr>
    <w:rPr>
      <w:rFonts w:cs="Times New Roman"/>
      <w:sz w:val="20"/>
      <w:szCs w:val="24"/>
      <w:lang w:val="es-PE" w:eastAsia="es-PE"/>
    </w:rPr>
  </w:style>
  <w:style w:type="character" w:customStyle="1" w:styleId="ecxspelle">
    <w:name w:val="ecxspelle"/>
    <w:rsid w:val="00905916"/>
  </w:style>
  <w:style w:type="paragraph" w:customStyle="1" w:styleId="TITULO3">
    <w:name w:val="TITULO 3"/>
    <w:basedOn w:val="Normal"/>
    <w:next w:val="Normal"/>
    <w:rsid w:val="00905916"/>
    <w:pPr>
      <w:numPr>
        <w:ilvl w:val="2"/>
        <w:numId w:val="173"/>
      </w:numPr>
      <w:tabs>
        <w:tab w:val="left" w:pos="3124"/>
      </w:tabs>
      <w:spacing w:before="240" w:after="240" w:line="240" w:lineRule="auto"/>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905916"/>
    <w:pPr>
      <w:numPr>
        <w:ilvl w:val="3"/>
      </w:numPr>
      <w:tabs>
        <w:tab w:val="clear" w:pos="3124"/>
        <w:tab w:val="clear" w:pos="4680"/>
        <w:tab w:val="num" w:pos="1080"/>
        <w:tab w:val="left" w:pos="3238"/>
      </w:tabs>
      <w:ind w:left="1080" w:hanging="720"/>
    </w:pPr>
    <w:rPr>
      <w:sz w:val="24"/>
    </w:rPr>
  </w:style>
  <w:style w:type="paragraph" w:customStyle="1" w:styleId="TITULO50">
    <w:name w:val="TITULO 5"/>
    <w:basedOn w:val="TITULO4"/>
    <w:next w:val="Normal"/>
    <w:autoRedefine/>
    <w:rsid w:val="00905916"/>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905916"/>
    <w:rPr>
      <w:rFonts w:ascii="Trebuchet MS" w:eastAsia="MS Mincho" w:hAnsi="Trebuchet MS"/>
      <w:b/>
      <w:szCs w:val="24"/>
      <w:lang w:val="es-PA" w:eastAsia="en-US"/>
    </w:rPr>
  </w:style>
  <w:style w:type="paragraph" w:customStyle="1" w:styleId="Seccin">
    <w:name w:val="Sección"/>
    <w:basedOn w:val="Normal"/>
    <w:rsid w:val="00905916"/>
    <w:pPr>
      <w:keepNext/>
      <w:spacing w:before="120" w:after="0" w:line="240" w:lineRule="auto"/>
      <w:jc w:val="center"/>
    </w:pPr>
    <w:rPr>
      <w:rFonts w:ascii="Arial" w:eastAsia="MS Mincho" w:hAnsi="Arial" w:cs="Times New Roman"/>
      <w:b/>
      <w:caps/>
      <w:sz w:val="20"/>
      <w:szCs w:val="24"/>
      <w:lang w:val="es-PA" w:eastAsia="en-US"/>
    </w:rPr>
  </w:style>
  <w:style w:type="paragraph" w:customStyle="1" w:styleId="EspecT1">
    <w:name w:val="EspecT1"/>
    <w:basedOn w:val="Normal"/>
    <w:link w:val="EspecT1Car"/>
    <w:rsid w:val="00905916"/>
    <w:pPr>
      <w:keepNext/>
      <w:tabs>
        <w:tab w:val="num" w:pos="720"/>
      </w:tabs>
      <w:spacing w:before="360" w:after="0" w:line="240" w:lineRule="auto"/>
    </w:pPr>
    <w:rPr>
      <w:rFonts w:ascii="Arial" w:eastAsia="MS Mincho" w:hAnsi="Arial" w:cs="Times New Roman"/>
      <w:caps/>
      <w:sz w:val="20"/>
      <w:szCs w:val="24"/>
      <w:lang w:val="es-ES_tradnl" w:eastAsia="en-US"/>
    </w:rPr>
  </w:style>
  <w:style w:type="paragraph" w:customStyle="1" w:styleId="ESPECN2">
    <w:name w:val="ESPECN2"/>
    <w:basedOn w:val="Normal"/>
    <w:link w:val="ESPECN2Car"/>
    <w:rsid w:val="00905916"/>
    <w:pPr>
      <w:widowControl w:val="0"/>
      <w:tabs>
        <w:tab w:val="num" w:pos="720"/>
      </w:tabs>
      <w:spacing w:before="120" w:after="0" w:line="240" w:lineRule="auto"/>
      <w:ind w:left="720" w:hanging="720"/>
      <w:jc w:val="both"/>
    </w:pPr>
    <w:rPr>
      <w:rFonts w:ascii="Arial" w:eastAsia="MS Mincho" w:hAnsi="Arial" w:cs="Times New Roman"/>
      <w:sz w:val="20"/>
      <w:szCs w:val="24"/>
      <w:lang w:val="es-ES_tradnl" w:eastAsia="en-US"/>
    </w:rPr>
  </w:style>
  <w:style w:type="paragraph" w:customStyle="1" w:styleId="EspecN3">
    <w:name w:val="EspecN3"/>
    <w:basedOn w:val="Normal"/>
    <w:link w:val="EspecN3Car"/>
    <w:rsid w:val="00905916"/>
    <w:pPr>
      <w:widowControl w:val="0"/>
      <w:tabs>
        <w:tab w:val="num" w:pos="1152"/>
      </w:tabs>
      <w:spacing w:before="120" w:after="0" w:line="240" w:lineRule="auto"/>
      <w:ind w:left="1152" w:hanging="432"/>
      <w:jc w:val="both"/>
    </w:pPr>
    <w:rPr>
      <w:rFonts w:ascii="Arial" w:eastAsia="MS Mincho" w:hAnsi="Arial" w:cs="Times New Roman"/>
      <w:sz w:val="20"/>
      <w:szCs w:val="24"/>
      <w:lang w:val="es-ES_tradnl" w:eastAsia="en-US"/>
    </w:rPr>
  </w:style>
  <w:style w:type="character" w:customStyle="1" w:styleId="ESPECN2Car">
    <w:name w:val="ESPECN2 Car"/>
    <w:link w:val="ESPECN2"/>
    <w:locked/>
    <w:rsid w:val="00905916"/>
    <w:rPr>
      <w:rFonts w:ascii="Arial" w:eastAsia="MS Mincho" w:hAnsi="Arial"/>
      <w:szCs w:val="24"/>
      <w:lang w:val="es-ES_tradnl" w:eastAsia="en-US"/>
    </w:rPr>
  </w:style>
  <w:style w:type="character" w:customStyle="1" w:styleId="EspecT1Car">
    <w:name w:val="EspecT1 Car"/>
    <w:link w:val="EspecT1"/>
    <w:locked/>
    <w:rsid w:val="00905916"/>
    <w:rPr>
      <w:rFonts w:ascii="Arial" w:eastAsia="MS Mincho" w:hAnsi="Arial"/>
      <w:caps/>
      <w:szCs w:val="24"/>
      <w:lang w:val="es-ES_tradnl" w:eastAsia="en-US"/>
    </w:rPr>
  </w:style>
  <w:style w:type="character" w:customStyle="1" w:styleId="EspecN3Car">
    <w:name w:val="EspecN3 Car"/>
    <w:link w:val="EspecN3"/>
    <w:locked/>
    <w:rsid w:val="00905916"/>
    <w:rPr>
      <w:rFonts w:ascii="Arial" w:eastAsia="MS Mincho" w:hAnsi="Arial"/>
      <w:szCs w:val="24"/>
      <w:lang w:val="es-ES_tradnl" w:eastAsia="en-US"/>
    </w:rPr>
  </w:style>
  <w:style w:type="numbering" w:customStyle="1" w:styleId="NKSpec">
    <w:name w:val="NKSpec"/>
    <w:rsid w:val="00905916"/>
    <w:pPr>
      <w:numPr>
        <w:numId w:val="174"/>
      </w:numPr>
    </w:pPr>
  </w:style>
  <w:style w:type="character" w:customStyle="1" w:styleId="st">
    <w:name w:val="st"/>
    <w:basedOn w:val="Fuentedeprrafopredeter"/>
    <w:rsid w:val="00905916"/>
  </w:style>
  <w:style w:type="numbering" w:customStyle="1" w:styleId="Estilo14">
    <w:name w:val="Estilo14"/>
    <w:uiPriority w:val="99"/>
    <w:rsid w:val="00905916"/>
    <w:pPr>
      <w:numPr>
        <w:numId w:val="175"/>
      </w:numPr>
    </w:pPr>
  </w:style>
  <w:style w:type="numbering" w:customStyle="1" w:styleId="Estilo23">
    <w:name w:val="Estilo23"/>
    <w:uiPriority w:val="99"/>
    <w:rsid w:val="00905916"/>
    <w:pPr>
      <w:numPr>
        <w:numId w:val="176"/>
      </w:numPr>
    </w:pPr>
  </w:style>
  <w:style w:type="table" w:customStyle="1" w:styleId="Tablaconcuadrcula15">
    <w:name w:val="Tabla con cuadrícula15"/>
    <w:basedOn w:val="Tablanormal"/>
    <w:next w:val="Tablaconcuadrcula"/>
    <w:rsid w:val="00905916"/>
    <w:rPr>
      <w:rFonts w:ascii="Calibri" w:eastAsia="Calibri" w:hAnsi="Calibri"/>
      <w:lang w:val="es-P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905916"/>
    <w:rPr>
      <w:rFonts w:ascii="Calibri" w:hAnsi="Calibri"/>
      <w:lang w:val="es-ES_tradnl" w:eastAsia="en-US"/>
    </w:rPr>
  </w:style>
  <w:style w:type="paragraph" w:customStyle="1" w:styleId="CM2">
    <w:name w:val="CM2"/>
    <w:basedOn w:val="Default"/>
    <w:next w:val="Default"/>
    <w:uiPriority w:val="99"/>
    <w:rsid w:val="00905916"/>
    <w:pPr>
      <w:widowControl w:val="0"/>
      <w:spacing w:line="276" w:lineRule="atLeast"/>
    </w:pPr>
    <w:rPr>
      <w:rFonts w:eastAsia="Times New Roman"/>
      <w:color w:val="auto"/>
      <w:sz w:val="20"/>
      <w:lang w:val="es-PA" w:eastAsia="es-PA"/>
    </w:rPr>
  </w:style>
  <w:style w:type="paragraph" w:customStyle="1" w:styleId="CM6">
    <w:name w:val="CM6"/>
    <w:basedOn w:val="Default"/>
    <w:next w:val="Default"/>
    <w:uiPriority w:val="99"/>
    <w:rsid w:val="00905916"/>
    <w:pPr>
      <w:widowControl w:val="0"/>
    </w:pPr>
    <w:rPr>
      <w:rFonts w:eastAsia="Times New Roman"/>
      <w:color w:val="auto"/>
      <w:sz w:val="20"/>
      <w:lang w:val="es-PA" w:eastAsia="es-PA"/>
    </w:rPr>
  </w:style>
  <w:style w:type="paragraph" w:customStyle="1" w:styleId="CM7">
    <w:name w:val="CM7"/>
    <w:basedOn w:val="Default"/>
    <w:next w:val="Default"/>
    <w:uiPriority w:val="99"/>
    <w:rsid w:val="00905916"/>
    <w:pPr>
      <w:widowControl w:val="0"/>
    </w:pPr>
    <w:rPr>
      <w:rFonts w:eastAsia="Times New Roman"/>
      <w:color w:val="auto"/>
      <w:sz w:val="20"/>
      <w:lang w:val="es-PA" w:eastAsia="es-PA"/>
    </w:rPr>
  </w:style>
  <w:style w:type="paragraph" w:customStyle="1" w:styleId="ParrafoPropuesta">
    <w:name w:val="ParrafoPropuesta"/>
    <w:basedOn w:val="Normal"/>
    <w:link w:val="ParrafoPropuestaChar"/>
    <w:autoRedefine/>
    <w:semiHidden/>
    <w:rsid w:val="00905916"/>
    <w:pPr>
      <w:keepNext/>
      <w:spacing w:before="120" w:after="0" w:line="240" w:lineRule="auto"/>
      <w:ind w:firstLine="426"/>
      <w:jc w:val="both"/>
    </w:pPr>
    <w:rPr>
      <w:rFonts w:ascii="Trebuchet MS" w:eastAsia="MS Mincho" w:hAnsi="Trebuchet MS" w:cs="Arial"/>
      <w:color w:val="000000"/>
      <w:sz w:val="20"/>
      <w:szCs w:val="24"/>
      <w:lang w:val="es-ES" w:eastAsia="ja-JP"/>
    </w:rPr>
  </w:style>
  <w:style w:type="character" w:customStyle="1" w:styleId="ParrafoPropuestaChar">
    <w:name w:val="ParrafoPropuesta Char"/>
    <w:link w:val="ParrafoPropuesta"/>
    <w:semiHidden/>
    <w:rsid w:val="00905916"/>
    <w:rPr>
      <w:rFonts w:ascii="Trebuchet MS" w:eastAsia="MS Mincho" w:hAnsi="Trebuchet MS" w:cs="Arial"/>
      <w:color w:val="000000"/>
      <w:szCs w:val="24"/>
      <w:lang w:val="es-ES" w:eastAsia="ja-JP"/>
    </w:rPr>
  </w:style>
  <w:style w:type="paragraph" w:customStyle="1" w:styleId="xl349">
    <w:name w:val="xl349"/>
    <w:basedOn w:val="Normal"/>
    <w:rsid w:val="00905916"/>
    <w:pPr>
      <w:spacing w:before="100" w:beforeAutospacing="1" w:after="100" w:afterAutospacing="1" w:line="240" w:lineRule="auto"/>
      <w:jc w:val="center"/>
      <w:textAlignment w:val="center"/>
    </w:pPr>
    <w:rPr>
      <w:rFonts w:cs="Times New Roman"/>
      <w:sz w:val="20"/>
      <w:szCs w:val="24"/>
      <w:lang w:val="en-US" w:eastAsia="en-US"/>
    </w:rPr>
  </w:style>
  <w:style w:type="paragraph" w:customStyle="1" w:styleId="xl350">
    <w:name w:val="xl350"/>
    <w:basedOn w:val="Normal"/>
    <w:rsid w:val="00905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4"/>
      <w:lang w:val="en-US" w:eastAsia="en-US"/>
    </w:rPr>
  </w:style>
  <w:style w:type="paragraph" w:customStyle="1" w:styleId="xl351">
    <w:name w:val="xl351"/>
    <w:basedOn w:val="Normal"/>
    <w:rsid w:val="00905916"/>
    <w:pPr>
      <w:spacing w:before="100" w:beforeAutospacing="1" w:after="100" w:afterAutospacing="1" w:line="240" w:lineRule="auto"/>
      <w:jc w:val="center"/>
      <w:textAlignment w:val="center"/>
    </w:pPr>
    <w:rPr>
      <w:rFonts w:cs="Times New Roman"/>
      <w:b/>
      <w:bCs/>
      <w:sz w:val="20"/>
      <w:szCs w:val="24"/>
      <w:lang w:val="en-US" w:eastAsia="en-US"/>
    </w:rPr>
  </w:style>
  <w:style w:type="paragraph" w:customStyle="1" w:styleId="xl352">
    <w:name w:val="xl352"/>
    <w:basedOn w:val="Normal"/>
    <w:rsid w:val="00905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4"/>
      <w:lang w:val="en-US" w:eastAsia="en-US"/>
    </w:rPr>
  </w:style>
  <w:style w:type="paragraph" w:customStyle="1" w:styleId="xl353">
    <w:name w:val="xl353"/>
    <w:basedOn w:val="Normal"/>
    <w:rsid w:val="009059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0"/>
      <w:szCs w:val="24"/>
      <w:lang w:val="en-US" w:eastAsia="en-US"/>
    </w:rPr>
  </w:style>
  <w:style w:type="paragraph" w:customStyle="1" w:styleId="xl354">
    <w:name w:val="xl354"/>
    <w:basedOn w:val="Normal"/>
    <w:rsid w:val="00905916"/>
    <w:pPr>
      <w:pBdr>
        <w:top w:val="single" w:sz="8" w:space="0" w:color="auto"/>
        <w:bottom w:val="single" w:sz="8" w:space="0" w:color="auto"/>
      </w:pBdr>
      <w:spacing w:before="100" w:beforeAutospacing="1" w:after="100" w:afterAutospacing="1" w:line="240" w:lineRule="auto"/>
      <w:jc w:val="center"/>
      <w:textAlignment w:val="center"/>
    </w:pPr>
    <w:rPr>
      <w:rFonts w:cs="Times New Roman"/>
      <w:b/>
      <w:bCs/>
      <w:sz w:val="52"/>
      <w:szCs w:val="52"/>
      <w:lang w:val="en-US" w:eastAsia="en-US"/>
    </w:rPr>
  </w:style>
  <w:style w:type="paragraph" w:customStyle="1" w:styleId="xl355">
    <w:name w:val="xl355"/>
    <w:basedOn w:val="Normal"/>
    <w:rsid w:val="00905916"/>
    <w:pPr>
      <w:pBdr>
        <w:top w:val="single" w:sz="8" w:space="0" w:color="auto"/>
        <w:bottom w:val="single" w:sz="8" w:space="0" w:color="auto"/>
      </w:pBdr>
      <w:spacing w:before="100" w:beforeAutospacing="1" w:after="100" w:afterAutospacing="1" w:line="240" w:lineRule="auto"/>
      <w:jc w:val="center"/>
      <w:textAlignment w:val="center"/>
    </w:pPr>
    <w:rPr>
      <w:rFonts w:cs="Times New Roman"/>
      <w:b/>
      <w:bCs/>
      <w:sz w:val="52"/>
      <w:szCs w:val="52"/>
      <w:lang w:val="en-US" w:eastAsia="en-US"/>
    </w:rPr>
  </w:style>
  <w:style w:type="paragraph" w:customStyle="1" w:styleId="xl356">
    <w:name w:val="xl356"/>
    <w:basedOn w:val="Normal"/>
    <w:rsid w:val="0090591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Times New Roman"/>
      <w:b/>
      <w:bCs/>
      <w:sz w:val="52"/>
      <w:szCs w:val="52"/>
      <w:lang w:val="en-US" w:eastAsia="en-US"/>
    </w:rPr>
  </w:style>
  <w:style w:type="paragraph" w:customStyle="1" w:styleId="xl357">
    <w:name w:val="xl357"/>
    <w:basedOn w:val="Normal"/>
    <w:rsid w:val="00905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Times New Roman"/>
      <w:sz w:val="20"/>
      <w:szCs w:val="24"/>
      <w:lang w:val="en-US" w:eastAsia="en-US"/>
    </w:rPr>
  </w:style>
  <w:style w:type="paragraph" w:customStyle="1" w:styleId="xl358">
    <w:name w:val="xl358"/>
    <w:basedOn w:val="Normal"/>
    <w:rsid w:val="009059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Times New Roman"/>
      <w:sz w:val="20"/>
      <w:szCs w:val="24"/>
      <w:lang w:val="en-US" w:eastAsia="en-US"/>
    </w:rPr>
  </w:style>
  <w:style w:type="paragraph" w:customStyle="1" w:styleId="xl359">
    <w:name w:val="xl359"/>
    <w:basedOn w:val="Normal"/>
    <w:rsid w:val="00905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4"/>
      <w:lang w:val="en-US" w:eastAsia="en-US"/>
    </w:rPr>
  </w:style>
  <w:style w:type="paragraph" w:customStyle="1" w:styleId="FinSecc">
    <w:name w:val="FinSecc"/>
    <w:basedOn w:val="Normal"/>
    <w:link w:val="FinSeccCar"/>
    <w:rsid w:val="00905916"/>
    <w:pPr>
      <w:widowControl w:val="0"/>
      <w:spacing w:before="960" w:after="0" w:line="240" w:lineRule="auto"/>
      <w:jc w:val="center"/>
    </w:pPr>
    <w:rPr>
      <w:rFonts w:ascii="Arial" w:eastAsia="MS Mincho" w:hAnsi="Arial" w:cs="Times New Roman"/>
      <w:b/>
      <w:caps/>
      <w:szCs w:val="24"/>
      <w:lang w:val="es-PA" w:eastAsia="en-US"/>
    </w:rPr>
  </w:style>
  <w:style w:type="character" w:customStyle="1" w:styleId="FinSeccCar">
    <w:name w:val="FinSecc Car"/>
    <w:link w:val="FinSecc"/>
    <w:locked/>
    <w:rsid w:val="00905916"/>
    <w:rPr>
      <w:rFonts w:ascii="Arial" w:eastAsia="MS Mincho" w:hAnsi="Arial"/>
      <w:b/>
      <w:caps/>
      <w:sz w:val="22"/>
      <w:szCs w:val="24"/>
      <w:lang w:val="es-PA" w:eastAsia="en-US"/>
    </w:rPr>
  </w:style>
  <w:style w:type="paragraph" w:customStyle="1" w:styleId="EspecN4">
    <w:name w:val="EspecN4"/>
    <w:basedOn w:val="Normal"/>
    <w:rsid w:val="00905916"/>
    <w:pPr>
      <w:widowControl w:val="0"/>
      <w:spacing w:before="120" w:after="0" w:line="240" w:lineRule="auto"/>
      <w:jc w:val="both"/>
    </w:pPr>
    <w:rPr>
      <w:rFonts w:ascii="Arial" w:eastAsia="MS Mincho" w:hAnsi="Arial" w:cs="Times New Roman"/>
      <w:szCs w:val="24"/>
      <w:lang w:val="es-PA" w:eastAsia="en-US"/>
    </w:rPr>
  </w:style>
  <w:style w:type="paragraph" w:customStyle="1" w:styleId="A1">
    <w:name w:val="A."/>
    <w:basedOn w:val="Normal"/>
    <w:link w:val="ACar"/>
    <w:autoRedefine/>
    <w:rsid w:val="00905916"/>
    <w:pPr>
      <w:widowControl w:val="0"/>
      <w:spacing w:before="120" w:after="0" w:line="240" w:lineRule="auto"/>
      <w:ind w:left="720" w:hanging="720"/>
      <w:jc w:val="both"/>
    </w:pPr>
    <w:rPr>
      <w:rFonts w:ascii="Arial" w:eastAsia="MS Mincho" w:hAnsi="Arial" w:cs="Times New Roman"/>
      <w:szCs w:val="24"/>
      <w:lang w:val="es-PA" w:eastAsia="en-US"/>
    </w:rPr>
  </w:style>
  <w:style w:type="paragraph" w:customStyle="1" w:styleId="10">
    <w:name w:val="1."/>
    <w:basedOn w:val="Normal"/>
    <w:link w:val="1Car"/>
    <w:autoRedefine/>
    <w:uiPriority w:val="99"/>
    <w:unhideWhenUsed/>
    <w:rsid w:val="00905916"/>
    <w:pPr>
      <w:spacing w:before="60" w:after="0" w:line="240" w:lineRule="auto"/>
      <w:ind w:left="720" w:hanging="720"/>
      <w:jc w:val="both"/>
    </w:pPr>
    <w:rPr>
      <w:rFonts w:ascii="Arial" w:hAnsi="Arial" w:cs="Arial"/>
      <w:sz w:val="20"/>
      <w:szCs w:val="20"/>
      <w:lang w:val="es-MX" w:eastAsia="en-US"/>
    </w:rPr>
  </w:style>
  <w:style w:type="character" w:customStyle="1" w:styleId="ACar">
    <w:name w:val="A. Car"/>
    <w:link w:val="A1"/>
    <w:locked/>
    <w:rsid w:val="00905916"/>
    <w:rPr>
      <w:rFonts w:ascii="Arial" w:eastAsia="MS Mincho" w:hAnsi="Arial"/>
      <w:sz w:val="22"/>
      <w:szCs w:val="24"/>
      <w:lang w:val="es-PA" w:eastAsia="en-US"/>
    </w:rPr>
  </w:style>
  <w:style w:type="character" w:customStyle="1" w:styleId="1Car">
    <w:name w:val="1. Car"/>
    <w:link w:val="10"/>
    <w:uiPriority w:val="99"/>
    <w:locked/>
    <w:rsid w:val="00905916"/>
    <w:rPr>
      <w:rFonts w:ascii="Arial" w:hAnsi="Arial" w:cs="Arial"/>
      <w:lang w:val="es-MX" w:eastAsia="en-US"/>
    </w:rPr>
  </w:style>
  <w:style w:type="paragraph" w:customStyle="1" w:styleId="Siglas">
    <w:name w:val="Siglas"/>
    <w:basedOn w:val="Normal"/>
    <w:autoRedefine/>
    <w:semiHidden/>
    <w:rsid w:val="00905916"/>
    <w:pPr>
      <w:widowControl w:val="0"/>
      <w:spacing w:before="60" w:after="0" w:line="240" w:lineRule="auto"/>
      <w:ind w:left="432" w:right="-178"/>
    </w:pPr>
    <w:rPr>
      <w:rFonts w:ascii="Arial" w:eastAsia="MS Mincho" w:hAnsi="Arial" w:cs="Times New Roman"/>
      <w:szCs w:val="24"/>
      <w:lang w:val="es-ES_tradnl" w:eastAsia="ja-JP"/>
    </w:rPr>
  </w:style>
  <w:style w:type="character" w:customStyle="1" w:styleId="ft">
    <w:name w:val="ft"/>
    <w:basedOn w:val="Fuentedeprrafopredeter"/>
    <w:rsid w:val="00905916"/>
  </w:style>
  <w:style w:type="paragraph" w:customStyle="1" w:styleId="pARRAFOCAPITULO">
    <w:name w:val="pARRAFO CAPITULO"/>
    <w:basedOn w:val="Sangradetextonormal"/>
    <w:uiPriority w:val="99"/>
    <w:rsid w:val="00905916"/>
    <w:pPr>
      <w:spacing w:after="0" w:line="240" w:lineRule="auto"/>
      <w:ind w:left="426" w:firstLine="0"/>
      <w:jc w:val="both"/>
    </w:pPr>
    <w:rPr>
      <w:rFonts w:ascii="Arial" w:hAnsi="Arial" w:cs="Arial"/>
      <w:sz w:val="20"/>
      <w:szCs w:val="20"/>
      <w:lang w:eastAsia="es-ES"/>
    </w:rPr>
  </w:style>
  <w:style w:type="paragraph" w:customStyle="1" w:styleId="tabladata">
    <w:name w:val="tabla data"/>
    <w:basedOn w:val="Normal"/>
    <w:autoRedefine/>
    <w:unhideWhenUsed/>
    <w:rsid w:val="00905916"/>
    <w:pPr>
      <w:tabs>
        <w:tab w:val="left" w:pos="709"/>
      </w:tabs>
      <w:spacing w:before="20" w:after="20" w:line="240" w:lineRule="auto"/>
      <w:jc w:val="center"/>
    </w:pPr>
    <w:rPr>
      <w:rFonts w:cs="Times New Roman"/>
      <w:sz w:val="20"/>
      <w:szCs w:val="20"/>
      <w:lang w:val="es-PE" w:eastAsia="en-US"/>
    </w:rPr>
  </w:style>
  <w:style w:type="paragraph" w:customStyle="1" w:styleId="Textodenotaalfinal">
    <w:name w:val="Texto de nota al final"/>
    <w:basedOn w:val="Normal"/>
    <w:unhideWhenUsed/>
    <w:rsid w:val="00905916"/>
    <w:pPr>
      <w:widowControl w:val="0"/>
      <w:spacing w:before="120" w:after="0" w:line="240" w:lineRule="auto"/>
      <w:jc w:val="both"/>
    </w:pPr>
    <w:rPr>
      <w:rFonts w:ascii="Arial" w:eastAsia="MS Mincho" w:hAnsi="Arial" w:cs="Times New Roman"/>
      <w:sz w:val="20"/>
      <w:szCs w:val="24"/>
      <w:lang w:val="es-PA" w:eastAsia="en-US"/>
    </w:rPr>
  </w:style>
  <w:style w:type="paragraph" w:customStyle="1" w:styleId="a3">
    <w:name w:val="a."/>
    <w:basedOn w:val="Normal"/>
    <w:uiPriority w:val="99"/>
    <w:unhideWhenUsed/>
    <w:rsid w:val="00905916"/>
    <w:pPr>
      <w:widowControl w:val="0"/>
      <w:spacing w:before="60" w:after="0" w:line="240" w:lineRule="auto"/>
      <w:ind w:left="1560" w:hanging="426"/>
      <w:jc w:val="both"/>
    </w:pPr>
    <w:rPr>
      <w:rFonts w:ascii="Arial" w:eastAsia="MS Mincho" w:hAnsi="Arial" w:cs="Times New Roman"/>
      <w:sz w:val="20"/>
      <w:szCs w:val="24"/>
      <w:lang w:val="es-PA" w:eastAsia="en-US"/>
    </w:rPr>
  </w:style>
  <w:style w:type="paragraph" w:customStyle="1" w:styleId="12">
    <w:name w:val="1)"/>
    <w:basedOn w:val="Normal"/>
    <w:autoRedefine/>
    <w:uiPriority w:val="99"/>
    <w:unhideWhenUsed/>
    <w:rsid w:val="00905916"/>
    <w:pPr>
      <w:widowControl w:val="0"/>
      <w:spacing w:before="60" w:after="0" w:line="240" w:lineRule="auto"/>
      <w:ind w:left="1984" w:hanging="425"/>
      <w:jc w:val="both"/>
    </w:pPr>
    <w:rPr>
      <w:rFonts w:eastAsia="?l?r ??’c" w:cs="Times New Roman"/>
      <w:b/>
      <w:szCs w:val="20"/>
      <w:lang w:val="es-ES_tradnl" w:eastAsia="en-US"/>
    </w:rPr>
  </w:style>
  <w:style w:type="paragraph" w:customStyle="1" w:styleId="NormalIndentadoA">
    <w:name w:val="Normal Indentado A."/>
    <w:basedOn w:val="Normal"/>
    <w:autoRedefine/>
    <w:uiPriority w:val="99"/>
    <w:rsid w:val="00905916"/>
    <w:pPr>
      <w:widowControl w:val="0"/>
      <w:spacing w:before="120" w:after="120" w:line="240" w:lineRule="auto"/>
      <w:ind w:left="709"/>
      <w:jc w:val="both"/>
    </w:pPr>
    <w:rPr>
      <w:rFonts w:eastAsia="MS Mincho" w:cs="Times New Roman"/>
      <w:b/>
      <w:szCs w:val="20"/>
      <w:lang w:val="es-ES_tradnl" w:eastAsia="es-PR"/>
    </w:rPr>
  </w:style>
  <w:style w:type="paragraph" w:customStyle="1" w:styleId="TablaData0">
    <w:name w:val="Tabla Data"/>
    <w:basedOn w:val="Normal"/>
    <w:autoRedefine/>
    <w:unhideWhenUsed/>
    <w:rsid w:val="00905916"/>
    <w:pPr>
      <w:widowControl w:val="0"/>
      <w:spacing w:before="40" w:after="40" w:line="240" w:lineRule="exact"/>
      <w:jc w:val="both"/>
    </w:pPr>
    <w:rPr>
      <w:rFonts w:ascii="Arial" w:eastAsia="MS Mincho" w:hAnsi="Arial" w:cs="Times New Roman"/>
      <w:szCs w:val="24"/>
      <w:lang w:val="es-PE" w:eastAsia="en-US"/>
    </w:rPr>
  </w:style>
  <w:style w:type="paragraph" w:customStyle="1" w:styleId="TablaTtulo">
    <w:name w:val="Tabla Título"/>
    <w:basedOn w:val="Normal"/>
    <w:autoRedefine/>
    <w:unhideWhenUsed/>
    <w:rsid w:val="00905916"/>
    <w:pPr>
      <w:widowControl w:val="0"/>
      <w:spacing w:before="40" w:after="40" w:line="240" w:lineRule="exact"/>
      <w:jc w:val="center"/>
    </w:pPr>
    <w:rPr>
      <w:rFonts w:ascii="Arial" w:eastAsia="MS Mincho" w:hAnsi="Arial" w:cs="Times New Roman"/>
      <w:b/>
      <w:caps/>
      <w:sz w:val="20"/>
      <w:szCs w:val="24"/>
      <w:lang w:val="es-PE" w:eastAsia="en-US"/>
    </w:rPr>
  </w:style>
  <w:style w:type="paragraph" w:customStyle="1" w:styleId="TableHeading">
    <w:name w:val="Table Heading"/>
    <w:basedOn w:val="Normal"/>
    <w:next w:val="Normal"/>
    <w:autoRedefine/>
    <w:unhideWhenUsed/>
    <w:rsid w:val="00905916"/>
    <w:pPr>
      <w:widowControl w:val="0"/>
      <w:spacing w:before="40" w:after="40" w:line="240" w:lineRule="auto"/>
      <w:jc w:val="center"/>
    </w:pPr>
    <w:rPr>
      <w:rFonts w:ascii="Arial" w:eastAsia="MS Mincho" w:hAnsi="Arial" w:cs="Times New Roman"/>
      <w:b/>
      <w:szCs w:val="24"/>
      <w:lang w:val="es-PE" w:eastAsia="en-US"/>
    </w:rPr>
  </w:style>
  <w:style w:type="paragraph" w:customStyle="1" w:styleId="datatabla">
    <w:name w:val="data tabla"/>
    <w:basedOn w:val="Normal"/>
    <w:autoRedefine/>
    <w:uiPriority w:val="99"/>
    <w:unhideWhenUsed/>
    <w:rsid w:val="00905916"/>
    <w:pPr>
      <w:widowControl w:val="0"/>
      <w:spacing w:after="0" w:line="240" w:lineRule="auto"/>
    </w:pPr>
    <w:rPr>
      <w:rFonts w:cs="Times New Roman"/>
      <w:b/>
      <w:color w:val="000000"/>
      <w:sz w:val="20"/>
      <w:szCs w:val="20"/>
      <w:lang w:val="en-US" w:eastAsia="en-US"/>
    </w:rPr>
  </w:style>
  <w:style w:type="paragraph" w:customStyle="1" w:styleId="Datatabla0">
    <w:name w:val="Data tabla"/>
    <w:basedOn w:val="Normal"/>
    <w:autoRedefine/>
    <w:uiPriority w:val="99"/>
    <w:unhideWhenUsed/>
    <w:rsid w:val="00905916"/>
    <w:pPr>
      <w:widowControl w:val="0"/>
      <w:spacing w:after="0" w:line="240" w:lineRule="auto"/>
      <w:jc w:val="center"/>
    </w:pPr>
    <w:rPr>
      <w:rFonts w:cs="Times New Roman"/>
      <w:b/>
      <w:sz w:val="20"/>
      <w:szCs w:val="20"/>
      <w:lang w:val="es-MX" w:eastAsia="en-US"/>
    </w:rPr>
  </w:style>
  <w:style w:type="paragraph" w:customStyle="1" w:styleId="NormalIndentado1">
    <w:name w:val="Normal Indentado 1."/>
    <w:basedOn w:val="Normal"/>
    <w:autoRedefine/>
    <w:uiPriority w:val="99"/>
    <w:rsid w:val="00905916"/>
    <w:pPr>
      <w:spacing w:before="60" w:after="0" w:line="240" w:lineRule="auto"/>
      <w:ind w:left="1134"/>
      <w:jc w:val="both"/>
    </w:pPr>
    <w:rPr>
      <w:rFonts w:cs="Times New Roman"/>
      <w:sz w:val="20"/>
      <w:szCs w:val="20"/>
      <w:lang w:val="es-PE" w:eastAsia="en-US"/>
    </w:rPr>
  </w:style>
  <w:style w:type="paragraph" w:customStyle="1" w:styleId="101">
    <w:name w:val="1.01"/>
    <w:basedOn w:val="Normal"/>
    <w:autoRedefine/>
    <w:rsid w:val="00905916"/>
    <w:pPr>
      <w:keepNext/>
      <w:widowControl w:val="0"/>
      <w:spacing w:before="120" w:after="0" w:line="240" w:lineRule="auto"/>
      <w:ind w:left="709" w:hanging="709"/>
      <w:jc w:val="both"/>
    </w:pPr>
    <w:rPr>
      <w:rFonts w:ascii="Arial" w:eastAsia="MS Mincho" w:hAnsi="Arial" w:cs="Times New Roman"/>
      <w:szCs w:val="24"/>
      <w:lang w:val="es-PA" w:eastAsia="en-US"/>
    </w:rPr>
  </w:style>
  <w:style w:type="paragraph" w:customStyle="1" w:styleId="Tabladata1">
    <w:name w:val="Tabla data"/>
    <w:basedOn w:val="Normal"/>
    <w:autoRedefine/>
    <w:unhideWhenUsed/>
    <w:rsid w:val="00905916"/>
    <w:pPr>
      <w:tabs>
        <w:tab w:val="left" w:pos="705"/>
      </w:tabs>
      <w:spacing w:before="40" w:after="40" w:line="240" w:lineRule="auto"/>
      <w:jc w:val="both"/>
    </w:pPr>
    <w:rPr>
      <w:rFonts w:cs="Times New Roman"/>
      <w:szCs w:val="20"/>
      <w:lang w:val="es-ES_tradnl" w:eastAsia="en-US"/>
    </w:rPr>
  </w:style>
  <w:style w:type="character" w:customStyle="1" w:styleId="Texto1Char">
    <w:name w:val="Texto 1 Char"/>
    <w:unhideWhenUsed/>
    <w:rsid w:val="00905916"/>
    <w:rPr>
      <w:rFonts w:ascii="Trebuchet MS" w:eastAsia="MS Mincho" w:hAnsi="Trebuchet MS"/>
      <w:lang w:val="es-PA" w:eastAsia="zh-CN" w:bidi="ar-SA"/>
    </w:rPr>
  </w:style>
  <w:style w:type="paragraph" w:customStyle="1" w:styleId="NKTexto">
    <w:name w:val="NKTexto"/>
    <w:basedOn w:val="Normal"/>
    <w:link w:val="NKTextoCar"/>
    <w:rsid w:val="00905916"/>
    <w:pPr>
      <w:spacing w:before="120" w:after="0" w:line="240" w:lineRule="auto"/>
      <w:ind w:firstLine="426"/>
      <w:jc w:val="both"/>
    </w:pPr>
    <w:rPr>
      <w:rFonts w:ascii="Trebuchet MS" w:eastAsia="MS Mincho" w:hAnsi="Trebuchet MS" w:cs="MS Mincho"/>
      <w:sz w:val="20"/>
      <w:szCs w:val="24"/>
      <w:lang w:val="es-PA" w:eastAsia="en-US"/>
    </w:rPr>
  </w:style>
  <w:style w:type="character" w:customStyle="1" w:styleId="NKTextoCar">
    <w:name w:val="NKTexto Car"/>
    <w:link w:val="NKTexto"/>
    <w:rsid w:val="00905916"/>
    <w:rPr>
      <w:rFonts w:ascii="Trebuchet MS" w:eastAsia="MS Mincho" w:hAnsi="Trebuchet MS" w:cs="MS Mincho"/>
      <w:szCs w:val="24"/>
      <w:lang w:val="es-PA" w:eastAsia="en-US"/>
    </w:rPr>
  </w:style>
  <w:style w:type="paragraph" w:customStyle="1" w:styleId="Nmero1">
    <w:name w:val="Número 1."/>
    <w:basedOn w:val="Sangradetextonormal"/>
    <w:autoRedefine/>
    <w:uiPriority w:val="99"/>
    <w:rsid w:val="00905916"/>
    <w:pPr>
      <w:widowControl w:val="0"/>
      <w:spacing w:before="60" w:after="0" w:line="240" w:lineRule="auto"/>
      <w:ind w:left="1134" w:hanging="425"/>
      <w:jc w:val="both"/>
    </w:pPr>
    <w:rPr>
      <w:rFonts w:cs="Times New Roman"/>
      <w:sz w:val="20"/>
      <w:szCs w:val="20"/>
      <w:lang w:val="es-PE" w:eastAsia="es-ES"/>
    </w:rPr>
  </w:style>
  <w:style w:type="paragraph" w:customStyle="1" w:styleId="Normalsinindent">
    <w:name w:val="Normal (sin indent)"/>
    <w:basedOn w:val="Normal"/>
    <w:semiHidden/>
    <w:rsid w:val="00905916"/>
    <w:pPr>
      <w:widowControl w:val="0"/>
      <w:tabs>
        <w:tab w:val="left" w:pos="1843"/>
      </w:tabs>
      <w:spacing w:before="120" w:after="0" w:line="240" w:lineRule="auto"/>
      <w:jc w:val="both"/>
    </w:pPr>
    <w:rPr>
      <w:rFonts w:ascii="Arial" w:eastAsia="MS Mincho" w:hAnsi="Arial" w:cs="Times New Roman"/>
      <w:szCs w:val="24"/>
      <w:lang w:val="es-PE" w:eastAsia="en-US"/>
    </w:rPr>
  </w:style>
  <w:style w:type="paragraph" w:customStyle="1" w:styleId="TtuloSeccin">
    <w:name w:val="Título Sección"/>
    <w:basedOn w:val="Ttulo1"/>
    <w:autoRedefine/>
    <w:rsid w:val="00905916"/>
    <w:pPr>
      <w:widowControl w:val="0"/>
      <w:spacing w:before="240" w:after="360" w:line="240" w:lineRule="auto"/>
    </w:pPr>
    <w:rPr>
      <w:rFonts w:ascii="Times New Roman" w:eastAsia="MS Mincho" w:hAnsi="Times New Roman" w:cs="Arial"/>
      <w:bCs w:val="0"/>
      <w:caps/>
      <w:kern w:val="28"/>
      <w:sz w:val="24"/>
      <w:szCs w:val="20"/>
      <w:lang w:val="es-PE" w:eastAsia="es-ES"/>
    </w:rPr>
  </w:style>
  <w:style w:type="paragraph" w:customStyle="1" w:styleId="PARTE1">
    <w:name w:val="PARTE 1"/>
    <w:basedOn w:val="Normal"/>
    <w:autoRedefine/>
    <w:semiHidden/>
    <w:rsid w:val="00905916"/>
    <w:pPr>
      <w:widowControl w:val="0"/>
      <w:spacing w:before="240" w:after="0" w:line="240" w:lineRule="auto"/>
      <w:jc w:val="both"/>
    </w:pPr>
    <w:rPr>
      <w:rFonts w:ascii="Arial" w:eastAsia="MS Mincho" w:hAnsi="Arial" w:cs="Times New Roman"/>
      <w:b/>
      <w:caps/>
      <w:szCs w:val="24"/>
      <w:lang w:val="es-PA" w:eastAsia="en-US"/>
    </w:rPr>
  </w:style>
  <w:style w:type="paragraph" w:customStyle="1" w:styleId="Nmeros">
    <w:name w:val="Números"/>
    <w:basedOn w:val="Normal"/>
    <w:autoRedefine/>
    <w:semiHidden/>
    <w:rsid w:val="00905916"/>
    <w:pPr>
      <w:widowControl w:val="0"/>
      <w:numPr>
        <w:numId w:val="177"/>
      </w:numPr>
      <w:spacing w:before="60" w:after="0" w:line="240" w:lineRule="auto"/>
      <w:jc w:val="both"/>
    </w:pPr>
    <w:rPr>
      <w:rFonts w:ascii="Arial" w:eastAsia="MS Mincho" w:hAnsi="Arial" w:cs="Arial"/>
      <w:szCs w:val="24"/>
      <w:lang w:val="es-PA" w:eastAsia="en-US"/>
    </w:rPr>
  </w:style>
  <w:style w:type="paragraph" w:customStyle="1" w:styleId="TtuloFindeSeccin">
    <w:name w:val="Título Fin de Sección"/>
    <w:basedOn w:val="Normal"/>
    <w:autoRedefine/>
    <w:semiHidden/>
    <w:rsid w:val="00905916"/>
    <w:pPr>
      <w:widowControl w:val="0"/>
      <w:spacing w:before="240" w:after="0" w:line="240" w:lineRule="auto"/>
      <w:jc w:val="center"/>
    </w:pPr>
    <w:rPr>
      <w:rFonts w:ascii="Arial" w:eastAsia="MS Mincho" w:hAnsi="Arial" w:cs="Times New Roman"/>
      <w:b/>
      <w:caps/>
      <w:szCs w:val="24"/>
      <w:lang w:val="es-ES_tradnl" w:eastAsia="en-US"/>
    </w:rPr>
  </w:style>
  <w:style w:type="character" w:customStyle="1" w:styleId="CarCar3">
    <w:name w:val="Car Car3"/>
    <w:rsid w:val="00905916"/>
    <w:rPr>
      <w:sz w:val="24"/>
      <w:lang w:val="es-MX" w:eastAsia="en-US" w:bidi="ar-SA"/>
    </w:rPr>
  </w:style>
  <w:style w:type="paragraph" w:customStyle="1" w:styleId="Texttabla">
    <w:name w:val="Text tabla"/>
    <w:basedOn w:val="Normal"/>
    <w:autoRedefine/>
    <w:unhideWhenUsed/>
    <w:rsid w:val="00905916"/>
    <w:pPr>
      <w:spacing w:before="60" w:after="60" w:line="240" w:lineRule="auto"/>
      <w:jc w:val="center"/>
    </w:pPr>
    <w:rPr>
      <w:rFonts w:cs="Times New Roman"/>
      <w:color w:val="000000"/>
      <w:szCs w:val="20"/>
      <w:lang w:val="en-US" w:eastAsia="en-US"/>
    </w:rPr>
  </w:style>
  <w:style w:type="paragraph" w:customStyle="1" w:styleId="NormalIndentadaA">
    <w:name w:val="Normal Indentada A."/>
    <w:basedOn w:val="Sangradetextonormal"/>
    <w:autoRedefine/>
    <w:uiPriority w:val="99"/>
    <w:rsid w:val="00905916"/>
    <w:pPr>
      <w:widowControl w:val="0"/>
      <w:numPr>
        <w:ilvl w:val="12"/>
      </w:numPr>
      <w:spacing w:before="120" w:after="120" w:line="240" w:lineRule="auto"/>
      <w:ind w:left="709" w:hanging="720"/>
      <w:jc w:val="both"/>
    </w:pPr>
    <w:rPr>
      <w:rFonts w:eastAsia="MS Mincho" w:cs="Times New Roman"/>
      <w:b/>
      <w:sz w:val="22"/>
      <w:szCs w:val="20"/>
    </w:rPr>
  </w:style>
  <w:style w:type="paragraph" w:customStyle="1" w:styleId="TABLATITULO">
    <w:name w:val="TABLA TITULO"/>
    <w:basedOn w:val="Normal"/>
    <w:autoRedefine/>
    <w:unhideWhenUsed/>
    <w:rsid w:val="00905916"/>
    <w:pPr>
      <w:widowControl w:val="0"/>
      <w:spacing w:before="40" w:after="40" w:line="240" w:lineRule="auto"/>
      <w:jc w:val="center"/>
    </w:pPr>
    <w:rPr>
      <w:rFonts w:eastAsia="?l?r ??’c" w:cs="Times New Roman"/>
      <w:caps/>
      <w:szCs w:val="20"/>
      <w:lang w:val="es-ES_tradnl" w:eastAsia="en-US"/>
    </w:rPr>
  </w:style>
  <w:style w:type="paragraph" w:customStyle="1" w:styleId="TABLADATA2">
    <w:name w:val="TABLA DATA"/>
    <w:basedOn w:val="Normal"/>
    <w:autoRedefine/>
    <w:unhideWhenUsed/>
    <w:rsid w:val="00905916"/>
    <w:pPr>
      <w:widowControl w:val="0"/>
      <w:spacing w:before="40" w:after="40" w:line="240" w:lineRule="auto"/>
      <w:jc w:val="center"/>
    </w:pPr>
    <w:rPr>
      <w:rFonts w:eastAsia="?l?r ??’c" w:cs="Times New Roman"/>
      <w:b/>
      <w:szCs w:val="20"/>
      <w:lang w:val="es-ES_tradnl" w:eastAsia="en-US"/>
    </w:rPr>
  </w:style>
  <w:style w:type="character" w:customStyle="1" w:styleId="CarCar31">
    <w:name w:val="Car Car31"/>
    <w:uiPriority w:val="99"/>
    <w:semiHidden/>
    <w:unhideWhenUsed/>
    <w:rsid w:val="00905916"/>
    <w:rPr>
      <w:rFonts w:cs="Times New Roman"/>
      <w:bCs/>
      <w:sz w:val="24"/>
      <w:szCs w:val="24"/>
      <w:lang w:val="es-MX" w:eastAsia="en-US" w:bidi="ar-SA"/>
    </w:rPr>
  </w:style>
  <w:style w:type="paragraph" w:customStyle="1" w:styleId="Equation">
    <w:name w:val="Equation"/>
    <w:basedOn w:val="Normal"/>
    <w:next w:val="Normal"/>
    <w:uiPriority w:val="99"/>
    <w:rsid w:val="00905916"/>
    <w:pPr>
      <w:spacing w:before="120" w:after="0" w:line="240" w:lineRule="auto"/>
      <w:jc w:val="center"/>
    </w:pPr>
    <w:rPr>
      <w:rFonts w:ascii="Arial" w:eastAsia="MS Mincho" w:hAnsi="Arial" w:cs="Times New Roman"/>
      <w:szCs w:val="24"/>
      <w:lang w:val="es-PA" w:eastAsia="en-US"/>
    </w:rPr>
  </w:style>
  <w:style w:type="paragraph" w:customStyle="1" w:styleId="Tabledata">
    <w:name w:val="Table data"/>
    <w:basedOn w:val="Normal"/>
    <w:autoRedefine/>
    <w:unhideWhenUsed/>
    <w:rsid w:val="00905916"/>
    <w:pPr>
      <w:spacing w:before="40" w:after="40" w:line="240" w:lineRule="auto"/>
      <w:jc w:val="center"/>
    </w:pPr>
    <w:rPr>
      <w:rFonts w:ascii="Arial" w:eastAsia="MS Mincho" w:hAnsi="Arial" w:cs="Times New Roman"/>
      <w:szCs w:val="24"/>
      <w:lang w:val="es-PA" w:eastAsia="en-US"/>
    </w:rPr>
  </w:style>
  <w:style w:type="paragraph" w:customStyle="1" w:styleId="Where">
    <w:name w:val="Where"/>
    <w:basedOn w:val="Normal"/>
    <w:unhideWhenUsed/>
    <w:rsid w:val="00905916"/>
    <w:pPr>
      <w:tabs>
        <w:tab w:val="left" w:pos="2160"/>
        <w:tab w:val="left" w:pos="2880"/>
      </w:tabs>
      <w:spacing w:before="120" w:after="0" w:line="240" w:lineRule="auto"/>
      <w:ind w:left="2160" w:hanging="1080"/>
    </w:pPr>
    <w:rPr>
      <w:rFonts w:ascii="Arial" w:eastAsia="MS Mincho" w:hAnsi="Arial" w:cs="Times New Roman"/>
      <w:szCs w:val="24"/>
      <w:lang w:val="es-PA" w:eastAsia="en-US"/>
    </w:rPr>
  </w:style>
  <w:style w:type="paragraph" w:customStyle="1" w:styleId="TablaDataIzq">
    <w:name w:val="Tabla Data Izq"/>
    <w:basedOn w:val="Tabledata"/>
    <w:autoRedefine/>
    <w:unhideWhenUsed/>
    <w:rsid w:val="00905916"/>
    <w:pPr>
      <w:jc w:val="left"/>
    </w:pPr>
  </w:style>
  <w:style w:type="paragraph" w:customStyle="1" w:styleId="FINDESECCION">
    <w:name w:val="FIN DE SECCION"/>
    <w:basedOn w:val="Encabezado"/>
    <w:autoRedefine/>
    <w:uiPriority w:val="99"/>
    <w:semiHidden/>
    <w:unhideWhenUsed/>
    <w:rsid w:val="00905916"/>
    <w:pPr>
      <w:widowControl w:val="0"/>
      <w:pBdr>
        <w:bottom w:val="none" w:sz="0" w:space="0" w:color="auto"/>
      </w:pBdr>
      <w:tabs>
        <w:tab w:val="clear" w:pos="9000"/>
      </w:tabs>
      <w:overflowPunct/>
      <w:autoSpaceDE/>
      <w:autoSpaceDN/>
      <w:adjustRightInd/>
      <w:spacing w:after="60" w:line="240" w:lineRule="auto"/>
      <w:jc w:val="center"/>
      <w:textAlignment w:val="auto"/>
    </w:pPr>
    <w:rPr>
      <w:rFonts w:cs="Times New Roman"/>
      <w:b/>
      <w:caps/>
      <w:sz w:val="24"/>
      <w:lang w:val="es-MX"/>
    </w:rPr>
  </w:style>
  <w:style w:type="paragraph" w:customStyle="1" w:styleId="TablaDataCentro">
    <w:name w:val="Tabla Data Centro"/>
    <w:basedOn w:val="TablaData0"/>
    <w:autoRedefine/>
    <w:semiHidden/>
    <w:unhideWhenUsed/>
    <w:rsid w:val="00905916"/>
    <w:pPr>
      <w:jc w:val="center"/>
    </w:pPr>
  </w:style>
  <w:style w:type="paragraph" w:customStyle="1" w:styleId="LetraA">
    <w:name w:val="Letra A."/>
    <w:basedOn w:val="Normal"/>
    <w:autoRedefine/>
    <w:uiPriority w:val="99"/>
    <w:semiHidden/>
    <w:unhideWhenUsed/>
    <w:rsid w:val="00905916"/>
    <w:pPr>
      <w:widowControl w:val="0"/>
      <w:spacing w:before="120" w:after="120" w:line="240" w:lineRule="auto"/>
      <w:ind w:left="709" w:hanging="709"/>
      <w:jc w:val="both"/>
    </w:pPr>
    <w:rPr>
      <w:rFonts w:cs="Times New Roman"/>
      <w:sz w:val="20"/>
      <w:szCs w:val="20"/>
      <w:lang w:val="es-PE" w:eastAsia="es-ES"/>
    </w:rPr>
  </w:style>
  <w:style w:type="paragraph" w:customStyle="1" w:styleId="Letraa0">
    <w:name w:val="Letra a."/>
    <w:basedOn w:val="Normal"/>
    <w:autoRedefine/>
    <w:uiPriority w:val="99"/>
    <w:semiHidden/>
    <w:unhideWhenUsed/>
    <w:rsid w:val="00905916"/>
    <w:pPr>
      <w:widowControl w:val="0"/>
      <w:spacing w:before="60" w:after="0" w:line="240" w:lineRule="auto"/>
      <w:ind w:left="1559" w:hanging="425"/>
      <w:jc w:val="both"/>
    </w:pPr>
    <w:rPr>
      <w:rFonts w:cs="Times New Roman"/>
      <w:sz w:val="20"/>
      <w:szCs w:val="20"/>
      <w:lang w:val="es-PE" w:eastAsia="es-ES"/>
    </w:rPr>
  </w:style>
  <w:style w:type="paragraph" w:customStyle="1" w:styleId="TITULOSECCION">
    <w:name w:val="TITULO SECCION"/>
    <w:basedOn w:val="Ttulo"/>
    <w:autoRedefine/>
    <w:semiHidden/>
    <w:unhideWhenUsed/>
    <w:rsid w:val="00905916"/>
    <w:pPr>
      <w:widowControl w:val="0"/>
      <w:spacing w:before="240" w:after="60" w:line="240" w:lineRule="auto"/>
      <w:outlineLvl w:val="0"/>
    </w:pPr>
    <w:rPr>
      <w:rFonts w:cs="Times New Roman"/>
      <w:lang w:val="es-PA"/>
    </w:rPr>
  </w:style>
  <w:style w:type="character" w:customStyle="1" w:styleId="CarCar32">
    <w:name w:val="Car Car32"/>
    <w:uiPriority w:val="99"/>
    <w:semiHidden/>
    <w:unhideWhenUsed/>
    <w:rsid w:val="00905916"/>
    <w:rPr>
      <w:rFonts w:cs="Times New Roman"/>
      <w:sz w:val="24"/>
      <w:szCs w:val="24"/>
      <w:lang w:val="en-US" w:eastAsia="en-US" w:bidi="ar-SA"/>
    </w:rPr>
  </w:style>
  <w:style w:type="paragraph" w:customStyle="1" w:styleId="cin">
    <w:name w:val="ción"/>
    <w:aliases w:val="tuercasksdfkkfkfldskfldkfdlkfldskfldk"/>
    <w:basedOn w:val="Normal"/>
    <w:uiPriority w:val="99"/>
    <w:semiHidden/>
    <w:unhideWhenUsed/>
    <w:rsid w:val="00905916"/>
    <w:pPr>
      <w:spacing w:after="0" w:line="240" w:lineRule="auto"/>
      <w:ind w:left="720"/>
      <w:jc w:val="both"/>
    </w:pPr>
    <w:rPr>
      <w:rFonts w:ascii="Century Gothic" w:hAnsi="Century Gothic" w:cs="Times New Roman"/>
      <w:szCs w:val="20"/>
      <w:lang w:val="es-ES_tradnl" w:eastAsia="es-ES"/>
    </w:rPr>
  </w:style>
  <w:style w:type="paragraph" w:customStyle="1" w:styleId="lodkfkjfkldfjkdfjkddkfjdkfjdkj">
    <w:name w:val="lodkfkjfkldfjkdfjkd dkfjdkfjdkj"/>
    <w:basedOn w:val="cin"/>
    <w:uiPriority w:val="99"/>
    <w:semiHidden/>
    <w:unhideWhenUsed/>
    <w:rsid w:val="00905916"/>
  </w:style>
  <w:style w:type="paragraph" w:customStyle="1" w:styleId="xl38">
    <w:name w:val="xl38"/>
    <w:basedOn w:val="Normal"/>
    <w:semiHidden/>
    <w:unhideWhenUsed/>
    <w:rsid w:val="00905916"/>
    <w:pPr>
      <w:pBdr>
        <w:left w:val="double" w:sz="6" w:space="0" w:color="auto"/>
      </w:pBdr>
      <w:spacing w:before="100" w:beforeAutospacing="1" w:after="100" w:afterAutospacing="1" w:line="240" w:lineRule="auto"/>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905916"/>
    <w:pPr>
      <w:pBdr>
        <w:left w:val="single" w:sz="4" w:space="0" w:color="auto"/>
      </w:pBdr>
      <w:spacing w:before="100" w:beforeAutospacing="1" w:after="100" w:afterAutospacing="1" w:line="240" w:lineRule="auto"/>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905916"/>
    <w:pPr>
      <w:pBdr>
        <w:left w:val="single" w:sz="4" w:space="0" w:color="auto"/>
        <w:right w:val="double" w:sz="6" w:space="0" w:color="auto"/>
      </w:pBdr>
      <w:spacing w:before="100" w:beforeAutospacing="1" w:after="100" w:afterAutospacing="1" w:line="240" w:lineRule="auto"/>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905916"/>
    <w:pPr>
      <w:pBdr>
        <w:left w:val="single" w:sz="4" w:space="0" w:color="auto"/>
        <w:right w:val="double" w:sz="6" w:space="0" w:color="auto"/>
      </w:pBdr>
      <w:spacing w:before="100" w:beforeAutospacing="1" w:after="100" w:afterAutospacing="1" w:line="240" w:lineRule="auto"/>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905916"/>
    <w:pPr>
      <w:spacing w:before="100" w:beforeAutospacing="1" w:after="100" w:afterAutospacing="1" w:line="240" w:lineRule="auto"/>
    </w:pPr>
    <w:rPr>
      <w:rFonts w:ascii="Courier" w:hAnsi="Courier" w:cs="Arial Unicode MS"/>
      <w:sz w:val="20"/>
      <w:szCs w:val="24"/>
      <w:lang w:val="es-ES" w:eastAsia="es-ES"/>
    </w:rPr>
  </w:style>
  <w:style w:type="paragraph" w:customStyle="1" w:styleId="xl43">
    <w:name w:val="xl43"/>
    <w:basedOn w:val="Normal"/>
    <w:semiHidden/>
    <w:unhideWhenUsed/>
    <w:rsid w:val="00905916"/>
    <w:pPr>
      <w:spacing w:before="100" w:beforeAutospacing="1" w:after="100" w:afterAutospacing="1" w:line="240" w:lineRule="auto"/>
    </w:pPr>
    <w:rPr>
      <w:rFonts w:ascii="Arial" w:hAnsi="Arial" w:cs="Arial"/>
      <w:b/>
      <w:bCs/>
      <w:color w:val="000000"/>
      <w:sz w:val="28"/>
      <w:szCs w:val="28"/>
      <w:lang w:val="es-ES" w:eastAsia="es-ES"/>
    </w:rPr>
  </w:style>
  <w:style w:type="paragraph" w:customStyle="1" w:styleId="xl44">
    <w:name w:val="xl44"/>
    <w:basedOn w:val="Normal"/>
    <w:semiHidden/>
    <w:unhideWhenUsed/>
    <w:rsid w:val="00905916"/>
    <w:pPr>
      <w:pBdr>
        <w:top w:val="double" w:sz="6" w:space="0" w:color="auto"/>
        <w:left w:val="double" w:sz="6" w:space="0" w:color="auto"/>
      </w:pBdr>
      <w:spacing w:before="100" w:beforeAutospacing="1" w:after="100" w:afterAutospacing="1" w:line="240" w:lineRule="auto"/>
    </w:pPr>
    <w:rPr>
      <w:rFonts w:ascii="Arial Unicode MS" w:hAnsi="Arial Unicode MS" w:cs="Arial Unicode MS"/>
      <w:b/>
      <w:bCs/>
      <w:color w:val="000000"/>
      <w:sz w:val="20"/>
      <w:szCs w:val="24"/>
      <w:lang w:val="es-ES" w:eastAsia="es-ES"/>
    </w:rPr>
  </w:style>
  <w:style w:type="paragraph" w:customStyle="1" w:styleId="xl45">
    <w:name w:val="xl45"/>
    <w:basedOn w:val="Normal"/>
    <w:semiHidden/>
    <w:unhideWhenUsed/>
    <w:rsid w:val="00905916"/>
    <w:pPr>
      <w:pBdr>
        <w:top w:val="double" w:sz="6" w:space="0" w:color="auto"/>
        <w:left w:val="single" w:sz="4" w:space="0" w:color="auto"/>
      </w:pBdr>
      <w:spacing w:before="100" w:beforeAutospacing="1" w:after="100" w:afterAutospacing="1" w:line="240" w:lineRule="auto"/>
    </w:pPr>
    <w:rPr>
      <w:rFonts w:ascii="Arial Unicode MS" w:hAnsi="Arial Unicode MS" w:cs="Arial Unicode MS"/>
      <w:b/>
      <w:bCs/>
      <w:color w:val="000000"/>
      <w:sz w:val="20"/>
      <w:szCs w:val="24"/>
      <w:lang w:val="es-ES" w:eastAsia="es-ES"/>
    </w:rPr>
  </w:style>
  <w:style w:type="paragraph" w:customStyle="1" w:styleId="xl46">
    <w:name w:val="xl46"/>
    <w:basedOn w:val="Normal"/>
    <w:semiHidden/>
    <w:unhideWhenUsed/>
    <w:rsid w:val="00905916"/>
    <w:pPr>
      <w:pBdr>
        <w:top w:val="double" w:sz="6" w:space="0" w:color="auto"/>
        <w:left w:val="single" w:sz="4" w:space="0" w:color="auto"/>
        <w:right w:val="double" w:sz="6" w:space="0" w:color="auto"/>
      </w:pBdr>
      <w:spacing w:before="100" w:beforeAutospacing="1" w:after="100" w:afterAutospacing="1" w:line="240" w:lineRule="auto"/>
    </w:pPr>
    <w:rPr>
      <w:rFonts w:ascii="Arial Unicode MS" w:hAnsi="Arial Unicode MS" w:cs="Arial Unicode MS"/>
      <w:b/>
      <w:bCs/>
      <w:color w:val="000000"/>
      <w:sz w:val="20"/>
      <w:szCs w:val="24"/>
      <w:lang w:val="es-ES" w:eastAsia="es-ES"/>
    </w:rPr>
  </w:style>
  <w:style w:type="paragraph" w:customStyle="1" w:styleId="xl47">
    <w:name w:val="xl47"/>
    <w:basedOn w:val="Normal"/>
    <w:semiHidden/>
    <w:unhideWhenUsed/>
    <w:rsid w:val="00905916"/>
    <w:pPr>
      <w:pBdr>
        <w:top w:val="single" w:sz="4" w:space="0" w:color="auto"/>
        <w:left w:val="double" w:sz="6" w:space="0" w:color="auto"/>
      </w:pBdr>
      <w:spacing w:before="100" w:beforeAutospacing="1" w:after="100" w:afterAutospacing="1" w:line="240" w:lineRule="auto"/>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905916"/>
    <w:pPr>
      <w:pBdr>
        <w:top w:val="single" w:sz="4" w:space="0" w:color="auto"/>
        <w:left w:val="single" w:sz="4" w:space="0" w:color="auto"/>
      </w:pBdr>
      <w:spacing w:before="100" w:beforeAutospacing="1" w:after="100" w:afterAutospacing="1" w:line="240" w:lineRule="auto"/>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905916"/>
    <w:pPr>
      <w:pBdr>
        <w:top w:val="single" w:sz="4" w:space="0" w:color="auto"/>
        <w:left w:val="single" w:sz="4" w:space="0" w:color="auto"/>
        <w:right w:val="double" w:sz="6" w:space="0" w:color="auto"/>
      </w:pBdr>
      <w:spacing w:before="100" w:beforeAutospacing="1" w:after="100" w:afterAutospacing="1" w:line="240" w:lineRule="auto"/>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905916"/>
    <w:pPr>
      <w:pBdr>
        <w:left w:val="single" w:sz="4" w:space="0" w:color="auto"/>
        <w:right w:val="double" w:sz="6" w:space="0" w:color="auto"/>
      </w:pBdr>
      <w:spacing w:before="100" w:beforeAutospacing="1" w:after="100" w:afterAutospacing="1" w:line="240" w:lineRule="auto"/>
      <w:jc w:val="center"/>
    </w:pPr>
    <w:rPr>
      <w:rFonts w:ascii="Arial" w:hAnsi="Arial" w:cs="Arial"/>
      <w:color w:val="000000"/>
      <w:sz w:val="16"/>
      <w:szCs w:val="16"/>
      <w:lang w:val="es-ES" w:eastAsia="es-ES"/>
    </w:rPr>
  </w:style>
  <w:style w:type="paragraph" w:customStyle="1" w:styleId="xl51">
    <w:name w:val="xl51"/>
    <w:basedOn w:val="Normal"/>
    <w:semiHidden/>
    <w:unhideWhenUsed/>
    <w:rsid w:val="00905916"/>
    <w:pPr>
      <w:pBdr>
        <w:left w:val="double" w:sz="6" w:space="0" w:color="auto"/>
      </w:pBdr>
      <w:spacing w:before="100" w:beforeAutospacing="1" w:after="100" w:afterAutospacing="1" w:line="240" w:lineRule="auto"/>
      <w:jc w:val="center"/>
    </w:pPr>
    <w:rPr>
      <w:rFonts w:ascii="Arial" w:hAnsi="Arial" w:cs="Arial"/>
      <w:b/>
      <w:bCs/>
      <w:color w:val="000000"/>
      <w:sz w:val="20"/>
      <w:szCs w:val="24"/>
      <w:lang w:val="es-ES" w:eastAsia="es-ES"/>
    </w:rPr>
  </w:style>
  <w:style w:type="paragraph" w:customStyle="1" w:styleId="xl52">
    <w:name w:val="xl52"/>
    <w:basedOn w:val="Normal"/>
    <w:semiHidden/>
    <w:unhideWhenUsed/>
    <w:rsid w:val="00905916"/>
    <w:pPr>
      <w:pBdr>
        <w:left w:val="single" w:sz="4" w:space="0" w:color="auto"/>
      </w:pBdr>
      <w:spacing w:before="100" w:beforeAutospacing="1" w:after="100" w:afterAutospacing="1" w:line="240" w:lineRule="auto"/>
    </w:pPr>
    <w:rPr>
      <w:rFonts w:ascii="Arial" w:hAnsi="Arial" w:cs="Arial"/>
      <w:color w:val="000000"/>
      <w:sz w:val="20"/>
      <w:szCs w:val="24"/>
      <w:lang w:val="es-ES" w:eastAsia="es-ES"/>
    </w:rPr>
  </w:style>
  <w:style w:type="paragraph" w:customStyle="1" w:styleId="xl53">
    <w:name w:val="xl53"/>
    <w:basedOn w:val="Normal"/>
    <w:semiHidden/>
    <w:unhideWhenUsed/>
    <w:rsid w:val="00905916"/>
    <w:pPr>
      <w:pBdr>
        <w:left w:val="single" w:sz="4" w:space="0" w:color="auto"/>
      </w:pBdr>
      <w:spacing w:before="100" w:beforeAutospacing="1" w:after="100" w:afterAutospacing="1" w:line="240" w:lineRule="auto"/>
    </w:pPr>
    <w:rPr>
      <w:rFonts w:ascii="Arial" w:hAnsi="Arial" w:cs="Arial"/>
      <w:b/>
      <w:bCs/>
      <w:color w:val="000000"/>
      <w:sz w:val="20"/>
      <w:szCs w:val="24"/>
      <w:lang w:val="es-ES" w:eastAsia="es-ES"/>
    </w:rPr>
  </w:style>
  <w:style w:type="paragraph" w:customStyle="1" w:styleId="xl54">
    <w:name w:val="xl54"/>
    <w:basedOn w:val="Normal"/>
    <w:semiHidden/>
    <w:unhideWhenUsed/>
    <w:rsid w:val="00905916"/>
    <w:pPr>
      <w:pBdr>
        <w:left w:val="single" w:sz="4"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xl55">
    <w:name w:val="xl55"/>
    <w:basedOn w:val="Normal"/>
    <w:semiHidden/>
    <w:unhideWhenUsed/>
    <w:rsid w:val="00905916"/>
    <w:pPr>
      <w:spacing w:before="100" w:beforeAutospacing="1" w:after="100" w:afterAutospacing="1" w:line="240" w:lineRule="auto"/>
    </w:pPr>
    <w:rPr>
      <w:rFonts w:ascii="Arial" w:hAnsi="Arial" w:cs="Arial"/>
      <w:b/>
      <w:bCs/>
      <w:color w:val="000000"/>
      <w:lang w:val="es-ES" w:eastAsia="es-ES"/>
    </w:rPr>
  </w:style>
  <w:style w:type="paragraph" w:customStyle="1" w:styleId="xl56">
    <w:name w:val="xl56"/>
    <w:basedOn w:val="Normal"/>
    <w:semiHidden/>
    <w:unhideWhenUsed/>
    <w:rsid w:val="00905916"/>
    <w:pPr>
      <w:pBdr>
        <w:left w:val="single" w:sz="4" w:space="0" w:color="auto"/>
      </w:pBdr>
      <w:spacing w:before="100" w:beforeAutospacing="1" w:after="100" w:afterAutospacing="1" w:line="240" w:lineRule="auto"/>
    </w:pPr>
    <w:rPr>
      <w:rFonts w:ascii="Arial" w:hAnsi="Arial" w:cs="Arial"/>
      <w:b/>
      <w:bCs/>
      <w:color w:val="000000"/>
      <w:sz w:val="20"/>
      <w:szCs w:val="24"/>
      <w:lang w:val="es-ES" w:eastAsia="es-ES"/>
    </w:rPr>
  </w:style>
  <w:style w:type="paragraph" w:customStyle="1" w:styleId="xl57">
    <w:name w:val="xl57"/>
    <w:basedOn w:val="Normal"/>
    <w:semiHidden/>
    <w:unhideWhenUsed/>
    <w:rsid w:val="00905916"/>
    <w:pPr>
      <w:pBdr>
        <w:left w:val="single" w:sz="4"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xl58">
    <w:name w:val="xl58"/>
    <w:basedOn w:val="Normal"/>
    <w:semiHidden/>
    <w:unhideWhenUsed/>
    <w:rsid w:val="00905916"/>
    <w:pPr>
      <w:pBdr>
        <w:left w:val="single" w:sz="4" w:space="0" w:color="auto"/>
      </w:pBdr>
      <w:spacing w:before="100" w:beforeAutospacing="1" w:after="100" w:afterAutospacing="1" w:line="240" w:lineRule="auto"/>
    </w:pPr>
    <w:rPr>
      <w:rFonts w:ascii="Arial" w:hAnsi="Arial" w:cs="Arial"/>
      <w:color w:val="000000"/>
      <w:sz w:val="20"/>
      <w:szCs w:val="24"/>
      <w:lang w:val="es-ES" w:eastAsia="es-ES"/>
    </w:rPr>
  </w:style>
  <w:style w:type="paragraph" w:customStyle="1" w:styleId="xl59">
    <w:name w:val="xl59"/>
    <w:basedOn w:val="Normal"/>
    <w:semiHidden/>
    <w:unhideWhenUsed/>
    <w:rsid w:val="00905916"/>
    <w:pPr>
      <w:pBdr>
        <w:left w:val="single" w:sz="4"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xl60">
    <w:name w:val="xl60"/>
    <w:basedOn w:val="Normal"/>
    <w:semiHidden/>
    <w:unhideWhenUsed/>
    <w:rsid w:val="00905916"/>
    <w:pPr>
      <w:pBdr>
        <w:left w:val="single" w:sz="4" w:space="0" w:color="auto"/>
        <w:right w:val="double" w:sz="6"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xl61">
    <w:name w:val="xl61"/>
    <w:basedOn w:val="Normal"/>
    <w:semiHidden/>
    <w:unhideWhenUsed/>
    <w:rsid w:val="00905916"/>
    <w:pPr>
      <w:pBdr>
        <w:left w:val="single" w:sz="4" w:space="0" w:color="auto"/>
        <w:bottom w:val="double" w:sz="6" w:space="0" w:color="auto"/>
      </w:pBdr>
      <w:spacing w:before="100" w:beforeAutospacing="1" w:after="100" w:afterAutospacing="1" w:line="240" w:lineRule="auto"/>
    </w:pPr>
    <w:rPr>
      <w:rFonts w:ascii="Arial" w:hAnsi="Arial" w:cs="Arial"/>
      <w:color w:val="000000"/>
      <w:sz w:val="20"/>
      <w:szCs w:val="24"/>
      <w:lang w:val="es-ES" w:eastAsia="es-ES"/>
    </w:rPr>
  </w:style>
  <w:style w:type="paragraph" w:customStyle="1" w:styleId="xl62">
    <w:name w:val="xl62"/>
    <w:basedOn w:val="Normal"/>
    <w:semiHidden/>
    <w:unhideWhenUsed/>
    <w:rsid w:val="00905916"/>
    <w:pPr>
      <w:pBdr>
        <w:left w:val="single" w:sz="4" w:space="0" w:color="auto"/>
        <w:bottom w:val="double" w:sz="6" w:space="0" w:color="auto"/>
      </w:pBdr>
      <w:spacing w:before="100" w:beforeAutospacing="1" w:after="100" w:afterAutospacing="1" w:line="240" w:lineRule="auto"/>
      <w:jc w:val="center"/>
    </w:pPr>
    <w:rPr>
      <w:rFonts w:ascii="Arial" w:hAnsi="Arial" w:cs="Arial"/>
      <w:color w:val="000000"/>
      <w:sz w:val="20"/>
      <w:szCs w:val="24"/>
      <w:lang w:val="es-ES" w:eastAsia="es-ES"/>
    </w:rPr>
  </w:style>
  <w:style w:type="paragraph" w:customStyle="1" w:styleId="p0">
    <w:name w:val="p0"/>
    <w:basedOn w:val="Normal"/>
    <w:uiPriority w:val="99"/>
    <w:rsid w:val="00905916"/>
    <w:pPr>
      <w:widowControl w:val="0"/>
      <w:tabs>
        <w:tab w:val="left" w:pos="720"/>
      </w:tabs>
      <w:spacing w:after="0" w:line="240" w:lineRule="atLeast"/>
      <w:jc w:val="both"/>
    </w:pPr>
    <w:rPr>
      <w:rFonts w:ascii="Times" w:hAnsi="Times" w:cs="Times New Roman"/>
      <w:sz w:val="20"/>
      <w:szCs w:val="24"/>
      <w:lang w:val="es-ES_tradnl" w:eastAsia="es-ES"/>
    </w:rPr>
  </w:style>
  <w:style w:type="paragraph" w:customStyle="1" w:styleId="t5">
    <w:name w:val="t5"/>
    <w:basedOn w:val="Normal"/>
    <w:semiHidden/>
    <w:unhideWhenUsed/>
    <w:rsid w:val="00905916"/>
    <w:pPr>
      <w:widowControl w:val="0"/>
      <w:tabs>
        <w:tab w:val="decimal" w:pos="860"/>
        <w:tab w:val="left" w:pos="1100"/>
      </w:tabs>
      <w:spacing w:after="0" w:line="600" w:lineRule="atLeast"/>
    </w:pPr>
    <w:rPr>
      <w:rFonts w:ascii="Times" w:hAnsi="Times" w:cs="Times New Roman"/>
      <w:sz w:val="20"/>
      <w:szCs w:val="24"/>
      <w:lang w:val="es-ES" w:eastAsia="es-ES"/>
    </w:rPr>
  </w:style>
  <w:style w:type="paragraph" w:customStyle="1" w:styleId="xl28">
    <w:name w:val="xl28"/>
    <w:basedOn w:val="Normal"/>
    <w:semiHidden/>
    <w:unhideWhenUsed/>
    <w:rsid w:val="00905916"/>
    <w:pPr>
      <w:spacing w:before="100" w:beforeAutospacing="1" w:after="100" w:afterAutospacing="1" w:line="240" w:lineRule="auto"/>
    </w:pPr>
    <w:rPr>
      <w:rFonts w:ascii="Arial" w:hAnsi="Arial" w:cs="Arial"/>
      <w:sz w:val="16"/>
      <w:szCs w:val="16"/>
      <w:lang w:val="es-ES" w:eastAsia="es-ES"/>
    </w:rPr>
  </w:style>
  <w:style w:type="paragraph" w:customStyle="1" w:styleId="ARABIGO">
    <w:name w:val="ARABIGO"/>
    <w:basedOn w:val="Normal"/>
    <w:uiPriority w:val="99"/>
    <w:semiHidden/>
    <w:unhideWhenUsed/>
    <w:rsid w:val="00905916"/>
    <w:pPr>
      <w:tabs>
        <w:tab w:val="decimal" w:pos="1170"/>
      </w:tabs>
      <w:spacing w:after="0" w:line="240" w:lineRule="auto"/>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905916"/>
    <w:pPr>
      <w:numPr>
        <w:numId w:val="178"/>
      </w:numPr>
      <w:spacing w:after="60"/>
    </w:pPr>
    <w:rPr>
      <w:rFonts w:ascii="Calibri" w:hAnsi="Calibri"/>
      <w:lang w:val="es-ES" w:eastAsia="en-US"/>
    </w:rPr>
  </w:style>
  <w:style w:type="paragraph" w:customStyle="1" w:styleId="TxBrp4">
    <w:name w:val="TxBr_p4"/>
    <w:basedOn w:val="Normal"/>
    <w:semiHidden/>
    <w:unhideWhenUsed/>
    <w:rsid w:val="00905916"/>
    <w:pPr>
      <w:widowControl w:val="0"/>
      <w:tabs>
        <w:tab w:val="left" w:pos="702"/>
      </w:tabs>
      <w:autoSpaceDE w:val="0"/>
      <w:autoSpaceDN w:val="0"/>
      <w:adjustRightInd w:val="0"/>
      <w:spacing w:before="120" w:after="0" w:line="277" w:lineRule="atLeast"/>
      <w:ind w:left="181" w:hanging="702"/>
      <w:jc w:val="both"/>
    </w:pPr>
    <w:rPr>
      <w:rFonts w:ascii="Arial" w:eastAsia="MS Mincho" w:hAnsi="Arial" w:cs="Times New Roman"/>
      <w:sz w:val="20"/>
      <w:szCs w:val="24"/>
      <w:lang w:val="es-PA" w:eastAsia="en-US"/>
    </w:rPr>
  </w:style>
  <w:style w:type="paragraph" w:customStyle="1" w:styleId="FIDICFormColPara">
    <w:name w:val="FIDIC_FormColPara"/>
    <w:basedOn w:val="Normal"/>
    <w:rsid w:val="00905916"/>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905916"/>
    <w:pPr>
      <w:widowControl w:val="0"/>
      <w:spacing w:after="200" w:line="240" w:lineRule="auto"/>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905916"/>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905916"/>
  </w:style>
  <w:style w:type="numbering" w:customStyle="1" w:styleId="NKSpec2">
    <w:name w:val="NKSpec2"/>
    <w:rsid w:val="00905916"/>
    <w:pPr>
      <w:numPr>
        <w:numId w:val="179"/>
      </w:numPr>
    </w:pPr>
  </w:style>
  <w:style w:type="numbering" w:customStyle="1" w:styleId="NKSpec3">
    <w:name w:val="NKSpec3"/>
    <w:rsid w:val="00905916"/>
    <w:pPr>
      <w:numPr>
        <w:numId w:val="183"/>
      </w:numPr>
    </w:pPr>
  </w:style>
  <w:style w:type="table" w:customStyle="1" w:styleId="Tablaconcuadrcula311">
    <w:name w:val="Tabla con cuadrícula311"/>
    <w:basedOn w:val="Tablanormal"/>
    <w:next w:val="Tablaconcuadrcula"/>
    <w:rsid w:val="00905916"/>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KLACTabla1">
    <w:name w:val="NKLACTabla1"/>
    <w:basedOn w:val="Tablanormal"/>
    <w:rsid w:val="00905916"/>
    <w:pPr>
      <w:jc w:val="right"/>
    </w:pPr>
    <w:rPr>
      <w:rFonts w:ascii="Arial" w:hAnsi="Arial"/>
      <w:lang w:val="en-US" w:eastAsia="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NKSpec4">
    <w:name w:val="NKSpec4"/>
    <w:rsid w:val="00905916"/>
    <w:pPr>
      <w:numPr>
        <w:numId w:val="180"/>
      </w:numPr>
    </w:pPr>
  </w:style>
  <w:style w:type="numbering" w:customStyle="1" w:styleId="Estilo131">
    <w:name w:val="Estilo131"/>
    <w:uiPriority w:val="99"/>
    <w:rsid w:val="00905916"/>
    <w:pPr>
      <w:numPr>
        <w:numId w:val="181"/>
      </w:numPr>
    </w:pPr>
  </w:style>
  <w:style w:type="numbering" w:customStyle="1" w:styleId="Estilo231">
    <w:name w:val="Estilo231"/>
    <w:uiPriority w:val="99"/>
    <w:rsid w:val="00905916"/>
    <w:pPr>
      <w:numPr>
        <w:numId w:val="182"/>
      </w:numPr>
    </w:pPr>
  </w:style>
  <w:style w:type="table" w:customStyle="1" w:styleId="Tablaconcuadrcula113">
    <w:name w:val="Tabla con cuadrícula113"/>
    <w:basedOn w:val="Tablanormal"/>
    <w:next w:val="Tablaconcuadrcula"/>
    <w:uiPriority w:val="59"/>
    <w:rsid w:val="00905916"/>
    <w:rPr>
      <w:rFonts w:ascii="Calibri" w:eastAsia="Calibri" w:hAnsi="Calibri"/>
      <w:lang w:val="es-P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rsid w:val="00905916"/>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05916"/>
    <w:rPr>
      <w:rFonts w:ascii="Calibri" w:eastAsia="Calibri" w:hAnsi="Calibri"/>
      <w:sz w:val="22"/>
      <w:szCs w:val="22"/>
      <w:lang w:val="es-P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rsid w:val="00905916"/>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905916"/>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905916"/>
    <w:pPr>
      <w:keepNext w:val="0"/>
      <w:spacing w:before="480" w:after="0" w:line="240" w:lineRule="auto"/>
    </w:pPr>
    <w:rPr>
      <w:rFonts w:ascii="Times New Roman Bold" w:hAnsi="Times New Roman Bold" w:cs="Times New Roman"/>
      <w:bCs w:val="0"/>
      <w:smallCaps/>
      <w:spacing w:val="-1"/>
      <w:kern w:val="28"/>
      <w:sz w:val="36"/>
      <w:szCs w:val="24"/>
      <w:lang w:val="es-ES" w:eastAsia="es-ES" w:bidi="es-ES"/>
    </w:rPr>
  </w:style>
  <w:style w:type="character" w:customStyle="1" w:styleId="TOC5-1Char">
    <w:name w:val="TOC 5-1 Char"/>
    <w:link w:val="TOC5-1"/>
    <w:rsid w:val="00905916"/>
    <w:rPr>
      <w:rFonts w:ascii="Times New Roman Bold" w:hAnsi="Times New Roman Bold"/>
      <w:b/>
      <w:smallCaps/>
      <w:spacing w:val="-1"/>
      <w:kern w:val="28"/>
      <w:sz w:val="36"/>
      <w:szCs w:val="24"/>
      <w:lang w:val="es-ES" w:eastAsia="es-ES" w:bidi="es-ES"/>
    </w:rPr>
  </w:style>
  <w:style w:type="paragraph" w:customStyle="1" w:styleId="Organization">
    <w:name w:val="Organization"/>
    <w:basedOn w:val="Normal"/>
    <w:uiPriority w:val="1"/>
    <w:qFormat/>
    <w:rsid w:val="00905916"/>
    <w:pPr>
      <w:spacing w:after="0" w:line="600" w:lineRule="exact"/>
    </w:pPr>
    <w:rPr>
      <w:rFonts w:ascii="Cambria" w:hAnsi="Cambria" w:cs="Times New Roman"/>
      <w:color w:val="FFFFFF"/>
      <w:sz w:val="56"/>
      <w:szCs w:val="36"/>
      <w:lang w:val="en-US" w:eastAsia="es-ES"/>
    </w:rPr>
  </w:style>
  <w:style w:type="character" w:customStyle="1" w:styleId="BodyTextChar1">
    <w:name w:val="Body Text Char1"/>
    <w:rsid w:val="00905916"/>
    <w:rPr>
      <w:sz w:val="72"/>
      <w:szCs w:val="24"/>
      <w:lang w:val="es-ES_tradnl"/>
    </w:rPr>
  </w:style>
  <w:style w:type="character" w:customStyle="1" w:styleId="UnresolvedMention1">
    <w:name w:val="Unresolved Mention1"/>
    <w:uiPriority w:val="99"/>
    <w:semiHidden/>
    <w:unhideWhenUsed/>
    <w:rsid w:val="00905916"/>
    <w:rPr>
      <w:color w:val="808080"/>
      <w:shd w:val="clear" w:color="auto" w:fill="E6E6E6"/>
    </w:rPr>
  </w:style>
  <w:style w:type="numbering" w:customStyle="1" w:styleId="Style13">
    <w:name w:val="Style13"/>
    <w:uiPriority w:val="99"/>
    <w:rsid w:val="00905916"/>
  </w:style>
  <w:style w:type="paragraph" w:customStyle="1" w:styleId="Estilopredeterminado">
    <w:name w:val="Estilo predeterminado"/>
    <w:rsid w:val="00905916"/>
    <w:pPr>
      <w:suppressAutoHyphens/>
      <w:spacing w:after="200" w:line="276" w:lineRule="auto"/>
    </w:pPr>
    <w:rPr>
      <w:rFonts w:eastAsia="PMingLiU;Arial Unicode MS"/>
      <w:sz w:val="24"/>
      <w:szCs w:val="24"/>
      <w:lang w:val="es-ES" w:eastAsia="zh-CN"/>
    </w:rPr>
  </w:style>
  <w:style w:type="numbering" w:customStyle="1" w:styleId="Estilo213">
    <w:name w:val="Estilo213"/>
    <w:uiPriority w:val="99"/>
    <w:rsid w:val="00905916"/>
  </w:style>
  <w:style w:type="character" w:customStyle="1" w:styleId="im">
    <w:name w:val="im"/>
    <w:basedOn w:val="Fuentedeprrafopredeter"/>
    <w:rsid w:val="00905916"/>
  </w:style>
  <w:style w:type="character" w:styleId="nfasisintenso">
    <w:name w:val="Intense Emphasis"/>
    <w:uiPriority w:val="21"/>
    <w:qFormat/>
    <w:rsid w:val="00905916"/>
    <w:rPr>
      <w:i/>
      <w:iCs/>
      <w:color w:val="4F81BD"/>
    </w:rPr>
  </w:style>
  <w:style w:type="character" w:styleId="Referenciaintensa">
    <w:name w:val="Intense Reference"/>
    <w:uiPriority w:val="32"/>
    <w:qFormat/>
    <w:rsid w:val="00905916"/>
    <w:rPr>
      <w:b/>
      <w:bCs/>
      <w:smallCaps/>
      <w:color w:val="4F81BD"/>
      <w:spacing w:val="5"/>
    </w:rPr>
  </w:style>
  <w:style w:type="character" w:styleId="Ttulodellibro">
    <w:name w:val="Book Title"/>
    <w:uiPriority w:val="33"/>
    <w:qFormat/>
    <w:rsid w:val="00905916"/>
    <w:rPr>
      <w:b/>
      <w:bCs/>
      <w:i/>
      <w:iCs/>
      <w:spacing w:val="5"/>
    </w:rPr>
  </w:style>
  <w:style w:type="numbering" w:customStyle="1" w:styleId="Sinlista4">
    <w:name w:val="Sin lista4"/>
    <w:next w:val="Sinlista"/>
    <w:uiPriority w:val="99"/>
    <w:semiHidden/>
    <w:unhideWhenUsed/>
    <w:rsid w:val="00905916"/>
  </w:style>
  <w:style w:type="numbering" w:customStyle="1" w:styleId="Estiloesp1">
    <w:name w:val="Estiloesp1"/>
    <w:uiPriority w:val="99"/>
    <w:rsid w:val="00905916"/>
  </w:style>
  <w:style w:type="table" w:customStyle="1" w:styleId="Tablaconcuadrcula51">
    <w:name w:val="Tabla con cuadrícula51"/>
    <w:basedOn w:val="Tablanormal"/>
    <w:next w:val="Tablaconcuadrcula"/>
    <w:uiPriority w:val="39"/>
    <w:rsid w:val="00905916"/>
    <w:pPr>
      <w:widowControl w:val="0"/>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90591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123">
    <w:name w:val="WW8Num123"/>
    <w:rsid w:val="00905916"/>
  </w:style>
  <w:style w:type="numbering" w:customStyle="1" w:styleId="WW8Num283">
    <w:name w:val="WW8Num283"/>
    <w:rsid w:val="00905916"/>
  </w:style>
  <w:style w:type="numbering" w:customStyle="1" w:styleId="WW8Num164">
    <w:name w:val="WW8Num164"/>
    <w:rsid w:val="00905916"/>
  </w:style>
  <w:style w:type="numbering" w:customStyle="1" w:styleId="WW8Num134">
    <w:name w:val="WW8Num134"/>
    <w:rsid w:val="00905916"/>
  </w:style>
  <w:style w:type="numbering" w:customStyle="1" w:styleId="WW8Num103">
    <w:name w:val="WW8Num103"/>
    <w:rsid w:val="00905916"/>
  </w:style>
  <w:style w:type="numbering" w:customStyle="1" w:styleId="WW8Num113">
    <w:name w:val="WW8Num113"/>
    <w:rsid w:val="00905916"/>
  </w:style>
  <w:style w:type="numbering" w:customStyle="1" w:styleId="WW8Num293">
    <w:name w:val="WW8Num293"/>
    <w:rsid w:val="00905916"/>
  </w:style>
  <w:style w:type="numbering" w:customStyle="1" w:styleId="WW8Num343">
    <w:name w:val="WW8Num343"/>
    <w:rsid w:val="00905916"/>
  </w:style>
  <w:style w:type="numbering" w:customStyle="1" w:styleId="WW8Num153">
    <w:name w:val="WW8Num153"/>
    <w:rsid w:val="00905916"/>
  </w:style>
  <w:style w:type="numbering" w:customStyle="1" w:styleId="WW8Num253">
    <w:name w:val="WW8Num253"/>
    <w:rsid w:val="00905916"/>
  </w:style>
  <w:style w:type="numbering" w:customStyle="1" w:styleId="WW8Num323">
    <w:name w:val="WW8Num323"/>
    <w:rsid w:val="00905916"/>
  </w:style>
  <w:style w:type="table" w:customStyle="1" w:styleId="Tablaconcuadrcula23">
    <w:name w:val="Tabla con cuadrícula23"/>
    <w:basedOn w:val="Tablanormal"/>
    <w:next w:val="Tablaconcuadrcula"/>
    <w:uiPriority w:val="39"/>
    <w:rsid w:val="009059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2">
    <w:name w:val="WW8Num22"/>
    <w:basedOn w:val="Sinlista"/>
    <w:rsid w:val="00905916"/>
    <w:pPr>
      <w:numPr>
        <w:numId w:val="94"/>
      </w:numPr>
    </w:pPr>
  </w:style>
  <w:style w:type="numbering" w:customStyle="1" w:styleId="Estilo214">
    <w:name w:val="Estilo214"/>
    <w:uiPriority w:val="99"/>
    <w:rsid w:val="00905916"/>
    <w:pPr>
      <w:numPr>
        <w:numId w:val="95"/>
      </w:numPr>
    </w:pPr>
  </w:style>
  <w:style w:type="numbering" w:customStyle="1" w:styleId="Estilo15">
    <w:name w:val="Estilo15"/>
    <w:uiPriority w:val="99"/>
    <w:rsid w:val="00905916"/>
    <w:pPr>
      <w:numPr>
        <w:numId w:val="96"/>
      </w:numPr>
    </w:pPr>
  </w:style>
  <w:style w:type="table" w:customStyle="1" w:styleId="TableNormal15">
    <w:name w:val="Table Normal15"/>
    <w:rsid w:val="00905916"/>
    <w:pPr>
      <w:spacing w:after="160"/>
      <w:jc w:val="both"/>
    </w:pPr>
    <w:rPr>
      <w:rFonts w:ascii="Open Sans" w:eastAsia="Open Sans" w:hAnsi="Open Sans" w:cs="Open Sans"/>
      <w:sz w:val="17"/>
      <w:szCs w:val="17"/>
    </w:rPr>
    <w:tblPr>
      <w:tblCellMar>
        <w:top w:w="0" w:type="dxa"/>
        <w:left w:w="0" w:type="dxa"/>
        <w:bottom w:w="0" w:type="dxa"/>
        <w:right w:w="0" w:type="dxa"/>
      </w:tblCellMar>
    </w:tblPr>
  </w:style>
  <w:style w:type="numbering" w:customStyle="1" w:styleId="WW8Num82">
    <w:name w:val="WW8Num82"/>
    <w:basedOn w:val="Sinlista"/>
    <w:rsid w:val="00905916"/>
    <w:pPr>
      <w:numPr>
        <w:numId w:val="98"/>
      </w:numPr>
    </w:pPr>
  </w:style>
  <w:style w:type="numbering" w:customStyle="1" w:styleId="WW8Num104">
    <w:name w:val="WW8Num104"/>
    <w:basedOn w:val="Sinlista"/>
    <w:rsid w:val="00905916"/>
    <w:pPr>
      <w:numPr>
        <w:numId w:val="99"/>
      </w:numPr>
    </w:pPr>
  </w:style>
  <w:style w:type="numbering" w:customStyle="1" w:styleId="WW8Num114">
    <w:name w:val="WW8Num114"/>
    <w:basedOn w:val="Sinlista"/>
    <w:rsid w:val="00905916"/>
    <w:pPr>
      <w:numPr>
        <w:numId w:val="100"/>
      </w:numPr>
    </w:pPr>
  </w:style>
  <w:style w:type="numbering" w:customStyle="1" w:styleId="WW8Num124">
    <w:name w:val="WW8Num124"/>
    <w:basedOn w:val="Sinlista"/>
    <w:rsid w:val="00905916"/>
    <w:pPr>
      <w:numPr>
        <w:numId w:val="101"/>
      </w:numPr>
    </w:pPr>
  </w:style>
  <w:style w:type="numbering" w:customStyle="1" w:styleId="WW8Num135">
    <w:name w:val="WW8Num135"/>
    <w:basedOn w:val="Sinlista"/>
    <w:rsid w:val="00905916"/>
    <w:pPr>
      <w:numPr>
        <w:numId w:val="102"/>
      </w:numPr>
    </w:pPr>
  </w:style>
  <w:style w:type="numbering" w:customStyle="1" w:styleId="WW8Num154">
    <w:name w:val="WW8Num154"/>
    <w:basedOn w:val="Sinlista"/>
    <w:rsid w:val="00905916"/>
    <w:pPr>
      <w:numPr>
        <w:numId w:val="103"/>
      </w:numPr>
    </w:pPr>
  </w:style>
  <w:style w:type="numbering" w:customStyle="1" w:styleId="WW8Num165">
    <w:name w:val="WW8Num165"/>
    <w:basedOn w:val="Sinlista"/>
    <w:rsid w:val="00905916"/>
    <w:pPr>
      <w:numPr>
        <w:numId w:val="104"/>
      </w:numPr>
    </w:pPr>
  </w:style>
  <w:style w:type="numbering" w:customStyle="1" w:styleId="WW8Num254">
    <w:name w:val="WW8Num254"/>
    <w:basedOn w:val="Sinlista"/>
    <w:rsid w:val="00905916"/>
    <w:pPr>
      <w:numPr>
        <w:numId w:val="105"/>
      </w:numPr>
    </w:pPr>
  </w:style>
  <w:style w:type="numbering" w:customStyle="1" w:styleId="WW8Num284">
    <w:name w:val="WW8Num284"/>
    <w:basedOn w:val="Sinlista"/>
    <w:rsid w:val="00905916"/>
    <w:pPr>
      <w:numPr>
        <w:numId w:val="106"/>
      </w:numPr>
    </w:pPr>
  </w:style>
  <w:style w:type="numbering" w:customStyle="1" w:styleId="WW8Num294">
    <w:name w:val="WW8Num294"/>
    <w:basedOn w:val="Sinlista"/>
    <w:rsid w:val="00905916"/>
    <w:pPr>
      <w:numPr>
        <w:numId w:val="107"/>
      </w:numPr>
    </w:pPr>
  </w:style>
  <w:style w:type="numbering" w:customStyle="1" w:styleId="WW8Num302">
    <w:name w:val="WW8Num302"/>
    <w:basedOn w:val="Sinlista"/>
    <w:rsid w:val="00905916"/>
    <w:pPr>
      <w:numPr>
        <w:numId w:val="108"/>
      </w:numPr>
    </w:pPr>
  </w:style>
  <w:style w:type="numbering" w:customStyle="1" w:styleId="WW8Num324">
    <w:name w:val="WW8Num324"/>
    <w:basedOn w:val="Sinlista"/>
    <w:rsid w:val="00905916"/>
    <w:pPr>
      <w:numPr>
        <w:numId w:val="109"/>
      </w:numPr>
    </w:pPr>
  </w:style>
  <w:style w:type="numbering" w:customStyle="1" w:styleId="WW8Num344">
    <w:name w:val="WW8Num344"/>
    <w:basedOn w:val="Sinlista"/>
    <w:rsid w:val="00905916"/>
    <w:pPr>
      <w:numPr>
        <w:numId w:val="110"/>
      </w:numPr>
    </w:pPr>
  </w:style>
  <w:style w:type="numbering" w:customStyle="1" w:styleId="WW8Num362">
    <w:name w:val="WW8Num362"/>
    <w:basedOn w:val="Sinlista"/>
    <w:rsid w:val="00905916"/>
    <w:pPr>
      <w:numPr>
        <w:numId w:val="111"/>
      </w:numPr>
    </w:pPr>
  </w:style>
  <w:style w:type="numbering" w:customStyle="1" w:styleId="WW8Num382">
    <w:name w:val="WW8Num382"/>
    <w:basedOn w:val="Sinlista"/>
    <w:rsid w:val="00905916"/>
    <w:pPr>
      <w:numPr>
        <w:numId w:val="112"/>
      </w:numPr>
    </w:pPr>
  </w:style>
  <w:style w:type="numbering" w:customStyle="1" w:styleId="Estilo122">
    <w:name w:val="Estilo122"/>
    <w:uiPriority w:val="99"/>
    <w:rsid w:val="00905916"/>
    <w:pPr>
      <w:numPr>
        <w:numId w:val="97"/>
      </w:numPr>
    </w:pPr>
  </w:style>
  <w:style w:type="numbering" w:customStyle="1" w:styleId="Estilo2111">
    <w:name w:val="Estilo2111"/>
    <w:uiPriority w:val="99"/>
    <w:rsid w:val="00905916"/>
    <w:pPr>
      <w:numPr>
        <w:numId w:val="114"/>
      </w:numPr>
    </w:pPr>
  </w:style>
  <w:style w:type="numbering" w:customStyle="1" w:styleId="WW8Num1511">
    <w:name w:val="WW8Num1511"/>
    <w:basedOn w:val="Sinlista"/>
    <w:rsid w:val="00905916"/>
    <w:pPr>
      <w:numPr>
        <w:numId w:val="27"/>
      </w:numPr>
    </w:pPr>
  </w:style>
  <w:style w:type="numbering" w:customStyle="1" w:styleId="WW8Num1621">
    <w:name w:val="WW8Num1621"/>
    <w:basedOn w:val="Sinlista"/>
    <w:rsid w:val="00905916"/>
    <w:pPr>
      <w:numPr>
        <w:numId w:val="28"/>
      </w:numPr>
    </w:pPr>
  </w:style>
  <w:style w:type="numbering" w:customStyle="1" w:styleId="WW8Num2511">
    <w:name w:val="WW8Num2511"/>
    <w:basedOn w:val="Sinlista"/>
    <w:rsid w:val="00905916"/>
    <w:pPr>
      <w:numPr>
        <w:numId w:val="29"/>
      </w:numPr>
    </w:pPr>
  </w:style>
  <w:style w:type="numbering" w:customStyle="1" w:styleId="WW8Num2811">
    <w:name w:val="WW8Num2811"/>
    <w:basedOn w:val="Sinlista"/>
    <w:rsid w:val="00905916"/>
    <w:pPr>
      <w:numPr>
        <w:numId w:val="30"/>
      </w:numPr>
    </w:pPr>
  </w:style>
  <w:style w:type="numbering" w:customStyle="1" w:styleId="WW8Num2911">
    <w:name w:val="WW8Num2911"/>
    <w:basedOn w:val="Sinlista"/>
    <w:rsid w:val="00905916"/>
    <w:pPr>
      <w:numPr>
        <w:numId w:val="31"/>
      </w:numPr>
    </w:pPr>
  </w:style>
  <w:style w:type="numbering" w:customStyle="1" w:styleId="WW8Num3011">
    <w:name w:val="WW8Num3011"/>
    <w:basedOn w:val="Sinlista"/>
    <w:rsid w:val="00905916"/>
    <w:pPr>
      <w:numPr>
        <w:numId w:val="32"/>
      </w:numPr>
    </w:pPr>
  </w:style>
  <w:style w:type="numbering" w:customStyle="1" w:styleId="WW8Num3211">
    <w:name w:val="WW8Num3211"/>
    <w:basedOn w:val="Sinlista"/>
    <w:rsid w:val="00905916"/>
    <w:pPr>
      <w:numPr>
        <w:numId w:val="33"/>
      </w:numPr>
    </w:pPr>
  </w:style>
  <w:style w:type="numbering" w:customStyle="1" w:styleId="WW8Num3411">
    <w:name w:val="WW8Num3411"/>
    <w:basedOn w:val="Sinlista"/>
    <w:rsid w:val="00905916"/>
    <w:pPr>
      <w:numPr>
        <w:numId w:val="34"/>
      </w:numPr>
    </w:pPr>
  </w:style>
  <w:style w:type="numbering" w:customStyle="1" w:styleId="WW8Num3611">
    <w:name w:val="WW8Num3611"/>
    <w:basedOn w:val="Sinlista"/>
    <w:rsid w:val="00905916"/>
    <w:pPr>
      <w:numPr>
        <w:numId w:val="35"/>
      </w:numPr>
    </w:pPr>
  </w:style>
  <w:style w:type="numbering" w:customStyle="1" w:styleId="WW8Num3811">
    <w:name w:val="WW8Num3811"/>
    <w:basedOn w:val="Sinlista"/>
    <w:rsid w:val="00905916"/>
    <w:pPr>
      <w:numPr>
        <w:numId w:val="36"/>
      </w:numPr>
    </w:pPr>
  </w:style>
  <w:style w:type="numbering" w:customStyle="1" w:styleId="Estilo1211">
    <w:name w:val="Estilo1211"/>
    <w:uiPriority w:val="99"/>
    <w:rsid w:val="00905916"/>
    <w:pPr>
      <w:numPr>
        <w:numId w:val="185"/>
      </w:numPr>
    </w:pPr>
  </w:style>
  <w:style w:type="numbering" w:customStyle="1" w:styleId="Estiloesp2">
    <w:name w:val="Estiloesp2"/>
    <w:uiPriority w:val="99"/>
    <w:rsid w:val="00905916"/>
    <w:pPr>
      <w:numPr>
        <w:numId w:val="127"/>
      </w:numPr>
    </w:pPr>
  </w:style>
  <w:style w:type="numbering" w:customStyle="1" w:styleId="WW8Num1221">
    <w:name w:val="WW8Num1221"/>
    <w:rsid w:val="00905916"/>
    <w:pPr>
      <w:numPr>
        <w:numId w:val="14"/>
      </w:numPr>
    </w:pPr>
  </w:style>
  <w:style w:type="numbering" w:customStyle="1" w:styleId="WW8Num2821">
    <w:name w:val="WW8Num2821"/>
    <w:rsid w:val="00905916"/>
    <w:pPr>
      <w:numPr>
        <w:numId w:val="15"/>
      </w:numPr>
    </w:pPr>
  </w:style>
  <w:style w:type="numbering" w:customStyle="1" w:styleId="SPD11">
    <w:name w:val="SPD 11"/>
    <w:uiPriority w:val="99"/>
    <w:rsid w:val="00905916"/>
    <w:pPr>
      <w:numPr>
        <w:numId w:val="142"/>
      </w:numPr>
    </w:pPr>
  </w:style>
  <w:style w:type="numbering" w:customStyle="1" w:styleId="SPDParagraphheader11">
    <w:name w:val="SPD Paragraph header 11"/>
    <w:uiPriority w:val="99"/>
    <w:rsid w:val="00905916"/>
    <w:pPr>
      <w:numPr>
        <w:numId w:val="143"/>
      </w:numPr>
    </w:pPr>
  </w:style>
  <w:style w:type="numbering" w:customStyle="1" w:styleId="SPDstylelist11">
    <w:name w:val="SPD style list 11"/>
    <w:uiPriority w:val="99"/>
    <w:rsid w:val="00905916"/>
  </w:style>
  <w:style w:type="numbering" w:customStyle="1" w:styleId="AAASPD21">
    <w:name w:val="AAA SPD 21"/>
    <w:uiPriority w:val="99"/>
    <w:rsid w:val="00905916"/>
    <w:pPr>
      <w:numPr>
        <w:numId w:val="146"/>
      </w:numPr>
    </w:pPr>
  </w:style>
  <w:style w:type="numbering" w:customStyle="1" w:styleId="AAASPD11">
    <w:name w:val="AAA SPD 11"/>
    <w:uiPriority w:val="99"/>
    <w:rsid w:val="00905916"/>
    <w:pPr>
      <w:numPr>
        <w:numId w:val="147"/>
      </w:numPr>
    </w:pPr>
  </w:style>
  <w:style w:type="numbering" w:customStyle="1" w:styleId="SPDParaheader11">
    <w:name w:val="SPD Para header 11"/>
    <w:uiPriority w:val="99"/>
    <w:rsid w:val="00905916"/>
    <w:pPr>
      <w:numPr>
        <w:numId w:val="148"/>
      </w:numPr>
    </w:pPr>
  </w:style>
  <w:style w:type="numbering" w:customStyle="1" w:styleId="NKLAC1">
    <w:name w:val="NKLAC1"/>
    <w:rsid w:val="00905916"/>
    <w:pPr>
      <w:numPr>
        <w:numId w:val="149"/>
      </w:numPr>
    </w:pPr>
  </w:style>
  <w:style w:type="numbering" w:customStyle="1" w:styleId="NKSpec1">
    <w:name w:val="NKSpec1"/>
    <w:rsid w:val="00905916"/>
    <w:pPr>
      <w:numPr>
        <w:numId w:val="151"/>
      </w:numPr>
    </w:pPr>
  </w:style>
  <w:style w:type="numbering" w:customStyle="1" w:styleId="Estilo141">
    <w:name w:val="Estilo141"/>
    <w:uiPriority w:val="99"/>
    <w:rsid w:val="00905916"/>
    <w:pPr>
      <w:numPr>
        <w:numId w:val="152"/>
      </w:numPr>
    </w:pPr>
  </w:style>
  <w:style w:type="numbering" w:customStyle="1" w:styleId="Estilo232">
    <w:name w:val="Estilo232"/>
    <w:uiPriority w:val="99"/>
    <w:rsid w:val="00905916"/>
    <w:pPr>
      <w:numPr>
        <w:numId w:val="153"/>
      </w:numPr>
    </w:pPr>
  </w:style>
  <w:style w:type="numbering" w:customStyle="1" w:styleId="NKSpec21">
    <w:name w:val="NKSpec21"/>
    <w:rsid w:val="00905916"/>
    <w:pPr>
      <w:numPr>
        <w:numId w:val="156"/>
      </w:numPr>
    </w:pPr>
  </w:style>
  <w:style w:type="numbering" w:customStyle="1" w:styleId="NKSpec31">
    <w:name w:val="NKSpec31"/>
    <w:rsid w:val="00905916"/>
    <w:pPr>
      <w:numPr>
        <w:numId w:val="160"/>
      </w:numPr>
    </w:pPr>
  </w:style>
  <w:style w:type="numbering" w:customStyle="1" w:styleId="NKSpec41">
    <w:name w:val="NKSpec41"/>
    <w:rsid w:val="00905916"/>
    <w:pPr>
      <w:numPr>
        <w:numId w:val="157"/>
      </w:numPr>
    </w:pPr>
  </w:style>
  <w:style w:type="numbering" w:customStyle="1" w:styleId="Estilo1311">
    <w:name w:val="Estilo1311"/>
    <w:uiPriority w:val="99"/>
    <w:rsid w:val="00905916"/>
    <w:pPr>
      <w:numPr>
        <w:numId w:val="158"/>
      </w:numPr>
    </w:pPr>
  </w:style>
  <w:style w:type="numbering" w:customStyle="1" w:styleId="Estilo2311">
    <w:name w:val="Estilo2311"/>
    <w:uiPriority w:val="99"/>
    <w:rsid w:val="00905916"/>
    <w:pPr>
      <w:numPr>
        <w:numId w:val="159"/>
      </w:numPr>
    </w:pPr>
  </w:style>
  <w:style w:type="numbering" w:customStyle="1" w:styleId="Style131">
    <w:name w:val="Style131"/>
    <w:uiPriority w:val="99"/>
    <w:rsid w:val="00905916"/>
    <w:pPr>
      <w:numPr>
        <w:numId w:val="50"/>
      </w:numPr>
    </w:pPr>
  </w:style>
  <w:style w:type="numbering" w:customStyle="1" w:styleId="Estilo2131">
    <w:name w:val="Estilo2131"/>
    <w:uiPriority w:val="99"/>
    <w:rsid w:val="00905916"/>
    <w:pPr>
      <w:numPr>
        <w:numId w:val="75"/>
      </w:numPr>
    </w:pPr>
  </w:style>
  <w:style w:type="numbering" w:customStyle="1" w:styleId="Estiloesp11">
    <w:name w:val="Estiloesp11"/>
    <w:uiPriority w:val="99"/>
    <w:rsid w:val="00905916"/>
    <w:pPr>
      <w:numPr>
        <w:numId w:val="13"/>
      </w:numPr>
    </w:pPr>
  </w:style>
  <w:style w:type="numbering" w:customStyle="1" w:styleId="WW8Num1231">
    <w:name w:val="WW8Num1231"/>
    <w:rsid w:val="00905916"/>
    <w:pPr>
      <w:numPr>
        <w:numId w:val="16"/>
      </w:numPr>
    </w:pPr>
  </w:style>
  <w:style w:type="numbering" w:customStyle="1" w:styleId="WW8Num2831">
    <w:name w:val="WW8Num2831"/>
    <w:rsid w:val="00905916"/>
    <w:pPr>
      <w:numPr>
        <w:numId w:val="17"/>
      </w:numPr>
    </w:pPr>
  </w:style>
  <w:style w:type="numbering" w:customStyle="1" w:styleId="WW8Num1641">
    <w:name w:val="WW8Num1641"/>
    <w:rsid w:val="00905916"/>
    <w:pPr>
      <w:numPr>
        <w:numId w:val="18"/>
      </w:numPr>
    </w:pPr>
  </w:style>
  <w:style w:type="numbering" w:customStyle="1" w:styleId="WW8Num1341">
    <w:name w:val="WW8Num1341"/>
    <w:rsid w:val="00905916"/>
    <w:pPr>
      <w:numPr>
        <w:numId w:val="19"/>
      </w:numPr>
    </w:pPr>
  </w:style>
  <w:style w:type="numbering" w:customStyle="1" w:styleId="WW8Num1031">
    <w:name w:val="WW8Num1031"/>
    <w:rsid w:val="00905916"/>
    <w:pPr>
      <w:numPr>
        <w:numId w:val="20"/>
      </w:numPr>
    </w:pPr>
  </w:style>
  <w:style w:type="numbering" w:customStyle="1" w:styleId="WW8Num1131">
    <w:name w:val="WW8Num1131"/>
    <w:rsid w:val="00905916"/>
    <w:pPr>
      <w:numPr>
        <w:numId w:val="21"/>
      </w:numPr>
    </w:pPr>
  </w:style>
  <w:style w:type="numbering" w:customStyle="1" w:styleId="WW8Num2931">
    <w:name w:val="WW8Num2931"/>
    <w:rsid w:val="00905916"/>
    <w:pPr>
      <w:numPr>
        <w:numId w:val="22"/>
      </w:numPr>
    </w:pPr>
  </w:style>
  <w:style w:type="numbering" w:customStyle="1" w:styleId="WW8Num3431">
    <w:name w:val="WW8Num3431"/>
    <w:rsid w:val="00905916"/>
    <w:pPr>
      <w:numPr>
        <w:numId w:val="23"/>
      </w:numPr>
    </w:pPr>
  </w:style>
  <w:style w:type="numbering" w:customStyle="1" w:styleId="WW8Num1531">
    <w:name w:val="WW8Num1531"/>
    <w:rsid w:val="00905916"/>
    <w:pPr>
      <w:numPr>
        <w:numId w:val="24"/>
      </w:numPr>
    </w:pPr>
  </w:style>
  <w:style w:type="numbering" w:customStyle="1" w:styleId="WW8Num2531">
    <w:name w:val="WW8Num2531"/>
    <w:rsid w:val="00905916"/>
    <w:pPr>
      <w:numPr>
        <w:numId w:val="25"/>
      </w:numPr>
    </w:pPr>
  </w:style>
  <w:style w:type="numbering" w:customStyle="1" w:styleId="WW8Num3231">
    <w:name w:val="WW8Num3231"/>
    <w:rsid w:val="00905916"/>
    <w:pPr>
      <w:numPr>
        <w:numId w:val="26"/>
      </w:numPr>
    </w:pPr>
  </w:style>
  <w:style w:type="numbering" w:customStyle="1" w:styleId="WW8Num2941">
    <w:name w:val="WW8Num2941"/>
    <w:basedOn w:val="Sinlista"/>
    <w:rsid w:val="001F30A2"/>
  </w:style>
  <w:style w:type="table" w:customStyle="1" w:styleId="Tablaconcuadrcula7">
    <w:name w:val="Tabla con cuadrícula7"/>
    <w:basedOn w:val="Tablanormal"/>
    <w:next w:val="Tablaconcuadrcula"/>
    <w:uiPriority w:val="39"/>
    <w:rsid w:val="001F30A2"/>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541">
    <w:name w:val="WW8Num1541"/>
    <w:basedOn w:val="Sinlista"/>
    <w:rsid w:val="001F30A2"/>
  </w:style>
  <w:style w:type="numbering" w:customStyle="1" w:styleId="WW8Num3821">
    <w:name w:val="WW8Num3821"/>
    <w:basedOn w:val="Sinlista"/>
    <w:rsid w:val="001F30A2"/>
  </w:style>
  <w:style w:type="table" w:customStyle="1" w:styleId="Tablaconcuadrcula80">
    <w:name w:val="Tabla con cuadrícula8"/>
    <w:basedOn w:val="Tablanormal"/>
    <w:next w:val="Tablaconcuadrcula"/>
    <w:uiPriority w:val="39"/>
    <w:rsid w:val="006F312D"/>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542">
    <w:name w:val="WW8Num1542"/>
    <w:basedOn w:val="Sinlista"/>
    <w:rsid w:val="006F312D"/>
  </w:style>
  <w:style w:type="numbering" w:customStyle="1" w:styleId="WW8Num3822">
    <w:name w:val="WW8Num3822"/>
    <w:basedOn w:val="Sinlista"/>
    <w:rsid w:val="006F312D"/>
  </w:style>
  <w:style w:type="paragraph" w:customStyle="1" w:styleId="msonormalcxspmiddle">
    <w:name w:val="msonormalcxspmiddle"/>
    <w:basedOn w:val="Normal"/>
    <w:rsid w:val="009C48E9"/>
    <w:pPr>
      <w:spacing w:before="100" w:beforeAutospacing="1" w:after="100" w:afterAutospacing="1" w:line="240" w:lineRule="auto"/>
    </w:pPr>
    <w:rPr>
      <w:rFonts w:ascii="Times New Roman" w:eastAsia="MS Mincho" w:hAnsi="Times New Roman" w:cs="Times New Roman"/>
      <w:sz w:val="24"/>
      <w:szCs w:val="24"/>
      <w:lang w:val="es-ES" w:eastAsia="ja-JP"/>
    </w:rPr>
  </w:style>
  <w:style w:type="paragraph" w:customStyle="1" w:styleId="ms-layer">
    <w:name w:val="ms-layer"/>
    <w:basedOn w:val="Normal"/>
    <w:rsid w:val="009C48E9"/>
    <w:pPr>
      <w:spacing w:before="100" w:beforeAutospacing="1" w:after="100" w:afterAutospacing="1" w:line="240" w:lineRule="auto"/>
    </w:pPr>
    <w:rPr>
      <w:rFonts w:ascii="Times New Roman" w:hAnsi="Times New Roman" w:cs="Times New Roman"/>
      <w:sz w:val="24"/>
      <w:szCs w:val="24"/>
    </w:rPr>
  </w:style>
  <w:style w:type="paragraph" w:customStyle="1" w:styleId="myfontjustified">
    <w:name w:val="myfontjustified"/>
    <w:basedOn w:val="Normal"/>
    <w:rsid w:val="009C48E9"/>
    <w:pPr>
      <w:spacing w:before="100" w:beforeAutospacing="1" w:after="100" w:afterAutospacing="1" w:line="240" w:lineRule="auto"/>
    </w:pPr>
    <w:rPr>
      <w:rFonts w:ascii="Times New Roman" w:hAnsi="Times New Roman" w:cs="Times New Roman"/>
      <w:sz w:val="24"/>
      <w:szCs w:val="24"/>
    </w:rPr>
  </w:style>
  <w:style w:type="table" w:styleId="Tablaconcuadrcula2-nfasis3">
    <w:name w:val="Grid Table 2 Accent 3"/>
    <w:basedOn w:val="Tablanormal"/>
    <w:uiPriority w:val="47"/>
    <w:rsid w:val="009C48E9"/>
    <w:rPr>
      <w:rFonts w:asciiTheme="minorHAnsi" w:eastAsiaTheme="minorHAnsi" w:hAnsiTheme="minorHAnsi" w:cstheme="minorBid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5">
    <w:name w:val="Sin lista5"/>
    <w:next w:val="Sinlista"/>
    <w:uiPriority w:val="99"/>
    <w:semiHidden/>
    <w:unhideWhenUsed/>
    <w:rsid w:val="00AB38E6"/>
  </w:style>
  <w:style w:type="paragraph" w:customStyle="1" w:styleId="ColorfulList-Accent11">
    <w:name w:val="Colorful List - Accent 11"/>
    <w:basedOn w:val="Normal"/>
    <w:uiPriority w:val="34"/>
    <w:qFormat/>
    <w:rsid w:val="00AB38E6"/>
    <w:pPr>
      <w:spacing w:after="0" w:line="240" w:lineRule="auto"/>
      <w:ind w:left="720"/>
      <w:contextualSpacing/>
      <w:jc w:val="both"/>
    </w:pPr>
    <w:rPr>
      <w:rFonts w:ascii="Times New Roman" w:hAnsi="Times New Roman" w:cs="Times New Roman"/>
      <w:sz w:val="24"/>
      <w:szCs w:val="24"/>
      <w:lang w:val="en-US" w:eastAsia="en-US"/>
    </w:rPr>
  </w:style>
  <w:style w:type="paragraph" w:customStyle="1" w:styleId="SectionHeadings">
    <w:name w:val="Section Headings"/>
    <w:basedOn w:val="Normal"/>
    <w:rsid w:val="00AB38E6"/>
    <w:pPr>
      <w:spacing w:before="240" w:after="360" w:line="240" w:lineRule="auto"/>
      <w:ind w:right="-14"/>
      <w:jc w:val="center"/>
    </w:pPr>
    <w:rPr>
      <w:rFonts w:ascii="Times New Roman" w:hAnsi="Times New Roman" w:cs="Times New Roman"/>
      <w:b/>
      <w:sz w:val="44"/>
      <w:szCs w:val="44"/>
      <w:lang w:val="en-US" w:eastAsia="en-US"/>
    </w:rPr>
  </w:style>
  <w:style w:type="character" w:customStyle="1" w:styleId="S1-HeaderChar">
    <w:name w:val="S1-Header Char"/>
    <w:basedOn w:val="BodyText2Char"/>
    <w:link w:val="S1-Header"/>
    <w:rsid w:val="00AB38E6"/>
    <w:rPr>
      <w:rFonts w:ascii="Arial" w:hAnsi="Arial"/>
      <w:b/>
      <w:sz w:val="28"/>
      <w:szCs w:val="24"/>
      <w:lang w:val="en-US" w:eastAsia="en-US" w:bidi="ar-SA"/>
    </w:rPr>
  </w:style>
  <w:style w:type="paragraph" w:customStyle="1" w:styleId="Section1-Clauses">
    <w:name w:val="Section 1-Clauses"/>
    <w:basedOn w:val="Normal"/>
    <w:link w:val="Section1-ClausesChar"/>
    <w:qFormat/>
    <w:rsid w:val="00AB38E6"/>
    <w:pPr>
      <w:spacing w:after="200" w:line="240" w:lineRule="auto"/>
    </w:pPr>
    <w:rPr>
      <w:rFonts w:ascii="Times New Roman" w:hAnsi="Times New Roman" w:cs="Times New Roman"/>
      <w:b/>
      <w:bCs/>
      <w:sz w:val="24"/>
      <w:szCs w:val="20"/>
      <w:lang w:val="en-US" w:eastAsia="en-US"/>
    </w:rPr>
  </w:style>
  <w:style w:type="paragraph" w:customStyle="1" w:styleId="StyleS1-HeaderLeftRight078">
    <w:name w:val="Style S1-Header + Left Right:  0.78&quot;"/>
    <w:basedOn w:val="S1-Header"/>
    <w:rsid w:val="00AB38E6"/>
    <w:pPr>
      <w:numPr>
        <w:numId w:val="186"/>
      </w:numPr>
      <w:ind w:right="1123"/>
    </w:pPr>
    <w:rPr>
      <w:bCs/>
      <w:szCs w:val="20"/>
    </w:rPr>
  </w:style>
  <w:style w:type="paragraph" w:customStyle="1" w:styleId="Section3-Clauses">
    <w:name w:val="Section 3 - Clauses"/>
    <w:basedOn w:val="Section1-Clauses"/>
    <w:qFormat/>
    <w:rsid w:val="00AB38E6"/>
    <w:pPr>
      <w:numPr>
        <w:numId w:val="187"/>
      </w:numPr>
    </w:pPr>
    <w:rPr>
      <w:sz w:val="28"/>
      <w:lang w:val="es-ES"/>
    </w:rPr>
  </w:style>
  <w:style w:type="paragraph" w:customStyle="1" w:styleId="Section3-Sub-Clauses">
    <w:name w:val="Section 3 - Sub-Clauses"/>
    <w:basedOn w:val="Section3-Clauses"/>
    <w:qFormat/>
    <w:rsid w:val="00AB38E6"/>
    <w:pPr>
      <w:numPr>
        <w:numId w:val="0"/>
      </w:numPr>
    </w:pPr>
    <w:rPr>
      <w:sz w:val="24"/>
    </w:rPr>
  </w:style>
  <w:style w:type="paragraph" w:customStyle="1" w:styleId="StyleSectionVHeaderTimesNewRoman">
    <w:name w:val="Style Section V. Header + Times New Roman"/>
    <w:basedOn w:val="SectionVHeader"/>
    <w:rsid w:val="00AB38E6"/>
    <w:pPr>
      <w:spacing w:before="0" w:after="360"/>
    </w:pPr>
    <w:rPr>
      <w:bCs/>
      <w:sz w:val="36"/>
      <w:szCs w:val="20"/>
      <w:lang w:val="es-ES_tradnl"/>
    </w:rPr>
  </w:style>
  <w:style w:type="paragraph" w:customStyle="1" w:styleId="Section4Header">
    <w:name w:val="Section 4 Header"/>
    <w:basedOn w:val="SectionVHeader"/>
    <w:qFormat/>
    <w:rsid w:val="00AB38E6"/>
    <w:pPr>
      <w:spacing w:before="100" w:beforeAutospacing="1"/>
    </w:pPr>
    <w:rPr>
      <w:bCs/>
      <w:szCs w:val="20"/>
      <w:lang w:val="es-ES_tradnl"/>
    </w:rPr>
  </w:style>
  <w:style w:type="paragraph" w:customStyle="1" w:styleId="StyleNormalWeb12pt">
    <w:name w:val="Style Normal (Web) + 12 pt"/>
    <w:basedOn w:val="NormalWeb"/>
    <w:rsid w:val="00AB38E6"/>
    <w:pPr>
      <w:spacing w:after="100" w:afterAutospacing="1" w:line="240" w:lineRule="auto"/>
    </w:pPr>
    <w:rPr>
      <w:rFonts w:ascii="Times New Roman" w:eastAsia="Arial Unicode MS" w:hAnsi="Times New Roman" w:cs="Times New Roman"/>
      <w:sz w:val="24"/>
      <w:szCs w:val="24"/>
      <w:lang w:val="en-US" w:eastAsia="en-US"/>
    </w:rPr>
  </w:style>
  <w:style w:type="paragraph" w:customStyle="1" w:styleId="Section8-Headers">
    <w:name w:val="Section 8 - Headers"/>
    <w:basedOn w:val="Head41"/>
    <w:qFormat/>
    <w:rsid w:val="00AB38E6"/>
    <w:rPr>
      <w:lang w:val="es-ES"/>
    </w:rPr>
  </w:style>
  <w:style w:type="paragraph" w:customStyle="1" w:styleId="Section10Header1">
    <w:name w:val="Section 10 Header 1"/>
    <w:basedOn w:val="S9Header1"/>
    <w:qFormat/>
    <w:rsid w:val="00AB38E6"/>
    <w:rPr>
      <w:lang w:val="es-AR"/>
    </w:rPr>
  </w:style>
  <w:style w:type="table" w:customStyle="1" w:styleId="Tablaconcuadrcula9">
    <w:name w:val="Tabla con cuadrícula9"/>
    <w:basedOn w:val="Tablanormal"/>
    <w:next w:val="Tablaconcuadrcula"/>
    <w:uiPriority w:val="59"/>
    <w:rsid w:val="00AB38E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Fuentedeprrafopredeter"/>
    <w:uiPriority w:val="99"/>
    <w:semiHidden/>
    <w:unhideWhenUsed/>
    <w:rsid w:val="00AB38E6"/>
    <w:rPr>
      <w:color w:val="2B579A"/>
      <w:shd w:val="clear" w:color="auto" w:fill="E6E6E6"/>
    </w:rPr>
  </w:style>
  <w:style w:type="paragraph" w:customStyle="1" w:styleId="Formulariossecciones">
    <w:name w:val="Formularios secciones"/>
    <w:basedOn w:val="S4-Header2"/>
    <w:link w:val="FormulariosseccionesChar"/>
    <w:qFormat/>
    <w:rsid w:val="00AB38E6"/>
    <w:pPr>
      <w:spacing w:after="360"/>
    </w:pPr>
    <w:rPr>
      <w:sz w:val="28"/>
    </w:rPr>
  </w:style>
  <w:style w:type="character" w:customStyle="1" w:styleId="FormulariosseccionesChar">
    <w:name w:val="Formularios secciones Char"/>
    <w:basedOn w:val="Fuentedeprrafopredeter"/>
    <w:link w:val="Formulariossecciones"/>
    <w:rsid w:val="00AB38E6"/>
    <w:rPr>
      <w:b/>
      <w:sz w:val="28"/>
      <w:szCs w:val="24"/>
      <w:lang w:val="en-US" w:eastAsia="en-US"/>
    </w:rPr>
  </w:style>
  <w:style w:type="paragraph" w:customStyle="1" w:styleId="Seccin7titulos">
    <w:name w:val="Sección 7 titulos"/>
    <w:basedOn w:val="Normal"/>
    <w:link w:val="Seccin7titulosChar"/>
    <w:qFormat/>
    <w:rsid w:val="00AB38E6"/>
    <w:pPr>
      <w:spacing w:after="0" w:line="240" w:lineRule="auto"/>
      <w:jc w:val="center"/>
    </w:pPr>
    <w:rPr>
      <w:rFonts w:ascii="Times New Roman" w:hAnsi="Times New Roman" w:cs="Times New Roman"/>
      <w:b/>
      <w:sz w:val="36"/>
      <w:szCs w:val="24"/>
      <w:lang w:val="es-ES_tradnl" w:eastAsia="en-US"/>
    </w:rPr>
  </w:style>
  <w:style w:type="character" w:customStyle="1" w:styleId="Seccin7titulosChar">
    <w:name w:val="Sección 7 titulos Char"/>
    <w:basedOn w:val="Fuentedeprrafopredeter"/>
    <w:link w:val="Seccin7titulos"/>
    <w:rsid w:val="00AB38E6"/>
    <w:rPr>
      <w:b/>
      <w:sz w:val="36"/>
      <w:szCs w:val="24"/>
      <w:lang w:val="es-ES_tradnl" w:eastAsia="en-US"/>
    </w:rPr>
  </w:style>
  <w:style w:type="paragraph" w:customStyle="1" w:styleId="SectionIclauses">
    <w:name w:val="Section I clauses"/>
    <w:basedOn w:val="Section8-Clauses"/>
    <w:link w:val="SectionIclausesChar"/>
    <w:qFormat/>
    <w:rsid w:val="00AB38E6"/>
    <w:pPr>
      <w:tabs>
        <w:tab w:val="num" w:pos="432"/>
      </w:tabs>
      <w:ind w:left="432" w:hanging="432"/>
    </w:pPr>
  </w:style>
  <w:style w:type="paragraph" w:customStyle="1" w:styleId="Section1heading">
    <w:name w:val="Section 1 heading"/>
    <w:basedOn w:val="S1-Header"/>
    <w:link w:val="Section1headingChar"/>
    <w:qFormat/>
    <w:rsid w:val="00AB38E6"/>
    <w:pPr>
      <w:tabs>
        <w:tab w:val="clear" w:pos="360"/>
      </w:tabs>
      <w:spacing w:before="240" w:after="240"/>
      <w:ind w:left="720" w:right="-14"/>
    </w:pPr>
    <w:rPr>
      <w:rFonts w:ascii="Arial" w:hAnsi="Arial"/>
      <w:lang w:val="es-ES"/>
    </w:rPr>
  </w:style>
  <w:style w:type="character" w:customStyle="1" w:styleId="Section1-ClausesChar">
    <w:name w:val="Section 1-Clauses Char"/>
    <w:basedOn w:val="Fuentedeprrafopredeter"/>
    <w:link w:val="Section1-Clauses"/>
    <w:rsid w:val="00AB38E6"/>
    <w:rPr>
      <w:b/>
      <w:bCs/>
      <w:sz w:val="24"/>
      <w:lang w:val="en-US" w:eastAsia="en-US"/>
    </w:rPr>
  </w:style>
  <w:style w:type="character" w:customStyle="1" w:styleId="Section8-ClausesChar">
    <w:name w:val="Section 8 - Clauses Char"/>
    <w:basedOn w:val="Section1-ClausesChar"/>
    <w:link w:val="Section8-Clauses"/>
    <w:rsid w:val="00AB38E6"/>
    <w:rPr>
      <w:b/>
      <w:bCs/>
      <w:sz w:val="24"/>
      <w:lang w:val="es-ES" w:eastAsia="en-US"/>
    </w:rPr>
  </w:style>
  <w:style w:type="character" w:customStyle="1" w:styleId="SectionIclausesChar">
    <w:name w:val="Section I clauses Char"/>
    <w:basedOn w:val="Section8-ClausesChar"/>
    <w:link w:val="SectionIclauses"/>
    <w:rsid w:val="00AB38E6"/>
    <w:rPr>
      <w:b/>
      <w:bCs/>
      <w:sz w:val="24"/>
      <w:lang w:val="es-ES" w:eastAsia="en-US"/>
    </w:rPr>
  </w:style>
  <w:style w:type="character" w:customStyle="1" w:styleId="Section1headingChar">
    <w:name w:val="Section 1 heading Char"/>
    <w:basedOn w:val="S1-HeaderChar"/>
    <w:link w:val="Section1heading"/>
    <w:rsid w:val="00AB38E6"/>
    <w:rPr>
      <w:rFonts w:ascii="Arial" w:hAnsi="Arial"/>
      <w:b/>
      <w:sz w:val="28"/>
      <w:szCs w:val="24"/>
      <w:lang w:val="es-ES" w:eastAsia="en-US" w:bidi="ar-SA"/>
    </w:rPr>
  </w:style>
  <w:style w:type="paragraph" w:customStyle="1" w:styleId="Sec4heading2">
    <w:name w:val="Sec 4 heading 2"/>
    <w:basedOn w:val="S4-Header2"/>
    <w:link w:val="Sec4heading2Char"/>
    <w:qFormat/>
    <w:rsid w:val="00AB38E6"/>
    <w:pPr>
      <w:ind w:right="69"/>
    </w:pPr>
    <w:rPr>
      <w:sz w:val="28"/>
    </w:rPr>
  </w:style>
  <w:style w:type="character" w:customStyle="1" w:styleId="Sec4heading2Char">
    <w:name w:val="Sec 4 heading 2 Char"/>
    <w:basedOn w:val="Fuentedeprrafopredeter"/>
    <w:link w:val="Sec4heading2"/>
    <w:rsid w:val="00AB38E6"/>
    <w:rPr>
      <w:b/>
      <w:sz w:val="28"/>
      <w:szCs w:val="24"/>
      <w:lang w:val="en-US" w:eastAsia="en-US"/>
    </w:rPr>
  </w:style>
  <w:style w:type="character" w:customStyle="1" w:styleId="SectionVHeading2Char">
    <w:name w:val="Section V. Heading 2 Char"/>
    <w:basedOn w:val="Fuentedeprrafopredeter"/>
    <w:link w:val="SectionVHeading2"/>
    <w:rsid w:val="00AB38E6"/>
    <w:rPr>
      <w:b/>
      <w:sz w:val="28"/>
      <w:lang w:val="es-ES_tradnl" w:eastAsia="en-US"/>
    </w:rPr>
  </w:style>
  <w:style w:type="table" w:customStyle="1" w:styleId="TableNormal16">
    <w:name w:val="Table Normal16"/>
    <w:rsid w:val="00AB38E6"/>
    <w:rPr>
      <w:rFonts w:ascii="Arial" w:eastAsia="Arial" w:hAnsi="Arial" w:cs="Arial"/>
    </w:rPr>
    <w:tblPr>
      <w:tblCellMar>
        <w:top w:w="0" w:type="dxa"/>
        <w:left w:w="0" w:type="dxa"/>
        <w:bottom w:w="0" w:type="dxa"/>
        <w:right w:w="0" w:type="dxa"/>
      </w:tblCellMar>
    </w:tblPr>
  </w:style>
  <w:style w:type="character" w:customStyle="1" w:styleId="fontstyle11">
    <w:name w:val="fontstyle11"/>
    <w:basedOn w:val="Fuentedeprrafopredeter"/>
    <w:rsid w:val="00AB38E6"/>
    <w:rPr>
      <w:rFonts w:ascii="Arial" w:hAnsi="Arial" w:cs="Arial" w:hint="default"/>
      <w:b w:val="0"/>
      <w:bCs w:val="0"/>
      <w:i w:val="0"/>
      <w:iCs w:val="0"/>
      <w:color w:val="000000"/>
      <w:sz w:val="20"/>
      <w:szCs w:val="20"/>
    </w:rPr>
  </w:style>
  <w:style w:type="paragraph" w:customStyle="1" w:styleId="Textopredeterminado">
    <w:name w:val="Texto predeterminado"/>
    <w:basedOn w:val="Normal"/>
    <w:rsid w:val="00AB38E6"/>
    <w:pPr>
      <w:widowControl w:val="0"/>
      <w:suppressAutoHyphens/>
      <w:autoSpaceDE w:val="0"/>
      <w:spacing w:after="100" w:line="240" w:lineRule="auto"/>
      <w:jc w:val="both"/>
    </w:pPr>
    <w:rPr>
      <w:rFonts w:ascii="Arial" w:eastAsia="Swis721 BT" w:hAnsi="Arial" w:cs="Swis721 BT"/>
      <w:sz w:val="20"/>
      <w:szCs w:val="20"/>
      <w:lang w:eastAsia="ar-SA"/>
    </w:rPr>
  </w:style>
  <w:style w:type="paragraph" w:customStyle="1" w:styleId="Textobullet">
    <w:name w:val="Texto_bullet"/>
    <w:basedOn w:val="Normal"/>
    <w:rsid w:val="00AB38E6"/>
    <w:pPr>
      <w:widowControl w:val="0"/>
      <w:suppressAutoHyphens/>
      <w:autoSpaceDE w:val="0"/>
      <w:spacing w:after="110" w:line="240" w:lineRule="auto"/>
      <w:ind w:left="648" w:hanging="360"/>
      <w:jc w:val="both"/>
    </w:pPr>
    <w:rPr>
      <w:rFonts w:ascii="ZapfHumnst BT" w:eastAsia="ZapfHumnst BT" w:hAnsi="ZapfHumnst BT" w:cs="ZapfHumnst BT"/>
      <w:sz w:val="20"/>
      <w:szCs w:val="20"/>
      <w:lang w:eastAsia="ar-SA"/>
    </w:rPr>
  </w:style>
  <w:style w:type="paragraph" w:customStyle="1" w:styleId="TITULOPRINCIPAL">
    <w:name w:val="TITULO PRINCIPAL"/>
    <w:basedOn w:val="Normal"/>
    <w:qFormat/>
    <w:rsid w:val="00AB38E6"/>
    <w:pPr>
      <w:suppressAutoHyphens/>
      <w:spacing w:after="0" w:line="240" w:lineRule="auto"/>
      <w:ind w:left="432" w:hanging="432"/>
      <w:outlineLvl w:val="0"/>
    </w:pPr>
    <w:rPr>
      <w:rFonts w:ascii="Arial Narrow" w:hAnsi="Arial Narrow" w:cs="Arial Narrow"/>
      <w:b/>
      <w:sz w:val="28"/>
      <w:szCs w:val="28"/>
      <w:lang w:val="es-MX" w:eastAsia="zh-CN"/>
    </w:rPr>
  </w:style>
  <w:style w:type="character" w:customStyle="1" w:styleId="Mencinsinresolver3">
    <w:name w:val="Mención sin resolver3"/>
    <w:basedOn w:val="Fuentedeprrafopredeter"/>
    <w:uiPriority w:val="99"/>
    <w:semiHidden/>
    <w:unhideWhenUsed/>
    <w:rsid w:val="00AB38E6"/>
    <w:rPr>
      <w:color w:val="605E5C"/>
      <w:shd w:val="clear" w:color="auto" w:fill="E1DFDD"/>
    </w:rPr>
  </w:style>
  <w:style w:type="character" w:customStyle="1" w:styleId="Mencinsinresolver4">
    <w:name w:val="Mención sin resolver4"/>
    <w:basedOn w:val="Fuentedeprrafopredeter"/>
    <w:uiPriority w:val="99"/>
    <w:semiHidden/>
    <w:unhideWhenUsed/>
    <w:rsid w:val="00AB38E6"/>
    <w:rPr>
      <w:color w:val="605E5C"/>
      <w:shd w:val="clear" w:color="auto" w:fill="E1DFDD"/>
    </w:rPr>
  </w:style>
  <w:style w:type="character" w:customStyle="1" w:styleId="Mencinsinresolver5">
    <w:name w:val="Mención sin resolver5"/>
    <w:basedOn w:val="Fuentedeprrafopredeter"/>
    <w:uiPriority w:val="99"/>
    <w:semiHidden/>
    <w:unhideWhenUsed/>
    <w:rsid w:val="00AB38E6"/>
    <w:rPr>
      <w:color w:val="605E5C"/>
      <w:shd w:val="clear" w:color="auto" w:fill="E1DFDD"/>
    </w:rPr>
  </w:style>
  <w:style w:type="character" w:customStyle="1" w:styleId="Mencinsinresolver6">
    <w:name w:val="Mención sin resolver6"/>
    <w:basedOn w:val="Fuentedeprrafopredeter"/>
    <w:uiPriority w:val="99"/>
    <w:semiHidden/>
    <w:unhideWhenUsed/>
    <w:rsid w:val="00AB38E6"/>
    <w:rPr>
      <w:color w:val="605E5C"/>
      <w:shd w:val="clear" w:color="auto" w:fill="E1DFDD"/>
    </w:rPr>
  </w:style>
  <w:style w:type="character" w:customStyle="1" w:styleId="Mencinsinresolver7">
    <w:name w:val="Mención sin resolver7"/>
    <w:basedOn w:val="Fuentedeprrafopredeter"/>
    <w:uiPriority w:val="99"/>
    <w:semiHidden/>
    <w:unhideWhenUsed/>
    <w:rsid w:val="00AB38E6"/>
    <w:rPr>
      <w:color w:val="605E5C"/>
      <w:shd w:val="clear" w:color="auto" w:fill="E1DFDD"/>
    </w:rPr>
  </w:style>
  <w:style w:type="character" w:customStyle="1" w:styleId="WW8Num2z0">
    <w:name w:val="WW8Num2z0"/>
    <w:rsid w:val="00AB38E6"/>
    <w:rPr>
      <w:rFonts w:ascii="Times New Roman" w:hAnsi="Times New Roman" w:cs="Times New Roman"/>
      <w:sz w:val="18"/>
      <w:szCs w:val="18"/>
    </w:rPr>
  </w:style>
  <w:style w:type="character" w:customStyle="1" w:styleId="WW8Num2z1">
    <w:name w:val="WW8Num2z1"/>
    <w:rsid w:val="00AB38E6"/>
    <w:rPr>
      <w:rFonts w:ascii="Wingdings 2" w:hAnsi="Wingdings 2" w:cs="StarSymbol"/>
      <w:sz w:val="18"/>
      <w:szCs w:val="18"/>
    </w:rPr>
  </w:style>
  <w:style w:type="character" w:customStyle="1" w:styleId="WW8Num2z2">
    <w:name w:val="WW8Num2z2"/>
    <w:rsid w:val="00AB38E6"/>
    <w:rPr>
      <w:rFonts w:ascii="StarSymbol" w:hAnsi="StarSymbol" w:cs="StarSymbol"/>
      <w:sz w:val="18"/>
      <w:szCs w:val="18"/>
    </w:rPr>
  </w:style>
  <w:style w:type="character" w:customStyle="1" w:styleId="WW8Num2z3">
    <w:name w:val="WW8Num2z3"/>
    <w:rsid w:val="00AB38E6"/>
    <w:rPr>
      <w:rFonts w:ascii="Wingdings" w:hAnsi="Wingdings" w:cs="StarSymbol"/>
      <w:sz w:val="18"/>
      <w:szCs w:val="18"/>
    </w:rPr>
  </w:style>
  <w:style w:type="character" w:customStyle="1" w:styleId="WW8Num3z0">
    <w:name w:val="WW8Num3z0"/>
    <w:rsid w:val="00AB38E6"/>
    <w:rPr>
      <w:b w:val="0"/>
      <w:i w:val="0"/>
      <w:sz w:val="22"/>
      <w:szCs w:val="22"/>
    </w:rPr>
  </w:style>
  <w:style w:type="character" w:customStyle="1" w:styleId="WW8Num6z0">
    <w:name w:val="WW8Num6z0"/>
    <w:rsid w:val="00AB38E6"/>
    <w:rPr>
      <w:rFonts w:ascii="Times New Roman" w:hAnsi="Times New Roman" w:cs="Times New Roman"/>
    </w:rPr>
  </w:style>
  <w:style w:type="character" w:customStyle="1" w:styleId="WW8Num10z0">
    <w:name w:val="WW8Num10z0"/>
    <w:rsid w:val="00AB38E6"/>
    <w:rPr>
      <w:rFonts w:ascii="Arial Narrow" w:eastAsia="Times New Roman" w:hAnsi="Arial Narrow" w:cs="Times New Roman"/>
    </w:rPr>
  </w:style>
  <w:style w:type="character" w:customStyle="1" w:styleId="WW8Num11z0">
    <w:name w:val="WW8Num11z0"/>
    <w:rsid w:val="00AB38E6"/>
    <w:rPr>
      <w:rFonts w:ascii="Times New Roman" w:hAnsi="Times New Roman" w:cs="Times New Roman"/>
    </w:rPr>
  </w:style>
  <w:style w:type="character" w:customStyle="1" w:styleId="WW8Num14z0">
    <w:name w:val="WW8Num14z0"/>
    <w:rsid w:val="00AB38E6"/>
    <w:rPr>
      <w:rFonts w:ascii="Arial Narrow" w:eastAsia="Times New Roman" w:hAnsi="Arial Narrow" w:cs="Times New Roman"/>
    </w:rPr>
  </w:style>
  <w:style w:type="character" w:customStyle="1" w:styleId="WW8Num15z0">
    <w:name w:val="WW8Num15z0"/>
    <w:rsid w:val="00AB38E6"/>
    <w:rPr>
      <w:rFonts w:ascii="Arial Narrow" w:eastAsia="Times New Roman" w:hAnsi="Arial Narrow" w:cs="Times New Roman"/>
    </w:rPr>
  </w:style>
  <w:style w:type="character" w:customStyle="1" w:styleId="WW8Num17z0">
    <w:name w:val="WW8Num17z0"/>
    <w:rsid w:val="00AB38E6"/>
    <w:rPr>
      <w:rFonts w:ascii="Times New Roman" w:hAnsi="Times New Roman" w:cs="Times New Roman"/>
    </w:rPr>
  </w:style>
  <w:style w:type="character" w:customStyle="1" w:styleId="WW8Num18z0">
    <w:name w:val="WW8Num18z0"/>
    <w:rsid w:val="00AB38E6"/>
    <w:rPr>
      <w:rFonts w:ascii="Symbol" w:hAnsi="Symbol" w:cs="Symbol"/>
    </w:rPr>
  </w:style>
  <w:style w:type="character" w:customStyle="1" w:styleId="WW8Num19z0">
    <w:name w:val="WW8Num19z0"/>
    <w:rsid w:val="00AB38E6"/>
    <w:rPr>
      <w:rFonts w:ascii="Times New Roman" w:hAnsi="Times New Roman" w:cs="Times New Roman"/>
    </w:rPr>
  </w:style>
  <w:style w:type="character" w:customStyle="1" w:styleId="WW8Num21z1">
    <w:name w:val="WW8Num21z1"/>
    <w:rsid w:val="00AB38E6"/>
    <w:rPr>
      <w:rFonts w:ascii="Courier New" w:hAnsi="Courier New" w:cs="Courier New"/>
    </w:rPr>
  </w:style>
  <w:style w:type="character" w:customStyle="1" w:styleId="WW8Num21z6">
    <w:name w:val="WW8Num21z6"/>
    <w:rsid w:val="00AB38E6"/>
    <w:rPr>
      <w:rFonts w:ascii="Symbol" w:hAnsi="Symbol" w:cs="Symbol"/>
    </w:rPr>
  </w:style>
  <w:style w:type="character" w:customStyle="1" w:styleId="WW8Num23z0">
    <w:name w:val="WW8Num23z0"/>
    <w:rsid w:val="00AB38E6"/>
    <w:rPr>
      <w:rFonts w:ascii="Arial Narrow" w:eastAsia="Times New Roman" w:hAnsi="Arial Narrow" w:cs="Times New Roman"/>
      <w:b w:val="0"/>
      <w:i w:val="0"/>
      <w:sz w:val="22"/>
      <w:szCs w:val="22"/>
    </w:rPr>
  </w:style>
  <w:style w:type="character" w:customStyle="1" w:styleId="WW8Num24z0">
    <w:name w:val="WW8Num24z0"/>
    <w:rsid w:val="00AB38E6"/>
    <w:rPr>
      <w:rFonts w:ascii="Wingdings" w:hAnsi="Wingdings" w:cs="Wingdings"/>
    </w:rPr>
  </w:style>
  <w:style w:type="character" w:customStyle="1" w:styleId="WW8Num25z0">
    <w:name w:val="WW8Num25z0"/>
    <w:rsid w:val="00AB38E6"/>
    <w:rPr>
      <w:rFonts w:ascii="Times New Roman" w:hAnsi="Times New Roman" w:cs="Times New Roman"/>
    </w:rPr>
  </w:style>
  <w:style w:type="character" w:customStyle="1" w:styleId="WW8Num26z0">
    <w:name w:val="WW8Num26z0"/>
    <w:rsid w:val="00AB38E6"/>
    <w:rPr>
      <w:rFonts w:ascii="Courier New" w:hAnsi="Courier New" w:cs="Courier New"/>
    </w:rPr>
  </w:style>
  <w:style w:type="character" w:customStyle="1" w:styleId="WW8Num27z0">
    <w:name w:val="WW8Num27z0"/>
    <w:rsid w:val="00AB38E6"/>
    <w:rPr>
      <w:rFonts w:ascii="Times New Roman" w:hAnsi="Times New Roman" w:cs="Times New Roman"/>
    </w:rPr>
  </w:style>
  <w:style w:type="character" w:customStyle="1" w:styleId="WW8Num28z0">
    <w:name w:val="WW8Num28z0"/>
    <w:rsid w:val="00AB38E6"/>
    <w:rPr>
      <w:rFonts w:ascii="Arial Narrow" w:eastAsia="Times New Roman" w:hAnsi="Arial Narrow" w:cs="Times New Roman"/>
    </w:rPr>
  </w:style>
  <w:style w:type="character" w:customStyle="1" w:styleId="WW8Num29z0">
    <w:name w:val="WW8Num29z0"/>
    <w:rsid w:val="00AB38E6"/>
    <w:rPr>
      <w:rFonts w:ascii="Times New Roman" w:hAnsi="Times New Roman" w:cs="Times New Roman"/>
    </w:rPr>
  </w:style>
  <w:style w:type="character" w:customStyle="1" w:styleId="WW8Num30z0">
    <w:name w:val="WW8Num30z0"/>
    <w:rsid w:val="00AB38E6"/>
    <w:rPr>
      <w:rFonts w:ascii="Times New Roman" w:hAnsi="Times New Roman" w:cs="Times New Roman"/>
    </w:rPr>
  </w:style>
  <w:style w:type="character" w:customStyle="1" w:styleId="WW8Num31z0">
    <w:name w:val="WW8Num31z0"/>
    <w:rsid w:val="00AB38E6"/>
    <w:rPr>
      <w:rFonts w:ascii="Times New Roman" w:hAnsi="Times New Roman" w:cs="Times New Roman"/>
    </w:rPr>
  </w:style>
  <w:style w:type="character" w:customStyle="1" w:styleId="WW8Num32z0">
    <w:name w:val="WW8Num32z0"/>
    <w:rsid w:val="00AB38E6"/>
    <w:rPr>
      <w:rFonts w:ascii="Arial Narrow" w:eastAsia="Times New Roman" w:hAnsi="Arial Narrow" w:cs="Times New Roman"/>
    </w:rPr>
  </w:style>
  <w:style w:type="character" w:customStyle="1" w:styleId="WW8Num33z0">
    <w:name w:val="WW8Num33z0"/>
    <w:rsid w:val="00AB38E6"/>
    <w:rPr>
      <w:rFonts w:ascii="Arial Narrow" w:eastAsia="Times New Roman" w:hAnsi="Arial Narrow" w:cs="Times New Roman"/>
    </w:rPr>
  </w:style>
  <w:style w:type="character" w:customStyle="1" w:styleId="WW8Num34z0">
    <w:name w:val="WW8Num34z0"/>
    <w:rsid w:val="00AB38E6"/>
    <w:rPr>
      <w:rFonts w:ascii="Arial Narrow" w:eastAsia="Times New Roman" w:hAnsi="Arial Narrow" w:cs="Times New Roman"/>
    </w:rPr>
  </w:style>
  <w:style w:type="character" w:customStyle="1" w:styleId="WW8Num35z0">
    <w:name w:val="WW8Num35z0"/>
    <w:rsid w:val="00AB38E6"/>
    <w:rPr>
      <w:rFonts w:ascii="Times New Roman" w:hAnsi="Times New Roman" w:cs="Times New Roman"/>
    </w:rPr>
  </w:style>
  <w:style w:type="character" w:customStyle="1" w:styleId="WW8Num36z0">
    <w:name w:val="WW8Num36z0"/>
    <w:rsid w:val="00AB38E6"/>
    <w:rPr>
      <w:rFonts w:ascii="Times New Roman" w:hAnsi="Times New Roman" w:cs="Times New Roman"/>
    </w:rPr>
  </w:style>
  <w:style w:type="character" w:customStyle="1" w:styleId="WW8Num37z0">
    <w:name w:val="WW8Num37z0"/>
    <w:rsid w:val="00AB38E6"/>
    <w:rPr>
      <w:rFonts w:ascii="Symbol" w:hAnsi="Symbol" w:cs="Symbol"/>
    </w:rPr>
  </w:style>
  <w:style w:type="character" w:customStyle="1" w:styleId="WW8Num38z0">
    <w:name w:val="WW8Num38z0"/>
    <w:rsid w:val="00AB38E6"/>
    <w:rPr>
      <w:rFonts w:ascii="Arial Narrow" w:eastAsia="Times New Roman" w:hAnsi="Arial Narrow" w:cs="Times New Roman"/>
    </w:rPr>
  </w:style>
  <w:style w:type="character" w:customStyle="1" w:styleId="WW8Num40z0">
    <w:name w:val="WW8Num40z0"/>
    <w:rsid w:val="00AB38E6"/>
    <w:rPr>
      <w:rFonts w:ascii="Times New Roman" w:hAnsi="Times New Roman" w:cs="Times New Roman"/>
    </w:rPr>
  </w:style>
  <w:style w:type="character" w:customStyle="1" w:styleId="WW8Num41z0">
    <w:name w:val="WW8Num41z0"/>
    <w:rsid w:val="00AB38E6"/>
    <w:rPr>
      <w:rFonts w:ascii="Times New Roman" w:hAnsi="Times New Roman" w:cs="Times New Roman"/>
    </w:rPr>
  </w:style>
  <w:style w:type="character" w:customStyle="1" w:styleId="WW8Num42z0">
    <w:name w:val="WW8Num42z0"/>
    <w:rsid w:val="00AB38E6"/>
    <w:rPr>
      <w:rFonts w:ascii="Times New Roman" w:hAnsi="Times New Roman" w:cs="Times New Roman"/>
    </w:rPr>
  </w:style>
  <w:style w:type="character" w:customStyle="1" w:styleId="WW8Num43z0">
    <w:name w:val="WW8Num43z0"/>
    <w:rsid w:val="00AB38E6"/>
    <w:rPr>
      <w:rFonts w:ascii="Arial Narrow" w:eastAsia="Times New Roman" w:hAnsi="Arial Narrow" w:cs="Times New Roman"/>
    </w:rPr>
  </w:style>
  <w:style w:type="character" w:customStyle="1" w:styleId="WW8Num44z0">
    <w:name w:val="WW8Num44z0"/>
    <w:rsid w:val="00AB38E6"/>
    <w:rPr>
      <w:rFonts w:ascii="Arial Narrow" w:eastAsia="Times New Roman" w:hAnsi="Arial Narrow" w:cs="Times New Roman"/>
    </w:rPr>
  </w:style>
  <w:style w:type="character" w:customStyle="1" w:styleId="WW8Num45z0">
    <w:name w:val="WW8Num45z0"/>
    <w:rsid w:val="00AB38E6"/>
    <w:rPr>
      <w:rFonts w:ascii="Symbol" w:hAnsi="Symbol" w:cs="Symbol"/>
    </w:rPr>
  </w:style>
  <w:style w:type="character" w:customStyle="1" w:styleId="WW8Num46z0">
    <w:name w:val="WW8Num46z0"/>
    <w:rsid w:val="00AB38E6"/>
    <w:rPr>
      <w:b w:val="0"/>
    </w:rPr>
  </w:style>
  <w:style w:type="character" w:customStyle="1" w:styleId="WW8Num47z0">
    <w:name w:val="WW8Num47z0"/>
    <w:rsid w:val="00AB38E6"/>
    <w:rPr>
      <w:rFonts w:ascii="Courier New" w:hAnsi="Courier New" w:cs="Courier New"/>
    </w:rPr>
  </w:style>
  <w:style w:type="character" w:customStyle="1" w:styleId="WW8Num49z1">
    <w:name w:val="WW8Num49z1"/>
    <w:rsid w:val="00AB38E6"/>
    <w:rPr>
      <w:rFonts w:ascii="Courier New" w:hAnsi="Courier New" w:cs="Courier New"/>
    </w:rPr>
  </w:style>
  <w:style w:type="character" w:customStyle="1" w:styleId="WW8Num50z0">
    <w:name w:val="WW8Num50z0"/>
    <w:rsid w:val="00AB38E6"/>
    <w:rPr>
      <w:rFonts w:ascii="Symbol" w:hAnsi="Symbol" w:cs="Symbol"/>
    </w:rPr>
  </w:style>
  <w:style w:type="character" w:customStyle="1" w:styleId="WW8Num53z0">
    <w:name w:val="WW8Num53z0"/>
    <w:rsid w:val="00AB38E6"/>
    <w:rPr>
      <w:rFonts w:ascii="Times New Roman" w:hAnsi="Times New Roman" w:cs="Times New Roman"/>
    </w:rPr>
  </w:style>
  <w:style w:type="character" w:customStyle="1" w:styleId="WW8Num55z0">
    <w:name w:val="WW8Num55z0"/>
    <w:rsid w:val="00AB38E6"/>
    <w:rPr>
      <w:b/>
    </w:rPr>
  </w:style>
  <w:style w:type="character" w:customStyle="1" w:styleId="WW8Num56z0">
    <w:name w:val="WW8Num56z0"/>
    <w:rsid w:val="00AB38E6"/>
    <w:rPr>
      <w:rFonts w:ascii="Times New Roman" w:hAnsi="Times New Roman" w:cs="Times New Roman"/>
    </w:rPr>
  </w:style>
  <w:style w:type="character" w:customStyle="1" w:styleId="WW8Num56z1">
    <w:name w:val="WW8Num56z1"/>
    <w:rsid w:val="00AB38E6"/>
    <w:rPr>
      <w:rFonts w:ascii="Courier New" w:hAnsi="Courier New" w:cs="Courier New"/>
    </w:rPr>
  </w:style>
  <w:style w:type="character" w:customStyle="1" w:styleId="WW8Num56z2">
    <w:name w:val="WW8Num56z2"/>
    <w:rsid w:val="00AB38E6"/>
    <w:rPr>
      <w:rFonts w:ascii="Wingdings" w:hAnsi="Wingdings" w:cs="Wingdings"/>
    </w:rPr>
  </w:style>
  <w:style w:type="character" w:customStyle="1" w:styleId="WW8Num56z4">
    <w:name w:val="WW8Num56z4"/>
    <w:rsid w:val="00AB38E6"/>
    <w:rPr>
      <w:rFonts w:ascii="Courier New" w:hAnsi="Courier New" w:cs="Courier New"/>
    </w:rPr>
  </w:style>
  <w:style w:type="character" w:customStyle="1" w:styleId="WW8Num59z0">
    <w:name w:val="WW8Num59z0"/>
    <w:rsid w:val="00AB38E6"/>
    <w:rPr>
      <w:rFonts w:ascii="Times New Roman" w:hAnsi="Times New Roman" w:cs="Times New Roman"/>
    </w:rPr>
  </w:style>
  <w:style w:type="character" w:customStyle="1" w:styleId="WW8Num60z0">
    <w:name w:val="WW8Num60z0"/>
    <w:rsid w:val="00AB38E6"/>
    <w:rPr>
      <w:rFonts w:ascii="Times New Roman" w:hAnsi="Times New Roman" w:cs="Times New Roman"/>
    </w:rPr>
  </w:style>
  <w:style w:type="character" w:customStyle="1" w:styleId="WW8Num62z0">
    <w:name w:val="WW8Num62z0"/>
    <w:rsid w:val="00AB38E6"/>
    <w:rPr>
      <w:rFonts w:ascii="Times New Roman" w:hAnsi="Times New Roman" w:cs="Times New Roman"/>
    </w:rPr>
  </w:style>
  <w:style w:type="character" w:customStyle="1" w:styleId="WW8Num66z0">
    <w:name w:val="WW8Num66z0"/>
    <w:rsid w:val="00AB38E6"/>
    <w:rPr>
      <w:rFonts w:ascii="Arial Narrow" w:hAnsi="Arial Narrow" w:cs="Symbol"/>
    </w:rPr>
  </w:style>
  <w:style w:type="character" w:customStyle="1" w:styleId="WW8Num67z0">
    <w:name w:val="WW8Num67z0"/>
    <w:rsid w:val="00AB38E6"/>
    <w:rPr>
      <w:rFonts w:ascii="Symbol" w:hAnsi="Symbol" w:cs="Symbol"/>
    </w:rPr>
  </w:style>
  <w:style w:type="character" w:customStyle="1" w:styleId="WW8Num68z0">
    <w:name w:val="WW8Num68z0"/>
    <w:rsid w:val="00AB38E6"/>
    <w:rPr>
      <w:rFonts w:ascii="Symbol" w:hAnsi="Symbol" w:cs="Symbol"/>
    </w:rPr>
  </w:style>
  <w:style w:type="character" w:customStyle="1" w:styleId="WW8Num69z0">
    <w:name w:val="WW8Num69z0"/>
    <w:rsid w:val="00AB38E6"/>
    <w:rPr>
      <w:b/>
    </w:rPr>
  </w:style>
  <w:style w:type="character" w:customStyle="1" w:styleId="WW8Num70z0">
    <w:name w:val="WW8Num70z0"/>
    <w:rsid w:val="00AB38E6"/>
    <w:rPr>
      <w:b/>
      <w:i w:val="0"/>
      <w:sz w:val="22"/>
      <w:szCs w:val="22"/>
    </w:rPr>
  </w:style>
  <w:style w:type="character" w:customStyle="1" w:styleId="WW8Num71z0">
    <w:name w:val="WW8Num71z0"/>
    <w:rsid w:val="00AB38E6"/>
    <w:rPr>
      <w:rFonts w:ascii="Times New Roman" w:hAnsi="Times New Roman" w:cs="Times New Roman"/>
    </w:rPr>
  </w:style>
  <w:style w:type="character" w:customStyle="1" w:styleId="WW8Num72z0">
    <w:name w:val="WW8Num72z0"/>
    <w:rsid w:val="00AB38E6"/>
    <w:rPr>
      <w:rFonts w:ascii="Times New Roman" w:hAnsi="Times New Roman" w:cs="Times New Roman"/>
    </w:rPr>
  </w:style>
  <w:style w:type="character" w:customStyle="1" w:styleId="WW8Num73z0">
    <w:name w:val="WW8Num73z0"/>
    <w:rsid w:val="00AB38E6"/>
    <w:rPr>
      <w:rFonts w:ascii="Symbol" w:hAnsi="Symbol" w:cs="Symbol"/>
    </w:rPr>
  </w:style>
  <w:style w:type="character" w:customStyle="1" w:styleId="WW8Num75z0">
    <w:name w:val="WW8Num75z0"/>
    <w:rsid w:val="00AB38E6"/>
    <w:rPr>
      <w:rFonts w:ascii="Times New Roman" w:hAnsi="Times New Roman" w:cs="Times New Roman"/>
    </w:rPr>
  </w:style>
  <w:style w:type="character" w:customStyle="1" w:styleId="WW8Num76z0">
    <w:name w:val="WW8Num76z0"/>
    <w:rsid w:val="00AB38E6"/>
    <w:rPr>
      <w:rFonts w:ascii="Symbol" w:hAnsi="Symbol" w:cs="Symbol"/>
    </w:rPr>
  </w:style>
  <w:style w:type="character" w:customStyle="1" w:styleId="WW8Num77z0">
    <w:name w:val="WW8Num77z0"/>
    <w:rsid w:val="00AB38E6"/>
    <w:rPr>
      <w:rFonts w:ascii="Arial Narrow" w:eastAsia="Times New Roman" w:hAnsi="Arial Narrow" w:cs="Times New Roman"/>
    </w:rPr>
  </w:style>
  <w:style w:type="character" w:customStyle="1" w:styleId="WW8Num79z0">
    <w:name w:val="WW8Num79z0"/>
    <w:rsid w:val="00AB38E6"/>
    <w:rPr>
      <w:rFonts w:ascii="Times New Roman" w:hAnsi="Times New Roman" w:cs="Times New Roman"/>
    </w:rPr>
  </w:style>
  <w:style w:type="character" w:customStyle="1" w:styleId="WW8Num80z0">
    <w:name w:val="WW8Num80z0"/>
    <w:rsid w:val="00AB38E6"/>
    <w:rPr>
      <w:rFonts w:ascii="Times New Roman" w:hAnsi="Times New Roman" w:cs="Times New Roman"/>
    </w:rPr>
  </w:style>
  <w:style w:type="character" w:customStyle="1" w:styleId="WW8Num81z0">
    <w:name w:val="WW8Num81z0"/>
    <w:rsid w:val="00AB38E6"/>
    <w:rPr>
      <w:rFonts w:ascii="Arial Narrow" w:eastAsia="Times New Roman" w:hAnsi="Arial Narrow" w:cs="Times New Roman"/>
    </w:rPr>
  </w:style>
  <w:style w:type="character" w:customStyle="1" w:styleId="WW8Num22z0">
    <w:name w:val="WW8Num22z0"/>
    <w:rsid w:val="00AB38E6"/>
    <w:rPr>
      <w:rFonts w:ascii="Times New Roman" w:hAnsi="Times New Roman" w:cs="Times New Roman"/>
    </w:rPr>
  </w:style>
  <w:style w:type="character" w:customStyle="1" w:styleId="WW8Num39z0">
    <w:name w:val="WW8Num39z0"/>
    <w:rsid w:val="00AB38E6"/>
    <w:rPr>
      <w:rFonts w:ascii="Times New Roman" w:hAnsi="Times New Roman" w:cs="Times New Roman"/>
    </w:rPr>
  </w:style>
  <w:style w:type="character" w:customStyle="1" w:styleId="WW8Num48z0">
    <w:name w:val="WW8Num48z0"/>
    <w:rsid w:val="00AB38E6"/>
    <w:rPr>
      <w:rFonts w:ascii="Times New Roman" w:hAnsi="Times New Roman" w:cs="Times New Roman"/>
    </w:rPr>
  </w:style>
  <w:style w:type="character" w:customStyle="1" w:styleId="WW8Num50z1">
    <w:name w:val="WW8Num50z1"/>
    <w:rsid w:val="00AB38E6"/>
    <w:rPr>
      <w:rFonts w:ascii="Courier New" w:hAnsi="Courier New" w:cs="Courier New"/>
    </w:rPr>
  </w:style>
  <w:style w:type="character" w:customStyle="1" w:styleId="WW8Num51z0">
    <w:name w:val="WW8Num51z0"/>
    <w:rsid w:val="00AB38E6"/>
    <w:rPr>
      <w:rFonts w:ascii="Times New Roman" w:hAnsi="Times New Roman" w:cs="Times New Roman"/>
    </w:rPr>
  </w:style>
  <w:style w:type="character" w:customStyle="1" w:styleId="WW8Num54z0">
    <w:name w:val="WW8Num54z0"/>
    <w:rsid w:val="00AB38E6"/>
    <w:rPr>
      <w:rFonts w:ascii="Arial Narrow" w:eastAsia="Times New Roman" w:hAnsi="Arial Narrow" w:cs="Times New Roman"/>
    </w:rPr>
  </w:style>
  <w:style w:type="character" w:customStyle="1" w:styleId="WW8Num57z0">
    <w:name w:val="WW8Num57z0"/>
    <w:rsid w:val="00AB38E6"/>
    <w:rPr>
      <w:rFonts w:ascii="Symbol" w:hAnsi="Symbol" w:cs="Symbol"/>
    </w:rPr>
  </w:style>
  <w:style w:type="character" w:customStyle="1" w:styleId="WW8Num58z0">
    <w:name w:val="WW8Num58z0"/>
    <w:rsid w:val="00AB38E6"/>
    <w:rPr>
      <w:rFonts w:ascii="Symbol" w:hAnsi="Symbol" w:cs="Symbol"/>
    </w:rPr>
  </w:style>
  <w:style w:type="character" w:customStyle="1" w:styleId="WW8Num58z1">
    <w:name w:val="WW8Num58z1"/>
    <w:rsid w:val="00AB38E6"/>
    <w:rPr>
      <w:rFonts w:ascii="Symbol" w:hAnsi="Symbol" w:cs="Symbol"/>
    </w:rPr>
  </w:style>
  <w:style w:type="character" w:customStyle="1" w:styleId="WW8Num58z2">
    <w:name w:val="WW8Num58z2"/>
    <w:rsid w:val="00AB38E6"/>
    <w:rPr>
      <w:rFonts w:ascii="Wingdings" w:hAnsi="Wingdings" w:cs="Wingdings"/>
    </w:rPr>
  </w:style>
  <w:style w:type="character" w:customStyle="1" w:styleId="WW8Num58z4">
    <w:name w:val="WW8Num58z4"/>
    <w:rsid w:val="00AB38E6"/>
    <w:rPr>
      <w:rFonts w:ascii="Courier New" w:hAnsi="Courier New" w:cs="Courier New"/>
    </w:rPr>
  </w:style>
  <w:style w:type="character" w:customStyle="1" w:styleId="WW8Num61z0">
    <w:name w:val="WW8Num61z0"/>
    <w:rsid w:val="00AB38E6"/>
    <w:rPr>
      <w:rFonts w:ascii="Times New Roman" w:hAnsi="Times New Roman" w:cs="Times New Roman"/>
    </w:rPr>
  </w:style>
  <w:style w:type="character" w:customStyle="1" w:styleId="WW8Num64z0">
    <w:name w:val="WW8Num64z0"/>
    <w:rsid w:val="00AB38E6"/>
    <w:rPr>
      <w:rFonts w:ascii="Symbol" w:hAnsi="Symbol" w:cs="Symbol"/>
    </w:rPr>
  </w:style>
  <w:style w:type="character" w:customStyle="1" w:styleId="WW8Num74z0">
    <w:name w:val="WW8Num74z0"/>
    <w:rsid w:val="00AB38E6"/>
    <w:rPr>
      <w:rFonts w:ascii="Symbol" w:hAnsi="Symbol" w:cs="Symbol"/>
    </w:rPr>
  </w:style>
  <w:style w:type="character" w:customStyle="1" w:styleId="WW8Num78z0">
    <w:name w:val="WW8Num78z0"/>
    <w:rsid w:val="00AB38E6"/>
    <w:rPr>
      <w:rFonts w:ascii="Symbol" w:hAnsi="Symbol" w:cs="Symbol"/>
    </w:rPr>
  </w:style>
  <w:style w:type="character" w:customStyle="1" w:styleId="WW8Num82z0">
    <w:name w:val="WW8Num82z0"/>
    <w:rsid w:val="00AB38E6"/>
    <w:rPr>
      <w:b/>
    </w:rPr>
  </w:style>
  <w:style w:type="character" w:customStyle="1" w:styleId="WW8Num82z1">
    <w:name w:val="WW8Num82z1"/>
    <w:rsid w:val="00AB38E6"/>
    <w:rPr>
      <w:rFonts w:ascii="Courier New" w:hAnsi="Courier New" w:cs="Courier New"/>
    </w:rPr>
  </w:style>
  <w:style w:type="character" w:customStyle="1" w:styleId="WW8Num82z2">
    <w:name w:val="WW8Num82z2"/>
    <w:rsid w:val="00AB38E6"/>
    <w:rPr>
      <w:rFonts w:ascii="Wingdings" w:hAnsi="Wingdings" w:cs="Wingdings"/>
    </w:rPr>
  </w:style>
  <w:style w:type="character" w:customStyle="1" w:styleId="WW8Num83z0">
    <w:name w:val="WW8Num83z0"/>
    <w:rsid w:val="00AB38E6"/>
    <w:rPr>
      <w:b/>
      <w:i w:val="0"/>
      <w:sz w:val="22"/>
      <w:szCs w:val="22"/>
    </w:rPr>
  </w:style>
  <w:style w:type="character" w:customStyle="1" w:styleId="WW8Num83z2">
    <w:name w:val="WW8Num83z2"/>
    <w:rsid w:val="00AB38E6"/>
    <w:rPr>
      <w:rFonts w:ascii="Wingdings" w:hAnsi="Wingdings" w:cs="Wingdings"/>
    </w:rPr>
  </w:style>
  <w:style w:type="character" w:customStyle="1" w:styleId="WW8Num83z3">
    <w:name w:val="WW8Num83z3"/>
    <w:rsid w:val="00AB38E6"/>
    <w:rPr>
      <w:rFonts w:ascii="Symbol" w:hAnsi="Symbol" w:cs="Symbol"/>
    </w:rPr>
  </w:style>
  <w:style w:type="character" w:customStyle="1" w:styleId="WW8Num3z1">
    <w:name w:val="WW8Num3z1"/>
    <w:rsid w:val="00AB38E6"/>
    <w:rPr>
      <w:b/>
    </w:rPr>
  </w:style>
  <w:style w:type="character" w:customStyle="1" w:styleId="WW8Num4z1">
    <w:name w:val="WW8Num4z1"/>
    <w:rsid w:val="00AB38E6"/>
    <w:rPr>
      <w:rFonts w:ascii="Courier New" w:hAnsi="Courier New" w:cs="Courier New"/>
    </w:rPr>
  </w:style>
  <w:style w:type="character" w:customStyle="1" w:styleId="WW8Num4z2">
    <w:name w:val="WW8Num4z2"/>
    <w:rsid w:val="00AB38E6"/>
    <w:rPr>
      <w:rFonts w:ascii="Wingdings" w:hAnsi="Wingdings" w:cs="Wingdings"/>
    </w:rPr>
  </w:style>
  <w:style w:type="character" w:customStyle="1" w:styleId="WW8Num5z1">
    <w:name w:val="WW8Num5z1"/>
    <w:rsid w:val="00AB38E6"/>
    <w:rPr>
      <w:rFonts w:ascii="Courier New" w:hAnsi="Courier New" w:cs="Courier New"/>
    </w:rPr>
  </w:style>
  <w:style w:type="character" w:customStyle="1" w:styleId="WW8Num5z2">
    <w:name w:val="WW8Num5z2"/>
    <w:rsid w:val="00AB38E6"/>
    <w:rPr>
      <w:rFonts w:ascii="Wingdings" w:hAnsi="Wingdings" w:cs="Wingdings"/>
    </w:rPr>
  </w:style>
  <w:style w:type="character" w:customStyle="1" w:styleId="WW8Num6z1">
    <w:name w:val="WW8Num6z1"/>
    <w:rsid w:val="00AB38E6"/>
    <w:rPr>
      <w:rFonts w:ascii="Courier New" w:hAnsi="Courier New" w:cs="Courier New"/>
    </w:rPr>
  </w:style>
  <w:style w:type="character" w:customStyle="1" w:styleId="WW8Num6z2">
    <w:name w:val="WW8Num6z2"/>
    <w:rsid w:val="00AB38E6"/>
    <w:rPr>
      <w:rFonts w:ascii="Wingdings" w:hAnsi="Wingdings" w:cs="Wingdings"/>
    </w:rPr>
  </w:style>
  <w:style w:type="character" w:customStyle="1" w:styleId="WW8Num6z3">
    <w:name w:val="WW8Num6z3"/>
    <w:rsid w:val="00AB38E6"/>
    <w:rPr>
      <w:rFonts w:ascii="Symbol" w:hAnsi="Symbol" w:cs="Symbol"/>
    </w:rPr>
  </w:style>
  <w:style w:type="character" w:customStyle="1" w:styleId="WW8Num8z1">
    <w:name w:val="WW8Num8z1"/>
    <w:rsid w:val="00AB38E6"/>
    <w:rPr>
      <w:rFonts w:ascii="Courier New" w:hAnsi="Courier New" w:cs="Courier New"/>
    </w:rPr>
  </w:style>
  <w:style w:type="character" w:customStyle="1" w:styleId="WW8Num8z2">
    <w:name w:val="WW8Num8z2"/>
    <w:rsid w:val="00AB38E6"/>
    <w:rPr>
      <w:rFonts w:ascii="Wingdings" w:hAnsi="Wingdings" w:cs="Wingdings"/>
    </w:rPr>
  </w:style>
  <w:style w:type="character" w:customStyle="1" w:styleId="WW8Num10z1">
    <w:name w:val="WW8Num10z1"/>
    <w:rsid w:val="00AB38E6"/>
    <w:rPr>
      <w:rFonts w:ascii="Courier New" w:hAnsi="Courier New" w:cs="Courier New"/>
    </w:rPr>
  </w:style>
  <w:style w:type="character" w:customStyle="1" w:styleId="WW8Num10z2">
    <w:name w:val="WW8Num10z2"/>
    <w:rsid w:val="00AB38E6"/>
    <w:rPr>
      <w:rFonts w:ascii="Wingdings" w:hAnsi="Wingdings" w:cs="Wingdings"/>
    </w:rPr>
  </w:style>
  <w:style w:type="character" w:customStyle="1" w:styleId="WW8Num10z3">
    <w:name w:val="WW8Num10z3"/>
    <w:rsid w:val="00AB38E6"/>
    <w:rPr>
      <w:rFonts w:ascii="Symbol" w:hAnsi="Symbol" w:cs="Symbol"/>
    </w:rPr>
  </w:style>
  <w:style w:type="character" w:customStyle="1" w:styleId="WW8Num11z1">
    <w:name w:val="WW8Num11z1"/>
    <w:rsid w:val="00AB38E6"/>
    <w:rPr>
      <w:rFonts w:ascii="Courier New" w:hAnsi="Courier New" w:cs="Courier New"/>
    </w:rPr>
  </w:style>
  <w:style w:type="character" w:customStyle="1" w:styleId="WW8Num11z2">
    <w:name w:val="WW8Num11z2"/>
    <w:rsid w:val="00AB38E6"/>
    <w:rPr>
      <w:rFonts w:ascii="Wingdings" w:hAnsi="Wingdings" w:cs="Wingdings"/>
    </w:rPr>
  </w:style>
  <w:style w:type="character" w:customStyle="1" w:styleId="WW8Num11z3">
    <w:name w:val="WW8Num11z3"/>
    <w:rsid w:val="00AB38E6"/>
    <w:rPr>
      <w:rFonts w:ascii="Symbol" w:hAnsi="Symbol" w:cs="Symbol"/>
    </w:rPr>
  </w:style>
  <w:style w:type="character" w:customStyle="1" w:styleId="WW8Num15z1">
    <w:name w:val="WW8Num15z1"/>
    <w:rsid w:val="00AB38E6"/>
    <w:rPr>
      <w:rFonts w:ascii="Courier New" w:hAnsi="Courier New" w:cs="Courier New"/>
    </w:rPr>
  </w:style>
  <w:style w:type="character" w:customStyle="1" w:styleId="WW8Num15z2">
    <w:name w:val="WW8Num15z2"/>
    <w:rsid w:val="00AB38E6"/>
    <w:rPr>
      <w:rFonts w:ascii="Wingdings" w:hAnsi="Wingdings" w:cs="Wingdings"/>
    </w:rPr>
  </w:style>
  <w:style w:type="character" w:customStyle="1" w:styleId="WW8Num15z3">
    <w:name w:val="WW8Num15z3"/>
    <w:rsid w:val="00AB38E6"/>
    <w:rPr>
      <w:rFonts w:ascii="Symbol" w:hAnsi="Symbol" w:cs="Symbol"/>
    </w:rPr>
  </w:style>
  <w:style w:type="character" w:customStyle="1" w:styleId="WW8Num16z0">
    <w:name w:val="WW8Num16z0"/>
    <w:rsid w:val="00AB38E6"/>
    <w:rPr>
      <w:rFonts w:ascii="Times New Roman" w:hAnsi="Times New Roman" w:cs="Times New Roman"/>
    </w:rPr>
  </w:style>
  <w:style w:type="character" w:customStyle="1" w:styleId="WW8Num16z1">
    <w:name w:val="WW8Num16z1"/>
    <w:rsid w:val="00AB38E6"/>
    <w:rPr>
      <w:rFonts w:ascii="Courier New" w:hAnsi="Courier New" w:cs="Courier New"/>
    </w:rPr>
  </w:style>
  <w:style w:type="character" w:customStyle="1" w:styleId="WW8Num16z2">
    <w:name w:val="WW8Num16z2"/>
    <w:rsid w:val="00AB38E6"/>
    <w:rPr>
      <w:rFonts w:ascii="Wingdings" w:hAnsi="Wingdings" w:cs="Wingdings"/>
    </w:rPr>
  </w:style>
  <w:style w:type="character" w:customStyle="1" w:styleId="WW8Num16z3">
    <w:name w:val="WW8Num16z3"/>
    <w:rsid w:val="00AB38E6"/>
    <w:rPr>
      <w:rFonts w:ascii="Symbol" w:hAnsi="Symbol" w:cs="Symbol"/>
    </w:rPr>
  </w:style>
  <w:style w:type="character" w:customStyle="1" w:styleId="WW8Num18z1">
    <w:name w:val="WW8Num18z1"/>
    <w:rsid w:val="00AB38E6"/>
    <w:rPr>
      <w:rFonts w:ascii="Courier New" w:hAnsi="Courier New" w:cs="Courier New"/>
    </w:rPr>
  </w:style>
  <w:style w:type="character" w:customStyle="1" w:styleId="WW8Num18z2">
    <w:name w:val="WW8Num18z2"/>
    <w:rsid w:val="00AB38E6"/>
    <w:rPr>
      <w:rFonts w:ascii="Wingdings" w:hAnsi="Wingdings" w:cs="Wingdings"/>
    </w:rPr>
  </w:style>
  <w:style w:type="character" w:customStyle="1" w:styleId="WW8Num19z1">
    <w:name w:val="WW8Num19z1"/>
    <w:rsid w:val="00AB38E6"/>
    <w:rPr>
      <w:rFonts w:ascii="Courier New" w:hAnsi="Courier New" w:cs="Courier New"/>
    </w:rPr>
  </w:style>
  <w:style w:type="character" w:customStyle="1" w:styleId="WW8Num19z2">
    <w:name w:val="WW8Num19z2"/>
    <w:rsid w:val="00AB38E6"/>
    <w:rPr>
      <w:rFonts w:ascii="Wingdings" w:hAnsi="Wingdings" w:cs="Wingdings"/>
    </w:rPr>
  </w:style>
  <w:style w:type="character" w:customStyle="1" w:styleId="WW8Num19z3">
    <w:name w:val="WW8Num19z3"/>
    <w:rsid w:val="00AB38E6"/>
    <w:rPr>
      <w:rFonts w:ascii="Symbol" w:hAnsi="Symbol" w:cs="Symbol"/>
    </w:rPr>
  </w:style>
  <w:style w:type="character" w:customStyle="1" w:styleId="WW8Num20z0">
    <w:name w:val="WW8Num20z0"/>
    <w:rsid w:val="00AB38E6"/>
    <w:rPr>
      <w:rFonts w:ascii="Times New Roman" w:hAnsi="Times New Roman" w:cs="Times New Roman"/>
    </w:rPr>
  </w:style>
  <w:style w:type="character" w:customStyle="1" w:styleId="WW8Num20z1">
    <w:name w:val="WW8Num20z1"/>
    <w:rsid w:val="00AB38E6"/>
    <w:rPr>
      <w:rFonts w:ascii="Courier New" w:hAnsi="Courier New" w:cs="Courier New"/>
    </w:rPr>
  </w:style>
  <w:style w:type="character" w:customStyle="1" w:styleId="WW8Num20z2">
    <w:name w:val="WW8Num20z2"/>
    <w:rsid w:val="00AB38E6"/>
    <w:rPr>
      <w:rFonts w:ascii="Wingdings" w:hAnsi="Wingdings" w:cs="Wingdings"/>
    </w:rPr>
  </w:style>
  <w:style w:type="character" w:customStyle="1" w:styleId="WW8Num20z3">
    <w:name w:val="WW8Num20z3"/>
    <w:rsid w:val="00AB38E6"/>
    <w:rPr>
      <w:rFonts w:ascii="Symbol" w:hAnsi="Symbol" w:cs="Symbol"/>
    </w:rPr>
  </w:style>
  <w:style w:type="character" w:customStyle="1" w:styleId="WW8Num21z2">
    <w:name w:val="WW8Num21z2"/>
    <w:rsid w:val="00AB38E6"/>
    <w:rPr>
      <w:rFonts w:ascii="Wingdings" w:hAnsi="Wingdings" w:cs="Wingdings"/>
    </w:rPr>
  </w:style>
  <w:style w:type="character" w:customStyle="1" w:styleId="WW8Num21z3">
    <w:name w:val="WW8Num21z3"/>
    <w:rsid w:val="00AB38E6"/>
    <w:rPr>
      <w:rFonts w:ascii="Symbol" w:hAnsi="Symbol" w:cs="Symbol"/>
    </w:rPr>
  </w:style>
  <w:style w:type="character" w:customStyle="1" w:styleId="WW8Num24z1">
    <w:name w:val="WW8Num24z1"/>
    <w:rsid w:val="00AB38E6"/>
    <w:rPr>
      <w:rFonts w:ascii="Courier New" w:hAnsi="Courier New" w:cs="Courier New"/>
    </w:rPr>
  </w:style>
  <w:style w:type="character" w:customStyle="1" w:styleId="WW8Num24z6">
    <w:name w:val="WW8Num24z6"/>
    <w:rsid w:val="00AB38E6"/>
    <w:rPr>
      <w:rFonts w:ascii="Symbol" w:hAnsi="Symbol" w:cs="Symbol"/>
    </w:rPr>
  </w:style>
  <w:style w:type="character" w:customStyle="1" w:styleId="WW8Num25z1">
    <w:name w:val="WW8Num25z1"/>
    <w:rsid w:val="00AB38E6"/>
    <w:rPr>
      <w:rFonts w:ascii="Courier New" w:hAnsi="Courier New" w:cs="Courier New"/>
    </w:rPr>
  </w:style>
  <w:style w:type="character" w:customStyle="1" w:styleId="WW8Num25z2">
    <w:name w:val="WW8Num25z2"/>
    <w:rsid w:val="00AB38E6"/>
    <w:rPr>
      <w:rFonts w:ascii="Wingdings" w:hAnsi="Wingdings" w:cs="Wingdings"/>
    </w:rPr>
  </w:style>
  <w:style w:type="character" w:customStyle="1" w:styleId="WW8Num25z3">
    <w:name w:val="WW8Num25z3"/>
    <w:rsid w:val="00AB38E6"/>
    <w:rPr>
      <w:rFonts w:ascii="Symbol" w:hAnsi="Symbol" w:cs="Symbol"/>
    </w:rPr>
  </w:style>
  <w:style w:type="character" w:customStyle="1" w:styleId="WW8Num28z1">
    <w:name w:val="WW8Num28z1"/>
    <w:rsid w:val="00AB38E6"/>
    <w:rPr>
      <w:rFonts w:ascii="Courier New" w:hAnsi="Courier New" w:cs="Courier New"/>
    </w:rPr>
  </w:style>
  <w:style w:type="character" w:customStyle="1" w:styleId="WW8Num28z2">
    <w:name w:val="WW8Num28z2"/>
    <w:rsid w:val="00AB38E6"/>
    <w:rPr>
      <w:rFonts w:ascii="Wingdings" w:hAnsi="Wingdings" w:cs="Wingdings"/>
    </w:rPr>
  </w:style>
  <w:style w:type="character" w:customStyle="1" w:styleId="WW8Num28z3">
    <w:name w:val="WW8Num28z3"/>
    <w:rsid w:val="00AB38E6"/>
    <w:rPr>
      <w:rFonts w:ascii="Symbol" w:hAnsi="Symbol" w:cs="Symbol"/>
    </w:rPr>
  </w:style>
  <w:style w:type="character" w:customStyle="1" w:styleId="WW8Num30z1">
    <w:name w:val="WW8Num30z1"/>
    <w:rsid w:val="00AB38E6"/>
    <w:rPr>
      <w:rFonts w:ascii="Courier New" w:hAnsi="Courier New" w:cs="Courier New"/>
    </w:rPr>
  </w:style>
  <w:style w:type="character" w:customStyle="1" w:styleId="WW8Num30z2">
    <w:name w:val="WW8Num30z2"/>
    <w:rsid w:val="00AB38E6"/>
    <w:rPr>
      <w:rFonts w:ascii="Wingdings" w:hAnsi="Wingdings" w:cs="Wingdings"/>
    </w:rPr>
  </w:style>
  <w:style w:type="character" w:customStyle="1" w:styleId="WW8Num30z3">
    <w:name w:val="WW8Num30z3"/>
    <w:rsid w:val="00AB38E6"/>
    <w:rPr>
      <w:rFonts w:ascii="Symbol" w:hAnsi="Symbol" w:cs="Symbol"/>
    </w:rPr>
  </w:style>
  <w:style w:type="character" w:customStyle="1" w:styleId="WW8Num31z1">
    <w:name w:val="WW8Num31z1"/>
    <w:rsid w:val="00AB38E6"/>
    <w:rPr>
      <w:rFonts w:ascii="Courier New" w:hAnsi="Courier New" w:cs="Courier New"/>
    </w:rPr>
  </w:style>
  <w:style w:type="character" w:customStyle="1" w:styleId="WW8Num31z2">
    <w:name w:val="WW8Num31z2"/>
    <w:rsid w:val="00AB38E6"/>
    <w:rPr>
      <w:rFonts w:ascii="Wingdings" w:hAnsi="Wingdings" w:cs="Wingdings"/>
    </w:rPr>
  </w:style>
  <w:style w:type="character" w:customStyle="1" w:styleId="WW8Num31z3">
    <w:name w:val="WW8Num31z3"/>
    <w:rsid w:val="00AB38E6"/>
    <w:rPr>
      <w:rFonts w:ascii="Symbol" w:hAnsi="Symbol" w:cs="Symbol"/>
    </w:rPr>
  </w:style>
  <w:style w:type="character" w:customStyle="1" w:styleId="WW8Num32z1">
    <w:name w:val="WW8Num32z1"/>
    <w:rsid w:val="00AB38E6"/>
    <w:rPr>
      <w:rFonts w:ascii="Courier New" w:hAnsi="Courier New" w:cs="Courier New"/>
    </w:rPr>
  </w:style>
  <w:style w:type="character" w:customStyle="1" w:styleId="WW8Num32z2">
    <w:name w:val="WW8Num32z2"/>
    <w:rsid w:val="00AB38E6"/>
    <w:rPr>
      <w:rFonts w:ascii="Wingdings" w:hAnsi="Wingdings" w:cs="Wingdings"/>
    </w:rPr>
  </w:style>
  <w:style w:type="character" w:customStyle="1" w:styleId="WW8Num32z3">
    <w:name w:val="WW8Num32z3"/>
    <w:rsid w:val="00AB38E6"/>
    <w:rPr>
      <w:rFonts w:ascii="Symbol" w:hAnsi="Symbol" w:cs="Symbol"/>
    </w:rPr>
  </w:style>
  <w:style w:type="character" w:customStyle="1" w:styleId="WW8Num33z1">
    <w:name w:val="WW8Num33z1"/>
    <w:rsid w:val="00AB38E6"/>
    <w:rPr>
      <w:rFonts w:ascii="Courier New" w:hAnsi="Courier New" w:cs="Courier New"/>
    </w:rPr>
  </w:style>
  <w:style w:type="character" w:customStyle="1" w:styleId="WW8Num33z2">
    <w:name w:val="WW8Num33z2"/>
    <w:rsid w:val="00AB38E6"/>
    <w:rPr>
      <w:rFonts w:ascii="Wingdings" w:hAnsi="Wingdings" w:cs="Wingdings"/>
    </w:rPr>
  </w:style>
  <w:style w:type="character" w:customStyle="1" w:styleId="WW8Num33z3">
    <w:name w:val="WW8Num33z3"/>
    <w:rsid w:val="00AB38E6"/>
    <w:rPr>
      <w:rFonts w:ascii="Symbol" w:hAnsi="Symbol" w:cs="Symbol"/>
    </w:rPr>
  </w:style>
  <w:style w:type="character" w:customStyle="1" w:styleId="WW8Num34z1">
    <w:name w:val="WW8Num34z1"/>
    <w:rsid w:val="00AB38E6"/>
    <w:rPr>
      <w:rFonts w:ascii="Courier New" w:hAnsi="Courier New" w:cs="Courier New"/>
    </w:rPr>
  </w:style>
  <w:style w:type="character" w:customStyle="1" w:styleId="WW8Num34z2">
    <w:name w:val="WW8Num34z2"/>
    <w:rsid w:val="00AB38E6"/>
    <w:rPr>
      <w:rFonts w:ascii="Wingdings" w:hAnsi="Wingdings" w:cs="Wingdings"/>
    </w:rPr>
  </w:style>
  <w:style w:type="character" w:customStyle="1" w:styleId="WW8Num34z3">
    <w:name w:val="WW8Num34z3"/>
    <w:rsid w:val="00AB38E6"/>
    <w:rPr>
      <w:rFonts w:ascii="Symbol" w:hAnsi="Symbol" w:cs="Symbol"/>
    </w:rPr>
  </w:style>
  <w:style w:type="character" w:customStyle="1" w:styleId="WW8Num35z1">
    <w:name w:val="WW8Num35z1"/>
    <w:rsid w:val="00AB38E6"/>
    <w:rPr>
      <w:rFonts w:ascii="Courier New" w:hAnsi="Courier New" w:cs="Courier New"/>
    </w:rPr>
  </w:style>
  <w:style w:type="character" w:customStyle="1" w:styleId="WW8Num35z2">
    <w:name w:val="WW8Num35z2"/>
    <w:rsid w:val="00AB38E6"/>
    <w:rPr>
      <w:rFonts w:ascii="Wingdings" w:hAnsi="Wingdings" w:cs="Wingdings"/>
    </w:rPr>
  </w:style>
  <w:style w:type="character" w:customStyle="1" w:styleId="WW8Num35z3">
    <w:name w:val="WW8Num35z3"/>
    <w:rsid w:val="00AB38E6"/>
    <w:rPr>
      <w:rFonts w:ascii="Symbol" w:hAnsi="Symbol" w:cs="Symbol"/>
    </w:rPr>
  </w:style>
  <w:style w:type="character" w:customStyle="1" w:styleId="WW8Num36z1">
    <w:name w:val="WW8Num36z1"/>
    <w:rsid w:val="00AB38E6"/>
    <w:rPr>
      <w:rFonts w:ascii="Courier New" w:hAnsi="Courier New" w:cs="Courier New"/>
    </w:rPr>
  </w:style>
  <w:style w:type="character" w:customStyle="1" w:styleId="WW8Num36z2">
    <w:name w:val="WW8Num36z2"/>
    <w:rsid w:val="00AB38E6"/>
    <w:rPr>
      <w:rFonts w:ascii="Wingdings" w:hAnsi="Wingdings" w:cs="Wingdings"/>
    </w:rPr>
  </w:style>
  <w:style w:type="character" w:customStyle="1" w:styleId="WW8Num36z3">
    <w:name w:val="WW8Num36z3"/>
    <w:rsid w:val="00AB38E6"/>
    <w:rPr>
      <w:rFonts w:ascii="Symbol" w:hAnsi="Symbol" w:cs="Symbol"/>
    </w:rPr>
  </w:style>
  <w:style w:type="character" w:customStyle="1" w:styleId="WW8Num37z1">
    <w:name w:val="WW8Num37z1"/>
    <w:rsid w:val="00AB38E6"/>
    <w:rPr>
      <w:rFonts w:ascii="Courier New" w:hAnsi="Courier New" w:cs="Courier New"/>
    </w:rPr>
  </w:style>
  <w:style w:type="character" w:customStyle="1" w:styleId="WW8Num37z2">
    <w:name w:val="WW8Num37z2"/>
    <w:rsid w:val="00AB38E6"/>
    <w:rPr>
      <w:rFonts w:ascii="Wingdings" w:hAnsi="Wingdings" w:cs="Wingdings"/>
    </w:rPr>
  </w:style>
  <w:style w:type="character" w:customStyle="1" w:styleId="WW8Num38z1">
    <w:name w:val="WW8Num38z1"/>
    <w:rsid w:val="00AB38E6"/>
    <w:rPr>
      <w:rFonts w:ascii="Courier New" w:hAnsi="Courier New" w:cs="Courier New"/>
    </w:rPr>
  </w:style>
  <w:style w:type="character" w:customStyle="1" w:styleId="WW8Num38z2">
    <w:name w:val="WW8Num38z2"/>
    <w:rsid w:val="00AB38E6"/>
    <w:rPr>
      <w:rFonts w:ascii="Wingdings" w:hAnsi="Wingdings" w:cs="Wingdings"/>
    </w:rPr>
  </w:style>
  <w:style w:type="character" w:customStyle="1" w:styleId="WW8Num38z3">
    <w:name w:val="WW8Num38z3"/>
    <w:rsid w:val="00AB38E6"/>
    <w:rPr>
      <w:rFonts w:ascii="Symbol" w:hAnsi="Symbol" w:cs="Symbol"/>
    </w:rPr>
  </w:style>
  <w:style w:type="character" w:customStyle="1" w:styleId="WW8Num39z1">
    <w:name w:val="WW8Num39z1"/>
    <w:rsid w:val="00AB38E6"/>
    <w:rPr>
      <w:rFonts w:ascii="Courier New" w:hAnsi="Courier New" w:cs="Courier New"/>
    </w:rPr>
  </w:style>
  <w:style w:type="character" w:customStyle="1" w:styleId="WW8Num39z2">
    <w:name w:val="WW8Num39z2"/>
    <w:rsid w:val="00AB38E6"/>
    <w:rPr>
      <w:rFonts w:ascii="Wingdings" w:hAnsi="Wingdings" w:cs="Wingdings"/>
    </w:rPr>
  </w:style>
  <w:style w:type="character" w:customStyle="1" w:styleId="WW8Num39z3">
    <w:name w:val="WW8Num39z3"/>
    <w:rsid w:val="00AB38E6"/>
    <w:rPr>
      <w:rFonts w:ascii="Symbol" w:hAnsi="Symbol" w:cs="Symbol"/>
    </w:rPr>
  </w:style>
  <w:style w:type="character" w:customStyle="1" w:styleId="WW8Num42z1">
    <w:name w:val="WW8Num42z1"/>
    <w:rsid w:val="00AB38E6"/>
    <w:rPr>
      <w:rFonts w:ascii="Courier New" w:hAnsi="Courier New" w:cs="Courier New"/>
    </w:rPr>
  </w:style>
  <w:style w:type="character" w:customStyle="1" w:styleId="WW8Num42z2">
    <w:name w:val="WW8Num42z2"/>
    <w:rsid w:val="00AB38E6"/>
    <w:rPr>
      <w:rFonts w:ascii="Wingdings" w:hAnsi="Wingdings" w:cs="Wingdings"/>
    </w:rPr>
  </w:style>
  <w:style w:type="character" w:customStyle="1" w:styleId="WW8Num42z3">
    <w:name w:val="WW8Num42z3"/>
    <w:rsid w:val="00AB38E6"/>
    <w:rPr>
      <w:rFonts w:ascii="Symbol" w:hAnsi="Symbol" w:cs="Symbol"/>
    </w:rPr>
  </w:style>
  <w:style w:type="character" w:customStyle="1" w:styleId="WW8Num43z1">
    <w:name w:val="WW8Num43z1"/>
    <w:rsid w:val="00AB38E6"/>
    <w:rPr>
      <w:rFonts w:ascii="Courier New" w:hAnsi="Courier New" w:cs="Courier New"/>
    </w:rPr>
  </w:style>
  <w:style w:type="character" w:customStyle="1" w:styleId="WW8Num43z2">
    <w:name w:val="WW8Num43z2"/>
    <w:rsid w:val="00AB38E6"/>
    <w:rPr>
      <w:rFonts w:ascii="Wingdings" w:hAnsi="Wingdings" w:cs="Wingdings"/>
    </w:rPr>
  </w:style>
  <w:style w:type="character" w:customStyle="1" w:styleId="WW8Num43z3">
    <w:name w:val="WW8Num43z3"/>
    <w:rsid w:val="00AB38E6"/>
    <w:rPr>
      <w:rFonts w:ascii="Symbol" w:hAnsi="Symbol" w:cs="Symbol"/>
    </w:rPr>
  </w:style>
  <w:style w:type="character" w:customStyle="1" w:styleId="WW8Num44z1">
    <w:name w:val="WW8Num44z1"/>
    <w:rsid w:val="00AB38E6"/>
    <w:rPr>
      <w:rFonts w:ascii="Courier New" w:hAnsi="Courier New" w:cs="Courier New"/>
    </w:rPr>
  </w:style>
  <w:style w:type="character" w:customStyle="1" w:styleId="WW8Num44z2">
    <w:name w:val="WW8Num44z2"/>
    <w:rsid w:val="00AB38E6"/>
    <w:rPr>
      <w:rFonts w:ascii="Wingdings" w:hAnsi="Wingdings" w:cs="Wingdings"/>
    </w:rPr>
  </w:style>
  <w:style w:type="character" w:customStyle="1" w:styleId="WW8Num44z3">
    <w:name w:val="WW8Num44z3"/>
    <w:rsid w:val="00AB38E6"/>
    <w:rPr>
      <w:rFonts w:ascii="Symbol" w:hAnsi="Symbol" w:cs="Symbol"/>
    </w:rPr>
  </w:style>
  <w:style w:type="character" w:customStyle="1" w:styleId="WW8Num47z2">
    <w:name w:val="WW8Num47z2"/>
    <w:rsid w:val="00AB38E6"/>
    <w:rPr>
      <w:rFonts w:ascii="Wingdings" w:hAnsi="Wingdings" w:cs="Wingdings"/>
    </w:rPr>
  </w:style>
  <w:style w:type="character" w:customStyle="1" w:styleId="WW8Num47z3">
    <w:name w:val="WW8Num47z3"/>
    <w:rsid w:val="00AB38E6"/>
    <w:rPr>
      <w:rFonts w:ascii="Symbol" w:hAnsi="Symbol" w:cs="Symbol"/>
    </w:rPr>
  </w:style>
  <w:style w:type="character" w:customStyle="1" w:styleId="WW8Num49z0">
    <w:name w:val="WW8Num49z0"/>
    <w:rsid w:val="00AB38E6"/>
    <w:rPr>
      <w:rFonts w:ascii="Times New Roman" w:hAnsi="Times New Roman" w:cs="Times New Roman"/>
    </w:rPr>
  </w:style>
  <w:style w:type="character" w:customStyle="1" w:styleId="WW8Num49z2">
    <w:name w:val="WW8Num49z2"/>
    <w:rsid w:val="00AB38E6"/>
    <w:rPr>
      <w:rFonts w:ascii="Wingdings" w:hAnsi="Wingdings" w:cs="Wingdings"/>
    </w:rPr>
  </w:style>
  <w:style w:type="character" w:customStyle="1" w:styleId="WW8Num49z3">
    <w:name w:val="WW8Num49z3"/>
    <w:rsid w:val="00AB38E6"/>
    <w:rPr>
      <w:rFonts w:ascii="Symbol" w:hAnsi="Symbol" w:cs="Symbol"/>
    </w:rPr>
  </w:style>
  <w:style w:type="character" w:customStyle="1" w:styleId="WW8Num50z2">
    <w:name w:val="WW8Num50z2"/>
    <w:rsid w:val="00AB38E6"/>
    <w:rPr>
      <w:rFonts w:ascii="Wingdings" w:hAnsi="Wingdings" w:cs="Wingdings"/>
    </w:rPr>
  </w:style>
  <w:style w:type="character" w:customStyle="1" w:styleId="WW8Num51z1">
    <w:name w:val="WW8Num51z1"/>
    <w:rsid w:val="00AB38E6"/>
    <w:rPr>
      <w:rFonts w:ascii="Courier New" w:hAnsi="Courier New" w:cs="Courier New"/>
    </w:rPr>
  </w:style>
  <w:style w:type="character" w:customStyle="1" w:styleId="WW8Num51z2">
    <w:name w:val="WW8Num51z2"/>
    <w:rsid w:val="00AB38E6"/>
    <w:rPr>
      <w:rFonts w:ascii="Wingdings" w:hAnsi="Wingdings" w:cs="Wingdings"/>
    </w:rPr>
  </w:style>
  <w:style w:type="character" w:customStyle="1" w:styleId="WW8Num51z3">
    <w:name w:val="WW8Num51z3"/>
    <w:rsid w:val="00AB38E6"/>
    <w:rPr>
      <w:rFonts w:ascii="Symbol" w:hAnsi="Symbol" w:cs="Symbol"/>
    </w:rPr>
  </w:style>
  <w:style w:type="character" w:customStyle="1" w:styleId="WW8Num52z0">
    <w:name w:val="WW8Num52z0"/>
    <w:rsid w:val="00AB38E6"/>
    <w:rPr>
      <w:rFonts w:ascii="Symbol" w:hAnsi="Symbol" w:cs="Symbol"/>
    </w:rPr>
  </w:style>
  <w:style w:type="character" w:customStyle="1" w:styleId="WW8Num54z1">
    <w:name w:val="WW8Num54z1"/>
    <w:rsid w:val="00AB38E6"/>
    <w:rPr>
      <w:rFonts w:ascii="Courier New" w:hAnsi="Courier New" w:cs="Courier New"/>
    </w:rPr>
  </w:style>
  <w:style w:type="character" w:customStyle="1" w:styleId="WW8Num54z2">
    <w:name w:val="WW8Num54z2"/>
    <w:rsid w:val="00AB38E6"/>
    <w:rPr>
      <w:rFonts w:ascii="Wingdings" w:hAnsi="Wingdings" w:cs="Wingdings"/>
    </w:rPr>
  </w:style>
  <w:style w:type="character" w:customStyle="1" w:styleId="WW8Num54z3">
    <w:name w:val="WW8Num54z3"/>
    <w:rsid w:val="00AB38E6"/>
    <w:rPr>
      <w:rFonts w:ascii="Symbol" w:hAnsi="Symbol" w:cs="Symbol"/>
    </w:rPr>
  </w:style>
  <w:style w:type="character" w:customStyle="1" w:styleId="WW8Num56z3">
    <w:name w:val="WW8Num56z3"/>
    <w:rsid w:val="00AB38E6"/>
    <w:rPr>
      <w:rFonts w:ascii="Symbol" w:hAnsi="Symbol" w:cs="Symbol"/>
    </w:rPr>
  </w:style>
  <w:style w:type="character" w:customStyle="1" w:styleId="WW8Num60z1">
    <w:name w:val="WW8Num60z1"/>
    <w:rsid w:val="00AB38E6"/>
    <w:rPr>
      <w:rFonts w:ascii="Courier New" w:hAnsi="Courier New" w:cs="Courier New"/>
    </w:rPr>
  </w:style>
  <w:style w:type="character" w:customStyle="1" w:styleId="WW8Num60z2">
    <w:name w:val="WW8Num60z2"/>
    <w:rsid w:val="00AB38E6"/>
    <w:rPr>
      <w:rFonts w:ascii="Wingdings" w:hAnsi="Wingdings" w:cs="Wingdings"/>
    </w:rPr>
  </w:style>
  <w:style w:type="character" w:customStyle="1" w:styleId="WW8Num60z3">
    <w:name w:val="WW8Num60z3"/>
    <w:rsid w:val="00AB38E6"/>
    <w:rPr>
      <w:rFonts w:ascii="Symbol" w:hAnsi="Symbol" w:cs="Symbol"/>
    </w:rPr>
  </w:style>
  <w:style w:type="character" w:customStyle="1" w:styleId="WW8Num63z0">
    <w:name w:val="WW8Num63z0"/>
    <w:rsid w:val="00AB38E6"/>
    <w:rPr>
      <w:rFonts w:ascii="Times New Roman" w:hAnsi="Times New Roman" w:cs="Times New Roman"/>
    </w:rPr>
  </w:style>
  <w:style w:type="character" w:customStyle="1" w:styleId="WW8Num63z1">
    <w:name w:val="WW8Num63z1"/>
    <w:rsid w:val="00AB38E6"/>
    <w:rPr>
      <w:rFonts w:ascii="Courier New" w:hAnsi="Courier New" w:cs="Courier New"/>
    </w:rPr>
  </w:style>
  <w:style w:type="character" w:customStyle="1" w:styleId="WW8Num63z2">
    <w:name w:val="WW8Num63z2"/>
    <w:rsid w:val="00AB38E6"/>
    <w:rPr>
      <w:rFonts w:ascii="Wingdings" w:hAnsi="Wingdings" w:cs="Wingdings"/>
    </w:rPr>
  </w:style>
  <w:style w:type="character" w:customStyle="1" w:styleId="WW8Num63z3">
    <w:name w:val="WW8Num63z3"/>
    <w:rsid w:val="00AB38E6"/>
    <w:rPr>
      <w:rFonts w:ascii="Symbol" w:hAnsi="Symbol" w:cs="Symbol"/>
    </w:rPr>
  </w:style>
  <w:style w:type="character" w:customStyle="1" w:styleId="WW8Num67z1">
    <w:name w:val="WW8Num67z1"/>
    <w:rsid w:val="00AB38E6"/>
    <w:rPr>
      <w:rFonts w:ascii="Courier New" w:hAnsi="Courier New" w:cs="Courier New"/>
    </w:rPr>
  </w:style>
  <w:style w:type="character" w:customStyle="1" w:styleId="WW8Num67z2">
    <w:name w:val="WW8Num67z2"/>
    <w:rsid w:val="00AB38E6"/>
    <w:rPr>
      <w:rFonts w:ascii="Wingdings" w:hAnsi="Wingdings" w:cs="Wingdings"/>
    </w:rPr>
  </w:style>
  <w:style w:type="character" w:customStyle="1" w:styleId="WW8Num68z1">
    <w:name w:val="WW8Num68z1"/>
    <w:rsid w:val="00AB38E6"/>
    <w:rPr>
      <w:rFonts w:ascii="Times New Roman" w:hAnsi="Times New Roman" w:cs="Times New Roman"/>
    </w:rPr>
  </w:style>
  <w:style w:type="character" w:customStyle="1" w:styleId="WW8Num68z2">
    <w:name w:val="WW8Num68z2"/>
    <w:rsid w:val="00AB38E6"/>
    <w:rPr>
      <w:rFonts w:ascii="Wingdings" w:hAnsi="Wingdings" w:cs="Wingdings"/>
    </w:rPr>
  </w:style>
  <w:style w:type="character" w:customStyle="1" w:styleId="WW8Num68z4">
    <w:name w:val="WW8Num68z4"/>
    <w:rsid w:val="00AB38E6"/>
    <w:rPr>
      <w:rFonts w:ascii="Courier New" w:hAnsi="Courier New" w:cs="Courier New"/>
    </w:rPr>
  </w:style>
  <w:style w:type="character" w:customStyle="1" w:styleId="WW8Num71z1">
    <w:name w:val="WW8Num71z1"/>
    <w:rsid w:val="00AB38E6"/>
    <w:rPr>
      <w:rFonts w:ascii="Courier New" w:hAnsi="Courier New" w:cs="Courier New"/>
    </w:rPr>
  </w:style>
  <w:style w:type="character" w:customStyle="1" w:styleId="WW8Num71z2">
    <w:name w:val="WW8Num71z2"/>
    <w:rsid w:val="00AB38E6"/>
    <w:rPr>
      <w:rFonts w:ascii="Wingdings" w:hAnsi="Wingdings" w:cs="Wingdings"/>
    </w:rPr>
  </w:style>
  <w:style w:type="character" w:customStyle="1" w:styleId="WW8Num71z3">
    <w:name w:val="WW8Num71z3"/>
    <w:rsid w:val="00AB38E6"/>
    <w:rPr>
      <w:rFonts w:ascii="Symbol" w:hAnsi="Symbol" w:cs="Symbol"/>
    </w:rPr>
  </w:style>
  <w:style w:type="character" w:customStyle="1" w:styleId="WW8Num72z1">
    <w:name w:val="WW8Num72z1"/>
    <w:rsid w:val="00AB38E6"/>
    <w:rPr>
      <w:rFonts w:ascii="Courier New" w:hAnsi="Courier New" w:cs="Courier New"/>
    </w:rPr>
  </w:style>
  <w:style w:type="character" w:customStyle="1" w:styleId="WW8Num72z2">
    <w:name w:val="WW8Num72z2"/>
    <w:rsid w:val="00AB38E6"/>
    <w:rPr>
      <w:rFonts w:ascii="Wingdings" w:hAnsi="Wingdings" w:cs="Wingdings"/>
    </w:rPr>
  </w:style>
  <w:style w:type="character" w:customStyle="1" w:styleId="WW8Num72z3">
    <w:name w:val="WW8Num72z3"/>
    <w:rsid w:val="00AB38E6"/>
    <w:rPr>
      <w:rFonts w:ascii="Symbol" w:hAnsi="Symbol" w:cs="Symbol"/>
    </w:rPr>
  </w:style>
  <w:style w:type="character" w:customStyle="1" w:styleId="WW8Num76z1">
    <w:name w:val="WW8Num76z1"/>
    <w:rsid w:val="00AB38E6"/>
    <w:rPr>
      <w:rFonts w:ascii="Courier New" w:hAnsi="Courier New" w:cs="Courier New"/>
    </w:rPr>
  </w:style>
  <w:style w:type="character" w:customStyle="1" w:styleId="WW8Num76z2">
    <w:name w:val="WW8Num76z2"/>
    <w:rsid w:val="00AB38E6"/>
    <w:rPr>
      <w:rFonts w:ascii="Wingdings" w:hAnsi="Wingdings" w:cs="Wingdings"/>
    </w:rPr>
  </w:style>
  <w:style w:type="character" w:customStyle="1" w:styleId="WW8Num78z1">
    <w:name w:val="WW8Num78z1"/>
    <w:rsid w:val="00AB38E6"/>
    <w:rPr>
      <w:rFonts w:ascii="Courier New" w:hAnsi="Courier New" w:cs="Courier New"/>
    </w:rPr>
  </w:style>
  <w:style w:type="character" w:customStyle="1" w:styleId="WW8Num78z2">
    <w:name w:val="WW8Num78z2"/>
    <w:rsid w:val="00AB38E6"/>
    <w:rPr>
      <w:rFonts w:ascii="Wingdings" w:hAnsi="Wingdings" w:cs="Wingdings"/>
    </w:rPr>
  </w:style>
  <w:style w:type="character" w:customStyle="1" w:styleId="WW8Num84z0">
    <w:name w:val="WW8Num84z0"/>
    <w:rsid w:val="00AB38E6"/>
    <w:rPr>
      <w:rFonts w:ascii="Times New Roman" w:hAnsi="Times New Roman" w:cs="Times New Roman"/>
    </w:rPr>
  </w:style>
  <w:style w:type="character" w:customStyle="1" w:styleId="WW8Num85z0">
    <w:name w:val="WW8Num85z0"/>
    <w:rsid w:val="00AB38E6"/>
    <w:rPr>
      <w:rFonts w:ascii="Symbol" w:hAnsi="Symbol" w:cs="Symbol"/>
    </w:rPr>
  </w:style>
  <w:style w:type="character" w:customStyle="1" w:styleId="WW8Num86z0">
    <w:name w:val="WW8Num86z0"/>
    <w:rsid w:val="00AB38E6"/>
    <w:rPr>
      <w:rFonts w:ascii="Symbol" w:hAnsi="Symbol" w:cs="Symbol"/>
    </w:rPr>
  </w:style>
  <w:style w:type="character" w:customStyle="1" w:styleId="WW8Num86z1">
    <w:name w:val="WW8Num86z1"/>
    <w:rsid w:val="00AB38E6"/>
    <w:rPr>
      <w:rFonts w:ascii="Courier New" w:hAnsi="Courier New" w:cs="Courier New"/>
    </w:rPr>
  </w:style>
  <w:style w:type="character" w:customStyle="1" w:styleId="WW8Num86z2">
    <w:name w:val="WW8Num86z2"/>
    <w:rsid w:val="00AB38E6"/>
    <w:rPr>
      <w:rFonts w:ascii="Wingdings" w:hAnsi="Wingdings" w:cs="Wingdings"/>
    </w:rPr>
  </w:style>
  <w:style w:type="character" w:customStyle="1" w:styleId="WW8Num87z0">
    <w:name w:val="WW8Num87z0"/>
    <w:rsid w:val="00AB38E6"/>
    <w:rPr>
      <w:rFonts w:ascii="Symbol" w:hAnsi="Symbol" w:cs="Symbol"/>
    </w:rPr>
  </w:style>
  <w:style w:type="character" w:customStyle="1" w:styleId="WW8Num87z1">
    <w:name w:val="WW8Num87z1"/>
    <w:rsid w:val="00AB38E6"/>
    <w:rPr>
      <w:rFonts w:ascii="Courier New" w:hAnsi="Courier New" w:cs="Courier New"/>
    </w:rPr>
  </w:style>
  <w:style w:type="character" w:customStyle="1" w:styleId="WW8Num87z2">
    <w:name w:val="WW8Num87z2"/>
    <w:rsid w:val="00AB38E6"/>
    <w:rPr>
      <w:rFonts w:ascii="Wingdings" w:hAnsi="Wingdings" w:cs="Wingdings"/>
    </w:rPr>
  </w:style>
  <w:style w:type="character" w:customStyle="1" w:styleId="WW8Num88z0">
    <w:name w:val="WW8Num88z0"/>
    <w:rsid w:val="00AB38E6"/>
    <w:rPr>
      <w:rFonts w:ascii="Times New Roman" w:hAnsi="Times New Roman" w:cs="Times New Roman"/>
    </w:rPr>
  </w:style>
  <w:style w:type="character" w:customStyle="1" w:styleId="WW8Num88z1">
    <w:name w:val="WW8Num88z1"/>
    <w:rsid w:val="00AB38E6"/>
    <w:rPr>
      <w:rFonts w:ascii="Courier New" w:hAnsi="Courier New" w:cs="Courier New"/>
    </w:rPr>
  </w:style>
  <w:style w:type="character" w:customStyle="1" w:styleId="WW8Num88z2">
    <w:name w:val="WW8Num88z2"/>
    <w:rsid w:val="00AB38E6"/>
    <w:rPr>
      <w:rFonts w:ascii="Wingdings" w:hAnsi="Wingdings" w:cs="Wingdings"/>
    </w:rPr>
  </w:style>
  <w:style w:type="character" w:customStyle="1" w:styleId="WW8Num88z3">
    <w:name w:val="WW8Num88z3"/>
    <w:rsid w:val="00AB38E6"/>
    <w:rPr>
      <w:rFonts w:ascii="Symbol" w:hAnsi="Symbol" w:cs="Symbol"/>
    </w:rPr>
  </w:style>
  <w:style w:type="character" w:customStyle="1" w:styleId="WW8Num89z0">
    <w:name w:val="WW8Num89z0"/>
    <w:rsid w:val="00AB38E6"/>
    <w:rPr>
      <w:rFonts w:ascii="Wingdings" w:hAnsi="Wingdings" w:cs="Wingdings"/>
    </w:rPr>
  </w:style>
  <w:style w:type="character" w:customStyle="1" w:styleId="WW8Num89z1">
    <w:name w:val="WW8Num89z1"/>
    <w:rsid w:val="00AB38E6"/>
    <w:rPr>
      <w:rFonts w:ascii="Courier New" w:hAnsi="Courier New" w:cs="Courier New"/>
    </w:rPr>
  </w:style>
  <w:style w:type="character" w:customStyle="1" w:styleId="WW8Num89z3">
    <w:name w:val="WW8Num89z3"/>
    <w:rsid w:val="00AB38E6"/>
    <w:rPr>
      <w:rFonts w:ascii="Symbol" w:hAnsi="Symbol" w:cs="Symbol"/>
    </w:rPr>
  </w:style>
  <w:style w:type="character" w:customStyle="1" w:styleId="WW8Num91z0">
    <w:name w:val="WW8Num91z0"/>
    <w:rsid w:val="00AB38E6"/>
    <w:rPr>
      <w:rFonts w:ascii="Arial Narrow" w:eastAsia="Times New Roman" w:hAnsi="Arial Narrow" w:cs="Times New Roman"/>
    </w:rPr>
  </w:style>
  <w:style w:type="character" w:customStyle="1" w:styleId="WW8Num91z1">
    <w:name w:val="WW8Num91z1"/>
    <w:rsid w:val="00AB38E6"/>
    <w:rPr>
      <w:rFonts w:ascii="Courier New" w:hAnsi="Courier New" w:cs="Courier New"/>
    </w:rPr>
  </w:style>
  <w:style w:type="character" w:customStyle="1" w:styleId="WW8Num91z2">
    <w:name w:val="WW8Num91z2"/>
    <w:rsid w:val="00AB38E6"/>
    <w:rPr>
      <w:rFonts w:ascii="Wingdings" w:hAnsi="Wingdings" w:cs="Wingdings"/>
    </w:rPr>
  </w:style>
  <w:style w:type="character" w:customStyle="1" w:styleId="WW8Num91z3">
    <w:name w:val="WW8Num91z3"/>
    <w:rsid w:val="00AB38E6"/>
    <w:rPr>
      <w:rFonts w:ascii="Symbol" w:hAnsi="Symbol" w:cs="Symbol"/>
    </w:rPr>
  </w:style>
  <w:style w:type="character" w:customStyle="1" w:styleId="WW8Num92z0">
    <w:name w:val="WW8Num92z0"/>
    <w:rsid w:val="00AB38E6"/>
    <w:rPr>
      <w:rFonts w:ascii="Symbol" w:hAnsi="Symbol" w:cs="Symbol"/>
    </w:rPr>
  </w:style>
  <w:style w:type="character" w:customStyle="1" w:styleId="WW8Num92z1">
    <w:name w:val="WW8Num92z1"/>
    <w:rsid w:val="00AB38E6"/>
    <w:rPr>
      <w:rFonts w:ascii="Courier New" w:hAnsi="Courier New" w:cs="Courier New"/>
    </w:rPr>
  </w:style>
  <w:style w:type="character" w:customStyle="1" w:styleId="WW8Num92z2">
    <w:name w:val="WW8Num92z2"/>
    <w:rsid w:val="00AB38E6"/>
    <w:rPr>
      <w:rFonts w:ascii="Wingdings" w:hAnsi="Wingdings" w:cs="Wingdings"/>
    </w:rPr>
  </w:style>
  <w:style w:type="character" w:customStyle="1" w:styleId="WW8Num93z0">
    <w:name w:val="WW8Num93z0"/>
    <w:rsid w:val="00AB38E6"/>
    <w:rPr>
      <w:rFonts w:ascii="Times New Roman" w:hAnsi="Times New Roman" w:cs="Times New Roman"/>
    </w:rPr>
  </w:style>
  <w:style w:type="character" w:customStyle="1" w:styleId="WW8Num93z1">
    <w:name w:val="WW8Num93z1"/>
    <w:rsid w:val="00AB38E6"/>
    <w:rPr>
      <w:rFonts w:ascii="Courier New" w:hAnsi="Courier New" w:cs="Courier New"/>
    </w:rPr>
  </w:style>
  <w:style w:type="character" w:customStyle="1" w:styleId="WW8Num93z2">
    <w:name w:val="WW8Num93z2"/>
    <w:rsid w:val="00AB38E6"/>
    <w:rPr>
      <w:rFonts w:ascii="Wingdings" w:hAnsi="Wingdings" w:cs="Wingdings"/>
    </w:rPr>
  </w:style>
  <w:style w:type="character" w:customStyle="1" w:styleId="WW8Num93z3">
    <w:name w:val="WW8Num93z3"/>
    <w:rsid w:val="00AB38E6"/>
    <w:rPr>
      <w:rFonts w:ascii="Symbol" w:hAnsi="Symbol" w:cs="Symbol"/>
    </w:rPr>
  </w:style>
  <w:style w:type="character" w:customStyle="1" w:styleId="WW8Num94z0">
    <w:name w:val="WW8Num94z0"/>
    <w:rsid w:val="00AB38E6"/>
    <w:rPr>
      <w:rFonts w:ascii="Times New Roman" w:hAnsi="Times New Roman" w:cs="Times New Roman"/>
    </w:rPr>
  </w:style>
  <w:style w:type="character" w:customStyle="1" w:styleId="WW8Num94z1">
    <w:name w:val="WW8Num94z1"/>
    <w:rsid w:val="00AB38E6"/>
    <w:rPr>
      <w:rFonts w:ascii="Courier New" w:hAnsi="Courier New" w:cs="Courier New"/>
    </w:rPr>
  </w:style>
  <w:style w:type="character" w:customStyle="1" w:styleId="WW8Num94z2">
    <w:name w:val="WW8Num94z2"/>
    <w:rsid w:val="00AB38E6"/>
    <w:rPr>
      <w:rFonts w:ascii="Wingdings" w:hAnsi="Wingdings" w:cs="Wingdings"/>
    </w:rPr>
  </w:style>
  <w:style w:type="character" w:customStyle="1" w:styleId="WW8Num94z3">
    <w:name w:val="WW8Num94z3"/>
    <w:rsid w:val="00AB38E6"/>
    <w:rPr>
      <w:rFonts w:ascii="Symbol" w:hAnsi="Symbol" w:cs="Symbol"/>
    </w:rPr>
  </w:style>
  <w:style w:type="character" w:customStyle="1" w:styleId="small">
    <w:name w:val="small"/>
    <w:basedOn w:val="Fuentedeprrafopredeter1"/>
    <w:rsid w:val="00AB38E6"/>
  </w:style>
  <w:style w:type="character" w:customStyle="1" w:styleId="Enlacedelndice">
    <w:name w:val="Enlace del índice"/>
    <w:rsid w:val="00AB38E6"/>
  </w:style>
  <w:style w:type="character" w:customStyle="1" w:styleId="Refdecomentario1">
    <w:name w:val="Ref. de comentario1"/>
    <w:rsid w:val="00AB38E6"/>
    <w:rPr>
      <w:sz w:val="16"/>
      <w:szCs w:val="16"/>
    </w:rPr>
  </w:style>
  <w:style w:type="paragraph" w:customStyle="1" w:styleId="Encabezado30">
    <w:name w:val="Encabezado3"/>
    <w:basedOn w:val="Normal"/>
    <w:next w:val="Textoindependiente"/>
    <w:rsid w:val="00AB38E6"/>
    <w:pPr>
      <w:keepNext/>
      <w:suppressAutoHyphens/>
      <w:spacing w:before="240" w:after="120" w:line="240" w:lineRule="auto"/>
    </w:pPr>
    <w:rPr>
      <w:rFonts w:ascii="Arial" w:eastAsia="Arial Unicode MS" w:hAnsi="Arial" w:cs="Mangal"/>
      <w:sz w:val="28"/>
      <w:szCs w:val="28"/>
      <w:lang w:val="es-MX" w:eastAsia="zh-CN"/>
    </w:rPr>
  </w:style>
  <w:style w:type="paragraph" w:customStyle="1" w:styleId="Encabezado20">
    <w:name w:val="Encabezado2"/>
    <w:basedOn w:val="Normal"/>
    <w:next w:val="Textoindependiente"/>
    <w:rsid w:val="00AB38E6"/>
    <w:pPr>
      <w:keepNext/>
      <w:suppressAutoHyphens/>
      <w:spacing w:before="240" w:after="120" w:line="240" w:lineRule="auto"/>
    </w:pPr>
    <w:rPr>
      <w:rFonts w:ascii="Arial" w:eastAsia="Arial Unicode MS" w:hAnsi="Arial" w:cs="Mangal"/>
      <w:sz w:val="28"/>
      <w:szCs w:val="28"/>
      <w:lang w:val="es-MX" w:eastAsia="zh-CN"/>
    </w:rPr>
  </w:style>
  <w:style w:type="paragraph" w:customStyle="1" w:styleId="Epgrafe2">
    <w:name w:val="Epígrafe2"/>
    <w:basedOn w:val="Normal"/>
    <w:rsid w:val="00AB38E6"/>
    <w:pPr>
      <w:suppressLineNumbers/>
      <w:suppressAutoHyphens/>
      <w:spacing w:before="120" w:after="120" w:line="240" w:lineRule="auto"/>
    </w:pPr>
    <w:rPr>
      <w:rFonts w:ascii="Arial Narrow" w:hAnsi="Arial Narrow" w:cs="Mangal"/>
      <w:i/>
      <w:iCs/>
      <w:sz w:val="24"/>
      <w:szCs w:val="24"/>
      <w:lang w:val="es-MX" w:eastAsia="zh-CN"/>
    </w:rPr>
  </w:style>
  <w:style w:type="paragraph" w:customStyle="1" w:styleId="Epgrafe1">
    <w:name w:val="Epígrafe1"/>
    <w:basedOn w:val="Normal"/>
    <w:rsid w:val="00AB38E6"/>
    <w:pPr>
      <w:suppressLineNumbers/>
      <w:suppressAutoHyphens/>
      <w:spacing w:before="120" w:after="120" w:line="240" w:lineRule="auto"/>
    </w:pPr>
    <w:rPr>
      <w:rFonts w:ascii="Arial Narrow" w:hAnsi="Arial Narrow" w:cs="Mangal"/>
      <w:i/>
      <w:iCs/>
      <w:sz w:val="24"/>
      <w:szCs w:val="24"/>
      <w:lang w:val="es-MX" w:eastAsia="zh-CN"/>
    </w:rPr>
  </w:style>
  <w:style w:type="paragraph" w:customStyle="1" w:styleId="razor-barbed-tape-wire">
    <w:name w:val="razor-barbed-tape-wire"/>
    <w:basedOn w:val="Normal"/>
    <w:rsid w:val="00AB38E6"/>
    <w:pPr>
      <w:suppressAutoHyphens/>
      <w:spacing w:before="100" w:after="100" w:line="240" w:lineRule="auto"/>
    </w:pPr>
    <w:rPr>
      <w:rFonts w:ascii="Arial Narrow" w:hAnsi="Arial Narrow" w:cs="Times New Roman"/>
      <w:sz w:val="24"/>
      <w:szCs w:val="24"/>
      <w:lang w:val="es-ES" w:eastAsia="zh-CN"/>
    </w:rPr>
  </w:style>
  <w:style w:type="paragraph" w:customStyle="1" w:styleId="Encabezadodetabladecontenido">
    <w:name w:val="Encabezado de tabla de contenido"/>
    <w:basedOn w:val="Ttulo1"/>
    <w:next w:val="Normal"/>
    <w:qFormat/>
    <w:rsid w:val="00AB38E6"/>
    <w:pPr>
      <w:keepLines/>
      <w:tabs>
        <w:tab w:val="left" w:pos="-1440"/>
      </w:tabs>
      <w:suppressAutoHyphens/>
      <w:spacing w:before="480" w:after="0" w:line="276" w:lineRule="auto"/>
      <w:jc w:val="left"/>
    </w:pPr>
    <w:rPr>
      <w:rFonts w:eastAsia="MS Gothic" w:cs="Arial"/>
      <w:color w:val="365F91"/>
      <w:kern w:val="0"/>
      <w:sz w:val="28"/>
      <w:szCs w:val="28"/>
      <w:lang w:val="es-ES" w:eastAsia="zh-CN"/>
    </w:rPr>
  </w:style>
  <w:style w:type="paragraph" w:customStyle="1" w:styleId="ndicel10">
    <w:name w:val="Índicel 10"/>
    <w:basedOn w:val="ndice"/>
    <w:rsid w:val="00AB38E6"/>
    <w:pPr>
      <w:tabs>
        <w:tab w:val="right" w:leader="dot" w:pos="7425"/>
      </w:tabs>
      <w:ind w:left="2547"/>
      <w:textAlignment w:val="auto"/>
    </w:pPr>
    <w:rPr>
      <w:rFonts w:ascii="Arial Narrow" w:eastAsia="Times New Roman" w:hAnsi="Arial Narrow" w:cs="Mangal"/>
      <w:sz w:val="22"/>
      <w:szCs w:val="20"/>
      <w:lang w:val="es-MX"/>
    </w:rPr>
  </w:style>
  <w:style w:type="paragraph" w:customStyle="1" w:styleId="Textoindependiente22">
    <w:name w:val="Texto independiente 22"/>
    <w:basedOn w:val="Normal"/>
    <w:rsid w:val="00AB38E6"/>
    <w:pPr>
      <w:suppressAutoHyphens/>
      <w:spacing w:after="120" w:line="480" w:lineRule="auto"/>
    </w:pPr>
    <w:rPr>
      <w:rFonts w:ascii="Arial Narrow" w:hAnsi="Arial Narrow" w:cs="Times New Roman"/>
      <w:szCs w:val="20"/>
      <w:lang w:val="es-MX" w:eastAsia="zh-CN"/>
    </w:rPr>
  </w:style>
  <w:style w:type="paragraph" w:customStyle="1" w:styleId="Titulo5">
    <w:name w:val="Titulo 5"/>
    <w:basedOn w:val="Ttulo4"/>
    <w:next w:val="Normal"/>
    <w:qFormat/>
    <w:rsid w:val="00AB38E6"/>
    <w:pPr>
      <w:widowControl w:val="0"/>
      <w:numPr>
        <w:ilvl w:val="4"/>
        <w:numId w:val="188"/>
      </w:numPr>
      <w:tabs>
        <w:tab w:val="left" w:pos="709"/>
        <w:tab w:val="left" w:pos="1440"/>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6480"/>
        <w:tab w:val="left" w:pos="7080"/>
        <w:tab w:val="left" w:pos="7200"/>
        <w:tab w:val="left" w:pos="7788"/>
        <w:tab w:val="left" w:pos="7920"/>
        <w:tab w:val="left" w:pos="8496"/>
        <w:tab w:val="left" w:pos="8640"/>
        <w:tab w:val="left" w:pos="9360"/>
      </w:tabs>
      <w:suppressAutoHyphens/>
      <w:spacing w:after="0" w:line="360" w:lineRule="auto"/>
      <w:mirrorIndents/>
      <w:jc w:val="both"/>
      <w:outlineLvl w:val="4"/>
    </w:pPr>
    <w:rPr>
      <w:rFonts w:ascii="Arial" w:eastAsia="MS Mincho" w:hAnsi="Arial" w:cs="Tahoma"/>
      <w:b w:val="0"/>
      <w:i/>
      <w:sz w:val="20"/>
      <w:szCs w:val="22"/>
      <w:lang w:val="es-GT" w:bidi="en-US"/>
    </w:rPr>
  </w:style>
  <w:style w:type="character" w:customStyle="1" w:styleId="TextocomentarioCar1">
    <w:name w:val="Texto comentario Car1"/>
    <w:uiPriority w:val="99"/>
    <w:semiHidden/>
    <w:rsid w:val="00AB38E6"/>
    <w:rPr>
      <w:rFonts w:ascii="Arial Narrow" w:hAnsi="Arial Narrow"/>
      <w:sz w:val="24"/>
      <w:szCs w:val="24"/>
      <w:lang w:val="es-MX" w:eastAsia="zh-CN"/>
    </w:rPr>
  </w:style>
  <w:style w:type="paragraph" w:customStyle="1" w:styleId="Predeterminado">
    <w:name w:val="Predeterminado"/>
    <w:rsid w:val="00AB38E6"/>
    <w:pPr>
      <w:widowControl w:val="0"/>
      <w:tabs>
        <w:tab w:val="left" w:pos="708"/>
      </w:tabs>
      <w:suppressAutoHyphens/>
      <w:spacing w:line="100" w:lineRule="atLeast"/>
      <w:textAlignment w:val="baseline"/>
    </w:pPr>
    <w:rPr>
      <w:rFonts w:cs="Lohit Hindi;Times New Roman"/>
      <w:sz w:val="24"/>
      <w:szCs w:val="24"/>
      <w:lang w:eastAsia="zh-CN" w:bidi="hi-IN"/>
    </w:rPr>
  </w:style>
  <w:style w:type="paragraph" w:customStyle="1" w:styleId="highlight2">
    <w:name w:val="highlight2"/>
    <w:basedOn w:val="Normal"/>
    <w:rsid w:val="00AB38E6"/>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textperform">
    <w:name w:val="textperform"/>
    <w:basedOn w:val="Normal"/>
    <w:rsid w:val="00AB38E6"/>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font80">
    <w:name w:val="font_8"/>
    <w:basedOn w:val="Normal"/>
    <w:rsid w:val="00AB38E6"/>
    <w:pPr>
      <w:spacing w:before="100" w:beforeAutospacing="1" w:after="100" w:afterAutospacing="1" w:line="240" w:lineRule="auto"/>
    </w:pPr>
    <w:rPr>
      <w:rFonts w:ascii="Times New Roman" w:hAnsi="Times New Roman" w:cs="Times New Roman"/>
      <w:sz w:val="24"/>
      <w:szCs w:val="24"/>
    </w:rPr>
  </w:style>
  <w:style w:type="character" w:customStyle="1" w:styleId="color15">
    <w:name w:val="color_15"/>
    <w:basedOn w:val="Fuentedeprrafopredeter"/>
    <w:rsid w:val="00AB38E6"/>
  </w:style>
  <w:style w:type="paragraph" w:customStyle="1" w:styleId="TITULOSECUNDARIOLACANOA">
    <w:name w:val="TITULO SECUNDARIO LA CANOA"/>
    <w:basedOn w:val="Normal"/>
    <w:autoRedefine/>
    <w:qFormat/>
    <w:rsid w:val="00AB38E6"/>
    <w:pPr>
      <w:suppressAutoHyphens/>
      <w:spacing w:after="0" w:line="240" w:lineRule="auto"/>
      <w:outlineLvl w:val="1"/>
    </w:pPr>
    <w:rPr>
      <w:rFonts w:ascii="Arial" w:eastAsia="Calibri" w:hAnsi="Arial" w:cs="Arial"/>
      <w:b/>
      <w:bCs/>
      <w:lang w:val="es-MX" w:eastAsia="zh-CN"/>
    </w:rPr>
  </w:style>
  <w:style w:type="character" w:customStyle="1" w:styleId="pp-table-cell-text">
    <w:name w:val="pp-table-cell-text"/>
    <w:basedOn w:val="Fuentedeprrafopredeter"/>
    <w:rsid w:val="00AB38E6"/>
  </w:style>
  <w:style w:type="paragraph" w:customStyle="1" w:styleId="TITULOPRINCIPALLACANOA">
    <w:name w:val="TITULO PRINCIPAL LA CANOA"/>
    <w:basedOn w:val="Normal"/>
    <w:autoRedefine/>
    <w:qFormat/>
    <w:rsid w:val="00AB38E6"/>
    <w:pPr>
      <w:suppressAutoHyphens/>
      <w:spacing w:after="0" w:line="240" w:lineRule="auto"/>
      <w:outlineLvl w:val="0"/>
    </w:pPr>
    <w:rPr>
      <w:rFonts w:ascii="Arial" w:hAnsi="Arial" w:cs="Arial"/>
      <w:b/>
      <w:bCs/>
      <w:lang w:val="es-MX" w:eastAsia="zh-CN"/>
    </w:rPr>
  </w:style>
  <w:style w:type="numbering" w:customStyle="1" w:styleId="Sinlista13">
    <w:name w:val="Sin lista13"/>
    <w:next w:val="Sinlista"/>
    <w:uiPriority w:val="99"/>
    <w:semiHidden/>
    <w:unhideWhenUsed/>
    <w:rsid w:val="00AB38E6"/>
  </w:style>
  <w:style w:type="paragraph" w:customStyle="1" w:styleId="xl110">
    <w:name w:val="xl110"/>
    <w:basedOn w:val="Normal"/>
    <w:rsid w:val="00AB3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11">
    <w:name w:val="xl111"/>
    <w:basedOn w:val="Normal"/>
    <w:rsid w:val="00AB3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12">
    <w:name w:val="xl112"/>
    <w:basedOn w:val="Normal"/>
    <w:rsid w:val="00AB38E6"/>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13">
    <w:name w:val="xl113"/>
    <w:basedOn w:val="Normal"/>
    <w:rsid w:val="00AB38E6"/>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FF0000"/>
      <w:sz w:val="20"/>
      <w:szCs w:val="20"/>
    </w:rPr>
  </w:style>
  <w:style w:type="paragraph" w:customStyle="1" w:styleId="xl114">
    <w:name w:val="xl114"/>
    <w:basedOn w:val="Normal"/>
    <w:rsid w:val="00AB38E6"/>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15">
    <w:name w:val="xl115"/>
    <w:basedOn w:val="Normal"/>
    <w:rsid w:val="00AB38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16">
    <w:name w:val="xl116"/>
    <w:basedOn w:val="Normal"/>
    <w:rsid w:val="00AB38E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17">
    <w:name w:val="xl117"/>
    <w:basedOn w:val="Normal"/>
    <w:rsid w:val="00AB38E6"/>
    <w:pP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18">
    <w:name w:val="xl118"/>
    <w:basedOn w:val="Normal"/>
    <w:rsid w:val="00AB38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19">
    <w:name w:val="xl119"/>
    <w:basedOn w:val="Normal"/>
    <w:rsid w:val="00AB38E6"/>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0">
    <w:name w:val="xl120"/>
    <w:basedOn w:val="Normal"/>
    <w:rsid w:val="00AB38E6"/>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21">
    <w:name w:val="xl121"/>
    <w:basedOn w:val="Normal"/>
    <w:rsid w:val="00AB38E6"/>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sz w:val="20"/>
      <w:szCs w:val="20"/>
    </w:rPr>
  </w:style>
  <w:style w:type="paragraph" w:customStyle="1" w:styleId="xl122">
    <w:name w:val="xl122"/>
    <w:basedOn w:val="Normal"/>
    <w:rsid w:val="00AB38E6"/>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3">
    <w:name w:val="xl123"/>
    <w:basedOn w:val="Normal"/>
    <w:rsid w:val="00AB38E6"/>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4">
    <w:name w:val="xl124"/>
    <w:basedOn w:val="Normal"/>
    <w:rsid w:val="00AB3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125">
    <w:name w:val="xl125"/>
    <w:basedOn w:val="Normal"/>
    <w:rsid w:val="00AB38E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6">
    <w:name w:val="xl126"/>
    <w:basedOn w:val="Normal"/>
    <w:rsid w:val="00AB38E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cs="Times New Roman"/>
      <w:b/>
      <w:bCs/>
      <w:color w:val="000000"/>
      <w:sz w:val="20"/>
      <w:szCs w:val="20"/>
    </w:rPr>
  </w:style>
  <w:style w:type="paragraph" w:customStyle="1" w:styleId="xl127">
    <w:name w:val="xl127"/>
    <w:basedOn w:val="Normal"/>
    <w:rsid w:val="00AB38E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both"/>
      <w:textAlignment w:val="center"/>
    </w:pPr>
    <w:rPr>
      <w:rFonts w:ascii="Times New Roman" w:hAnsi="Times New Roman" w:cs="Times New Roman"/>
      <w:b/>
      <w:bCs/>
      <w:sz w:val="20"/>
      <w:szCs w:val="20"/>
    </w:rPr>
  </w:style>
  <w:style w:type="paragraph" w:customStyle="1" w:styleId="xl128">
    <w:name w:val="xl128"/>
    <w:basedOn w:val="Normal"/>
    <w:rsid w:val="00AB38E6"/>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29">
    <w:name w:val="xl129"/>
    <w:basedOn w:val="Normal"/>
    <w:rsid w:val="00AB38E6"/>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0">
    <w:name w:val="xl130"/>
    <w:basedOn w:val="Normal"/>
    <w:rsid w:val="00AB38E6"/>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1">
    <w:name w:val="xl131"/>
    <w:basedOn w:val="Normal"/>
    <w:rsid w:val="00AB38E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2">
    <w:name w:val="xl132"/>
    <w:basedOn w:val="Normal"/>
    <w:rsid w:val="00AB38E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3">
    <w:name w:val="xl133"/>
    <w:basedOn w:val="Normal"/>
    <w:rsid w:val="00AB38E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4">
    <w:name w:val="xl134"/>
    <w:basedOn w:val="Normal"/>
    <w:rsid w:val="00AB38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5">
    <w:name w:val="xl135"/>
    <w:basedOn w:val="Normal"/>
    <w:rsid w:val="00AB38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6">
    <w:name w:val="xl136"/>
    <w:basedOn w:val="Normal"/>
    <w:rsid w:val="00AB38E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137">
    <w:name w:val="xl137"/>
    <w:basedOn w:val="Normal"/>
    <w:rsid w:val="00AB38E6"/>
    <w:pPr>
      <w:pBdr>
        <w:top w:val="single" w:sz="4" w:space="0" w:color="auto"/>
        <w:left w:val="single" w:sz="4" w:space="0" w:color="auto"/>
        <w:bottom w:val="single" w:sz="4" w:space="0" w:color="auto"/>
      </w:pBdr>
      <w:shd w:val="clear" w:color="000000" w:fill="FFF2CC"/>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138">
    <w:name w:val="xl138"/>
    <w:basedOn w:val="Normal"/>
    <w:rsid w:val="00AB38E6"/>
    <w:pPr>
      <w:pBdr>
        <w:top w:val="single" w:sz="4" w:space="0" w:color="auto"/>
        <w:left w:val="single" w:sz="4" w:space="0" w:color="auto"/>
        <w:bottom w:val="single" w:sz="4" w:space="0" w:color="auto"/>
      </w:pBdr>
      <w:shd w:val="clear" w:color="000000" w:fill="FCE4D6"/>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139">
    <w:name w:val="xl139"/>
    <w:basedOn w:val="Normal"/>
    <w:rsid w:val="00AB38E6"/>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hAnsi="Times New Roman" w:cs="Times New Roman"/>
      <w:b/>
      <w:bCs/>
      <w:sz w:val="20"/>
      <w:szCs w:val="20"/>
    </w:rPr>
  </w:style>
  <w:style w:type="numbering" w:customStyle="1" w:styleId="Estilonumerado">
    <w:name w:val="Estilo numerado"/>
    <w:basedOn w:val="Sinlista"/>
    <w:rsid w:val="00AB38E6"/>
    <w:pPr>
      <w:numPr>
        <w:numId w:val="189"/>
      </w:numPr>
    </w:pPr>
  </w:style>
  <w:style w:type="paragraph" w:customStyle="1" w:styleId="Tex1">
    <w:name w:val="Tex 1"/>
    <w:basedOn w:val="Normal"/>
    <w:rsid w:val="00AB38E6"/>
    <w:pPr>
      <w:widowControl w:val="0"/>
      <w:autoSpaceDE w:val="0"/>
      <w:autoSpaceDN w:val="0"/>
      <w:spacing w:after="0" w:line="240" w:lineRule="auto"/>
      <w:ind w:left="475"/>
      <w:jc w:val="both"/>
    </w:pPr>
    <w:rPr>
      <w:rFonts w:ascii="Arial" w:hAnsi="Arial" w:cs="Arial"/>
      <w:lang w:val="es-MX" w:eastAsia="es-ES"/>
    </w:rPr>
  </w:style>
  <w:style w:type="paragraph" w:customStyle="1" w:styleId="Tex2">
    <w:name w:val="Tex 2"/>
    <w:basedOn w:val="Normal"/>
    <w:rsid w:val="00AB38E6"/>
    <w:pPr>
      <w:widowControl w:val="0"/>
      <w:autoSpaceDE w:val="0"/>
      <w:autoSpaceDN w:val="0"/>
      <w:spacing w:after="0" w:line="240" w:lineRule="auto"/>
      <w:ind w:left="1260"/>
      <w:jc w:val="both"/>
    </w:pPr>
    <w:rPr>
      <w:rFonts w:ascii="Arial" w:hAnsi="Arial" w:cs="Arial"/>
      <w:lang w:val="es-MX" w:eastAsia="es-ES"/>
    </w:rPr>
  </w:style>
  <w:style w:type="table" w:customStyle="1" w:styleId="Tablaconcuadrculaclara1">
    <w:name w:val="Tabla con cuadrícula clara1"/>
    <w:basedOn w:val="Tablanormal"/>
    <w:next w:val="Tablaconcuadrculaclara"/>
    <w:uiPriority w:val="40"/>
    <w:rsid w:val="00AB38E6"/>
    <w:rPr>
      <w:lang w:val="es-AR" w:eastAsia="es-A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xtopredeterminado1">
    <w:name w:val="Texto predeterminado:1"/>
    <w:basedOn w:val="Normal"/>
    <w:rsid w:val="00AB38E6"/>
    <w:pPr>
      <w:widowControl w:val="0"/>
      <w:autoSpaceDE w:val="0"/>
      <w:autoSpaceDN w:val="0"/>
      <w:spacing w:after="0" w:line="240" w:lineRule="auto"/>
    </w:pPr>
    <w:rPr>
      <w:rFonts w:ascii="Arial" w:hAnsi="Arial" w:cs="Arial"/>
      <w:lang w:val="es-MX" w:eastAsia="es-ES"/>
    </w:rPr>
  </w:style>
  <w:style w:type="paragraph" w:customStyle="1" w:styleId="Tex3">
    <w:name w:val="Tex 3"/>
    <w:basedOn w:val="Normal"/>
    <w:rsid w:val="00AB38E6"/>
    <w:pPr>
      <w:widowControl w:val="0"/>
      <w:autoSpaceDE w:val="0"/>
      <w:autoSpaceDN w:val="0"/>
      <w:spacing w:after="0" w:line="240" w:lineRule="auto"/>
      <w:ind w:left="2160"/>
      <w:jc w:val="both"/>
    </w:pPr>
    <w:rPr>
      <w:rFonts w:ascii="Arial" w:hAnsi="Arial" w:cs="Arial"/>
      <w:sz w:val="21"/>
      <w:szCs w:val="21"/>
      <w:lang w:val="es-MX" w:eastAsia="es-ES"/>
    </w:rPr>
  </w:style>
  <w:style w:type="paragraph" w:customStyle="1" w:styleId="Tit-2">
    <w:name w:val="Tit-2"/>
    <w:basedOn w:val="Normal"/>
    <w:rsid w:val="00AB38E6"/>
    <w:pPr>
      <w:autoSpaceDE w:val="0"/>
      <w:autoSpaceDN w:val="0"/>
      <w:spacing w:before="110" w:after="0" w:line="240" w:lineRule="auto"/>
      <w:ind w:left="1260" w:hanging="785"/>
      <w:jc w:val="both"/>
    </w:pPr>
    <w:rPr>
      <w:rFonts w:ascii="Arial" w:eastAsia="Calibri" w:hAnsi="Arial" w:cs="Arial"/>
      <w:i/>
      <w:iCs/>
      <w:lang w:eastAsia="es-ES"/>
    </w:rPr>
  </w:style>
  <w:style w:type="character" w:customStyle="1" w:styleId="normaltextrun">
    <w:name w:val="normaltextrun"/>
    <w:basedOn w:val="Fuentedeprrafopredeter"/>
    <w:rsid w:val="00AB38E6"/>
  </w:style>
  <w:style w:type="character" w:customStyle="1" w:styleId="Mencinsinresolver8">
    <w:name w:val="Mención sin resolver8"/>
    <w:basedOn w:val="Fuentedeprrafopredeter"/>
    <w:uiPriority w:val="99"/>
    <w:semiHidden/>
    <w:unhideWhenUsed/>
    <w:rsid w:val="00AB38E6"/>
    <w:rPr>
      <w:color w:val="605E5C"/>
      <w:shd w:val="clear" w:color="auto" w:fill="E1DFDD"/>
    </w:rPr>
  </w:style>
  <w:style w:type="paragraph" w:customStyle="1" w:styleId="SectionXH2">
    <w:name w:val="Section X H2"/>
    <w:basedOn w:val="Ttulo2"/>
    <w:rsid w:val="00AB38E6"/>
    <w:pPr>
      <w:suppressAutoHyphens/>
      <w:spacing w:before="120" w:after="200" w:line="240" w:lineRule="auto"/>
    </w:pPr>
    <w:rPr>
      <w:rFonts w:ascii="Times New Roman Bold" w:hAnsi="Times New Roman Bold" w:cs="Times New Roman"/>
      <w:bCs w:val="0"/>
      <w:i w:val="0"/>
      <w:iCs w:val="0"/>
      <w:szCs w:val="24"/>
    </w:rPr>
  </w:style>
  <w:style w:type="numbering" w:customStyle="1" w:styleId="Sinlista6">
    <w:name w:val="Sin lista6"/>
    <w:next w:val="Sinlista"/>
    <w:uiPriority w:val="99"/>
    <w:semiHidden/>
    <w:unhideWhenUsed/>
    <w:rsid w:val="00730781"/>
  </w:style>
  <w:style w:type="table" w:customStyle="1" w:styleId="Tablaconcuadrcula17">
    <w:name w:val="Tabla con cuadrícula17"/>
    <w:basedOn w:val="Tablanormal"/>
    <w:next w:val="Tablaconcuadrcula"/>
    <w:uiPriority w:val="59"/>
    <w:rsid w:val="00730781"/>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4">
    <w:name w:val="Style14"/>
    <w:uiPriority w:val="99"/>
    <w:rsid w:val="00730781"/>
  </w:style>
  <w:style w:type="numbering" w:customStyle="1" w:styleId="CurrentList11">
    <w:name w:val="Current List11"/>
    <w:uiPriority w:val="99"/>
    <w:rsid w:val="00730781"/>
  </w:style>
  <w:style w:type="paragraph" w:customStyle="1" w:styleId="pf0">
    <w:name w:val="pf0"/>
    <w:basedOn w:val="Normal"/>
    <w:rsid w:val="00730781"/>
    <w:pPr>
      <w:spacing w:before="100" w:beforeAutospacing="1" w:after="100" w:afterAutospacing="1" w:line="240" w:lineRule="auto"/>
    </w:pPr>
    <w:rPr>
      <w:rFonts w:ascii="Times New Roman" w:hAnsi="Times New Roman" w:cs="Times New Roman"/>
      <w:sz w:val="24"/>
      <w:szCs w:val="24"/>
    </w:rPr>
  </w:style>
  <w:style w:type="character" w:customStyle="1" w:styleId="cf01">
    <w:name w:val="cf01"/>
    <w:basedOn w:val="Fuentedeprrafopredeter"/>
    <w:rsid w:val="00730781"/>
    <w:rPr>
      <w:rFonts w:ascii="Segoe UI" w:hAnsi="Segoe UI" w:cs="Segoe UI" w:hint="default"/>
      <w:sz w:val="18"/>
      <w:szCs w:val="18"/>
    </w:rPr>
  </w:style>
  <w:style w:type="character" w:customStyle="1" w:styleId="cf11">
    <w:name w:val="cf11"/>
    <w:basedOn w:val="Fuentedeprrafopredeter"/>
    <w:rsid w:val="00730781"/>
    <w:rPr>
      <w:rFonts w:ascii="Segoe UI" w:hAnsi="Segoe UI" w:cs="Segoe UI" w:hint="default"/>
      <w:sz w:val="18"/>
      <w:szCs w:val="18"/>
    </w:rPr>
  </w:style>
  <w:style w:type="character" w:customStyle="1" w:styleId="cf21">
    <w:name w:val="cf21"/>
    <w:basedOn w:val="Fuentedeprrafopredeter"/>
    <w:rsid w:val="00730781"/>
    <w:rPr>
      <w:rFonts w:ascii="Segoe UI" w:hAnsi="Segoe UI" w:cs="Segoe UI" w:hint="default"/>
      <w:sz w:val="18"/>
      <w:szCs w:val="18"/>
    </w:rPr>
  </w:style>
  <w:style w:type="character" w:customStyle="1" w:styleId="cf31">
    <w:name w:val="cf31"/>
    <w:basedOn w:val="Fuentedeprrafopredeter"/>
    <w:rsid w:val="00730781"/>
    <w:rPr>
      <w:rFonts w:ascii="Segoe UI" w:hAnsi="Segoe UI" w:cs="Segoe UI" w:hint="default"/>
      <w:sz w:val="18"/>
      <w:szCs w:val="18"/>
    </w:rPr>
  </w:style>
  <w:style w:type="character" w:customStyle="1" w:styleId="cf41">
    <w:name w:val="cf41"/>
    <w:basedOn w:val="Fuentedeprrafopredeter"/>
    <w:rsid w:val="00730781"/>
    <w:rPr>
      <w:rFonts w:ascii="Segoe UI" w:hAnsi="Segoe UI" w:cs="Segoe UI" w:hint="default"/>
      <w:sz w:val="18"/>
      <w:szCs w:val="18"/>
    </w:rPr>
  </w:style>
  <w:style w:type="table" w:customStyle="1" w:styleId="TableNormal">
    <w:name w:val="Table Normal"/>
    <w:uiPriority w:val="2"/>
    <w:semiHidden/>
    <w:unhideWhenUsed/>
    <w:qFormat/>
    <w:rsid w:val="0073078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WW8Num23">
    <w:name w:val="WW8Num23"/>
    <w:basedOn w:val="Sinlista"/>
    <w:rsid w:val="00730781"/>
  </w:style>
  <w:style w:type="table" w:customStyle="1" w:styleId="Tablaconcuadrcula18">
    <w:name w:val="Tabla con cuadrícula18"/>
    <w:basedOn w:val="Tablanormal"/>
    <w:next w:val="Tablaconcuadrcula"/>
    <w:uiPriority w:val="59"/>
    <w:rsid w:val="00AA46C7"/>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35995">
      <w:bodyDiv w:val="1"/>
      <w:marLeft w:val="0"/>
      <w:marRight w:val="0"/>
      <w:marTop w:val="0"/>
      <w:marBottom w:val="0"/>
      <w:divBdr>
        <w:top w:val="none" w:sz="0" w:space="0" w:color="auto"/>
        <w:left w:val="none" w:sz="0" w:space="0" w:color="auto"/>
        <w:bottom w:val="none" w:sz="0" w:space="0" w:color="auto"/>
        <w:right w:val="none" w:sz="0" w:space="0" w:color="auto"/>
      </w:divBdr>
    </w:div>
    <w:div w:id="319844512">
      <w:bodyDiv w:val="1"/>
      <w:marLeft w:val="0"/>
      <w:marRight w:val="0"/>
      <w:marTop w:val="0"/>
      <w:marBottom w:val="0"/>
      <w:divBdr>
        <w:top w:val="none" w:sz="0" w:space="0" w:color="auto"/>
        <w:left w:val="none" w:sz="0" w:space="0" w:color="auto"/>
        <w:bottom w:val="none" w:sz="0" w:space="0" w:color="auto"/>
        <w:right w:val="none" w:sz="0" w:space="0" w:color="auto"/>
      </w:divBdr>
    </w:div>
    <w:div w:id="348681888">
      <w:bodyDiv w:val="1"/>
      <w:marLeft w:val="0"/>
      <w:marRight w:val="0"/>
      <w:marTop w:val="0"/>
      <w:marBottom w:val="0"/>
      <w:divBdr>
        <w:top w:val="none" w:sz="0" w:space="0" w:color="auto"/>
        <w:left w:val="none" w:sz="0" w:space="0" w:color="auto"/>
        <w:bottom w:val="none" w:sz="0" w:space="0" w:color="auto"/>
        <w:right w:val="none" w:sz="0" w:space="0" w:color="auto"/>
      </w:divBdr>
    </w:div>
    <w:div w:id="418601346">
      <w:bodyDiv w:val="1"/>
      <w:marLeft w:val="0"/>
      <w:marRight w:val="0"/>
      <w:marTop w:val="0"/>
      <w:marBottom w:val="0"/>
      <w:divBdr>
        <w:top w:val="none" w:sz="0" w:space="0" w:color="auto"/>
        <w:left w:val="none" w:sz="0" w:space="0" w:color="auto"/>
        <w:bottom w:val="none" w:sz="0" w:space="0" w:color="auto"/>
        <w:right w:val="none" w:sz="0" w:space="0" w:color="auto"/>
      </w:divBdr>
    </w:div>
    <w:div w:id="455296024">
      <w:bodyDiv w:val="1"/>
      <w:marLeft w:val="0"/>
      <w:marRight w:val="0"/>
      <w:marTop w:val="0"/>
      <w:marBottom w:val="0"/>
      <w:divBdr>
        <w:top w:val="none" w:sz="0" w:space="0" w:color="auto"/>
        <w:left w:val="none" w:sz="0" w:space="0" w:color="auto"/>
        <w:bottom w:val="none" w:sz="0" w:space="0" w:color="auto"/>
        <w:right w:val="none" w:sz="0" w:space="0" w:color="auto"/>
      </w:divBdr>
    </w:div>
    <w:div w:id="488981213">
      <w:bodyDiv w:val="1"/>
      <w:marLeft w:val="0"/>
      <w:marRight w:val="0"/>
      <w:marTop w:val="0"/>
      <w:marBottom w:val="0"/>
      <w:divBdr>
        <w:top w:val="none" w:sz="0" w:space="0" w:color="auto"/>
        <w:left w:val="none" w:sz="0" w:space="0" w:color="auto"/>
        <w:bottom w:val="none" w:sz="0" w:space="0" w:color="auto"/>
        <w:right w:val="none" w:sz="0" w:space="0" w:color="auto"/>
      </w:divBdr>
    </w:div>
    <w:div w:id="683868620">
      <w:bodyDiv w:val="1"/>
      <w:marLeft w:val="0"/>
      <w:marRight w:val="0"/>
      <w:marTop w:val="0"/>
      <w:marBottom w:val="0"/>
      <w:divBdr>
        <w:top w:val="none" w:sz="0" w:space="0" w:color="auto"/>
        <w:left w:val="none" w:sz="0" w:space="0" w:color="auto"/>
        <w:bottom w:val="none" w:sz="0" w:space="0" w:color="auto"/>
        <w:right w:val="none" w:sz="0" w:space="0" w:color="auto"/>
      </w:divBdr>
    </w:div>
    <w:div w:id="721441063">
      <w:bodyDiv w:val="1"/>
      <w:marLeft w:val="0"/>
      <w:marRight w:val="0"/>
      <w:marTop w:val="0"/>
      <w:marBottom w:val="0"/>
      <w:divBdr>
        <w:top w:val="none" w:sz="0" w:space="0" w:color="auto"/>
        <w:left w:val="none" w:sz="0" w:space="0" w:color="auto"/>
        <w:bottom w:val="none" w:sz="0" w:space="0" w:color="auto"/>
        <w:right w:val="none" w:sz="0" w:space="0" w:color="auto"/>
      </w:divBdr>
    </w:div>
    <w:div w:id="818693617">
      <w:bodyDiv w:val="1"/>
      <w:marLeft w:val="0"/>
      <w:marRight w:val="0"/>
      <w:marTop w:val="0"/>
      <w:marBottom w:val="0"/>
      <w:divBdr>
        <w:top w:val="none" w:sz="0" w:space="0" w:color="auto"/>
        <w:left w:val="none" w:sz="0" w:space="0" w:color="auto"/>
        <w:bottom w:val="none" w:sz="0" w:space="0" w:color="auto"/>
        <w:right w:val="none" w:sz="0" w:space="0" w:color="auto"/>
      </w:divBdr>
    </w:div>
    <w:div w:id="880941654">
      <w:bodyDiv w:val="1"/>
      <w:marLeft w:val="0"/>
      <w:marRight w:val="0"/>
      <w:marTop w:val="0"/>
      <w:marBottom w:val="0"/>
      <w:divBdr>
        <w:top w:val="none" w:sz="0" w:space="0" w:color="auto"/>
        <w:left w:val="none" w:sz="0" w:space="0" w:color="auto"/>
        <w:bottom w:val="none" w:sz="0" w:space="0" w:color="auto"/>
        <w:right w:val="none" w:sz="0" w:space="0" w:color="auto"/>
      </w:divBdr>
    </w:div>
    <w:div w:id="1016731477">
      <w:bodyDiv w:val="1"/>
      <w:marLeft w:val="0"/>
      <w:marRight w:val="0"/>
      <w:marTop w:val="0"/>
      <w:marBottom w:val="0"/>
      <w:divBdr>
        <w:top w:val="none" w:sz="0" w:space="0" w:color="auto"/>
        <w:left w:val="none" w:sz="0" w:space="0" w:color="auto"/>
        <w:bottom w:val="none" w:sz="0" w:space="0" w:color="auto"/>
        <w:right w:val="none" w:sz="0" w:space="0" w:color="auto"/>
      </w:divBdr>
    </w:div>
    <w:div w:id="1469015021">
      <w:bodyDiv w:val="1"/>
      <w:marLeft w:val="0"/>
      <w:marRight w:val="0"/>
      <w:marTop w:val="0"/>
      <w:marBottom w:val="0"/>
      <w:divBdr>
        <w:top w:val="none" w:sz="0" w:space="0" w:color="auto"/>
        <w:left w:val="none" w:sz="0" w:space="0" w:color="auto"/>
        <w:bottom w:val="none" w:sz="0" w:space="0" w:color="auto"/>
        <w:right w:val="none" w:sz="0" w:space="0" w:color="auto"/>
      </w:divBdr>
    </w:div>
    <w:div w:id="1610813380">
      <w:bodyDiv w:val="1"/>
      <w:marLeft w:val="0"/>
      <w:marRight w:val="0"/>
      <w:marTop w:val="0"/>
      <w:marBottom w:val="0"/>
      <w:divBdr>
        <w:top w:val="none" w:sz="0" w:space="0" w:color="auto"/>
        <w:left w:val="none" w:sz="0" w:space="0" w:color="auto"/>
        <w:bottom w:val="none" w:sz="0" w:space="0" w:color="auto"/>
        <w:right w:val="none" w:sz="0" w:space="0" w:color="auto"/>
      </w:divBdr>
    </w:div>
    <w:div w:id="1835561791">
      <w:bodyDiv w:val="1"/>
      <w:marLeft w:val="0"/>
      <w:marRight w:val="0"/>
      <w:marTop w:val="0"/>
      <w:marBottom w:val="0"/>
      <w:divBdr>
        <w:top w:val="none" w:sz="0" w:space="0" w:color="auto"/>
        <w:left w:val="none" w:sz="0" w:space="0" w:color="auto"/>
        <w:bottom w:val="none" w:sz="0" w:space="0" w:color="auto"/>
        <w:right w:val="none" w:sz="0" w:space="0" w:color="auto"/>
      </w:divBdr>
    </w:div>
    <w:div w:id="1936284673">
      <w:bodyDiv w:val="1"/>
      <w:marLeft w:val="0"/>
      <w:marRight w:val="0"/>
      <w:marTop w:val="0"/>
      <w:marBottom w:val="0"/>
      <w:divBdr>
        <w:top w:val="none" w:sz="0" w:space="0" w:color="auto"/>
        <w:left w:val="none" w:sz="0" w:space="0" w:color="auto"/>
        <w:bottom w:val="none" w:sz="0" w:space="0" w:color="auto"/>
        <w:right w:val="none" w:sz="0" w:space="0" w:color="auto"/>
      </w:divBdr>
    </w:div>
    <w:div w:id="1957827784">
      <w:bodyDiv w:val="1"/>
      <w:marLeft w:val="0"/>
      <w:marRight w:val="0"/>
      <w:marTop w:val="0"/>
      <w:marBottom w:val="0"/>
      <w:divBdr>
        <w:top w:val="none" w:sz="0" w:space="0" w:color="auto"/>
        <w:left w:val="none" w:sz="0" w:space="0" w:color="auto"/>
        <w:bottom w:val="none" w:sz="0" w:space="0" w:color="auto"/>
        <w:right w:val="none" w:sz="0" w:space="0" w:color="auto"/>
      </w:divBdr>
    </w:div>
    <w:div w:id="1976333948">
      <w:marLeft w:val="0"/>
      <w:marRight w:val="0"/>
      <w:marTop w:val="0"/>
      <w:marBottom w:val="0"/>
      <w:divBdr>
        <w:top w:val="none" w:sz="0" w:space="0" w:color="auto"/>
        <w:left w:val="none" w:sz="0" w:space="0" w:color="auto"/>
        <w:bottom w:val="none" w:sz="0" w:space="0" w:color="auto"/>
        <w:right w:val="none" w:sz="0" w:space="0" w:color="auto"/>
      </w:divBdr>
    </w:div>
    <w:div w:id="1976333949">
      <w:marLeft w:val="0"/>
      <w:marRight w:val="0"/>
      <w:marTop w:val="0"/>
      <w:marBottom w:val="0"/>
      <w:divBdr>
        <w:top w:val="none" w:sz="0" w:space="0" w:color="auto"/>
        <w:left w:val="none" w:sz="0" w:space="0" w:color="auto"/>
        <w:bottom w:val="none" w:sz="0" w:space="0" w:color="auto"/>
        <w:right w:val="none" w:sz="0" w:space="0" w:color="auto"/>
      </w:divBdr>
    </w:div>
    <w:div w:id="1976333950">
      <w:marLeft w:val="0"/>
      <w:marRight w:val="0"/>
      <w:marTop w:val="0"/>
      <w:marBottom w:val="0"/>
      <w:divBdr>
        <w:top w:val="none" w:sz="0" w:space="0" w:color="auto"/>
        <w:left w:val="none" w:sz="0" w:space="0" w:color="auto"/>
        <w:bottom w:val="none" w:sz="0" w:space="0" w:color="auto"/>
        <w:right w:val="none" w:sz="0" w:space="0" w:color="auto"/>
      </w:divBdr>
    </w:div>
    <w:div w:id="1976333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los.murcia@salud.gob.s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3DA19-DC81-4D9A-88D8-864507E7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48</Pages>
  <Words>13076</Words>
  <Characters>71919</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Banco Interamericano de Desarrollo</Company>
  <LinksUpToDate>false</LinksUpToDate>
  <CharactersWithSpaces>84826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María Guadalupe Morales Cruz</cp:lastModifiedBy>
  <cp:revision>30</cp:revision>
  <cp:lastPrinted>2024-12-05T20:56:00Z</cp:lastPrinted>
  <dcterms:created xsi:type="dcterms:W3CDTF">2024-12-03T15:24:00Z</dcterms:created>
  <dcterms:modified xsi:type="dcterms:W3CDTF">2025-01-20T15:09:00Z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y fmtid="{D5CDD505-2E9C-101B-9397-08002B2CF9AE}" pid="4" name="_dlc_DocId">
    <vt:lpwstr>D244UWF4URT4-625559076-7750</vt:lpwstr>
  </property>
  <property fmtid="{D5CDD505-2E9C-101B-9397-08002B2CF9AE}" pid="5" name="_dlc_DocIdUrl">
    <vt:lpwstr>https://idbg.sharepoint.com/teams/SISCOR365/CID_CES/_layouts/15/DocIdRedir.aspx?ID=D244UWF4URT4-625559076-7750, D244UWF4URT4-625559076-7750</vt:lpwstr>
  </property>
</Properties>
</file>