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381C" w14:textId="77777777" w:rsidR="00E60A38" w:rsidRPr="00E60A38" w:rsidRDefault="00E60A38" w:rsidP="00E60A38">
      <w:pPr>
        <w:keepNext/>
        <w:numPr>
          <w:ilvl w:val="3"/>
          <w:numId w:val="273"/>
        </w:numPr>
        <w:suppressAutoHyphens/>
        <w:outlineLvl w:val="3"/>
        <w:rPr>
          <w:rFonts w:ascii="Arial" w:eastAsia="Arial" w:hAnsi="Arial" w:cs="Arial"/>
          <w:color w:val="00000A"/>
          <w:sz w:val="16"/>
          <w:szCs w:val="20"/>
          <w:lang w:val="es-ES" w:eastAsia="zh-CN"/>
        </w:rPr>
      </w:pPr>
      <w:r w:rsidRPr="00E60A38">
        <w:rPr>
          <w:rFonts w:ascii="Arial" w:eastAsia="Arial" w:hAnsi="Arial" w:cs="Arial"/>
          <w:color w:val="00000A"/>
          <w:sz w:val="16"/>
          <w:szCs w:val="20"/>
          <w:lang w:val="es-ES" w:eastAsia="zh-CN"/>
        </w:rPr>
        <w:t xml:space="preserve">                                              </w:t>
      </w:r>
      <w:bookmarkStart w:id="0" w:name="_Hlk139974647"/>
      <w:bookmarkStart w:id="1" w:name="_Hlk147743052"/>
    </w:p>
    <w:p w14:paraId="749E418A" w14:textId="77777777" w:rsidR="00E60A38" w:rsidRPr="00E60A38" w:rsidRDefault="00E60A38" w:rsidP="00E60A38">
      <w:pPr>
        <w:numPr>
          <w:ilvl w:val="0"/>
          <w:numId w:val="273"/>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E60A38">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5F3B1560" wp14:editId="78AFF0F8">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76455440" w14:textId="77777777" w:rsidR="00E60A38" w:rsidRPr="00E60A38" w:rsidRDefault="00E60A38" w:rsidP="00E60A38">
      <w:pPr>
        <w:keepNext/>
        <w:numPr>
          <w:ilvl w:val="3"/>
          <w:numId w:val="273"/>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E60A38">
        <w:rPr>
          <w:rFonts w:ascii="Liberation Serif" w:eastAsia="Arial" w:hAnsi="Liberation Serif" w:cs="Arial"/>
          <w:b/>
          <w:bCs/>
          <w:color w:val="800000"/>
          <w:sz w:val="36"/>
          <w:szCs w:val="36"/>
          <w:lang w:val="es-ES" w:eastAsia="zh-CN"/>
        </w:rPr>
        <w:t xml:space="preserve">                   </w:t>
      </w:r>
      <w:r w:rsidRPr="00E60A38">
        <w:rPr>
          <w:rFonts w:ascii="Liberation Serif" w:eastAsia="Arial" w:hAnsi="Liberation Serif" w:cs="Arial"/>
          <w:b/>
          <w:bCs/>
          <w:sz w:val="28"/>
          <w:szCs w:val="28"/>
          <w:lang w:val="es-ES" w:eastAsia="zh-CN"/>
        </w:rPr>
        <w:t>Ministerio de Salud</w:t>
      </w:r>
    </w:p>
    <w:p w14:paraId="5CBE04AC" w14:textId="77777777" w:rsidR="00E60A38" w:rsidRPr="00E60A38" w:rsidRDefault="00E60A38" w:rsidP="00E60A38">
      <w:pPr>
        <w:numPr>
          <w:ilvl w:val="0"/>
          <w:numId w:val="273"/>
        </w:numPr>
        <w:suppressAutoHyphens/>
        <w:contextualSpacing/>
        <w:rPr>
          <w:b/>
          <w:color w:val="0E0E0E"/>
          <w:w w:val="105"/>
          <w:sz w:val="20"/>
          <w:szCs w:val="20"/>
          <w:lang w:val="es-ES" w:eastAsia="zh-CN"/>
        </w:rPr>
      </w:pPr>
      <w:r w:rsidRPr="00E60A38">
        <w:rPr>
          <w:b/>
          <w:color w:val="0E0E0E"/>
          <w:w w:val="105"/>
          <w:sz w:val="22"/>
          <w:szCs w:val="20"/>
          <w:lang w:val="es-ES" w:eastAsia="zh-CN"/>
        </w:rPr>
        <w:t xml:space="preserve">                              República de El Salvador, C.A.</w:t>
      </w:r>
    </w:p>
    <w:p w14:paraId="00C62A35" w14:textId="77777777" w:rsidR="00E60A38" w:rsidRPr="00E60A38" w:rsidRDefault="00E60A38" w:rsidP="00E60A38">
      <w:pPr>
        <w:suppressAutoHyphens/>
        <w:rPr>
          <w:rFonts w:eastAsia="Arial"/>
          <w:color w:val="00000A"/>
          <w:sz w:val="20"/>
          <w:szCs w:val="20"/>
          <w:lang w:val="es-ES" w:eastAsia="zh-CN"/>
        </w:rPr>
      </w:pPr>
    </w:p>
    <w:p w14:paraId="4D4DE00F" w14:textId="77777777" w:rsidR="00E60A38" w:rsidRPr="00E60A38" w:rsidRDefault="00E60A38" w:rsidP="00E60A38">
      <w:pPr>
        <w:suppressAutoHyphens/>
        <w:rPr>
          <w:rFonts w:eastAsia="Arial"/>
          <w:color w:val="00000A"/>
          <w:sz w:val="20"/>
          <w:szCs w:val="20"/>
          <w:lang w:val="es-ES" w:eastAsia="zh-CN"/>
        </w:rPr>
      </w:pPr>
    </w:p>
    <w:p w14:paraId="3F99911E" w14:textId="77777777" w:rsidR="00E60A38" w:rsidRPr="00E60A38" w:rsidRDefault="00E60A38" w:rsidP="00E60A38">
      <w:pPr>
        <w:keepNext/>
        <w:numPr>
          <w:ilvl w:val="3"/>
          <w:numId w:val="273"/>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0160FFE6" w14:textId="77777777" w:rsidR="00E60A38" w:rsidRPr="00E60A38" w:rsidRDefault="00E60A38" w:rsidP="00E60A38">
      <w:pPr>
        <w:keepNext/>
        <w:numPr>
          <w:ilvl w:val="3"/>
          <w:numId w:val="273"/>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0145BF6C" w14:textId="77777777" w:rsidR="00E60A38" w:rsidRPr="00E60A38" w:rsidRDefault="00E60A38" w:rsidP="00E60A38">
      <w:pPr>
        <w:keepNext/>
        <w:numPr>
          <w:ilvl w:val="3"/>
          <w:numId w:val="273"/>
        </w:numPr>
        <w:tabs>
          <w:tab w:val="left" w:pos="1843"/>
        </w:tabs>
        <w:suppressAutoHyphens/>
        <w:jc w:val="center"/>
        <w:outlineLvl w:val="3"/>
        <w:rPr>
          <w:color w:val="00000A"/>
          <w:szCs w:val="20"/>
          <w:lang w:val="es-ES" w:eastAsia="zh-CN"/>
        </w:rPr>
      </w:pPr>
      <w:r w:rsidRPr="00E60A38">
        <w:rPr>
          <w:rFonts w:ascii="Liberation Serif" w:eastAsia="Arial" w:hAnsi="Liberation Serif" w:cs="Arial"/>
          <w:b/>
          <w:bCs/>
          <w:color w:val="00000A"/>
          <w:sz w:val="48"/>
          <w:szCs w:val="48"/>
          <w:lang w:val="es-ES" w:eastAsia="zh-CN"/>
        </w:rPr>
        <w:t>VERSIÓN PÚBLICA</w:t>
      </w:r>
      <w:r w:rsidRPr="00E60A38">
        <w:rPr>
          <w:rFonts w:ascii="Liberation Serif" w:eastAsia="Arial" w:hAnsi="Liberation Serif" w:cs="Arial"/>
          <w:b/>
          <w:bCs/>
          <w:color w:val="00000A"/>
          <w:sz w:val="44"/>
          <w:szCs w:val="44"/>
          <w:lang w:val="es-ES" w:eastAsia="zh-CN"/>
        </w:rPr>
        <w:t xml:space="preserve"> </w:t>
      </w:r>
    </w:p>
    <w:p w14:paraId="6BCD53CC" w14:textId="77777777" w:rsidR="00E60A38" w:rsidRPr="00E60A38" w:rsidRDefault="00E60A38" w:rsidP="00E60A38">
      <w:pPr>
        <w:tabs>
          <w:tab w:val="left" w:pos="1701"/>
        </w:tabs>
        <w:suppressAutoHyphens/>
        <w:spacing w:line="360" w:lineRule="auto"/>
        <w:rPr>
          <w:color w:val="00000A"/>
          <w:sz w:val="20"/>
          <w:szCs w:val="20"/>
          <w:lang w:val="es-ES" w:eastAsia="zh-CN"/>
        </w:rPr>
      </w:pPr>
    </w:p>
    <w:p w14:paraId="3F149BFA" w14:textId="77777777" w:rsidR="00E60A38" w:rsidRPr="00E60A38" w:rsidRDefault="00E60A38" w:rsidP="00E60A38">
      <w:pPr>
        <w:tabs>
          <w:tab w:val="left" w:pos="1701"/>
        </w:tabs>
        <w:suppressAutoHyphens/>
        <w:spacing w:line="360" w:lineRule="auto"/>
        <w:rPr>
          <w:color w:val="00000A"/>
          <w:sz w:val="20"/>
          <w:szCs w:val="20"/>
          <w:lang w:val="es-ES" w:eastAsia="zh-CN"/>
        </w:rPr>
      </w:pPr>
    </w:p>
    <w:p w14:paraId="14B08F7A" w14:textId="77777777" w:rsidR="00E60A38" w:rsidRPr="00E60A38" w:rsidRDefault="00E60A38" w:rsidP="00E60A38">
      <w:pPr>
        <w:tabs>
          <w:tab w:val="left" w:pos="1701"/>
        </w:tabs>
        <w:suppressAutoHyphens/>
        <w:spacing w:line="360" w:lineRule="auto"/>
        <w:rPr>
          <w:color w:val="00000A"/>
          <w:sz w:val="20"/>
          <w:szCs w:val="20"/>
          <w:lang w:val="es-ES" w:eastAsia="zh-CN"/>
        </w:rPr>
      </w:pPr>
    </w:p>
    <w:p w14:paraId="547D0400" w14:textId="77777777" w:rsidR="00E60A38" w:rsidRPr="00E60A38" w:rsidRDefault="00E60A38" w:rsidP="00E60A38">
      <w:pPr>
        <w:tabs>
          <w:tab w:val="left" w:pos="1701"/>
        </w:tabs>
        <w:suppressAutoHyphens/>
        <w:spacing w:line="360" w:lineRule="auto"/>
        <w:rPr>
          <w:rFonts w:ascii="Arial Narrow" w:hAnsi="Arial Narrow" w:cs="Arial Narrow"/>
          <w:color w:val="00000A"/>
          <w:sz w:val="22"/>
          <w:szCs w:val="22"/>
          <w:lang w:val="es-ES" w:eastAsia="zh-CN"/>
        </w:rPr>
      </w:pPr>
    </w:p>
    <w:p w14:paraId="5B0F552E" w14:textId="77777777" w:rsidR="00E60A38" w:rsidRPr="00E60A38" w:rsidRDefault="00E60A38" w:rsidP="00E60A38">
      <w:pPr>
        <w:suppressAutoHyphens/>
        <w:spacing w:line="360" w:lineRule="auto"/>
        <w:jc w:val="both"/>
        <w:rPr>
          <w:rFonts w:ascii="Arial" w:hAnsi="Arial" w:cs="Arial"/>
          <w:color w:val="00000A"/>
          <w:szCs w:val="20"/>
          <w:lang w:val="es-ES" w:eastAsia="zh-CN"/>
        </w:rPr>
      </w:pPr>
      <w:r w:rsidRPr="00E60A38">
        <w:rPr>
          <w:rFonts w:ascii="Liberation Serif" w:eastAsia="Arial Narrow" w:hAnsi="Liberation Serif" w:cs="Arial Narrow"/>
          <w:color w:val="00000A"/>
          <w:sz w:val="28"/>
          <w:szCs w:val="28"/>
          <w:lang w:val="es-ES" w:eastAsia="zh-CN"/>
        </w:rPr>
        <w:t>“</w:t>
      </w:r>
      <w:r w:rsidRPr="00E60A38">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E60A38">
        <w:rPr>
          <w:rFonts w:ascii="Liberation Serif" w:hAnsi="Liberation Serif" w:cs="Arial Narrow"/>
          <w:color w:val="00000A"/>
          <w:sz w:val="28"/>
          <w:szCs w:val="28"/>
          <w:lang w:val="es-ES" w:eastAsia="zh-CN"/>
        </w:rPr>
        <w:t>ello</w:t>
      </w:r>
      <w:proofErr w:type="spellEnd"/>
      <w:r w:rsidRPr="00E60A38">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7643B61A" w14:textId="77777777" w:rsidR="00E60A38" w:rsidRPr="00E60A38" w:rsidRDefault="00E60A38" w:rsidP="00E60A38">
      <w:pPr>
        <w:suppressAutoHyphens/>
        <w:spacing w:line="360" w:lineRule="auto"/>
        <w:jc w:val="both"/>
        <w:rPr>
          <w:rFonts w:ascii="Liberation Serif" w:hAnsi="Liberation Serif" w:cs="Arial"/>
          <w:color w:val="00000A"/>
          <w:sz w:val="28"/>
          <w:szCs w:val="28"/>
          <w:lang w:val="es-ES" w:eastAsia="zh-CN"/>
        </w:rPr>
      </w:pPr>
    </w:p>
    <w:p w14:paraId="1EADEEF8" w14:textId="77777777" w:rsidR="00E60A38" w:rsidRPr="00E60A38" w:rsidRDefault="00E60A38" w:rsidP="00E60A38">
      <w:pPr>
        <w:suppressAutoHyphens/>
        <w:spacing w:line="360" w:lineRule="auto"/>
        <w:jc w:val="both"/>
        <w:rPr>
          <w:rFonts w:ascii="Arial" w:hAnsi="Arial" w:cs="Arial"/>
          <w:color w:val="00000A"/>
          <w:szCs w:val="20"/>
          <w:lang w:val="es-ES" w:eastAsia="zh-CN"/>
        </w:rPr>
      </w:pPr>
      <w:r w:rsidRPr="00E60A38">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11B56CC0" w14:textId="77777777" w:rsidR="00E60A38" w:rsidRPr="00E60A38" w:rsidRDefault="00E60A38" w:rsidP="00E60A38">
      <w:pPr>
        <w:widowControl w:val="0"/>
        <w:autoSpaceDE w:val="0"/>
        <w:autoSpaceDN w:val="0"/>
        <w:rPr>
          <w:rFonts w:eastAsia="Tahoma" w:hAnsi="Tahoma" w:cs="Tahoma"/>
          <w:bCs/>
          <w:sz w:val="20"/>
          <w:szCs w:val="20"/>
          <w:lang w:val="es-ES"/>
        </w:rPr>
      </w:pPr>
      <w:r w:rsidRPr="00E60A38">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10BC45EB" wp14:editId="21D30A89">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E60A38">
        <w:rPr>
          <w:rFonts w:eastAsia="Tahoma" w:hAnsi="Tahoma" w:cs="Tahoma"/>
          <w:bCs/>
          <w:sz w:val="20"/>
          <w:szCs w:val="20"/>
          <w:lang w:val="es-ES"/>
        </w:rPr>
        <w:t xml:space="preserve"> </w:t>
      </w:r>
    </w:p>
    <w:p w14:paraId="7819AE41" w14:textId="77777777" w:rsidR="00E60A38" w:rsidRPr="00E60A38" w:rsidRDefault="00E60A38" w:rsidP="00E60A38">
      <w:pPr>
        <w:widowControl w:val="0"/>
        <w:autoSpaceDE w:val="0"/>
        <w:autoSpaceDN w:val="0"/>
        <w:rPr>
          <w:rFonts w:eastAsia="Tahoma" w:hAnsi="Tahoma" w:cs="Tahoma"/>
          <w:bCs/>
          <w:sz w:val="20"/>
          <w:szCs w:val="20"/>
          <w:lang w:val="es-ES"/>
        </w:rPr>
      </w:pPr>
    </w:p>
    <w:p w14:paraId="0C3EEFC6" w14:textId="77777777" w:rsidR="00E60A38" w:rsidRPr="00E60A38" w:rsidRDefault="00E60A38" w:rsidP="00E60A38">
      <w:pPr>
        <w:widowControl w:val="0"/>
        <w:autoSpaceDE w:val="0"/>
        <w:autoSpaceDN w:val="0"/>
        <w:rPr>
          <w:rFonts w:eastAsia="Tahoma" w:hAnsi="Tahoma" w:cs="Tahoma"/>
          <w:bCs/>
          <w:sz w:val="20"/>
          <w:szCs w:val="20"/>
          <w:lang w:val="es-ES"/>
        </w:rPr>
      </w:pPr>
    </w:p>
    <w:p w14:paraId="658131A7" w14:textId="77777777" w:rsidR="00E60A38" w:rsidRPr="00E60A38" w:rsidRDefault="00E60A38" w:rsidP="00E60A38">
      <w:pPr>
        <w:widowControl w:val="0"/>
        <w:autoSpaceDE w:val="0"/>
        <w:autoSpaceDN w:val="0"/>
        <w:rPr>
          <w:rFonts w:eastAsia="Tahoma" w:hAnsi="Tahoma" w:cs="Tahoma"/>
          <w:bCs/>
          <w:sz w:val="20"/>
          <w:szCs w:val="20"/>
          <w:lang w:val="es-ES"/>
        </w:rPr>
      </w:pPr>
    </w:p>
    <w:p w14:paraId="285AD2C0" w14:textId="77777777" w:rsidR="00E60A38" w:rsidRPr="00E60A38" w:rsidRDefault="00E60A38" w:rsidP="00E60A38">
      <w:pPr>
        <w:widowControl w:val="0"/>
        <w:autoSpaceDE w:val="0"/>
        <w:autoSpaceDN w:val="0"/>
        <w:rPr>
          <w:rFonts w:eastAsia="Tahoma" w:hAnsi="Tahoma" w:cs="Tahoma"/>
          <w:bCs/>
          <w:sz w:val="20"/>
          <w:szCs w:val="20"/>
          <w:lang w:val="es-ES"/>
        </w:rPr>
      </w:pPr>
    </w:p>
    <w:p w14:paraId="3F53C5A0" w14:textId="77777777" w:rsidR="00E60A38" w:rsidRPr="00E60A38" w:rsidRDefault="00E60A38" w:rsidP="00E60A38">
      <w:pPr>
        <w:widowControl w:val="0"/>
        <w:autoSpaceDE w:val="0"/>
        <w:autoSpaceDN w:val="0"/>
        <w:rPr>
          <w:rFonts w:eastAsia="Tahoma" w:hAnsi="Tahoma" w:cs="Tahoma"/>
          <w:bCs/>
          <w:sz w:val="20"/>
          <w:szCs w:val="20"/>
          <w:lang w:val="es-ES"/>
        </w:rPr>
      </w:pPr>
    </w:p>
    <w:p w14:paraId="0BD1559B" w14:textId="77777777" w:rsidR="00E60A38" w:rsidRPr="00E60A38" w:rsidRDefault="00E60A38" w:rsidP="00E60A38">
      <w:pPr>
        <w:widowControl w:val="0"/>
        <w:autoSpaceDE w:val="0"/>
        <w:autoSpaceDN w:val="0"/>
        <w:rPr>
          <w:rFonts w:eastAsia="Tahoma" w:hAnsi="Tahoma" w:cs="Tahoma"/>
          <w:bCs/>
          <w:sz w:val="20"/>
          <w:szCs w:val="20"/>
          <w:lang w:val="es-ES"/>
        </w:rPr>
      </w:pPr>
    </w:p>
    <w:p w14:paraId="78CDE3E9" w14:textId="77777777" w:rsidR="00E60A38" w:rsidRPr="00E60A38" w:rsidRDefault="00E60A38" w:rsidP="00E60A38">
      <w:pPr>
        <w:widowControl w:val="0"/>
        <w:autoSpaceDE w:val="0"/>
        <w:autoSpaceDN w:val="0"/>
        <w:spacing w:before="2"/>
        <w:rPr>
          <w:rFonts w:eastAsia="Tahoma" w:hAnsi="Tahoma" w:cs="Tahoma"/>
          <w:bCs/>
          <w:sz w:val="18"/>
          <w:szCs w:val="20"/>
          <w:lang w:val="es-ES"/>
        </w:rPr>
      </w:pPr>
    </w:p>
    <w:p w14:paraId="0DAD623A" w14:textId="77777777" w:rsidR="00E60A38" w:rsidRPr="00E60A38" w:rsidRDefault="00E60A38" w:rsidP="00E60A38">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E60A38">
        <w:rPr>
          <w:rFonts w:ascii="Liberation Serif" w:hAnsi="Liberation Serif" w:cs="Arial Narrow"/>
          <w:b/>
          <w:bCs/>
          <w:color w:val="00000A"/>
          <w:sz w:val="28"/>
          <w:szCs w:val="28"/>
          <w:lang w:val="es-ES" w:eastAsia="zh-CN"/>
        </w:rPr>
        <w:t>Lcda. María José Domínguez</w:t>
      </w:r>
    </w:p>
    <w:p w14:paraId="4F9DF2DB" w14:textId="77777777" w:rsidR="00E60A38" w:rsidRPr="00E60A38" w:rsidRDefault="00E60A38" w:rsidP="00E60A38">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E60A38">
        <w:rPr>
          <w:rFonts w:ascii="Liberation Serif" w:hAnsi="Liberation Serif" w:cs="Arial Narrow"/>
          <w:b/>
          <w:bCs/>
          <w:color w:val="00000A"/>
          <w:sz w:val="28"/>
          <w:szCs w:val="28"/>
          <w:lang w:val="es-ES" w:eastAsia="zh-CN"/>
        </w:rPr>
        <w:t xml:space="preserve">Coordinadora de la Unidad Coordinadora del Proyecto </w:t>
      </w:r>
    </w:p>
    <w:p w14:paraId="60CF715F" w14:textId="3649E85F" w:rsidR="00E60A38" w:rsidRPr="00E60A38" w:rsidRDefault="00E60A38" w:rsidP="00E60A38">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E60A38">
        <w:rPr>
          <w:rFonts w:ascii="Liberation Serif" w:hAnsi="Liberation Serif" w:cs="Arial Narrow"/>
          <w:b/>
          <w:bCs/>
          <w:color w:val="00000A"/>
          <w:sz w:val="28"/>
          <w:szCs w:val="28"/>
          <w:lang w:val="es-ES" w:eastAsia="zh-CN"/>
        </w:rPr>
        <w:t>Creciendo Saludables Juntos - UCPCS</w:t>
      </w:r>
      <w:bookmarkEnd w:id="0"/>
      <w:bookmarkEnd w:id="1"/>
      <w:r>
        <w:rPr>
          <w:rFonts w:ascii="Liberation Serif" w:hAnsi="Liberation Serif" w:cs="Arial Narrow"/>
          <w:b/>
          <w:bCs/>
          <w:color w:val="00000A"/>
          <w:sz w:val="28"/>
          <w:szCs w:val="28"/>
          <w:lang w:val="es-ES" w:eastAsia="zh-CN"/>
        </w:rPr>
        <w:t>J</w:t>
      </w:r>
    </w:p>
    <w:p w14:paraId="7715082F" w14:textId="0BD0B57F" w:rsidR="00041E8F" w:rsidRPr="003B76A4" w:rsidRDefault="00041E8F" w:rsidP="009B654C">
      <w:pPr>
        <w:pStyle w:val="EC-Titulo1"/>
        <w:numPr>
          <w:ilvl w:val="0"/>
          <w:numId w:val="0"/>
        </w:numPr>
        <w:spacing w:line="360" w:lineRule="auto"/>
        <w:ind w:left="786" w:hanging="360"/>
        <w:jc w:val="center"/>
        <w:rPr>
          <w:rFonts w:ascii="Calibri" w:hAnsi="Calibri" w:cs="Calibri"/>
          <w:color w:val="auto"/>
          <w:sz w:val="24"/>
          <w:szCs w:val="24"/>
        </w:rPr>
      </w:pPr>
      <w:r w:rsidRPr="003B76A4">
        <w:rPr>
          <w:rFonts w:ascii="Calibri" w:hAnsi="Calibri" w:cs="Calibri"/>
          <w:color w:val="auto"/>
          <w:sz w:val="24"/>
          <w:szCs w:val="24"/>
        </w:rPr>
        <w:lastRenderedPageBreak/>
        <w:t xml:space="preserve">Convenio </w:t>
      </w:r>
      <w:r w:rsidR="00734A8F" w:rsidRPr="003B76A4">
        <w:rPr>
          <w:rFonts w:ascii="Calibri" w:hAnsi="Calibri" w:cs="Calibri"/>
          <w:color w:val="auto"/>
          <w:sz w:val="24"/>
          <w:szCs w:val="24"/>
        </w:rPr>
        <w:t>de</w:t>
      </w:r>
      <w:r w:rsidRPr="003B76A4">
        <w:rPr>
          <w:rFonts w:ascii="Calibri" w:hAnsi="Calibri" w:cs="Calibri"/>
          <w:color w:val="auto"/>
          <w:sz w:val="24"/>
          <w:szCs w:val="24"/>
        </w:rPr>
        <w:t xml:space="preserve"> Contrato</w:t>
      </w:r>
      <w:r w:rsidR="00990EFD" w:rsidRPr="003B76A4">
        <w:rPr>
          <w:rFonts w:ascii="Calibri" w:hAnsi="Calibri" w:cs="Calibri"/>
          <w:color w:val="auto"/>
          <w:sz w:val="24"/>
          <w:szCs w:val="24"/>
        </w:rPr>
        <w:t xml:space="preserve"> No</w:t>
      </w:r>
      <w:r w:rsidR="00990EFD" w:rsidRPr="002A1408">
        <w:rPr>
          <w:rFonts w:ascii="Calibri" w:hAnsi="Calibri" w:cs="Calibri"/>
          <w:color w:val="auto"/>
          <w:sz w:val="24"/>
          <w:szCs w:val="24"/>
        </w:rPr>
        <w:t>.</w:t>
      </w:r>
      <w:r w:rsidR="00A91741" w:rsidRPr="002A1408">
        <w:rPr>
          <w:rFonts w:ascii="Calibri" w:hAnsi="Calibri" w:cs="Calibri"/>
          <w:color w:val="auto"/>
          <w:sz w:val="24"/>
          <w:szCs w:val="24"/>
        </w:rPr>
        <w:t xml:space="preserve"> </w:t>
      </w:r>
      <w:r w:rsidR="0021065C" w:rsidRPr="002A1408">
        <w:rPr>
          <w:rFonts w:ascii="Calibri" w:hAnsi="Calibri" w:cs="Calibri"/>
          <w:color w:val="auto"/>
          <w:sz w:val="24"/>
          <w:szCs w:val="24"/>
        </w:rPr>
        <w:t>0</w:t>
      </w:r>
      <w:r w:rsidR="002A1408" w:rsidRPr="002A1408">
        <w:rPr>
          <w:rFonts w:ascii="Calibri" w:hAnsi="Calibri" w:cs="Calibri"/>
          <w:color w:val="auto"/>
          <w:sz w:val="24"/>
          <w:szCs w:val="24"/>
        </w:rPr>
        <w:t>57</w:t>
      </w:r>
      <w:r w:rsidR="00990EFD" w:rsidRPr="002A1408">
        <w:rPr>
          <w:rFonts w:ascii="Calibri" w:hAnsi="Calibri" w:cs="Calibri"/>
          <w:color w:val="auto"/>
          <w:sz w:val="24"/>
          <w:szCs w:val="24"/>
        </w:rPr>
        <w:t>/2023</w:t>
      </w:r>
      <w:r w:rsidR="00A91741" w:rsidRPr="003B76A4">
        <w:rPr>
          <w:rFonts w:ascii="Calibri" w:hAnsi="Calibri" w:cs="Calibri"/>
          <w:color w:val="auto"/>
          <w:sz w:val="24"/>
          <w:szCs w:val="24"/>
        </w:rPr>
        <w:t xml:space="preserve"> UCPCSJ</w:t>
      </w:r>
    </w:p>
    <w:p w14:paraId="1BD5D68C" w14:textId="7631D16D" w:rsidR="001F1794" w:rsidRPr="003B76A4" w:rsidRDefault="00A92161" w:rsidP="00A92161">
      <w:pPr>
        <w:pStyle w:val="EC-Titulo1"/>
        <w:numPr>
          <w:ilvl w:val="0"/>
          <w:numId w:val="0"/>
        </w:numPr>
        <w:spacing w:line="240" w:lineRule="auto"/>
        <w:ind w:left="782" w:hanging="357"/>
        <w:jc w:val="center"/>
        <w:rPr>
          <w:rFonts w:ascii="Calibri" w:hAnsi="Calibri" w:cs="Calibri"/>
          <w:color w:val="auto"/>
          <w:sz w:val="24"/>
          <w:szCs w:val="24"/>
        </w:rPr>
      </w:pPr>
      <w:bookmarkStart w:id="3" w:name="_Hlk140240014"/>
      <w:bookmarkStart w:id="4" w:name="_Hlk129262720"/>
      <w:r w:rsidRPr="00E60A38">
        <w:rPr>
          <w:rFonts w:ascii="Calibri" w:hAnsi="Calibri" w:cs="Calibri" w:hint="eastAsia"/>
          <w:i/>
          <w:iCs/>
          <w:color w:val="auto"/>
          <w:sz w:val="24"/>
          <w:szCs w:val="24"/>
        </w:rPr>
        <w:t>EQUIPO DE ALTA GAMA PARA LA ATENCIÓN INTEGRAL DESDE EL DIAGNÓSTICO, TRATAMIENTO Y REHABILITACIÓN, PROMOVIENDO Y PROTEGIENDO EL NEURODESARROLLO DE LAS NIÑAS Y NIÑOS EN LA ETAPA NEONATAL Y PEDIÁTRICA, INCLUYENDO AQUELLOS CON FACTORES DE RIESGO</w:t>
      </w:r>
      <w:bookmarkEnd w:id="3"/>
      <w:r w:rsidRPr="003B76A4">
        <w:rPr>
          <w:rFonts w:ascii="Calibri" w:hAnsi="Calibri" w:cs="Calibri"/>
          <w:color w:val="auto"/>
          <w:sz w:val="24"/>
          <w:szCs w:val="24"/>
          <w:lang w:val="es-ES"/>
        </w:rPr>
        <w:t xml:space="preserve">, </w:t>
      </w:r>
      <w:r w:rsidR="001F1794" w:rsidRPr="003B76A4">
        <w:rPr>
          <w:rFonts w:ascii="Calibri" w:hAnsi="Calibri" w:cs="Calibri"/>
          <w:color w:val="auto"/>
          <w:sz w:val="24"/>
          <w:szCs w:val="24"/>
        </w:rPr>
        <w:t xml:space="preserve">Específicamente en el </w:t>
      </w:r>
      <w:r w:rsidRPr="003B76A4">
        <w:rPr>
          <w:rFonts w:ascii="Calibri" w:hAnsi="Calibri" w:cs="Calibri"/>
          <w:color w:val="auto"/>
          <w:sz w:val="24"/>
          <w:szCs w:val="24"/>
        </w:rPr>
        <w:t>LOTE 12</w:t>
      </w:r>
      <w:r w:rsidR="00910C46">
        <w:rPr>
          <w:rFonts w:ascii="Calibri" w:hAnsi="Calibri" w:cs="Calibri"/>
          <w:color w:val="auto"/>
          <w:sz w:val="24"/>
          <w:szCs w:val="24"/>
        </w:rPr>
        <w:t>: ECOCARDIOGRAFO</w:t>
      </w:r>
    </w:p>
    <w:bookmarkEnd w:id="4"/>
    <w:p w14:paraId="72680056" w14:textId="77777777" w:rsidR="00FB5527" w:rsidRPr="003B76A4" w:rsidRDefault="00FB5527" w:rsidP="009B654C">
      <w:pPr>
        <w:tabs>
          <w:tab w:val="left" w:pos="5400"/>
          <w:tab w:val="left" w:pos="8280"/>
        </w:tabs>
        <w:spacing w:line="360" w:lineRule="auto"/>
        <w:jc w:val="both"/>
        <w:rPr>
          <w:rFonts w:ascii="Calibri" w:hAnsi="Calibri" w:cs="Calibri"/>
          <w:lang w:val="es-US"/>
        </w:rPr>
      </w:pPr>
    </w:p>
    <w:p w14:paraId="2566096F" w14:textId="3E8DE086" w:rsidR="00FA489E" w:rsidRPr="003B76A4" w:rsidRDefault="002C401C" w:rsidP="002C401C">
      <w:pPr>
        <w:spacing w:line="360" w:lineRule="auto"/>
        <w:ind w:left="567"/>
        <w:jc w:val="both"/>
        <w:rPr>
          <w:rFonts w:asciiTheme="minorHAnsi" w:hAnsiTheme="minorHAnsi" w:cstheme="minorHAnsi"/>
          <w:lang w:val="es-SV"/>
        </w:rPr>
      </w:pPr>
      <w:r w:rsidRPr="003B76A4">
        <w:rPr>
          <w:rFonts w:asciiTheme="minorHAnsi" w:hAnsiTheme="minorHAnsi" w:cstheme="minorHAnsi"/>
          <w:lang w:val="es-MX"/>
        </w:rPr>
        <w:t xml:space="preserve">Nosotros, </w:t>
      </w:r>
      <w:r w:rsidRPr="003B76A4">
        <w:rPr>
          <w:rFonts w:asciiTheme="minorHAnsi" w:hAnsiTheme="minorHAnsi" w:cstheme="minorHAnsi"/>
          <w:b/>
          <w:lang w:val="es-MX"/>
        </w:rPr>
        <w:t>FRANCISCO JOSÉ ALABI MONTOYA</w:t>
      </w:r>
      <w:r w:rsidRPr="003B76A4">
        <w:rPr>
          <w:rFonts w:asciiTheme="minorHAnsi" w:hAnsiTheme="minorHAnsi" w:cstheme="minorHAnsi"/>
          <w:lang w:val="es-MX"/>
        </w:rPr>
        <w:t xml:space="preserve">, mayor de edad, Doctor en Medicina, del domicilio de </w:t>
      </w:r>
      <w:r w:rsidR="00E60A38">
        <w:rPr>
          <w:rFonts w:asciiTheme="minorHAnsi" w:hAnsiTheme="minorHAnsi" w:cstheme="minorHAnsi"/>
          <w:lang w:val="es-MX"/>
        </w:rPr>
        <w:t>______________</w:t>
      </w:r>
      <w:r w:rsidRPr="003B76A4">
        <w:rPr>
          <w:rFonts w:asciiTheme="minorHAnsi" w:hAnsiTheme="minorHAnsi" w:cstheme="minorHAnsi"/>
          <w:lang w:val="es-MX"/>
        </w:rPr>
        <w:t xml:space="preserve">, departamento de </w:t>
      </w:r>
      <w:r w:rsidR="00E60A38">
        <w:rPr>
          <w:rFonts w:asciiTheme="minorHAnsi" w:hAnsiTheme="minorHAnsi" w:cstheme="minorHAnsi"/>
          <w:lang w:val="es-MX"/>
        </w:rPr>
        <w:t>_________________</w:t>
      </w:r>
      <w:r w:rsidRPr="003B76A4">
        <w:rPr>
          <w:rFonts w:asciiTheme="minorHAnsi" w:hAnsiTheme="minorHAnsi" w:cstheme="minorHAnsi"/>
          <w:lang w:val="es-MX"/>
        </w:rPr>
        <w:t xml:space="preserve">, portador de mi Documento Único de Identidad número: </w:t>
      </w:r>
      <w:r w:rsidR="00E60A38">
        <w:rPr>
          <w:rFonts w:asciiTheme="minorHAnsi" w:hAnsiTheme="minorHAnsi" w:cstheme="minorHAnsi"/>
          <w:lang w:val="es-MX"/>
        </w:rPr>
        <w:t>_______________________</w:t>
      </w:r>
      <w:r w:rsidRPr="003B76A4">
        <w:rPr>
          <w:rFonts w:asciiTheme="minorHAnsi" w:hAnsiTheme="minorHAnsi" w:cstheme="minorHAnsi"/>
          <w:lang w:val="es-MX"/>
        </w:rPr>
        <w:t xml:space="preserve">, actuando en nombre y representación del Ministerio de Salud, institución con Número de Identificación Tributaria cero seiscientos catorce – cero diez mil ciento veintidós – cero </w:t>
      </w:r>
      <w:proofErr w:type="spellStart"/>
      <w:r w:rsidRPr="003B76A4">
        <w:rPr>
          <w:rFonts w:asciiTheme="minorHAnsi" w:hAnsiTheme="minorHAnsi" w:cstheme="minorHAnsi"/>
          <w:lang w:val="es-MX"/>
        </w:rPr>
        <w:t>cero</w:t>
      </w:r>
      <w:proofErr w:type="spellEnd"/>
      <w:r w:rsidRPr="003B76A4">
        <w:rPr>
          <w:rFonts w:asciiTheme="minorHAnsi" w:hAnsiTheme="minorHAnsi" w:cstheme="minorHAnsi"/>
          <w:lang w:val="es-MX"/>
        </w:rPr>
        <w:t xml:space="preserve"> tres – dos, en mi calidad de Ministro de Salud Ad honorem,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3B76A4">
        <w:rPr>
          <w:rFonts w:asciiTheme="minorHAnsi" w:hAnsiTheme="minorHAnsi" w:cstheme="minorHAnsi"/>
          <w:lang w:val="es-MX"/>
        </w:rPr>
        <w:t>Tonathiu</w:t>
      </w:r>
      <w:proofErr w:type="spellEnd"/>
      <w:r w:rsidRPr="003B76A4">
        <w:rPr>
          <w:rFonts w:asciiTheme="minorHAnsi" w:hAnsiTheme="minorHAnsi" w:cstheme="minorHAnsi"/>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3B76A4">
        <w:rPr>
          <w:rFonts w:asciiTheme="minorHAnsi" w:hAnsiTheme="minorHAnsi" w:cstheme="minorHAnsi"/>
          <w:lang w:val="es-MX"/>
        </w:rPr>
        <w:t>Tonathiu</w:t>
      </w:r>
      <w:proofErr w:type="spellEnd"/>
      <w:r w:rsidRPr="003B76A4">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w:t>
      </w:r>
      <w:r w:rsidRPr="003B76A4">
        <w:rPr>
          <w:rFonts w:asciiTheme="minorHAnsi" w:hAnsiTheme="minorHAnsi" w:cstheme="minorHAnsi"/>
          <w:lang w:val="es-US"/>
        </w:rPr>
        <w:t xml:space="preserve">IV) Manual de Operaciones del Contrato de Préstamo BIRF </w:t>
      </w:r>
      <w:proofErr w:type="spellStart"/>
      <w:r w:rsidRPr="003B76A4">
        <w:rPr>
          <w:rFonts w:asciiTheme="minorHAnsi" w:hAnsiTheme="minorHAnsi" w:cstheme="minorHAnsi"/>
          <w:lang w:val="es-US"/>
        </w:rPr>
        <w:t>N°</w:t>
      </w:r>
      <w:proofErr w:type="spellEnd"/>
      <w:r w:rsidRPr="003B76A4">
        <w:rPr>
          <w:rFonts w:asciiTheme="minorHAnsi" w:hAnsiTheme="minorHAnsi" w:cstheme="minorHAnsi"/>
          <w:lang w:val="es-US"/>
        </w:rPr>
        <w:t xml:space="preserve"> 9065-SV, </w:t>
      </w:r>
      <w:r w:rsidRPr="003B76A4">
        <w:rPr>
          <w:rFonts w:asciiTheme="minorHAnsi" w:hAnsiTheme="minorHAnsi" w:cstheme="minorHAnsi"/>
          <w:lang w:val="es-US"/>
        </w:rPr>
        <w:lastRenderedPageBreak/>
        <w:t xml:space="preserve">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 en el cual me conceden facultades para firmar Contratos como el presente; y que para los efectos de este Convenio de Contrato me denominaré MINISTERIO DE SALUD, o simplemente “EL MINSAL”, “EL CONTRATANTE”, o “EL COMPRADOR”, con domicilio </w:t>
      </w:r>
      <w:r w:rsidRPr="003B76A4">
        <w:rPr>
          <w:rFonts w:asciiTheme="minorHAnsi" w:hAnsiTheme="minorHAnsi" w:cstheme="minorHAnsi"/>
          <w:lang w:val="es-SV"/>
        </w:rPr>
        <w:t xml:space="preserve">legal en la Calle Arce número ochocientos veintisiete, San Salvador, El Salvador, Centroamérica; y </w:t>
      </w:r>
      <w:r w:rsidRPr="005D5BA7">
        <w:rPr>
          <w:rFonts w:asciiTheme="minorHAnsi" w:hAnsiTheme="minorHAnsi" w:cstheme="minorHAnsi"/>
          <w:lang w:val="es-SV"/>
        </w:rPr>
        <w:t xml:space="preserve">por otra </w:t>
      </w:r>
      <w:r w:rsidR="005D5BA7">
        <w:rPr>
          <w:rFonts w:asciiTheme="minorHAnsi" w:hAnsiTheme="minorHAnsi" w:cstheme="minorHAnsi"/>
          <w:b/>
          <w:bCs/>
          <w:lang w:val="es-SV"/>
        </w:rPr>
        <w:t>EDUARDO ENRIQUE ENGELHARD</w:t>
      </w:r>
      <w:r w:rsidRPr="005D5BA7">
        <w:rPr>
          <w:rFonts w:asciiTheme="minorHAnsi" w:hAnsiTheme="minorHAnsi" w:cstheme="minorHAnsi"/>
          <w:lang w:val="es-SV"/>
        </w:rPr>
        <w:t xml:space="preserve">, mayor de edad, </w:t>
      </w:r>
      <w:r w:rsidR="005D5BA7">
        <w:rPr>
          <w:rFonts w:asciiTheme="minorHAnsi" w:hAnsiTheme="minorHAnsi" w:cstheme="minorHAnsi"/>
          <w:lang w:val="es-SV"/>
        </w:rPr>
        <w:t>Licenciado en Mercadeo</w:t>
      </w:r>
      <w:r w:rsidRPr="005D5BA7">
        <w:rPr>
          <w:rFonts w:asciiTheme="minorHAnsi" w:hAnsiTheme="minorHAnsi" w:cstheme="minorHAnsi"/>
          <w:lang w:val="es-SV"/>
        </w:rPr>
        <w:t xml:space="preserve">, del domicilio de </w:t>
      </w:r>
      <w:r w:rsidR="00E60A38">
        <w:rPr>
          <w:rFonts w:asciiTheme="minorHAnsi" w:hAnsiTheme="minorHAnsi" w:cstheme="minorHAnsi"/>
          <w:lang w:val="es-SV"/>
        </w:rPr>
        <w:t>________________</w:t>
      </w:r>
      <w:r w:rsidRPr="005D5BA7">
        <w:rPr>
          <w:rFonts w:asciiTheme="minorHAnsi" w:hAnsiTheme="minorHAnsi" w:cstheme="minorHAnsi"/>
          <w:lang w:val="es-SV"/>
        </w:rPr>
        <w:t>, departamento de</w:t>
      </w:r>
      <w:r w:rsidR="005D5BA7">
        <w:rPr>
          <w:rFonts w:asciiTheme="minorHAnsi" w:hAnsiTheme="minorHAnsi" w:cstheme="minorHAnsi"/>
          <w:lang w:val="es-SV"/>
        </w:rPr>
        <w:t xml:space="preserve"> </w:t>
      </w:r>
      <w:r w:rsidR="00E60A38">
        <w:rPr>
          <w:rFonts w:asciiTheme="minorHAnsi" w:hAnsiTheme="minorHAnsi" w:cstheme="minorHAnsi"/>
          <w:lang w:val="es-SV"/>
        </w:rPr>
        <w:t>____________</w:t>
      </w:r>
      <w:r w:rsidRPr="005D5BA7">
        <w:rPr>
          <w:rFonts w:asciiTheme="minorHAnsi" w:hAnsiTheme="minorHAnsi" w:cstheme="minorHAnsi"/>
          <w:lang w:val="es-SV"/>
        </w:rPr>
        <w:t>, portador de su Documento Unidad de Identidad número</w:t>
      </w:r>
      <w:r w:rsidR="005D5BA7">
        <w:rPr>
          <w:rFonts w:asciiTheme="minorHAnsi" w:hAnsiTheme="minorHAnsi" w:cstheme="minorHAnsi"/>
          <w:lang w:val="es-SV"/>
        </w:rPr>
        <w:t xml:space="preserve"> </w:t>
      </w:r>
      <w:r w:rsidR="00E60A38">
        <w:rPr>
          <w:rFonts w:asciiTheme="minorHAnsi" w:hAnsiTheme="minorHAnsi" w:cstheme="minorHAnsi"/>
          <w:lang w:val="es-SV"/>
        </w:rPr>
        <w:t>___________________________</w:t>
      </w:r>
      <w:r w:rsidRPr="005D5BA7">
        <w:rPr>
          <w:rFonts w:asciiTheme="minorHAnsi" w:hAnsiTheme="minorHAnsi" w:cstheme="minorHAnsi"/>
          <w:lang w:val="es-SV"/>
        </w:rPr>
        <w:t xml:space="preserve">, actuando </w:t>
      </w:r>
      <w:r w:rsidR="00DD2997" w:rsidRPr="005D5BA7">
        <w:rPr>
          <w:rFonts w:asciiTheme="minorHAnsi" w:hAnsiTheme="minorHAnsi" w:cstheme="minorHAnsi"/>
          <w:lang w:val="es-SV"/>
        </w:rPr>
        <w:t xml:space="preserve">en su calidad de Apoderado </w:t>
      </w:r>
      <w:r w:rsidR="005D5BA7" w:rsidRPr="005D5BA7">
        <w:rPr>
          <w:rFonts w:asciiTheme="minorHAnsi" w:hAnsiTheme="minorHAnsi" w:cstheme="minorHAnsi"/>
          <w:lang w:val="es-SV"/>
        </w:rPr>
        <w:t>Especial</w:t>
      </w:r>
      <w:r w:rsidR="00DD2997" w:rsidRPr="005D5BA7">
        <w:rPr>
          <w:rFonts w:asciiTheme="minorHAnsi" w:hAnsiTheme="minorHAnsi" w:cstheme="minorHAnsi"/>
          <w:lang w:val="es-SV"/>
        </w:rPr>
        <w:t xml:space="preserve"> de la Sociedad RAF, SOCIEDAD ANONIMA DE CAPITAL VARIABLE, que puede abreviarse RAF, S.A. DE C.V., Sociedad Salvadoreña, del domicilio de San Salvador, departamento de San Salvador, con Número de Identificación Tributaria </w:t>
      </w:r>
      <w:r w:rsidR="00E60A38">
        <w:rPr>
          <w:rFonts w:asciiTheme="minorHAnsi" w:hAnsiTheme="minorHAnsi" w:cstheme="minorHAnsi"/>
          <w:lang w:val="es-SV"/>
        </w:rPr>
        <w:t>_______________________</w:t>
      </w:r>
      <w:r w:rsidR="00DD2997" w:rsidRPr="005D5BA7">
        <w:rPr>
          <w:rFonts w:asciiTheme="minorHAnsi" w:hAnsiTheme="minorHAnsi" w:cstheme="minorHAnsi"/>
          <w:lang w:val="es-SV"/>
        </w:rPr>
        <w:t xml:space="preserve">; y Número de Registro de Contribuyente </w:t>
      </w:r>
      <w:r w:rsidR="00E60A38">
        <w:rPr>
          <w:rFonts w:asciiTheme="minorHAnsi" w:hAnsiTheme="minorHAnsi" w:cstheme="minorHAnsi"/>
          <w:lang w:val="es-SV"/>
        </w:rPr>
        <w:t>_____________</w:t>
      </w:r>
      <w:r w:rsidR="00DD2997" w:rsidRPr="005D5BA7">
        <w:rPr>
          <w:rFonts w:asciiTheme="minorHAnsi" w:hAnsiTheme="minorHAnsi" w:cstheme="minorHAnsi"/>
          <w:lang w:val="es-SV"/>
        </w:rPr>
        <w:t xml:space="preserve">; personería que se acredita con Testimonio de Escritura Pública de Poder </w:t>
      </w:r>
      <w:r w:rsidR="005D5BA7" w:rsidRPr="005D5BA7">
        <w:rPr>
          <w:rFonts w:asciiTheme="minorHAnsi" w:hAnsiTheme="minorHAnsi" w:cstheme="minorHAnsi"/>
          <w:lang w:val="es-SV"/>
        </w:rPr>
        <w:t>Especial</w:t>
      </w:r>
      <w:r w:rsidR="00DD2997" w:rsidRPr="005D5BA7">
        <w:rPr>
          <w:rFonts w:asciiTheme="minorHAnsi" w:hAnsiTheme="minorHAnsi" w:cstheme="minorHAnsi"/>
          <w:lang w:val="es-SV"/>
        </w:rPr>
        <w:t xml:space="preserve">, otorgado en la ciudad de San Salvador, a las </w:t>
      </w:r>
      <w:r w:rsidR="005D5BA7">
        <w:rPr>
          <w:rFonts w:asciiTheme="minorHAnsi" w:hAnsiTheme="minorHAnsi" w:cstheme="minorHAnsi"/>
          <w:lang w:val="es-SV"/>
        </w:rPr>
        <w:t>catorce</w:t>
      </w:r>
      <w:r w:rsidR="00DD2997" w:rsidRPr="005D5BA7">
        <w:rPr>
          <w:rFonts w:asciiTheme="minorHAnsi" w:hAnsiTheme="minorHAnsi" w:cstheme="minorHAnsi"/>
          <w:lang w:val="es-SV"/>
        </w:rPr>
        <w:t xml:space="preserve"> horas con </w:t>
      </w:r>
      <w:r w:rsidR="005D5BA7" w:rsidRPr="005D5BA7">
        <w:rPr>
          <w:rFonts w:asciiTheme="minorHAnsi" w:hAnsiTheme="minorHAnsi" w:cstheme="minorHAnsi"/>
          <w:lang w:val="es-SV"/>
        </w:rPr>
        <w:t>quince</w:t>
      </w:r>
      <w:r w:rsidR="00DD2997" w:rsidRPr="005D5BA7">
        <w:rPr>
          <w:rFonts w:asciiTheme="minorHAnsi" w:hAnsiTheme="minorHAnsi" w:cstheme="minorHAnsi"/>
          <w:lang w:val="es-SV"/>
        </w:rPr>
        <w:t xml:space="preserve"> minutos del día </w:t>
      </w:r>
      <w:r w:rsidR="005D5BA7" w:rsidRPr="005D5BA7">
        <w:rPr>
          <w:rFonts w:asciiTheme="minorHAnsi" w:hAnsiTheme="minorHAnsi" w:cstheme="minorHAnsi"/>
          <w:lang w:val="es-SV"/>
        </w:rPr>
        <w:t>veinti</w:t>
      </w:r>
      <w:r w:rsidR="005D5BA7">
        <w:rPr>
          <w:rFonts w:asciiTheme="minorHAnsi" w:hAnsiTheme="minorHAnsi" w:cstheme="minorHAnsi"/>
          <w:lang w:val="es-SV"/>
        </w:rPr>
        <w:t>dós</w:t>
      </w:r>
      <w:r w:rsidR="005D5BA7" w:rsidRPr="005D5BA7">
        <w:rPr>
          <w:rFonts w:asciiTheme="minorHAnsi" w:hAnsiTheme="minorHAnsi" w:cstheme="minorHAnsi"/>
          <w:lang w:val="es-SV"/>
        </w:rPr>
        <w:t xml:space="preserve"> </w:t>
      </w:r>
      <w:r w:rsidR="005D5BA7" w:rsidRPr="00D66FAC">
        <w:rPr>
          <w:rFonts w:asciiTheme="minorHAnsi" w:hAnsiTheme="minorHAnsi" w:cstheme="minorHAnsi"/>
          <w:lang w:val="es-SV"/>
        </w:rPr>
        <w:t xml:space="preserve">de noviembre </w:t>
      </w:r>
      <w:r w:rsidR="00DD2997" w:rsidRPr="00D66FAC">
        <w:rPr>
          <w:rFonts w:asciiTheme="minorHAnsi" w:hAnsiTheme="minorHAnsi" w:cstheme="minorHAnsi"/>
          <w:lang w:val="es-SV"/>
        </w:rPr>
        <w:t>de dos mil veint</w:t>
      </w:r>
      <w:r w:rsidR="005D5BA7" w:rsidRPr="00D66FAC">
        <w:rPr>
          <w:rFonts w:asciiTheme="minorHAnsi" w:hAnsiTheme="minorHAnsi" w:cstheme="minorHAnsi"/>
          <w:lang w:val="es-SV"/>
        </w:rPr>
        <w:t>itrés</w:t>
      </w:r>
      <w:r w:rsidR="00DD2997" w:rsidRPr="00D66FAC">
        <w:rPr>
          <w:rFonts w:asciiTheme="minorHAnsi" w:hAnsiTheme="minorHAnsi" w:cstheme="minorHAnsi"/>
          <w:lang w:val="es-SV"/>
        </w:rPr>
        <w:t>, ante los oficios del Notari</w:t>
      </w:r>
      <w:r w:rsidR="005D5BA7" w:rsidRPr="00D66FAC">
        <w:rPr>
          <w:rFonts w:asciiTheme="minorHAnsi" w:hAnsiTheme="minorHAnsi" w:cstheme="minorHAnsi"/>
          <w:lang w:val="es-SV"/>
        </w:rPr>
        <w:t>o Enrique Rodolfo Escobar López</w:t>
      </w:r>
      <w:r w:rsidR="00DD2997" w:rsidRPr="00D66FAC">
        <w:rPr>
          <w:rFonts w:asciiTheme="minorHAnsi" w:hAnsiTheme="minorHAnsi" w:cstheme="minorHAnsi"/>
          <w:lang w:val="es-SV"/>
        </w:rPr>
        <w:t xml:space="preserve">, mediante el cual el señor Luis Ernesto Rosales Morán, actuando en su calidad de Director Presidente </w:t>
      </w:r>
      <w:r w:rsidR="00D66FAC" w:rsidRPr="00D66FAC">
        <w:rPr>
          <w:rFonts w:asciiTheme="minorHAnsi" w:hAnsiTheme="minorHAnsi" w:cstheme="minorHAnsi"/>
          <w:lang w:val="es-SV"/>
        </w:rPr>
        <w:t xml:space="preserve">y Representante Legal </w:t>
      </w:r>
      <w:r w:rsidR="00DD2997" w:rsidRPr="00D66FAC">
        <w:rPr>
          <w:rFonts w:asciiTheme="minorHAnsi" w:hAnsiTheme="minorHAnsi" w:cstheme="minorHAnsi"/>
          <w:lang w:val="es-SV"/>
        </w:rPr>
        <w:t xml:space="preserve">de la sociedad RAF, S.A. DE C.V., en el que otorga Poder </w:t>
      </w:r>
      <w:r w:rsidR="00D66FAC" w:rsidRPr="00D66FAC">
        <w:rPr>
          <w:rFonts w:asciiTheme="minorHAnsi" w:hAnsiTheme="minorHAnsi" w:cstheme="minorHAnsi"/>
          <w:lang w:val="es-SV"/>
        </w:rPr>
        <w:t xml:space="preserve">Especial a favor de Eduardo Enrique </w:t>
      </w:r>
      <w:proofErr w:type="spellStart"/>
      <w:r w:rsidR="00D66FAC" w:rsidRPr="00D66FAC">
        <w:rPr>
          <w:rFonts w:asciiTheme="minorHAnsi" w:hAnsiTheme="minorHAnsi" w:cstheme="minorHAnsi"/>
          <w:lang w:val="es-SV"/>
        </w:rPr>
        <w:t>Engelhard</w:t>
      </w:r>
      <w:proofErr w:type="spellEnd"/>
      <w:r w:rsidR="00D66FAC" w:rsidRPr="00D66FAC">
        <w:rPr>
          <w:rFonts w:asciiTheme="minorHAnsi" w:hAnsiTheme="minorHAnsi" w:cstheme="minorHAnsi"/>
          <w:lang w:val="es-SV"/>
        </w:rPr>
        <w:t xml:space="preserve">, </w:t>
      </w:r>
      <w:r w:rsidR="00DD2997" w:rsidRPr="00D66FAC">
        <w:rPr>
          <w:rFonts w:asciiTheme="minorHAnsi" w:hAnsiTheme="minorHAnsi" w:cstheme="minorHAnsi"/>
          <w:lang w:val="es-SV"/>
        </w:rPr>
        <w:t>para que en nombre y representación de RAF, S.A. DE C.V., pueda celebrar contratos como el presente</w:t>
      </w:r>
      <w:r w:rsidR="00F40BB8" w:rsidRPr="00D66FAC">
        <w:rPr>
          <w:rFonts w:asciiTheme="minorHAnsi" w:hAnsiTheme="minorHAnsi" w:cstheme="minorHAnsi"/>
          <w:lang w:val="es-SV"/>
        </w:rPr>
        <w:t>, estando en dicha Escritura plenamente</w:t>
      </w:r>
      <w:r w:rsidR="00A8487B" w:rsidRPr="00D66FAC">
        <w:rPr>
          <w:rFonts w:asciiTheme="minorHAnsi" w:hAnsiTheme="minorHAnsi" w:cstheme="minorHAnsi"/>
          <w:lang w:val="es-SV"/>
        </w:rPr>
        <w:t xml:space="preserve"> establecida y comprobada la existencia legal de la sociedad, lo mismo que la personería del Señor Luis Ernesto Rosales Morán, por dar fe de ello el Notario autorizante; dicho instrumento fue inscrito en el Registro de Comercio al número </w:t>
      </w:r>
      <w:r w:rsidR="00E60A38">
        <w:rPr>
          <w:rFonts w:asciiTheme="minorHAnsi" w:hAnsiTheme="minorHAnsi" w:cstheme="minorHAnsi"/>
          <w:lang w:val="es-SV"/>
        </w:rPr>
        <w:t>____________</w:t>
      </w:r>
      <w:r w:rsidR="00A8487B" w:rsidRPr="00D66FAC">
        <w:rPr>
          <w:rFonts w:asciiTheme="minorHAnsi" w:hAnsiTheme="minorHAnsi" w:cstheme="minorHAnsi"/>
          <w:lang w:val="es-SV"/>
        </w:rPr>
        <w:t xml:space="preserve">, del Libro </w:t>
      </w:r>
      <w:r w:rsidR="00E60A38">
        <w:rPr>
          <w:rFonts w:asciiTheme="minorHAnsi" w:hAnsiTheme="minorHAnsi" w:cstheme="minorHAnsi"/>
          <w:lang w:val="es-SV"/>
        </w:rPr>
        <w:t>_________________</w:t>
      </w:r>
      <w:r w:rsidR="00A8487B" w:rsidRPr="00D66FAC">
        <w:rPr>
          <w:rFonts w:asciiTheme="minorHAnsi" w:hAnsiTheme="minorHAnsi" w:cstheme="minorHAnsi"/>
          <w:lang w:val="es-SV"/>
        </w:rPr>
        <w:t xml:space="preserve">, del Registro de Otros Contratos Mercantiles, el día </w:t>
      </w:r>
      <w:r w:rsidR="00D66FAC" w:rsidRPr="00D66FAC">
        <w:rPr>
          <w:rFonts w:asciiTheme="minorHAnsi" w:hAnsiTheme="minorHAnsi" w:cstheme="minorHAnsi"/>
          <w:lang w:val="es-SV"/>
        </w:rPr>
        <w:t>veinti</w:t>
      </w:r>
      <w:r w:rsidR="00A8487B" w:rsidRPr="00D66FAC">
        <w:rPr>
          <w:rFonts w:asciiTheme="minorHAnsi" w:hAnsiTheme="minorHAnsi" w:cstheme="minorHAnsi"/>
          <w:lang w:val="es-SV"/>
        </w:rPr>
        <w:t xml:space="preserve">nueve de </w:t>
      </w:r>
      <w:r w:rsidR="00D66FAC" w:rsidRPr="00D66FAC">
        <w:rPr>
          <w:rFonts w:asciiTheme="minorHAnsi" w:hAnsiTheme="minorHAnsi" w:cstheme="minorHAnsi"/>
          <w:lang w:val="es-SV"/>
        </w:rPr>
        <w:t>noviembre</w:t>
      </w:r>
      <w:r w:rsidR="00A8487B" w:rsidRPr="00D66FAC">
        <w:rPr>
          <w:rFonts w:asciiTheme="minorHAnsi" w:hAnsiTheme="minorHAnsi" w:cstheme="minorHAnsi"/>
          <w:lang w:val="es-SV"/>
        </w:rPr>
        <w:t xml:space="preserve"> de dos mil veint</w:t>
      </w:r>
      <w:r w:rsidR="00D66FAC" w:rsidRPr="00D66FAC">
        <w:rPr>
          <w:rFonts w:asciiTheme="minorHAnsi" w:hAnsiTheme="minorHAnsi" w:cstheme="minorHAnsi"/>
          <w:lang w:val="es-SV"/>
        </w:rPr>
        <w:t>itrés</w:t>
      </w:r>
      <w:r w:rsidR="00A8487B" w:rsidRPr="00D66FAC">
        <w:rPr>
          <w:rFonts w:asciiTheme="minorHAnsi" w:hAnsiTheme="minorHAnsi" w:cstheme="minorHAnsi"/>
          <w:lang w:val="es-SV"/>
        </w:rPr>
        <w:t xml:space="preserve">, por lo que está facultado para celebrar actos como el </w:t>
      </w:r>
      <w:r w:rsidR="00A8487B" w:rsidRPr="00D66FAC">
        <w:rPr>
          <w:rFonts w:asciiTheme="minorHAnsi" w:hAnsiTheme="minorHAnsi" w:cstheme="minorHAnsi"/>
          <w:lang w:val="es-SV"/>
        </w:rPr>
        <w:lastRenderedPageBreak/>
        <w:t>presente; que</w:t>
      </w:r>
      <w:r w:rsidR="00A8487B" w:rsidRPr="005D5BA7">
        <w:rPr>
          <w:rFonts w:asciiTheme="minorHAnsi" w:hAnsiTheme="minorHAnsi" w:cstheme="minorHAnsi"/>
          <w:lang w:val="es-SV"/>
        </w:rPr>
        <w:t xml:space="preserve"> en lo sucesivo del presente instrumento se denominará </w:t>
      </w:r>
      <w:r w:rsidR="00A8487B" w:rsidRPr="005D5BA7">
        <w:rPr>
          <w:rFonts w:asciiTheme="minorHAnsi" w:hAnsiTheme="minorHAnsi" w:cstheme="minorHAnsi"/>
          <w:b/>
          <w:bCs/>
          <w:lang w:val="es-SV"/>
        </w:rPr>
        <w:t xml:space="preserve">“EL PROVEEDOR”; </w:t>
      </w:r>
      <w:r w:rsidR="00A8487B" w:rsidRPr="005D5BA7">
        <w:rPr>
          <w:rFonts w:asciiTheme="minorHAnsi" w:hAnsiTheme="minorHAnsi" w:cstheme="minorHAnsi"/>
          <w:lang w:val="es-SV"/>
        </w:rPr>
        <w:t xml:space="preserve">por lo que en el carácter en que </w:t>
      </w:r>
      <w:r w:rsidR="0004222F" w:rsidRPr="005D5BA7">
        <w:rPr>
          <w:rFonts w:asciiTheme="minorHAnsi" w:hAnsiTheme="minorHAnsi" w:cstheme="minorHAnsi"/>
          <w:lang w:val="es-SV"/>
        </w:rPr>
        <w:t>comparecemos venimos a celebrar el presente Convenio de Contrato en los siguientes términos:</w:t>
      </w:r>
      <w:r w:rsidR="0004222F" w:rsidRPr="003B76A4">
        <w:rPr>
          <w:rFonts w:asciiTheme="minorHAnsi" w:hAnsiTheme="minorHAnsi" w:cstheme="minorHAnsi"/>
          <w:lang w:val="es-SV"/>
        </w:rPr>
        <w:t xml:space="preserve"> </w:t>
      </w:r>
    </w:p>
    <w:p w14:paraId="310DBABC" w14:textId="77777777" w:rsidR="002C401C" w:rsidRPr="003B76A4" w:rsidRDefault="002C401C" w:rsidP="00FA489E">
      <w:pPr>
        <w:spacing w:line="360" w:lineRule="auto"/>
        <w:jc w:val="both"/>
        <w:rPr>
          <w:rFonts w:asciiTheme="minorHAnsi" w:hAnsiTheme="minorHAnsi" w:cstheme="minorHAnsi"/>
          <w:lang w:val="es-SV"/>
        </w:rPr>
      </w:pPr>
    </w:p>
    <w:p w14:paraId="765A5ED0" w14:textId="6AB443B3" w:rsidR="00041E8F" w:rsidRPr="003B76A4" w:rsidRDefault="00041E8F" w:rsidP="0004222F">
      <w:pPr>
        <w:spacing w:line="360" w:lineRule="auto"/>
        <w:ind w:left="567"/>
        <w:jc w:val="both"/>
        <w:rPr>
          <w:rFonts w:ascii="Calibri" w:hAnsi="Calibri" w:cs="Calibri"/>
          <w:lang w:val="es-US"/>
        </w:rPr>
      </w:pPr>
      <w:r w:rsidRPr="003B76A4">
        <w:rPr>
          <w:rFonts w:ascii="Calibri" w:hAnsi="Calibri" w:cs="Calibri"/>
          <w:b/>
          <w:bCs/>
          <w:lang w:val="es-US"/>
        </w:rPr>
        <w:t>POR CUANTO</w:t>
      </w:r>
      <w:r w:rsidRPr="003B76A4">
        <w:rPr>
          <w:rFonts w:ascii="Calibri" w:hAnsi="Calibri" w:cs="Calibri"/>
          <w:lang w:val="es-US"/>
        </w:rPr>
        <w:t xml:space="preserve"> el Comprador ha llamado a </w:t>
      </w:r>
      <w:r w:rsidR="004B7078" w:rsidRPr="003B76A4">
        <w:rPr>
          <w:rFonts w:ascii="Calibri" w:hAnsi="Calibri" w:cs="Calibri"/>
          <w:lang w:val="es-US"/>
        </w:rPr>
        <w:t>L</w:t>
      </w:r>
      <w:r w:rsidRPr="003B76A4">
        <w:rPr>
          <w:rFonts w:ascii="Calibri" w:hAnsi="Calibri" w:cs="Calibri"/>
          <w:lang w:val="es-US"/>
        </w:rPr>
        <w:t xml:space="preserve">icitación </w:t>
      </w:r>
      <w:r w:rsidR="001239C2" w:rsidRPr="003B76A4">
        <w:rPr>
          <w:rFonts w:ascii="Calibri" w:hAnsi="Calibri" w:cs="Calibri"/>
          <w:lang w:val="es-US"/>
        </w:rPr>
        <w:t>referenciada CSJ-</w:t>
      </w:r>
      <w:r w:rsidR="0004222F" w:rsidRPr="003B76A4">
        <w:rPr>
          <w:rFonts w:ascii="Calibri" w:hAnsi="Calibri" w:cs="Calibri"/>
          <w:lang w:val="es-US"/>
        </w:rPr>
        <w:t>39-RFB-GO</w:t>
      </w:r>
      <w:r w:rsidR="001239C2" w:rsidRPr="003B76A4">
        <w:rPr>
          <w:rFonts w:ascii="Calibri" w:hAnsi="Calibri" w:cs="Calibri"/>
          <w:lang w:val="es-US"/>
        </w:rPr>
        <w:t>, r</w:t>
      </w:r>
      <w:r w:rsidRPr="003B76A4">
        <w:rPr>
          <w:rFonts w:ascii="Calibri" w:hAnsi="Calibri" w:cs="Calibri"/>
          <w:lang w:val="es-US"/>
        </w:rPr>
        <w:t xml:space="preserve">especto de ciertos Bienes y Servicios Conexos, </w:t>
      </w:r>
      <w:r w:rsidR="0020548F" w:rsidRPr="003B76A4">
        <w:rPr>
          <w:rFonts w:ascii="Calibri" w:hAnsi="Calibri" w:cs="Calibri"/>
          <w:lang w:val="es-US"/>
        </w:rPr>
        <w:t>denominad</w:t>
      </w:r>
      <w:r w:rsidR="00432CD1" w:rsidRPr="003B76A4">
        <w:rPr>
          <w:rFonts w:ascii="Calibri" w:hAnsi="Calibri" w:cs="Calibri"/>
          <w:lang w:val="es-US"/>
        </w:rPr>
        <w:t>o</w:t>
      </w:r>
      <w:r w:rsidR="007D5859" w:rsidRPr="003B76A4">
        <w:rPr>
          <w:rFonts w:ascii="Calibri" w:hAnsi="Calibri" w:cs="Calibri"/>
          <w:lang w:val="es-US"/>
        </w:rPr>
        <w:t>:</w:t>
      </w:r>
      <w:r w:rsidRPr="003B76A4">
        <w:rPr>
          <w:rFonts w:ascii="Calibri" w:hAnsi="Calibri" w:cs="Calibri"/>
          <w:lang w:val="es-US"/>
        </w:rPr>
        <w:t xml:space="preserve"> </w:t>
      </w:r>
      <w:r w:rsidR="0004222F" w:rsidRPr="00E60A38">
        <w:rPr>
          <w:rFonts w:ascii="Calibri" w:hAnsi="Calibri" w:cs="Calibri" w:hint="eastAsia"/>
          <w:b/>
          <w:bCs/>
          <w:i/>
          <w:iCs/>
          <w:lang w:val="es-SV"/>
        </w:rPr>
        <w:t>EQUIPO DE ALTA GAMA PARA LA ATENCIÓN INTEGRAL DESDE EL DIAGNÓSTICO, TRATAMIENTO Y REHABILITACIÓN, PROMOVIENDO Y PROTEGIENDO EL NEURODESARROLLO DE LAS NIÑAS Y NIÑOS EN LA ETAPA NEONATAL Y PEDIÁTRICA, INCLUYENDO AQUELLOS CON FACTORES DE RIESGO</w:t>
      </w:r>
      <w:r w:rsidR="00AC44BF" w:rsidRPr="003B76A4">
        <w:rPr>
          <w:rFonts w:ascii="Calibri" w:hAnsi="Calibri" w:cs="Calibri"/>
          <w:b/>
          <w:bCs/>
          <w:lang w:val="es-US"/>
        </w:rPr>
        <w:t xml:space="preserve">, </w:t>
      </w:r>
      <w:r w:rsidRPr="003B76A4">
        <w:rPr>
          <w:rFonts w:ascii="Calibri" w:hAnsi="Calibri" w:cs="Calibri"/>
          <w:lang w:val="es-US"/>
        </w:rPr>
        <w:t xml:space="preserve">y ha aceptado </w:t>
      </w:r>
      <w:r w:rsidR="009B408F" w:rsidRPr="003B76A4">
        <w:rPr>
          <w:rFonts w:ascii="Calibri" w:hAnsi="Calibri" w:cs="Calibri"/>
          <w:lang w:val="es-US"/>
        </w:rPr>
        <w:t xml:space="preserve">la oferta </w:t>
      </w:r>
      <w:r w:rsidRPr="003B76A4">
        <w:rPr>
          <w:rFonts w:ascii="Calibri" w:hAnsi="Calibri" w:cs="Calibri"/>
          <w:lang w:val="es-US"/>
        </w:rPr>
        <w:t>del Proveedor para el suministro de dichos Bienes y Servicios</w:t>
      </w:r>
      <w:r w:rsidR="00AC44BF" w:rsidRPr="003B76A4">
        <w:rPr>
          <w:rFonts w:ascii="Calibri" w:hAnsi="Calibri" w:cs="Calibri"/>
          <w:lang w:val="es-US"/>
        </w:rPr>
        <w:t xml:space="preserve"> Conexos</w:t>
      </w:r>
      <w:r w:rsidR="00432CD1" w:rsidRPr="003B76A4">
        <w:rPr>
          <w:rFonts w:ascii="Calibri" w:hAnsi="Calibri" w:cs="Calibri"/>
          <w:lang w:val="es-US"/>
        </w:rPr>
        <w:t xml:space="preserve"> correspondiente </w:t>
      </w:r>
      <w:r w:rsidR="00432CD1" w:rsidRPr="003B76A4">
        <w:rPr>
          <w:rFonts w:ascii="Calibri" w:hAnsi="Calibri" w:cs="Calibri"/>
          <w:b/>
          <w:bCs/>
          <w:lang w:val="es-US"/>
        </w:rPr>
        <w:t xml:space="preserve">al </w:t>
      </w:r>
      <w:r w:rsidR="0004222F" w:rsidRPr="003B76A4">
        <w:rPr>
          <w:rFonts w:ascii="Calibri" w:hAnsi="Calibri" w:cs="Calibri"/>
          <w:b/>
          <w:bCs/>
          <w:lang w:val="es-US"/>
        </w:rPr>
        <w:t xml:space="preserve">LOTE </w:t>
      </w:r>
      <w:r w:rsidR="00D618B5" w:rsidRPr="003B76A4">
        <w:rPr>
          <w:rFonts w:ascii="Calibri" w:hAnsi="Calibri" w:cs="Calibri"/>
          <w:b/>
          <w:bCs/>
          <w:lang w:val="es-US"/>
        </w:rPr>
        <w:t>1</w:t>
      </w:r>
      <w:r w:rsidR="0004222F" w:rsidRPr="003B76A4">
        <w:rPr>
          <w:rFonts w:ascii="Calibri" w:hAnsi="Calibri" w:cs="Calibri"/>
          <w:b/>
          <w:bCs/>
          <w:lang w:val="es-US"/>
        </w:rPr>
        <w:t>2</w:t>
      </w:r>
      <w:r w:rsidR="00D618B5" w:rsidRPr="003B76A4">
        <w:rPr>
          <w:rFonts w:ascii="Calibri" w:hAnsi="Calibri" w:cs="Calibri"/>
          <w:b/>
          <w:bCs/>
          <w:lang w:val="es-US"/>
        </w:rPr>
        <w:t xml:space="preserve">: </w:t>
      </w:r>
      <w:r w:rsidR="0004222F" w:rsidRPr="003B76A4">
        <w:rPr>
          <w:rFonts w:ascii="Calibri" w:hAnsi="Calibri" w:cs="Calibri"/>
          <w:b/>
          <w:bCs/>
          <w:lang w:val="es-US"/>
        </w:rPr>
        <w:t>ECOCARDIOGRAFO.</w:t>
      </w:r>
    </w:p>
    <w:p w14:paraId="0B706F32" w14:textId="77777777" w:rsidR="00D8661F" w:rsidRPr="003B76A4" w:rsidRDefault="00D8661F" w:rsidP="009B654C">
      <w:pPr>
        <w:spacing w:line="360" w:lineRule="auto"/>
        <w:ind w:left="284"/>
        <w:jc w:val="both"/>
        <w:rPr>
          <w:rFonts w:ascii="Calibri" w:hAnsi="Calibri" w:cs="Calibri"/>
          <w:lang w:val="es-US"/>
        </w:rPr>
      </w:pPr>
    </w:p>
    <w:p w14:paraId="4B59C755" w14:textId="32BCAE1D" w:rsidR="00041E8F" w:rsidRPr="003B76A4" w:rsidRDefault="00041E8F" w:rsidP="009B654C">
      <w:pPr>
        <w:spacing w:line="360" w:lineRule="auto"/>
        <w:ind w:left="284"/>
        <w:jc w:val="both"/>
        <w:rPr>
          <w:rFonts w:ascii="Calibri" w:hAnsi="Calibri" w:cs="Calibri"/>
          <w:lang w:val="es-US"/>
        </w:rPr>
      </w:pPr>
      <w:r w:rsidRPr="003B76A4">
        <w:rPr>
          <w:rFonts w:ascii="Calibri" w:hAnsi="Calibri" w:cs="Calibri"/>
          <w:lang w:val="es-US"/>
        </w:rPr>
        <w:t xml:space="preserve">El Comprador y el Proveedor acuerdan lo siguiente: </w:t>
      </w:r>
    </w:p>
    <w:p w14:paraId="4E40F69F" w14:textId="30D66D90" w:rsidR="00041E8F" w:rsidRPr="003B76A4" w:rsidRDefault="00041E8F">
      <w:pPr>
        <w:pStyle w:val="Prrafodelista"/>
        <w:numPr>
          <w:ilvl w:val="0"/>
          <w:numId w:val="3"/>
        </w:numPr>
        <w:spacing w:line="360" w:lineRule="auto"/>
        <w:jc w:val="both"/>
        <w:rPr>
          <w:rFonts w:ascii="Calibri" w:hAnsi="Calibri" w:cs="Calibri"/>
          <w:lang w:val="es-US"/>
        </w:rPr>
      </w:pPr>
      <w:r w:rsidRPr="003B76A4">
        <w:rPr>
          <w:rFonts w:ascii="Calibri" w:hAnsi="Calibri" w:cs="Calibri"/>
          <w:lang w:val="es-US"/>
        </w:rPr>
        <w:t>En este Convenio</w:t>
      </w:r>
      <w:r w:rsidR="00285E08" w:rsidRPr="003B76A4">
        <w:rPr>
          <w:rFonts w:ascii="Calibri" w:hAnsi="Calibri" w:cs="Calibri"/>
          <w:lang w:val="es-US"/>
        </w:rPr>
        <w:t xml:space="preserve"> de Contrato</w:t>
      </w:r>
      <w:r w:rsidRPr="003B76A4">
        <w:rPr>
          <w:rFonts w:ascii="Calibri" w:hAnsi="Calibri" w:cs="Calibri"/>
          <w:lang w:val="es-US"/>
        </w:rPr>
        <w:t xml:space="preserve"> las palabras y expresiones tendrán el mismo significado que se les asigne en los respectivos documentos del</w:t>
      </w:r>
      <w:r w:rsidR="00C7141D" w:rsidRPr="003B76A4">
        <w:rPr>
          <w:rFonts w:ascii="Calibri" w:hAnsi="Calibri" w:cs="Calibri"/>
          <w:lang w:val="es-US"/>
        </w:rPr>
        <w:t xml:space="preserve"> Convenio de</w:t>
      </w:r>
      <w:r w:rsidRPr="003B76A4">
        <w:rPr>
          <w:rFonts w:ascii="Calibri" w:hAnsi="Calibri" w:cs="Calibri"/>
          <w:lang w:val="es-US"/>
        </w:rPr>
        <w:t xml:space="preserve"> Contrato a que se refieran.</w:t>
      </w:r>
    </w:p>
    <w:p w14:paraId="5C7005D6" w14:textId="779B886D" w:rsidR="00041E8F" w:rsidRPr="003B76A4" w:rsidRDefault="00041E8F">
      <w:pPr>
        <w:pStyle w:val="Prrafodelista"/>
        <w:numPr>
          <w:ilvl w:val="0"/>
          <w:numId w:val="3"/>
        </w:numPr>
        <w:spacing w:line="360" w:lineRule="auto"/>
        <w:jc w:val="both"/>
        <w:rPr>
          <w:rFonts w:ascii="Calibri" w:hAnsi="Calibri" w:cs="Calibri"/>
          <w:lang w:val="es-US"/>
        </w:rPr>
      </w:pPr>
      <w:r w:rsidRPr="003B76A4">
        <w:rPr>
          <w:rFonts w:ascii="Calibri" w:hAnsi="Calibri" w:cs="Calibri"/>
          <w:lang w:val="es-US"/>
        </w:rPr>
        <w:t xml:space="preserve">Los siguientes documentos constituyen el </w:t>
      </w:r>
      <w:r w:rsidR="00285E08" w:rsidRPr="003B76A4">
        <w:rPr>
          <w:rFonts w:ascii="Calibri" w:hAnsi="Calibri" w:cs="Calibri"/>
          <w:lang w:val="es-US"/>
        </w:rPr>
        <w:t xml:space="preserve">Convenio de </w:t>
      </w:r>
      <w:r w:rsidRPr="003B76A4">
        <w:rPr>
          <w:rFonts w:ascii="Calibri" w:hAnsi="Calibri" w:cs="Calibri"/>
          <w:lang w:val="es-US"/>
        </w:rPr>
        <w:t>Contrato entre el Comprador y el Proveedor, y serán leídos e interpretados como parte integral del</w:t>
      </w:r>
      <w:r w:rsidR="00285E08" w:rsidRPr="003B76A4">
        <w:rPr>
          <w:rFonts w:ascii="Calibri" w:hAnsi="Calibri" w:cs="Calibri"/>
          <w:lang w:val="es-US"/>
        </w:rPr>
        <w:t xml:space="preserve"> Convenio de</w:t>
      </w:r>
      <w:r w:rsidRPr="003B76A4">
        <w:rPr>
          <w:rFonts w:ascii="Calibri" w:hAnsi="Calibri" w:cs="Calibri"/>
          <w:lang w:val="es-US"/>
        </w:rPr>
        <w:t xml:space="preserve"> Contrato. </w:t>
      </w:r>
      <w:r w:rsidR="006D6C29" w:rsidRPr="003B76A4">
        <w:rPr>
          <w:rFonts w:ascii="Calibri" w:hAnsi="Calibri" w:cs="Calibri"/>
          <w:lang w:val="es-US"/>
        </w:rPr>
        <w:t>Este convenio de contrato p</w:t>
      </w:r>
      <w:r w:rsidRPr="003B76A4">
        <w:rPr>
          <w:rFonts w:ascii="Calibri" w:hAnsi="Calibri" w:cs="Calibri"/>
          <w:lang w:val="es-US"/>
        </w:rPr>
        <w:t>revalecerá sobre los demás documentos</w:t>
      </w:r>
      <w:r w:rsidR="00643CAA" w:rsidRPr="003B76A4">
        <w:rPr>
          <w:rFonts w:ascii="Calibri" w:hAnsi="Calibri" w:cs="Calibri"/>
          <w:lang w:val="es-US"/>
        </w:rPr>
        <w:t xml:space="preserve"> que a continuación se mencionan</w:t>
      </w:r>
      <w:r w:rsidRPr="003B76A4">
        <w:rPr>
          <w:rFonts w:ascii="Calibri" w:hAnsi="Calibri" w:cs="Calibri"/>
          <w:lang w:val="es-US"/>
        </w:rPr>
        <w:t>.</w:t>
      </w:r>
    </w:p>
    <w:p w14:paraId="41EBCC6A" w14:textId="77777777" w:rsidR="001239C2" w:rsidRPr="003B76A4" w:rsidRDefault="00041E8F">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 xml:space="preserve">la Carta de Aceptación; </w:t>
      </w:r>
    </w:p>
    <w:p w14:paraId="0E568D36" w14:textId="6559D275" w:rsidR="001239C2" w:rsidRPr="003B76A4" w:rsidRDefault="00041E8F">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la Carta de la Oferta;</w:t>
      </w:r>
    </w:p>
    <w:p w14:paraId="0957407D" w14:textId="730FD084" w:rsidR="001239C2" w:rsidRPr="003B76A4" w:rsidRDefault="001239C2">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El documento de licitación, solicitud de oferta abierta internacional No. CSJ-</w:t>
      </w:r>
      <w:r w:rsidR="007C44FC" w:rsidRPr="003B76A4">
        <w:rPr>
          <w:rFonts w:ascii="Calibri" w:hAnsi="Calibri" w:cs="Calibri"/>
          <w:lang w:val="es-US"/>
        </w:rPr>
        <w:t>39</w:t>
      </w:r>
      <w:r w:rsidRPr="003B76A4">
        <w:rPr>
          <w:rFonts w:ascii="Calibri" w:hAnsi="Calibri" w:cs="Calibri"/>
          <w:lang w:val="es-US"/>
        </w:rPr>
        <w:t>-RF</w:t>
      </w:r>
      <w:r w:rsidR="0055164C" w:rsidRPr="003B76A4">
        <w:rPr>
          <w:rFonts w:ascii="Calibri" w:hAnsi="Calibri" w:cs="Calibri"/>
          <w:lang w:val="es-US"/>
        </w:rPr>
        <w:t>B</w:t>
      </w:r>
      <w:r w:rsidR="007C44FC" w:rsidRPr="003B76A4">
        <w:rPr>
          <w:rFonts w:ascii="Calibri" w:hAnsi="Calibri" w:cs="Calibri"/>
          <w:lang w:val="es-US"/>
        </w:rPr>
        <w:t>-GO</w:t>
      </w:r>
      <w:r w:rsidRPr="003B76A4">
        <w:rPr>
          <w:rFonts w:ascii="Calibri" w:hAnsi="Calibri" w:cs="Calibri"/>
          <w:lang w:val="es-US"/>
        </w:rPr>
        <w:t>;</w:t>
      </w:r>
    </w:p>
    <w:p w14:paraId="4E0E106D" w14:textId="2D66CC77" w:rsidR="001239C2" w:rsidRPr="003B76A4" w:rsidRDefault="001239C2">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l</w:t>
      </w:r>
      <w:r w:rsidR="00041E8F" w:rsidRPr="003B76A4">
        <w:rPr>
          <w:rFonts w:ascii="Calibri" w:hAnsi="Calibri" w:cs="Calibri"/>
          <w:lang w:val="es-US"/>
        </w:rPr>
        <w:t xml:space="preserve">as </w:t>
      </w:r>
      <w:r w:rsidRPr="003B76A4">
        <w:rPr>
          <w:rFonts w:ascii="Calibri" w:hAnsi="Calibri" w:cs="Calibri"/>
          <w:lang w:val="es-US"/>
        </w:rPr>
        <w:t>aclaraciones</w:t>
      </w:r>
      <w:r w:rsidR="00A21982" w:rsidRPr="003B76A4">
        <w:rPr>
          <w:rFonts w:ascii="Calibri" w:hAnsi="Calibri" w:cs="Calibri"/>
          <w:lang w:val="es-US"/>
        </w:rPr>
        <w:t xml:space="preserve"> No. </w:t>
      </w:r>
      <w:r w:rsidR="00B04E6D" w:rsidRPr="003B76A4">
        <w:rPr>
          <w:rFonts w:ascii="Calibri" w:hAnsi="Calibri" w:cs="Calibri"/>
          <w:lang w:val="es-US"/>
        </w:rPr>
        <w:t>1, de fecha 18 de abril de 2023</w:t>
      </w:r>
      <w:r w:rsidRPr="003B76A4">
        <w:rPr>
          <w:rFonts w:ascii="Calibri" w:hAnsi="Calibri" w:cs="Calibri"/>
          <w:lang w:val="es-US"/>
        </w:rPr>
        <w:t xml:space="preserve"> y </w:t>
      </w:r>
      <w:r w:rsidR="00041E8F" w:rsidRPr="003B76A4">
        <w:rPr>
          <w:rFonts w:ascii="Calibri" w:hAnsi="Calibri" w:cs="Calibri"/>
          <w:lang w:val="es-US"/>
        </w:rPr>
        <w:t>enmiendas</w:t>
      </w:r>
      <w:r w:rsidR="00A21982" w:rsidRPr="003B76A4">
        <w:rPr>
          <w:rFonts w:ascii="Calibri" w:hAnsi="Calibri" w:cs="Calibri"/>
          <w:lang w:val="es-US"/>
        </w:rPr>
        <w:t xml:space="preserve"> No. </w:t>
      </w:r>
      <w:r w:rsidR="00B04E6D" w:rsidRPr="003B76A4">
        <w:rPr>
          <w:rFonts w:ascii="Calibri" w:hAnsi="Calibri" w:cs="Calibri"/>
          <w:lang w:val="es-US"/>
        </w:rPr>
        <w:t xml:space="preserve">1, de fecha 26 de abril de 2023 y Enmienda No. 2, de fecha </w:t>
      </w:r>
      <w:r w:rsidR="00B232E2" w:rsidRPr="003B76A4">
        <w:rPr>
          <w:rFonts w:ascii="Calibri" w:hAnsi="Calibri" w:cs="Calibri"/>
          <w:lang w:val="es-US"/>
        </w:rPr>
        <w:t>12 de mayo de 2023</w:t>
      </w:r>
      <w:r w:rsidR="00954B0D" w:rsidRPr="003B76A4">
        <w:rPr>
          <w:rFonts w:ascii="Calibri" w:hAnsi="Calibri" w:cs="Calibri"/>
          <w:lang w:val="es-US"/>
        </w:rPr>
        <w:t>;</w:t>
      </w:r>
    </w:p>
    <w:p w14:paraId="4D022288" w14:textId="02F6B86E" w:rsidR="001239C2" w:rsidRPr="003B76A4" w:rsidRDefault="00041E8F">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las Condiciones Especiales del Contrato;</w:t>
      </w:r>
    </w:p>
    <w:p w14:paraId="07B8D138" w14:textId="7FE9F252" w:rsidR="001239C2" w:rsidRPr="003B76A4" w:rsidRDefault="00041E8F">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las Condiciones Generales del Contrato;</w:t>
      </w:r>
    </w:p>
    <w:p w14:paraId="641228DD" w14:textId="0FC806C8" w:rsidR="001239C2" w:rsidRPr="003B76A4" w:rsidRDefault="00041E8F">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lastRenderedPageBreak/>
        <w:t>los requerimientos técnicos (incluyendo los Requisitos de los Bienes y Servicios Conexos y las Especificaciones Técnicas);</w:t>
      </w:r>
      <w:r w:rsidR="001239C2" w:rsidRPr="003B76A4">
        <w:rPr>
          <w:rFonts w:ascii="Calibri" w:hAnsi="Calibri" w:cs="Calibri"/>
          <w:lang w:val="es-US"/>
        </w:rPr>
        <w:t xml:space="preserve"> </w:t>
      </w:r>
    </w:p>
    <w:p w14:paraId="08D26F47" w14:textId="3F8ECB18" w:rsidR="001239C2" w:rsidRPr="003B76A4" w:rsidRDefault="001239C2">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l</w:t>
      </w:r>
      <w:r w:rsidR="00041E8F" w:rsidRPr="003B76A4">
        <w:rPr>
          <w:rFonts w:ascii="Calibri" w:hAnsi="Calibri" w:cs="Calibri"/>
          <w:lang w:val="es-US"/>
        </w:rPr>
        <w:t xml:space="preserve">as listas completas (incluyendo las Listas de Precios); </w:t>
      </w:r>
    </w:p>
    <w:p w14:paraId="6576CE64" w14:textId="612C88C4" w:rsidR="00041E8F" w:rsidRPr="003B76A4" w:rsidRDefault="001239C2">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s</w:t>
      </w:r>
      <w:r w:rsidR="00041E8F" w:rsidRPr="003B76A4">
        <w:rPr>
          <w:rFonts w:ascii="Calibri" w:hAnsi="Calibri" w:cs="Calibri"/>
          <w:lang w:val="es-US"/>
        </w:rPr>
        <w:t xml:space="preserve">ervicios </w:t>
      </w:r>
      <w:r w:rsidR="00513C9C" w:rsidRPr="003B76A4">
        <w:rPr>
          <w:rFonts w:ascii="Calibri" w:hAnsi="Calibri" w:cs="Calibri"/>
          <w:lang w:val="es-US"/>
        </w:rPr>
        <w:t>c</w:t>
      </w:r>
      <w:r w:rsidR="00041E8F" w:rsidRPr="003B76A4">
        <w:rPr>
          <w:rFonts w:ascii="Calibri" w:hAnsi="Calibri" w:cs="Calibri"/>
          <w:lang w:val="es-US"/>
        </w:rPr>
        <w:t>onexos</w:t>
      </w:r>
      <w:r w:rsidR="000349E5" w:rsidRPr="003B76A4">
        <w:rPr>
          <w:rFonts w:ascii="Calibri" w:hAnsi="Calibri" w:cs="Calibri"/>
          <w:lang w:val="es-US"/>
        </w:rPr>
        <w:t>;</w:t>
      </w:r>
      <w:r w:rsidR="00041E8F" w:rsidRPr="003B76A4">
        <w:rPr>
          <w:rFonts w:ascii="Calibri" w:hAnsi="Calibri" w:cs="Calibri"/>
          <w:lang w:val="es-US"/>
        </w:rPr>
        <w:t xml:space="preserve"> </w:t>
      </w:r>
    </w:p>
    <w:p w14:paraId="6953E091" w14:textId="27EEB9E7" w:rsidR="001239C2" w:rsidRPr="003B76A4" w:rsidRDefault="001239C2">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 xml:space="preserve">resolución de </w:t>
      </w:r>
      <w:r w:rsidR="00567428" w:rsidRPr="003B76A4">
        <w:rPr>
          <w:rFonts w:ascii="Calibri" w:hAnsi="Calibri" w:cs="Calibri"/>
          <w:lang w:val="es-US"/>
        </w:rPr>
        <w:t>a</w:t>
      </w:r>
      <w:r w:rsidRPr="003B76A4">
        <w:rPr>
          <w:rFonts w:ascii="Calibri" w:hAnsi="Calibri" w:cs="Calibri"/>
          <w:lang w:val="es-US"/>
        </w:rPr>
        <w:t xml:space="preserve">djudicación </w:t>
      </w:r>
      <w:proofErr w:type="spellStart"/>
      <w:r w:rsidRPr="003B76A4">
        <w:rPr>
          <w:rFonts w:ascii="Calibri" w:hAnsi="Calibri" w:cs="Calibri"/>
          <w:lang w:val="es-US"/>
        </w:rPr>
        <w:t>N°</w:t>
      </w:r>
      <w:proofErr w:type="spellEnd"/>
      <w:r w:rsidR="00876B6A" w:rsidRPr="003B76A4">
        <w:rPr>
          <w:rFonts w:ascii="Calibri" w:hAnsi="Calibri" w:cs="Calibri"/>
          <w:lang w:val="es-US"/>
        </w:rPr>
        <w:t xml:space="preserve"> </w:t>
      </w:r>
      <w:r w:rsidR="002624A6" w:rsidRPr="003B76A4">
        <w:rPr>
          <w:rFonts w:ascii="Calibri" w:hAnsi="Calibri" w:cs="Calibri"/>
          <w:lang w:val="es-US"/>
        </w:rPr>
        <w:t>69</w:t>
      </w:r>
      <w:r w:rsidR="00FD2505" w:rsidRPr="003B76A4">
        <w:rPr>
          <w:rFonts w:ascii="Calibri" w:hAnsi="Calibri" w:cs="Calibri"/>
          <w:lang w:val="es-US"/>
        </w:rPr>
        <w:t>/</w:t>
      </w:r>
      <w:r w:rsidR="00054E86" w:rsidRPr="003B76A4">
        <w:rPr>
          <w:rFonts w:ascii="Calibri" w:hAnsi="Calibri" w:cs="Calibri"/>
          <w:lang w:val="es-US"/>
        </w:rPr>
        <w:t>2023 UCPCSJ</w:t>
      </w:r>
      <w:r w:rsidR="00FD2505" w:rsidRPr="003B76A4">
        <w:rPr>
          <w:rFonts w:ascii="Calibri" w:hAnsi="Calibri" w:cs="Calibri"/>
          <w:lang w:val="es-US"/>
        </w:rPr>
        <w:t xml:space="preserve">, de fecha </w:t>
      </w:r>
      <w:r w:rsidR="00B232E2" w:rsidRPr="003B76A4">
        <w:rPr>
          <w:rFonts w:ascii="Calibri" w:hAnsi="Calibri" w:cs="Calibri"/>
          <w:lang w:val="es-US"/>
        </w:rPr>
        <w:t>1</w:t>
      </w:r>
      <w:r w:rsidR="002624A6" w:rsidRPr="003B76A4">
        <w:rPr>
          <w:rFonts w:ascii="Calibri" w:hAnsi="Calibri" w:cs="Calibri"/>
          <w:lang w:val="es-US"/>
        </w:rPr>
        <w:t>9</w:t>
      </w:r>
      <w:r w:rsidR="00FD2505" w:rsidRPr="003B76A4">
        <w:rPr>
          <w:rFonts w:ascii="Calibri" w:hAnsi="Calibri" w:cs="Calibri"/>
          <w:lang w:val="es-US"/>
        </w:rPr>
        <w:t xml:space="preserve"> de </w:t>
      </w:r>
      <w:r w:rsidR="00B232E2" w:rsidRPr="003B76A4">
        <w:rPr>
          <w:rFonts w:ascii="Calibri" w:hAnsi="Calibri" w:cs="Calibri"/>
          <w:lang w:val="es-US"/>
        </w:rPr>
        <w:t>diciembre</w:t>
      </w:r>
      <w:r w:rsidR="00FD2505" w:rsidRPr="003B76A4">
        <w:rPr>
          <w:rFonts w:ascii="Calibri" w:hAnsi="Calibri" w:cs="Calibri"/>
          <w:lang w:val="es-US"/>
        </w:rPr>
        <w:t xml:space="preserve"> de 2023</w:t>
      </w:r>
      <w:r w:rsidR="000349E5" w:rsidRPr="003B76A4">
        <w:rPr>
          <w:rFonts w:ascii="Calibri" w:hAnsi="Calibri" w:cs="Calibri"/>
          <w:lang w:val="es-US"/>
        </w:rPr>
        <w:t>;</w:t>
      </w:r>
    </w:p>
    <w:p w14:paraId="2C87AECC" w14:textId="45B501FA" w:rsidR="00041E8F" w:rsidRPr="003B76A4" w:rsidRDefault="001239C2">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l</w:t>
      </w:r>
      <w:r w:rsidR="00041E8F" w:rsidRPr="003B76A4">
        <w:rPr>
          <w:rFonts w:ascii="Calibri" w:hAnsi="Calibri" w:cs="Calibri"/>
          <w:lang w:val="es-US"/>
        </w:rPr>
        <w:t xml:space="preserve">as </w:t>
      </w:r>
      <w:r w:rsidR="00EE25F7" w:rsidRPr="003B76A4">
        <w:rPr>
          <w:rFonts w:ascii="Calibri" w:hAnsi="Calibri" w:cs="Calibri"/>
          <w:lang w:val="es-US"/>
        </w:rPr>
        <w:t>r</w:t>
      </w:r>
      <w:r w:rsidR="00041E8F" w:rsidRPr="003B76A4">
        <w:rPr>
          <w:rFonts w:ascii="Calibri" w:hAnsi="Calibri" w:cs="Calibri"/>
          <w:lang w:val="es-US"/>
        </w:rPr>
        <w:t xml:space="preserve">esoluciones </w:t>
      </w:r>
      <w:r w:rsidR="00EE25F7" w:rsidRPr="003B76A4">
        <w:rPr>
          <w:rFonts w:ascii="Calibri" w:hAnsi="Calibri" w:cs="Calibri"/>
          <w:lang w:val="es-US"/>
        </w:rPr>
        <w:t>m</w:t>
      </w:r>
      <w:r w:rsidR="00041E8F" w:rsidRPr="003B76A4">
        <w:rPr>
          <w:rFonts w:ascii="Calibri" w:hAnsi="Calibri" w:cs="Calibri"/>
          <w:lang w:val="es-US"/>
        </w:rPr>
        <w:t>odificativas si las hubiere</w:t>
      </w:r>
      <w:r w:rsidRPr="003B76A4">
        <w:rPr>
          <w:rFonts w:ascii="Calibri" w:hAnsi="Calibri" w:cs="Calibri"/>
          <w:lang w:val="es-US"/>
        </w:rPr>
        <w:t>;</w:t>
      </w:r>
    </w:p>
    <w:p w14:paraId="2B317002" w14:textId="45A0C21E" w:rsidR="001239C2" w:rsidRPr="003B76A4" w:rsidRDefault="001239C2">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las enmiendas al contrato si las hubiere;</w:t>
      </w:r>
    </w:p>
    <w:p w14:paraId="5E24AC7A" w14:textId="17935FEC" w:rsidR="00041E8F" w:rsidRPr="003B76A4" w:rsidRDefault="001239C2">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 xml:space="preserve"> </w:t>
      </w:r>
      <w:r w:rsidR="000349E5" w:rsidRPr="003B76A4">
        <w:rPr>
          <w:rFonts w:ascii="Calibri" w:hAnsi="Calibri" w:cs="Calibri"/>
          <w:lang w:val="es-US"/>
        </w:rPr>
        <w:t>g</w:t>
      </w:r>
      <w:r w:rsidR="00041E8F" w:rsidRPr="003B76A4">
        <w:rPr>
          <w:rFonts w:ascii="Calibri" w:hAnsi="Calibri" w:cs="Calibri"/>
          <w:lang w:val="es-US"/>
        </w:rPr>
        <w:t>arantías</w:t>
      </w:r>
      <w:r w:rsidR="000349E5" w:rsidRPr="003B76A4">
        <w:rPr>
          <w:rFonts w:ascii="Calibri" w:hAnsi="Calibri" w:cs="Calibri"/>
          <w:lang w:val="es-US"/>
        </w:rPr>
        <w:t>;</w:t>
      </w:r>
    </w:p>
    <w:p w14:paraId="3FF9A640" w14:textId="4C19BF44" w:rsidR="00041E8F" w:rsidRPr="003B76A4" w:rsidRDefault="000349E5">
      <w:pPr>
        <w:numPr>
          <w:ilvl w:val="0"/>
          <w:numId w:val="4"/>
        </w:numPr>
        <w:suppressAutoHyphens/>
        <w:spacing w:line="360" w:lineRule="auto"/>
        <w:jc w:val="both"/>
        <w:rPr>
          <w:rFonts w:ascii="Calibri" w:hAnsi="Calibri" w:cs="Calibri"/>
          <w:lang w:val="es-US"/>
        </w:rPr>
      </w:pPr>
      <w:r w:rsidRPr="003B76A4">
        <w:rPr>
          <w:rFonts w:ascii="Calibri" w:hAnsi="Calibri" w:cs="Calibri"/>
          <w:lang w:val="es-US"/>
        </w:rPr>
        <w:t>c</w:t>
      </w:r>
      <w:r w:rsidR="00041E8F" w:rsidRPr="003B76A4">
        <w:rPr>
          <w:rFonts w:ascii="Calibri" w:hAnsi="Calibri" w:cs="Calibri"/>
          <w:lang w:val="es-US"/>
        </w:rPr>
        <w:t>ualquier otro documento enumerado en las CGC</w:t>
      </w:r>
      <w:r w:rsidR="001239C2" w:rsidRPr="003B76A4">
        <w:rPr>
          <w:rFonts w:ascii="Calibri" w:hAnsi="Calibri" w:cs="Calibri"/>
          <w:lang w:val="es-US"/>
        </w:rPr>
        <w:t>, así como las condiciones especiales del contrato</w:t>
      </w:r>
      <w:r w:rsidRPr="003B76A4">
        <w:rPr>
          <w:rFonts w:ascii="Calibri" w:hAnsi="Calibri" w:cs="Calibri"/>
          <w:lang w:val="es-US"/>
        </w:rPr>
        <w:t xml:space="preserve"> CEC, que formarán </w:t>
      </w:r>
      <w:r w:rsidR="00041E8F" w:rsidRPr="003B76A4">
        <w:rPr>
          <w:rFonts w:ascii="Calibri" w:hAnsi="Calibri" w:cs="Calibri"/>
          <w:lang w:val="es-US"/>
        </w:rPr>
        <w:t xml:space="preserve">parte integrante del Contrato. </w:t>
      </w:r>
    </w:p>
    <w:p w14:paraId="5A6776D0" w14:textId="77777777" w:rsidR="00D17CDC" w:rsidRPr="003B76A4" w:rsidRDefault="00D17CDC" w:rsidP="009B654C">
      <w:pPr>
        <w:suppressAutoHyphens/>
        <w:spacing w:line="360" w:lineRule="auto"/>
        <w:ind w:left="720"/>
        <w:jc w:val="both"/>
        <w:rPr>
          <w:rFonts w:ascii="Calibri" w:hAnsi="Calibri" w:cs="Calibri"/>
          <w:lang w:val="es-US"/>
        </w:rPr>
      </w:pPr>
    </w:p>
    <w:p w14:paraId="676BCE99" w14:textId="0E8E8AD5" w:rsidR="00041E8F" w:rsidRPr="003B76A4" w:rsidRDefault="00041E8F">
      <w:pPr>
        <w:pStyle w:val="Prrafodelista"/>
        <w:numPr>
          <w:ilvl w:val="0"/>
          <w:numId w:val="3"/>
        </w:numPr>
        <w:spacing w:line="360" w:lineRule="auto"/>
        <w:jc w:val="both"/>
        <w:rPr>
          <w:rFonts w:ascii="Calibri" w:hAnsi="Calibri" w:cs="Calibri"/>
          <w:lang w:val="es-US"/>
        </w:rPr>
      </w:pPr>
      <w:r w:rsidRPr="003B76A4">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3B76A4">
        <w:rPr>
          <w:rFonts w:ascii="Calibri" w:hAnsi="Calibri" w:cs="Calibri"/>
          <w:lang w:val="es-US"/>
        </w:rPr>
        <w:t>b</w:t>
      </w:r>
      <w:r w:rsidRPr="003B76A4">
        <w:rPr>
          <w:rFonts w:ascii="Calibri" w:hAnsi="Calibri" w:cs="Calibri"/>
          <w:lang w:val="es-US"/>
        </w:rPr>
        <w:t>ienes y </w:t>
      </w:r>
      <w:r w:rsidR="00BA06A1" w:rsidRPr="003B76A4">
        <w:rPr>
          <w:rFonts w:ascii="Calibri" w:hAnsi="Calibri" w:cs="Calibri"/>
          <w:lang w:val="es-US"/>
        </w:rPr>
        <w:t>s</w:t>
      </w:r>
      <w:r w:rsidRPr="003B76A4">
        <w:rPr>
          <w:rFonts w:ascii="Calibri" w:hAnsi="Calibri" w:cs="Calibri"/>
          <w:lang w:val="es-US"/>
        </w:rPr>
        <w:t xml:space="preserve">ervicios </w:t>
      </w:r>
      <w:r w:rsidR="00714933" w:rsidRPr="003B76A4">
        <w:rPr>
          <w:rFonts w:ascii="Calibri" w:hAnsi="Calibri" w:cs="Calibri"/>
          <w:lang w:val="es-US"/>
        </w:rPr>
        <w:t xml:space="preserve">conexos </w:t>
      </w:r>
      <w:r w:rsidRPr="003B76A4">
        <w:rPr>
          <w:rFonts w:ascii="Calibri" w:hAnsi="Calibri" w:cs="Calibri"/>
          <w:lang w:val="es-US"/>
        </w:rPr>
        <w:t xml:space="preserve">al Comprador y a subsanar los defectos de estos en total consonancia con las disposiciones del </w:t>
      </w:r>
      <w:r w:rsidR="001900FB" w:rsidRPr="003B76A4">
        <w:rPr>
          <w:rFonts w:ascii="Calibri" w:hAnsi="Calibri" w:cs="Calibri"/>
          <w:lang w:val="es-US"/>
        </w:rPr>
        <w:t xml:space="preserve">Convenio de </w:t>
      </w:r>
      <w:r w:rsidRPr="003B76A4">
        <w:rPr>
          <w:rFonts w:ascii="Calibri" w:hAnsi="Calibri" w:cs="Calibri"/>
          <w:lang w:val="es-US"/>
        </w:rPr>
        <w:t>Contrato</w:t>
      </w:r>
      <w:r w:rsidR="00F15F25" w:rsidRPr="003B76A4">
        <w:rPr>
          <w:rFonts w:ascii="Calibri" w:hAnsi="Calibri" w:cs="Calibri"/>
          <w:lang w:val="es-US"/>
        </w:rPr>
        <w:t xml:space="preserve"> y los documentos que forman parte de éste</w:t>
      </w:r>
      <w:r w:rsidRPr="003B76A4">
        <w:rPr>
          <w:rFonts w:ascii="Calibri" w:hAnsi="Calibri" w:cs="Calibri"/>
          <w:lang w:val="es-US"/>
        </w:rPr>
        <w:t>.</w:t>
      </w:r>
    </w:p>
    <w:p w14:paraId="463F8128" w14:textId="77777777" w:rsidR="0061742B" w:rsidRPr="003B76A4" w:rsidRDefault="0061742B" w:rsidP="009B654C">
      <w:pPr>
        <w:pStyle w:val="Prrafodelista"/>
        <w:tabs>
          <w:tab w:val="left" w:pos="540"/>
        </w:tabs>
        <w:suppressAutoHyphens/>
        <w:spacing w:line="360" w:lineRule="auto"/>
        <w:jc w:val="both"/>
        <w:rPr>
          <w:rFonts w:ascii="Calibri" w:hAnsi="Calibri" w:cs="Calibri"/>
          <w:lang w:val="es-US"/>
        </w:rPr>
      </w:pPr>
    </w:p>
    <w:p w14:paraId="2DE1AC42" w14:textId="187D00DF" w:rsidR="00041E8F" w:rsidRPr="003B76A4" w:rsidRDefault="00041E8F">
      <w:pPr>
        <w:pStyle w:val="Prrafodelista"/>
        <w:numPr>
          <w:ilvl w:val="0"/>
          <w:numId w:val="3"/>
        </w:numPr>
        <w:spacing w:line="360" w:lineRule="auto"/>
        <w:jc w:val="both"/>
        <w:rPr>
          <w:rFonts w:ascii="Calibri" w:hAnsi="Calibri" w:cs="Calibri"/>
          <w:lang w:val="es-US"/>
        </w:rPr>
      </w:pPr>
      <w:r w:rsidRPr="003B76A4">
        <w:rPr>
          <w:rFonts w:ascii="Calibri" w:hAnsi="Calibri" w:cs="Calibri"/>
          <w:lang w:val="es-US"/>
        </w:rPr>
        <w:t xml:space="preserve">El Comprador se compromete a pagar al Proveedor, como contraprestación por el suministro de los </w:t>
      </w:r>
      <w:r w:rsidR="00BA06A1" w:rsidRPr="003B76A4">
        <w:rPr>
          <w:rFonts w:ascii="Calibri" w:hAnsi="Calibri" w:cs="Calibri"/>
          <w:lang w:val="es-US"/>
        </w:rPr>
        <w:t>b</w:t>
      </w:r>
      <w:r w:rsidRPr="003B76A4">
        <w:rPr>
          <w:rFonts w:ascii="Calibri" w:hAnsi="Calibri" w:cs="Calibri"/>
          <w:lang w:val="es-US"/>
        </w:rPr>
        <w:t xml:space="preserve">ienes y </w:t>
      </w:r>
      <w:r w:rsidR="00BA06A1" w:rsidRPr="003B76A4">
        <w:rPr>
          <w:rFonts w:ascii="Calibri" w:hAnsi="Calibri" w:cs="Calibri"/>
          <w:lang w:val="es-US"/>
        </w:rPr>
        <w:t>s</w:t>
      </w:r>
      <w:r w:rsidRPr="003B76A4">
        <w:rPr>
          <w:rFonts w:ascii="Calibri" w:hAnsi="Calibri" w:cs="Calibri"/>
          <w:lang w:val="es-US"/>
        </w:rPr>
        <w:t xml:space="preserve">ervicios </w:t>
      </w:r>
      <w:r w:rsidR="00BA06A1" w:rsidRPr="003B76A4">
        <w:rPr>
          <w:rFonts w:ascii="Calibri" w:hAnsi="Calibri" w:cs="Calibri"/>
          <w:lang w:val="es-US"/>
        </w:rPr>
        <w:t>c</w:t>
      </w:r>
      <w:r w:rsidRPr="003B76A4">
        <w:rPr>
          <w:rFonts w:ascii="Calibri" w:hAnsi="Calibri" w:cs="Calibri"/>
          <w:lang w:val="es-US"/>
        </w:rPr>
        <w:t xml:space="preserve">onexos y la subsanación de sus defectos, el </w:t>
      </w:r>
      <w:r w:rsidR="00340E41" w:rsidRPr="003B76A4">
        <w:rPr>
          <w:rFonts w:ascii="Calibri" w:hAnsi="Calibri" w:cs="Calibri"/>
          <w:lang w:val="es-US"/>
        </w:rPr>
        <w:t>p</w:t>
      </w:r>
      <w:r w:rsidRPr="003B76A4">
        <w:rPr>
          <w:rFonts w:ascii="Calibri" w:hAnsi="Calibri" w:cs="Calibri"/>
          <w:lang w:val="es-US"/>
        </w:rPr>
        <w:t xml:space="preserve">recio del </w:t>
      </w:r>
      <w:r w:rsidR="00340E41" w:rsidRPr="003B76A4">
        <w:rPr>
          <w:rFonts w:ascii="Calibri" w:hAnsi="Calibri" w:cs="Calibri"/>
          <w:lang w:val="es-US"/>
        </w:rPr>
        <w:t>c</w:t>
      </w:r>
      <w:r w:rsidRPr="003B76A4">
        <w:rPr>
          <w:rFonts w:ascii="Calibri" w:hAnsi="Calibri" w:cs="Calibri"/>
          <w:lang w:val="es-US"/>
        </w:rPr>
        <w:t xml:space="preserve">ontrato o las sumas que resulten pagaderas de conformidad con lo dispuesto </w:t>
      </w:r>
      <w:r w:rsidR="00C04797" w:rsidRPr="003B76A4">
        <w:rPr>
          <w:rFonts w:ascii="Calibri" w:hAnsi="Calibri" w:cs="Calibri"/>
          <w:lang w:val="es-US"/>
        </w:rPr>
        <w:t>en</w:t>
      </w:r>
      <w:r w:rsidR="001900FB" w:rsidRPr="003B76A4">
        <w:rPr>
          <w:rFonts w:ascii="Calibri" w:hAnsi="Calibri" w:cs="Calibri"/>
          <w:lang w:val="es-US"/>
        </w:rPr>
        <w:t xml:space="preserve"> este </w:t>
      </w:r>
      <w:r w:rsidR="00B232E2" w:rsidRPr="003B76A4">
        <w:rPr>
          <w:rFonts w:ascii="Calibri" w:hAnsi="Calibri" w:cs="Calibri"/>
          <w:lang w:val="es-US"/>
        </w:rPr>
        <w:t>contrato en el plazo y en la forma prescritos en este.</w:t>
      </w:r>
    </w:p>
    <w:p w14:paraId="4D85F85E" w14:textId="77777777" w:rsidR="00D17CDC" w:rsidRPr="003B76A4" w:rsidRDefault="00D17CDC" w:rsidP="009B654C">
      <w:pPr>
        <w:pStyle w:val="Prrafodelista"/>
        <w:spacing w:line="360" w:lineRule="auto"/>
        <w:rPr>
          <w:rFonts w:ascii="Calibri" w:hAnsi="Calibri" w:cs="Calibri"/>
          <w:lang w:val="es-US"/>
        </w:rPr>
      </w:pPr>
    </w:p>
    <w:p w14:paraId="2FA2297F" w14:textId="2EA2CAA6" w:rsidR="00D6170A" w:rsidRPr="003B76A4" w:rsidRDefault="001A23BD" w:rsidP="00D6170A">
      <w:pPr>
        <w:pStyle w:val="Prrafodelista"/>
        <w:numPr>
          <w:ilvl w:val="0"/>
          <w:numId w:val="3"/>
        </w:numPr>
        <w:spacing w:line="360" w:lineRule="auto"/>
        <w:jc w:val="both"/>
        <w:rPr>
          <w:rFonts w:ascii="Calibri" w:hAnsi="Calibri" w:cs="Calibri"/>
          <w:b/>
          <w:lang w:val="es-US"/>
        </w:rPr>
      </w:pPr>
      <w:r w:rsidRPr="003B76A4">
        <w:rPr>
          <w:rFonts w:ascii="Calibri" w:hAnsi="Calibri" w:cs="Calibri"/>
          <w:lang w:val="es-US"/>
        </w:rPr>
        <w:t xml:space="preserve">Los bienes </w:t>
      </w:r>
      <w:r w:rsidR="0035015C" w:rsidRPr="003B76A4">
        <w:rPr>
          <w:rFonts w:ascii="Calibri" w:hAnsi="Calibri" w:cs="Calibri"/>
          <w:lang w:val="es-US"/>
        </w:rPr>
        <w:t xml:space="preserve">y servicios </w:t>
      </w:r>
      <w:r w:rsidRPr="003B76A4">
        <w:rPr>
          <w:rFonts w:ascii="Calibri" w:hAnsi="Calibri" w:cs="Calibri"/>
          <w:lang w:val="es-US"/>
        </w:rPr>
        <w:t>a contratar asc</w:t>
      </w:r>
      <w:r w:rsidR="00D77DB0" w:rsidRPr="003B76A4">
        <w:rPr>
          <w:rFonts w:ascii="Calibri" w:hAnsi="Calibri" w:cs="Calibri"/>
          <w:lang w:val="es-US"/>
        </w:rPr>
        <w:t>ienden</w:t>
      </w:r>
      <w:r w:rsidRPr="003B76A4">
        <w:rPr>
          <w:rFonts w:ascii="Calibri" w:hAnsi="Calibri" w:cs="Calibri"/>
          <w:lang w:val="es-US"/>
        </w:rPr>
        <w:t xml:space="preserve"> a</w:t>
      </w:r>
      <w:r w:rsidR="00CA132E" w:rsidRPr="003B76A4">
        <w:rPr>
          <w:rFonts w:ascii="Calibri" w:hAnsi="Calibri" w:cs="Calibri"/>
          <w:lang w:val="es-US"/>
        </w:rPr>
        <w:t xml:space="preserve"> un total de </w:t>
      </w:r>
      <w:r w:rsidR="00B232E2" w:rsidRPr="003B76A4">
        <w:rPr>
          <w:rFonts w:ascii="Calibri" w:hAnsi="Calibri" w:cs="Calibri"/>
          <w:b/>
          <w:lang w:val="es-US"/>
        </w:rPr>
        <w:t>DOSCIENTOS CINCO MIL</w:t>
      </w:r>
      <w:r w:rsidR="00AB1CDD" w:rsidRPr="003B76A4">
        <w:rPr>
          <w:rFonts w:ascii="Calibri" w:hAnsi="Calibri" w:cs="Calibri"/>
          <w:b/>
          <w:lang w:val="es-ES_tradnl"/>
        </w:rPr>
        <w:t xml:space="preserve"> </w:t>
      </w:r>
      <w:r w:rsidR="00B232E2" w:rsidRPr="003B76A4">
        <w:rPr>
          <w:rFonts w:ascii="Calibri" w:hAnsi="Calibri" w:cs="Calibri"/>
          <w:b/>
          <w:lang w:val="es-ES_tradnl"/>
        </w:rPr>
        <w:t>00</w:t>
      </w:r>
      <w:r w:rsidR="00D618B5" w:rsidRPr="003B76A4">
        <w:rPr>
          <w:rFonts w:ascii="Calibri" w:hAnsi="Calibri" w:cs="Calibri"/>
          <w:b/>
          <w:lang w:val="es-ES_tradnl"/>
        </w:rPr>
        <w:t xml:space="preserve">/100 </w:t>
      </w:r>
      <w:r w:rsidR="00F957D8" w:rsidRPr="003B76A4">
        <w:rPr>
          <w:rFonts w:ascii="Calibri" w:hAnsi="Calibri" w:cs="Calibri"/>
          <w:b/>
          <w:lang w:val="es-ES_tradnl"/>
        </w:rPr>
        <w:t>DÓLARES DE LOS ESTADOS UNIDOS DE AMÉRICA</w:t>
      </w:r>
      <w:r w:rsidR="00CA132E" w:rsidRPr="003B76A4">
        <w:rPr>
          <w:rFonts w:ascii="Calibri" w:hAnsi="Calibri" w:cs="Calibri"/>
          <w:b/>
          <w:lang w:val="es-ES_tradnl"/>
        </w:rPr>
        <w:t xml:space="preserve"> (US</w:t>
      </w:r>
      <w:r w:rsidR="00D6170A" w:rsidRPr="003B76A4">
        <w:rPr>
          <w:rFonts w:ascii="Calibri" w:hAnsi="Calibri" w:cs="Calibri"/>
          <w:b/>
          <w:lang w:val="es-ES_tradnl"/>
        </w:rPr>
        <w:t>$</w:t>
      </w:r>
      <w:r w:rsidR="00B232E2" w:rsidRPr="003B76A4">
        <w:rPr>
          <w:rFonts w:ascii="Calibri" w:hAnsi="Calibri" w:cs="Calibri"/>
          <w:b/>
          <w:lang w:val="es-ES_tradnl"/>
        </w:rPr>
        <w:t>205,000.00</w:t>
      </w:r>
      <w:r w:rsidR="00D6170A" w:rsidRPr="003B76A4">
        <w:rPr>
          <w:rFonts w:ascii="Calibri" w:hAnsi="Calibri" w:cs="Calibri"/>
          <w:b/>
          <w:lang w:val="es-ES_tradnl"/>
        </w:rPr>
        <w:t>),</w:t>
      </w:r>
      <w:r w:rsidR="00D6170A" w:rsidRPr="003B76A4">
        <w:rPr>
          <w:rFonts w:ascii="Calibri" w:hAnsi="Calibri" w:cs="Calibri"/>
          <w:bCs/>
          <w:lang w:val="es-ES_tradnl"/>
        </w:rPr>
        <w:t xml:space="preserve"> </w:t>
      </w:r>
      <w:r w:rsidR="00B232E2" w:rsidRPr="003B76A4">
        <w:rPr>
          <w:rFonts w:ascii="Calibri" w:hAnsi="Calibri" w:cs="Calibri"/>
          <w:bCs/>
          <w:lang w:val="es-ES_tradnl"/>
        </w:rPr>
        <w:t xml:space="preserve">con impuestos </w:t>
      </w:r>
      <w:r w:rsidR="00D6170A" w:rsidRPr="003B76A4">
        <w:rPr>
          <w:rFonts w:ascii="Calibri" w:hAnsi="Calibri" w:cs="Calibri"/>
          <w:bCs/>
          <w:lang w:val="es-ES_tradnl"/>
        </w:rPr>
        <w:t>y servicios conexos</w:t>
      </w:r>
      <w:r w:rsidR="00714933" w:rsidRPr="003B76A4">
        <w:rPr>
          <w:rFonts w:ascii="Calibri" w:hAnsi="Calibri" w:cs="Calibri"/>
          <w:bCs/>
          <w:lang w:val="es-ES_tradnl"/>
        </w:rPr>
        <w:t xml:space="preserve"> incluidos</w:t>
      </w:r>
      <w:r w:rsidR="00D6170A" w:rsidRPr="003B76A4">
        <w:rPr>
          <w:rFonts w:ascii="Calibri" w:hAnsi="Calibri" w:cs="Calibri"/>
          <w:bCs/>
          <w:lang w:val="es-ES_tradnl"/>
        </w:rPr>
        <w:t>,</w:t>
      </w:r>
      <w:r w:rsidR="00D6170A" w:rsidRPr="003B76A4">
        <w:rPr>
          <w:rFonts w:ascii="Calibri" w:hAnsi="Calibri" w:cs="Calibri"/>
          <w:b/>
          <w:lang w:val="es-ES_tradnl"/>
        </w:rPr>
        <w:t xml:space="preserve"> </w:t>
      </w:r>
      <w:r w:rsidR="00D6170A" w:rsidRPr="003B76A4">
        <w:rPr>
          <w:rFonts w:ascii="Calibri" w:hAnsi="Calibri" w:cs="Calibri"/>
          <w:bCs/>
          <w:lang w:val="es-ES_tradnl"/>
        </w:rPr>
        <w:t xml:space="preserve">que corresponden a </w:t>
      </w:r>
      <w:r w:rsidR="00B232E2" w:rsidRPr="003B76A4">
        <w:rPr>
          <w:rFonts w:ascii="Calibri" w:hAnsi="Calibri" w:cs="Calibri"/>
          <w:bCs/>
          <w:lang w:val="es-ES_tradnl"/>
        </w:rPr>
        <w:t>(2) ECOCARDIOGRAFOS.</w:t>
      </w:r>
    </w:p>
    <w:p w14:paraId="08F70E59" w14:textId="77777777" w:rsidR="00B232E2" w:rsidRPr="003B76A4" w:rsidRDefault="00B232E2" w:rsidP="00B232E2">
      <w:pPr>
        <w:pStyle w:val="Prrafodelista"/>
        <w:rPr>
          <w:rFonts w:ascii="Calibri" w:hAnsi="Calibri" w:cs="Calibri"/>
          <w:b/>
          <w:lang w:val="es-US"/>
        </w:rPr>
      </w:pPr>
    </w:p>
    <w:p w14:paraId="736BC87B" w14:textId="77777777" w:rsidR="00B232E2" w:rsidRPr="003B76A4" w:rsidRDefault="00B232E2" w:rsidP="00B232E2">
      <w:pPr>
        <w:pStyle w:val="Prrafodelista"/>
        <w:spacing w:line="360" w:lineRule="auto"/>
        <w:jc w:val="both"/>
        <w:rPr>
          <w:rFonts w:ascii="Calibri" w:hAnsi="Calibri" w:cs="Calibri"/>
          <w:b/>
          <w:lang w:val="es-US"/>
        </w:rPr>
      </w:pPr>
    </w:p>
    <w:p w14:paraId="12E1AE6B" w14:textId="24E9BD52" w:rsidR="002561B2" w:rsidRPr="003B76A4" w:rsidRDefault="00CA132E" w:rsidP="002561B2">
      <w:pPr>
        <w:pStyle w:val="Prrafodelista"/>
        <w:numPr>
          <w:ilvl w:val="0"/>
          <w:numId w:val="3"/>
        </w:numPr>
        <w:spacing w:line="360" w:lineRule="auto"/>
        <w:jc w:val="both"/>
        <w:rPr>
          <w:rFonts w:ascii="Calibri" w:hAnsi="Calibri" w:cs="Calibri"/>
          <w:lang w:val="es-US"/>
        </w:rPr>
      </w:pPr>
      <w:r w:rsidRPr="003B76A4">
        <w:rPr>
          <w:rFonts w:ascii="Calibri" w:hAnsi="Calibri" w:cs="Calibri"/>
          <w:lang w:val="es-US"/>
        </w:rPr>
        <w:lastRenderedPageBreak/>
        <w:t xml:space="preserve"> </w:t>
      </w:r>
      <w:r w:rsidR="00BA06A1" w:rsidRPr="003B76A4">
        <w:rPr>
          <w:rFonts w:ascii="Calibri" w:hAnsi="Calibri" w:cs="Calibri"/>
          <w:lang w:val="es-US"/>
        </w:rPr>
        <w:t xml:space="preserve">El pago de los bienes y servicios conexos </w:t>
      </w:r>
      <w:r w:rsidR="007E16D9" w:rsidRPr="003B76A4">
        <w:rPr>
          <w:rFonts w:ascii="Calibri" w:hAnsi="Calibri" w:cs="Calibri"/>
          <w:lang w:val="es-US"/>
        </w:rPr>
        <w:t xml:space="preserve">bajo el presente contrato será cargado </w:t>
      </w:r>
      <w:r w:rsidR="00954B0D" w:rsidRPr="003B76A4">
        <w:rPr>
          <w:rFonts w:ascii="Calibri" w:hAnsi="Calibri" w:cs="Calibri"/>
          <w:lang w:val="es-US"/>
        </w:rPr>
        <w:t xml:space="preserve">a la Fuente de Financiamiento PRESTAMOS EXTERNOS, CONTRATO DE PRESTAMO BIRF 9065-SV. CATEGORIA DE INVERSION 1. </w:t>
      </w:r>
      <w:r w:rsidR="000910F3" w:rsidRPr="003B76A4">
        <w:rPr>
          <w:rFonts w:ascii="Calibri" w:hAnsi="Calibri" w:cs="Calibri"/>
          <w:b/>
          <w:bCs/>
          <w:u w:val="single"/>
          <w:lang w:val="es-ES"/>
        </w:rPr>
        <w:t>Componente 2</w:t>
      </w:r>
      <w:r w:rsidR="000910F3" w:rsidRPr="003B76A4">
        <w:rPr>
          <w:rFonts w:ascii="Calibri" w:hAnsi="Calibri" w:cs="Calibri"/>
          <w:b/>
          <w:bCs/>
          <w:lang w:val="es-ES"/>
        </w:rPr>
        <w:t>.</w:t>
      </w:r>
      <w:r w:rsidR="000910F3" w:rsidRPr="003B76A4">
        <w:rPr>
          <w:rFonts w:ascii="Calibri" w:hAnsi="Calibri" w:cs="Calibri"/>
          <w:lang w:val="es-ES"/>
        </w:rPr>
        <w:t xml:space="preserve"> Modernización, tecnificación y fortalecimiento del MINSAL para la provisión pública de salud materno infantil, del (</w:t>
      </w:r>
      <w:proofErr w:type="spellStart"/>
      <w:r w:rsidR="000910F3" w:rsidRPr="003B76A4">
        <w:rPr>
          <w:rFonts w:ascii="Calibri" w:hAnsi="Calibri" w:cs="Calibri"/>
          <w:lang w:val="es-ES"/>
        </w:rPr>
        <w:t>iv</w:t>
      </w:r>
      <w:proofErr w:type="spellEnd"/>
      <w:r w:rsidR="000910F3" w:rsidRPr="003B76A4">
        <w:rPr>
          <w:rFonts w:ascii="Calibri" w:hAnsi="Calibri" w:cs="Calibri"/>
          <w:lang w:val="es-ES"/>
        </w:rPr>
        <w:t>) que implica la prestación de los servicios de salud y (</w:t>
      </w:r>
      <w:proofErr w:type="spellStart"/>
      <w:r w:rsidR="000910F3" w:rsidRPr="003B76A4">
        <w:rPr>
          <w:rFonts w:ascii="Calibri" w:hAnsi="Calibri" w:cs="Calibri"/>
          <w:lang w:val="es-ES"/>
        </w:rPr>
        <w:t>ix</w:t>
      </w:r>
      <w:proofErr w:type="spellEnd"/>
      <w:r w:rsidR="000910F3" w:rsidRPr="003B76A4">
        <w:rPr>
          <w:rFonts w:ascii="Calibri" w:hAnsi="Calibri" w:cs="Calibri"/>
          <w:lang w:val="es-ES"/>
        </w:rPr>
        <w:t xml:space="preserve">) adquisición de equipos y suministros médicos y de laboratorio. Proyecto 7496 Cifrado Presupuestario: 2023-3200-3-12-02-22-3-61103 </w:t>
      </w:r>
    </w:p>
    <w:tbl>
      <w:tblPr>
        <w:tblW w:w="55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993"/>
        <w:gridCol w:w="1276"/>
        <w:gridCol w:w="1560"/>
        <w:gridCol w:w="709"/>
        <w:gridCol w:w="1133"/>
        <w:gridCol w:w="1416"/>
        <w:gridCol w:w="780"/>
        <w:gridCol w:w="922"/>
        <w:gridCol w:w="1280"/>
      </w:tblGrid>
      <w:tr w:rsidR="00BD5D5E" w:rsidRPr="00E60A38" w14:paraId="73FD0DF9" w14:textId="77777777" w:rsidTr="0017099B">
        <w:trPr>
          <w:jc w:val="center"/>
        </w:trPr>
        <w:tc>
          <w:tcPr>
            <w:tcW w:w="327" w:type="pct"/>
            <w:vMerge w:val="restart"/>
            <w:shd w:val="clear" w:color="auto" w:fill="FFFFFF"/>
            <w:vAlign w:val="center"/>
          </w:tcPr>
          <w:p w14:paraId="6B4C4E92" w14:textId="75DA48CC" w:rsidR="00BD5D5E" w:rsidRPr="000910F3" w:rsidRDefault="00BD5D5E"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LOTE</w:t>
            </w:r>
          </w:p>
        </w:tc>
        <w:tc>
          <w:tcPr>
            <w:tcW w:w="461" w:type="pct"/>
            <w:vMerge w:val="restart"/>
            <w:shd w:val="clear" w:color="auto" w:fill="FFFFFF"/>
            <w:vAlign w:val="center"/>
          </w:tcPr>
          <w:p w14:paraId="696F2C00" w14:textId="6B62A547" w:rsidR="00BD5D5E" w:rsidRPr="000910F3" w:rsidRDefault="00BD5D5E"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CODIGO DEL PRODUCTO</w:t>
            </w:r>
          </w:p>
        </w:tc>
        <w:tc>
          <w:tcPr>
            <w:tcW w:w="592" w:type="pct"/>
            <w:vMerge w:val="restart"/>
            <w:shd w:val="clear" w:color="auto" w:fill="FFFFFF"/>
            <w:vAlign w:val="center"/>
          </w:tcPr>
          <w:p w14:paraId="68F7F874" w14:textId="0B2360EE" w:rsidR="00BD5D5E" w:rsidRPr="000910F3" w:rsidRDefault="00BD5D5E"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DESCRIPCION DEL PRODUCTO</w:t>
            </w:r>
          </w:p>
        </w:tc>
        <w:tc>
          <w:tcPr>
            <w:tcW w:w="724" w:type="pct"/>
            <w:vMerge w:val="restart"/>
            <w:shd w:val="clear" w:color="auto" w:fill="FFFFFF"/>
            <w:vAlign w:val="center"/>
          </w:tcPr>
          <w:p w14:paraId="0C036F08" w14:textId="514D50F8" w:rsidR="00BD5D5E" w:rsidRPr="000910F3" w:rsidRDefault="00BD5D5E"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MARCA/MODELO/ PAÌS DE ORIGEN</w:t>
            </w:r>
          </w:p>
        </w:tc>
        <w:tc>
          <w:tcPr>
            <w:tcW w:w="329" w:type="pct"/>
            <w:vMerge w:val="restart"/>
            <w:shd w:val="clear" w:color="auto" w:fill="FFFFFF"/>
            <w:vAlign w:val="center"/>
          </w:tcPr>
          <w:p w14:paraId="7AC7472A" w14:textId="399FDA64" w:rsidR="00BD5D5E" w:rsidRPr="000910F3" w:rsidRDefault="00BD5D5E"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CANTI-DAD</w:t>
            </w:r>
          </w:p>
        </w:tc>
        <w:tc>
          <w:tcPr>
            <w:tcW w:w="526" w:type="pct"/>
            <w:vMerge w:val="restart"/>
            <w:shd w:val="clear" w:color="auto" w:fill="FFFFFF"/>
            <w:vAlign w:val="center"/>
          </w:tcPr>
          <w:p w14:paraId="4A021E7A" w14:textId="3889DB64" w:rsidR="00BD5D5E" w:rsidRPr="000910F3" w:rsidRDefault="00BD5D5E"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PRECIO UNITARIO CON IMPUESTOS</w:t>
            </w:r>
          </w:p>
        </w:tc>
        <w:tc>
          <w:tcPr>
            <w:tcW w:w="657" w:type="pct"/>
            <w:vMerge w:val="restart"/>
            <w:shd w:val="clear" w:color="auto" w:fill="FFFFFF"/>
            <w:vAlign w:val="center"/>
          </w:tcPr>
          <w:p w14:paraId="4E5810DA" w14:textId="057EECB0" w:rsidR="00BD5D5E" w:rsidRDefault="00BD5D5E" w:rsidP="005D3E5A">
            <w:pPr>
              <w:jc w:val="center"/>
              <w:rPr>
                <w:rFonts w:asciiTheme="minorHAnsi" w:hAnsiTheme="minorHAnsi" w:cstheme="minorHAnsi"/>
                <w:sz w:val="16"/>
                <w:szCs w:val="16"/>
                <w:lang w:val="es-ES_tradnl"/>
              </w:rPr>
            </w:pPr>
            <w:r>
              <w:rPr>
                <w:rFonts w:asciiTheme="minorHAnsi" w:hAnsiTheme="minorHAnsi" w:cstheme="minorHAnsi"/>
                <w:sz w:val="16"/>
                <w:szCs w:val="16"/>
                <w:lang w:val="es-ES_tradnl"/>
              </w:rPr>
              <w:t>PRECIO TOTAL CON IMPUESTOS</w:t>
            </w:r>
          </w:p>
        </w:tc>
        <w:tc>
          <w:tcPr>
            <w:tcW w:w="790" w:type="pct"/>
            <w:gridSpan w:val="2"/>
            <w:shd w:val="clear" w:color="auto" w:fill="FFFFFF"/>
            <w:vAlign w:val="center"/>
          </w:tcPr>
          <w:p w14:paraId="32783562" w14:textId="6FA8B671" w:rsidR="00BD5D5E" w:rsidRPr="000910F3" w:rsidRDefault="00BD5D5E" w:rsidP="007C59F5">
            <w:pPr>
              <w:jc w:val="center"/>
              <w:rPr>
                <w:rFonts w:asciiTheme="minorHAnsi" w:hAnsiTheme="minorHAnsi" w:cstheme="minorHAnsi"/>
                <w:sz w:val="16"/>
                <w:szCs w:val="16"/>
                <w:lang w:val="es-ES_tradnl"/>
              </w:rPr>
            </w:pPr>
            <w:r>
              <w:rPr>
                <w:rFonts w:asciiTheme="minorHAnsi" w:hAnsiTheme="minorHAnsi" w:cstheme="minorHAnsi"/>
                <w:sz w:val="16"/>
                <w:szCs w:val="16"/>
                <w:lang w:val="es-ES_tradnl"/>
              </w:rPr>
              <w:t>SERVICIOS CONEXOS</w:t>
            </w:r>
          </w:p>
        </w:tc>
        <w:tc>
          <w:tcPr>
            <w:tcW w:w="594" w:type="pct"/>
            <w:vMerge w:val="restart"/>
            <w:shd w:val="clear" w:color="auto" w:fill="FFFFFF"/>
            <w:vAlign w:val="center"/>
          </w:tcPr>
          <w:p w14:paraId="48A4C3EC" w14:textId="781AAEC5" w:rsidR="00BD5D5E" w:rsidRPr="000910F3" w:rsidRDefault="00BD5D5E" w:rsidP="007C59F5">
            <w:pPr>
              <w:jc w:val="center"/>
              <w:rPr>
                <w:rFonts w:asciiTheme="minorHAnsi" w:hAnsiTheme="minorHAnsi" w:cstheme="minorHAnsi"/>
                <w:bCs/>
                <w:sz w:val="16"/>
                <w:szCs w:val="16"/>
                <w:lang w:val="es-ES_tradnl"/>
              </w:rPr>
            </w:pPr>
            <w:proofErr w:type="gramStart"/>
            <w:r w:rsidRPr="000910F3">
              <w:rPr>
                <w:rFonts w:asciiTheme="minorHAnsi" w:hAnsiTheme="minorHAnsi" w:cstheme="minorHAnsi"/>
                <w:bCs/>
                <w:sz w:val="16"/>
                <w:szCs w:val="16"/>
                <w:lang w:val="es-ES_tradnl"/>
              </w:rPr>
              <w:t>TOTAL</w:t>
            </w:r>
            <w:proofErr w:type="gramEnd"/>
            <w:r w:rsidRPr="000910F3">
              <w:rPr>
                <w:rFonts w:asciiTheme="minorHAnsi" w:hAnsiTheme="minorHAnsi" w:cstheme="minorHAnsi"/>
                <w:bCs/>
                <w:sz w:val="16"/>
                <w:szCs w:val="16"/>
                <w:lang w:val="es-ES_tradnl"/>
              </w:rPr>
              <w:t xml:space="preserve"> ADJUDICADO CON IMPUESTOS Y SERVICIOS CONEXOS</w:t>
            </w:r>
          </w:p>
        </w:tc>
      </w:tr>
      <w:tr w:rsidR="00BD5D5E" w:rsidRPr="000910F3" w14:paraId="60130FCB" w14:textId="77777777" w:rsidTr="0017099B">
        <w:trPr>
          <w:jc w:val="center"/>
        </w:trPr>
        <w:tc>
          <w:tcPr>
            <w:tcW w:w="327" w:type="pct"/>
            <w:vMerge/>
            <w:shd w:val="clear" w:color="auto" w:fill="FFFFFF"/>
            <w:vAlign w:val="center"/>
          </w:tcPr>
          <w:p w14:paraId="546505DA" w14:textId="0200DAE6" w:rsidR="00BD5D5E" w:rsidRPr="000910F3" w:rsidRDefault="00BD5D5E" w:rsidP="007C59F5">
            <w:pPr>
              <w:jc w:val="center"/>
              <w:rPr>
                <w:rFonts w:asciiTheme="minorHAnsi" w:hAnsiTheme="minorHAnsi" w:cstheme="minorHAnsi"/>
                <w:bCs/>
                <w:sz w:val="16"/>
                <w:szCs w:val="16"/>
                <w:lang w:val="es-ES_tradnl"/>
              </w:rPr>
            </w:pPr>
          </w:p>
        </w:tc>
        <w:tc>
          <w:tcPr>
            <w:tcW w:w="461" w:type="pct"/>
            <w:vMerge/>
            <w:shd w:val="clear" w:color="auto" w:fill="FFFFFF"/>
            <w:vAlign w:val="center"/>
          </w:tcPr>
          <w:p w14:paraId="429E5AC1" w14:textId="7DA2D8C3" w:rsidR="00BD5D5E" w:rsidRPr="000910F3" w:rsidRDefault="00BD5D5E" w:rsidP="007C59F5">
            <w:pPr>
              <w:jc w:val="center"/>
              <w:rPr>
                <w:rFonts w:asciiTheme="minorHAnsi" w:hAnsiTheme="minorHAnsi" w:cstheme="minorHAnsi"/>
                <w:bCs/>
                <w:sz w:val="16"/>
                <w:szCs w:val="16"/>
                <w:lang w:val="es-ES_tradnl"/>
              </w:rPr>
            </w:pPr>
          </w:p>
        </w:tc>
        <w:tc>
          <w:tcPr>
            <w:tcW w:w="592" w:type="pct"/>
            <w:vMerge/>
            <w:shd w:val="clear" w:color="auto" w:fill="FFFFFF"/>
            <w:vAlign w:val="center"/>
          </w:tcPr>
          <w:p w14:paraId="500C80CB" w14:textId="3E8B9016" w:rsidR="00BD5D5E" w:rsidRPr="000910F3" w:rsidRDefault="00BD5D5E" w:rsidP="007C59F5">
            <w:pPr>
              <w:jc w:val="center"/>
              <w:rPr>
                <w:rFonts w:asciiTheme="minorHAnsi" w:hAnsiTheme="minorHAnsi" w:cstheme="minorHAnsi"/>
                <w:bCs/>
                <w:sz w:val="16"/>
                <w:szCs w:val="16"/>
                <w:lang w:val="es-ES_tradnl"/>
              </w:rPr>
            </w:pPr>
          </w:p>
        </w:tc>
        <w:tc>
          <w:tcPr>
            <w:tcW w:w="724" w:type="pct"/>
            <w:vMerge/>
            <w:shd w:val="clear" w:color="auto" w:fill="FFFFFF"/>
            <w:vAlign w:val="center"/>
          </w:tcPr>
          <w:p w14:paraId="0AB5CE0E" w14:textId="0F97E588" w:rsidR="00BD5D5E" w:rsidRPr="000910F3" w:rsidRDefault="00BD5D5E" w:rsidP="007C59F5">
            <w:pPr>
              <w:jc w:val="center"/>
              <w:rPr>
                <w:rFonts w:asciiTheme="minorHAnsi" w:hAnsiTheme="minorHAnsi" w:cstheme="minorHAnsi"/>
                <w:bCs/>
                <w:sz w:val="16"/>
                <w:szCs w:val="16"/>
                <w:lang w:val="es-ES_tradnl"/>
              </w:rPr>
            </w:pPr>
          </w:p>
        </w:tc>
        <w:tc>
          <w:tcPr>
            <w:tcW w:w="329" w:type="pct"/>
            <w:vMerge/>
            <w:shd w:val="clear" w:color="auto" w:fill="FFFFFF"/>
            <w:vAlign w:val="center"/>
          </w:tcPr>
          <w:p w14:paraId="7BAEAE8C" w14:textId="01E141A4" w:rsidR="00BD5D5E" w:rsidRPr="000910F3" w:rsidRDefault="00BD5D5E" w:rsidP="007C59F5">
            <w:pPr>
              <w:jc w:val="center"/>
              <w:rPr>
                <w:rFonts w:asciiTheme="minorHAnsi" w:hAnsiTheme="minorHAnsi" w:cstheme="minorHAnsi"/>
                <w:bCs/>
                <w:sz w:val="16"/>
                <w:szCs w:val="16"/>
                <w:lang w:val="es-ES_tradnl"/>
              </w:rPr>
            </w:pPr>
          </w:p>
        </w:tc>
        <w:tc>
          <w:tcPr>
            <w:tcW w:w="526" w:type="pct"/>
            <w:vMerge/>
            <w:shd w:val="clear" w:color="auto" w:fill="FFFFFF"/>
            <w:vAlign w:val="center"/>
          </w:tcPr>
          <w:p w14:paraId="776B2B4A" w14:textId="6F375376" w:rsidR="00BD5D5E" w:rsidRPr="000910F3" w:rsidRDefault="00BD5D5E" w:rsidP="007C59F5">
            <w:pPr>
              <w:jc w:val="center"/>
              <w:rPr>
                <w:rFonts w:asciiTheme="minorHAnsi" w:hAnsiTheme="minorHAnsi" w:cstheme="minorHAnsi"/>
                <w:bCs/>
                <w:sz w:val="16"/>
                <w:szCs w:val="16"/>
                <w:lang w:val="es-ES_tradnl"/>
              </w:rPr>
            </w:pPr>
          </w:p>
        </w:tc>
        <w:tc>
          <w:tcPr>
            <w:tcW w:w="657" w:type="pct"/>
            <w:vMerge/>
            <w:shd w:val="clear" w:color="auto" w:fill="FFFFFF"/>
            <w:vAlign w:val="center"/>
          </w:tcPr>
          <w:p w14:paraId="6CBB9DFE" w14:textId="3B7EAB50" w:rsidR="00BD5D5E" w:rsidRPr="000910F3" w:rsidRDefault="00BD5D5E" w:rsidP="005D3E5A">
            <w:pPr>
              <w:jc w:val="center"/>
              <w:rPr>
                <w:rFonts w:asciiTheme="minorHAnsi" w:hAnsiTheme="minorHAnsi" w:cstheme="minorHAnsi"/>
                <w:sz w:val="16"/>
                <w:szCs w:val="16"/>
                <w:lang w:val="es-ES_tradnl"/>
              </w:rPr>
            </w:pPr>
          </w:p>
        </w:tc>
        <w:tc>
          <w:tcPr>
            <w:tcW w:w="362" w:type="pct"/>
            <w:shd w:val="clear" w:color="auto" w:fill="FFFFFF"/>
            <w:vAlign w:val="center"/>
          </w:tcPr>
          <w:p w14:paraId="6568AE97" w14:textId="25D7BD27" w:rsidR="00BD5D5E" w:rsidRPr="000910F3" w:rsidRDefault="00BD5D5E" w:rsidP="007C59F5">
            <w:pPr>
              <w:jc w:val="center"/>
              <w:rPr>
                <w:rFonts w:asciiTheme="minorHAnsi" w:hAnsiTheme="minorHAnsi" w:cstheme="minorHAnsi"/>
                <w:sz w:val="16"/>
                <w:szCs w:val="16"/>
                <w:lang w:val="es-ES_tradnl"/>
              </w:rPr>
            </w:pPr>
            <w:r w:rsidRPr="000910F3">
              <w:rPr>
                <w:rFonts w:asciiTheme="minorHAnsi" w:hAnsiTheme="minorHAnsi" w:cstheme="minorHAnsi"/>
                <w:sz w:val="16"/>
                <w:szCs w:val="16"/>
                <w:lang w:val="es-ES_tradnl"/>
              </w:rPr>
              <w:t>CAPACI</w:t>
            </w:r>
            <w:r>
              <w:rPr>
                <w:rFonts w:asciiTheme="minorHAnsi" w:hAnsiTheme="minorHAnsi" w:cstheme="minorHAnsi"/>
                <w:sz w:val="16"/>
                <w:szCs w:val="16"/>
                <w:lang w:val="es-ES_tradnl"/>
              </w:rPr>
              <w:t>-</w:t>
            </w:r>
            <w:r w:rsidRPr="000910F3">
              <w:rPr>
                <w:rFonts w:asciiTheme="minorHAnsi" w:hAnsiTheme="minorHAnsi" w:cstheme="minorHAnsi"/>
                <w:sz w:val="16"/>
                <w:szCs w:val="16"/>
                <w:lang w:val="es-ES_tradnl"/>
              </w:rPr>
              <w:t>TACIÓN</w:t>
            </w:r>
          </w:p>
        </w:tc>
        <w:tc>
          <w:tcPr>
            <w:tcW w:w="428" w:type="pct"/>
            <w:shd w:val="clear" w:color="auto" w:fill="FFFFFF"/>
            <w:vAlign w:val="center"/>
          </w:tcPr>
          <w:p w14:paraId="7BFEC8AB" w14:textId="538B14DF" w:rsidR="00BD5D5E" w:rsidRPr="000910F3" w:rsidRDefault="00BD5D5E" w:rsidP="007C59F5">
            <w:pPr>
              <w:jc w:val="center"/>
              <w:rPr>
                <w:rFonts w:asciiTheme="minorHAnsi" w:hAnsiTheme="minorHAnsi" w:cstheme="minorHAnsi"/>
                <w:sz w:val="16"/>
                <w:szCs w:val="16"/>
                <w:lang w:val="es-ES_tradnl"/>
              </w:rPr>
            </w:pPr>
            <w:r w:rsidRPr="000910F3">
              <w:rPr>
                <w:rFonts w:asciiTheme="minorHAnsi" w:hAnsiTheme="minorHAnsi" w:cstheme="minorHAnsi"/>
                <w:sz w:val="16"/>
                <w:szCs w:val="16"/>
                <w:lang w:val="es-ES_tradnl"/>
              </w:rPr>
              <w:t xml:space="preserve">MANTE-NIMIENTO </w:t>
            </w:r>
          </w:p>
        </w:tc>
        <w:tc>
          <w:tcPr>
            <w:tcW w:w="594" w:type="pct"/>
            <w:vMerge/>
            <w:shd w:val="clear" w:color="auto" w:fill="FFFFFF"/>
            <w:vAlign w:val="center"/>
          </w:tcPr>
          <w:p w14:paraId="786544F3" w14:textId="55E9742C" w:rsidR="00BD5D5E" w:rsidRPr="000910F3" w:rsidRDefault="00BD5D5E" w:rsidP="007C59F5">
            <w:pPr>
              <w:jc w:val="center"/>
              <w:rPr>
                <w:rFonts w:asciiTheme="minorHAnsi" w:hAnsiTheme="minorHAnsi" w:cstheme="minorHAnsi"/>
                <w:bCs/>
                <w:sz w:val="16"/>
                <w:szCs w:val="16"/>
                <w:lang w:val="es-ES_tradnl"/>
              </w:rPr>
            </w:pPr>
          </w:p>
        </w:tc>
      </w:tr>
      <w:tr w:rsidR="005D3E5A" w:rsidRPr="000910F3" w14:paraId="64779901" w14:textId="77777777" w:rsidTr="0017099B">
        <w:trPr>
          <w:trHeight w:val="156"/>
          <w:jc w:val="center"/>
        </w:trPr>
        <w:tc>
          <w:tcPr>
            <w:tcW w:w="327" w:type="pct"/>
            <w:shd w:val="clear" w:color="auto" w:fill="FFFFFF"/>
            <w:vAlign w:val="center"/>
          </w:tcPr>
          <w:p w14:paraId="5651BFC7" w14:textId="77777777" w:rsidR="005D3E5A" w:rsidRPr="000910F3" w:rsidRDefault="005D3E5A"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12</w:t>
            </w:r>
          </w:p>
        </w:tc>
        <w:tc>
          <w:tcPr>
            <w:tcW w:w="461" w:type="pct"/>
            <w:shd w:val="clear" w:color="auto" w:fill="FFFFFF"/>
            <w:vAlign w:val="center"/>
          </w:tcPr>
          <w:p w14:paraId="193717C0" w14:textId="77777777" w:rsidR="005D3E5A" w:rsidRPr="000910F3" w:rsidRDefault="005D3E5A"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60302180</w:t>
            </w:r>
          </w:p>
        </w:tc>
        <w:tc>
          <w:tcPr>
            <w:tcW w:w="592" w:type="pct"/>
            <w:shd w:val="clear" w:color="auto" w:fill="FFFFFF"/>
            <w:vAlign w:val="center"/>
          </w:tcPr>
          <w:p w14:paraId="7196EE26" w14:textId="77777777" w:rsidR="005D3E5A" w:rsidRPr="000910F3" w:rsidRDefault="005D3E5A"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ECOCARDIO-GRAFO</w:t>
            </w:r>
          </w:p>
        </w:tc>
        <w:tc>
          <w:tcPr>
            <w:tcW w:w="724" w:type="pct"/>
            <w:shd w:val="clear" w:color="auto" w:fill="FFFFFF"/>
            <w:vAlign w:val="center"/>
          </w:tcPr>
          <w:p w14:paraId="463B19FF" w14:textId="77777777" w:rsidR="005D3E5A" w:rsidRPr="000910F3" w:rsidRDefault="005D3E5A" w:rsidP="007C59F5">
            <w:pP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MARCA: FUJIFILM</w:t>
            </w:r>
          </w:p>
          <w:p w14:paraId="64611E95" w14:textId="77777777" w:rsidR="005D3E5A" w:rsidRPr="000910F3" w:rsidRDefault="005D3E5A" w:rsidP="007C59F5">
            <w:pPr>
              <w:rPr>
                <w:rFonts w:asciiTheme="minorHAnsi" w:hAnsiTheme="minorHAnsi" w:cstheme="minorHAnsi"/>
                <w:b/>
                <w:sz w:val="16"/>
                <w:szCs w:val="16"/>
                <w:lang w:val="es-ES_tradnl"/>
              </w:rPr>
            </w:pPr>
            <w:r w:rsidRPr="000910F3">
              <w:rPr>
                <w:rFonts w:asciiTheme="minorHAnsi" w:hAnsiTheme="minorHAnsi" w:cstheme="minorHAnsi"/>
                <w:bCs/>
                <w:sz w:val="16"/>
                <w:szCs w:val="16"/>
                <w:lang w:val="es-ES_tradnl"/>
              </w:rPr>
              <w:t>MODELO: ARIETTA 750VE</w:t>
            </w:r>
          </w:p>
          <w:p w14:paraId="7CDF16E3" w14:textId="77777777" w:rsidR="005D3E5A" w:rsidRPr="000910F3" w:rsidRDefault="005D3E5A" w:rsidP="007C59F5">
            <w:pP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PAIS DE ORIGEN: Japón</w:t>
            </w:r>
          </w:p>
        </w:tc>
        <w:tc>
          <w:tcPr>
            <w:tcW w:w="329" w:type="pct"/>
            <w:shd w:val="clear" w:color="auto" w:fill="FFFFFF"/>
            <w:vAlign w:val="center"/>
          </w:tcPr>
          <w:p w14:paraId="157DFDBA" w14:textId="77777777" w:rsidR="005D3E5A" w:rsidRPr="000910F3" w:rsidRDefault="005D3E5A"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2</w:t>
            </w:r>
          </w:p>
        </w:tc>
        <w:tc>
          <w:tcPr>
            <w:tcW w:w="526" w:type="pct"/>
            <w:shd w:val="clear" w:color="auto" w:fill="FFFFFF"/>
            <w:vAlign w:val="center"/>
          </w:tcPr>
          <w:p w14:paraId="1D7B7468" w14:textId="77777777" w:rsidR="005D3E5A" w:rsidRPr="000910F3" w:rsidRDefault="005D3E5A"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$101,180.00</w:t>
            </w:r>
          </w:p>
        </w:tc>
        <w:tc>
          <w:tcPr>
            <w:tcW w:w="657" w:type="pct"/>
            <w:shd w:val="clear" w:color="auto" w:fill="FFFFFF"/>
            <w:vAlign w:val="center"/>
          </w:tcPr>
          <w:p w14:paraId="1593EDF6" w14:textId="4C45047A" w:rsidR="005D3E5A" w:rsidRPr="000910F3" w:rsidRDefault="005D3E5A" w:rsidP="005D3E5A">
            <w:pPr>
              <w:jc w:val="center"/>
              <w:rPr>
                <w:rFonts w:asciiTheme="minorHAnsi" w:hAnsiTheme="minorHAnsi" w:cstheme="minorHAnsi"/>
                <w:sz w:val="16"/>
                <w:szCs w:val="16"/>
                <w:lang w:val="es-ES_tradnl"/>
              </w:rPr>
            </w:pPr>
            <w:r>
              <w:rPr>
                <w:rFonts w:asciiTheme="minorHAnsi" w:hAnsiTheme="minorHAnsi" w:cstheme="minorHAnsi"/>
                <w:sz w:val="16"/>
                <w:szCs w:val="16"/>
                <w:lang w:val="es-ES_tradnl"/>
              </w:rPr>
              <w:t>$202,360.00</w:t>
            </w:r>
          </w:p>
        </w:tc>
        <w:tc>
          <w:tcPr>
            <w:tcW w:w="362" w:type="pct"/>
            <w:shd w:val="clear" w:color="auto" w:fill="FFFFFF"/>
            <w:vAlign w:val="center"/>
          </w:tcPr>
          <w:p w14:paraId="242D7739" w14:textId="74A914E8" w:rsidR="005D3E5A" w:rsidRPr="000910F3" w:rsidRDefault="005D3E5A" w:rsidP="007C59F5">
            <w:pPr>
              <w:jc w:val="center"/>
              <w:rPr>
                <w:rFonts w:asciiTheme="minorHAnsi" w:hAnsiTheme="minorHAnsi" w:cstheme="minorHAnsi"/>
                <w:sz w:val="16"/>
                <w:szCs w:val="16"/>
                <w:lang w:val="es-ES_tradnl"/>
              </w:rPr>
            </w:pPr>
            <w:r w:rsidRPr="000910F3">
              <w:rPr>
                <w:rFonts w:asciiTheme="minorHAnsi" w:hAnsiTheme="minorHAnsi" w:cstheme="minorHAnsi"/>
                <w:sz w:val="16"/>
                <w:szCs w:val="16"/>
                <w:lang w:val="es-ES_tradnl"/>
              </w:rPr>
              <w:t>$240.00</w:t>
            </w:r>
          </w:p>
        </w:tc>
        <w:tc>
          <w:tcPr>
            <w:tcW w:w="428" w:type="pct"/>
            <w:shd w:val="clear" w:color="auto" w:fill="FFFFFF"/>
            <w:vAlign w:val="center"/>
          </w:tcPr>
          <w:p w14:paraId="7F439D72" w14:textId="77777777" w:rsidR="005D3E5A" w:rsidRPr="000910F3" w:rsidRDefault="005D3E5A" w:rsidP="007C59F5">
            <w:pPr>
              <w:jc w:val="center"/>
              <w:rPr>
                <w:rFonts w:asciiTheme="minorHAnsi" w:hAnsiTheme="minorHAnsi" w:cstheme="minorHAnsi"/>
                <w:sz w:val="16"/>
                <w:szCs w:val="16"/>
                <w:lang w:val="es-ES_tradnl"/>
              </w:rPr>
            </w:pPr>
            <w:r w:rsidRPr="000910F3">
              <w:rPr>
                <w:rFonts w:asciiTheme="minorHAnsi" w:hAnsiTheme="minorHAnsi" w:cstheme="minorHAnsi"/>
                <w:sz w:val="16"/>
                <w:szCs w:val="16"/>
                <w:lang w:val="es-ES_tradnl"/>
              </w:rPr>
              <w:t>$2,400.00</w:t>
            </w:r>
          </w:p>
        </w:tc>
        <w:tc>
          <w:tcPr>
            <w:tcW w:w="594" w:type="pct"/>
            <w:shd w:val="clear" w:color="auto" w:fill="FFFFFF"/>
            <w:vAlign w:val="center"/>
          </w:tcPr>
          <w:p w14:paraId="5FFC1327" w14:textId="77777777" w:rsidR="005D3E5A" w:rsidRPr="000910F3" w:rsidRDefault="005D3E5A" w:rsidP="007C59F5">
            <w:pPr>
              <w:jc w:val="center"/>
              <w:rPr>
                <w:rFonts w:asciiTheme="minorHAnsi" w:hAnsiTheme="minorHAnsi" w:cstheme="minorHAnsi"/>
                <w:bCs/>
                <w:sz w:val="16"/>
                <w:szCs w:val="16"/>
                <w:lang w:val="es-ES_tradnl"/>
              </w:rPr>
            </w:pPr>
            <w:r w:rsidRPr="000910F3">
              <w:rPr>
                <w:rFonts w:asciiTheme="minorHAnsi" w:hAnsiTheme="minorHAnsi" w:cstheme="minorHAnsi"/>
                <w:bCs/>
                <w:sz w:val="16"/>
                <w:szCs w:val="16"/>
                <w:lang w:val="es-ES_tradnl"/>
              </w:rPr>
              <w:t>$ 205,000.00</w:t>
            </w:r>
          </w:p>
        </w:tc>
      </w:tr>
    </w:tbl>
    <w:p w14:paraId="63E373C6" w14:textId="77777777" w:rsidR="006A534B" w:rsidRDefault="006A534B" w:rsidP="009B654C">
      <w:pPr>
        <w:spacing w:line="360" w:lineRule="auto"/>
        <w:jc w:val="both"/>
        <w:rPr>
          <w:rFonts w:ascii="Calibri" w:hAnsi="Calibri" w:cs="Calibri"/>
          <w:lang w:val="es-US"/>
        </w:rPr>
      </w:pPr>
    </w:p>
    <w:p w14:paraId="378C31BE" w14:textId="62C65434" w:rsidR="00983B45" w:rsidRPr="003B76A4" w:rsidRDefault="00983B45" w:rsidP="00845D0A">
      <w:pPr>
        <w:pStyle w:val="Prrafodelista"/>
        <w:spacing w:line="360" w:lineRule="auto"/>
        <w:jc w:val="both"/>
        <w:rPr>
          <w:rFonts w:asciiTheme="minorHAnsi" w:hAnsiTheme="minorHAnsi" w:cstheme="minorHAnsi"/>
          <w:lang w:val="es-US"/>
        </w:rPr>
      </w:pPr>
      <w:bookmarkStart w:id="5" w:name="_Hlk129782878"/>
      <w:r w:rsidRPr="003B76A4">
        <w:rPr>
          <w:rFonts w:asciiTheme="minorHAnsi" w:hAnsiTheme="minorHAnsi" w:cstheme="minorHAnsi"/>
          <w:b/>
          <w:bCs/>
          <w:lang w:val="es-ES_tradnl"/>
        </w:rPr>
        <w:t xml:space="preserve">Lugar </w:t>
      </w:r>
      <w:r w:rsidR="00E423C1" w:rsidRPr="003B76A4">
        <w:rPr>
          <w:rFonts w:asciiTheme="minorHAnsi" w:hAnsiTheme="minorHAnsi" w:cstheme="minorHAnsi"/>
          <w:b/>
          <w:bCs/>
          <w:lang w:val="es-ES_tradnl"/>
        </w:rPr>
        <w:t xml:space="preserve">y plazo </w:t>
      </w:r>
      <w:r w:rsidRPr="003B76A4">
        <w:rPr>
          <w:rFonts w:asciiTheme="minorHAnsi" w:hAnsiTheme="minorHAnsi" w:cstheme="minorHAnsi"/>
          <w:b/>
          <w:bCs/>
          <w:lang w:val="es-ES_tradnl"/>
        </w:rPr>
        <w:t>de entrega:</w:t>
      </w:r>
      <w:r w:rsidR="00F463D6" w:rsidRPr="003B76A4">
        <w:rPr>
          <w:rFonts w:asciiTheme="minorHAnsi" w:hAnsiTheme="minorHAnsi" w:cstheme="minorHAnsi"/>
          <w:lang w:val="es-ES_tradnl"/>
        </w:rPr>
        <w:t xml:space="preserve"> (1) Hospital Nacional de Niños Benjamín Bloom, ubicado en Final 25 Avenida Norte, San Salvador y (1) Hospital Nacional de Santa Ana, ubicado en Final 13 Av. Sur No.1, Santa Ana</w:t>
      </w:r>
      <w:r w:rsidR="00E423C1" w:rsidRPr="003B76A4">
        <w:rPr>
          <w:rFonts w:asciiTheme="minorHAnsi" w:hAnsiTheme="minorHAnsi" w:cstheme="minorHAnsi"/>
          <w:lang w:val="es-ES_tradnl"/>
        </w:rPr>
        <w:t>. Entrega 60 días calendario contados a partir de la fecha de distribución del contrato. El Plan de Capacitación y Mantenimiento deberá ser presentado al Administrador del Contrato, a los quince días posteriores a la distribución del contrato (cada uno por separado).</w:t>
      </w:r>
    </w:p>
    <w:p w14:paraId="70FA71AA" w14:textId="77777777" w:rsidR="00D17CDC" w:rsidRPr="003B76A4" w:rsidRDefault="00D17CDC" w:rsidP="009B654C">
      <w:pPr>
        <w:pStyle w:val="Prrafodelista"/>
        <w:spacing w:line="360" w:lineRule="auto"/>
        <w:jc w:val="both"/>
        <w:rPr>
          <w:rFonts w:asciiTheme="minorHAnsi" w:hAnsiTheme="minorHAnsi" w:cstheme="minorHAnsi"/>
          <w:lang w:val="es-US"/>
        </w:rPr>
      </w:pPr>
    </w:p>
    <w:p w14:paraId="275B4906" w14:textId="75C0A275" w:rsidR="00A854C3" w:rsidRPr="003B76A4" w:rsidRDefault="00C41CF5" w:rsidP="00845D0A">
      <w:pPr>
        <w:pStyle w:val="Prrafodelista"/>
        <w:spacing w:line="360" w:lineRule="auto"/>
        <w:jc w:val="both"/>
        <w:rPr>
          <w:rFonts w:asciiTheme="minorHAnsi" w:hAnsiTheme="minorHAnsi" w:cstheme="minorHAnsi"/>
          <w:lang w:val="es-ES"/>
        </w:rPr>
      </w:pPr>
      <w:bookmarkStart w:id="6" w:name="_Hlk131059940"/>
      <w:bookmarkEnd w:id="5"/>
      <w:r w:rsidRPr="003B76A4">
        <w:rPr>
          <w:rFonts w:asciiTheme="minorHAnsi" w:hAnsiTheme="minorHAnsi" w:cstheme="minorHAnsi"/>
          <w:lang w:val="es-US"/>
        </w:rPr>
        <w:t>La forma y las condiciones de pago al Proveedor</w:t>
      </w:r>
      <w:r w:rsidR="004D555D" w:rsidRPr="003B76A4">
        <w:rPr>
          <w:rFonts w:asciiTheme="minorHAnsi" w:hAnsiTheme="minorHAnsi" w:cstheme="minorHAnsi"/>
          <w:lang w:val="es-US"/>
        </w:rPr>
        <w:t xml:space="preserve">, </w:t>
      </w:r>
      <w:r w:rsidR="001F065B" w:rsidRPr="003B76A4">
        <w:rPr>
          <w:rFonts w:asciiTheme="minorHAnsi" w:hAnsiTheme="minorHAnsi" w:cstheme="minorHAnsi"/>
          <w:lang w:val="es-US"/>
        </w:rPr>
        <w:t xml:space="preserve">el administrador del contrato </w:t>
      </w:r>
      <w:r w:rsidR="00EE5666" w:rsidRPr="003B76A4">
        <w:rPr>
          <w:rFonts w:asciiTheme="minorHAnsi" w:hAnsiTheme="minorHAnsi" w:cstheme="minorHAnsi"/>
          <w:lang w:val="es-US"/>
        </w:rPr>
        <w:t xml:space="preserve">verificará que </w:t>
      </w:r>
      <w:r w:rsidR="004D555D" w:rsidRPr="003B76A4">
        <w:rPr>
          <w:rFonts w:asciiTheme="minorHAnsi" w:hAnsiTheme="minorHAnsi" w:cstheme="minorHAnsi"/>
          <w:lang w:val="es-US"/>
        </w:rPr>
        <w:t xml:space="preserve">los pagos </w:t>
      </w:r>
      <w:r w:rsidR="00EE5666" w:rsidRPr="003B76A4">
        <w:rPr>
          <w:rFonts w:asciiTheme="minorHAnsi" w:hAnsiTheme="minorHAnsi" w:cstheme="minorHAnsi"/>
          <w:lang w:val="es-US"/>
        </w:rPr>
        <w:t xml:space="preserve">se realicen </w:t>
      </w:r>
      <w:r w:rsidR="004D555D" w:rsidRPr="003B76A4">
        <w:rPr>
          <w:rFonts w:asciiTheme="minorHAnsi" w:hAnsiTheme="minorHAnsi" w:cstheme="minorHAnsi"/>
          <w:lang w:val="es-US"/>
        </w:rPr>
        <w:t xml:space="preserve">de </w:t>
      </w:r>
      <w:r w:rsidRPr="003B76A4">
        <w:rPr>
          <w:rFonts w:asciiTheme="minorHAnsi" w:hAnsiTheme="minorHAnsi" w:cstheme="minorHAnsi"/>
          <w:lang w:val="es-US"/>
        </w:rPr>
        <w:t xml:space="preserve">conformidad a </w:t>
      </w:r>
      <w:r w:rsidR="004D555D" w:rsidRPr="003B76A4">
        <w:rPr>
          <w:rFonts w:asciiTheme="minorHAnsi" w:hAnsiTheme="minorHAnsi" w:cstheme="minorHAnsi"/>
          <w:lang w:val="es-US"/>
        </w:rPr>
        <w:t xml:space="preserve">lo establecido en </w:t>
      </w:r>
      <w:r w:rsidRPr="003B76A4">
        <w:rPr>
          <w:rFonts w:asciiTheme="minorHAnsi" w:hAnsiTheme="minorHAnsi" w:cstheme="minorHAnsi"/>
          <w:lang w:val="es-US"/>
        </w:rPr>
        <w:t xml:space="preserve">las condiciones </w:t>
      </w:r>
      <w:r w:rsidR="00B14E55" w:rsidRPr="003B76A4">
        <w:rPr>
          <w:rFonts w:asciiTheme="minorHAnsi" w:hAnsiTheme="minorHAnsi" w:cstheme="minorHAnsi"/>
          <w:lang w:val="es-US"/>
        </w:rPr>
        <w:t>especiales</w:t>
      </w:r>
      <w:r w:rsidRPr="003B76A4">
        <w:rPr>
          <w:rFonts w:asciiTheme="minorHAnsi" w:hAnsiTheme="minorHAnsi" w:cstheme="minorHAnsi"/>
          <w:lang w:val="es-US"/>
        </w:rPr>
        <w:t xml:space="preserve"> del contrato </w:t>
      </w:r>
      <w:r w:rsidR="00845D0A" w:rsidRPr="003B76A4">
        <w:rPr>
          <w:rFonts w:asciiTheme="minorHAnsi" w:hAnsiTheme="minorHAnsi" w:cstheme="minorHAnsi"/>
          <w:lang w:val="es-US"/>
        </w:rPr>
        <w:t xml:space="preserve">16.1. y así será tramitado por parte del administrador del contrato a la Unidad Financiera, conforme a lo establecido en estos documentos contractuales para el cual se realizará abono a cuenta. </w:t>
      </w:r>
      <w:r w:rsidR="00845D0A" w:rsidRPr="003B76A4">
        <w:rPr>
          <w:rFonts w:asciiTheme="minorHAnsi" w:hAnsiTheme="minorHAnsi" w:cstheme="minorHAnsi"/>
          <w:lang w:val="es-ES"/>
        </w:rPr>
        <w:t xml:space="preserve">El pago será en moneda nacional y se efectuará en dólares de los Estados Unidos de América, dentro de los 30 (treinta) días siguientes a la presentación de una solicitud de pago acompañada de un acta de recepción del Comprador que indique que </w:t>
      </w:r>
      <w:r w:rsidR="00845D0A" w:rsidRPr="003B76A4">
        <w:rPr>
          <w:rFonts w:asciiTheme="minorHAnsi" w:hAnsiTheme="minorHAnsi" w:cstheme="minorHAnsi"/>
          <w:lang w:val="es-ES"/>
        </w:rPr>
        <w:lastRenderedPageBreak/>
        <w:t>los bienes han sido recibidos y que todos los demás servicios contratados han sido cumplidos.</w:t>
      </w:r>
    </w:p>
    <w:bookmarkEnd w:id="6"/>
    <w:p w14:paraId="3A0FA235" w14:textId="77777777" w:rsidR="003C2DE4" w:rsidRPr="003B76A4" w:rsidRDefault="003C2DE4" w:rsidP="009B654C">
      <w:pPr>
        <w:pStyle w:val="Prrafodelista"/>
        <w:spacing w:line="360" w:lineRule="auto"/>
        <w:jc w:val="both"/>
        <w:rPr>
          <w:rFonts w:asciiTheme="minorHAnsi" w:hAnsiTheme="minorHAnsi" w:cstheme="minorHAnsi"/>
          <w:lang w:val="es-ES"/>
        </w:rPr>
      </w:pPr>
    </w:p>
    <w:p w14:paraId="3C6A5541" w14:textId="77777777" w:rsidR="00845D0A" w:rsidRPr="003B76A4" w:rsidRDefault="00845D0A" w:rsidP="00845D0A">
      <w:pPr>
        <w:spacing w:line="360" w:lineRule="auto"/>
        <w:ind w:left="709"/>
        <w:jc w:val="both"/>
        <w:rPr>
          <w:rFonts w:asciiTheme="minorHAnsi" w:hAnsiTheme="minorHAnsi" w:cstheme="minorHAnsi"/>
          <w:iCs/>
          <w:lang w:val="es-ES"/>
        </w:rPr>
      </w:pPr>
      <w:r w:rsidRPr="003B76A4">
        <w:rPr>
          <w:rFonts w:asciiTheme="minorHAnsi" w:hAnsiTheme="minorHAnsi" w:cstheme="minorHAnsi"/>
          <w:iCs/>
          <w:lang w:val="es-ES"/>
        </w:rPr>
        <w:t>Para el pago de los bienes y servicios conexos, el Proveedor presentará a la Tesorería del Proyecto de la Unidad Financiera Institucional, factura de consumidor final duplicado cliente a nombre MINSAL/Contrato de Préstamo BIRF No. 9065-SV PROYECTO CRECIENDO SALUDABLES JUNTOS, adjuntando acta de recepción a satisfacción por parte de la Unidad solicitante por medio de su delegado, copia de las notas de aprobación de las garantías que estipula el contrato, las que aplique, extendidas por la ACP y copia del Contrato. En la factura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3B76A4" w:rsidRDefault="00D17CDC" w:rsidP="009B654C">
      <w:pPr>
        <w:spacing w:line="360" w:lineRule="auto"/>
        <w:jc w:val="both"/>
        <w:rPr>
          <w:rFonts w:asciiTheme="minorHAnsi" w:hAnsiTheme="minorHAnsi" w:cstheme="minorHAnsi"/>
          <w:iCs/>
          <w:lang w:val="es-ES"/>
        </w:rPr>
      </w:pPr>
    </w:p>
    <w:p w14:paraId="2518F437" w14:textId="5E13C958" w:rsidR="00A75328" w:rsidRPr="003B76A4" w:rsidRDefault="00762D33" w:rsidP="00A75328">
      <w:pPr>
        <w:spacing w:line="360" w:lineRule="auto"/>
        <w:ind w:left="708"/>
        <w:jc w:val="both"/>
        <w:rPr>
          <w:rFonts w:asciiTheme="minorHAnsi" w:hAnsiTheme="minorHAnsi" w:cstheme="minorHAnsi"/>
          <w:lang w:val="es-US"/>
        </w:rPr>
      </w:pPr>
      <w:r w:rsidRPr="003B76A4">
        <w:rPr>
          <w:rFonts w:asciiTheme="minorHAnsi" w:hAnsiTheme="minorHAnsi" w:cstheme="minorHAnsi"/>
          <w:lang w:val="es-US"/>
        </w:rPr>
        <w:t>El contratante designa como administrador</w:t>
      </w:r>
      <w:r w:rsidR="00D05A24" w:rsidRPr="003B76A4">
        <w:rPr>
          <w:rFonts w:asciiTheme="minorHAnsi" w:hAnsiTheme="minorHAnsi" w:cstheme="minorHAnsi"/>
          <w:lang w:val="es-US"/>
        </w:rPr>
        <w:t>es</w:t>
      </w:r>
      <w:r w:rsidRPr="003B76A4">
        <w:rPr>
          <w:rFonts w:asciiTheme="minorHAnsi" w:hAnsiTheme="minorHAnsi" w:cstheme="minorHAnsi"/>
          <w:lang w:val="es-US"/>
        </w:rPr>
        <w:t xml:space="preserve"> de contrato</w:t>
      </w:r>
      <w:r w:rsidR="000F1D64" w:rsidRPr="003B76A4">
        <w:rPr>
          <w:rFonts w:asciiTheme="minorHAnsi" w:hAnsiTheme="minorHAnsi" w:cstheme="minorHAnsi"/>
          <w:lang w:val="es-US"/>
        </w:rPr>
        <w:t>:</w:t>
      </w:r>
      <w:r w:rsidR="00D05A24" w:rsidRPr="003B76A4">
        <w:rPr>
          <w:rFonts w:asciiTheme="minorHAnsi" w:hAnsiTheme="minorHAnsi" w:cstheme="minorHAnsi"/>
          <w:lang w:val="es-US"/>
        </w:rPr>
        <w:t xml:space="preserve"> </w:t>
      </w:r>
      <w:r w:rsidR="00D05A24" w:rsidRPr="003B76A4">
        <w:rPr>
          <w:rFonts w:asciiTheme="minorHAnsi" w:hAnsiTheme="minorHAnsi" w:cstheme="minorHAnsi"/>
          <w:b/>
          <w:bCs/>
          <w:lang w:val="es-US"/>
        </w:rPr>
        <w:t>REGION DE SALUD METROPOLITANA</w:t>
      </w:r>
      <w:r w:rsidR="00D05A24" w:rsidRPr="003B76A4">
        <w:rPr>
          <w:rFonts w:asciiTheme="minorHAnsi" w:hAnsiTheme="minorHAnsi" w:cstheme="minorHAnsi"/>
          <w:lang w:val="es-US"/>
        </w:rPr>
        <w:t>:</w:t>
      </w:r>
      <w:r w:rsidR="00240E27" w:rsidRPr="003B76A4">
        <w:rPr>
          <w:rFonts w:asciiTheme="minorHAnsi" w:hAnsiTheme="minorHAnsi" w:cstheme="minorHAnsi"/>
          <w:lang w:val="es-US"/>
        </w:rPr>
        <w:t xml:space="preserve"> </w:t>
      </w:r>
      <w:r w:rsidR="00D05A24" w:rsidRPr="003B76A4">
        <w:rPr>
          <w:rFonts w:asciiTheme="minorHAnsi" w:hAnsiTheme="minorHAnsi" w:cstheme="minorHAnsi"/>
          <w:lang w:val="es-US"/>
        </w:rPr>
        <w:t>Douglas Ernesto Córdova Delgado</w:t>
      </w:r>
      <w:r w:rsidR="000F1D64" w:rsidRPr="003B76A4">
        <w:rPr>
          <w:rFonts w:asciiTheme="minorHAnsi" w:hAnsiTheme="minorHAnsi" w:cstheme="minorHAnsi"/>
          <w:lang w:val="es-US"/>
        </w:rPr>
        <w:t xml:space="preserve">, cargo: Técnico </w:t>
      </w:r>
      <w:r w:rsidR="00D05A24" w:rsidRPr="003B76A4">
        <w:rPr>
          <w:rFonts w:asciiTheme="minorHAnsi" w:hAnsiTheme="minorHAnsi" w:cstheme="minorHAnsi"/>
          <w:lang w:val="es-US"/>
        </w:rPr>
        <w:t>Biomédico</w:t>
      </w:r>
      <w:r w:rsidR="000F1D64" w:rsidRPr="003B76A4">
        <w:rPr>
          <w:rFonts w:asciiTheme="minorHAnsi" w:hAnsiTheme="minorHAnsi" w:cstheme="minorHAnsi"/>
          <w:lang w:val="es-US"/>
        </w:rPr>
        <w:t>,</w:t>
      </w:r>
      <w:r w:rsidR="006F0D13" w:rsidRPr="003B76A4">
        <w:rPr>
          <w:rFonts w:asciiTheme="minorHAnsi" w:hAnsiTheme="minorHAnsi" w:cstheme="minorHAnsi"/>
          <w:lang w:val="es-US"/>
        </w:rPr>
        <w:t xml:space="preserve"> correo electr</w:t>
      </w:r>
      <w:r w:rsidR="000F1D64" w:rsidRPr="003B76A4">
        <w:rPr>
          <w:rFonts w:asciiTheme="minorHAnsi" w:hAnsiTheme="minorHAnsi" w:cstheme="minorHAnsi"/>
          <w:lang w:val="es-US"/>
        </w:rPr>
        <w:t xml:space="preserve">ónico: </w:t>
      </w:r>
      <w:hyperlink r:id="rId10" w:history="1">
        <w:r w:rsidR="00E60A38">
          <w:rPr>
            <w:rStyle w:val="Hipervnculo"/>
            <w:rFonts w:asciiTheme="minorHAnsi" w:hAnsiTheme="minorHAnsi" w:cstheme="minorHAnsi"/>
            <w:lang w:val="es-US"/>
          </w:rPr>
          <w:t>________________</w:t>
        </w:r>
      </w:hyperlink>
      <w:r w:rsidR="000F1D64" w:rsidRPr="003B76A4">
        <w:rPr>
          <w:rFonts w:asciiTheme="minorHAnsi" w:hAnsiTheme="minorHAnsi" w:cstheme="minorHAnsi"/>
          <w:lang w:val="es-US"/>
        </w:rPr>
        <w:t xml:space="preserve">; </w:t>
      </w:r>
      <w:r w:rsidR="00BE6F9E" w:rsidRPr="003B76A4">
        <w:rPr>
          <w:rFonts w:asciiTheme="minorHAnsi" w:hAnsiTheme="minorHAnsi" w:cstheme="minorHAnsi"/>
          <w:lang w:val="es-US"/>
        </w:rPr>
        <w:t>teléfono</w:t>
      </w:r>
      <w:r w:rsidR="000F1D64" w:rsidRPr="003B76A4">
        <w:rPr>
          <w:rFonts w:asciiTheme="minorHAnsi" w:hAnsiTheme="minorHAnsi" w:cstheme="minorHAnsi"/>
          <w:lang w:val="es-US"/>
        </w:rPr>
        <w:t xml:space="preserve">: </w:t>
      </w:r>
      <w:r w:rsidR="00E60A38">
        <w:rPr>
          <w:rFonts w:asciiTheme="minorHAnsi" w:hAnsiTheme="minorHAnsi" w:cstheme="minorHAnsi"/>
          <w:lang w:val="es-US"/>
        </w:rPr>
        <w:t>_______________</w:t>
      </w:r>
      <w:r w:rsidR="00D05A24" w:rsidRPr="003B76A4">
        <w:rPr>
          <w:rFonts w:asciiTheme="minorHAnsi" w:hAnsiTheme="minorHAnsi" w:cstheme="minorHAnsi"/>
          <w:lang w:val="es-US"/>
        </w:rPr>
        <w:t xml:space="preserve"> y </w:t>
      </w:r>
      <w:r w:rsidR="00D05A24" w:rsidRPr="003B76A4">
        <w:rPr>
          <w:rFonts w:asciiTheme="minorHAnsi" w:hAnsiTheme="minorHAnsi" w:cstheme="minorHAnsi"/>
          <w:b/>
          <w:bCs/>
          <w:lang w:val="es-US"/>
        </w:rPr>
        <w:t>REGION DE SALUD OCCIDENTAL</w:t>
      </w:r>
      <w:r w:rsidR="00D05A24" w:rsidRPr="003B76A4">
        <w:rPr>
          <w:rFonts w:asciiTheme="minorHAnsi" w:hAnsiTheme="minorHAnsi" w:cstheme="minorHAnsi"/>
          <w:lang w:val="es-US"/>
        </w:rPr>
        <w:t xml:space="preserve">: Edgar Neftalí Calderón Cardona, cargo: Técnico Biomédico, correo electrónico: </w:t>
      </w:r>
      <w:r w:rsidR="00E60A38">
        <w:rPr>
          <w:rStyle w:val="Hipervnculo"/>
          <w:rFonts w:asciiTheme="minorHAnsi" w:hAnsiTheme="minorHAnsi" w:cstheme="minorHAnsi"/>
          <w:lang w:val="es-SV"/>
        </w:rPr>
        <w:t>_________________</w:t>
      </w:r>
      <w:r w:rsidR="000F1D64" w:rsidRPr="003B76A4">
        <w:rPr>
          <w:rFonts w:asciiTheme="minorHAnsi" w:hAnsiTheme="minorHAnsi" w:cstheme="minorHAnsi"/>
          <w:lang w:val="es-US"/>
        </w:rPr>
        <w:t>,</w:t>
      </w:r>
      <w:r w:rsidR="00BE6F9E" w:rsidRPr="003B76A4">
        <w:rPr>
          <w:rFonts w:asciiTheme="minorHAnsi" w:hAnsiTheme="minorHAnsi" w:cstheme="minorHAnsi"/>
          <w:lang w:val="es-US"/>
        </w:rPr>
        <w:t xml:space="preserve"> </w:t>
      </w:r>
      <w:r w:rsidR="00291600" w:rsidRPr="003B76A4">
        <w:rPr>
          <w:rFonts w:asciiTheme="minorHAnsi" w:hAnsiTheme="minorHAnsi" w:cstheme="minorHAnsi"/>
          <w:lang w:val="es-US"/>
        </w:rPr>
        <w:t xml:space="preserve">teléfono: </w:t>
      </w:r>
      <w:r w:rsidR="00E60A38">
        <w:rPr>
          <w:rFonts w:asciiTheme="minorHAnsi" w:hAnsiTheme="minorHAnsi" w:cstheme="minorHAnsi"/>
          <w:lang w:val="es-US"/>
        </w:rPr>
        <w:t>________________</w:t>
      </w:r>
      <w:r w:rsidR="00291600" w:rsidRPr="003B76A4">
        <w:rPr>
          <w:rFonts w:asciiTheme="minorHAnsi" w:hAnsiTheme="minorHAnsi" w:cstheme="minorHAnsi"/>
          <w:lang w:val="es-US"/>
        </w:rPr>
        <w:t xml:space="preserve">, </w:t>
      </w:r>
      <w:r w:rsidR="00A75328" w:rsidRPr="003B76A4">
        <w:rPr>
          <w:rFonts w:asciiTheme="minorHAnsi" w:hAnsiTheme="minorHAnsi" w:cstheme="minorHAnsi"/>
          <w:lang w:val="es-US"/>
        </w:rPr>
        <w:t>quien</w:t>
      </w:r>
      <w:r w:rsidR="00D05A24" w:rsidRPr="003B76A4">
        <w:rPr>
          <w:rFonts w:asciiTheme="minorHAnsi" w:hAnsiTheme="minorHAnsi" w:cstheme="minorHAnsi"/>
          <w:lang w:val="es-US"/>
        </w:rPr>
        <w:t>es</w:t>
      </w:r>
      <w:r w:rsidR="00A75328" w:rsidRPr="003B76A4">
        <w:rPr>
          <w:rFonts w:asciiTheme="minorHAnsi" w:hAnsiTheme="minorHAnsi" w:cstheme="minorHAnsi"/>
          <w:lang w:val="es-US"/>
        </w:rPr>
        <w:t xml:space="preserve"> tendrá</w:t>
      </w:r>
      <w:r w:rsidR="00D05A24" w:rsidRPr="003B76A4">
        <w:rPr>
          <w:rFonts w:asciiTheme="minorHAnsi" w:hAnsiTheme="minorHAnsi" w:cstheme="minorHAnsi"/>
          <w:lang w:val="es-US"/>
        </w:rPr>
        <w:t>n</w:t>
      </w:r>
      <w:r w:rsidR="00A75328" w:rsidRPr="003B76A4">
        <w:rPr>
          <w:rFonts w:asciiTheme="minorHAnsi" w:hAnsiTheme="minorHAnsi" w:cstheme="minorHAnsi"/>
          <w:lang w:val="es-US"/>
        </w:rPr>
        <w:t xml:space="preserve"> la responsabilidad de verificar que se cumplan todas las condiciones establecidas en este convenio de contrato y demás documentos contractuales. Las garantías se observarán conforme a lo establecido en las condiciones generales y específicas del contrato que forman parte de este Convenio de Contrato.</w:t>
      </w:r>
    </w:p>
    <w:p w14:paraId="13463698" w14:textId="77777777" w:rsidR="00D17CDC" w:rsidRPr="003B76A4" w:rsidRDefault="00D17CDC" w:rsidP="009B654C">
      <w:pPr>
        <w:pStyle w:val="Prrafodelista"/>
        <w:spacing w:line="360" w:lineRule="auto"/>
        <w:jc w:val="both"/>
        <w:rPr>
          <w:rFonts w:asciiTheme="minorHAnsi" w:hAnsiTheme="minorHAnsi" w:cstheme="minorHAnsi"/>
          <w:lang w:val="es-US"/>
        </w:rPr>
      </w:pPr>
    </w:p>
    <w:p w14:paraId="3815103C" w14:textId="10CAACF4" w:rsidR="009A1546" w:rsidRPr="003B76A4" w:rsidRDefault="009A1546">
      <w:pPr>
        <w:pStyle w:val="Prrafodelista"/>
        <w:numPr>
          <w:ilvl w:val="0"/>
          <w:numId w:val="3"/>
        </w:numPr>
        <w:spacing w:line="360" w:lineRule="auto"/>
        <w:jc w:val="both"/>
        <w:rPr>
          <w:rFonts w:asciiTheme="minorHAnsi" w:hAnsiTheme="minorHAnsi" w:cstheme="minorHAnsi"/>
          <w:lang w:val="es-US"/>
        </w:rPr>
      </w:pPr>
      <w:r w:rsidRPr="003B76A4">
        <w:rPr>
          <w:rFonts w:asciiTheme="minorHAnsi" w:hAnsiTheme="minorHAnsi" w:cstheme="minorHAnsi"/>
          <w:lang w:val="es-US"/>
        </w:rPr>
        <w:t xml:space="preserve">Si en la ejecución del presente Convenio de Contrato hubiere necesidad de introducir modificaciones al mismo, que no afecten el objeto del </w:t>
      </w:r>
      <w:r w:rsidR="00734A8F" w:rsidRPr="003B76A4">
        <w:rPr>
          <w:rFonts w:asciiTheme="minorHAnsi" w:hAnsiTheme="minorHAnsi" w:cstheme="minorHAnsi"/>
          <w:lang w:val="es-US"/>
        </w:rPr>
        <w:t>CONVENIO DE CONTRATO</w:t>
      </w:r>
      <w:r w:rsidRPr="003B76A4">
        <w:rPr>
          <w:rFonts w:asciiTheme="minorHAnsi" w:hAnsiTheme="minorHAnsi" w:cstheme="minorHAnsi"/>
          <w:lang w:val="es-US"/>
        </w:rPr>
        <w:t xml:space="preserve">, éstas se llevarán a cabo mediante Resolución Ministerial firmada por EL Titular del MINSAL o su delegado; y las que afecten el objeto del </w:t>
      </w:r>
      <w:r w:rsidR="00734A8F" w:rsidRPr="003B76A4">
        <w:rPr>
          <w:rFonts w:asciiTheme="minorHAnsi" w:hAnsiTheme="minorHAnsi" w:cstheme="minorHAnsi"/>
          <w:lang w:val="es-US"/>
        </w:rPr>
        <w:t>CONVENIO DE CONTRATO</w:t>
      </w:r>
      <w:r w:rsidRPr="003B76A4">
        <w:rPr>
          <w:rFonts w:asciiTheme="minorHAnsi" w:hAnsiTheme="minorHAnsi" w:cstheme="minorHAnsi"/>
          <w:lang w:val="es-US"/>
        </w:rPr>
        <w:t xml:space="preserve"> como incremento y </w:t>
      </w:r>
      <w:r w:rsidRPr="003B76A4">
        <w:rPr>
          <w:rFonts w:asciiTheme="minorHAnsi" w:hAnsiTheme="minorHAnsi" w:cstheme="minorHAnsi"/>
          <w:lang w:val="es-US"/>
        </w:rPr>
        <w:lastRenderedPageBreak/>
        <w:t>disminución del mismo, únicamente podrán llevarse a cabo a través de Resolución Modificativa de Contrato, firmada por ambas partes.</w:t>
      </w:r>
    </w:p>
    <w:p w14:paraId="7B1E6061" w14:textId="2194C2DA" w:rsidR="009A1546" w:rsidRPr="003B76A4" w:rsidRDefault="009A1546" w:rsidP="009B654C">
      <w:pPr>
        <w:pStyle w:val="Prrafodelista"/>
        <w:spacing w:line="360" w:lineRule="auto"/>
        <w:jc w:val="both"/>
        <w:rPr>
          <w:rFonts w:asciiTheme="minorHAnsi" w:hAnsiTheme="minorHAnsi" w:cstheme="minorHAnsi"/>
          <w:lang w:val="es-US"/>
        </w:rPr>
      </w:pPr>
      <w:r w:rsidRPr="003B76A4">
        <w:rPr>
          <w:rFonts w:asciiTheme="minorHAnsi" w:hAnsiTheme="minorHAnsi" w:cstheme="minorHAnsi"/>
          <w:lang w:val="es-US"/>
        </w:rPr>
        <w:t>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w:t>
      </w:r>
      <w:r w:rsidR="00A75328" w:rsidRPr="003B76A4">
        <w:rPr>
          <w:rFonts w:asciiTheme="minorHAnsi" w:hAnsiTheme="minorHAnsi" w:cstheme="minorHAnsi"/>
          <w:lang w:val="es-US"/>
        </w:rPr>
        <w:t xml:space="preserve"> Calle Los Bambúes y Avenida Las Camelias #15, Colonia San Francisco, San Salvador. Teléfono: (503) 7840-8570, Email: </w:t>
      </w:r>
      <w:hyperlink r:id="rId11" w:history="1">
        <w:r w:rsidR="00A75328" w:rsidRPr="003B76A4">
          <w:rPr>
            <w:rStyle w:val="Hipervnculo"/>
            <w:rFonts w:asciiTheme="minorHAnsi" w:hAnsiTheme="minorHAnsi" w:cstheme="minorHAnsi"/>
            <w:lang w:val="es-US"/>
          </w:rPr>
          <w:t>adquisicionescrecerjuntos@salud.gob.sv</w:t>
        </w:r>
      </w:hyperlink>
      <w:r w:rsidR="00A75328" w:rsidRPr="003B76A4">
        <w:rPr>
          <w:rFonts w:asciiTheme="minorHAnsi" w:hAnsiTheme="minorHAnsi" w:cstheme="minorHAnsi"/>
          <w:lang w:val="es-US"/>
        </w:rPr>
        <w:t xml:space="preserve"> .</w:t>
      </w:r>
    </w:p>
    <w:p w14:paraId="063D5A35" w14:textId="77777777" w:rsidR="0061742B" w:rsidRPr="003B76A4" w:rsidRDefault="0061742B" w:rsidP="009B654C">
      <w:pPr>
        <w:pStyle w:val="Prrafodelista"/>
        <w:tabs>
          <w:tab w:val="left" w:pos="284"/>
        </w:tabs>
        <w:suppressAutoHyphens/>
        <w:spacing w:line="360" w:lineRule="auto"/>
        <w:jc w:val="both"/>
        <w:rPr>
          <w:rFonts w:asciiTheme="minorHAnsi" w:hAnsiTheme="minorHAnsi" w:cstheme="minorHAnsi"/>
          <w:lang w:val="es-US"/>
        </w:rPr>
      </w:pPr>
    </w:p>
    <w:p w14:paraId="48742C1F" w14:textId="695BBD8C" w:rsidR="001167F3" w:rsidRPr="003B76A4" w:rsidRDefault="001167F3">
      <w:pPr>
        <w:pStyle w:val="Prrafodelista"/>
        <w:numPr>
          <w:ilvl w:val="0"/>
          <w:numId w:val="3"/>
        </w:numPr>
        <w:spacing w:line="360" w:lineRule="auto"/>
        <w:jc w:val="both"/>
        <w:rPr>
          <w:rFonts w:asciiTheme="minorHAnsi" w:hAnsiTheme="minorHAnsi" w:cstheme="minorHAnsi"/>
          <w:lang w:val="es-US"/>
        </w:rPr>
      </w:pPr>
      <w:r w:rsidRPr="003B76A4">
        <w:rPr>
          <w:rFonts w:asciiTheme="minorHAnsi" w:hAnsiTheme="minorHAnsi" w:cstheme="minorHAnsi"/>
          <w:lang w:val="es-US"/>
        </w:rPr>
        <w:t xml:space="preserve">Si el contratante no efectuará cualquiera de los pagos al proveedor una vez vencido los 30 días establecidos en el </w:t>
      </w:r>
      <w:r w:rsidR="00734A8F" w:rsidRPr="003B76A4">
        <w:rPr>
          <w:rFonts w:asciiTheme="minorHAnsi" w:hAnsiTheme="minorHAnsi" w:cstheme="minorHAnsi"/>
          <w:lang w:val="es-US"/>
        </w:rPr>
        <w:t>CONVENIO DE CONTRATO</w:t>
      </w:r>
      <w:r w:rsidRPr="003B76A4">
        <w:rPr>
          <w:rFonts w:asciiTheme="minorHAnsi" w:hAnsiTheme="minorHAnsi" w:cstheme="minorHAnsi"/>
          <w:lang w:val="es-US"/>
        </w:rPr>
        <w:t xml:space="preserve">, contará con </w:t>
      </w:r>
      <w:r w:rsidR="00450877" w:rsidRPr="003B76A4">
        <w:rPr>
          <w:rFonts w:asciiTheme="minorHAnsi" w:hAnsiTheme="minorHAnsi" w:cstheme="minorHAnsi"/>
          <w:lang w:val="es-US"/>
        </w:rPr>
        <w:t>treinta</w:t>
      </w:r>
      <w:r w:rsidRPr="003B76A4">
        <w:rPr>
          <w:rFonts w:asciiTheme="minorHAnsi" w:hAnsiTheme="minorHAnsi" w:cstheme="minorHAnsi"/>
          <w:lang w:val="es-US"/>
        </w:rPr>
        <w:t xml:space="preserve"> días adicionales para resolver dicho impase, de lo contrario si en el plazo adicional no resolviere tal situación el contratante pagará al proveedor un interés de </w:t>
      </w:r>
      <w:proofErr w:type="gramStart"/>
      <w:r w:rsidR="00450877" w:rsidRPr="003B76A4">
        <w:rPr>
          <w:rFonts w:asciiTheme="minorHAnsi" w:hAnsiTheme="minorHAnsi" w:cstheme="minorHAnsi"/>
          <w:lang w:val="es-US"/>
        </w:rPr>
        <w:t>cero punto</w:t>
      </w:r>
      <w:proofErr w:type="gramEnd"/>
      <w:r w:rsidR="00450877" w:rsidRPr="003B76A4">
        <w:rPr>
          <w:rFonts w:asciiTheme="minorHAnsi" w:hAnsiTheme="minorHAnsi" w:cstheme="minorHAnsi"/>
          <w:lang w:val="es-US"/>
        </w:rPr>
        <w:t xml:space="preserve"> cero dieciséis por ciento </w:t>
      </w:r>
      <w:r w:rsidRPr="003B76A4">
        <w:rPr>
          <w:rFonts w:asciiTheme="minorHAnsi" w:hAnsiTheme="minorHAnsi" w:cstheme="minorHAnsi"/>
          <w:lang w:val="es-US"/>
        </w:rPr>
        <w:t>del monto del pago atrasado por día de atraso</w:t>
      </w:r>
      <w:r w:rsidR="003A6142" w:rsidRPr="003B76A4">
        <w:rPr>
          <w:rFonts w:asciiTheme="minorHAnsi" w:hAnsiTheme="minorHAnsi" w:cstheme="minorHAnsi"/>
          <w:lang w:val="es-US"/>
        </w:rPr>
        <w:t>.</w:t>
      </w:r>
    </w:p>
    <w:p w14:paraId="0E98E6BF" w14:textId="77777777" w:rsidR="00D17CDC" w:rsidRPr="003B76A4" w:rsidRDefault="00D17CDC" w:rsidP="009B654C">
      <w:pPr>
        <w:pStyle w:val="Prrafodelista"/>
        <w:spacing w:line="360" w:lineRule="auto"/>
        <w:jc w:val="both"/>
        <w:rPr>
          <w:rFonts w:asciiTheme="minorHAnsi" w:hAnsiTheme="minorHAnsi" w:cstheme="minorHAnsi"/>
          <w:lang w:val="es-US"/>
        </w:rPr>
      </w:pPr>
    </w:p>
    <w:p w14:paraId="14CDA46D" w14:textId="6854AA14" w:rsidR="007310D5" w:rsidRPr="003B76A4" w:rsidRDefault="007310D5">
      <w:pPr>
        <w:pStyle w:val="Prrafodelista"/>
        <w:numPr>
          <w:ilvl w:val="0"/>
          <w:numId w:val="3"/>
        </w:numPr>
        <w:spacing w:line="360" w:lineRule="auto"/>
        <w:jc w:val="both"/>
        <w:rPr>
          <w:rFonts w:asciiTheme="minorHAnsi" w:hAnsiTheme="minorHAnsi" w:cstheme="minorHAnsi"/>
          <w:lang w:val="es-US"/>
        </w:rPr>
      </w:pPr>
      <w:r w:rsidRPr="003B76A4">
        <w:rPr>
          <w:rFonts w:asciiTheme="minorHAnsi" w:hAnsiTheme="minorHAnsi" w:cstheme="minorHAnsi"/>
          <w:lang w:val="es-US"/>
        </w:rPr>
        <w:t xml:space="preserve">Para el caso de incumplimiento del plazo establecido para la entrega de los bienes y servicios, se aplicará al proveedor una multa de </w:t>
      </w:r>
      <w:proofErr w:type="gramStart"/>
      <w:r w:rsidR="00450877" w:rsidRPr="003B76A4">
        <w:rPr>
          <w:rFonts w:asciiTheme="minorHAnsi" w:hAnsiTheme="minorHAnsi" w:cstheme="minorHAnsi"/>
          <w:lang w:val="es-US"/>
        </w:rPr>
        <w:t>cero punto</w:t>
      </w:r>
      <w:proofErr w:type="gramEnd"/>
      <w:r w:rsidR="00450877" w:rsidRPr="003B76A4">
        <w:rPr>
          <w:rFonts w:asciiTheme="minorHAnsi" w:hAnsiTheme="minorHAnsi" w:cstheme="minorHAnsi"/>
          <w:lang w:val="es-US"/>
        </w:rPr>
        <w:t xml:space="preserve"> cinco por ciento</w:t>
      </w:r>
      <w:r w:rsidRPr="003B76A4">
        <w:rPr>
          <w:rFonts w:asciiTheme="minorHAnsi" w:hAnsiTheme="minorHAnsi" w:cstheme="minorHAns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2DF5128C" w14:textId="77777777" w:rsidR="00D17CDC" w:rsidRPr="003B76A4" w:rsidRDefault="00D17CDC" w:rsidP="009B654C">
      <w:pPr>
        <w:pStyle w:val="Prrafodelista"/>
        <w:spacing w:line="360" w:lineRule="auto"/>
        <w:rPr>
          <w:rFonts w:asciiTheme="minorHAnsi" w:hAnsiTheme="minorHAnsi" w:cstheme="minorHAnsi"/>
          <w:lang w:val="es-US"/>
        </w:rPr>
      </w:pPr>
    </w:p>
    <w:p w14:paraId="006C8675" w14:textId="78ED3FB8" w:rsidR="00C9558A" w:rsidRPr="003B76A4" w:rsidRDefault="00C9558A">
      <w:pPr>
        <w:pStyle w:val="Prrafodelista"/>
        <w:numPr>
          <w:ilvl w:val="0"/>
          <w:numId w:val="3"/>
        </w:numPr>
        <w:spacing w:line="360" w:lineRule="auto"/>
        <w:jc w:val="both"/>
        <w:rPr>
          <w:rFonts w:asciiTheme="minorHAnsi" w:hAnsiTheme="minorHAnsi" w:cstheme="minorHAnsi"/>
          <w:lang w:val="es-US"/>
        </w:rPr>
      </w:pPr>
      <w:r w:rsidRPr="003B76A4">
        <w:rPr>
          <w:rFonts w:asciiTheme="minorHAnsi" w:hAnsiTheme="minorHAnsi" w:cstheme="minorHAnsi"/>
          <w:spacing w:val="-3"/>
          <w:lang w:val="es-ES"/>
        </w:rPr>
        <w:lastRenderedPageBreak/>
        <w:t xml:space="preserve">En el caso de alguna disputa, controversia, discrepancia o reclamo entre el Comprador y el Proveedor que en la ejecución del contrato </w:t>
      </w:r>
      <w:r w:rsidR="00861C2A" w:rsidRPr="003B76A4">
        <w:rPr>
          <w:rFonts w:asciiTheme="minorHAnsi" w:hAnsiTheme="minorHAnsi" w:cstheme="minorHAnsi"/>
          <w:spacing w:val="-3"/>
          <w:lang w:val="es-ES"/>
        </w:rPr>
        <w:t>se resolverá conforme a lo establecido en las Condiciones Especiales del Contrato.</w:t>
      </w:r>
    </w:p>
    <w:p w14:paraId="2E3C625A" w14:textId="77777777" w:rsidR="00185D84" w:rsidRPr="003B76A4" w:rsidRDefault="00185D84" w:rsidP="00185D84">
      <w:pPr>
        <w:pStyle w:val="Prrafodelista"/>
        <w:rPr>
          <w:rFonts w:asciiTheme="minorHAnsi" w:hAnsiTheme="minorHAnsi" w:cstheme="minorHAnsi"/>
          <w:lang w:val="es-US"/>
        </w:rPr>
      </w:pPr>
    </w:p>
    <w:p w14:paraId="4FFB7142" w14:textId="51FE218D" w:rsidR="003C2DE4" w:rsidRPr="003B76A4" w:rsidRDefault="003C2DE4">
      <w:pPr>
        <w:pStyle w:val="Prrafodelista"/>
        <w:numPr>
          <w:ilvl w:val="0"/>
          <w:numId w:val="3"/>
        </w:numPr>
        <w:spacing w:line="360" w:lineRule="auto"/>
        <w:jc w:val="both"/>
        <w:rPr>
          <w:rFonts w:asciiTheme="minorHAnsi" w:hAnsiTheme="minorHAnsi" w:cstheme="minorHAnsi"/>
          <w:lang w:val="es-US"/>
        </w:rPr>
      </w:pPr>
      <w:r w:rsidRPr="003B76A4">
        <w:rPr>
          <w:rFonts w:asciiTheme="minorHAnsi" w:hAnsiTheme="minorHAnsi" w:cstheme="minorHAnsi"/>
          <w:lang w:val="es-US"/>
        </w:rPr>
        <w:t>Para notificaciones, la dirección del Comprador será:</w:t>
      </w:r>
    </w:p>
    <w:p w14:paraId="3840EA2F" w14:textId="77777777" w:rsidR="00966154" w:rsidRPr="003B76A4" w:rsidRDefault="00966154" w:rsidP="00966154">
      <w:pPr>
        <w:pStyle w:val="Prrafodelista"/>
        <w:rPr>
          <w:rFonts w:asciiTheme="minorHAnsi" w:hAnsiTheme="minorHAnsi" w:cstheme="minorHAnsi"/>
          <w:lang w:val="es-US"/>
        </w:rPr>
      </w:pPr>
    </w:p>
    <w:p w14:paraId="7C34DA06" w14:textId="130DA526" w:rsidR="003C2DE4" w:rsidRPr="003B76A4" w:rsidRDefault="003C2DE4" w:rsidP="003C2DE4">
      <w:pPr>
        <w:pStyle w:val="Prrafodelista"/>
        <w:spacing w:line="360" w:lineRule="auto"/>
        <w:jc w:val="both"/>
        <w:rPr>
          <w:rFonts w:asciiTheme="minorHAnsi" w:hAnsiTheme="minorHAnsi" w:cstheme="minorHAnsi"/>
          <w:lang w:val="es-US"/>
        </w:rPr>
      </w:pPr>
      <w:r w:rsidRPr="003B76A4">
        <w:rPr>
          <w:rFonts w:asciiTheme="minorHAnsi" w:hAnsiTheme="minorHAnsi" w:cstheme="minorHAnsi"/>
          <w:lang w:val="es-US"/>
        </w:rPr>
        <w:t xml:space="preserve">Atención: Lcda. María José Domínguez Alas, Coordinadora de la UCPCSJ </w:t>
      </w:r>
    </w:p>
    <w:p w14:paraId="1571F2B8" w14:textId="66A406CA" w:rsidR="003C2DE4" w:rsidRPr="003B76A4" w:rsidRDefault="003C2DE4" w:rsidP="003C2DE4">
      <w:pPr>
        <w:pStyle w:val="Prrafodelista"/>
        <w:spacing w:line="360" w:lineRule="auto"/>
        <w:jc w:val="both"/>
        <w:rPr>
          <w:rFonts w:asciiTheme="minorHAnsi" w:hAnsiTheme="minorHAnsi" w:cstheme="minorHAnsi"/>
          <w:lang w:val="es-US"/>
        </w:rPr>
      </w:pPr>
      <w:r w:rsidRPr="003B76A4">
        <w:rPr>
          <w:rFonts w:asciiTheme="minorHAnsi" w:hAnsiTheme="minorHAnsi" w:cstheme="minorHAnsi"/>
          <w:lang w:val="es-US"/>
        </w:rPr>
        <w:t xml:space="preserve">Dirección: </w:t>
      </w:r>
      <w:r w:rsidR="00450877" w:rsidRPr="003B76A4">
        <w:rPr>
          <w:rFonts w:asciiTheme="minorHAnsi" w:hAnsiTheme="minorHAnsi" w:cstheme="minorHAnsi"/>
          <w:lang w:val="es-US"/>
        </w:rPr>
        <w:t>Oficinas de la UCPCSJ, Calle Los Bambúes y Avenida Las Camelias número 15, Colonia San Francisco, San Salvador, El Salvador.</w:t>
      </w:r>
    </w:p>
    <w:p w14:paraId="4F792C1F" w14:textId="4B022E5A" w:rsidR="003C2DE4" w:rsidRPr="003B76A4" w:rsidRDefault="003C2DE4" w:rsidP="003C2DE4">
      <w:pPr>
        <w:pStyle w:val="Prrafodelista"/>
        <w:spacing w:line="360" w:lineRule="auto"/>
        <w:jc w:val="both"/>
        <w:rPr>
          <w:rFonts w:asciiTheme="minorHAnsi" w:hAnsiTheme="minorHAnsi" w:cstheme="minorHAnsi"/>
          <w:lang w:val="es-US"/>
        </w:rPr>
      </w:pPr>
      <w:r w:rsidRPr="003B76A4">
        <w:rPr>
          <w:rFonts w:asciiTheme="minorHAnsi" w:hAnsiTheme="minorHAnsi" w:cstheme="minorHAnsi"/>
          <w:lang w:val="es-US"/>
        </w:rPr>
        <w:t xml:space="preserve">Teléfono: (503) </w:t>
      </w:r>
      <w:r w:rsidR="00450877" w:rsidRPr="003B76A4">
        <w:rPr>
          <w:rFonts w:asciiTheme="minorHAnsi" w:hAnsiTheme="minorHAnsi" w:cstheme="minorHAnsi"/>
          <w:lang w:val="es-US"/>
        </w:rPr>
        <w:t>7840-8570</w:t>
      </w:r>
    </w:p>
    <w:p w14:paraId="769E92B3" w14:textId="72B2E2C8" w:rsidR="003C2DE4" w:rsidRPr="003B76A4" w:rsidRDefault="003C2DE4" w:rsidP="003C2DE4">
      <w:pPr>
        <w:pStyle w:val="Prrafodelista"/>
        <w:spacing w:line="360" w:lineRule="auto"/>
        <w:jc w:val="both"/>
        <w:rPr>
          <w:rFonts w:asciiTheme="minorHAnsi" w:hAnsiTheme="minorHAnsi" w:cstheme="minorHAnsi"/>
          <w:color w:val="0000FF"/>
          <w:u w:val="single"/>
          <w:lang w:val="es-US"/>
        </w:rPr>
      </w:pPr>
      <w:r w:rsidRPr="003B76A4">
        <w:rPr>
          <w:rFonts w:asciiTheme="minorHAnsi" w:hAnsiTheme="minorHAnsi" w:cstheme="minorHAnsi"/>
          <w:lang w:val="es-US"/>
        </w:rPr>
        <w:t xml:space="preserve">Dirección de correo electrónico: </w:t>
      </w:r>
      <w:hyperlink r:id="rId12" w:history="1">
        <w:r w:rsidR="00450877" w:rsidRPr="00E60A38">
          <w:rPr>
            <w:rFonts w:asciiTheme="minorHAnsi" w:hAnsiTheme="minorHAnsi" w:cstheme="minorHAnsi"/>
            <w:color w:val="0000FF"/>
            <w:u w:val="single"/>
            <w:lang w:val="es-SV"/>
          </w:rPr>
          <w:t>adquisicionescrecerjuntos@salud.gob.sv</w:t>
        </w:r>
      </w:hyperlink>
      <w:r w:rsidR="00450877" w:rsidRPr="003B76A4">
        <w:rPr>
          <w:rFonts w:asciiTheme="minorHAnsi" w:hAnsiTheme="minorHAnsi" w:cstheme="minorHAnsi"/>
          <w:color w:val="0000FF"/>
          <w:u w:val="single"/>
          <w:lang w:val="es-US"/>
        </w:rPr>
        <w:t xml:space="preserve"> </w:t>
      </w:r>
      <w:r w:rsidRPr="003B76A4">
        <w:rPr>
          <w:rFonts w:asciiTheme="minorHAnsi" w:hAnsiTheme="minorHAnsi" w:cstheme="minorHAnsi"/>
          <w:color w:val="0000FF"/>
          <w:u w:val="single"/>
          <w:lang w:val="es-US"/>
        </w:rPr>
        <w:t xml:space="preserve">  </w:t>
      </w:r>
    </w:p>
    <w:p w14:paraId="44C7FDD1" w14:textId="77777777" w:rsidR="003C2DE4" w:rsidRPr="003B76A4" w:rsidRDefault="003C2DE4" w:rsidP="003C2DE4">
      <w:pPr>
        <w:pStyle w:val="Prrafodelista"/>
        <w:spacing w:line="360" w:lineRule="auto"/>
        <w:jc w:val="both"/>
        <w:rPr>
          <w:rFonts w:asciiTheme="minorHAnsi" w:hAnsiTheme="minorHAnsi" w:cstheme="minorHAnsi"/>
          <w:lang w:val="es-US"/>
        </w:rPr>
      </w:pPr>
    </w:p>
    <w:p w14:paraId="3C6EDD61" w14:textId="36810D38" w:rsidR="003C2DE4" w:rsidRPr="003B76A4" w:rsidRDefault="003C2DE4" w:rsidP="003C2DE4">
      <w:pPr>
        <w:pStyle w:val="Prrafodelista"/>
        <w:spacing w:line="360" w:lineRule="auto"/>
        <w:jc w:val="both"/>
        <w:rPr>
          <w:rFonts w:asciiTheme="minorHAnsi" w:hAnsiTheme="minorHAnsi" w:cstheme="minorHAnsi"/>
          <w:lang w:val="es-SV"/>
        </w:rPr>
      </w:pPr>
      <w:r w:rsidRPr="003B76A4">
        <w:rPr>
          <w:rFonts w:asciiTheme="minorHAnsi" w:hAnsiTheme="minorHAnsi" w:cstheme="minorHAnsi"/>
          <w:lang w:val="es-SV"/>
        </w:rPr>
        <w:t xml:space="preserve">Para notificaciones </w:t>
      </w:r>
      <w:r w:rsidR="00141697" w:rsidRPr="003B76A4">
        <w:rPr>
          <w:rFonts w:asciiTheme="minorHAnsi" w:hAnsiTheme="minorHAnsi" w:cstheme="minorHAnsi"/>
          <w:lang w:val="es-SV"/>
        </w:rPr>
        <w:t xml:space="preserve">la dirección </w:t>
      </w:r>
      <w:r w:rsidRPr="003B76A4">
        <w:rPr>
          <w:rFonts w:asciiTheme="minorHAnsi" w:hAnsiTheme="minorHAnsi" w:cstheme="minorHAnsi"/>
          <w:lang w:val="es-SV"/>
        </w:rPr>
        <w:t>del Proveedor:</w:t>
      </w:r>
    </w:p>
    <w:p w14:paraId="042FB1ED" w14:textId="27CE1426" w:rsidR="003C2DE4" w:rsidRPr="003B76A4" w:rsidRDefault="003C2DE4" w:rsidP="003C2DE4">
      <w:pPr>
        <w:pStyle w:val="Prrafodelista"/>
        <w:spacing w:line="360" w:lineRule="auto"/>
        <w:jc w:val="both"/>
        <w:rPr>
          <w:rFonts w:asciiTheme="minorHAnsi" w:hAnsiTheme="minorHAnsi" w:cstheme="minorHAnsi"/>
          <w:lang w:val="es-SV"/>
        </w:rPr>
      </w:pPr>
      <w:r w:rsidRPr="003B76A4">
        <w:rPr>
          <w:rFonts w:asciiTheme="minorHAnsi" w:hAnsiTheme="minorHAnsi" w:cstheme="minorHAnsi"/>
          <w:lang w:val="es-SV"/>
        </w:rPr>
        <w:t xml:space="preserve">Atención: </w:t>
      </w:r>
      <w:r w:rsidR="00FA7BE6">
        <w:rPr>
          <w:rFonts w:asciiTheme="minorHAnsi" w:hAnsiTheme="minorHAnsi" w:cstheme="minorHAnsi"/>
          <w:lang w:val="es-SV"/>
        </w:rPr>
        <w:t xml:space="preserve">Eduardo Enrique </w:t>
      </w:r>
      <w:proofErr w:type="spellStart"/>
      <w:r w:rsidR="00FA7BE6">
        <w:rPr>
          <w:rFonts w:asciiTheme="minorHAnsi" w:hAnsiTheme="minorHAnsi" w:cstheme="minorHAnsi"/>
          <w:lang w:val="es-SV"/>
        </w:rPr>
        <w:t>Engelhard</w:t>
      </w:r>
      <w:proofErr w:type="spellEnd"/>
    </w:p>
    <w:p w14:paraId="6F47A7CE" w14:textId="619292FE" w:rsidR="003C2DE4" w:rsidRPr="00E60A38" w:rsidRDefault="003C2DE4" w:rsidP="003C2DE4">
      <w:pPr>
        <w:pStyle w:val="Prrafodelista"/>
        <w:spacing w:line="360" w:lineRule="auto"/>
        <w:jc w:val="both"/>
        <w:rPr>
          <w:rFonts w:asciiTheme="minorHAnsi" w:hAnsiTheme="minorHAnsi" w:cstheme="minorHAnsi"/>
          <w:lang w:val="es-SV"/>
        </w:rPr>
      </w:pPr>
      <w:r w:rsidRPr="003B76A4">
        <w:rPr>
          <w:rFonts w:asciiTheme="minorHAnsi" w:hAnsiTheme="minorHAnsi" w:cstheme="minorHAnsi"/>
          <w:lang w:val="es-SV"/>
        </w:rPr>
        <w:t>Dirección:</w:t>
      </w:r>
      <w:r w:rsidR="00450877" w:rsidRPr="003B76A4">
        <w:rPr>
          <w:rFonts w:asciiTheme="minorHAnsi" w:hAnsiTheme="minorHAnsi" w:cstheme="minorHAnsi"/>
          <w:lang w:val="es-SV"/>
        </w:rPr>
        <w:t xml:space="preserve"> </w:t>
      </w:r>
      <w:r w:rsidR="00E60A38">
        <w:rPr>
          <w:rFonts w:asciiTheme="minorHAnsi" w:hAnsiTheme="minorHAnsi" w:cstheme="minorHAnsi"/>
          <w:lang w:val="es-SV"/>
        </w:rPr>
        <w:t>______________________</w:t>
      </w:r>
      <w:r w:rsidR="00450877" w:rsidRPr="00E60A38">
        <w:rPr>
          <w:rFonts w:asciiTheme="minorHAnsi" w:hAnsiTheme="minorHAnsi" w:cstheme="minorHAnsi"/>
          <w:lang w:val="es-SV"/>
        </w:rPr>
        <w:t xml:space="preserve">. </w:t>
      </w:r>
    </w:p>
    <w:p w14:paraId="2AFD75CF" w14:textId="3B8783D6" w:rsidR="003C2DE4" w:rsidRPr="003B76A4" w:rsidRDefault="003C2DE4" w:rsidP="003C2DE4">
      <w:pPr>
        <w:pStyle w:val="Prrafodelista"/>
        <w:spacing w:line="360" w:lineRule="auto"/>
        <w:jc w:val="both"/>
        <w:rPr>
          <w:rFonts w:asciiTheme="minorHAnsi" w:hAnsiTheme="minorHAnsi" w:cstheme="minorHAnsi"/>
          <w:lang w:val="es-US"/>
        </w:rPr>
      </w:pPr>
      <w:r w:rsidRPr="003B76A4">
        <w:rPr>
          <w:rFonts w:asciiTheme="minorHAnsi" w:hAnsiTheme="minorHAnsi" w:cstheme="minorHAnsi"/>
          <w:lang w:val="es-US"/>
        </w:rPr>
        <w:t xml:space="preserve">Teléfono: </w:t>
      </w:r>
      <w:r w:rsidR="00E60A38">
        <w:rPr>
          <w:rFonts w:asciiTheme="minorHAnsi" w:hAnsiTheme="minorHAnsi" w:cstheme="minorHAnsi"/>
          <w:lang w:val="es-US"/>
        </w:rPr>
        <w:t>_________________________</w:t>
      </w:r>
    </w:p>
    <w:p w14:paraId="1E3FCFC2" w14:textId="3287ACC8" w:rsidR="00AC6EFB" w:rsidRPr="003B76A4" w:rsidRDefault="00AC6EFB" w:rsidP="003C2DE4">
      <w:pPr>
        <w:pStyle w:val="Prrafodelista"/>
        <w:spacing w:line="360" w:lineRule="auto"/>
        <w:jc w:val="both"/>
        <w:rPr>
          <w:rFonts w:asciiTheme="minorHAnsi" w:hAnsiTheme="minorHAnsi" w:cstheme="minorHAnsi"/>
          <w:lang w:val="es-US"/>
        </w:rPr>
      </w:pPr>
      <w:r w:rsidRPr="003B76A4">
        <w:rPr>
          <w:rFonts w:asciiTheme="minorHAnsi" w:hAnsiTheme="minorHAnsi" w:cstheme="minorHAnsi"/>
          <w:lang w:val="es-US"/>
        </w:rPr>
        <w:t xml:space="preserve">Fax: </w:t>
      </w:r>
      <w:r w:rsidR="00E60A38">
        <w:rPr>
          <w:rFonts w:asciiTheme="minorHAnsi" w:hAnsiTheme="minorHAnsi" w:cstheme="minorHAnsi"/>
          <w:lang w:val="es-US"/>
        </w:rPr>
        <w:t>______________________________</w:t>
      </w:r>
    </w:p>
    <w:p w14:paraId="0720CF14" w14:textId="4BBA01F1" w:rsidR="003C2DE4" w:rsidRPr="003B76A4" w:rsidRDefault="003C2DE4" w:rsidP="003C2DE4">
      <w:pPr>
        <w:pStyle w:val="Prrafodelista"/>
        <w:spacing w:line="360" w:lineRule="auto"/>
        <w:jc w:val="both"/>
        <w:rPr>
          <w:rFonts w:asciiTheme="minorHAnsi" w:hAnsiTheme="minorHAnsi" w:cstheme="minorHAnsi"/>
          <w:lang w:val="es-US"/>
        </w:rPr>
      </w:pPr>
      <w:r w:rsidRPr="003B76A4">
        <w:rPr>
          <w:rFonts w:asciiTheme="minorHAnsi" w:hAnsiTheme="minorHAnsi" w:cstheme="minorHAnsi"/>
          <w:lang w:val="es-US"/>
        </w:rPr>
        <w:t xml:space="preserve">Dirección electrónica: </w:t>
      </w:r>
      <w:hyperlink r:id="rId13" w:history="1">
        <w:r w:rsidR="00E60A38">
          <w:rPr>
            <w:rFonts w:asciiTheme="minorHAnsi" w:hAnsiTheme="minorHAnsi" w:cstheme="minorHAnsi"/>
            <w:color w:val="0000FF"/>
            <w:u w:val="single"/>
            <w:lang w:val="es-US"/>
          </w:rPr>
          <w:t>_____________________</w:t>
        </w:r>
      </w:hyperlink>
      <w:r w:rsidR="00450877" w:rsidRPr="003B76A4">
        <w:rPr>
          <w:rFonts w:asciiTheme="minorHAnsi" w:hAnsiTheme="minorHAnsi" w:cstheme="minorHAnsi"/>
          <w:lang w:val="es-US"/>
        </w:rPr>
        <w:t xml:space="preserve"> </w:t>
      </w:r>
    </w:p>
    <w:p w14:paraId="6B79FB21" w14:textId="77777777" w:rsidR="00366C43" w:rsidRPr="003B76A4" w:rsidRDefault="00366C43" w:rsidP="009B654C">
      <w:pPr>
        <w:tabs>
          <w:tab w:val="left" w:pos="284"/>
        </w:tabs>
        <w:suppressAutoHyphens/>
        <w:spacing w:line="360" w:lineRule="auto"/>
        <w:ind w:left="360"/>
        <w:jc w:val="both"/>
        <w:rPr>
          <w:rFonts w:asciiTheme="minorHAnsi" w:hAnsiTheme="minorHAnsi" w:cstheme="minorHAnsi"/>
          <w:lang w:val="es-US"/>
        </w:rPr>
      </w:pPr>
    </w:p>
    <w:p w14:paraId="5E573C6C" w14:textId="77777777" w:rsidR="001E5BE6" w:rsidRPr="003B76A4" w:rsidRDefault="00041E8F" w:rsidP="001E5BE6">
      <w:pPr>
        <w:tabs>
          <w:tab w:val="left" w:pos="284"/>
        </w:tabs>
        <w:suppressAutoHyphens/>
        <w:spacing w:line="360" w:lineRule="auto"/>
        <w:ind w:left="360"/>
        <w:jc w:val="both"/>
        <w:rPr>
          <w:rFonts w:asciiTheme="minorHAnsi" w:hAnsiTheme="minorHAnsi" w:cstheme="minorHAnsi"/>
          <w:lang w:val="es-US"/>
        </w:rPr>
      </w:pPr>
      <w:r w:rsidRPr="003B76A4">
        <w:rPr>
          <w:rFonts w:asciiTheme="minorHAnsi" w:hAnsiTheme="minorHAnsi" w:cstheme="minorHAnsi"/>
          <w:lang w:val="es-US"/>
        </w:rPr>
        <w:t xml:space="preserve">EN PRUEBA DE CONFORMIDAD, las Partes han suscripto el presente Convenio, de conformidad con </w:t>
      </w:r>
      <w:r w:rsidR="00406382" w:rsidRPr="003B76A4">
        <w:rPr>
          <w:rFonts w:asciiTheme="minorHAnsi" w:hAnsiTheme="minorHAnsi" w:cstheme="minorHAnsi"/>
          <w:lang w:val="es-US"/>
        </w:rPr>
        <w:t xml:space="preserve">la normativa del Contrato de Préstamo </w:t>
      </w:r>
      <w:r w:rsidR="00A0293C" w:rsidRPr="003B76A4">
        <w:rPr>
          <w:rFonts w:asciiTheme="minorHAnsi" w:hAnsiTheme="minorHAnsi" w:cstheme="minorHAnsi"/>
          <w:lang w:val="es-US"/>
        </w:rPr>
        <w:t xml:space="preserve">BIRF </w:t>
      </w:r>
      <w:r w:rsidR="00406382" w:rsidRPr="003B76A4">
        <w:rPr>
          <w:rFonts w:asciiTheme="minorHAnsi" w:hAnsiTheme="minorHAnsi" w:cstheme="minorHAnsi"/>
          <w:lang w:val="es-US"/>
        </w:rPr>
        <w:t>No. 9065</w:t>
      </w:r>
      <w:r w:rsidR="00A0293C" w:rsidRPr="003B76A4">
        <w:rPr>
          <w:rFonts w:asciiTheme="minorHAnsi" w:hAnsiTheme="minorHAnsi" w:cstheme="minorHAnsi"/>
          <w:lang w:val="es-US"/>
        </w:rPr>
        <w:t>-SV</w:t>
      </w:r>
      <w:r w:rsidR="00406382" w:rsidRPr="003B76A4">
        <w:rPr>
          <w:rFonts w:asciiTheme="minorHAnsi" w:hAnsiTheme="minorHAnsi" w:cstheme="minorHAnsi"/>
          <w:lang w:val="es-US"/>
        </w:rPr>
        <w:t>, suscrito entre la República de El Salvador</w:t>
      </w:r>
      <w:r w:rsidR="00536833" w:rsidRPr="003B76A4">
        <w:rPr>
          <w:rFonts w:asciiTheme="minorHAnsi" w:hAnsiTheme="minorHAnsi" w:cstheme="minorHAnsi"/>
          <w:lang w:val="es-US"/>
        </w:rPr>
        <w:t xml:space="preserve"> </w:t>
      </w:r>
      <w:proofErr w:type="gramStart"/>
      <w:r w:rsidR="00406382" w:rsidRPr="003B76A4">
        <w:rPr>
          <w:rFonts w:asciiTheme="minorHAnsi" w:hAnsiTheme="minorHAnsi" w:cstheme="minorHAnsi"/>
          <w:lang w:val="es-US"/>
        </w:rPr>
        <w:t xml:space="preserve">y </w:t>
      </w:r>
      <w:r w:rsidR="00536833" w:rsidRPr="003B76A4">
        <w:rPr>
          <w:rFonts w:asciiTheme="minorHAnsi" w:hAnsiTheme="minorHAnsi" w:cstheme="minorHAnsi"/>
          <w:lang w:val="es-US"/>
        </w:rPr>
        <w:t xml:space="preserve"> </w:t>
      </w:r>
      <w:r w:rsidR="00406382" w:rsidRPr="003B76A4">
        <w:rPr>
          <w:rFonts w:asciiTheme="minorHAnsi" w:hAnsiTheme="minorHAnsi" w:cstheme="minorHAnsi"/>
          <w:lang w:val="es-US"/>
        </w:rPr>
        <w:t>el</w:t>
      </w:r>
      <w:proofErr w:type="gramEnd"/>
      <w:r w:rsidR="00406382" w:rsidRPr="003B76A4">
        <w:rPr>
          <w:rFonts w:asciiTheme="minorHAnsi" w:hAnsiTheme="minorHAnsi" w:cstheme="minorHAnsi"/>
          <w:lang w:val="es-US"/>
        </w:rPr>
        <w:t xml:space="preserve"> BIRF</w:t>
      </w:r>
      <w:r w:rsidR="00536833" w:rsidRPr="003B76A4">
        <w:rPr>
          <w:rFonts w:asciiTheme="minorHAnsi" w:hAnsiTheme="minorHAnsi" w:cstheme="minorHAnsi"/>
          <w:lang w:val="es-US"/>
        </w:rPr>
        <w:t xml:space="preserve"> </w:t>
      </w:r>
      <w:r w:rsidR="00406382" w:rsidRPr="003B76A4">
        <w:rPr>
          <w:rFonts w:asciiTheme="minorHAnsi" w:hAnsiTheme="minorHAnsi" w:cstheme="minorHAnsi"/>
          <w:lang w:val="es-US"/>
        </w:rPr>
        <w:t xml:space="preserve"> para la ejecución del proyecto</w:t>
      </w:r>
      <w:r w:rsidR="00536833" w:rsidRPr="003B76A4">
        <w:rPr>
          <w:rFonts w:asciiTheme="minorHAnsi" w:hAnsiTheme="minorHAnsi" w:cstheme="minorHAnsi"/>
          <w:lang w:val="es-US"/>
        </w:rPr>
        <w:t xml:space="preserve">  </w:t>
      </w:r>
      <w:r w:rsidR="00406382" w:rsidRPr="003B76A4">
        <w:rPr>
          <w:rFonts w:asciiTheme="minorHAnsi" w:hAnsiTheme="minorHAnsi" w:cstheme="minorHAnsi"/>
          <w:lang w:val="es-US"/>
        </w:rPr>
        <w:t xml:space="preserve"> </w:t>
      </w:r>
      <w:r w:rsidR="00933969" w:rsidRPr="003B76A4">
        <w:rPr>
          <w:rFonts w:asciiTheme="minorHAnsi" w:hAnsiTheme="minorHAnsi" w:cstheme="minorHAnsi"/>
          <w:lang w:val="es-US"/>
        </w:rPr>
        <w:t>-</w:t>
      </w:r>
      <w:r w:rsidR="00536833" w:rsidRPr="003B76A4">
        <w:rPr>
          <w:rFonts w:asciiTheme="minorHAnsi" w:hAnsiTheme="minorHAnsi" w:cstheme="minorHAnsi"/>
          <w:lang w:val="es-US"/>
        </w:rPr>
        <w:t xml:space="preserve">  </w:t>
      </w:r>
      <w:r w:rsidR="00933969" w:rsidRPr="003B76A4">
        <w:rPr>
          <w:rFonts w:asciiTheme="minorHAnsi" w:hAnsiTheme="minorHAnsi" w:cstheme="minorHAnsi"/>
          <w:lang w:val="es-US"/>
        </w:rPr>
        <w:t>Creciendo Saludables Juntos: Desarrollo</w:t>
      </w:r>
      <w:r w:rsidR="00D8661F" w:rsidRPr="003B76A4">
        <w:rPr>
          <w:rFonts w:asciiTheme="minorHAnsi" w:hAnsiTheme="minorHAnsi" w:cstheme="minorHAnsi"/>
          <w:lang w:val="es-US"/>
        </w:rPr>
        <w:t xml:space="preserve"> </w:t>
      </w:r>
      <w:r w:rsidR="00933969" w:rsidRPr="003B76A4">
        <w:rPr>
          <w:rFonts w:asciiTheme="minorHAnsi" w:hAnsiTheme="minorHAnsi" w:cstheme="minorHAnsi"/>
          <w:lang w:val="es-US"/>
        </w:rPr>
        <w:t>Integral de la Primera Infancia en El Salvador,</w:t>
      </w:r>
      <w:r w:rsidR="00406382" w:rsidRPr="003B76A4">
        <w:rPr>
          <w:rFonts w:asciiTheme="minorHAnsi" w:hAnsiTheme="minorHAnsi" w:cstheme="minorHAnsi"/>
          <w:lang w:val="es-US"/>
        </w:rPr>
        <w:t xml:space="preserve"> </w:t>
      </w:r>
      <w:r w:rsidR="00450877" w:rsidRPr="003B76A4">
        <w:rPr>
          <w:rFonts w:asciiTheme="minorHAnsi" w:hAnsiTheme="minorHAnsi" w:cstheme="minorHAnsi"/>
          <w:lang w:val="es-US"/>
        </w:rPr>
        <w:t xml:space="preserve">publicado en el Diario Oficial número noventa y nueve, Tomo número cuatrocientos treinta y uno, del día </w:t>
      </w:r>
      <w:r w:rsidR="001E5BE6" w:rsidRPr="003B76A4">
        <w:rPr>
          <w:rFonts w:asciiTheme="minorHAnsi" w:hAnsiTheme="minorHAnsi" w:cstheme="minorHAnsi"/>
          <w:lang w:val="es-US"/>
        </w:rPr>
        <w:t>del día veintiséis de mayo de dos mil veintiuno.</w:t>
      </w:r>
    </w:p>
    <w:p w14:paraId="53B5E435" w14:textId="77777777" w:rsidR="001E5BE6" w:rsidRPr="003B76A4" w:rsidRDefault="001E5BE6" w:rsidP="001E5BE6">
      <w:pPr>
        <w:tabs>
          <w:tab w:val="left" w:pos="284"/>
        </w:tabs>
        <w:suppressAutoHyphens/>
        <w:spacing w:line="360" w:lineRule="auto"/>
        <w:ind w:left="360"/>
        <w:jc w:val="both"/>
        <w:rPr>
          <w:rFonts w:asciiTheme="minorHAnsi" w:hAnsiTheme="minorHAnsi" w:cstheme="minorHAnsi"/>
          <w:highlight w:val="yellow"/>
          <w:lang w:val="es-US"/>
        </w:rPr>
      </w:pPr>
    </w:p>
    <w:p w14:paraId="1CE97F93" w14:textId="77777777" w:rsidR="0058454A" w:rsidRPr="003B76A4" w:rsidRDefault="0058454A" w:rsidP="0058454A">
      <w:pPr>
        <w:tabs>
          <w:tab w:val="left" w:pos="900"/>
          <w:tab w:val="left" w:pos="7200"/>
        </w:tabs>
        <w:spacing w:line="276" w:lineRule="auto"/>
        <w:jc w:val="center"/>
        <w:rPr>
          <w:rFonts w:asciiTheme="minorHAnsi" w:hAnsiTheme="minorHAnsi" w:cstheme="minorHAnsi"/>
          <w:lang w:val="es-US"/>
        </w:rPr>
      </w:pPr>
    </w:p>
    <w:p w14:paraId="005F5047" w14:textId="77777777" w:rsidR="0058454A" w:rsidRPr="003B76A4" w:rsidRDefault="0058454A" w:rsidP="0058454A">
      <w:pPr>
        <w:spacing w:line="276" w:lineRule="auto"/>
        <w:rPr>
          <w:rFonts w:asciiTheme="minorHAnsi" w:hAnsiTheme="minorHAnsi" w:cstheme="minorHAnsi"/>
          <w:lang w:val="es-US"/>
        </w:rPr>
      </w:pPr>
    </w:p>
    <w:p w14:paraId="2BE4DAA9" w14:textId="77777777" w:rsidR="0017099B" w:rsidRPr="003B76A4" w:rsidRDefault="0017099B" w:rsidP="0058454A">
      <w:pPr>
        <w:spacing w:line="276" w:lineRule="auto"/>
        <w:rPr>
          <w:rFonts w:asciiTheme="minorHAnsi" w:hAnsiTheme="minorHAnsi" w:cstheme="minorHAnsi"/>
          <w:lang w:val="es-US"/>
        </w:rPr>
      </w:pPr>
    </w:p>
    <w:p w14:paraId="31CDCECB" w14:textId="77777777" w:rsidR="0017099B" w:rsidRPr="003B76A4" w:rsidRDefault="0017099B" w:rsidP="0058454A">
      <w:pPr>
        <w:spacing w:line="276" w:lineRule="auto"/>
        <w:rPr>
          <w:rFonts w:asciiTheme="minorHAnsi" w:hAnsiTheme="minorHAnsi" w:cstheme="minorHAnsi"/>
          <w:lang w:val="es-US"/>
        </w:rPr>
      </w:pPr>
    </w:p>
    <w:p w14:paraId="20FA5B5E" w14:textId="3ECE1CAE" w:rsidR="0017099B" w:rsidRPr="003B76A4" w:rsidRDefault="00E60A38" w:rsidP="0058454A">
      <w:pPr>
        <w:spacing w:line="276" w:lineRule="auto"/>
        <w:rPr>
          <w:rFonts w:asciiTheme="minorHAnsi" w:hAnsiTheme="minorHAnsi" w:cstheme="minorHAnsi"/>
          <w:lang w:val="es-US"/>
        </w:rPr>
      </w:pPr>
      <w:r w:rsidRPr="00E60A38">
        <w:rPr>
          <w:rFonts w:asciiTheme="minorHAnsi" w:hAnsiTheme="minorHAnsi" w:cstheme="minorHAnsi"/>
          <w:noProof/>
          <w:lang w:val="es-US"/>
        </w:rPr>
        <w:drawing>
          <wp:inline distT="0" distB="0" distL="0" distR="0" wp14:anchorId="0F15A923" wp14:editId="0200DC75">
            <wp:extent cx="6789420" cy="2072640"/>
            <wp:effectExtent l="0" t="0" r="0" b="3810"/>
            <wp:docPr id="9926433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89420" cy="2072640"/>
                    </a:xfrm>
                    <a:prstGeom prst="rect">
                      <a:avLst/>
                    </a:prstGeom>
                    <a:noFill/>
                    <a:ln>
                      <a:noFill/>
                    </a:ln>
                  </pic:spPr>
                </pic:pic>
              </a:graphicData>
            </a:graphic>
          </wp:inline>
        </w:drawing>
      </w:r>
    </w:p>
    <w:p w14:paraId="10B1F30B" w14:textId="77777777" w:rsidR="0017099B" w:rsidRPr="003B76A4" w:rsidRDefault="0017099B" w:rsidP="0058454A">
      <w:pPr>
        <w:spacing w:line="276" w:lineRule="auto"/>
        <w:rPr>
          <w:rFonts w:asciiTheme="minorHAnsi" w:hAnsiTheme="minorHAnsi" w:cstheme="minorHAnsi"/>
          <w:lang w:val="es-US"/>
        </w:rPr>
      </w:pPr>
    </w:p>
    <w:p w14:paraId="5C7B932B" w14:textId="77777777" w:rsidR="0017099B" w:rsidRPr="003B76A4" w:rsidRDefault="0017099B" w:rsidP="0058454A">
      <w:pPr>
        <w:spacing w:line="276" w:lineRule="auto"/>
        <w:rPr>
          <w:rFonts w:asciiTheme="minorHAnsi" w:hAnsiTheme="minorHAnsi" w:cstheme="minorHAnsi"/>
          <w:lang w:val="es-US"/>
        </w:rPr>
      </w:pPr>
    </w:p>
    <w:p w14:paraId="53F588DB" w14:textId="77777777" w:rsidR="0017099B" w:rsidRPr="003B76A4" w:rsidRDefault="0017099B" w:rsidP="0058454A">
      <w:pPr>
        <w:spacing w:line="276" w:lineRule="auto"/>
        <w:rPr>
          <w:rFonts w:asciiTheme="minorHAnsi" w:hAnsiTheme="minorHAnsi" w:cstheme="minorHAnsi"/>
          <w:lang w:val="es-US"/>
        </w:rPr>
      </w:pPr>
    </w:p>
    <w:p w14:paraId="6EABFA8A" w14:textId="77777777" w:rsidR="0017099B" w:rsidRPr="003B76A4" w:rsidRDefault="0017099B" w:rsidP="0058454A">
      <w:pPr>
        <w:spacing w:line="276" w:lineRule="auto"/>
        <w:rPr>
          <w:rFonts w:asciiTheme="minorHAnsi" w:hAnsiTheme="minorHAnsi" w:cstheme="minorHAnsi"/>
          <w:lang w:val="es-US"/>
        </w:rPr>
      </w:pPr>
    </w:p>
    <w:p w14:paraId="558A3A08" w14:textId="77777777" w:rsidR="0017099B" w:rsidRPr="003B76A4" w:rsidRDefault="0017099B" w:rsidP="0058454A">
      <w:pPr>
        <w:spacing w:line="276" w:lineRule="auto"/>
        <w:rPr>
          <w:rFonts w:asciiTheme="minorHAnsi" w:hAnsiTheme="minorHAnsi" w:cstheme="minorHAnsi"/>
          <w:lang w:val="es-US"/>
        </w:rPr>
      </w:pPr>
    </w:p>
    <w:p w14:paraId="005A0317" w14:textId="77777777" w:rsidR="0017099B" w:rsidRPr="003B76A4" w:rsidRDefault="0017099B" w:rsidP="0058454A">
      <w:pPr>
        <w:spacing w:line="276" w:lineRule="auto"/>
        <w:rPr>
          <w:rFonts w:asciiTheme="minorHAnsi" w:hAnsiTheme="minorHAnsi" w:cstheme="minorHAnsi"/>
          <w:lang w:val="es-US"/>
        </w:rPr>
      </w:pPr>
    </w:p>
    <w:p w14:paraId="4D4BEA79" w14:textId="77777777" w:rsidR="0017099B" w:rsidRPr="003B76A4" w:rsidRDefault="0017099B" w:rsidP="0058454A">
      <w:pPr>
        <w:spacing w:line="276" w:lineRule="auto"/>
        <w:rPr>
          <w:rFonts w:asciiTheme="minorHAnsi" w:hAnsiTheme="minorHAnsi" w:cstheme="minorHAnsi"/>
          <w:lang w:val="es-US"/>
        </w:rPr>
      </w:pPr>
    </w:p>
    <w:p w14:paraId="642C90C0" w14:textId="77777777" w:rsidR="0017099B" w:rsidRPr="003B76A4" w:rsidRDefault="0017099B" w:rsidP="0058454A">
      <w:pPr>
        <w:spacing w:line="276" w:lineRule="auto"/>
        <w:rPr>
          <w:rFonts w:asciiTheme="minorHAnsi" w:hAnsiTheme="minorHAnsi" w:cstheme="minorHAnsi"/>
          <w:lang w:val="es-US"/>
        </w:rPr>
      </w:pPr>
    </w:p>
    <w:p w14:paraId="24B33F52" w14:textId="77777777" w:rsidR="0017099B" w:rsidRPr="003B76A4" w:rsidRDefault="0017099B" w:rsidP="0058454A">
      <w:pPr>
        <w:spacing w:line="276" w:lineRule="auto"/>
        <w:rPr>
          <w:rFonts w:asciiTheme="minorHAnsi" w:hAnsiTheme="minorHAnsi" w:cstheme="minorHAnsi"/>
          <w:lang w:val="es-US"/>
        </w:rPr>
      </w:pPr>
    </w:p>
    <w:p w14:paraId="54C0EB48" w14:textId="77777777" w:rsidR="0017099B" w:rsidRPr="003B76A4" w:rsidRDefault="0017099B" w:rsidP="0058454A">
      <w:pPr>
        <w:spacing w:line="276" w:lineRule="auto"/>
        <w:rPr>
          <w:rFonts w:asciiTheme="minorHAnsi" w:hAnsiTheme="minorHAnsi" w:cstheme="minorHAnsi"/>
          <w:lang w:val="es-US"/>
        </w:rPr>
      </w:pPr>
    </w:p>
    <w:p w14:paraId="4440334F" w14:textId="77777777" w:rsidR="0017099B" w:rsidRPr="003B76A4" w:rsidRDefault="0017099B" w:rsidP="0058454A">
      <w:pPr>
        <w:spacing w:line="276" w:lineRule="auto"/>
        <w:rPr>
          <w:rFonts w:asciiTheme="minorHAnsi" w:hAnsiTheme="minorHAnsi" w:cstheme="minorHAnsi"/>
          <w:lang w:val="es-US"/>
        </w:rPr>
      </w:pPr>
    </w:p>
    <w:p w14:paraId="2390DA1B" w14:textId="77777777" w:rsidR="0017099B" w:rsidRPr="003B76A4" w:rsidRDefault="0017099B" w:rsidP="0058454A">
      <w:pPr>
        <w:spacing w:line="276" w:lineRule="auto"/>
        <w:rPr>
          <w:rFonts w:asciiTheme="minorHAnsi" w:hAnsiTheme="minorHAnsi" w:cstheme="minorHAnsi"/>
          <w:lang w:val="es-US"/>
        </w:rPr>
      </w:pPr>
    </w:p>
    <w:p w14:paraId="701D5039" w14:textId="77777777" w:rsidR="0017099B" w:rsidRPr="003B76A4" w:rsidRDefault="0017099B" w:rsidP="0058454A">
      <w:pPr>
        <w:spacing w:line="276" w:lineRule="auto"/>
        <w:rPr>
          <w:rFonts w:asciiTheme="minorHAnsi" w:hAnsiTheme="minorHAnsi" w:cstheme="minorHAnsi"/>
          <w:lang w:val="es-US"/>
        </w:rPr>
      </w:pPr>
    </w:p>
    <w:p w14:paraId="7EB2787A" w14:textId="77777777" w:rsidR="0017099B" w:rsidRPr="003B76A4" w:rsidRDefault="0017099B" w:rsidP="0058454A">
      <w:pPr>
        <w:spacing w:line="276" w:lineRule="auto"/>
        <w:rPr>
          <w:rFonts w:asciiTheme="minorHAnsi" w:hAnsiTheme="minorHAnsi" w:cstheme="minorHAnsi"/>
          <w:lang w:val="es-US"/>
        </w:rPr>
      </w:pPr>
    </w:p>
    <w:p w14:paraId="5C4E4439" w14:textId="77777777" w:rsidR="0017099B" w:rsidRPr="003B76A4" w:rsidRDefault="0017099B" w:rsidP="0058454A">
      <w:pPr>
        <w:spacing w:line="276" w:lineRule="auto"/>
        <w:rPr>
          <w:rFonts w:asciiTheme="minorHAnsi" w:hAnsiTheme="minorHAnsi" w:cstheme="minorHAnsi"/>
          <w:lang w:val="es-US"/>
        </w:rPr>
      </w:pPr>
    </w:p>
    <w:p w14:paraId="2103EF61" w14:textId="77777777" w:rsidR="0017099B" w:rsidRPr="003B76A4" w:rsidRDefault="0017099B" w:rsidP="0058454A">
      <w:pPr>
        <w:spacing w:line="276" w:lineRule="auto"/>
        <w:rPr>
          <w:rFonts w:asciiTheme="minorHAnsi" w:hAnsiTheme="minorHAnsi" w:cstheme="minorHAnsi"/>
          <w:lang w:val="es-US"/>
        </w:rPr>
      </w:pPr>
    </w:p>
    <w:p w14:paraId="284FD9AC" w14:textId="77777777" w:rsidR="0017099B" w:rsidRDefault="0017099B" w:rsidP="0058454A">
      <w:pPr>
        <w:spacing w:line="276" w:lineRule="auto"/>
        <w:rPr>
          <w:rFonts w:asciiTheme="minorHAnsi" w:hAnsiTheme="minorHAnsi" w:cstheme="minorHAnsi"/>
          <w:lang w:val="es-US"/>
        </w:rPr>
      </w:pPr>
    </w:p>
    <w:p w14:paraId="4CB206B8" w14:textId="77777777" w:rsidR="00E60A38" w:rsidRDefault="00E60A38" w:rsidP="0058454A">
      <w:pPr>
        <w:spacing w:line="276" w:lineRule="auto"/>
        <w:rPr>
          <w:rFonts w:asciiTheme="minorHAnsi" w:hAnsiTheme="minorHAnsi" w:cstheme="minorHAnsi"/>
          <w:lang w:val="es-US"/>
        </w:rPr>
      </w:pPr>
    </w:p>
    <w:p w14:paraId="174CD1AF" w14:textId="77777777" w:rsidR="00E60A38" w:rsidRPr="003B76A4" w:rsidRDefault="00E60A38" w:rsidP="0058454A">
      <w:pPr>
        <w:spacing w:line="276" w:lineRule="auto"/>
        <w:rPr>
          <w:rFonts w:asciiTheme="minorHAnsi" w:hAnsiTheme="minorHAnsi" w:cstheme="minorHAnsi"/>
          <w:lang w:val="es-US"/>
        </w:rPr>
      </w:pPr>
    </w:p>
    <w:p w14:paraId="343AE92A" w14:textId="77777777" w:rsidR="0017099B" w:rsidRDefault="0017099B" w:rsidP="0058454A">
      <w:pPr>
        <w:spacing w:line="276" w:lineRule="auto"/>
        <w:rPr>
          <w:rFonts w:ascii="Calibri" w:hAnsi="Calibri" w:cs="Calibri"/>
          <w:lang w:val="es-US"/>
        </w:rPr>
      </w:pPr>
    </w:p>
    <w:p w14:paraId="1B7C044A" w14:textId="77777777" w:rsidR="0017099B" w:rsidRDefault="0017099B" w:rsidP="0058454A">
      <w:pPr>
        <w:spacing w:line="276" w:lineRule="auto"/>
        <w:rPr>
          <w:rFonts w:ascii="Calibri" w:hAnsi="Calibri" w:cs="Calibri"/>
          <w:lang w:val="es-US"/>
        </w:rPr>
      </w:pPr>
    </w:p>
    <w:p w14:paraId="1ACEB86E" w14:textId="77777777" w:rsidR="0017099B" w:rsidRPr="00FC520E" w:rsidRDefault="0017099B" w:rsidP="0058454A">
      <w:pPr>
        <w:spacing w:line="276" w:lineRule="auto"/>
        <w:rPr>
          <w:rFonts w:ascii="Calibri" w:hAnsi="Calibri" w:cs="Calibri"/>
          <w:lang w:val="es-US"/>
        </w:rPr>
      </w:pPr>
    </w:p>
    <w:p w14:paraId="53E8573A" w14:textId="136724F0" w:rsidR="00811AB4" w:rsidRPr="00FC520E" w:rsidRDefault="00811AB4" w:rsidP="0058454A">
      <w:pPr>
        <w:spacing w:line="276" w:lineRule="auto"/>
        <w:rPr>
          <w:rFonts w:ascii="Calibri" w:hAnsi="Calibri" w:cs="Calibri"/>
          <w:lang w:val="es-US"/>
        </w:rPr>
      </w:pPr>
    </w:p>
    <w:p w14:paraId="7B8B2C6D" w14:textId="1CBAD7E2"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lastRenderedPageBreak/>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074" w:type="dxa"/>
        <w:tblLayout w:type="fixed"/>
        <w:tblLook w:val="0000" w:firstRow="0" w:lastRow="0" w:firstColumn="0" w:lastColumn="0" w:noHBand="0" w:noVBand="0"/>
      </w:tblPr>
      <w:tblGrid>
        <w:gridCol w:w="1985"/>
        <w:gridCol w:w="7089"/>
      </w:tblGrid>
      <w:tr w:rsidR="00093A47" w:rsidRPr="00E60A38" w14:paraId="4BDD8EAD" w14:textId="77777777" w:rsidTr="00093A47">
        <w:tc>
          <w:tcPr>
            <w:tcW w:w="1985" w:type="dxa"/>
          </w:tcPr>
          <w:p w14:paraId="253454A6" w14:textId="6C25EDB4"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7" w:name="_Toc454892622"/>
            <w:bookmarkStart w:id="8" w:name="_Toc167083636"/>
            <w:bookmarkStart w:id="9" w:name="_Toc486940617"/>
            <w:r w:rsidRPr="00FC520E">
              <w:rPr>
                <w:rFonts w:ascii="Calibri" w:hAnsi="Calibri" w:cs="Calibri"/>
                <w:lang w:val="es-US"/>
              </w:rPr>
              <w:t>Definiciones</w:t>
            </w:r>
            <w:bookmarkEnd w:id="7"/>
            <w:bookmarkEnd w:id="8"/>
            <w:bookmarkEnd w:id="9"/>
          </w:p>
        </w:tc>
        <w:tc>
          <w:tcPr>
            <w:tcW w:w="7089" w:type="dxa"/>
          </w:tcPr>
          <w:p w14:paraId="63A0324E" w14:textId="77777777" w:rsidR="005D15A2" w:rsidRPr="00FC520E" w:rsidRDefault="005D15A2" w:rsidP="000414A8">
            <w:pPr>
              <w:tabs>
                <w:tab w:val="left" w:pos="900"/>
                <w:tab w:val="left" w:pos="7200"/>
              </w:tabs>
              <w:spacing w:line="276" w:lineRule="auto"/>
              <w:jc w:val="both"/>
              <w:rPr>
                <w:rFonts w:ascii="Calibri" w:hAnsi="Calibri" w:cs="Calibri"/>
                <w:lang w:val="es-US"/>
              </w:rPr>
            </w:pPr>
            <w:r w:rsidRPr="00FC520E">
              <w:rPr>
                <w:rFonts w:ascii="Calibri" w:hAnsi="Calibri" w:cs="Calibri"/>
                <w:lang w:val="es-US"/>
              </w:rPr>
              <w:t>Las siguientes palabras y expresiones tendrán los significados que aquí se les asigna:</w:t>
            </w:r>
          </w:p>
          <w:p w14:paraId="13B6B78D"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“Banco” se entiende el Banco Mundial y se refiere al Banco Internacional de Reconstrucción y Fomento (BIRF) o a la Asociación Internacional de Fomento (IDA).</w:t>
            </w:r>
          </w:p>
          <w:p w14:paraId="63AC4E33"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6440DA49"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“Documentos del Contrato” se entiende los documentos enumerados en el Convenio de Contrato, incluyendo cualquier enmienda.</w:t>
            </w:r>
          </w:p>
          <w:p w14:paraId="2703019B"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39615E0B"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“día” se entiende día calendario.</w:t>
            </w:r>
          </w:p>
          <w:p w14:paraId="67619174"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Por “cumplimiento” se entiende la prestación de los Servicios Conexos por parte del Proveedor de acuerdo con los términos y condiciones establecidas en el Contrato. </w:t>
            </w:r>
          </w:p>
          <w:p w14:paraId="2515F798"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“CGC” se entiende las Condiciones Generales del Contrato.</w:t>
            </w:r>
          </w:p>
          <w:p w14:paraId="56C83DA3"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“Bienes” se entiende todos los productos, materia prima, maquinaria y equipos, y otros materiales que el Proveedor deba proporcionar al Comprador en virtud del Contrato.</w:t>
            </w:r>
          </w:p>
          <w:p w14:paraId="5AF171A0"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“País del Comprador” es el país especificado en las Condiciones Especiales del Contrato (CEC).</w:t>
            </w:r>
          </w:p>
          <w:p w14:paraId="7BA0F80A"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“Comprador” se entiende la entidad que compra los Bienes y Servicios Conexos, según se indica en las CEC.</w:t>
            </w:r>
          </w:p>
          <w:p w14:paraId="69588D91"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Por “Servicios Conexos” se entiende los servicios incidentales relativos a la provisión de los bienes, tales como seguro, </w:t>
            </w:r>
            <w:r w:rsidRPr="00FC520E">
              <w:rPr>
                <w:rFonts w:ascii="Calibri" w:hAnsi="Calibri" w:cs="Calibri"/>
                <w:lang w:val="es-US"/>
              </w:rPr>
              <w:lastRenderedPageBreak/>
              <w:t>instalación, capacitación y mantenimiento inicial y otras obligaciones similares del Proveedor en virtud del Contrato.</w:t>
            </w:r>
          </w:p>
          <w:p w14:paraId="053BF049"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“CEC” se entiende las Condiciones Especiales del Contrato.</w:t>
            </w:r>
          </w:p>
          <w:p w14:paraId="677DD69E"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619F4AC8"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“Proveedor” se entiende la persona física o entidad privada o pública, o una combinación de estas, cuya oferta para ejecutar el Contrato ha sido aceptada por el Comprador y es denominada como tal en el Convenio de Contrato.</w:t>
            </w:r>
          </w:p>
          <w:p w14:paraId="19EFDAD9" w14:textId="77777777" w:rsidR="005D15A2"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“emplazamiento del Proyecto”, donde corresponde, se entiende el lugar citado en las CEC.</w:t>
            </w:r>
          </w:p>
          <w:p w14:paraId="3704BD43" w14:textId="77777777" w:rsidR="00185D84" w:rsidRPr="00FC520E" w:rsidRDefault="00185D84" w:rsidP="00185D84">
            <w:pPr>
              <w:pStyle w:val="Prrafodelista"/>
              <w:tabs>
                <w:tab w:val="left" w:pos="900"/>
                <w:tab w:val="left" w:pos="7200"/>
              </w:tabs>
              <w:spacing w:line="276" w:lineRule="auto"/>
              <w:jc w:val="both"/>
              <w:rPr>
                <w:rFonts w:ascii="Calibri" w:hAnsi="Calibri" w:cs="Calibri"/>
                <w:lang w:val="es-US"/>
              </w:rPr>
            </w:pPr>
          </w:p>
        </w:tc>
      </w:tr>
      <w:tr w:rsidR="00093A47" w:rsidRPr="00FC520E" w14:paraId="2EAD318E" w14:textId="77777777" w:rsidTr="00093A47">
        <w:tc>
          <w:tcPr>
            <w:tcW w:w="1985" w:type="dxa"/>
          </w:tcPr>
          <w:p w14:paraId="0DB76CCD" w14:textId="6021886A"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0" w:name="_Toc454892623"/>
            <w:bookmarkStart w:id="11" w:name="_Toc167083637"/>
            <w:bookmarkStart w:id="12" w:name="_Toc486940618"/>
            <w:r w:rsidRPr="00FC520E">
              <w:rPr>
                <w:rFonts w:ascii="Calibri" w:hAnsi="Calibri" w:cs="Calibri"/>
                <w:lang w:val="es-US"/>
              </w:rPr>
              <w:t>Documentos del Contrato</w:t>
            </w:r>
            <w:bookmarkEnd w:id="10"/>
            <w:bookmarkEnd w:id="11"/>
            <w:bookmarkEnd w:id="12"/>
          </w:p>
        </w:tc>
        <w:tc>
          <w:tcPr>
            <w:tcW w:w="7089" w:type="dxa"/>
          </w:tcPr>
          <w:p w14:paraId="67AD165A" w14:textId="77777777" w:rsidR="00185D84"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 </w:t>
            </w:r>
            <w:r w:rsidR="005D15A2" w:rsidRPr="00FC520E">
              <w:rPr>
                <w:rFonts w:ascii="Calibri" w:hAnsi="Calibri" w:cs="Calibri"/>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p w14:paraId="50D5A1CE" w14:textId="0E14D379" w:rsidR="00185D84" w:rsidRPr="00FC520E" w:rsidRDefault="00185D84" w:rsidP="005D15A2">
            <w:pPr>
              <w:tabs>
                <w:tab w:val="left" w:pos="900"/>
                <w:tab w:val="left" w:pos="7200"/>
              </w:tabs>
              <w:spacing w:line="276" w:lineRule="auto"/>
              <w:jc w:val="both"/>
              <w:rPr>
                <w:rFonts w:ascii="Calibri" w:hAnsi="Calibri" w:cs="Calibri"/>
                <w:lang w:val="es-US"/>
              </w:rPr>
            </w:pPr>
          </w:p>
        </w:tc>
      </w:tr>
      <w:tr w:rsidR="00093A47" w:rsidRPr="00E60A38" w14:paraId="43E776A4" w14:textId="77777777" w:rsidTr="00093A47">
        <w:tc>
          <w:tcPr>
            <w:tcW w:w="1985" w:type="dxa"/>
          </w:tcPr>
          <w:p w14:paraId="4552E6A2" w14:textId="1056D227"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3" w:name="_Toc454892624"/>
            <w:bookmarkStart w:id="14" w:name="_Toc486940619"/>
            <w:r w:rsidRPr="00FC520E">
              <w:rPr>
                <w:rFonts w:ascii="Calibri" w:hAnsi="Calibri" w:cs="Calibri"/>
                <w:lang w:val="es-US"/>
              </w:rPr>
              <w:t>Fraude y Corrupción</w:t>
            </w:r>
            <w:bookmarkEnd w:id="13"/>
            <w:bookmarkEnd w:id="14"/>
          </w:p>
        </w:tc>
        <w:tc>
          <w:tcPr>
            <w:tcW w:w="7089" w:type="dxa"/>
          </w:tcPr>
          <w:p w14:paraId="1866AAB9" w14:textId="0F6DFF94"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3.1 </w:t>
            </w:r>
            <w:r w:rsidR="005D15A2" w:rsidRPr="00FC520E">
              <w:rPr>
                <w:rFonts w:ascii="Calibri" w:hAnsi="Calibri" w:cs="Calibri"/>
                <w:lang w:val="es-US"/>
              </w:rPr>
              <w:t>El Banco requiere el cumplimiento de sus Directrices Contra el Fraude y la Corrupción y de sus políticas y procedimientos de sanciones vigentes incluidos en el Marco de Sanciones del Grupo Banco Mundial, conforme a lo estipulado en el apéndice de las CGC.</w:t>
            </w:r>
          </w:p>
          <w:p w14:paraId="375DB4FB" w14:textId="77777777" w:rsidR="000414A8" w:rsidRPr="00FC520E" w:rsidRDefault="000414A8" w:rsidP="005D15A2">
            <w:pPr>
              <w:tabs>
                <w:tab w:val="left" w:pos="900"/>
                <w:tab w:val="left" w:pos="7200"/>
              </w:tabs>
              <w:spacing w:line="276" w:lineRule="auto"/>
              <w:jc w:val="both"/>
              <w:rPr>
                <w:rFonts w:ascii="Calibri" w:hAnsi="Calibri" w:cs="Calibri"/>
                <w:lang w:val="es-US"/>
              </w:rPr>
            </w:pPr>
          </w:p>
          <w:p w14:paraId="78E5430E" w14:textId="77777777" w:rsidR="005D15A2"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3.2 </w:t>
            </w:r>
            <w:r w:rsidR="005D15A2" w:rsidRPr="00FC520E">
              <w:rPr>
                <w:rFonts w:ascii="Calibri" w:hAnsi="Calibri" w:cs="Calibri"/>
                <w:lang w:val="es-U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p w14:paraId="35B034D4" w14:textId="555A3F03" w:rsidR="00185D84" w:rsidRPr="00FC520E" w:rsidRDefault="00185D84" w:rsidP="005D15A2">
            <w:pPr>
              <w:tabs>
                <w:tab w:val="left" w:pos="900"/>
                <w:tab w:val="left" w:pos="7200"/>
              </w:tabs>
              <w:spacing w:line="276" w:lineRule="auto"/>
              <w:jc w:val="both"/>
              <w:rPr>
                <w:rFonts w:ascii="Calibri" w:hAnsi="Calibri" w:cs="Calibri"/>
                <w:lang w:val="es-US"/>
              </w:rPr>
            </w:pPr>
          </w:p>
        </w:tc>
      </w:tr>
      <w:tr w:rsidR="00093A47" w:rsidRPr="00E60A38" w14:paraId="3DD4A37A" w14:textId="77777777" w:rsidTr="00093A47">
        <w:tc>
          <w:tcPr>
            <w:tcW w:w="1985" w:type="dxa"/>
          </w:tcPr>
          <w:p w14:paraId="21BF5250" w14:textId="11B4EF1A"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5" w:name="_Toc454892625"/>
            <w:bookmarkStart w:id="16" w:name="_Toc167083639"/>
            <w:bookmarkStart w:id="17" w:name="_Toc486940620"/>
            <w:r w:rsidRPr="00FC520E">
              <w:rPr>
                <w:rFonts w:ascii="Calibri" w:hAnsi="Calibri" w:cs="Calibri"/>
                <w:lang w:val="es-US"/>
              </w:rPr>
              <w:lastRenderedPageBreak/>
              <w:t>Interpretación</w:t>
            </w:r>
            <w:bookmarkEnd w:id="15"/>
            <w:bookmarkEnd w:id="16"/>
            <w:bookmarkEnd w:id="17"/>
          </w:p>
        </w:tc>
        <w:tc>
          <w:tcPr>
            <w:tcW w:w="7089" w:type="dxa"/>
          </w:tcPr>
          <w:p w14:paraId="43C58DA5" w14:textId="4E62A6D5"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4.1 </w:t>
            </w:r>
            <w:r w:rsidR="005D15A2" w:rsidRPr="00FC520E">
              <w:rPr>
                <w:rFonts w:ascii="Calibri" w:hAnsi="Calibri" w:cs="Calibri"/>
                <w:lang w:val="es-US"/>
              </w:rPr>
              <w:t>Si el contexto así lo requiere, el singular significa el plural, y viceversa.</w:t>
            </w:r>
          </w:p>
          <w:p w14:paraId="0CD7D0D4" w14:textId="4D7D9881"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4.2 </w:t>
            </w:r>
            <w:r w:rsidR="005D15A2" w:rsidRPr="00FC520E">
              <w:rPr>
                <w:rFonts w:ascii="Calibri" w:hAnsi="Calibri" w:cs="Calibri"/>
                <w:lang w:val="es-US"/>
              </w:rPr>
              <w:t>Incoterms</w:t>
            </w:r>
          </w:p>
          <w:p w14:paraId="4E731F58" w14:textId="3E92AB1B" w:rsidR="005D15A2" w:rsidRPr="00FC520E"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31865401" w14:textId="41405E7C" w:rsidR="005D15A2" w:rsidRPr="00FC520E"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uso de los términos EXW, CIP, FCA, CFR y otros similares se regirá por las normas establecidas en la edición vigente de los Incoterms especificada en las CEC y publicada por la Cámara de Comercio Internacional en París, Francia.</w:t>
            </w:r>
          </w:p>
          <w:p w14:paraId="2413B8CF" w14:textId="77777777" w:rsidR="000414A8" w:rsidRPr="00FC520E" w:rsidRDefault="000414A8" w:rsidP="005D15A2">
            <w:pPr>
              <w:tabs>
                <w:tab w:val="left" w:pos="900"/>
                <w:tab w:val="left" w:pos="7200"/>
              </w:tabs>
              <w:spacing w:line="276" w:lineRule="auto"/>
              <w:jc w:val="both"/>
              <w:rPr>
                <w:rFonts w:ascii="Calibri" w:hAnsi="Calibri" w:cs="Calibri"/>
                <w:lang w:val="es-US"/>
              </w:rPr>
            </w:pPr>
          </w:p>
          <w:p w14:paraId="09516676" w14:textId="3EFD15DB"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4.3 </w:t>
            </w:r>
            <w:r w:rsidR="005D15A2" w:rsidRPr="00FC520E">
              <w:rPr>
                <w:rFonts w:ascii="Calibri" w:hAnsi="Calibri" w:cs="Calibri"/>
                <w:lang w:val="es-US"/>
              </w:rPr>
              <w:t>Totalidad del acuerdo</w:t>
            </w:r>
          </w:p>
          <w:p w14:paraId="12D463E8"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7368AA95"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7909871B" w14:textId="6C5E13E5" w:rsidR="005D15A2" w:rsidRPr="00FC520E" w:rsidRDefault="002B676E" w:rsidP="002B676E">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4.4 </w:t>
            </w:r>
            <w:r w:rsidR="005D15A2" w:rsidRPr="00FC520E">
              <w:rPr>
                <w:rFonts w:ascii="Calibri" w:hAnsi="Calibri" w:cs="Calibri"/>
                <w:lang w:val="es-US"/>
              </w:rPr>
              <w:t>Enmienda</w:t>
            </w:r>
          </w:p>
          <w:p w14:paraId="7D91101D"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Ninguna enmienda u otra variación al Contrato será válida, a menos que sea hecha por escrito, esté fechada, se refiera expresamente al Contrato y esté firmada por un representante de cada una de las partes debidamente autorizado.</w:t>
            </w:r>
          </w:p>
          <w:p w14:paraId="37561687"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41242BBC" w14:textId="1DFB1B61" w:rsidR="005D15A2"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4.5 </w:t>
            </w:r>
            <w:r w:rsidR="005D15A2" w:rsidRPr="00FC520E">
              <w:rPr>
                <w:rFonts w:ascii="Calibri" w:hAnsi="Calibri" w:cs="Calibri"/>
                <w:lang w:val="es-US"/>
              </w:rPr>
              <w:t>Limitación de dispensas</w:t>
            </w:r>
          </w:p>
          <w:p w14:paraId="37362689"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23AEA73C" w14:textId="77777777" w:rsidR="005D15A2"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Con sujeción a lo indicado en la subcláusula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w:t>
            </w:r>
            <w:r w:rsidRPr="00FC520E">
              <w:rPr>
                <w:rFonts w:ascii="Calibri" w:hAnsi="Calibri" w:cs="Calibri"/>
                <w:lang w:val="es-US"/>
              </w:rPr>
              <w:lastRenderedPageBreak/>
              <w:t>partes por incumplimiento del Contrato servirá de dispensa para incumplimientos posteriores o continuos del Contrato.</w:t>
            </w:r>
          </w:p>
          <w:p w14:paraId="17D7A9DF" w14:textId="77777777" w:rsidR="000314BB" w:rsidRPr="00FC520E" w:rsidRDefault="000314BB" w:rsidP="000314BB">
            <w:pPr>
              <w:pStyle w:val="Prrafodelista"/>
              <w:tabs>
                <w:tab w:val="left" w:pos="900"/>
                <w:tab w:val="left" w:pos="7200"/>
              </w:tabs>
              <w:spacing w:line="276" w:lineRule="auto"/>
              <w:jc w:val="both"/>
              <w:rPr>
                <w:rFonts w:ascii="Calibri" w:hAnsi="Calibri" w:cs="Calibri"/>
                <w:lang w:val="es-US"/>
              </w:rPr>
            </w:pPr>
          </w:p>
          <w:p w14:paraId="7E527DC3" w14:textId="77777777" w:rsidR="005D15A2"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23667F25" w14:textId="77777777" w:rsidR="000314BB" w:rsidRPr="000314BB" w:rsidRDefault="000314BB" w:rsidP="000314BB">
            <w:pPr>
              <w:pStyle w:val="Prrafodelista"/>
              <w:rPr>
                <w:rFonts w:ascii="Calibri" w:hAnsi="Calibri" w:cs="Calibri"/>
                <w:lang w:val="es-US"/>
              </w:rPr>
            </w:pPr>
          </w:p>
          <w:p w14:paraId="5EBA128C" w14:textId="77777777" w:rsidR="000314BB" w:rsidRPr="00FC520E" w:rsidRDefault="000314BB" w:rsidP="000314BB">
            <w:pPr>
              <w:pStyle w:val="Prrafodelista"/>
              <w:tabs>
                <w:tab w:val="left" w:pos="900"/>
                <w:tab w:val="left" w:pos="7200"/>
              </w:tabs>
              <w:spacing w:line="276" w:lineRule="auto"/>
              <w:jc w:val="both"/>
              <w:rPr>
                <w:rFonts w:ascii="Calibri" w:hAnsi="Calibri" w:cs="Calibri"/>
                <w:lang w:val="es-US"/>
              </w:rPr>
            </w:pPr>
          </w:p>
          <w:p w14:paraId="3DAFA14B" w14:textId="0DDF9C6D"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4.6 </w:t>
            </w:r>
            <w:r w:rsidR="005D15A2" w:rsidRPr="00FC520E">
              <w:rPr>
                <w:rFonts w:ascii="Calibri" w:hAnsi="Calibri" w:cs="Calibri"/>
                <w:lang w:val="es-US"/>
              </w:rPr>
              <w:t>Divisibilidad</w:t>
            </w:r>
          </w:p>
          <w:p w14:paraId="392E8913"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p w14:paraId="15CB930A" w14:textId="77777777"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E60A38" w14:paraId="52F08CAE" w14:textId="77777777" w:rsidTr="00093A47">
        <w:tc>
          <w:tcPr>
            <w:tcW w:w="1985" w:type="dxa"/>
          </w:tcPr>
          <w:p w14:paraId="219045AE" w14:textId="57004E6D" w:rsidR="005D15A2" w:rsidRPr="00FC520E" w:rsidRDefault="005D15A2">
            <w:pPr>
              <w:pStyle w:val="Prrafodelista"/>
              <w:numPr>
                <w:ilvl w:val="0"/>
                <w:numId w:val="8"/>
              </w:numPr>
              <w:tabs>
                <w:tab w:val="left" w:pos="7200"/>
              </w:tabs>
              <w:spacing w:line="276" w:lineRule="auto"/>
              <w:ind w:left="321" w:hanging="321"/>
              <w:jc w:val="both"/>
              <w:rPr>
                <w:rFonts w:ascii="Calibri" w:hAnsi="Calibri" w:cs="Calibri"/>
                <w:lang w:val="es-US"/>
              </w:rPr>
            </w:pPr>
            <w:bookmarkStart w:id="18" w:name="_Toc454892626"/>
            <w:bookmarkStart w:id="19" w:name="_Toc167083640"/>
            <w:bookmarkStart w:id="20" w:name="_Toc486940621"/>
            <w:r w:rsidRPr="00FC520E">
              <w:rPr>
                <w:rFonts w:ascii="Calibri" w:hAnsi="Calibri" w:cs="Calibri"/>
                <w:lang w:val="es-US"/>
              </w:rPr>
              <w:t>Idioma</w:t>
            </w:r>
            <w:bookmarkEnd w:id="18"/>
            <w:bookmarkEnd w:id="19"/>
            <w:bookmarkEnd w:id="20"/>
          </w:p>
        </w:tc>
        <w:tc>
          <w:tcPr>
            <w:tcW w:w="7089" w:type="dxa"/>
          </w:tcPr>
          <w:p w14:paraId="36CDED31" w14:textId="7F6AADA6"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5.1. </w:t>
            </w:r>
            <w:r w:rsidR="005D15A2" w:rsidRPr="00FC520E">
              <w:rPr>
                <w:rFonts w:ascii="Calibri" w:hAnsi="Calibri" w:cs="Calibri"/>
                <w:lang w:val="es-US"/>
              </w:rPr>
              <w:t>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77277BC3"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3A485918" w14:textId="77777777"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5.2 </w:t>
            </w:r>
            <w:r w:rsidR="005D15A2" w:rsidRPr="00FC520E">
              <w:rPr>
                <w:rFonts w:ascii="Calibri" w:hAnsi="Calibri" w:cs="Calibri"/>
                <w:lang w:val="es-US"/>
              </w:rPr>
              <w:t>El Proveedor será responsable de todos los costos que implique traducir al idioma principal los documentos que proporcione, así como de todos los riesgos derivados de las posibles imprecisiones de dicha traducción.</w:t>
            </w:r>
          </w:p>
          <w:p w14:paraId="1511477F" w14:textId="5FFD6104"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E60A38" w14:paraId="3896E53E" w14:textId="77777777" w:rsidTr="00093A47">
        <w:tc>
          <w:tcPr>
            <w:tcW w:w="1985" w:type="dxa"/>
          </w:tcPr>
          <w:p w14:paraId="7151DC3B" w14:textId="55A36EA5" w:rsidR="005D15A2" w:rsidRPr="00FC520E" w:rsidRDefault="005D15A2" w:rsidP="008A54FD">
            <w:pPr>
              <w:pStyle w:val="Prrafodelista"/>
              <w:numPr>
                <w:ilvl w:val="0"/>
                <w:numId w:val="8"/>
              </w:numPr>
              <w:tabs>
                <w:tab w:val="left" w:pos="900"/>
                <w:tab w:val="left" w:pos="7200"/>
              </w:tabs>
              <w:spacing w:line="276" w:lineRule="auto"/>
              <w:ind w:left="321" w:right="174" w:hanging="321"/>
              <w:jc w:val="both"/>
              <w:rPr>
                <w:rFonts w:ascii="Calibri" w:hAnsi="Calibri" w:cs="Calibri"/>
                <w:lang w:val="es-US"/>
              </w:rPr>
            </w:pPr>
            <w:bookmarkStart w:id="21" w:name="_Toc454892627"/>
            <w:bookmarkStart w:id="22" w:name="_Toc167083641"/>
            <w:bookmarkStart w:id="23" w:name="_Toc486940622"/>
            <w:r w:rsidRPr="00FC520E">
              <w:rPr>
                <w:rFonts w:ascii="Calibri" w:hAnsi="Calibri" w:cs="Calibri"/>
                <w:lang w:val="es-US"/>
              </w:rPr>
              <w:t>Asociación en Participación Consorcio o</w:t>
            </w:r>
            <w:bookmarkEnd w:id="21"/>
            <w:bookmarkEnd w:id="22"/>
            <w:r w:rsidRPr="00FC520E">
              <w:rPr>
                <w:rFonts w:ascii="Calibri" w:hAnsi="Calibri" w:cs="Calibri"/>
                <w:lang w:val="es-US"/>
              </w:rPr>
              <w:t> Asociación</w:t>
            </w:r>
            <w:bookmarkEnd w:id="23"/>
          </w:p>
        </w:tc>
        <w:tc>
          <w:tcPr>
            <w:tcW w:w="7089" w:type="dxa"/>
          </w:tcPr>
          <w:p w14:paraId="752003E5"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w:t>
            </w:r>
            <w:r w:rsidRPr="00FC520E">
              <w:rPr>
                <w:rFonts w:ascii="Calibri" w:hAnsi="Calibri" w:cs="Calibri"/>
                <w:lang w:val="es-US"/>
              </w:rPr>
              <w:lastRenderedPageBreak/>
              <w:t>con facultades para obligar jurídicamente a la APCA, el consorcio o la asociación. La composición o constitución de la APCA no podrá modificarse sin el previo consentimiento del Comprador.</w:t>
            </w:r>
          </w:p>
          <w:p w14:paraId="6C7AA849" w14:textId="77777777"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E60A38" w14:paraId="25396100" w14:textId="77777777" w:rsidTr="00093A47">
        <w:tc>
          <w:tcPr>
            <w:tcW w:w="1985" w:type="dxa"/>
          </w:tcPr>
          <w:p w14:paraId="0FE54495" w14:textId="56DE85CA"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4" w:name="_Toc454892628"/>
            <w:bookmarkStart w:id="25" w:name="_Toc167083642"/>
            <w:bookmarkStart w:id="26" w:name="_Toc486940623"/>
            <w:r w:rsidRPr="00FC520E">
              <w:rPr>
                <w:rFonts w:ascii="Calibri" w:hAnsi="Calibri" w:cs="Calibri"/>
                <w:lang w:val="es-US"/>
              </w:rPr>
              <w:lastRenderedPageBreak/>
              <w:t>Elegibilidad</w:t>
            </w:r>
            <w:bookmarkEnd w:id="24"/>
            <w:bookmarkEnd w:id="25"/>
            <w:bookmarkEnd w:id="26"/>
          </w:p>
        </w:tc>
        <w:tc>
          <w:tcPr>
            <w:tcW w:w="7089" w:type="dxa"/>
          </w:tcPr>
          <w:p w14:paraId="69C69415" w14:textId="022BE304" w:rsidR="0092557F" w:rsidRPr="00FC520E" w:rsidRDefault="00A807F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7.1 </w:t>
            </w:r>
            <w:r w:rsidR="005D15A2" w:rsidRPr="00FC520E">
              <w:rPr>
                <w:rFonts w:ascii="Calibri" w:hAnsi="Calibri" w:cs="Calibr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273E31E1" w14:textId="77777777" w:rsidR="00194836" w:rsidRPr="00FC520E" w:rsidRDefault="00194836" w:rsidP="005D15A2">
            <w:pPr>
              <w:tabs>
                <w:tab w:val="left" w:pos="900"/>
                <w:tab w:val="left" w:pos="7200"/>
              </w:tabs>
              <w:spacing w:line="276" w:lineRule="auto"/>
              <w:jc w:val="both"/>
              <w:rPr>
                <w:rFonts w:ascii="Calibri" w:hAnsi="Calibri" w:cs="Calibri"/>
                <w:lang w:val="es-US"/>
              </w:rPr>
            </w:pPr>
          </w:p>
          <w:p w14:paraId="533C2403" w14:textId="77777777" w:rsidR="005D15A2" w:rsidRPr="00FC520E" w:rsidRDefault="0092557F" w:rsidP="005D15A2">
            <w:pPr>
              <w:tabs>
                <w:tab w:val="left" w:pos="900"/>
                <w:tab w:val="left" w:pos="7200"/>
              </w:tabs>
              <w:spacing w:line="276" w:lineRule="auto"/>
              <w:jc w:val="both"/>
              <w:rPr>
                <w:rFonts w:ascii="Calibri" w:hAnsi="Calibri" w:cs="Calibri"/>
                <w:lang w:val="es-US"/>
              </w:rPr>
            </w:pPr>
            <w:proofErr w:type="gramStart"/>
            <w:r w:rsidRPr="00FC520E">
              <w:rPr>
                <w:rFonts w:ascii="Calibri" w:hAnsi="Calibri" w:cs="Calibri"/>
                <w:lang w:val="es-US"/>
              </w:rPr>
              <w:t xml:space="preserve">7.2  </w:t>
            </w:r>
            <w:r w:rsidR="005D15A2" w:rsidRPr="00FC520E">
              <w:rPr>
                <w:rFonts w:ascii="Calibri" w:hAnsi="Calibri" w:cs="Calibri"/>
                <w:lang w:val="es-US"/>
              </w:rPr>
              <w:t>Todos</w:t>
            </w:r>
            <w:proofErr w:type="gramEnd"/>
            <w:r w:rsidR="005D15A2" w:rsidRPr="00FC520E">
              <w:rPr>
                <w:rFonts w:ascii="Calibri" w:hAnsi="Calibri" w:cs="Calibri"/>
                <w:lang w:val="es-US"/>
              </w:rPr>
              <w:t xml:space="preserve">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p w14:paraId="24B09463" w14:textId="2E65AD85"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E60A38" w14:paraId="52E09242" w14:textId="77777777" w:rsidTr="00093A47">
        <w:tc>
          <w:tcPr>
            <w:tcW w:w="1985" w:type="dxa"/>
          </w:tcPr>
          <w:p w14:paraId="254AF7F8" w14:textId="7BE6CE3D"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7" w:name="_Toc454892629"/>
            <w:bookmarkStart w:id="28" w:name="_Toc167083643"/>
            <w:bookmarkStart w:id="29" w:name="_Toc486940624"/>
            <w:r w:rsidRPr="00FC520E">
              <w:rPr>
                <w:rFonts w:ascii="Calibri" w:hAnsi="Calibri" w:cs="Calibri"/>
                <w:lang w:val="es-US"/>
              </w:rPr>
              <w:t>Notificaciones</w:t>
            </w:r>
            <w:bookmarkEnd w:id="27"/>
            <w:bookmarkEnd w:id="28"/>
            <w:bookmarkEnd w:id="29"/>
          </w:p>
        </w:tc>
        <w:tc>
          <w:tcPr>
            <w:tcW w:w="7089" w:type="dxa"/>
          </w:tcPr>
          <w:p w14:paraId="4817BD0F" w14:textId="12347199" w:rsidR="005D15A2"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8.1. </w:t>
            </w:r>
            <w:r w:rsidR="005D15A2" w:rsidRPr="00FC520E">
              <w:rPr>
                <w:rFonts w:ascii="Calibri" w:hAnsi="Calibri" w:cs="Calibri"/>
                <w:lang w:val="es-US"/>
              </w:rPr>
              <w:t xml:space="preserve">Todas las notificaciones entre las partes en virtud de este Contrato deberán cursarse por escrito a la dirección indicada en las CEC. El término “por escrito” se refiere a toda comunicación en forma escrita con prueba de recibo. </w:t>
            </w:r>
          </w:p>
          <w:p w14:paraId="59359375" w14:textId="77777777" w:rsidR="00185D84" w:rsidRPr="00FC520E" w:rsidRDefault="00185D84" w:rsidP="005D15A2">
            <w:pPr>
              <w:tabs>
                <w:tab w:val="left" w:pos="900"/>
                <w:tab w:val="left" w:pos="7200"/>
              </w:tabs>
              <w:spacing w:line="276" w:lineRule="auto"/>
              <w:jc w:val="both"/>
              <w:rPr>
                <w:rFonts w:ascii="Calibri" w:hAnsi="Calibri" w:cs="Calibri"/>
                <w:lang w:val="es-US"/>
              </w:rPr>
            </w:pPr>
          </w:p>
          <w:p w14:paraId="0555B96C" w14:textId="77777777"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8.2 </w:t>
            </w:r>
            <w:r w:rsidR="005D15A2" w:rsidRPr="00FC520E">
              <w:rPr>
                <w:rFonts w:ascii="Calibri" w:hAnsi="Calibri" w:cs="Calibri"/>
                <w:lang w:val="es-US"/>
              </w:rPr>
              <w:t>Las notificaciones serán efectivas en la fecha de entrega y en la fecha de la notificación, la que sea posterior.</w:t>
            </w:r>
          </w:p>
          <w:p w14:paraId="51BCCBBA" w14:textId="1EF4036F" w:rsidR="00E53297" w:rsidRPr="00FC520E" w:rsidRDefault="00E53297" w:rsidP="005D15A2">
            <w:pPr>
              <w:tabs>
                <w:tab w:val="left" w:pos="900"/>
                <w:tab w:val="left" w:pos="7200"/>
              </w:tabs>
              <w:spacing w:line="276" w:lineRule="auto"/>
              <w:jc w:val="both"/>
              <w:rPr>
                <w:rFonts w:ascii="Calibri" w:hAnsi="Calibri" w:cs="Calibri"/>
                <w:lang w:val="es-US"/>
              </w:rPr>
            </w:pPr>
          </w:p>
        </w:tc>
      </w:tr>
      <w:tr w:rsidR="000C1BF3" w:rsidRPr="00E60A38" w14:paraId="3F180FCA" w14:textId="77777777" w:rsidTr="00093A47">
        <w:tc>
          <w:tcPr>
            <w:tcW w:w="1985" w:type="dxa"/>
          </w:tcPr>
          <w:p w14:paraId="0C57D934" w14:textId="19A71B1D" w:rsidR="005D15A2" w:rsidRPr="00FC520E" w:rsidRDefault="0092557F"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0" w:name="_Toc454892630"/>
            <w:bookmarkStart w:id="31" w:name="_Toc167083644"/>
            <w:bookmarkStart w:id="32" w:name="_Toc486940625"/>
            <w:r w:rsidRPr="00FC520E">
              <w:rPr>
                <w:rFonts w:ascii="Calibri" w:hAnsi="Calibri" w:cs="Calibri"/>
                <w:lang w:val="es-US"/>
              </w:rPr>
              <w:t>Ley</w:t>
            </w:r>
            <w:r w:rsidR="005D15A2" w:rsidRPr="00FC520E">
              <w:rPr>
                <w:rFonts w:ascii="Calibri" w:hAnsi="Calibri" w:cs="Calibri"/>
                <w:lang w:val="es-US"/>
              </w:rPr>
              <w:t xml:space="preserve"> aplicable</w:t>
            </w:r>
            <w:bookmarkEnd w:id="30"/>
            <w:bookmarkEnd w:id="31"/>
            <w:bookmarkEnd w:id="32"/>
          </w:p>
        </w:tc>
        <w:tc>
          <w:tcPr>
            <w:tcW w:w="7089" w:type="dxa"/>
          </w:tcPr>
          <w:p w14:paraId="21345099" w14:textId="07481C7B"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9.1 </w:t>
            </w:r>
            <w:r w:rsidR="005D15A2" w:rsidRPr="00FC520E">
              <w:rPr>
                <w:rFonts w:ascii="Calibri" w:hAnsi="Calibri" w:cs="Calibri"/>
                <w:lang w:val="es-US"/>
              </w:rPr>
              <w:t>El Contrato se regirá por las leyes del País del Comprador, y se interpretará conforme a dichas leyes, a menos que en las CEC se indique otra cosa.</w:t>
            </w:r>
          </w:p>
          <w:p w14:paraId="1951789B" w14:textId="77777777" w:rsidR="0092557F" w:rsidRPr="00FC520E" w:rsidRDefault="0092557F" w:rsidP="005D15A2">
            <w:pPr>
              <w:tabs>
                <w:tab w:val="left" w:pos="900"/>
                <w:tab w:val="left" w:pos="7200"/>
              </w:tabs>
              <w:spacing w:line="276" w:lineRule="auto"/>
              <w:jc w:val="both"/>
              <w:rPr>
                <w:rFonts w:ascii="Calibri" w:hAnsi="Calibri" w:cs="Calibri"/>
                <w:lang w:val="es-US"/>
              </w:rPr>
            </w:pPr>
          </w:p>
          <w:p w14:paraId="6F04B39A" w14:textId="7414922C" w:rsidR="005D15A2" w:rsidRPr="00FC520E" w:rsidRDefault="0092557F" w:rsidP="005D15A2">
            <w:pPr>
              <w:tabs>
                <w:tab w:val="left" w:pos="900"/>
                <w:tab w:val="left" w:pos="7200"/>
              </w:tabs>
              <w:spacing w:line="276" w:lineRule="auto"/>
              <w:jc w:val="both"/>
              <w:rPr>
                <w:rFonts w:ascii="Calibri" w:hAnsi="Calibri" w:cs="Calibri"/>
                <w:lang w:val="es-US"/>
              </w:rPr>
            </w:pPr>
            <w:proofErr w:type="gramStart"/>
            <w:r w:rsidRPr="00FC520E">
              <w:rPr>
                <w:rFonts w:ascii="Calibri" w:hAnsi="Calibri" w:cs="Calibri"/>
                <w:lang w:val="es-US"/>
              </w:rPr>
              <w:t xml:space="preserve">9.2  </w:t>
            </w:r>
            <w:r w:rsidR="005D15A2" w:rsidRPr="00FC520E">
              <w:rPr>
                <w:rFonts w:ascii="Calibri" w:hAnsi="Calibri" w:cs="Calibri"/>
                <w:lang w:val="es-US"/>
              </w:rPr>
              <w:t>Durante</w:t>
            </w:r>
            <w:proofErr w:type="gramEnd"/>
            <w:r w:rsidR="005D15A2" w:rsidRPr="00FC520E">
              <w:rPr>
                <w:rFonts w:ascii="Calibri" w:hAnsi="Calibri" w:cs="Calibri"/>
                <w:lang w:val="es-US"/>
              </w:rPr>
              <w:t xml:space="preserve"> la ejecución del Contrato, el Proveedor deberá cumplir con las prohibiciones relativas a la importación de bienes y servicios del País del Comprador cuando:</w:t>
            </w:r>
          </w:p>
          <w:p w14:paraId="226B19BA" w14:textId="77777777" w:rsidR="005D15A2"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(a) como consecuencia de las leyes o regulaciones oficiales, el país del Prestatario prohibiera las relaciones comerciales con dicho país; </w:t>
            </w:r>
          </w:p>
          <w:p w14:paraId="5292AACB"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52E2BEDF"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p w14:paraId="01C6B4F0" w14:textId="77777777"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E60A38" w14:paraId="3AFD357A" w14:textId="77777777" w:rsidTr="00093A47">
        <w:tc>
          <w:tcPr>
            <w:tcW w:w="1985" w:type="dxa"/>
          </w:tcPr>
          <w:p w14:paraId="19227F7F" w14:textId="19F2A7CC"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3" w:name="_Toc454892631"/>
            <w:bookmarkStart w:id="34" w:name="_Toc167083645"/>
            <w:bookmarkStart w:id="35" w:name="_Toc486940626"/>
            <w:r w:rsidRPr="00FC520E">
              <w:rPr>
                <w:rFonts w:ascii="Calibri" w:hAnsi="Calibri" w:cs="Calibri"/>
                <w:lang w:val="es-US"/>
              </w:rPr>
              <w:lastRenderedPageBreak/>
              <w:t>Solución de controversias</w:t>
            </w:r>
            <w:bookmarkEnd w:id="33"/>
            <w:bookmarkEnd w:id="34"/>
            <w:bookmarkEnd w:id="35"/>
          </w:p>
        </w:tc>
        <w:tc>
          <w:tcPr>
            <w:tcW w:w="7089" w:type="dxa"/>
          </w:tcPr>
          <w:p w14:paraId="10F9B2B5" w14:textId="56497A88" w:rsidR="005E6799"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10.1 </w:t>
            </w:r>
            <w:r w:rsidR="005D15A2" w:rsidRPr="00FC520E">
              <w:rPr>
                <w:rFonts w:ascii="Calibri" w:hAnsi="Calibri" w:cs="Calibr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6B1A8B22" w14:textId="77777777" w:rsidR="005E6799" w:rsidRPr="00FC520E" w:rsidRDefault="005E6799" w:rsidP="005D15A2">
            <w:pPr>
              <w:tabs>
                <w:tab w:val="left" w:pos="900"/>
                <w:tab w:val="left" w:pos="7200"/>
              </w:tabs>
              <w:spacing w:line="276" w:lineRule="auto"/>
              <w:jc w:val="both"/>
              <w:rPr>
                <w:rFonts w:ascii="Calibri" w:hAnsi="Calibri" w:cs="Calibri"/>
                <w:lang w:val="es-US"/>
              </w:rPr>
            </w:pPr>
          </w:p>
          <w:p w14:paraId="01F7FF96" w14:textId="2214D012" w:rsidR="005E6799"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10.2 </w:t>
            </w:r>
            <w:r w:rsidR="005D15A2" w:rsidRPr="00FC520E">
              <w:rPr>
                <w:rFonts w:ascii="Calibri" w:hAnsi="Calibri" w:cs="Calibr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estipulado en las CEC. </w:t>
            </w:r>
          </w:p>
          <w:p w14:paraId="0C2ED7E9" w14:textId="77777777" w:rsidR="005E6799" w:rsidRPr="00FC520E" w:rsidRDefault="005E6799" w:rsidP="005D15A2">
            <w:pPr>
              <w:tabs>
                <w:tab w:val="left" w:pos="900"/>
                <w:tab w:val="left" w:pos="7200"/>
              </w:tabs>
              <w:spacing w:line="276" w:lineRule="auto"/>
              <w:jc w:val="both"/>
              <w:rPr>
                <w:rFonts w:ascii="Calibri" w:hAnsi="Calibri" w:cs="Calibri"/>
                <w:lang w:val="es-US"/>
              </w:rPr>
            </w:pPr>
          </w:p>
          <w:p w14:paraId="0CFC4875" w14:textId="0AA596EB" w:rsidR="005D15A2"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10.3 </w:t>
            </w:r>
            <w:r w:rsidR="005D15A2" w:rsidRPr="00FC520E">
              <w:rPr>
                <w:rFonts w:ascii="Calibri" w:hAnsi="Calibri" w:cs="Calibri"/>
                <w:lang w:val="es-US"/>
              </w:rPr>
              <w:t>Sin perjuicio de las referencias al arbitraje que figuran en este documento</w:t>
            </w:r>
            <w:r w:rsidR="000314BB">
              <w:rPr>
                <w:rFonts w:ascii="Calibri" w:hAnsi="Calibri" w:cs="Calibri"/>
                <w:lang w:val="es-US"/>
              </w:rPr>
              <w:t>,</w:t>
            </w:r>
          </w:p>
          <w:p w14:paraId="45747A3C" w14:textId="77777777" w:rsidR="005D15A2" w:rsidRPr="00FC520E"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ambas partes deben continuar cumpliendo con sus respectivas obligaciones derivadas del Contrato, a menos que acuerden otra cosa; </w:t>
            </w:r>
          </w:p>
          <w:p w14:paraId="144A8B6A" w14:textId="77777777" w:rsidR="005D15A2" w:rsidRPr="00FC520E"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pagará al Proveedor el dinero que le adeude.</w:t>
            </w:r>
          </w:p>
          <w:p w14:paraId="20821F73" w14:textId="77777777" w:rsidR="00050540" w:rsidRPr="00FC520E" w:rsidRDefault="00050540" w:rsidP="00050540">
            <w:pPr>
              <w:pStyle w:val="Prrafodelista"/>
              <w:tabs>
                <w:tab w:val="left" w:pos="900"/>
                <w:tab w:val="left" w:pos="7200"/>
              </w:tabs>
              <w:spacing w:line="276" w:lineRule="auto"/>
              <w:jc w:val="both"/>
              <w:rPr>
                <w:rFonts w:ascii="Calibri" w:hAnsi="Calibri" w:cs="Calibri"/>
                <w:lang w:val="es-US"/>
              </w:rPr>
            </w:pPr>
          </w:p>
        </w:tc>
      </w:tr>
      <w:tr w:rsidR="000C1BF3" w:rsidRPr="00E60A38" w14:paraId="45E6A9A2" w14:textId="77777777" w:rsidTr="00093A47">
        <w:tc>
          <w:tcPr>
            <w:tcW w:w="1985" w:type="dxa"/>
          </w:tcPr>
          <w:p w14:paraId="1EF953BA" w14:textId="4DDB2874"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6" w:name="_Toc454892632"/>
            <w:bookmarkStart w:id="37" w:name="_Toc167083646"/>
            <w:bookmarkStart w:id="38" w:name="_Toc486940627"/>
            <w:r w:rsidRPr="00FC520E">
              <w:rPr>
                <w:rFonts w:ascii="Calibri" w:hAnsi="Calibri" w:cs="Calibri"/>
                <w:lang w:val="es-US"/>
              </w:rPr>
              <w:lastRenderedPageBreak/>
              <w:t>Inspecciones y auditorías a cargo del Banco</w:t>
            </w:r>
            <w:bookmarkEnd w:id="36"/>
            <w:bookmarkEnd w:id="37"/>
            <w:bookmarkEnd w:id="38"/>
          </w:p>
        </w:tc>
        <w:tc>
          <w:tcPr>
            <w:tcW w:w="7089" w:type="dxa"/>
          </w:tcPr>
          <w:p w14:paraId="5E0DC835" w14:textId="6D5C18CA" w:rsidR="005D15A2" w:rsidRDefault="005E6799" w:rsidP="005D15A2">
            <w:pPr>
              <w:tabs>
                <w:tab w:val="left" w:pos="900"/>
                <w:tab w:val="left" w:pos="7200"/>
              </w:tabs>
              <w:spacing w:line="276" w:lineRule="auto"/>
              <w:jc w:val="both"/>
              <w:rPr>
                <w:rFonts w:ascii="Calibri" w:hAnsi="Calibri" w:cs="Calibri"/>
                <w:lang w:val="es-US"/>
              </w:rPr>
            </w:pPr>
            <w:bookmarkStart w:id="39" w:name="OLE_LINK1"/>
            <w:bookmarkStart w:id="40" w:name="OLE_LINK2"/>
            <w:r w:rsidRPr="00FC520E">
              <w:rPr>
                <w:rFonts w:ascii="Calibri" w:hAnsi="Calibri" w:cs="Calibri"/>
                <w:lang w:val="es-US"/>
              </w:rPr>
              <w:t xml:space="preserve">11.1 </w:t>
            </w:r>
            <w:r w:rsidR="005D15A2" w:rsidRPr="00FC520E">
              <w:rPr>
                <w:rFonts w:ascii="Calibri" w:hAnsi="Calibri" w:cs="Calibri"/>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380969C2"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61319E30" w14:textId="77777777" w:rsidR="005D15A2"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11.2 </w:t>
            </w:r>
            <w:r w:rsidR="005D15A2" w:rsidRPr="00FC520E">
              <w:rPr>
                <w:rFonts w:ascii="Calibri" w:hAnsi="Calibri" w:cs="Calibri"/>
                <w:lang w:val="es-US"/>
              </w:rPr>
              <w:t xml:space="preserve">De conformidad con el párrafo 2.2 (e). del apéndice de las Condiciones Generales, el Proveedor permitirá, y procurará que sus agentes (hayan sido declarados o no), subcontratistas subconsultores,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 El Proveedor y sus Subcontratistas y subconsultores deberán prestar atención a lo estipulado en la cláusula 3.1, que establece, inter </w:t>
            </w:r>
            <w:proofErr w:type="spellStart"/>
            <w:r w:rsidR="005D15A2" w:rsidRPr="00FC520E">
              <w:rPr>
                <w:rFonts w:ascii="Calibri" w:hAnsi="Calibri" w:cs="Calibri"/>
                <w:lang w:val="es-US"/>
              </w:rPr>
              <w:t>alia</w:t>
            </w:r>
            <w:proofErr w:type="spellEnd"/>
            <w:r w:rsidR="005D15A2" w:rsidRPr="00FC520E">
              <w:rPr>
                <w:rFonts w:ascii="Calibri" w:hAnsi="Calibri" w:cs="Calibri"/>
                <w:lang w:val="es-US"/>
              </w:rPr>
              <w:t>, que las acciones encaminadas a impedir sustancialmente el ejercicio de los derechos del Banco de realizar auditorías e inspecciones constituyen una práctica prohibida sujeta a la rescisión del contrato (además de la determinación de inelegibilidad con arreglo a los procedimientos de sanciones vigentes del Banco).</w:t>
            </w:r>
            <w:bookmarkEnd w:id="39"/>
            <w:bookmarkEnd w:id="40"/>
          </w:p>
          <w:p w14:paraId="51C67796" w14:textId="79EBCA3E"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E60A38" w14:paraId="7859676E" w14:textId="77777777" w:rsidTr="00093A47">
        <w:tc>
          <w:tcPr>
            <w:tcW w:w="1985" w:type="dxa"/>
          </w:tcPr>
          <w:p w14:paraId="3D067428" w14:textId="246660D2" w:rsidR="005D15A2" w:rsidRPr="00FC520E"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1" w:name="_Toc454892633"/>
            <w:bookmarkStart w:id="42" w:name="_Toc167083647"/>
            <w:bookmarkStart w:id="43" w:name="_Toc486940628"/>
            <w:r w:rsidRPr="00FC520E">
              <w:rPr>
                <w:rFonts w:ascii="Calibri" w:hAnsi="Calibri" w:cs="Calibri"/>
                <w:lang w:val="es-US"/>
              </w:rPr>
              <w:t>Alcance de los suministros</w:t>
            </w:r>
            <w:bookmarkEnd w:id="41"/>
            <w:bookmarkEnd w:id="42"/>
            <w:bookmarkEnd w:id="43"/>
          </w:p>
        </w:tc>
        <w:tc>
          <w:tcPr>
            <w:tcW w:w="7089" w:type="dxa"/>
          </w:tcPr>
          <w:p w14:paraId="41B2FEE7" w14:textId="77777777" w:rsidR="005D15A2" w:rsidRPr="00FC520E" w:rsidRDefault="001B72BD"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12.1 </w:t>
            </w:r>
            <w:r w:rsidR="005D15A2" w:rsidRPr="00FC520E">
              <w:rPr>
                <w:rFonts w:ascii="Calibri" w:hAnsi="Calibri" w:cs="Calibri"/>
                <w:lang w:val="es-US"/>
              </w:rPr>
              <w:t>Los Bienes y Servicios Conexos se suministrarán según lo estipulado en los Requisitos de los Bienes y Servicios Conexos.</w:t>
            </w:r>
          </w:p>
          <w:p w14:paraId="3BA3073C" w14:textId="2EAA7937"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E60A38" w14:paraId="486E4D80" w14:textId="77777777" w:rsidTr="00093A47">
        <w:tc>
          <w:tcPr>
            <w:tcW w:w="1985" w:type="dxa"/>
          </w:tcPr>
          <w:p w14:paraId="18E1D09D" w14:textId="5FCB962D" w:rsidR="005D15A2" w:rsidRPr="00FC520E"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4" w:name="_Toc454892634"/>
            <w:bookmarkStart w:id="45" w:name="_Toc167083648"/>
            <w:bookmarkStart w:id="46" w:name="_Toc486940629"/>
            <w:r w:rsidRPr="00FC520E">
              <w:rPr>
                <w:rFonts w:ascii="Calibri" w:hAnsi="Calibri" w:cs="Calibri"/>
                <w:lang w:val="es-US"/>
              </w:rPr>
              <w:t>Entrega y documentos</w:t>
            </w:r>
            <w:bookmarkEnd w:id="44"/>
            <w:bookmarkEnd w:id="45"/>
            <w:bookmarkEnd w:id="46"/>
          </w:p>
        </w:tc>
        <w:tc>
          <w:tcPr>
            <w:tcW w:w="7089" w:type="dxa"/>
          </w:tcPr>
          <w:p w14:paraId="2A0CCF02" w14:textId="5C2AF9C9" w:rsidR="00050540" w:rsidRPr="00FC520E" w:rsidRDefault="001B72BD" w:rsidP="000314BB">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13.1 </w:t>
            </w:r>
            <w:r w:rsidR="005D15A2" w:rsidRPr="00FC520E">
              <w:rPr>
                <w:rFonts w:ascii="Calibri" w:hAnsi="Calibri" w:cs="Calibri"/>
                <w:lang w:val="es-US"/>
              </w:rPr>
              <w:t>Con sujeción a lo dispuesto en la subcláusula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 CEC.</w:t>
            </w:r>
          </w:p>
        </w:tc>
      </w:tr>
      <w:tr w:rsidR="003A6C0D" w:rsidRPr="00E60A38" w14:paraId="01D2D2CA" w14:textId="77777777" w:rsidTr="00093A47">
        <w:tc>
          <w:tcPr>
            <w:tcW w:w="1985" w:type="dxa"/>
          </w:tcPr>
          <w:p w14:paraId="4AA0162B" w14:textId="692441E0" w:rsidR="003A6C0D" w:rsidRPr="00FC520E" w:rsidRDefault="003A6C0D" w:rsidP="003A6C0D">
            <w:pPr>
              <w:pStyle w:val="Prrafodelista"/>
              <w:numPr>
                <w:ilvl w:val="0"/>
                <w:numId w:val="8"/>
              </w:numPr>
              <w:tabs>
                <w:tab w:val="left" w:pos="900"/>
                <w:tab w:val="left" w:pos="7200"/>
              </w:tabs>
              <w:spacing w:line="276" w:lineRule="auto"/>
              <w:ind w:left="306" w:hanging="306"/>
              <w:rPr>
                <w:rFonts w:ascii="Calibri" w:hAnsi="Calibri" w:cs="Calibri"/>
                <w:lang w:val="es-US"/>
              </w:rPr>
            </w:pPr>
            <w:bookmarkStart w:id="47" w:name="_Toc454892635"/>
            <w:bookmarkStart w:id="48" w:name="_Toc167083649"/>
            <w:bookmarkStart w:id="49" w:name="_Toc486940630"/>
            <w:r w:rsidRPr="00FC520E">
              <w:rPr>
                <w:rFonts w:ascii="Calibri" w:hAnsi="Calibri" w:cs="Calibri"/>
                <w:lang w:val="es-US"/>
              </w:rPr>
              <w:lastRenderedPageBreak/>
              <w:t>Responsabili</w:t>
            </w:r>
            <w:r w:rsidRPr="00FC520E">
              <w:rPr>
                <w:rFonts w:ascii="Calibri" w:hAnsi="Calibri" w:cs="Calibri"/>
                <w:lang w:val="es-US"/>
              </w:rPr>
              <w:softHyphen/>
              <w:t>dades del Proveedor</w:t>
            </w:r>
            <w:bookmarkEnd w:id="47"/>
            <w:bookmarkEnd w:id="48"/>
            <w:bookmarkEnd w:id="49"/>
          </w:p>
        </w:tc>
        <w:tc>
          <w:tcPr>
            <w:tcW w:w="7089" w:type="dxa"/>
          </w:tcPr>
          <w:p w14:paraId="163129B7" w14:textId="77777777" w:rsidR="003A6C0D" w:rsidRPr="00582DC1" w:rsidRDefault="003A6C0D" w:rsidP="003A6C0D">
            <w:pPr>
              <w:pStyle w:val="Sub-ClauseText"/>
              <w:numPr>
                <w:ilvl w:val="0"/>
                <w:numId w:val="46"/>
              </w:numPr>
              <w:spacing w:before="0" w:after="200"/>
              <w:ind w:left="544" w:hanging="544"/>
              <w:rPr>
                <w:rFonts w:asciiTheme="minorHAnsi" w:hAnsiTheme="minorHAnsi" w:cstheme="minorHAnsi"/>
                <w:spacing w:val="0"/>
                <w:lang w:val="es-US"/>
              </w:rPr>
            </w:pPr>
            <w:r w:rsidRPr="00582DC1">
              <w:rPr>
                <w:rFonts w:asciiTheme="minorHAnsi" w:hAnsiTheme="minorHAnsi" w:cstheme="minorHAnsi"/>
                <w:spacing w:val="0"/>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771A0C99"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spacing w:val="0"/>
                <w:lang w:val="es-US"/>
              </w:rPr>
              <w:t xml:space="preserve"> </w:t>
            </w:r>
            <w:r w:rsidRPr="00582DC1">
              <w:rPr>
                <w:rFonts w:asciiTheme="minorHAnsi" w:hAnsiTheme="minorHAnsi" w:cstheme="minorHAnsi"/>
                <w:lang w:val="es-ES"/>
              </w:rPr>
              <w:t xml:space="preserve">El Proveedor, incluidos sus Subcontratistas, no empleará ni contratará trabajo forzoso o personas sujetas a trata, como se describe en las </w:t>
            </w:r>
            <w:proofErr w:type="spellStart"/>
            <w:r w:rsidRPr="00582DC1">
              <w:rPr>
                <w:rFonts w:asciiTheme="minorHAnsi" w:hAnsiTheme="minorHAnsi" w:cstheme="minorHAnsi"/>
                <w:lang w:val="es-ES"/>
              </w:rPr>
              <w:t>Subcláusulas</w:t>
            </w:r>
            <w:proofErr w:type="spellEnd"/>
            <w:r w:rsidRPr="00582DC1">
              <w:rPr>
                <w:rFonts w:asciiTheme="minorHAnsi" w:hAnsiTheme="minorHAnsi" w:cstheme="minorHAnsi"/>
                <w:lang w:val="es-ES"/>
              </w:rPr>
              <w:t xml:space="preserve"> 14.3 y 14.4 de las CGC.</w:t>
            </w:r>
          </w:p>
          <w:p w14:paraId="3D622F7C"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AC48315"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5FE5B111"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incluidos sus Subcontratistas, no empleará ni contratará a un niño menor de 14 años a menos que la ley nacional especifique una edad superior (la edad mínima).</w:t>
            </w:r>
          </w:p>
          <w:p w14:paraId="09C6BD82"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2860E005"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277EF7B6"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(a) con exposición a abuso físico, psicológico o sexual;</w:t>
            </w:r>
          </w:p>
          <w:p w14:paraId="4CF1B711"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(b) bajo tierra, bajo el agua, trabajando en alturas o en espacios reducidos;</w:t>
            </w:r>
          </w:p>
          <w:p w14:paraId="7008D89F"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lastRenderedPageBreak/>
              <w:t>(c) con maquinaria, equipo o herramientas peligrosos, o que impliquen manipulación o transporte de cargas pesadas;</w:t>
            </w:r>
          </w:p>
          <w:p w14:paraId="1E6B369D"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(d) en entornos insalubres que expongan a los niños a sustancias, agentes o procesos peligrosos, o a temperaturas, ruidos o vibraciones perjudiciales para la salud; o</w:t>
            </w:r>
          </w:p>
          <w:p w14:paraId="121AD96A"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(e) en condiciones difíciles, como el trabajo durante muchas horas, durante la noche o en confinamiento en las instalaciones del contratante.</w:t>
            </w:r>
          </w:p>
          <w:p w14:paraId="451B4322" w14:textId="77777777" w:rsidR="00582DC1" w:rsidRPr="00582DC1" w:rsidRDefault="003A6C0D" w:rsidP="00582DC1">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cumplirá y exigirá a sus Subcontratistas, si los hubiere, que cumplan con todas las reglamentaciones, leyes, directrices y cualquier otro requisito de salud y seguridad que se establezca en las Especificaciones Técnicas.</w:t>
            </w:r>
          </w:p>
          <w:p w14:paraId="7A7F5452" w14:textId="60739766" w:rsidR="003A6C0D" w:rsidRPr="00582DC1" w:rsidRDefault="003A6C0D" w:rsidP="00582DC1">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deberá cumplir con las obligaciones adicionales que se especifican en las CEC.</w:t>
            </w:r>
          </w:p>
        </w:tc>
      </w:tr>
      <w:tr w:rsidR="003A6C0D" w:rsidRPr="00E60A38" w14:paraId="01EE3F70" w14:textId="77777777" w:rsidTr="00093A47">
        <w:tc>
          <w:tcPr>
            <w:tcW w:w="1985" w:type="dxa"/>
          </w:tcPr>
          <w:p w14:paraId="0FED52BF" w14:textId="27488E55" w:rsidR="003A6C0D" w:rsidRPr="00FC520E" w:rsidRDefault="003A6C0D" w:rsidP="003A6C0D">
            <w:pPr>
              <w:pStyle w:val="Prrafodelista"/>
              <w:numPr>
                <w:ilvl w:val="0"/>
                <w:numId w:val="8"/>
              </w:numPr>
              <w:tabs>
                <w:tab w:val="left" w:pos="7200"/>
              </w:tabs>
              <w:spacing w:line="276" w:lineRule="auto"/>
              <w:ind w:left="306" w:hanging="306"/>
              <w:rPr>
                <w:rFonts w:ascii="Calibri" w:hAnsi="Calibri" w:cs="Calibri"/>
                <w:lang w:val="es-US"/>
              </w:rPr>
            </w:pPr>
            <w:bookmarkStart w:id="50" w:name="_Toc454892636"/>
            <w:bookmarkStart w:id="51" w:name="_Toc167083650"/>
            <w:bookmarkStart w:id="52" w:name="_Toc486940631"/>
            <w:r w:rsidRPr="00FC520E">
              <w:rPr>
                <w:rFonts w:ascii="Calibri" w:hAnsi="Calibri" w:cs="Calibri"/>
                <w:lang w:val="es-US"/>
              </w:rPr>
              <w:t>Precio del Contrato</w:t>
            </w:r>
            <w:bookmarkEnd w:id="50"/>
            <w:bookmarkEnd w:id="51"/>
            <w:bookmarkEnd w:id="52"/>
          </w:p>
        </w:tc>
        <w:tc>
          <w:tcPr>
            <w:tcW w:w="7089" w:type="dxa"/>
          </w:tcPr>
          <w:p w14:paraId="5AEC3487"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15.1 Los precios que cobre el Proveedor por los Bienes proporcionados y los Servicios Conexos prestados en virtud del Contrato no podrán ser diferentes de los cotizados por el Proveedor en su Oferta, salvo que se trate de un ajuste de precios autorizado en las CEC. </w:t>
            </w:r>
          </w:p>
          <w:p w14:paraId="1E8C282E" w14:textId="3BEBDCA6"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7DD8544C" w14:textId="77777777" w:rsidTr="00093A47">
        <w:tc>
          <w:tcPr>
            <w:tcW w:w="1985" w:type="dxa"/>
          </w:tcPr>
          <w:p w14:paraId="2C044D2F" w14:textId="6431E5CC"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3" w:name="_Toc454892637"/>
            <w:bookmarkStart w:id="54" w:name="_Toc167083651"/>
            <w:bookmarkStart w:id="55" w:name="_Toc486940632"/>
            <w:r w:rsidRPr="00FC520E">
              <w:rPr>
                <w:rFonts w:ascii="Calibri" w:hAnsi="Calibri" w:cs="Calibri"/>
                <w:lang w:val="es-US"/>
              </w:rPr>
              <w:t>Condiciones de Pago</w:t>
            </w:r>
            <w:bookmarkEnd w:id="53"/>
            <w:bookmarkEnd w:id="54"/>
            <w:bookmarkEnd w:id="55"/>
          </w:p>
        </w:tc>
        <w:tc>
          <w:tcPr>
            <w:tcW w:w="7089" w:type="dxa"/>
          </w:tcPr>
          <w:p w14:paraId="3C11BEF9" w14:textId="4164AB15"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16.1 El Precio del Contrato, incluyendo cualquier pago por anticipo, si corresponde, se pagará según se establece en las CEC.</w:t>
            </w:r>
          </w:p>
          <w:p w14:paraId="0CDE4C9E"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FD81819" w14:textId="5B7063B0"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16.2 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0EF3D84"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0212F0D" w14:textId="59B1FB2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16.3 El Comprador efectuará los pagos prontamente, pero en ningún caso podrá hacerlo una vez transcurridos 60 (sesenta) días de la fecha en que el Proveedor haya presentado una factura o una solicitud de pago, y el Comprador la haya aceptado.</w:t>
            </w:r>
          </w:p>
          <w:p w14:paraId="4416F9DD" w14:textId="387D0A3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16.4 Las monedas en las que se pagará al Proveedor en virtud de este Contrato serán aquellas que el Proveedor hubiese especificado en su Oferta. </w:t>
            </w:r>
          </w:p>
          <w:p w14:paraId="2D6248F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51EE02F5"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16.5 Si el Comprador no efectuara cualquiera de los pagos al Proveedor en las fechas de vencimiento correspondientes 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 </w:t>
            </w:r>
          </w:p>
          <w:p w14:paraId="407C5BBE" w14:textId="6251756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290846A2" w14:textId="77777777" w:rsidTr="00093A47">
        <w:tc>
          <w:tcPr>
            <w:tcW w:w="1985" w:type="dxa"/>
          </w:tcPr>
          <w:p w14:paraId="6F26E45D" w14:textId="2E749590"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6" w:name="_Toc454892638"/>
            <w:bookmarkStart w:id="57" w:name="_Toc167083652"/>
            <w:bookmarkStart w:id="58" w:name="_Toc486940633"/>
            <w:r w:rsidRPr="00FC520E">
              <w:rPr>
                <w:rFonts w:ascii="Calibri" w:hAnsi="Calibri" w:cs="Calibri"/>
                <w:lang w:val="es-US"/>
              </w:rPr>
              <w:lastRenderedPageBreak/>
              <w:t>Impuestos y derechos</w:t>
            </w:r>
            <w:bookmarkEnd w:id="56"/>
            <w:bookmarkEnd w:id="57"/>
            <w:bookmarkEnd w:id="58"/>
          </w:p>
        </w:tc>
        <w:tc>
          <w:tcPr>
            <w:tcW w:w="7089" w:type="dxa"/>
          </w:tcPr>
          <w:p w14:paraId="4213AE42" w14:textId="4B94C2EC"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17.1 En el caso de bienes fabricados fuera del País del Comprador, el Proveedor será totalmente responsable por todos los impuestos, timbres, comisiones por licencias y otros cargos similares impuestos fuera de dicho país.</w:t>
            </w:r>
          </w:p>
          <w:p w14:paraId="5CA649FC"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810F82A"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17.2</w:t>
            </w:r>
            <w:r w:rsidRPr="00FC520E">
              <w:rPr>
                <w:rFonts w:ascii="Calibri" w:hAnsi="Calibri" w:cs="Calibri"/>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7FC303B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5D74F42"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17.3</w:t>
            </w:r>
            <w:r w:rsidRPr="00FC520E">
              <w:rPr>
                <w:rFonts w:ascii="Calibri" w:hAnsi="Calibri" w:cs="Calibri"/>
                <w:lang w:val="es-US"/>
              </w:rPr>
              <w:tab/>
              <w:t>El Comprador arbitrará todos los medios necesarios para que el Proveedor se beneficie con el mayor alcance posible de cualquier exención impositiva, concesión o privilegio legal que pudiese serle aplicable en el País del Comprador.</w:t>
            </w:r>
          </w:p>
          <w:p w14:paraId="0E0D231A" w14:textId="7777777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6993FB6F" w14:textId="77777777" w:rsidTr="00093A47">
        <w:tc>
          <w:tcPr>
            <w:tcW w:w="1985" w:type="dxa"/>
          </w:tcPr>
          <w:p w14:paraId="3D8A7271" w14:textId="3EDA888E"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9" w:name="_Toc454892639"/>
            <w:bookmarkStart w:id="60" w:name="_Toc167083653"/>
            <w:bookmarkStart w:id="61" w:name="_Toc486940634"/>
            <w:r w:rsidRPr="00FC520E">
              <w:rPr>
                <w:rFonts w:ascii="Calibri" w:hAnsi="Calibri" w:cs="Calibri"/>
                <w:lang w:val="es-US"/>
              </w:rPr>
              <w:t>Garantía de Cumplimiento</w:t>
            </w:r>
            <w:bookmarkEnd w:id="59"/>
            <w:bookmarkEnd w:id="60"/>
            <w:bookmarkEnd w:id="61"/>
          </w:p>
        </w:tc>
        <w:tc>
          <w:tcPr>
            <w:tcW w:w="7089" w:type="dxa"/>
          </w:tcPr>
          <w:p w14:paraId="03553EBC" w14:textId="5A567C3B"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18.1 Si así se estipula en las CEC, el Proveedor, dentro de los 28 (veintiocho) días posteriores a la notificación de la adjudicación del Contrato, deberá suministrar la Garantía de Cumplimiento del Contrato por el monto establecido en las CEC.</w:t>
            </w:r>
          </w:p>
          <w:p w14:paraId="53CA0C0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8545210" w14:textId="399D277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18.2 Los recursos de la Garantía de Cumplimiento serán pagaderos al Comprador como indemnización por cualquier pérdida que pudiera </w:t>
            </w:r>
            <w:r w:rsidRPr="00FC520E">
              <w:rPr>
                <w:rFonts w:ascii="Calibri" w:hAnsi="Calibri" w:cs="Calibri"/>
                <w:lang w:val="es-US"/>
              </w:rPr>
              <w:lastRenderedPageBreak/>
              <w:t>ocasionarle el incumplimiento de las obligaciones del Proveedor en virtud del Contrato.</w:t>
            </w:r>
          </w:p>
          <w:p w14:paraId="709FA3E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55DD309E" w14:textId="0A70BF5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18.3 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65E66247"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18.4 A menos que se indique otra cosa en las CEC,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p w14:paraId="219EF118" w14:textId="76367AF2"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2730B665" w14:textId="77777777" w:rsidTr="00093A47">
        <w:tc>
          <w:tcPr>
            <w:tcW w:w="1985" w:type="dxa"/>
          </w:tcPr>
          <w:p w14:paraId="6D21C9BB" w14:textId="7BBC8FE3" w:rsidR="003A6C0D" w:rsidRPr="00FC520E" w:rsidRDefault="003A6C0D" w:rsidP="003A6C0D">
            <w:pPr>
              <w:pStyle w:val="Prrafodelista"/>
              <w:numPr>
                <w:ilvl w:val="0"/>
                <w:numId w:val="37"/>
              </w:numPr>
              <w:tabs>
                <w:tab w:val="left" w:pos="321"/>
                <w:tab w:val="left" w:pos="7200"/>
              </w:tabs>
              <w:spacing w:line="276" w:lineRule="auto"/>
              <w:ind w:left="179" w:hanging="284"/>
              <w:jc w:val="both"/>
              <w:rPr>
                <w:rFonts w:ascii="Calibri" w:hAnsi="Calibri" w:cs="Calibri"/>
                <w:lang w:val="es-US"/>
              </w:rPr>
            </w:pPr>
            <w:bookmarkStart w:id="62" w:name="_Toc454892640"/>
            <w:bookmarkStart w:id="63" w:name="_Toc167083654"/>
            <w:bookmarkStart w:id="64" w:name="_Toc486940635"/>
            <w:r w:rsidRPr="00FC520E">
              <w:rPr>
                <w:rFonts w:ascii="Calibri" w:hAnsi="Calibri" w:cs="Calibri"/>
                <w:lang w:val="es-US"/>
              </w:rPr>
              <w:lastRenderedPageBreak/>
              <w:t>Derechos de Autor</w:t>
            </w:r>
            <w:bookmarkEnd w:id="62"/>
            <w:bookmarkEnd w:id="63"/>
            <w:bookmarkEnd w:id="64"/>
          </w:p>
        </w:tc>
        <w:tc>
          <w:tcPr>
            <w:tcW w:w="7089" w:type="dxa"/>
          </w:tcPr>
          <w:p w14:paraId="47CEAEED" w14:textId="6349E95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19.1 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p w14:paraId="4445072A" w14:textId="29861E99" w:rsidR="003A6C0D" w:rsidRPr="00FC520E" w:rsidRDefault="003A6C0D" w:rsidP="003A6C0D">
            <w:pPr>
              <w:pStyle w:val="Prrafodelista"/>
              <w:tabs>
                <w:tab w:val="left" w:pos="900"/>
                <w:tab w:val="left" w:pos="7200"/>
              </w:tabs>
              <w:spacing w:line="276" w:lineRule="auto"/>
              <w:ind w:left="840"/>
              <w:jc w:val="both"/>
              <w:rPr>
                <w:rFonts w:ascii="Calibri" w:hAnsi="Calibri" w:cs="Calibri"/>
                <w:lang w:val="es-US"/>
              </w:rPr>
            </w:pPr>
          </w:p>
        </w:tc>
      </w:tr>
      <w:tr w:rsidR="003A6C0D" w:rsidRPr="00E60A38" w14:paraId="1BAA409E" w14:textId="77777777" w:rsidTr="00093A47">
        <w:tc>
          <w:tcPr>
            <w:tcW w:w="1985" w:type="dxa"/>
          </w:tcPr>
          <w:p w14:paraId="12D1F5E5" w14:textId="7289B48F" w:rsidR="003A6C0D" w:rsidRPr="00FC520E" w:rsidRDefault="003A6C0D" w:rsidP="003A6C0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65" w:name="_Toc454892641"/>
            <w:bookmarkStart w:id="66" w:name="_Toc167083655"/>
            <w:bookmarkStart w:id="67" w:name="_Toc486940636"/>
            <w:r w:rsidRPr="00FC520E">
              <w:rPr>
                <w:rFonts w:ascii="Calibri" w:hAnsi="Calibri" w:cs="Calibri"/>
                <w:lang w:val="es-US"/>
              </w:rPr>
              <w:t>Confidenciali</w:t>
            </w:r>
            <w:r w:rsidRPr="00FC520E">
              <w:rPr>
                <w:rFonts w:ascii="Calibri" w:hAnsi="Calibri" w:cs="Calibri"/>
                <w:lang w:val="es-US"/>
              </w:rPr>
              <w:softHyphen/>
              <w:t>dad de la información</w:t>
            </w:r>
            <w:bookmarkEnd w:id="65"/>
            <w:bookmarkEnd w:id="66"/>
            <w:bookmarkEnd w:id="67"/>
          </w:p>
        </w:tc>
        <w:tc>
          <w:tcPr>
            <w:tcW w:w="7089" w:type="dxa"/>
          </w:tcPr>
          <w:p w14:paraId="1BD30452" w14:textId="3E506AC9"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20.1 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09598520" w14:textId="5D33FEE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20.2 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3C0B7E4F" w14:textId="77777777" w:rsidR="003A6C0D" w:rsidRDefault="003A6C0D" w:rsidP="003A6C0D">
            <w:pPr>
              <w:tabs>
                <w:tab w:val="left" w:pos="900"/>
                <w:tab w:val="left" w:pos="7200"/>
              </w:tabs>
              <w:spacing w:line="276" w:lineRule="auto"/>
              <w:jc w:val="both"/>
              <w:rPr>
                <w:rFonts w:ascii="Calibri" w:hAnsi="Calibri" w:cs="Calibri"/>
                <w:lang w:val="es-US"/>
              </w:rPr>
            </w:pPr>
          </w:p>
          <w:p w14:paraId="4A54CD1A" w14:textId="232E0C8A"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20.3 No obstante, la obligación de las partes derivada de las </w:t>
            </w:r>
            <w:proofErr w:type="spellStart"/>
            <w:r w:rsidRPr="00FC520E">
              <w:rPr>
                <w:rFonts w:ascii="Calibri" w:hAnsi="Calibri" w:cs="Calibri"/>
                <w:lang w:val="es-US"/>
              </w:rPr>
              <w:t>subcláusulas</w:t>
            </w:r>
            <w:proofErr w:type="spellEnd"/>
            <w:r w:rsidRPr="00FC520E">
              <w:rPr>
                <w:rFonts w:ascii="Calibri" w:hAnsi="Calibri" w:cs="Calibri"/>
                <w:lang w:val="es-US"/>
              </w:rPr>
              <w:t xml:space="preserve"> 20.1 y 20.2 de las CGC no se aplicará a información que:</w:t>
            </w:r>
          </w:p>
          <w:p w14:paraId="324D4C4B"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el Comprador o el Proveedor deba compartir con el Banco u otras instituciones que participan en el financiamiento del Contrato; </w:t>
            </w:r>
          </w:p>
          <w:p w14:paraId="5A7497A9"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actualmente o en el futuro pase a ser de dominio público sin culpa de la parte en cuestión;</w:t>
            </w:r>
          </w:p>
          <w:p w14:paraId="45EB13FF"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pueda comprobarse que estaba en poder de dicha parte al momento de ser divulgada y que no fue obtenida previamente, de manera ni indirecta, de la otra parte, o</w:t>
            </w:r>
          </w:p>
          <w:p w14:paraId="666B032A" w14:textId="77777777" w:rsidR="003A6C0D"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un tercero que no tenía obligación de confidencialidad puso a disposición de esa parte.</w:t>
            </w:r>
          </w:p>
          <w:p w14:paraId="6ED5CA2F"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326540D2" w14:textId="2D405E1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20.4 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1C90A68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32D7D03" w14:textId="58FD3F1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20.5 Las disposiciones de la cláusula 20 de las CGC seguirán siendo válidas luego del cumplimiento o la extinción del Contrato, sea cual fuere el motivo.</w:t>
            </w:r>
          </w:p>
          <w:p w14:paraId="7174749B" w14:textId="06961F72"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47A84029" w14:textId="77777777" w:rsidTr="00093A47">
        <w:tc>
          <w:tcPr>
            <w:tcW w:w="1985" w:type="dxa"/>
          </w:tcPr>
          <w:p w14:paraId="6D7DACDC" w14:textId="61F00C7C" w:rsidR="003A6C0D" w:rsidRPr="00BE394F" w:rsidRDefault="003A6C0D" w:rsidP="003A6C0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68" w:name="_Toc454892642"/>
            <w:bookmarkStart w:id="69" w:name="_Toc167083656"/>
            <w:bookmarkStart w:id="70" w:name="_Toc486940637"/>
            <w:r w:rsidRPr="00BE394F">
              <w:rPr>
                <w:rFonts w:ascii="Calibri" w:hAnsi="Calibri" w:cs="Calibri"/>
                <w:lang w:val="es-US"/>
              </w:rPr>
              <w:lastRenderedPageBreak/>
              <w:t>Subcontrata</w:t>
            </w:r>
            <w:r w:rsidRPr="00BE394F">
              <w:rPr>
                <w:rFonts w:ascii="Calibri" w:hAnsi="Calibri" w:cs="Calibri"/>
                <w:lang w:val="es-US"/>
              </w:rPr>
              <w:softHyphen/>
              <w:t>ción</w:t>
            </w:r>
            <w:bookmarkEnd w:id="68"/>
            <w:bookmarkEnd w:id="69"/>
            <w:bookmarkEnd w:id="70"/>
          </w:p>
        </w:tc>
        <w:tc>
          <w:tcPr>
            <w:tcW w:w="7089" w:type="dxa"/>
          </w:tcPr>
          <w:p w14:paraId="095D6E5C" w14:textId="0921908F"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21.1 El Proveedor informará al Comprador por escrito acerca de todos los subcontratos que adjudique en virtud del Contrato, siempre que no los hubiera especificado en su Oferta. Dicha notificación, en la Oferta original u Ofertas posteriores, no eximirá al Proveedor de las </w:t>
            </w:r>
            <w:r w:rsidRPr="00FC520E">
              <w:rPr>
                <w:rFonts w:ascii="Calibri" w:hAnsi="Calibri" w:cs="Calibri"/>
                <w:lang w:val="es-US"/>
              </w:rPr>
              <w:lastRenderedPageBreak/>
              <w:t>obligaciones, deberes y compromisos o responsabilidades contraídas en virtud del Contrato.</w:t>
            </w:r>
          </w:p>
          <w:p w14:paraId="6CDC1432"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D54B4C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21.2 Todos los subcontratos deberán cumplir con las disposiciones de las cláusulas 3 y 7 de las CGC. </w:t>
            </w:r>
          </w:p>
          <w:p w14:paraId="605F6B67" w14:textId="2189226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1B6351BA" w14:textId="77777777" w:rsidTr="00093A47">
        <w:tc>
          <w:tcPr>
            <w:tcW w:w="1985" w:type="dxa"/>
          </w:tcPr>
          <w:p w14:paraId="1CB23465" w14:textId="7A6D2687" w:rsidR="003A6C0D" w:rsidRPr="00FC520E" w:rsidRDefault="003A6C0D" w:rsidP="003A6C0D">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1" w:name="_Toc454892643"/>
            <w:bookmarkStart w:id="72" w:name="_Toc167083657"/>
            <w:bookmarkStart w:id="73" w:name="_Toc486940638"/>
            <w:r w:rsidRPr="00FC520E">
              <w:rPr>
                <w:rFonts w:ascii="Calibri" w:hAnsi="Calibri" w:cs="Calibri"/>
                <w:lang w:val="es-US"/>
              </w:rPr>
              <w:lastRenderedPageBreak/>
              <w:t>Especificacio</w:t>
            </w:r>
            <w:r w:rsidRPr="00FC520E">
              <w:rPr>
                <w:rFonts w:ascii="Calibri" w:hAnsi="Calibri" w:cs="Calibri"/>
                <w:lang w:val="es-US"/>
              </w:rPr>
              <w:softHyphen/>
              <w:t>nes y normas</w:t>
            </w:r>
            <w:bookmarkEnd w:id="71"/>
            <w:bookmarkEnd w:id="72"/>
            <w:bookmarkEnd w:id="73"/>
          </w:p>
        </w:tc>
        <w:tc>
          <w:tcPr>
            <w:tcW w:w="7089" w:type="dxa"/>
          </w:tcPr>
          <w:p w14:paraId="7B90D5D0" w14:textId="353F1846"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22.1 Especificaciones técnicas y planos</w:t>
            </w:r>
          </w:p>
          <w:p w14:paraId="7E678591" w14:textId="77777777" w:rsidR="003A6C0D"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647C195D" w14:textId="77777777" w:rsidR="003A6C0D"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1DD4147" w14:textId="77777777" w:rsidR="003A6C0D" w:rsidRPr="00FC520E"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p w14:paraId="07E5F136"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tc>
      </w:tr>
      <w:tr w:rsidR="003A6C0D" w:rsidRPr="00E60A38" w14:paraId="10795FEE" w14:textId="77777777" w:rsidTr="00093A47">
        <w:tc>
          <w:tcPr>
            <w:tcW w:w="1985" w:type="dxa"/>
          </w:tcPr>
          <w:p w14:paraId="4C430D62" w14:textId="13EEAD3E" w:rsidR="003A6C0D" w:rsidRPr="00FC520E" w:rsidRDefault="003A6C0D" w:rsidP="003A6C0D">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4" w:name="_Toc454892644"/>
            <w:bookmarkStart w:id="75" w:name="_Toc167083658"/>
            <w:bookmarkStart w:id="76" w:name="_Toc486940639"/>
            <w:r w:rsidRPr="00FC520E">
              <w:rPr>
                <w:rFonts w:ascii="Calibri" w:hAnsi="Calibri" w:cs="Calibri"/>
                <w:lang w:val="es-US"/>
              </w:rPr>
              <w:t>Embalaje y documentos</w:t>
            </w:r>
            <w:bookmarkEnd w:id="74"/>
            <w:bookmarkEnd w:id="75"/>
            <w:bookmarkEnd w:id="76"/>
          </w:p>
        </w:tc>
        <w:tc>
          <w:tcPr>
            <w:tcW w:w="7089" w:type="dxa"/>
          </w:tcPr>
          <w:p w14:paraId="43654703" w14:textId="730779B2"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23.1 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w:t>
            </w:r>
            <w:r w:rsidRPr="00FC520E">
              <w:rPr>
                <w:rFonts w:ascii="Calibri" w:hAnsi="Calibri" w:cs="Calibri"/>
                <w:lang w:val="es-US"/>
              </w:rPr>
              <w:lastRenderedPageBreak/>
              <w:t>embalajes se tendrá en cuenta, cuando corresponda, la lejanía del lugar de destino final de los bienes y la carencia de equipos para la carga y descarga de materiales pesados en todos los puntos en que los bienes deban transbordarse.</w:t>
            </w:r>
          </w:p>
          <w:p w14:paraId="5986DD59"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23.2 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p w14:paraId="1F6212D6" w14:textId="5078E1AD"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391164E9" w14:textId="77777777" w:rsidTr="00093A47">
        <w:tc>
          <w:tcPr>
            <w:tcW w:w="1985" w:type="dxa"/>
          </w:tcPr>
          <w:p w14:paraId="1B61EC2E" w14:textId="030B95EA" w:rsidR="003A6C0D" w:rsidRPr="00FC520E" w:rsidRDefault="003A6C0D" w:rsidP="003A6C0D">
            <w:pPr>
              <w:pStyle w:val="Prrafodelista"/>
              <w:numPr>
                <w:ilvl w:val="0"/>
                <w:numId w:val="36"/>
              </w:numPr>
              <w:tabs>
                <w:tab w:val="left" w:pos="900"/>
                <w:tab w:val="left" w:pos="7200"/>
              </w:tabs>
              <w:spacing w:line="276" w:lineRule="auto"/>
              <w:ind w:left="164" w:hanging="284"/>
              <w:jc w:val="both"/>
              <w:rPr>
                <w:rFonts w:ascii="Calibri" w:hAnsi="Calibri" w:cs="Calibri"/>
                <w:lang w:val="es-US"/>
              </w:rPr>
            </w:pPr>
            <w:bookmarkStart w:id="77" w:name="_Toc454892645"/>
            <w:bookmarkStart w:id="78" w:name="_Toc167083659"/>
            <w:bookmarkStart w:id="79" w:name="_Toc486940640"/>
            <w:r w:rsidRPr="00FC520E">
              <w:rPr>
                <w:rFonts w:ascii="Calibri" w:hAnsi="Calibri" w:cs="Calibri"/>
                <w:lang w:val="es-US"/>
              </w:rPr>
              <w:lastRenderedPageBreak/>
              <w:t>Seguros</w:t>
            </w:r>
            <w:bookmarkEnd w:id="77"/>
            <w:bookmarkEnd w:id="78"/>
            <w:bookmarkEnd w:id="79"/>
          </w:p>
        </w:tc>
        <w:tc>
          <w:tcPr>
            <w:tcW w:w="7089" w:type="dxa"/>
          </w:tcPr>
          <w:p w14:paraId="339F087D"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24.1 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 </w:t>
            </w:r>
          </w:p>
          <w:p w14:paraId="16AE5577" w14:textId="79E60D3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70CFF89B" w14:textId="77777777" w:rsidTr="00093A47">
        <w:tc>
          <w:tcPr>
            <w:tcW w:w="1985" w:type="dxa"/>
          </w:tcPr>
          <w:p w14:paraId="6B591EB3" w14:textId="3CF9E7B1" w:rsidR="003A6C0D" w:rsidRPr="00FC520E" w:rsidRDefault="003A6C0D" w:rsidP="003A6C0D">
            <w:pPr>
              <w:pStyle w:val="Prrafodelista"/>
              <w:numPr>
                <w:ilvl w:val="0"/>
                <w:numId w:val="36"/>
              </w:numPr>
              <w:tabs>
                <w:tab w:val="left" w:pos="900"/>
                <w:tab w:val="left" w:pos="7200"/>
              </w:tabs>
              <w:spacing w:line="276" w:lineRule="auto"/>
              <w:ind w:left="164" w:hanging="284"/>
              <w:jc w:val="both"/>
              <w:rPr>
                <w:rFonts w:ascii="Calibri" w:hAnsi="Calibri" w:cs="Calibri"/>
                <w:lang w:val="es-US"/>
              </w:rPr>
            </w:pPr>
            <w:bookmarkStart w:id="80" w:name="_Toc167083660"/>
            <w:bookmarkStart w:id="81" w:name="_Toc454892646"/>
            <w:bookmarkStart w:id="82" w:name="_Toc486940641"/>
            <w:r w:rsidRPr="00FC520E">
              <w:rPr>
                <w:rFonts w:ascii="Calibri" w:hAnsi="Calibri" w:cs="Calibri"/>
                <w:lang w:val="es-US"/>
              </w:rPr>
              <w:t>Transporte y servicios conexos</w:t>
            </w:r>
            <w:bookmarkEnd w:id="80"/>
            <w:bookmarkEnd w:id="81"/>
            <w:bookmarkEnd w:id="82"/>
          </w:p>
        </w:tc>
        <w:tc>
          <w:tcPr>
            <w:tcW w:w="7089" w:type="dxa"/>
          </w:tcPr>
          <w:p w14:paraId="54FBB3FC" w14:textId="0D206E0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25.1 A menos que se disponga otra cosa en las CEC, la responsabilidad por los arreglos de transporte de los Bienes se regirá por los Incoterms indicados. </w:t>
            </w:r>
          </w:p>
          <w:p w14:paraId="4437003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2EC2443" w14:textId="3837DEC8"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25.2 Podrá exigirse al Proveedor que suministre alguno o la totalidad de los siguientes servicios, además de los servicios adicionales, si los hubiere, especificados en las CEC:</w:t>
            </w:r>
          </w:p>
          <w:p w14:paraId="1A0076BA"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funcionamiento o supervisión in situ del ensamblaje o puesta en marcha de los Bienes suministrados;</w:t>
            </w:r>
          </w:p>
          <w:p w14:paraId="1ED76D74"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provisión de herramientas de ensamblaje o mantenimiento de los Bienes suministrados;</w:t>
            </w:r>
          </w:p>
          <w:p w14:paraId="498EB13D"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provisión de un manual detallado de operaciones y de mantenimiento apropiado para cada una de las unidades de los Bienes suministrados;</w:t>
            </w:r>
          </w:p>
          <w:p w14:paraId="0232508C"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funcionamiento o supervisión o mantenimiento o reparación de los Bienes suministrados, por un período de tiempo acordado </w:t>
            </w:r>
            <w:r w:rsidRPr="00FC520E">
              <w:rPr>
                <w:rFonts w:ascii="Calibri" w:hAnsi="Calibri" w:cs="Calibri"/>
                <w:lang w:val="es-US"/>
              </w:rPr>
              <w:lastRenderedPageBreak/>
              <w:t>entre las partes, entendiéndose que este servicio no exime al Proveedor de ninguna de las garantías de funcionamiento derivadas de este Contrato; y</w:t>
            </w:r>
          </w:p>
          <w:p w14:paraId="5F48C71A"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capacitación del personal del Comprador, en la planta del Proveedor o en el sitio de entrega, en relación con el ensamblaje, el inicio, la operación, el mantenimiento o la reparación de los Bienes suministrados.</w:t>
            </w:r>
          </w:p>
          <w:p w14:paraId="27A9AFE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6F13114"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25.3 Los precios que cobre el Proveedor por los servicios conexos, si no estuvieran incluidos en el Precio Contractual de los Bienes, serán acordados por las partes con antelación y no excederán las tarifas que el Proveedor normalmente cobre a otras partes por servicios similares.</w:t>
            </w:r>
          </w:p>
          <w:p w14:paraId="060B0BCA" w14:textId="25E6810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 </w:t>
            </w:r>
          </w:p>
        </w:tc>
      </w:tr>
      <w:tr w:rsidR="003A6C0D" w:rsidRPr="00E60A38" w14:paraId="46FE8F28" w14:textId="77777777" w:rsidTr="00093A47">
        <w:tc>
          <w:tcPr>
            <w:tcW w:w="1985" w:type="dxa"/>
          </w:tcPr>
          <w:p w14:paraId="7581434C" w14:textId="47AF1542" w:rsidR="003A6C0D" w:rsidRPr="00FC520E" w:rsidRDefault="003A6C0D" w:rsidP="003A6C0D">
            <w:pPr>
              <w:pStyle w:val="Prrafodelista"/>
              <w:numPr>
                <w:ilvl w:val="0"/>
                <w:numId w:val="36"/>
              </w:numPr>
              <w:tabs>
                <w:tab w:val="left" w:pos="900"/>
                <w:tab w:val="left" w:pos="7200"/>
              </w:tabs>
              <w:spacing w:line="276" w:lineRule="auto"/>
              <w:ind w:left="306" w:hanging="426"/>
              <w:jc w:val="both"/>
              <w:rPr>
                <w:rFonts w:ascii="Calibri" w:hAnsi="Calibri" w:cs="Calibri"/>
                <w:lang w:val="es-US"/>
              </w:rPr>
            </w:pPr>
            <w:bookmarkStart w:id="83" w:name="_Toc454892647"/>
            <w:bookmarkStart w:id="84" w:name="_Toc167083661"/>
            <w:bookmarkStart w:id="85" w:name="_Toc486940642"/>
            <w:r w:rsidRPr="00FC520E">
              <w:rPr>
                <w:rFonts w:ascii="Calibri" w:hAnsi="Calibri" w:cs="Calibri"/>
                <w:lang w:val="es-US"/>
              </w:rPr>
              <w:lastRenderedPageBreak/>
              <w:t>Inspecciones y pruebas</w:t>
            </w:r>
            <w:bookmarkEnd w:id="83"/>
            <w:bookmarkEnd w:id="84"/>
            <w:bookmarkEnd w:id="85"/>
          </w:p>
        </w:tc>
        <w:tc>
          <w:tcPr>
            <w:tcW w:w="7089" w:type="dxa"/>
          </w:tcPr>
          <w:p w14:paraId="7AFFB783" w14:textId="19157EC2"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26.1 El Proveedor realizará, por su cuenta y sin costo alguno para el Comprador, todas las pruebas o inspecciones de los Bienes y Servicios Conexos según se dispone en las CEC.</w:t>
            </w:r>
          </w:p>
          <w:p w14:paraId="30BF3CC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BE8DEB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26.2 Las inspecciones y pruebas podrán realizarse en las instalaciones del Proveedor o de su Subcontratista, en el lugar de entrega o en el lugar de destino final de los Bienes o en otro lugar en el País del Comprador establecido en las CEC. De conformidad con la subcláusula </w:t>
            </w:r>
          </w:p>
          <w:p w14:paraId="3F301500" w14:textId="5FB6455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00AA9F1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2A276F2" w14:textId="21276DC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26.3 El Comprador o su representante designado tendrá derecho a presenciar las pruebas o inspecciones mencionadas en la subcláusula 26.2 de las CGC, siempre y cuando asuma todos los costos y gastos que ocasione su participación, incluidos, entre otros, gastos de viaje, alojamiento y alimentación.</w:t>
            </w:r>
          </w:p>
          <w:p w14:paraId="57963CC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DB9E281" w14:textId="7AD54E0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26.4 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361CF70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F33385D" w14:textId="10FF7BD0"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26.5 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3C13DE0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B064F41" w14:textId="6B4B787E"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26.6 El Proveedor presentará al Comprador un informe de los resultados de dichas pruebas o inspecciones.</w:t>
            </w:r>
          </w:p>
          <w:p w14:paraId="2BD5E24C"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C1B5A09" w14:textId="2D0728B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26.7 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subcláusula 26.4 de las CGC.</w:t>
            </w:r>
          </w:p>
          <w:p w14:paraId="58C728F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1FA19E6"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26.8 El Proveedor está de acuerdo en que ni la realización de pruebas o inspecciones de los Bienes o de parte de ellos, ni la presencia del Comprador o de su representante, ni la emisión de informes con arreglo a la subcláusula 26.6 de las CGC lo eximirán de las garantías u otras obligaciones derivadas del Contrato.</w:t>
            </w:r>
          </w:p>
          <w:p w14:paraId="7059FAFC" w14:textId="1CCC459E" w:rsidR="00BE394F" w:rsidRPr="00FC520E" w:rsidRDefault="00BE394F" w:rsidP="003A6C0D">
            <w:pPr>
              <w:tabs>
                <w:tab w:val="left" w:pos="900"/>
                <w:tab w:val="left" w:pos="7200"/>
              </w:tabs>
              <w:spacing w:line="276" w:lineRule="auto"/>
              <w:jc w:val="both"/>
              <w:rPr>
                <w:rFonts w:ascii="Calibri" w:hAnsi="Calibri" w:cs="Calibri"/>
                <w:lang w:val="es-US"/>
              </w:rPr>
            </w:pPr>
          </w:p>
        </w:tc>
      </w:tr>
      <w:tr w:rsidR="003A6C0D" w:rsidRPr="00E60A38" w14:paraId="576F0065" w14:textId="77777777" w:rsidTr="00093A47">
        <w:tc>
          <w:tcPr>
            <w:tcW w:w="1985" w:type="dxa"/>
          </w:tcPr>
          <w:p w14:paraId="2EC6C3E1" w14:textId="6DEC0EFC" w:rsidR="003A6C0D" w:rsidRPr="00FC520E" w:rsidRDefault="003A6C0D" w:rsidP="003A6C0D">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86" w:name="_Toc454892648"/>
            <w:bookmarkStart w:id="87" w:name="_Toc167083662"/>
            <w:bookmarkStart w:id="88" w:name="_Toc486940643"/>
            <w:r w:rsidRPr="00FC520E">
              <w:rPr>
                <w:rFonts w:ascii="Calibri" w:hAnsi="Calibri" w:cs="Calibri"/>
                <w:lang w:val="es-US"/>
              </w:rPr>
              <w:lastRenderedPageBreak/>
              <w:t>Liquidación por daños y perjuicios</w:t>
            </w:r>
            <w:bookmarkEnd w:id="86"/>
            <w:bookmarkEnd w:id="87"/>
            <w:bookmarkEnd w:id="88"/>
          </w:p>
        </w:tc>
        <w:tc>
          <w:tcPr>
            <w:tcW w:w="7089" w:type="dxa"/>
          </w:tcPr>
          <w:p w14:paraId="1BA95FF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27.1 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retraso hasta alcanzar el máximo del porcentaje especificado en dichas CEC. Una vez alcanzado el máximo establecido, el Comprador podrá dar por rescindido el Contrato de conformidad con la cláusula 35 de las CGC.</w:t>
            </w:r>
          </w:p>
          <w:p w14:paraId="1A555A1E" w14:textId="6656973F"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18911D31" w14:textId="77777777" w:rsidTr="00093A47">
        <w:tc>
          <w:tcPr>
            <w:tcW w:w="1985" w:type="dxa"/>
          </w:tcPr>
          <w:p w14:paraId="586F182E" w14:textId="2BA39378" w:rsidR="003A6C0D" w:rsidRPr="00FC520E" w:rsidRDefault="003A6C0D" w:rsidP="003A6C0D">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89" w:name="_Toc454892649"/>
            <w:bookmarkStart w:id="90" w:name="_Toc167083663"/>
            <w:bookmarkStart w:id="91" w:name="_Toc486940644"/>
            <w:r>
              <w:rPr>
                <w:rFonts w:ascii="Calibri" w:hAnsi="Calibri" w:cs="Calibri"/>
                <w:lang w:val="es-US"/>
              </w:rPr>
              <w:t>G</w:t>
            </w:r>
            <w:r w:rsidRPr="00FC520E">
              <w:rPr>
                <w:rFonts w:ascii="Calibri" w:hAnsi="Calibri" w:cs="Calibri"/>
                <w:lang w:val="es-US"/>
              </w:rPr>
              <w:t>arantía de los Bienes</w:t>
            </w:r>
            <w:bookmarkEnd w:id="89"/>
            <w:bookmarkEnd w:id="90"/>
            <w:bookmarkEnd w:id="91"/>
          </w:p>
        </w:tc>
        <w:tc>
          <w:tcPr>
            <w:tcW w:w="7089" w:type="dxa"/>
          </w:tcPr>
          <w:p w14:paraId="38FF6F5C" w14:textId="6588574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28.1 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25EAA6B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A5FDD4F" w14:textId="7D29104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28.2 De conformidad con la subcláusula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006F711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ABA0515" w14:textId="083CDFB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28.3 Salvo que en las CEC se indique otra cosa, la garantía seguirá vigente durante 12 (doce) meses a partir de la fecha en que los Bienes, </w:t>
            </w:r>
            <w:r w:rsidRPr="00FC520E">
              <w:rPr>
                <w:rFonts w:ascii="Calibri" w:hAnsi="Calibri" w:cs="Calibri"/>
                <w:lang w:val="es-US"/>
              </w:rPr>
              <w:lastRenderedPageBreak/>
              <w:t>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6D285E5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D61A0E4" w14:textId="0CACCE6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28.4 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7521906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45660F63" w14:textId="53051B4C"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28.5 Al recibir dicha notificación, el Proveedor deberá reparar o reemplazar, dentro del plazo establecido en las CEC, los Bienes defectuosos o sus partes, sin costo alguno para el Comprador.</w:t>
            </w:r>
          </w:p>
          <w:p w14:paraId="27698CBE"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B6448A5"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28.6 Si el Proveedor, tras haber sido notificado, no corrige los defectos dentro del plazo establecido en las CEC, el Comprador, dentro de un tiempo razonable, podrá proceder a tomar las medidas necesarias para remediar la situación, por cuenta y riesgo del Proveedor y sin perjuicio de otros derechos que el Comprador pueda tener contra el Proveedor en el marco del Contrato.</w:t>
            </w:r>
          </w:p>
          <w:p w14:paraId="77692A85" w14:textId="329C51C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4067496F" w14:textId="77777777" w:rsidTr="00093A47">
        <w:tc>
          <w:tcPr>
            <w:tcW w:w="1985" w:type="dxa"/>
          </w:tcPr>
          <w:p w14:paraId="1219916F" w14:textId="3D24FD68" w:rsidR="003A6C0D" w:rsidRPr="00FC520E" w:rsidRDefault="003A6C0D" w:rsidP="003A6C0D">
            <w:pPr>
              <w:pStyle w:val="Prrafodelista"/>
              <w:numPr>
                <w:ilvl w:val="0"/>
                <w:numId w:val="36"/>
              </w:numPr>
              <w:tabs>
                <w:tab w:val="left" w:pos="900"/>
                <w:tab w:val="left" w:pos="7200"/>
              </w:tabs>
              <w:spacing w:line="276" w:lineRule="auto"/>
              <w:ind w:left="447" w:hanging="425"/>
              <w:jc w:val="both"/>
              <w:rPr>
                <w:rFonts w:ascii="Calibri" w:hAnsi="Calibri" w:cs="Calibri"/>
                <w:lang w:val="es-US"/>
              </w:rPr>
            </w:pPr>
            <w:bookmarkStart w:id="92" w:name="_Toc454892650"/>
            <w:bookmarkStart w:id="93" w:name="_Toc167083664"/>
            <w:bookmarkStart w:id="94" w:name="_Toc486940645"/>
            <w:r w:rsidRPr="00FC520E">
              <w:rPr>
                <w:rFonts w:ascii="Calibri" w:hAnsi="Calibri" w:cs="Calibri"/>
                <w:lang w:val="es-US"/>
              </w:rPr>
              <w:lastRenderedPageBreak/>
              <w:t>Patentes y exención de responsabili</w:t>
            </w:r>
            <w:r w:rsidRPr="00FC520E">
              <w:rPr>
                <w:rFonts w:ascii="Calibri" w:hAnsi="Calibri" w:cs="Calibri"/>
                <w:lang w:val="es-US"/>
              </w:rPr>
              <w:softHyphen/>
              <w:t>dad</w:t>
            </w:r>
            <w:bookmarkEnd w:id="92"/>
            <w:bookmarkEnd w:id="93"/>
            <w:bookmarkEnd w:id="94"/>
          </w:p>
        </w:tc>
        <w:tc>
          <w:tcPr>
            <w:tcW w:w="7089" w:type="dxa"/>
          </w:tcPr>
          <w:p w14:paraId="79ECFE60" w14:textId="43B7CC9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29.1 El Proveedor eximirá al Comprador, siempre que este cumpla con lo establecido en la subcláusula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13E7ABC7" w14:textId="77777777" w:rsidR="003A6C0D" w:rsidRPr="00FC520E" w:rsidRDefault="003A6C0D" w:rsidP="003A6C0D">
            <w:pPr>
              <w:pStyle w:val="Prrafodelista"/>
              <w:numPr>
                <w:ilvl w:val="0"/>
                <w:numId w:val="1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la instalación de los Bienes por el Proveedor o el uso de los Bienes en el país donde se encuentra emplazado el proyecto; y</w:t>
            </w:r>
          </w:p>
          <w:p w14:paraId="39B5B15B" w14:textId="77777777" w:rsidR="003A6C0D" w:rsidRDefault="003A6C0D" w:rsidP="003A6C0D">
            <w:pPr>
              <w:pStyle w:val="Prrafodelista"/>
              <w:numPr>
                <w:ilvl w:val="0"/>
                <w:numId w:val="1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la venta, en cualquier país, de los productos generados por los Bienes. </w:t>
            </w:r>
          </w:p>
          <w:p w14:paraId="47DB034D"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0A61D584" w14:textId="4FABE5C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Dicha exención de responsabilidad no procederá si los Bienes o una parte de ellos fuesen utilizados para fines no previstos en el Contrato o que no pudieran inferirse razonablemente de este. Tampoco abarcará ninguna transgresión que resultará del uso de los Bienes o parte de ellos, o de cualquier producto generado en asociación o combinación con otro equipo, planta o materiales no suministrados por el Proveedor en virtud del Contrato.</w:t>
            </w:r>
          </w:p>
          <w:p w14:paraId="72CE19E2"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648DA2E" w14:textId="20FB95E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29.2 Si se entablara un proceso o una demanda contra el Comprador como resultado de alguna de las situaciones indicadas en la subcláusula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4D7BD0D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3E6FD84" w14:textId="3A56CC1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29.3 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3ACA4B2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F986C86" w14:textId="5D5C350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29.4 El Comprador se compromete a prestar al Proveedor, cuando este se lo solicite, toda la asistencia posible para que pueda llevar adelante dicho proceso o reclamo, y el Proveedor le reembolsará todos los gastos razonables que hubiera realizado al hacerlo.</w:t>
            </w:r>
          </w:p>
          <w:p w14:paraId="7AC708BF"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AA805F2"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29.5 El Comprador eximirá de toda responsabilidad al Proveedor, así como a sus empleados, funcionarios y Subcontratistas, </w:t>
            </w:r>
            <w:r w:rsidRPr="00FC520E">
              <w:rPr>
                <w:rFonts w:ascii="Calibri" w:hAnsi="Calibri" w:cs="Calibri"/>
                <w:lang w:val="es-US"/>
              </w:rPr>
              <w:lastRenderedPageBreak/>
              <w:t>por cualquier litigio, acción legal o procedimiento administrativo,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p w14:paraId="358813AB" w14:textId="001683B3"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780B501F" w14:textId="77777777" w:rsidTr="00093A47">
        <w:tc>
          <w:tcPr>
            <w:tcW w:w="1985" w:type="dxa"/>
          </w:tcPr>
          <w:p w14:paraId="5578F7A5" w14:textId="6DF13FC1" w:rsidR="003A6C0D" w:rsidRPr="00FC520E" w:rsidRDefault="003A6C0D" w:rsidP="003A6C0D">
            <w:pPr>
              <w:pStyle w:val="Prrafodelista"/>
              <w:numPr>
                <w:ilvl w:val="0"/>
                <w:numId w:val="36"/>
              </w:numPr>
              <w:tabs>
                <w:tab w:val="left" w:pos="7200"/>
              </w:tabs>
              <w:spacing w:line="276" w:lineRule="auto"/>
              <w:ind w:left="164" w:hanging="284"/>
              <w:jc w:val="both"/>
              <w:rPr>
                <w:rFonts w:ascii="Calibri" w:hAnsi="Calibri" w:cs="Calibri"/>
                <w:lang w:val="es-US"/>
              </w:rPr>
            </w:pPr>
            <w:bookmarkStart w:id="95" w:name="_Toc454892651"/>
            <w:bookmarkStart w:id="96" w:name="_Toc167083665"/>
            <w:bookmarkStart w:id="97" w:name="_Toc486940646"/>
            <w:r w:rsidRPr="00FC520E">
              <w:rPr>
                <w:rFonts w:ascii="Calibri" w:hAnsi="Calibri" w:cs="Calibri"/>
                <w:lang w:val="es-US"/>
              </w:rPr>
              <w:lastRenderedPageBreak/>
              <w:t>Limitación de responsabili</w:t>
            </w:r>
            <w:r w:rsidRPr="00FC520E">
              <w:rPr>
                <w:rFonts w:ascii="Calibri" w:hAnsi="Calibri" w:cs="Calibri"/>
                <w:lang w:val="es-US"/>
              </w:rPr>
              <w:softHyphen/>
              <w:t>dad</w:t>
            </w:r>
            <w:bookmarkEnd w:id="95"/>
            <w:bookmarkEnd w:id="96"/>
            <w:bookmarkEnd w:id="97"/>
          </w:p>
        </w:tc>
        <w:tc>
          <w:tcPr>
            <w:tcW w:w="7089" w:type="dxa"/>
          </w:tcPr>
          <w:p w14:paraId="1CC16A5B" w14:textId="0A9EFFA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30.1 Excepto en casos de negligencia grave o conducta dolosa, </w:t>
            </w:r>
          </w:p>
          <w:p w14:paraId="4319F0BC" w14:textId="77777777" w:rsidR="003A6C0D" w:rsidRPr="00FC520E" w:rsidRDefault="003A6C0D" w:rsidP="003A6C0D">
            <w:pPr>
              <w:pStyle w:val="Prrafodelista"/>
              <w:numPr>
                <w:ilvl w:val="0"/>
                <w:numId w:val="1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42F50D2C" w14:textId="77777777" w:rsidR="003A6C0D" w:rsidRPr="00FC520E" w:rsidRDefault="003A6C0D" w:rsidP="003A6C0D">
            <w:pPr>
              <w:pStyle w:val="Prrafodelista"/>
              <w:numPr>
                <w:ilvl w:val="0"/>
                <w:numId w:val="1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p w14:paraId="553547AB"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tc>
      </w:tr>
      <w:tr w:rsidR="003A6C0D" w:rsidRPr="00E60A38" w14:paraId="4675527D" w14:textId="77777777" w:rsidTr="00093A47">
        <w:tc>
          <w:tcPr>
            <w:tcW w:w="1985" w:type="dxa"/>
          </w:tcPr>
          <w:p w14:paraId="650DAFC4" w14:textId="5068B01A" w:rsidR="003A6C0D" w:rsidRPr="00FC520E" w:rsidRDefault="003A6C0D" w:rsidP="003A6C0D">
            <w:pPr>
              <w:pStyle w:val="Prrafodelista"/>
              <w:numPr>
                <w:ilvl w:val="0"/>
                <w:numId w:val="36"/>
              </w:numPr>
              <w:tabs>
                <w:tab w:val="left" w:pos="900"/>
                <w:tab w:val="left" w:pos="7200"/>
              </w:tabs>
              <w:spacing w:line="276" w:lineRule="auto"/>
              <w:ind w:left="306" w:hanging="426"/>
              <w:rPr>
                <w:rFonts w:ascii="Calibri" w:hAnsi="Calibri" w:cs="Calibri"/>
                <w:lang w:val="es-US"/>
              </w:rPr>
            </w:pPr>
            <w:bookmarkStart w:id="98" w:name="_Toc454892652"/>
            <w:bookmarkStart w:id="99" w:name="_Toc167083666"/>
            <w:bookmarkStart w:id="100" w:name="_Toc486940647"/>
            <w:r w:rsidRPr="00FC520E">
              <w:rPr>
                <w:rFonts w:ascii="Calibri" w:hAnsi="Calibri" w:cs="Calibri"/>
                <w:lang w:val="es-US"/>
              </w:rPr>
              <w:t>Cambio en las leyes y regulaciones</w:t>
            </w:r>
            <w:bookmarkEnd w:id="98"/>
            <w:bookmarkEnd w:id="99"/>
            <w:bookmarkEnd w:id="100"/>
          </w:p>
        </w:tc>
        <w:tc>
          <w:tcPr>
            <w:tcW w:w="7089" w:type="dxa"/>
          </w:tcPr>
          <w:p w14:paraId="0136F288"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31.1 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w:t>
            </w:r>
            <w:r w:rsidRPr="00FC520E">
              <w:rPr>
                <w:rFonts w:ascii="Calibri" w:hAnsi="Calibri" w:cs="Calibri"/>
                <w:lang w:val="es-US"/>
              </w:rPr>
              <w:lastRenderedPageBreak/>
              <w:t>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p w14:paraId="591CF1CE" w14:textId="13EC3E79"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5BFD332A" w14:textId="77777777" w:rsidTr="00093A47">
        <w:tc>
          <w:tcPr>
            <w:tcW w:w="1985" w:type="dxa"/>
          </w:tcPr>
          <w:p w14:paraId="1DEA5968" w14:textId="55F3D057" w:rsidR="003A6C0D" w:rsidRPr="00FC520E" w:rsidRDefault="003A6C0D" w:rsidP="003A6C0D">
            <w:pPr>
              <w:tabs>
                <w:tab w:val="left" w:pos="900"/>
                <w:tab w:val="left" w:pos="7200"/>
              </w:tabs>
              <w:spacing w:line="276" w:lineRule="auto"/>
              <w:jc w:val="both"/>
              <w:rPr>
                <w:rFonts w:ascii="Calibri" w:hAnsi="Calibri" w:cs="Calibri"/>
                <w:lang w:val="es-US"/>
              </w:rPr>
            </w:pPr>
            <w:bookmarkStart w:id="101" w:name="_Toc454892653"/>
            <w:bookmarkStart w:id="102" w:name="_Toc167083667"/>
            <w:bookmarkStart w:id="103" w:name="_Toc486940648"/>
            <w:r w:rsidRPr="00FC520E">
              <w:rPr>
                <w:rFonts w:ascii="Calibri" w:hAnsi="Calibri" w:cs="Calibri"/>
                <w:lang w:val="es-US"/>
              </w:rPr>
              <w:lastRenderedPageBreak/>
              <w:t>32. Fuerza Mayor</w:t>
            </w:r>
            <w:bookmarkEnd w:id="101"/>
            <w:bookmarkEnd w:id="102"/>
            <w:bookmarkEnd w:id="103"/>
          </w:p>
        </w:tc>
        <w:tc>
          <w:tcPr>
            <w:tcW w:w="7089" w:type="dxa"/>
          </w:tcPr>
          <w:p w14:paraId="4274B602" w14:textId="52A86D4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32.1 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0214697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27752A8" w14:textId="5370AA19"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32.2 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o revoluciones, incendios, inundaciones, epidemias, restricciones de cuarentena y embargos de cargamentos.</w:t>
            </w:r>
          </w:p>
          <w:p w14:paraId="70A1A02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5342D27"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32.3 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p w14:paraId="06AAA80A" w14:textId="0274F12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19CFF767" w14:textId="77777777" w:rsidTr="00093A47">
        <w:tc>
          <w:tcPr>
            <w:tcW w:w="1985" w:type="dxa"/>
          </w:tcPr>
          <w:p w14:paraId="1BA0C08E" w14:textId="32950309" w:rsidR="003A6C0D" w:rsidRPr="00FC520E" w:rsidRDefault="003A6C0D" w:rsidP="003A6C0D">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04" w:name="_Toc454892654"/>
            <w:bookmarkStart w:id="105" w:name="_Toc167083668"/>
            <w:bookmarkStart w:id="106" w:name="_Toc486940649"/>
            <w:r w:rsidRPr="00FC520E">
              <w:rPr>
                <w:rFonts w:ascii="Calibri" w:hAnsi="Calibri" w:cs="Calibri"/>
                <w:lang w:val="es-US"/>
              </w:rPr>
              <w:t xml:space="preserve">Órdenes de cambio </w:t>
            </w:r>
            <w:r w:rsidRPr="00FC520E">
              <w:rPr>
                <w:rFonts w:ascii="Calibri" w:hAnsi="Calibri" w:cs="Calibri"/>
                <w:lang w:val="es-US"/>
              </w:rPr>
              <w:lastRenderedPageBreak/>
              <w:t>y enmiendas al Contrato</w:t>
            </w:r>
            <w:bookmarkEnd w:id="104"/>
            <w:bookmarkEnd w:id="105"/>
            <w:bookmarkEnd w:id="106"/>
          </w:p>
        </w:tc>
        <w:tc>
          <w:tcPr>
            <w:tcW w:w="7089" w:type="dxa"/>
          </w:tcPr>
          <w:p w14:paraId="0107C974" w14:textId="712CFA25"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33.1 El Comprador podrá, en cualquier momento, ordenar al Proveedor, mediante notificación conforme a lo dispuesto en la </w:t>
            </w:r>
            <w:r w:rsidRPr="00FC520E">
              <w:rPr>
                <w:rFonts w:ascii="Calibri" w:hAnsi="Calibri" w:cs="Calibri"/>
                <w:lang w:val="es-US"/>
              </w:rPr>
              <w:lastRenderedPageBreak/>
              <w:t>cláusula 8 de las CGC, que realice cambios dentro del alcance general del Contrato en uno o más de los siguientes aspectos:</w:t>
            </w:r>
          </w:p>
          <w:p w14:paraId="69DDDB21"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2C80DA8" w14:textId="4949D4EC"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planos, diseños o especificaciones, cuando los Bienes que deban suministrarse en virtud al Contrato hayan de fabricarse específicamente para el Comprador (cuando aplique);</w:t>
            </w:r>
          </w:p>
          <w:p w14:paraId="6FC0A771"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la forma de embarque o de embalaje;</w:t>
            </w:r>
          </w:p>
          <w:p w14:paraId="4CE49558"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lugar de entrega; y</w:t>
            </w:r>
          </w:p>
          <w:p w14:paraId="784239CA"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Servicios Conexos que deba brindar el Proveedor.</w:t>
            </w:r>
          </w:p>
          <w:p w14:paraId="716F8DA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FAFFF02" w14:textId="0EF89E9E"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33.2 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7AE586A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DD6B6AF" w14:textId="1133E65F"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33.3 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31C80E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12B31EF" w14:textId="1E7E109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33.4 Ingeniería de valor: 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127A047"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cambios propuestos y una descripción de la diferencia respecto de los requisitos contractuales existentes;</w:t>
            </w:r>
          </w:p>
          <w:p w14:paraId="083C806A"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un análisis exhaustivo de costos/beneficios de los cambios propuestos, incluidas una descripción y una estimación de los costos (entre ellos, los correspondientes al ciclo de vida útil) que el Comprador pueda sufragar durante la implementación de la propuesta de ingeniería de valor; y</w:t>
            </w:r>
          </w:p>
          <w:p w14:paraId="141713F7"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una descripción de los efectos del cambio en el rendimiento y la funcionalidad.</w:t>
            </w:r>
          </w:p>
          <w:p w14:paraId="546599B6"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podrá aceptar la propuesta de ingeniería de valor si en esta se demuestran beneficios que permitan:</w:t>
            </w:r>
          </w:p>
          <w:p w14:paraId="58C6B0AF"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acelerar el período de entrega;</w:t>
            </w:r>
          </w:p>
          <w:p w14:paraId="5975140C"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reducir el Precio del Contrato o los costos del ciclo de vida útil para el Comprador;</w:t>
            </w:r>
          </w:p>
          <w:p w14:paraId="7B8EEE77"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mejorar la calidad, eficiencia o sostenibilidad de los Bienes; o</w:t>
            </w:r>
          </w:p>
          <w:p w14:paraId="355F50D4"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aportar cualquier otro beneficio al Comprador, sin poner en riesgo las funciones necesarias de las Instalaciones.</w:t>
            </w:r>
          </w:p>
          <w:p w14:paraId="24ACA9C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Si el Comprador aprueba la propuesta de ingeniería de valor y su implementación genera:</w:t>
            </w:r>
          </w:p>
          <w:p w14:paraId="0EF96207" w14:textId="77777777" w:rsidR="003A6C0D" w:rsidRDefault="003A6C0D" w:rsidP="003A6C0D">
            <w:pPr>
              <w:pStyle w:val="Prrafodelista"/>
              <w:numPr>
                <w:ilvl w:val="0"/>
                <w:numId w:val="2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una reducción en el Precio del Contrato; el monto que se ha de pagar al Proveedor será equivalente al porcentaje indicado en las CEC de la reducción del Precio del Contrato; o</w:t>
            </w:r>
          </w:p>
          <w:p w14:paraId="5F534285"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10326543" w14:textId="77777777" w:rsidR="003A6C0D" w:rsidRDefault="003A6C0D" w:rsidP="003A6C0D">
            <w:pPr>
              <w:pStyle w:val="Prrafodelista"/>
              <w:numPr>
                <w:ilvl w:val="0"/>
                <w:numId w:val="2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43880636"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60A8B49E"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33.5 Con sujeción a lo anterior, no se introducirá ningún cambio o modificación al Contrato excepto mediante enmienda por escrito firmada por ambas partes. </w:t>
            </w:r>
          </w:p>
          <w:p w14:paraId="78637016" w14:textId="500713C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0BEFCA1C" w14:textId="77777777" w:rsidTr="00093A47">
        <w:tc>
          <w:tcPr>
            <w:tcW w:w="1985" w:type="dxa"/>
          </w:tcPr>
          <w:p w14:paraId="5A52E430" w14:textId="0306B5A0" w:rsidR="003A6C0D" w:rsidRPr="00FC520E" w:rsidRDefault="003A6C0D" w:rsidP="003A6C0D">
            <w:pPr>
              <w:pStyle w:val="Prrafodelista"/>
              <w:numPr>
                <w:ilvl w:val="0"/>
                <w:numId w:val="17"/>
              </w:numPr>
              <w:tabs>
                <w:tab w:val="left" w:pos="900"/>
                <w:tab w:val="left" w:pos="7200"/>
              </w:tabs>
              <w:spacing w:line="276" w:lineRule="auto"/>
              <w:ind w:left="321" w:hanging="321"/>
              <w:jc w:val="both"/>
              <w:rPr>
                <w:rFonts w:ascii="Calibri" w:hAnsi="Calibri" w:cs="Calibri"/>
                <w:lang w:val="es-US"/>
              </w:rPr>
            </w:pPr>
            <w:bookmarkStart w:id="107" w:name="_Toc454892655"/>
            <w:bookmarkStart w:id="108" w:name="_Toc167083669"/>
            <w:bookmarkStart w:id="109" w:name="_Toc486940650"/>
            <w:r w:rsidRPr="00FC520E">
              <w:rPr>
                <w:rFonts w:ascii="Calibri" w:hAnsi="Calibri" w:cs="Calibri"/>
                <w:lang w:val="es-US"/>
              </w:rPr>
              <w:lastRenderedPageBreak/>
              <w:t>Prórroga de los plazos</w:t>
            </w:r>
            <w:bookmarkEnd w:id="107"/>
            <w:bookmarkEnd w:id="108"/>
            <w:bookmarkEnd w:id="109"/>
          </w:p>
        </w:tc>
        <w:tc>
          <w:tcPr>
            <w:tcW w:w="7089" w:type="dxa"/>
          </w:tcPr>
          <w:p w14:paraId="3908E100" w14:textId="602398D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34.1 Si en cualquier momento durante la ejecución del Contrato el Proveedor o sus Subcontratistas encontrasen condiciones que impidiesen la entrega oportuna de los Bienes o la finalización de los </w:t>
            </w:r>
            <w:r w:rsidRPr="00FC520E">
              <w:rPr>
                <w:rFonts w:ascii="Calibri" w:hAnsi="Calibri" w:cs="Calibri"/>
                <w:lang w:val="es-US"/>
              </w:rPr>
              <w:lastRenderedPageBreak/>
              <w:t>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6A4B93B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5AC3C0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34.2 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subcláusula 34.1 de las CGC.</w:t>
            </w:r>
          </w:p>
          <w:p w14:paraId="24AC957E" w14:textId="1D521E7A"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12A44F02" w14:textId="77777777" w:rsidTr="00093A47">
        <w:tc>
          <w:tcPr>
            <w:tcW w:w="1985" w:type="dxa"/>
          </w:tcPr>
          <w:p w14:paraId="092944A7" w14:textId="3E9EAF77" w:rsidR="003A6C0D" w:rsidRPr="00FC520E" w:rsidRDefault="003A6C0D" w:rsidP="003A6C0D">
            <w:pPr>
              <w:pStyle w:val="Prrafodelista"/>
              <w:numPr>
                <w:ilvl w:val="0"/>
                <w:numId w:val="17"/>
              </w:numPr>
              <w:tabs>
                <w:tab w:val="left" w:pos="321"/>
                <w:tab w:val="left" w:pos="7200"/>
              </w:tabs>
              <w:spacing w:line="276" w:lineRule="auto"/>
              <w:ind w:left="179" w:hanging="284"/>
              <w:jc w:val="both"/>
              <w:rPr>
                <w:rFonts w:ascii="Calibri" w:hAnsi="Calibri" w:cs="Calibri"/>
                <w:lang w:val="es-US"/>
              </w:rPr>
            </w:pPr>
            <w:bookmarkStart w:id="110" w:name="_Toc486940651"/>
            <w:r w:rsidRPr="00FC520E">
              <w:rPr>
                <w:rFonts w:ascii="Calibri" w:hAnsi="Calibri" w:cs="Calibri"/>
                <w:lang w:val="es-US"/>
              </w:rPr>
              <w:lastRenderedPageBreak/>
              <w:t>Rescisión</w:t>
            </w:r>
            <w:bookmarkEnd w:id="110"/>
          </w:p>
        </w:tc>
        <w:tc>
          <w:tcPr>
            <w:tcW w:w="7089" w:type="dxa"/>
          </w:tcPr>
          <w:p w14:paraId="0F3B8227" w14:textId="4EEDA859"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35.1 Rescisión por incumplimiento</w:t>
            </w:r>
          </w:p>
          <w:p w14:paraId="061E0A7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8FCD095" w14:textId="77777777" w:rsidR="003A6C0D" w:rsidRDefault="003A6C0D" w:rsidP="003A6C0D">
            <w:pPr>
              <w:pStyle w:val="Prrafodelista"/>
              <w:numPr>
                <w:ilvl w:val="0"/>
                <w:numId w:val="2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sin perjuicio de otros recursos previstos para casos de incumplimiento del Contrato, podrá rescindir el Contrato en su totalidad o en parte enviando una notificación de incumplimiento por escrito al Proveedor:</w:t>
            </w:r>
          </w:p>
          <w:p w14:paraId="13E7AEB5"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15DAC9BC" w14:textId="6FC7F625"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 xml:space="preserve">si el Proveedor no entrega alguno o ninguno de los Bienes dentro del período establecido en el Contrato, o dentro de alguna prórroga otorgada por el Comprador conforme a lo establecido en la cláusula 34 de las CGC; </w:t>
            </w:r>
          </w:p>
          <w:p w14:paraId="60B8888B" w14:textId="77777777" w:rsidR="003A6C0D" w:rsidRPr="00FC520E" w:rsidRDefault="003A6C0D" w:rsidP="00190B37">
            <w:pPr>
              <w:pStyle w:val="Prrafodelista"/>
              <w:tabs>
                <w:tab w:val="left" w:pos="900"/>
                <w:tab w:val="left" w:pos="7200"/>
              </w:tabs>
              <w:spacing w:line="276" w:lineRule="auto"/>
              <w:ind w:left="877"/>
              <w:jc w:val="both"/>
              <w:rPr>
                <w:rFonts w:ascii="Calibri" w:hAnsi="Calibri" w:cs="Calibri"/>
                <w:lang w:val="es-US"/>
              </w:rPr>
            </w:pPr>
          </w:p>
          <w:p w14:paraId="0579F077" w14:textId="653AD676"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si el Proveedor no cumple con cualquier otra obligación derivada del Contrato; o</w:t>
            </w:r>
          </w:p>
          <w:p w14:paraId="50FCC1BB" w14:textId="77777777" w:rsidR="003A6C0D" w:rsidRPr="000314BB" w:rsidRDefault="003A6C0D" w:rsidP="00190B37">
            <w:pPr>
              <w:pStyle w:val="Prrafodelista"/>
              <w:ind w:left="877"/>
              <w:rPr>
                <w:rFonts w:ascii="Calibri" w:hAnsi="Calibri" w:cs="Calibri"/>
                <w:lang w:val="es-US"/>
              </w:rPr>
            </w:pPr>
          </w:p>
          <w:p w14:paraId="320ABD6E" w14:textId="1D4251CC"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si el Proveedor, a juicio del Comprador, durante el proceso de Licitación o de ejecución del Contrato, ha participado en actos de fraude y corrupción, según se define en el párrafo 2.2 (a) del apéndice de las CGC.</w:t>
            </w:r>
          </w:p>
          <w:p w14:paraId="6F97E5B7"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6111E147" w14:textId="77777777" w:rsidR="003A6C0D" w:rsidRDefault="003A6C0D" w:rsidP="003A6C0D">
            <w:pPr>
              <w:pStyle w:val="Prrafodelista"/>
              <w:numPr>
                <w:ilvl w:val="0"/>
                <w:numId w:val="2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5F9B04FC" w14:textId="77777777" w:rsidR="003A6C0D" w:rsidRDefault="003A6C0D" w:rsidP="003A6C0D">
            <w:pPr>
              <w:pStyle w:val="Prrafodelista"/>
              <w:tabs>
                <w:tab w:val="left" w:pos="900"/>
                <w:tab w:val="left" w:pos="7200"/>
              </w:tabs>
              <w:spacing w:line="276" w:lineRule="auto"/>
              <w:jc w:val="both"/>
              <w:rPr>
                <w:rFonts w:ascii="Calibri" w:hAnsi="Calibri" w:cs="Calibri"/>
                <w:lang w:val="es-US"/>
              </w:rPr>
            </w:pPr>
          </w:p>
          <w:p w14:paraId="05FC431A" w14:textId="3B8E6756" w:rsidR="003A6C0D" w:rsidRDefault="003A6C0D" w:rsidP="003A6C0D">
            <w:pPr>
              <w:pStyle w:val="Prrafodelista"/>
              <w:numPr>
                <w:ilvl w:val="1"/>
                <w:numId w:val="17"/>
              </w:numPr>
              <w:tabs>
                <w:tab w:val="left" w:pos="900"/>
                <w:tab w:val="left" w:pos="7200"/>
              </w:tabs>
              <w:spacing w:line="276" w:lineRule="auto"/>
              <w:ind w:hanging="722"/>
              <w:jc w:val="both"/>
              <w:rPr>
                <w:rFonts w:ascii="Calibri" w:hAnsi="Calibri" w:cs="Calibri"/>
                <w:lang w:val="es-US"/>
              </w:rPr>
            </w:pPr>
            <w:r w:rsidRPr="00FC520E">
              <w:rPr>
                <w:rFonts w:ascii="Calibri" w:hAnsi="Calibri" w:cs="Calibri"/>
                <w:lang w:val="es-US"/>
              </w:rPr>
              <w:t>Rescisión por insolvencia</w:t>
            </w:r>
          </w:p>
          <w:p w14:paraId="39A6FBE9" w14:textId="5955FED8" w:rsidR="003A6C0D" w:rsidRPr="00190B37" w:rsidRDefault="003A6C0D" w:rsidP="00190B37">
            <w:pPr>
              <w:pStyle w:val="Prrafodelista"/>
              <w:numPr>
                <w:ilvl w:val="0"/>
                <w:numId w:val="47"/>
              </w:numPr>
              <w:tabs>
                <w:tab w:val="left" w:pos="900"/>
                <w:tab w:val="left" w:pos="7200"/>
              </w:tabs>
              <w:spacing w:line="276" w:lineRule="auto"/>
              <w:jc w:val="both"/>
              <w:rPr>
                <w:rFonts w:ascii="Calibri" w:hAnsi="Calibri" w:cs="Calibri"/>
                <w:lang w:val="es-US"/>
              </w:rPr>
            </w:pPr>
            <w:r w:rsidRPr="00190B37">
              <w:rPr>
                <w:rFonts w:ascii="Calibri" w:hAnsi="Calibri" w:cs="Calibri"/>
                <w:lang w:val="es-US"/>
              </w:rPr>
              <w:t>El Comprador podrá rescindir el Contrato notificando de ello por escrito al Proveedor si este se declarase en quiebra o en estado de insolvencia. En tal caso, la rescisión no conllevará indemnización alguna para el Proveedor, siempre que no perjudique ni afecte algún derecho de acción o recurso que tenga o pudiera llegar a tener posteriormente hacia el Comprador.</w:t>
            </w:r>
          </w:p>
          <w:p w14:paraId="1533CD86" w14:textId="77777777" w:rsidR="003A6C0D" w:rsidRDefault="003A6C0D" w:rsidP="003A6C0D">
            <w:pPr>
              <w:pStyle w:val="Prrafodelista"/>
              <w:tabs>
                <w:tab w:val="left" w:pos="900"/>
                <w:tab w:val="left" w:pos="7200"/>
              </w:tabs>
              <w:spacing w:line="276" w:lineRule="auto"/>
              <w:ind w:left="1080"/>
              <w:jc w:val="both"/>
              <w:rPr>
                <w:rFonts w:ascii="Calibri" w:hAnsi="Calibri" w:cs="Calibri"/>
                <w:lang w:val="es-US"/>
              </w:rPr>
            </w:pPr>
          </w:p>
          <w:p w14:paraId="561AEDB7" w14:textId="7E23F32F" w:rsidR="003A6C0D" w:rsidRPr="00FC520E" w:rsidRDefault="003A6C0D" w:rsidP="003A6C0D">
            <w:pPr>
              <w:pStyle w:val="Prrafodelista"/>
              <w:numPr>
                <w:ilvl w:val="1"/>
                <w:numId w:val="17"/>
              </w:numPr>
              <w:tabs>
                <w:tab w:val="left" w:pos="900"/>
                <w:tab w:val="left" w:pos="7200"/>
              </w:tabs>
              <w:spacing w:line="276" w:lineRule="auto"/>
              <w:ind w:hanging="753"/>
              <w:jc w:val="both"/>
              <w:rPr>
                <w:rFonts w:ascii="Calibri" w:hAnsi="Calibri" w:cs="Calibri"/>
                <w:lang w:val="es-US"/>
              </w:rPr>
            </w:pPr>
            <w:r w:rsidRPr="00FC520E">
              <w:rPr>
                <w:rFonts w:ascii="Calibri" w:hAnsi="Calibri" w:cs="Calibri"/>
                <w:lang w:val="es-US"/>
              </w:rPr>
              <w:t>Rescisión por conveniencia.</w:t>
            </w:r>
          </w:p>
          <w:p w14:paraId="621E57AD" w14:textId="51C5EFAE" w:rsidR="003A6C0D" w:rsidRDefault="003A6C0D" w:rsidP="003A6C0D">
            <w:pPr>
              <w:pStyle w:val="Prrafodelista"/>
              <w:numPr>
                <w:ilvl w:val="0"/>
                <w:numId w:val="2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del Proveedor en virtud del Contrato y la fecha de entrada en vigencia de dicha rescisión.</w:t>
            </w:r>
          </w:p>
          <w:p w14:paraId="4B3DDD71" w14:textId="77777777" w:rsidR="003A6C0D" w:rsidRDefault="003A6C0D" w:rsidP="003A6C0D">
            <w:pPr>
              <w:pStyle w:val="Prrafodelista"/>
              <w:tabs>
                <w:tab w:val="left" w:pos="900"/>
                <w:tab w:val="left" w:pos="7200"/>
              </w:tabs>
              <w:spacing w:line="276" w:lineRule="auto"/>
              <w:jc w:val="both"/>
              <w:rPr>
                <w:rFonts w:ascii="Calibri" w:hAnsi="Calibri" w:cs="Calibri"/>
                <w:lang w:val="es-US"/>
              </w:rPr>
            </w:pPr>
          </w:p>
          <w:p w14:paraId="41166BA7" w14:textId="3908C657" w:rsidR="003A6C0D" w:rsidRDefault="003A6C0D" w:rsidP="003A6C0D">
            <w:pPr>
              <w:pStyle w:val="Prrafodelista"/>
              <w:numPr>
                <w:ilvl w:val="0"/>
                <w:numId w:val="2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Los Bienes que ya estén fabricados y listos para embarcar dentro de los 28 (veintiocho) días siguientes a la fecha en que el Proveedor reciba la notificación de rescisión del Comprador deberán ser aceptados por el Comprador de acuerdo con los términos y precios establecidos en el Contrato. En cuanto al </w:t>
            </w:r>
            <w:r w:rsidRPr="00FC520E">
              <w:rPr>
                <w:rFonts w:ascii="Calibri" w:hAnsi="Calibri" w:cs="Calibri"/>
                <w:lang w:val="es-US"/>
              </w:rPr>
              <w:lastRenderedPageBreak/>
              <w:t xml:space="preserve">resto de los Bienes, el Comprador podrá elegir entre las siguientes opciones: </w:t>
            </w:r>
          </w:p>
          <w:p w14:paraId="142CBD69" w14:textId="77777777" w:rsidR="003A6C0D" w:rsidRPr="00FC520E" w:rsidRDefault="003A6C0D" w:rsidP="003A6C0D">
            <w:pPr>
              <w:pStyle w:val="Prrafodelista"/>
              <w:numPr>
                <w:ilvl w:val="0"/>
                <w:numId w:val="2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se complete alguna porción y se entregue de acuerdo con las condiciones y precios del Contrato; y/o</w:t>
            </w:r>
          </w:p>
          <w:p w14:paraId="3AE49704" w14:textId="77777777" w:rsidR="003A6C0D" w:rsidRDefault="003A6C0D" w:rsidP="003A6C0D">
            <w:pPr>
              <w:pStyle w:val="Prrafodelista"/>
              <w:numPr>
                <w:ilvl w:val="0"/>
                <w:numId w:val="2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se cancele el resto y se pague al Proveedor una suma convenida por aquellos Bienes o Servicios Conexos que se hubiesen completados parcialmente y por los materiales y repuestos adquiridos previamente por el Proveedor.</w:t>
            </w:r>
          </w:p>
          <w:p w14:paraId="136B3386" w14:textId="77777777" w:rsidR="003A6C0D" w:rsidRPr="00F42150" w:rsidRDefault="003A6C0D" w:rsidP="003A6C0D">
            <w:pPr>
              <w:tabs>
                <w:tab w:val="left" w:pos="900"/>
                <w:tab w:val="left" w:pos="7200"/>
              </w:tabs>
              <w:spacing w:line="276" w:lineRule="auto"/>
              <w:jc w:val="both"/>
              <w:rPr>
                <w:rFonts w:ascii="Calibri" w:hAnsi="Calibri" w:cs="Calibri"/>
                <w:lang w:val="es-US"/>
              </w:rPr>
            </w:pPr>
          </w:p>
        </w:tc>
      </w:tr>
      <w:tr w:rsidR="003A6C0D" w:rsidRPr="00E60A38" w14:paraId="289966FA" w14:textId="77777777" w:rsidTr="00093A47">
        <w:tc>
          <w:tcPr>
            <w:tcW w:w="1985" w:type="dxa"/>
          </w:tcPr>
          <w:p w14:paraId="4477C376" w14:textId="0DE12FC3" w:rsidR="003A6C0D" w:rsidRPr="00FC520E" w:rsidRDefault="00772F1D" w:rsidP="006336F9">
            <w:pPr>
              <w:pStyle w:val="Prrafodelista"/>
              <w:numPr>
                <w:ilvl w:val="0"/>
                <w:numId w:val="17"/>
              </w:numPr>
              <w:tabs>
                <w:tab w:val="left" w:pos="321"/>
                <w:tab w:val="left" w:pos="7200"/>
              </w:tabs>
              <w:spacing w:line="276" w:lineRule="auto"/>
              <w:ind w:left="321"/>
              <w:jc w:val="both"/>
              <w:rPr>
                <w:rFonts w:ascii="Calibri" w:hAnsi="Calibri" w:cs="Calibri"/>
                <w:lang w:val="es-US"/>
              </w:rPr>
            </w:pPr>
            <w:bookmarkStart w:id="111" w:name="_Toc454892657"/>
            <w:bookmarkStart w:id="112" w:name="_Toc167083671"/>
            <w:bookmarkStart w:id="113" w:name="_Toc486940652"/>
            <w:r>
              <w:rPr>
                <w:rFonts w:ascii="Calibri" w:hAnsi="Calibri" w:cs="Calibri"/>
                <w:lang w:val="es-US"/>
              </w:rPr>
              <w:lastRenderedPageBreak/>
              <w:t>C</w:t>
            </w:r>
            <w:r w:rsidR="003A6C0D" w:rsidRPr="00FC520E">
              <w:rPr>
                <w:rFonts w:ascii="Calibri" w:hAnsi="Calibri" w:cs="Calibri"/>
                <w:lang w:val="es-US"/>
              </w:rPr>
              <w:t>esión</w:t>
            </w:r>
            <w:bookmarkEnd w:id="111"/>
            <w:bookmarkEnd w:id="112"/>
            <w:bookmarkEnd w:id="113"/>
          </w:p>
        </w:tc>
        <w:tc>
          <w:tcPr>
            <w:tcW w:w="7089" w:type="dxa"/>
          </w:tcPr>
          <w:p w14:paraId="2EAFBF2A"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36.1 El Comprador y Proveedor se abstendrán de ceder total o parcialmente las obligaciones que hubiesen contraído en virtud del Contrato, salvo que cuenten con el consentimiento previo por escrito de la otra parte.</w:t>
            </w:r>
          </w:p>
          <w:p w14:paraId="41926780" w14:textId="75D1ACA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E60A38" w14:paraId="07CDC2D9" w14:textId="77777777" w:rsidTr="00093A47">
        <w:tc>
          <w:tcPr>
            <w:tcW w:w="1985" w:type="dxa"/>
            <w:shd w:val="clear" w:color="auto" w:fill="auto"/>
          </w:tcPr>
          <w:p w14:paraId="2010579E" w14:textId="1F0D0525" w:rsidR="003A6C0D" w:rsidRPr="00FC520E" w:rsidRDefault="003A6C0D" w:rsidP="003A6C0D">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14" w:name="_Toc454892658"/>
            <w:bookmarkStart w:id="115" w:name="_Toc486940653"/>
            <w:r w:rsidRPr="00FC520E">
              <w:rPr>
                <w:rFonts w:ascii="Calibri" w:hAnsi="Calibri" w:cs="Calibri"/>
                <w:lang w:val="es-US"/>
              </w:rPr>
              <w:t>Restricciones a la exportación</w:t>
            </w:r>
            <w:bookmarkEnd w:id="114"/>
            <w:bookmarkEnd w:id="115"/>
          </w:p>
        </w:tc>
        <w:tc>
          <w:tcPr>
            <w:tcW w:w="7089" w:type="dxa"/>
            <w:shd w:val="clear" w:color="auto" w:fill="auto"/>
          </w:tcPr>
          <w:p w14:paraId="3013094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37.1 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subcláusula 35.3.</w:t>
            </w:r>
          </w:p>
          <w:p w14:paraId="1F4F522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DFE1739" w14:textId="0AE0EDD8" w:rsidR="003A6C0D" w:rsidRPr="00FC520E" w:rsidRDefault="003A6C0D" w:rsidP="003A6C0D">
            <w:pPr>
              <w:tabs>
                <w:tab w:val="left" w:pos="900"/>
                <w:tab w:val="left" w:pos="7200"/>
              </w:tabs>
              <w:spacing w:line="276" w:lineRule="auto"/>
              <w:jc w:val="both"/>
              <w:rPr>
                <w:rFonts w:ascii="Calibri" w:hAnsi="Calibri" w:cs="Calibri"/>
                <w:lang w:val="es-US"/>
              </w:rPr>
            </w:pPr>
          </w:p>
        </w:tc>
      </w:tr>
    </w:tbl>
    <w:p w14:paraId="29AFB251" w14:textId="77777777" w:rsidR="00194836" w:rsidRPr="00FC520E" w:rsidRDefault="00194836" w:rsidP="00F9341D">
      <w:pPr>
        <w:jc w:val="center"/>
        <w:rPr>
          <w:rFonts w:ascii="Calibri" w:hAnsi="Calibri" w:cs="Calibri"/>
          <w:b/>
          <w:bCs/>
          <w:lang w:val="es-US"/>
        </w:rPr>
      </w:pPr>
    </w:p>
    <w:p w14:paraId="4189FAFB" w14:textId="77777777" w:rsidR="00F42150" w:rsidRDefault="00F42150" w:rsidP="005A0635">
      <w:pPr>
        <w:spacing w:line="360" w:lineRule="auto"/>
        <w:jc w:val="center"/>
        <w:rPr>
          <w:rFonts w:ascii="Calibri" w:hAnsi="Calibri" w:cs="Calibri"/>
          <w:b/>
          <w:bCs/>
          <w:lang w:val="es-US"/>
        </w:rPr>
      </w:pPr>
    </w:p>
    <w:p w14:paraId="39EF52B2" w14:textId="70BD4792"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lastRenderedPageBreak/>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rsidP="005A0635">
      <w:pPr>
        <w:numPr>
          <w:ilvl w:val="0"/>
          <w:numId w:val="30"/>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rsidP="005A0635">
      <w:pPr>
        <w:numPr>
          <w:ilvl w:val="0"/>
          <w:numId w:val="30"/>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lastRenderedPageBreak/>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w:t>
      </w:r>
      <w:r w:rsidRPr="00FC520E">
        <w:rPr>
          <w:rFonts w:ascii="Calibri" w:hAnsi="Calibri" w:cs="Calibri"/>
          <w:color w:val="000000"/>
          <w:lang w:val="es-US"/>
        </w:rPr>
        <w:lastRenderedPageBreak/>
        <w:t>para abordar dichas prácticas cuando estas ocurrieron, como informar en tiempo y forma a este último al tomar conocimiento de los hechos.</w:t>
      </w:r>
    </w:p>
    <w:p w14:paraId="343CCE96" w14:textId="3F8ACC5A"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0314BB" w:rsidRDefault="00D572E9" w:rsidP="005A0635">
      <w:pPr>
        <w:numPr>
          <w:ilvl w:val="0"/>
          <w:numId w:val="29"/>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34858BE"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22ED91C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7B5A34E"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9BBFCF6"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85C23FB" w14:textId="77777777" w:rsidR="000A05E7" w:rsidRPr="00FC520E" w:rsidRDefault="000A05E7" w:rsidP="000314BB">
      <w:pPr>
        <w:autoSpaceDE w:val="0"/>
        <w:autoSpaceDN w:val="0"/>
        <w:adjustRightInd w:val="0"/>
        <w:spacing w:line="360" w:lineRule="auto"/>
        <w:jc w:val="both"/>
        <w:rPr>
          <w:rFonts w:ascii="Calibri" w:hAnsi="Calibri" w:cs="Calibri"/>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64"/>
        <w:gridCol w:w="15"/>
      </w:tblGrid>
      <w:tr w:rsidR="003B66D1" w:rsidRPr="00E60A38" w14:paraId="403D6B9E" w14:textId="77777777" w:rsidTr="00354218">
        <w:trPr>
          <w:gridAfter w:val="1"/>
          <w:wAfter w:w="15" w:type="dxa"/>
        </w:trPr>
        <w:tc>
          <w:tcPr>
            <w:tcW w:w="9266" w:type="dxa"/>
            <w:gridSpan w:val="2"/>
            <w:tcBorders>
              <w:top w:val="nil"/>
              <w:left w:val="nil"/>
              <w:bottom w:val="nil"/>
              <w:right w:val="nil"/>
            </w:tcBorders>
            <w:vAlign w:val="center"/>
          </w:tcPr>
          <w:p w14:paraId="0C94B701" w14:textId="77777777" w:rsidR="003B66D1" w:rsidRPr="0006620D" w:rsidRDefault="003B66D1" w:rsidP="007C59F5">
            <w:pPr>
              <w:pStyle w:val="Tabla1Subtitulo"/>
              <w:rPr>
                <w:lang w:val="es-US"/>
              </w:rPr>
            </w:pPr>
            <w:bookmarkStart w:id="116" w:name="_Toc454620909"/>
            <w:bookmarkStart w:id="117" w:name="_Toc436903906"/>
            <w:bookmarkStart w:id="118" w:name="_Toc347227549"/>
            <w:bookmarkStart w:id="119" w:name="_Toc488411761"/>
            <w:bookmarkStart w:id="120" w:name="_Toc438954452"/>
            <w:bookmarkStart w:id="121" w:name="_Toc486937347"/>
            <w:r w:rsidRPr="0006620D">
              <w:rPr>
                <w:lang w:val="es-US"/>
              </w:rPr>
              <w:lastRenderedPageBreak/>
              <w:t>Sección IX. Condiciones Especiales del Contrato</w:t>
            </w:r>
            <w:bookmarkEnd w:id="116"/>
            <w:bookmarkEnd w:id="117"/>
            <w:bookmarkEnd w:id="118"/>
            <w:bookmarkEnd w:id="119"/>
            <w:bookmarkEnd w:id="120"/>
            <w:bookmarkEnd w:id="121"/>
          </w:p>
        </w:tc>
      </w:tr>
      <w:tr w:rsidR="003B66D1" w:rsidRPr="00E60A38" w14:paraId="00A5A373" w14:textId="77777777" w:rsidTr="00354218">
        <w:trPr>
          <w:gridAfter w:val="1"/>
          <w:wAfter w:w="15" w:type="dxa"/>
        </w:trPr>
        <w:tc>
          <w:tcPr>
            <w:tcW w:w="9266" w:type="dxa"/>
            <w:gridSpan w:val="2"/>
            <w:tcBorders>
              <w:top w:val="nil"/>
              <w:left w:val="nil"/>
              <w:bottom w:val="nil"/>
              <w:right w:val="nil"/>
            </w:tcBorders>
          </w:tcPr>
          <w:p w14:paraId="0F566677" w14:textId="77777777" w:rsidR="003B66D1" w:rsidRPr="0006620D" w:rsidRDefault="003B66D1" w:rsidP="007C59F5">
            <w:pPr>
              <w:spacing w:after="200"/>
              <w:rPr>
                <w:i/>
                <w:iCs/>
                <w:lang w:val="es-US"/>
              </w:rPr>
            </w:pPr>
            <w:r w:rsidRPr="0006620D">
              <w:rPr>
                <w:lang w:val="es-US"/>
              </w:rPr>
              <w:t>Las siguientes Condiciones Especiales del Contrato (CEC) complementarán o enmendarán las Condiciones Generales del Contrato (CGC) y, en caso de conflicto, prevalecerán sobre ellas.</w:t>
            </w:r>
          </w:p>
        </w:tc>
      </w:tr>
      <w:tr w:rsidR="003B66D1" w:rsidRPr="00E60A38" w14:paraId="1B02E339" w14:textId="77777777" w:rsidTr="00354218">
        <w:trPr>
          <w:gridAfter w:val="1"/>
          <w:wAfter w:w="15" w:type="dxa"/>
        </w:trPr>
        <w:tc>
          <w:tcPr>
            <w:tcW w:w="1602" w:type="dxa"/>
            <w:tcBorders>
              <w:top w:val="single" w:sz="12" w:space="0" w:color="auto"/>
              <w:bottom w:val="single" w:sz="6" w:space="0" w:color="auto"/>
            </w:tcBorders>
          </w:tcPr>
          <w:p w14:paraId="6D7C1970" w14:textId="77777777" w:rsidR="003B66D1" w:rsidRPr="0006620D" w:rsidRDefault="003B66D1" w:rsidP="007C59F5">
            <w:pPr>
              <w:spacing w:after="200"/>
              <w:rPr>
                <w:b/>
                <w:lang w:val="es-US"/>
              </w:rPr>
            </w:pPr>
            <w:r w:rsidRPr="0006620D">
              <w:rPr>
                <w:b/>
                <w:bCs/>
                <w:lang w:val="es-US"/>
              </w:rPr>
              <w:t>CGC 1.1 (i)</w:t>
            </w:r>
          </w:p>
        </w:tc>
        <w:tc>
          <w:tcPr>
            <w:tcW w:w="7664" w:type="dxa"/>
            <w:tcBorders>
              <w:top w:val="single" w:sz="12" w:space="0" w:color="auto"/>
              <w:bottom w:val="single" w:sz="6" w:space="0" w:color="auto"/>
            </w:tcBorders>
          </w:tcPr>
          <w:p w14:paraId="4CE8D367" w14:textId="77777777" w:rsidR="003B66D1" w:rsidRPr="0006620D" w:rsidRDefault="003B66D1" w:rsidP="007C59F5">
            <w:pPr>
              <w:tabs>
                <w:tab w:val="right" w:pos="7164"/>
              </w:tabs>
              <w:spacing w:after="200"/>
              <w:rPr>
                <w:lang w:val="es-US"/>
              </w:rPr>
            </w:pPr>
            <w:r w:rsidRPr="0006620D">
              <w:rPr>
                <w:lang w:val="es-US"/>
              </w:rPr>
              <w:t xml:space="preserve">El País del Comprador es: </w:t>
            </w:r>
            <w:r>
              <w:rPr>
                <w:i/>
                <w:iCs/>
                <w:lang w:val="es-US"/>
              </w:rPr>
              <w:t>El Salvador</w:t>
            </w:r>
          </w:p>
        </w:tc>
      </w:tr>
      <w:tr w:rsidR="003B66D1" w:rsidRPr="00E60A38" w14:paraId="0976F99D" w14:textId="77777777" w:rsidTr="00354218">
        <w:trPr>
          <w:gridAfter w:val="1"/>
          <w:wAfter w:w="15" w:type="dxa"/>
        </w:trPr>
        <w:tc>
          <w:tcPr>
            <w:tcW w:w="1602" w:type="dxa"/>
            <w:tcBorders>
              <w:top w:val="nil"/>
            </w:tcBorders>
          </w:tcPr>
          <w:p w14:paraId="58D3BC26" w14:textId="77777777" w:rsidR="003B66D1" w:rsidRPr="0006620D" w:rsidRDefault="003B66D1" w:rsidP="007C59F5">
            <w:pPr>
              <w:spacing w:after="200"/>
              <w:rPr>
                <w:b/>
                <w:lang w:val="es-US"/>
              </w:rPr>
            </w:pPr>
            <w:r w:rsidRPr="0006620D">
              <w:rPr>
                <w:b/>
                <w:bCs/>
                <w:lang w:val="es-US"/>
              </w:rPr>
              <w:t>CGC 1.1 (j)</w:t>
            </w:r>
          </w:p>
        </w:tc>
        <w:tc>
          <w:tcPr>
            <w:tcW w:w="7664" w:type="dxa"/>
            <w:tcBorders>
              <w:top w:val="nil"/>
            </w:tcBorders>
          </w:tcPr>
          <w:p w14:paraId="4DE5F1B8" w14:textId="77777777" w:rsidR="003B66D1" w:rsidRPr="0006620D" w:rsidRDefault="003B66D1" w:rsidP="007C59F5">
            <w:pPr>
              <w:tabs>
                <w:tab w:val="right" w:pos="7164"/>
              </w:tabs>
              <w:spacing w:after="200"/>
              <w:rPr>
                <w:lang w:val="es-US"/>
              </w:rPr>
            </w:pPr>
            <w:r w:rsidRPr="0006620D">
              <w:rPr>
                <w:lang w:val="es-US"/>
              </w:rPr>
              <w:t xml:space="preserve">El comprador es: </w:t>
            </w:r>
            <w:r>
              <w:rPr>
                <w:i/>
                <w:iCs/>
                <w:lang w:val="es-US"/>
              </w:rPr>
              <w:t>Ministerio de Salud</w:t>
            </w:r>
          </w:p>
        </w:tc>
      </w:tr>
      <w:tr w:rsidR="003B66D1" w:rsidRPr="008128C6" w14:paraId="748183D0" w14:textId="77777777" w:rsidTr="00354218">
        <w:trPr>
          <w:gridAfter w:val="1"/>
          <w:wAfter w:w="15" w:type="dxa"/>
          <w:trHeight w:val="1020"/>
        </w:trPr>
        <w:tc>
          <w:tcPr>
            <w:tcW w:w="1602" w:type="dxa"/>
          </w:tcPr>
          <w:p w14:paraId="3452A060" w14:textId="77777777" w:rsidR="003B66D1" w:rsidRPr="0006620D" w:rsidRDefault="003B66D1" w:rsidP="007C59F5">
            <w:pPr>
              <w:spacing w:after="200"/>
              <w:rPr>
                <w:b/>
                <w:lang w:val="es-US"/>
              </w:rPr>
            </w:pPr>
            <w:r w:rsidRPr="0006620D">
              <w:rPr>
                <w:b/>
                <w:bCs/>
                <w:lang w:val="es-US"/>
              </w:rPr>
              <w:t>CGC 1.1 (o)</w:t>
            </w:r>
          </w:p>
        </w:tc>
        <w:tc>
          <w:tcPr>
            <w:tcW w:w="7664" w:type="dxa"/>
          </w:tcPr>
          <w:p w14:paraId="60DF6062" w14:textId="19CEE5DA" w:rsidR="003B66D1" w:rsidRPr="0086135E" w:rsidRDefault="003B66D1" w:rsidP="007C59F5">
            <w:pPr>
              <w:tabs>
                <w:tab w:val="right" w:pos="7164"/>
              </w:tabs>
              <w:spacing w:after="200"/>
              <w:jc w:val="both"/>
              <w:rPr>
                <w:i/>
                <w:iCs/>
                <w:lang w:val="es-US"/>
              </w:rPr>
            </w:pPr>
            <w:r w:rsidRPr="0006620D">
              <w:rPr>
                <w:lang w:val="es-US"/>
              </w:rPr>
              <w:t>El destino final del emplazamiento del Proyecto es:</w:t>
            </w:r>
            <w:r w:rsidR="000A05E7" w:rsidRPr="000A05E7">
              <w:rPr>
                <w:lang w:val="es-ES_tradnl"/>
              </w:rPr>
              <w:t xml:space="preserve"> </w:t>
            </w:r>
            <w:r w:rsidR="000A05E7" w:rsidRPr="00F341BE">
              <w:rPr>
                <w:b/>
                <w:bCs/>
                <w:lang w:val="es-ES_tradnl"/>
              </w:rPr>
              <w:t>Hospital Nacional de Niños Benjamín Bloom</w:t>
            </w:r>
            <w:r w:rsidR="000A05E7" w:rsidRPr="000A05E7">
              <w:rPr>
                <w:lang w:val="es-ES_tradnl"/>
              </w:rPr>
              <w:t xml:space="preserve">, ubicado en Final 25 Avenida Norte, San Salvador y </w:t>
            </w:r>
            <w:r w:rsidR="000A05E7" w:rsidRPr="00F341BE">
              <w:rPr>
                <w:b/>
                <w:bCs/>
                <w:lang w:val="es-ES_tradnl"/>
              </w:rPr>
              <w:t>Hospital Nacional de Santa Ana</w:t>
            </w:r>
            <w:r w:rsidR="000A05E7" w:rsidRPr="000A05E7">
              <w:rPr>
                <w:lang w:val="es-ES_tradnl"/>
              </w:rPr>
              <w:t>, ubicado en Final 13 Av. Sur No.1, Santa Ana.</w:t>
            </w:r>
          </w:p>
        </w:tc>
      </w:tr>
      <w:tr w:rsidR="003B66D1" w:rsidRPr="00E60A38" w14:paraId="34E035D7" w14:textId="77777777" w:rsidTr="00354218">
        <w:trPr>
          <w:trHeight w:val="631"/>
        </w:trPr>
        <w:tc>
          <w:tcPr>
            <w:tcW w:w="1602" w:type="dxa"/>
          </w:tcPr>
          <w:p w14:paraId="27AAB834" w14:textId="77777777" w:rsidR="003B66D1" w:rsidRPr="0006620D" w:rsidRDefault="003B66D1" w:rsidP="007C59F5">
            <w:pPr>
              <w:spacing w:after="200"/>
              <w:rPr>
                <w:b/>
                <w:bCs/>
                <w:lang w:val="es-US"/>
              </w:rPr>
            </w:pPr>
            <w:r>
              <w:rPr>
                <w:b/>
                <w:bCs/>
                <w:lang w:val="es-US"/>
              </w:rPr>
              <w:t>CGC 1.1 (p)</w:t>
            </w:r>
          </w:p>
        </w:tc>
        <w:tc>
          <w:tcPr>
            <w:tcW w:w="7679" w:type="dxa"/>
            <w:gridSpan w:val="2"/>
          </w:tcPr>
          <w:p w14:paraId="5B695D42" w14:textId="77777777" w:rsidR="003B66D1" w:rsidRDefault="003B66D1" w:rsidP="007C59F5">
            <w:pPr>
              <w:tabs>
                <w:tab w:val="right" w:pos="7164"/>
              </w:tabs>
              <w:spacing w:after="200"/>
              <w:rPr>
                <w:lang w:val="es-US"/>
              </w:rPr>
            </w:pPr>
            <w:r>
              <w:rPr>
                <w:lang w:val="es-US"/>
              </w:rPr>
              <w:t>El término EAS/</w:t>
            </w:r>
            <w:proofErr w:type="spellStart"/>
            <w:r>
              <w:rPr>
                <w:lang w:val="es-US"/>
              </w:rPr>
              <w:t>ASx</w:t>
            </w:r>
            <w:proofErr w:type="spellEnd"/>
            <w:r>
              <w:rPr>
                <w:lang w:val="es-US"/>
              </w:rPr>
              <w:t xml:space="preserve"> se usa en el Contrato con el siguiente significado: </w:t>
            </w:r>
          </w:p>
          <w:p w14:paraId="742B99EB" w14:textId="77777777" w:rsidR="003B66D1" w:rsidRPr="007B1E2F" w:rsidRDefault="003B66D1" w:rsidP="003B66D1">
            <w:pPr>
              <w:pStyle w:val="Prrafodelista"/>
              <w:numPr>
                <w:ilvl w:val="0"/>
                <w:numId w:val="54"/>
              </w:numPr>
              <w:spacing w:before="120" w:after="120"/>
              <w:contextualSpacing w:val="0"/>
              <w:jc w:val="both"/>
              <w:rPr>
                <w:lang w:val="es-ES"/>
              </w:rPr>
            </w:pPr>
            <w:r w:rsidRPr="007B1E2F">
              <w:rPr>
                <w:lang w:val="es-ES"/>
              </w:rPr>
              <w:t>"Explotación y Abuso Sexual" "(EAS)" significa lo siguiente:</w:t>
            </w:r>
          </w:p>
          <w:p w14:paraId="47BCD09F" w14:textId="77777777" w:rsidR="003B66D1" w:rsidRPr="007B1E2F" w:rsidRDefault="003B66D1" w:rsidP="007C59F5">
            <w:pPr>
              <w:ind w:left="720"/>
              <w:jc w:val="both"/>
              <w:rPr>
                <w:lang w:val="es-ES"/>
              </w:rPr>
            </w:pPr>
            <w:r w:rsidRPr="007B1E2F">
              <w:rPr>
                <w:lang w:val="es-E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319C2E2B" w14:textId="77777777" w:rsidR="003B66D1" w:rsidRPr="007B1E2F" w:rsidRDefault="003B66D1" w:rsidP="007C59F5">
            <w:pPr>
              <w:ind w:left="888"/>
              <w:jc w:val="both"/>
              <w:rPr>
                <w:lang w:val="es-ES"/>
              </w:rPr>
            </w:pPr>
          </w:p>
          <w:p w14:paraId="4FA3E942" w14:textId="77777777" w:rsidR="003B66D1" w:rsidRDefault="003B66D1" w:rsidP="007C59F5">
            <w:pPr>
              <w:ind w:left="720"/>
              <w:jc w:val="both"/>
              <w:rPr>
                <w:lang w:val="es-ES"/>
              </w:rPr>
            </w:pPr>
            <w:r w:rsidRPr="007B1E2F">
              <w:rPr>
                <w:lang w:val="es-ES"/>
              </w:rPr>
              <w:t>El “Abuso Sexual” se define como la amenaza o la intrusión física real de naturaleza sexual, ya sea por la fuerza o bajo condiciones desiguales o coercitivas;</w:t>
            </w:r>
          </w:p>
          <w:p w14:paraId="3C8DF0C5" w14:textId="77777777" w:rsidR="003B66D1" w:rsidRPr="007B1E2F" w:rsidRDefault="003B66D1" w:rsidP="007C59F5">
            <w:pPr>
              <w:ind w:left="720"/>
              <w:jc w:val="both"/>
              <w:rPr>
                <w:lang w:val="es-ES"/>
              </w:rPr>
            </w:pPr>
          </w:p>
          <w:p w14:paraId="5E38674F" w14:textId="77777777" w:rsidR="003B66D1" w:rsidRPr="003B66D1" w:rsidRDefault="003B66D1" w:rsidP="003B66D1">
            <w:pPr>
              <w:pStyle w:val="Prrafodelista"/>
              <w:numPr>
                <w:ilvl w:val="0"/>
                <w:numId w:val="55"/>
              </w:numPr>
              <w:tabs>
                <w:tab w:val="right" w:pos="7164"/>
              </w:tabs>
              <w:spacing w:after="200"/>
              <w:jc w:val="both"/>
              <w:rPr>
                <w:lang w:val="es-US"/>
              </w:rPr>
            </w:pPr>
            <w:r w:rsidRPr="003B66D1">
              <w:rPr>
                <w:lang w:val="es-ES"/>
              </w:rPr>
              <w:t>“Acoso Sexual” “</w:t>
            </w:r>
            <w:proofErr w:type="spellStart"/>
            <w:r w:rsidRPr="003B66D1">
              <w:rPr>
                <w:lang w:val="es-ES"/>
              </w:rPr>
              <w:t>ASx</w:t>
            </w:r>
            <w:proofErr w:type="spellEnd"/>
            <w:r w:rsidRPr="003B66D1">
              <w:rPr>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3B66D1" w:rsidRPr="00E60A38" w14:paraId="24718C78" w14:textId="77777777" w:rsidTr="00354218">
        <w:trPr>
          <w:gridAfter w:val="1"/>
          <w:wAfter w:w="15" w:type="dxa"/>
        </w:trPr>
        <w:tc>
          <w:tcPr>
            <w:tcW w:w="1602" w:type="dxa"/>
          </w:tcPr>
          <w:p w14:paraId="187E416A" w14:textId="77777777" w:rsidR="003B66D1" w:rsidRPr="0006620D" w:rsidRDefault="003B66D1" w:rsidP="007C59F5">
            <w:pPr>
              <w:spacing w:after="200"/>
              <w:rPr>
                <w:b/>
                <w:lang w:val="es-US"/>
              </w:rPr>
            </w:pPr>
            <w:r w:rsidRPr="0006620D">
              <w:rPr>
                <w:b/>
                <w:bCs/>
                <w:lang w:val="es-US"/>
              </w:rPr>
              <w:t>CGC 4.2 (a)</w:t>
            </w:r>
          </w:p>
        </w:tc>
        <w:tc>
          <w:tcPr>
            <w:tcW w:w="7664" w:type="dxa"/>
          </w:tcPr>
          <w:p w14:paraId="3EA03DD9" w14:textId="77777777" w:rsidR="003B66D1" w:rsidRPr="0006620D" w:rsidRDefault="003B66D1" w:rsidP="007C59F5">
            <w:pPr>
              <w:tabs>
                <w:tab w:val="right" w:pos="7164"/>
              </w:tabs>
              <w:spacing w:after="200"/>
              <w:jc w:val="both"/>
              <w:rPr>
                <w:u w:val="single"/>
                <w:lang w:val="es-US"/>
              </w:rPr>
            </w:pPr>
            <w:r w:rsidRPr="0006620D">
              <w:rPr>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Pr>
                <w:i/>
                <w:iCs/>
                <w:lang w:val="es-US"/>
              </w:rPr>
              <w:t>No Aplica</w:t>
            </w:r>
          </w:p>
        </w:tc>
      </w:tr>
      <w:tr w:rsidR="003B66D1" w:rsidRPr="00E60A38" w14:paraId="743B4EEF" w14:textId="77777777" w:rsidTr="00354218">
        <w:trPr>
          <w:gridAfter w:val="1"/>
          <w:wAfter w:w="15" w:type="dxa"/>
        </w:trPr>
        <w:tc>
          <w:tcPr>
            <w:tcW w:w="1602" w:type="dxa"/>
          </w:tcPr>
          <w:p w14:paraId="33269AE1" w14:textId="77777777" w:rsidR="003B66D1" w:rsidRPr="0006620D" w:rsidRDefault="003B66D1" w:rsidP="007C59F5">
            <w:pPr>
              <w:spacing w:after="200"/>
              <w:rPr>
                <w:b/>
                <w:lang w:val="es-US"/>
              </w:rPr>
            </w:pPr>
            <w:r w:rsidRPr="0006620D">
              <w:rPr>
                <w:b/>
                <w:bCs/>
                <w:lang w:val="es-US"/>
              </w:rPr>
              <w:t>CGC 4.2 (b)</w:t>
            </w:r>
          </w:p>
        </w:tc>
        <w:tc>
          <w:tcPr>
            <w:tcW w:w="7664" w:type="dxa"/>
          </w:tcPr>
          <w:p w14:paraId="6B1087EC" w14:textId="77777777" w:rsidR="003B66D1" w:rsidRPr="0006620D" w:rsidRDefault="003B66D1" w:rsidP="007C59F5">
            <w:pPr>
              <w:tabs>
                <w:tab w:val="right" w:pos="7164"/>
              </w:tabs>
              <w:spacing w:after="200"/>
              <w:rPr>
                <w:lang w:val="es-US"/>
              </w:rPr>
            </w:pPr>
            <w:r w:rsidRPr="0006620D">
              <w:rPr>
                <w:lang w:val="es-US"/>
              </w:rPr>
              <w:t>La versión de la edición de los Incoterms será</w:t>
            </w:r>
            <w:r w:rsidRPr="0006620D">
              <w:rPr>
                <w:i/>
                <w:iCs/>
                <w:lang w:val="es-US"/>
              </w:rPr>
              <w:t>:</w:t>
            </w:r>
            <w:r w:rsidRPr="000E030C">
              <w:rPr>
                <w:b/>
                <w:bCs/>
                <w:i/>
                <w:iCs/>
                <w:lang w:val="es-US"/>
              </w:rPr>
              <w:t xml:space="preserve"> 2020</w:t>
            </w:r>
          </w:p>
        </w:tc>
      </w:tr>
      <w:tr w:rsidR="003B66D1" w:rsidRPr="00D640A8" w14:paraId="4AB3F1CC" w14:textId="77777777" w:rsidTr="00354218">
        <w:trPr>
          <w:gridAfter w:val="1"/>
          <w:wAfter w:w="15" w:type="dxa"/>
        </w:trPr>
        <w:tc>
          <w:tcPr>
            <w:tcW w:w="1602" w:type="dxa"/>
          </w:tcPr>
          <w:p w14:paraId="22501DBD" w14:textId="77777777" w:rsidR="003B66D1" w:rsidRPr="0006620D" w:rsidRDefault="003B66D1" w:rsidP="007C59F5">
            <w:pPr>
              <w:spacing w:after="200"/>
              <w:rPr>
                <w:b/>
                <w:lang w:val="es-US"/>
              </w:rPr>
            </w:pPr>
            <w:r w:rsidRPr="0006620D">
              <w:rPr>
                <w:b/>
                <w:bCs/>
                <w:lang w:val="es-US"/>
              </w:rPr>
              <w:lastRenderedPageBreak/>
              <w:t>CGC 5.1</w:t>
            </w:r>
          </w:p>
        </w:tc>
        <w:tc>
          <w:tcPr>
            <w:tcW w:w="7664" w:type="dxa"/>
          </w:tcPr>
          <w:p w14:paraId="76919953" w14:textId="77777777" w:rsidR="003B66D1" w:rsidRPr="0006620D" w:rsidRDefault="003B66D1" w:rsidP="007C59F5">
            <w:pPr>
              <w:tabs>
                <w:tab w:val="right" w:pos="7164"/>
              </w:tabs>
              <w:spacing w:after="200"/>
              <w:rPr>
                <w:lang w:val="es-US"/>
              </w:rPr>
            </w:pPr>
            <w:r w:rsidRPr="0006620D">
              <w:rPr>
                <w:lang w:val="es-US"/>
              </w:rPr>
              <w:t xml:space="preserve">El idioma será: </w:t>
            </w:r>
            <w:proofErr w:type="gramStart"/>
            <w:r>
              <w:rPr>
                <w:i/>
                <w:iCs/>
                <w:lang w:val="es-US"/>
              </w:rPr>
              <w:t>Español</w:t>
            </w:r>
            <w:proofErr w:type="gramEnd"/>
          </w:p>
        </w:tc>
      </w:tr>
      <w:tr w:rsidR="003B66D1" w:rsidRPr="00E60A38" w14:paraId="4DB3407C" w14:textId="77777777" w:rsidTr="00354218">
        <w:trPr>
          <w:gridAfter w:val="1"/>
          <w:wAfter w:w="15" w:type="dxa"/>
        </w:trPr>
        <w:tc>
          <w:tcPr>
            <w:tcW w:w="1602" w:type="dxa"/>
          </w:tcPr>
          <w:p w14:paraId="745007A2" w14:textId="77777777" w:rsidR="003B66D1" w:rsidRPr="0006620D" w:rsidRDefault="003B66D1" w:rsidP="007C59F5">
            <w:pPr>
              <w:spacing w:after="200"/>
              <w:rPr>
                <w:b/>
                <w:lang w:val="es-US"/>
              </w:rPr>
            </w:pPr>
            <w:r w:rsidRPr="0006620D">
              <w:rPr>
                <w:b/>
                <w:bCs/>
                <w:lang w:val="es-US"/>
              </w:rPr>
              <w:t>CGC 8.1</w:t>
            </w:r>
          </w:p>
        </w:tc>
        <w:tc>
          <w:tcPr>
            <w:tcW w:w="7664" w:type="dxa"/>
          </w:tcPr>
          <w:p w14:paraId="3D41BA9A" w14:textId="77777777" w:rsidR="003B66D1" w:rsidRPr="0006620D" w:rsidRDefault="003B66D1" w:rsidP="007C59F5">
            <w:pPr>
              <w:tabs>
                <w:tab w:val="right" w:pos="7164"/>
              </w:tabs>
              <w:spacing w:after="160"/>
              <w:rPr>
                <w:lang w:val="es-US"/>
              </w:rPr>
            </w:pPr>
            <w:r w:rsidRPr="0006620D">
              <w:rPr>
                <w:lang w:val="es-US"/>
              </w:rPr>
              <w:t xml:space="preserve">Para </w:t>
            </w:r>
            <w:r w:rsidRPr="0006620D">
              <w:rPr>
                <w:b/>
                <w:bCs/>
                <w:u w:val="single"/>
                <w:lang w:val="es-US"/>
              </w:rPr>
              <w:t>notificaciones</w:t>
            </w:r>
            <w:r w:rsidRPr="0006620D">
              <w:rPr>
                <w:bCs/>
                <w:lang w:val="es-US"/>
              </w:rPr>
              <w:t>,</w:t>
            </w:r>
            <w:r w:rsidRPr="0006620D">
              <w:rPr>
                <w:lang w:val="es-US"/>
              </w:rPr>
              <w:t xml:space="preserve"> la dirección del Comprador será:</w:t>
            </w:r>
          </w:p>
          <w:p w14:paraId="1DA07D64" w14:textId="2C5A9062" w:rsidR="003B66D1" w:rsidRPr="00C84C7E" w:rsidRDefault="003B66D1" w:rsidP="007C59F5">
            <w:pPr>
              <w:tabs>
                <w:tab w:val="right" w:pos="7164"/>
              </w:tabs>
              <w:spacing w:after="160"/>
              <w:jc w:val="both"/>
              <w:rPr>
                <w:lang w:val="es-US"/>
              </w:rPr>
            </w:pPr>
            <w:r w:rsidRPr="0006620D">
              <w:rPr>
                <w:lang w:val="es-US"/>
              </w:rPr>
              <w:t xml:space="preserve">Atención: </w:t>
            </w:r>
            <w:r w:rsidRPr="0078178E">
              <w:rPr>
                <w:rFonts w:ascii="Bembo Std" w:hAnsi="Bembo Std"/>
                <w:b/>
                <w:bCs/>
                <w:lang w:val="es-ES"/>
              </w:rPr>
              <w:t>Lcda. María José Dom</w:t>
            </w:r>
            <w:r>
              <w:rPr>
                <w:rFonts w:ascii="Bembo Std" w:hAnsi="Bembo Std"/>
                <w:b/>
                <w:bCs/>
                <w:lang w:val="es-ES"/>
              </w:rPr>
              <w:t>í</w:t>
            </w:r>
            <w:r w:rsidRPr="0078178E">
              <w:rPr>
                <w:rFonts w:ascii="Bembo Std" w:hAnsi="Bembo Std"/>
                <w:b/>
                <w:bCs/>
                <w:lang w:val="es-ES"/>
              </w:rPr>
              <w:t>nguez</w:t>
            </w:r>
            <w:r>
              <w:rPr>
                <w:rFonts w:ascii="Bembo Std" w:hAnsi="Bembo Std"/>
                <w:lang w:val="es-ES"/>
              </w:rPr>
              <w:t>,</w:t>
            </w:r>
            <w:r w:rsidRPr="00F336F4">
              <w:rPr>
                <w:rFonts w:ascii="Bembo Std" w:hAnsi="Bembo Std"/>
                <w:lang w:val="es-ES"/>
              </w:rPr>
              <w:t xml:space="preserve"> </w:t>
            </w:r>
            <w:r w:rsidRPr="00F336F4">
              <w:rPr>
                <w:rFonts w:ascii="Bembo Std" w:hAnsi="Bembo Std"/>
                <w:iCs/>
                <w:lang w:val="es-ES"/>
              </w:rPr>
              <w:t>Coordinadora de</w:t>
            </w:r>
            <w:r>
              <w:rPr>
                <w:rFonts w:ascii="Bembo Std" w:hAnsi="Bembo Std"/>
                <w:iCs/>
                <w:lang w:val="es-ES"/>
              </w:rPr>
              <w:t xml:space="preserve"> la UCPCSJ</w:t>
            </w:r>
            <w:r w:rsidRPr="00F336F4">
              <w:rPr>
                <w:rFonts w:ascii="Bembo Std" w:hAnsi="Bembo Std"/>
                <w:iCs/>
                <w:lang w:val="es-ES"/>
              </w:rPr>
              <w:t xml:space="preserve"> </w:t>
            </w:r>
          </w:p>
          <w:p w14:paraId="30F717D5" w14:textId="45592BCD" w:rsidR="003B66D1" w:rsidRDefault="003B66D1" w:rsidP="007C59F5">
            <w:pPr>
              <w:tabs>
                <w:tab w:val="right" w:pos="7164"/>
              </w:tabs>
              <w:spacing w:after="160"/>
              <w:jc w:val="both"/>
              <w:rPr>
                <w:rFonts w:ascii="Bembo Std" w:hAnsi="Bembo Std"/>
                <w:lang w:val="es-ES"/>
              </w:rPr>
            </w:pPr>
            <w:r w:rsidRPr="00F336F4">
              <w:rPr>
                <w:rFonts w:ascii="Bembo Std" w:hAnsi="Bembo Std"/>
                <w:lang w:val="es-ES"/>
              </w:rPr>
              <w:t>Dirección:</w:t>
            </w:r>
            <w:r>
              <w:rPr>
                <w:rFonts w:ascii="Bembo Std" w:hAnsi="Bembo Std"/>
                <w:lang w:val="es-ES"/>
              </w:rPr>
              <w:t xml:space="preserve"> </w:t>
            </w:r>
            <w:r w:rsidRPr="003B66D1">
              <w:rPr>
                <w:rFonts w:ascii="Bembo Std" w:hAnsi="Bembo Std"/>
                <w:lang w:val="es-ES"/>
              </w:rPr>
              <w:t>Calle Los Bambúes y Av. Las Camelias No. 15, Colonia San Francisco, San Salvador</w:t>
            </w:r>
          </w:p>
          <w:p w14:paraId="125A0A31" w14:textId="77777777" w:rsidR="003B66D1" w:rsidRDefault="003B66D1" w:rsidP="007C59F5">
            <w:pPr>
              <w:tabs>
                <w:tab w:val="right" w:pos="7164"/>
              </w:tabs>
              <w:spacing w:after="160"/>
              <w:rPr>
                <w:rFonts w:ascii="Bembo Std" w:hAnsi="Bembo Std"/>
                <w:lang w:val="es-ES"/>
              </w:rPr>
            </w:pPr>
            <w:r>
              <w:rPr>
                <w:rFonts w:ascii="Bembo Std" w:hAnsi="Bembo Std"/>
                <w:lang w:val="es-ES"/>
              </w:rPr>
              <w:t>Ciudad: San Salvador.</w:t>
            </w:r>
          </w:p>
          <w:p w14:paraId="2345BC0A" w14:textId="77777777" w:rsidR="003B66D1" w:rsidRPr="0006620D" w:rsidRDefault="003B66D1" w:rsidP="007C59F5">
            <w:pPr>
              <w:tabs>
                <w:tab w:val="right" w:pos="7164"/>
              </w:tabs>
              <w:spacing w:after="160"/>
              <w:rPr>
                <w:lang w:val="es-US"/>
              </w:rPr>
            </w:pPr>
            <w:r w:rsidRPr="0006620D">
              <w:rPr>
                <w:lang w:val="es-US"/>
              </w:rPr>
              <w:t>País:</w:t>
            </w:r>
            <w:r>
              <w:rPr>
                <w:lang w:val="es-US"/>
              </w:rPr>
              <w:t xml:space="preserve"> El Salvador.</w:t>
            </w:r>
          </w:p>
          <w:p w14:paraId="454B94FD" w14:textId="7AF5E9D0" w:rsidR="003B66D1" w:rsidRPr="0006620D" w:rsidRDefault="003B66D1" w:rsidP="007C59F5">
            <w:pPr>
              <w:tabs>
                <w:tab w:val="right" w:pos="7164"/>
              </w:tabs>
              <w:spacing w:after="160"/>
              <w:rPr>
                <w:lang w:val="es-US"/>
              </w:rPr>
            </w:pPr>
            <w:r w:rsidRPr="0006620D">
              <w:rPr>
                <w:lang w:val="es-US"/>
              </w:rPr>
              <w:t>Teléfono</w:t>
            </w:r>
            <w:r>
              <w:rPr>
                <w:lang w:val="es-US"/>
              </w:rPr>
              <w:t>: (503) 7840-8570</w:t>
            </w:r>
          </w:p>
          <w:p w14:paraId="66B1CA85" w14:textId="764C50FC" w:rsidR="003B66D1" w:rsidRPr="003B66D1" w:rsidRDefault="003B66D1" w:rsidP="007C59F5">
            <w:pPr>
              <w:tabs>
                <w:tab w:val="right" w:pos="7164"/>
              </w:tabs>
              <w:spacing w:after="160"/>
              <w:rPr>
                <w:i/>
                <w:iCs/>
                <w:lang w:val="es-US"/>
              </w:rPr>
            </w:pPr>
            <w:r w:rsidRPr="0006620D">
              <w:rPr>
                <w:lang w:val="es-US"/>
              </w:rPr>
              <w:t>Dirección de correo electrónico:</w:t>
            </w:r>
            <w:r>
              <w:rPr>
                <w:lang w:val="es-US"/>
              </w:rPr>
              <w:t xml:space="preserve"> </w:t>
            </w:r>
            <w:hyperlink r:id="rId15" w:history="1">
              <w:r w:rsidRPr="00F52EE6">
                <w:rPr>
                  <w:rStyle w:val="Hipervnculo"/>
                  <w:lang w:val="es-SV"/>
                </w:rPr>
                <w:t>adquisicion</w:t>
              </w:r>
              <w:r w:rsidRPr="00F52EE6">
                <w:rPr>
                  <w:rStyle w:val="Hipervnculo"/>
                  <w:lang w:val="es-US"/>
                </w:rPr>
                <w:t>escrecerjuntos@salud.gob.sv</w:t>
              </w:r>
            </w:hyperlink>
            <w:r>
              <w:rPr>
                <w:rStyle w:val="Hipervnculo"/>
                <w:i/>
                <w:iCs/>
                <w:lang w:val="es-US"/>
              </w:rPr>
              <w:t xml:space="preserve"> </w:t>
            </w:r>
            <w:r>
              <w:rPr>
                <w:i/>
                <w:iCs/>
                <w:lang w:val="es-US"/>
              </w:rPr>
              <w:t xml:space="preserve"> </w:t>
            </w:r>
          </w:p>
        </w:tc>
      </w:tr>
      <w:tr w:rsidR="003B66D1" w:rsidRPr="00E60A38" w14:paraId="4969AAE1" w14:textId="77777777" w:rsidTr="00354218">
        <w:trPr>
          <w:gridAfter w:val="1"/>
          <w:wAfter w:w="15" w:type="dxa"/>
        </w:trPr>
        <w:tc>
          <w:tcPr>
            <w:tcW w:w="1602" w:type="dxa"/>
          </w:tcPr>
          <w:p w14:paraId="70BDABA9" w14:textId="77777777" w:rsidR="003B66D1" w:rsidRPr="0006620D" w:rsidRDefault="003B66D1" w:rsidP="007C59F5">
            <w:pPr>
              <w:spacing w:after="200"/>
              <w:rPr>
                <w:b/>
                <w:lang w:val="es-US"/>
              </w:rPr>
            </w:pPr>
            <w:r w:rsidRPr="0006620D">
              <w:rPr>
                <w:b/>
                <w:bCs/>
                <w:lang w:val="es-US"/>
              </w:rPr>
              <w:t>CEC 9.1</w:t>
            </w:r>
          </w:p>
        </w:tc>
        <w:tc>
          <w:tcPr>
            <w:tcW w:w="7664" w:type="dxa"/>
          </w:tcPr>
          <w:p w14:paraId="376F71B3" w14:textId="77777777" w:rsidR="003B66D1" w:rsidRPr="0006620D" w:rsidRDefault="003B66D1" w:rsidP="007C59F5">
            <w:pPr>
              <w:tabs>
                <w:tab w:val="right" w:pos="7164"/>
              </w:tabs>
              <w:spacing w:after="200"/>
              <w:rPr>
                <w:lang w:val="es-US"/>
              </w:rPr>
            </w:pPr>
            <w:r w:rsidRPr="0006620D">
              <w:rPr>
                <w:lang w:val="es-US"/>
              </w:rPr>
              <w:t xml:space="preserve">El derecho aplicable será el de: </w:t>
            </w:r>
            <w:r>
              <w:rPr>
                <w:i/>
                <w:iCs/>
                <w:lang w:val="es-US"/>
              </w:rPr>
              <w:t>la República de El Salvador.</w:t>
            </w:r>
          </w:p>
        </w:tc>
      </w:tr>
      <w:tr w:rsidR="003B66D1" w:rsidRPr="00E60A38" w14:paraId="5F59AD5D" w14:textId="77777777" w:rsidTr="00354218">
        <w:trPr>
          <w:gridAfter w:val="1"/>
          <w:wAfter w:w="15" w:type="dxa"/>
        </w:trPr>
        <w:tc>
          <w:tcPr>
            <w:tcW w:w="1602" w:type="dxa"/>
          </w:tcPr>
          <w:p w14:paraId="75CD652F" w14:textId="77777777" w:rsidR="003B66D1" w:rsidRPr="0006620D" w:rsidRDefault="003B66D1" w:rsidP="007C59F5">
            <w:pPr>
              <w:spacing w:after="200"/>
              <w:rPr>
                <w:b/>
                <w:lang w:val="es-US"/>
              </w:rPr>
            </w:pPr>
            <w:r w:rsidRPr="0006620D">
              <w:rPr>
                <w:b/>
                <w:bCs/>
                <w:lang w:val="es-US"/>
              </w:rPr>
              <w:t>CGC 10.2</w:t>
            </w:r>
          </w:p>
        </w:tc>
        <w:tc>
          <w:tcPr>
            <w:tcW w:w="7664" w:type="dxa"/>
          </w:tcPr>
          <w:p w14:paraId="63AFA80B" w14:textId="77777777" w:rsidR="003B66D1" w:rsidRPr="00C914B9" w:rsidRDefault="003B66D1" w:rsidP="007C59F5">
            <w:pPr>
              <w:suppressAutoHyphens/>
              <w:spacing w:after="200"/>
              <w:ind w:left="533" w:firstLine="7"/>
              <w:jc w:val="both"/>
              <w:rPr>
                <w:lang w:val="es-US"/>
              </w:rPr>
            </w:pPr>
            <w:r w:rsidRPr="00C914B9">
              <w:rPr>
                <w:lang w:val="es-US"/>
              </w:rPr>
              <w:t>Los reglamentos de los procedimientos para los procesos de arbitraje, de conformidad con lo dispuesto en la cláusula 10.2 de las CGC, serán los siguientes:</w:t>
            </w:r>
          </w:p>
          <w:p w14:paraId="0A023422" w14:textId="00A5258E" w:rsidR="003B66D1" w:rsidRPr="00C914B9" w:rsidRDefault="003B66D1" w:rsidP="00354218">
            <w:pPr>
              <w:tabs>
                <w:tab w:val="left" w:pos="1080"/>
              </w:tabs>
              <w:suppressAutoHyphens/>
              <w:spacing w:after="200"/>
              <w:ind w:left="533" w:firstLine="7"/>
              <w:jc w:val="both"/>
              <w:rPr>
                <w:lang w:val="es-US"/>
              </w:rPr>
            </w:pPr>
            <w:r w:rsidRPr="00C914B9">
              <w:rPr>
                <w:b/>
                <w:bCs/>
                <w:i/>
                <w:iCs/>
                <w:lang w:val="es-US"/>
              </w:rPr>
              <w:t xml:space="preserve">  (b)</w:t>
            </w:r>
            <w:r w:rsidRPr="00C914B9">
              <w:rPr>
                <w:b/>
                <w:bCs/>
                <w:i/>
                <w:iCs/>
                <w:lang w:val="es-US"/>
              </w:rPr>
              <w:tab/>
            </w:r>
            <w:r w:rsidRPr="00C914B9">
              <w:rPr>
                <w:b/>
                <w:bCs/>
                <w:i/>
                <w:iCs/>
                <w:spacing w:val="-2"/>
                <w:lang w:val="es-US"/>
              </w:rPr>
              <w:t>Contratos con Proveedores ciudadanos del País del Comprador:</w:t>
            </w:r>
          </w:p>
          <w:p w14:paraId="1196C03D" w14:textId="77777777" w:rsidR="003B66D1" w:rsidRPr="00C914B9" w:rsidRDefault="003B66D1" w:rsidP="007C59F5">
            <w:pPr>
              <w:suppressAutoHyphens/>
              <w:spacing w:after="200"/>
              <w:ind w:left="1080" w:firstLine="7"/>
              <w:jc w:val="both"/>
              <w:rPr>
                <w:u w:val="single"/>
                <w:lang w:val="es-US"/>
              </w:rPr>
            </w:pPr>
            <w:r w:rsidRPr="00C914B9">
              <w:rPr>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3B66D1" w:rsidRPr="00E60A38" w14:paraId="0D306497" w14:textId="77777777" w:rsidTr="00354218">
        <w:trPr>
          <w:gridAfter w:val="1"/>
          <w:wAfter w:w="15" w:type="dxa"/>
        </w:trPr>
        <w:tc>
          <w:tcPr>
            <w:tcW w:w="1602" w:type="dxa"/>
          </w:tcPr>
          <w:p w14:paraId="0E5CB463" w14:textId="77777777" w:rsidR="003B66D1" w:rsidRPr="0006620D" w:rsidRDefault="003B66D1" w:rsidP="007C59F5">
            <w:pPr>
              <w:spacing w:after="200"/>
              <w:rPr>
                <w:b/>
                <w:bCs/>
                <w:lang w:val="es-US"/>
              </w:rPr>
            </w:pPr>
            <w:r>
              <w:rPr>
                <w:b/>
                <w:bCs/>
                <w:lang w:val="es-US"/>
              </w:rPr>
              <w:t>CGC 12</w:t>
            </w:r>
          </w:p>
        </w:tc>
        <w:tc>
          <w:tcPr>
            <w:tcW w:w="7664" w:type="dxa"/>
          </w:tcPr>
          <w:p w14:paraId="1580E726" w14:textId="77777777" w:rsidR="003B66D1" w:rsidRPr="00C914B9" w:rsidRDefault="003B66D1" w:rsidP="007C59F5">
            <w:pPr>
              <w:suppressAutoHyphens/>
              <w:spacing w:after="200"/>
              <w:jc w:val="both"/>
              <w:rPr>
                <w:lang w:val="es-US"/>
              </w:rPr>
            </w:pPr>
            <w:r>
              <w:rPr>
                <w:lang w:val="es-US"/>
              </w:rPr>
              <w:t>Para el caso de equipos que requieren instalación, el responsable del seguimiento del Contrato, deberá coordinar las entregas con el Guarda Almacén, a fin de que éste pueda trasladarse al destino final de los equipos (cuando aplique)</w:t>
            </w:r>
          </w:p>
        </w:tc>
      </w:tr>
      <w:tr w:rsidR="00D70130" w:rsidRPr="00E60A38" w14:paraId="6D911C13" w14:textId="77777777" w:rsidTr="00354218">
        <w:trPr>
          <w:gridAfter w:val="1"/>
          <w:wAfter w:w="15" w:type="dxa"/>
        </w:trPr>
        <w:tc>
          <w:tcPr>
            <w:tcW w:w="1602" w:type="dxa"/>
          </w:tcPr>
          <w:p w14:paraId="148FA8C9" w14:textId="60D6A5AA" w:rsidR="00D70130" w:rsidRPr="0006620D" w:rsidRDefault="00D70130" w:rsidP="00D70130">
            <w:pPr>
              <w:spacing w:after="200"/>
              <w:rPr>
                <w:b/>
                <w:lang w:val="es-US"/>
              </w:rPr>
            </w:pPr>
            <w:r w:rsidRPr="0054792A">
              <w:rPr>
                <w:rFonts w:ascii="Calibri" w:eastAsiaTheme="minorHAnsi" w:hAnsi="Calibri" w:cs="Calibri"/>
                <w:b/>
                <w:bCs/>
                <w:color w:val="000000"/>
                <w:lang w:val="es-US"/>
              </w:rPr>
              <w:t>CGC 13.1</w:t>
            </w:r>
          </w:p>
        </w:tc>
        <w:tc>
          <w:tcPr>
            <w:tcW w:w="7664" w:type="dxa"/>
          </w:tcPr>
          <w:p w14:paraId="44052FE4" w14:textId="77777777" w:rsidR="00D70130" w:rsidRDefault="00D70130" w:rsidP="00D7013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Detalle de los documentos de embarque y otros documentos que deben ser proporcionados por el Proveedor: </w:t>
            </w:r>
          </w:p>
          <w:p w14:paraId="160B1F2A" w14:textId="77777777" w:rsidR="00D70130" w:rsidRPr="0054792A" w:rsidRDefault="00D70130" w:rsidP="00D70130">
            <w:pPr>
              <w:autoSpaceDE w:val="0"/>
              <w:autoSpaceDN w:val="0"/>
              <w:adjustRightInd w:val="0"/>
              <w:jc w:val="both"/>
              <w:rPr>
                <w:rFonts w:ascii="Calibri" w:eastAsiaTheme="minorHAnsi" w:hAnsi="Calibri" w:cs="Calibri"/>
                <w:i/>
                <w:iCs/>
                <w:color w:val="000000"/>
                <w:lang w:val="es-US"/>
              </w:rPr>
            </w:pPr>
          </w:p>
          <w:p w14:paraId="43B73FDC" w14:textId="77777777" w:rsidR="00D70130" w:rsidRPr="0054792A" w:rsidRDefault="00D70130" w:rsidP="00D7013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En El Caso de los bienes importados: </w:t>
            </w:r>
          </w:p>
          <w:p w14:paraId="6819BE33" w14:textId="77777777" w:rsidR="00D70130" w:rsidRPr="0054792A" w:rsidRDefault="00D70130" w:rsidP="00D70130">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Para Transporte Aéreo.</w:t>
            </w:r>
          </w:p>
          <w:p w14:paraId="3EA29E38"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7F9C8F33"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No. 9065-SV y se indique el número del contrato, la descripción del bien, </w:t>
            </w:r>
            <w:r w:rsidRPr="0054792A">
              <w:rPr>
                <w:rFonts w:ascii="Calibri" w:eastAsiaTheme="minorHAnsi" w:hAnsi="Calibri" w:cs="Calibri"/>
                <w:color w:val="000000"/>
                <w:lang w:val="es-SV"/>
              </w:rPr>
              <w:lastRenderedPageBreak/>
              <w:t>cantidad, el precio unitario y monto total de los bienes, la factura debe estar firmada y sellada por la empresa;</w:t>
            </w:r>
          </w:p>
          <w:p w14:paraId="342E94F5"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7A15578A"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1FCC2F7D"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Guía aérea </w:t>
            </w:r>
          </w:p>
          <w:p w14:paraId="774686AE"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En la que describa al Comprador como: Ministerio de Salud, CONTRATO DE PRÉSTAMO BIRF No. 9065-SV</w:t>
            </w:r>
          </w:p>
          <w:p w14:paraId="67A9AADC"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730C9841"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4539E9C1"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w:t>
            </w:r>
          </w:p>
          <w:p w14:paraId="59C95991" w14:textId="77777777" w:rsidR="00D70130" w:rsidRPr="0054792A" w:rsidRDefault="00D70130" w:rsidP="00D70130">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 xml:space="preserve">Para Transporte Marítimo </w:t>
            </w:r>
          </w:p>
          <w:p w14:paraId="1C7E0252" w14:textId="77777777" w:rsidR="00D70130" w:rsidRPr="0054792A" w:rsidRDefault="00D70130" w:rsidP="00D70130">
            <w:pPr>
              <w:numPr>
                <w:ilvl w:val="0"/>
                <w:numId w:val="50"/>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292BB3D2"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C9E4354" w14:textId="77777777" w:rsidR="00D70130" w:rsidRPr="0054792A" w:rsidRDefault="00D70130" w:rsidP="00D70130">
            <w:pPr>
              <w:numPr>
                <w:ilvl w:val="0"/>
                <w:numId w:val="50"/>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2E899E4C" w14:textId="77777777" w:rsidR="00D70130" w:rsidRPr="0054792A" w:rsidRDefault="00D70130" w:rsidP="00D70130">
            <w:pPr>
              <w:numPr>
                <w:ilvl w:val="0"/>
                <w:numId w:val="50"/>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708A8699" w14:textId="77777777" w:rsidR="00D70130" w:rsidRPr="0054792A" w:rsidRDefault="00D70130" w:rsidP="00D70130">
            <w:pPr>
              <w:numPr>
                <w:ilvl w:val="0"/>
                <w:numId w:val="50"/>
              </w:numPr>
              <w:autoSpaceDE w:val="0"/>
              <w:autoSpaceDN w:val="0"/>
              <w:adjustRightInd w:val="0"/>
              <w:jc w:val="both"/>
              <w:rPr>
                <w:rFonts w:ascii="Calibri" w:eastAsiaTheme="minorHAnsi" w:hAnsi="Calibri" w:cs="Calibri"/>
                <w:color w:val="000000"/>
              </w:rPr>
            </w:pPr>
            <w:r w:rsidRPr="0054792A">
              <w:rPr>
                <w:rFonts w:ascii="Calibri" w:eastAsiaTheme="minorHAnsi" w:hAnsi="Calibri" w:cs="Calibri"/>
                <w:color w:val="000000"/>
              </w:rPr>
              <w:t>Bill of Lading (B/L)</w:t>
            </w:r>
          </w:p>
          <w:p w14:paraId="0D5A963E"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Dos (2) copias del conocimiento de embarque negociable, limpio a bordo, con la indicación “flete pagado” y dos (2) copias del conocimiento de embarque no negociable, en la que describa al Comprador como: Ministerio de Salud, CONTRATO DE PRÉSTAMO BIRF No. 9065-SV</w:t>
            </w:r>
          </w:p>
          <w:p w14:paraId="67428956"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7E9B86A6"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w:t>
            </w:r>
          </w:p>
          <w:p w14:paraId="2F89896A"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4A696BC4"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p>
          <w:p w14:paraId="49582A40" w14:textId="77777777" w:rsidR="00D70130" w:rsidRPr="0054792A" w:rsidRDefault="00D70130" w:rsidP="00D70130">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 xml:space="preserve">Para Transporte Terrestre </w:t>
            </w:r>
          </w:p>
          <w:p w14:paraId="5659B03E" w14:textId="77777777" w:rsidR="00D70130" w:rsidRPr="0054792A"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49CB0FF1"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E2F6D17" w14:textId="77777777" w:rsidR="00D70130" w:rsidRPr="0054792A"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4C78CB58" w14:textId="77777777" w:rsidR="00D70130" w:rsidRPr="0054792A"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511DCD74" w14:textId="77777777" w:rsidR="00D70130" w:rsidRPr="0054792A"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lastRenderedPageBreak/>
              <w:t xml:space="preserve">Carta Porte </w:t>
            </w:r>
          </w:p>
          <w:p w14:paraId="7F5FB6D9"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En la que describa al Comprador como: Ministerio de Salud, CONTRATO DE PRÉSTAMO BIRF No. 9065-SV </w:t>
            </w:r>
          </w:p>
          <w:p w14:paraId="15F6AFA0"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33BC4C4A" w14:textId="77777777" w:rsidR="00D70130" w:rsidRPr="0054792A"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 (Cuando aplique)</w:t>
            </w:r>
          </w:p>
          <w:p w14:paraId="59C79171" w14:textId="77777777" w:rsidR="00D70130"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58237EBB" w14:textId="77777777" w:rsidR="00D70130" w:rsidRDefault="00D70130" w:rsidP="00D70130">
            <w:pPr>
              <w:autoSpaceDE w:val="0"/>
              <w:autoSpaceDN w:val="0"/>
              <w:adjustRightInd w:val="0"/>
              <w:jc w:val="both"/>
              <w:rPr>
                <w:rFonts w:ascii="Calibri" w:eastAsiaTheme="minorHAnsi" w:hAnsi="Calibri" w:cs="Calibri"/>
                <w:b/>
                <w:bCs/>
                <w:color w:val="000000"/>
                <w:lang w:val="es-SV"/>
              </w:rPr>
            </w:pPr>
          </w:p>
          <w:p w14:paraId="64C1AE3D" w14:textId="77777777" w:rsidR="00D70130" w:rsidRPr="0054792A" w:rsidRDefault="00D70130" w:rsidP="00D70130">
            <w:pPr>
              <w:autoSpaceDE w:val="0"/>
              <w:autoSpaceDN w:val="0"/>
              <w:adjustRightInd w:val="0"/>
              <w:jc w:val="both"/>
              <w:rPr>
                <w:rFonts w:ascii="Calibri" w:eastAsiaTheme="minorHAnsi" w:hAnsi="Calibri" w:cs="Calibri"/>
                <w:b/>
                <w:bCs/>
                <w:color w:val="000000"/>
                <w:lang w:val="es-SV"/>
              </w:rPr>
            </w:pPr>
            <w:r w:rsidRPr="0054792A">
              <w:rPr>
                <w:rFonts w:ascii="Calibri" w:eastAsiaTheme="minorHAnsi" w:hAnsi="Calibri" w:cs="Calibri"/>
                <w:b/>
                <w:bCs/>
                <w:color w:val="000000"/>
                <w:lang w:val="es-SV"/>
              </w:rPr>
              <w:t>Para bienes que ya se encuentren internados en la República de El Salvador:</w:t>
            </w:r>
          </w:p>
          <w:p w14:paraId="75463FFC"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Al momento o antes de la entrega de los bienes, el Proveedor notificará por escrito al Comprador y le proporcionará los siguientes documentos:</w:t>
            </w:r>
          </w:p>
          <w:p w14:paraId="2311A0FB"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76598F87"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Dos (2) copias de la orden de entrega, carta de porte por carretera, o del documento de transporte multimodal en que se describa al Comprador como: Ministerio de Salud, CONTRATO DE PRÉSTAMO BIRF No. 9065-SV. </w:t>
            </w:r>
          </w:p>
          <w:p w14:paraId="64E41FC8"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Dos (2) copias de la lista de embalaje, con indicación del contenido de cada paquete;</w:t>
            </w:r>
          </w:p>
          <w:p w14:paraId="1EA431AC"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que el Comprador aparezca como beneficiario;</w:t>
            </w:r>
          </w:p>
          <w:p w14:paraId="1C124A2F"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garantía del fabricante o distribuidor;</w:t>
            </w:r>
          </w:p>
          <w:p w14:paraId="04B4B77B"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inspección emitido por la entidad inspectora autorizada e informe de inspección de la fábrica del Proveedor (en el caso que se requiera una inspección); y</w:t>
            </w:r>
          </w:p>
          <w:p w14:paraId="23EFAB53"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los bienes.</w:t>
            </w:r>
          </w:p>
          <w:p w14:paraId="3C8C4720" w14:textId="77777777" w:rsidR="00D70130" w:rsidRPr="00E4596C" w:rsidRDefault="00D70130" w:rsidP="00D70130">
            <w:pPr>
              <w:autoSpaceDE w:val="0"/>
              <w:autoSpaceDN w:val="0"/>
              <w:adjustRightInd w:val="0"/>
              <w:jc w:val="both"/>
              <w:rPr>
                <w:rFonts w:ascii="Calibri" w:eastAsiaTheme="minorHAnsi" w:hAnsi="Calibri" w:cs="Calibri"/>
                <w:color w:val="000000"/>
                <w:sz w:val="12"/>
                <w:szCs w:val="12"/>
                <w:lang w:val="es-SV"/>
              </w:rPr>
            </w:pPr>
          </w:p>
          <w:p w14:paraId="1518A57B" w14:textId="6C916466" w:rsidR="00D70130" w:rsidRPr="00C914B9" w:rsidRDefault="00D70130" w:rsidP="00D70130">
            <w:pPr>
              <w:suppressAutoHyphens/>
              <w:spacing w:after="200"/>
              <w:ind w:left="533" w:firstLine="7"/>
              <w:jc w:val="both"/>
              <w:rPr>
                <w:lang w:val="es-US"/>
              </w:rPr>
            </w:pPr>
            <w:r w:rsidRPr="0054792A">
              <w:rPr>
                <w:rFonts w:ascii="Calibri" w:eastAsiaTheme="minorHAnsi" w:hAnsi="Calibri" w:cs="Calibri"/>
                <w:color w:val="000000"/>
                <w:lang w:val="es-US"/>
              </w:rPr>
              <w:t>El Comprador deberá recibir los documentos arriba mencionados antes de la llegada de los Bienes; si no recibe dichos documentos, todos los gastos que surjan en consecuencia correrán por cuenta del Proveedor.</w:t>
            </w:r>
          </w:p>
        </w:tc>
      </w:tr>
      <w:tr w:rsidR="00D70130" w:rsidRPr="00E60A38" w14:paraId="1041CB7B" w14:textId="77777777" w:rsidTr="00354218">
        <w:trPr>
          <w:gridAfter w:val="1"/>
          <w:wAfter w:w="15" w:type="dxa"/>
        </w:trPr>
        <w:tc>
          <w:tcPr>
            <w:tcW w:w="1602" w:type="dxa"/>
          </w:tcPr>
          <w:p w14:paraId="72EEEE2C" w14:textId="77777777" w:rsidR="00D70130" w:rsidRPr="0006620D" w:rsidRDefault="00D70130" w:rsidP="00D70130">
            <w:pPr>
              <w:spacing w:after="200"/>
              <w:rPr>
                <w:b/>
                <w:lang w:val="es-US"/>
              </w:rPr>
            </w:pPr>
            <w:r w:rsidRPr="0006620D">
              <w:rPr>
                <w:b/>
                <w:bCs/>
                <w:lang w:val="es-US"/>
              </w:rPr>
              <w:lastRenderedPageBreak/>
              <w:t>CGC 15.1</w:t>
            </w:r>
          </w:p>
        </w:tc>
        <w:tc>
          <w:tcPr>
            <w:tcW w:w="7664" w:type="dxa"/>
          </w:tcPr>
          <w:p w14:paraId="53341621" w14:textId="77777777" w:rsidR="00D70130" w:rsidRPr="008D3DC5" w:rsidRDefault="00D70130" w:rsidP="00D70130">
            <w:pPr>
              <w:tabs>
                <w:tab w:val="right" w:pos="7164"/>
              </w:tabs>
              <w:spacing w:after="200"/>
              <w:rPr>
                <w:lang w:val="es-US"/>
              </w:rPr>
            </w:pPr>
            <w:r w:rsidRPr="0006620D">
              <w:rPr>
                <w:lang w:val="es-US"/>
              </w:rPr>
              <w:t xml:space="preserve">Los precios de los Bienes suministrados y los Servicios Conexos prestados </w:t>
            </w:r>
            <w:r w:rsidRPr="008D3DC5">
              <w:rPr>
                <w:b/>
                <w:lang w:val="es-US"/>
              </w:rPr>
              <w:t>no serán</w:t>
            </w:r>
            <w:r>
              <w:rPr>
                <w:i/>
                <w:iCs/>
                <w:lang w:val="es-US"/>
              </w:rPr>
              <w:t xml:space="preserve"> </w:t>
            </w:r>
            <w:r w:rsidRPr="0006620D">
              <w:rPr>
                <w:lang w:val="es-US"/>
              </w:rPr>
              <w:t>ajustables.</w:t>
            </w:r>
          </w:p>
        </w:tc>
      </w:tr>
      <w:tr w:rsidR="00D70130" w:rsidRPr="00F63659" w14:paraId="3C4DC2A8" w14:textId="77777777" w:rsidTr="00354218">
        <w:trPr>
          <w:gridAfter w:val="1"/>
          <w:wAfter w:w="15" w:type="dxa"/>
        </w:trPr>
        <w:tc>
          <w:tcPr>
            <w:tcW w:w="1602" w:type="dxa"/>
          </w:tcPr>
          <w:p w14:paraId="4727D8D8" w14:textId="388A49A4" w:rsidR="00D70130" w:rsidRPr="0006620D" w:rsidRDefault="00D70130" w:rsidP="00D70130">
            <w:pPr>
              <w:spacing w:after="200"/>
              <w:rPr>
                <w:b/>
                <w:lang w:val="es-US"/>
              </w:rPr>
            </w:pPr>
            <w:r w:rsidRPr="0054792A">
              <w:rPr>
                <w:rFonts w:ascii="Calibri" w:eastAsiaTheme="minorHAnsi" w:hAnsi="Calibri" w:cs="Calibri"/>
                <w:b/>
                <w:bCs/>
                <w:color w:val="000000"/>
                <w:lang w:val="es-US"/>
              </w:rPr>
              <w:t>CGC 16.1</w:t>
            </w:r>
          </w:p>
        </w:tc>
        <w:tc>
          <w:tcPr>
            <w:tcW w:w="7664" w:type="dxa"/>
          </w:tcPr>
          <w:p w14:paraId="7944C593" w14:textId="77777777" w:rsidR="00D70130" w:rsidRPr="004C5635" w:rsidRDefault="00D70130" w:rsidP="00D70130">
            <w:pPr>
              <w:autoSpaceDE w:val="0"/>
              <w:autoSpaceDN w:val="0"/>
              <w:adjustRightInd w:val="0"/>
              <w:jc w:val="both"/>
              <w:rPr>
                <w:rFonts w:ascii="Calibri" w:eastAsiaTheme="minorHAnsi" w:hAnsi="Calibri" w:cs="Calibri"/>
                <w:color w:val="000000"/>
                <w:lang w:val="es-SV"/>
              </w:rPr>
            </w:pPr>
            <w:r w:rsidRPr="004C5635">
              <w:rPr>
                <w:rFonts w:ascii="Calibri" w:eastAsiaTheme="minorHAnsi" w:hAnsi="Calibri" w:cs="Calibri"/>
                <w:color w:val="000000"/>
                <w:lang w:val="es-SV"/>
              </w:rPr>
              <w:t xml:space="preserve">La forma y las condiciones de pago al proveedor en virtud del contrato será la siguiente: </w:t>
            </w:r>
          </w:p>
          <w:p w14:paraId="5E5C92C2" w14:textId="77777777" w:rsidR="00D70130" w:rsidRPr="004C5635" w:rsidRDefault="00D70130" w:rsidP="00D70130">
            <w:pPr>
              <w:autoSpaceDE w:val="0"/>
              <w:autoSpaceDN w:val="0"/>
              <w:adjustRightInd w:val="0"/>
              <w:rPr>
                <w:rFonts w:ascii="Calibri" w:eastAsiaTheme="minorHAnsi" w:hAnsi="Calibri" w:cs="Calibri"/>
                <w:b/>
                <w:bCs/>
                <w:color w:val="000000"/>
                <w:lang w:val="es-SV"/>
              </w:rPr>
            </w:pPr>
            <w:r w:rsidRPr="004C5635">
              <w:rPr>
                <w:rFonts w:ascii="Calibri" w:eastAsiaTheme="minorHAnsi" w:hAnsi="Calibri" w:cs="Calibri"/>
                <w:b/>
                <w:bCs/>
                <w:color w:val="000000"/>
                <w:lang w:val="es-SV"/>
              </w:rPr>
              <w:t xml:space="preserve">A. Pago de bienes </w:t>
            </w:r>
          </w:p>
          <w:p w14:paraId="20770E25" w14:textId="77777777" w:rsidR="00D70130" w:rsidRPr="004C5635" w:rsidRDefault="00D70130" w:rsidP="00D70130">
            <w:pPr>
              <w:autoSpaceDE w:val="0"/>
              <w:autoSpaceDN w:val="0"/>
              <w:adjustRightInd w:val="0"/>
              <w:ind w:left="351" w:hanging="284"/>
              <w:jc w:val="both"/>
              <w:rPr>
                <w:rFonts w:ascii="Calibri" w:eastAsiaTheme="minorHAnsi" w:hAnsi="Calibri" w:cs="Calibri"/>
                <w:color w:val="000000"/>
                <w:lang w:val="es-SV"/>
              </w:rPr>
            </w:pPr>
            <w:r w:rsidRPr="004C5635">
              <w:rPr>
                <w:rFonts w:ascii="Calibri" w:eastAsiaTheme="minorHAnsi" w:hAnsi="Calibri" w:cs="Calibri"/>
                <w:color w:val="000000"/>
                <w:lang w:val="es-SV"/>
              </w:rPr>
              <w:t xml:space="preserve">i.  </w:t>
            </w:r>
            <w:r w:rsidRPr="004C5635">
              <w:rPr>
                <w:rFonts w:ascii="Calibri" w:eastAsiaTheme="minorHAnsi" w:hAnsi="Calibri" w:cs="Calibri"/>
                <w:b/>
                <w:bCs/>
                <w:color w:val="000000"/>
                <w:lang w:val="es-SV"/>
              </w:rPr>
              <w:t>Anticipo:</w:t>
            </w:r>
            <w:r w:rsidRPr="004C5635">
              <w:rPr>
                <w:rFonts w:ascii="Calibri" w:eastAsiaTheme="minorHAnsi" w:hAnsi="Calibri" w:cs="Calibri"/>
                <w:color w:val="000000"/>
                <w:lang w:val="es-SV"/>
              </w:rPr>
              <w:t xml:space="preserve"> El diez por ciento (10%) del Precio de los bienes se pagará contra presentación de factura y presentación de una garantía bancaria/fianza </w:t>
            </w:r>
            <w:r w:rsidRPr="004C5635">
              <w:rPr>
                <w:rFonts w:ascii="Calibri" w:eastAsiaTheme="minorHAnsi" w:hAnsi="Calibri" w:cs="Calibri"/>
                <w:color w:val="000000"/>
                <w:lang w:val="es-SV"/>
              </w:rPr>
              <w:lastRenderedPageBreak/>
              <w:t>por el Cien por ciento (100%) del valor del mismo, y aprobación del plan de utilización del anticipo por el administrador del contrato y válido por un plazo de 365 días contados a partir de la distribución del contrato.</w:t>
            </w:r>
          </w:p>
          <w:p w14:paraId="126669FA" w14:textId="77777777" w:rsidR="00D70130" w:rsidRDefault="00D70130" w:rsidP="00D70130">
            <w:pPr>
              <w:autoSpaceDE w:val="0"/>
              <w:autoSpaceDN w:val="0"/>
              <w:adjustRightInd w:val="0"/>
              <w:ind w:left="351" w:hanging="351"/>
              <w:rPr>
                <w:rFonts w:ascii="Calibri" w:eastAsiaTheme="minorHAnsi" w:hAnsi="Calibri" w:cs="Calibri"/>
                <w:color w:val="000000"/>
                <w:lang w:val="es-SV"/>
              </w:rPr>
            </w:pPr>
          </w:p>
          <w:p w14:paraId="7DFC48B3" w14:textId="77777777" w:rsidR="00D70130" w:rsidRPr="004C5635" w:rsidRDefault="00D70130" w:rsidP="00D70130">
            <w:pPr>
              <w:autoSpaceDE w:val="0"/>
              <w:autoSpaceDN w:val="0"/>
              <w:adjustRightInd w:val="0"/>
              <w:ind w:left="351"/>
              <w:jc w:val="both"/>
              <w:rPr>
                <w:rFonts w:ascii="Calibri" w:eastAsiaTheme="minorHAnsi" w:hAnsi="Calibri" w:cs="Calibri"/>
                <w:color w:val="000000"/>
                <w:lang w:val="es-SV"/>
              </w:rPr>
            </w:pPr>
            <w:r w:rsidRPr="004C5635">
              <w:rPr>
                <w:rFonts w:ascii="Calibri" w:eastAsiaTheme="minorHAnsi" w:hAnsi="Calibri" w:cs="Calibri"/>
                <w:color w:val="000000"/>
                <w:lang w:val="es-SV"/>
              </w:rPr>
              <w:t>En caso de no requerirse anticipo del 10%, este porcentaje será sumado al diez por ciento indicado en el inciso “</w:t>
            </w:r>
            <w:proofErr w:type="spellStart"/>
            <w:r w:rsidRPr="004C5635">
              <w:rPr>
                <w:rFonts w:ascii="Calibri" w:eastAsiaTheme="minorHAnsi" w:hAnsi="Calibri" w:cs="Calibri"/>
                <w:color w:val="000000"/>
                <w:lang w:val="es-SV"/>
              </w:rPr>
              <w:t>iii</w:t>
            </w:r>
            <w:proofErr w:type="spellEnd"/>
            <w:r w:rsidRPr="004C5635">
              <w:rPr>
                <w:rFonts w:ascii="Calibri" w:eastAsiaTheme="minorHAnsi" w:hAnsi="Calibri" w:cs="Calibri"/>
                <w:color w:val="000000"/>
                <w:lang w:val="es-SV"/>
              </w:rPr>
              <w:t xml:space="preserve">” para la entrega de los equipos, para hacer un total del 100% del pago. </w:t>
            </w:r>
          </w:p>
          <w:p w14:paraId="527DF3A9" w14:textId="77777777" w:rsidR="00D70130" w:rsidRDefault="00D70130" w:rsidP="00D70130">
            <w:pPr>
              <w:autoSpaceDE w:val="0"/>
              <w:autoSpaceDN w:val="0"/>
              <w:adjustRightInd w:val="0"/>
              <w:rPr>
                <w:rFonts w:ascii="Calibri" w:eastAsiaTheme="minorHAnsi" w:hAnsi="Calibri" w:cs="Calibri"/>
                <w:color w:val="000000"/>
                <w:lang w:val="es-ES"/>
              </w:rPr>
            </w:pPr>
          </w:p>
          <w:p w14:paraId="44F98551" w14:textId="77777777" w:rsidR="00D70130" w:rsidRPr="004C5635" w:rsidRDefault="00D70130" w:rsidP="00D70130">
            <w:pPr>
              <w:autoSpaceDE w:val="0"/>
              <w:autoSpaceDN w:val="0"/>
              <w:adjustRightInd w:val="0"/>
              <w:ind w:left="351"/>
              <w:jc w:val="both"/>
              <w:rPr>
                <w:rFonts w:ascii="Calibri" w:eastAsiaTheme="minorHAnsi" w:hAnsi="Calibri" w:cs="Calibri"/>
                <w:color w:val="000000"/>
                <w:lang w:val="es-ES"/>
              </w:rPr>
            </w:pPr>
            <w:r w:rsidRPr="004C5635">
              <w:rPr>
                <w:rFonts w:ascii="Calibri" w:eastAsiaTheme="minorHAnsi" w:hAnsi="Calibri" w:cs="Calibri"/>
                <w:color w:val="000000"/>
                <w:lang w:val="es-ES"/>
              </w:rPr>
              <w:t>El anticipo será a solicitud del proveedor, la cual deberá ser presentada al Administrador de Contrato a más tardar 5 días hábiles posteriores a la distribución del contrato y se pagará a más tardar en un máximo de 30 días calendario después de la aprobación.</w:t>
            </w:r>
          </w:p>
          <w:p w14:paraId="337C55FC" w14:textId="77777777" w:rsidR="00D70130" w:rsidRDefault="00D70130" w:rsidP="00D70130">
            <w:pPr>
              <w:autoSpaceDE w:val="0"/>
              <w:autoSpaceDN w:val="0"/>
              <w:adjustRightInd w:val="0"/>
              <w:rPr>
                <w:rFonts w:ascii="Calibri" w:eastAsiaTheme="minorHAnsi" w:hAnsi="Calibri" w:cs="Calibri"/>
                <w:color w:val="000000"/>
                <w:lang w:val="es-SV"/>
              </w:rPr>
            </w:pPr>
          </w:p>
          <w:p w14:paraId="43FB6B0E" w14:textId="77777777" w:rsidR="00D70130" w:rsidRPr="004C5635" w:rsidRDefault="00D70130" w:rsidP="00D70130">
            <w:pPr>
              <w:autoSpaceDE w:val="0"/>
              <w:autoSpaceDN w:val="0"/>
              <w:adjustRightInd w:val="0"/>
              <w:ind w:left="351" w:hanging="284"/>
              <w:jc w:val="both"/>
              <w:rPr>
                <w:rFonts w:ascii="Calibri" w:eastAsiaTheme="minorHAnsi" w:hAnsi="Calibri" w:cs="Calibri"/>
                <w:color w:val="000000"/>
                <w:lang w:val="es-SV"/>
              </w:rPr>
            </w:pPr>
            <w:proofErr w:type="spellStart"/>
            <w:r w:rsidRPr="004C5635">
              <w:rPr>
                <w:rFonts w:ascii="Calibri" w:eastAsiaTheme="minorHAnsi" w:hAnsi="Calibri" w:cs="Calibri"/>
                <w:color w:val="000000"/>
                <w:lang w:val="es-SV"/>
              </w:rPr>
              <w:t>ii</w:t>
            </w:r>
            <w:proofErr w:type="spellEnd"/>
            <w:r w:rsidRPr="004C5635">
              <w:rPr>
                <w:rFonts w:ascii="Calibri" w:eastAsiaTheme="minorHAnsi" w:hAnsi="Calibri" w:cs="Calibri"/>
                <w:color w:val="000000"/>
                <w:lang w:val="es-SV"/>
              </w:rPr>
              <w:t>.</w:t>
            </w:r>
            <w:r w:rsidRPr="004C5635">
              <w:rPr>
                <w:rFonts w:ascii="Calibri" w:eastAsiaTheme="minorHAnsi" w:hAnsi="Calibri" w:cs="Calibri"/>
                <w:b/>
                <w:bCs/>
                <w:color w:val="000000"/>
                <w:lang w:val="es-SV"/>
              </w:rPr>
              <w:t xml:space="preserve"> Al embarcar los bienes</w:t>
            </w:r>
            <w:r w:rsidRPr="004C5635">
              <w:rPr>
                <w:rFonts w:ascii="Calibri" w:eastAsiaTheme="minorHAnsi" w:hAnsi="Calibri" w:cs="Calibri"/>
                <w:color w:val="000000"/>
                <w:lang w:val="es-SV"/>
              </w:rPr>
              <w:t>: El ochenta por ciento (80%) del precio de los Bienes embarcados se pagará mediante transferencia bancaria o una carta de crédito irrevocable, confirmada, abierta a favor del Proveedor en un banco de su país, contra presentación de los documentos especificados en la cláusula 13.1 de las CGC.</w:t>
            </w:r>
          </w:p>
          <w:p w14:paraId="1F46CF01" w14:textId="77777777" w:rsidR="00D70130" w:rsidRDefault="00D70130" w:rsidP="00D70130">
            <w:pPr>
              <w:autoSpaceDE w:val="0"/>
              <w:autoSpaceDN w:val="0"/>
              <w:adjustRightInd w:val="0"/>
              <w:rPr>
                <w:rFonts w:ascii="Calibri" w:eastAsiaTheme="minorHAnsi" w:hAnsi="Calibri" w:cs="Calibri"/>
                <w:color w:val="000000"/>
                <w:lang w:val="es-SV"/>
              </w:rPr>
            </w:pPr>
          </w:p>
          <w:p w14:paraId="7A8027CF" w14:textId="77777777" w:rsidR="00D70130" w:rsidRDefault="00D70130" w:rsidP="00D70130">
            <w:pPr>
              <w:autoSpaceDE w:val="0"/>
              <w:autoSpaceDN w:val="0"/>
              <w:adjustRightInd w:val="0"/>
              <w:ind w:left="343" w:hanging="283"/>
              <w:jc w:val="both"/>
              <w:rPr>
                <w:rFonts w:ascii="Calibri" w:eastAsiaTheme="minorHAnsi" w:hAnsi="Calibri" w:cs="Calibri"/>
                <w:color w:val="000000"/>
                <w:lang w:val="es-SV"/>
              </w:rPr>
            </w:pPr>
            <w:proofErr w:type="spellStart"/>
            <w:r w:rsidRPr="004C5635">
              <w:rPr>
                <w:rFonts w:ascii="Calibri" w:eastAsiaTheme="minorHAnsi" w:hAnsi="Calibri" w:cs="Calibri"/>
                <w:color w:val="000000"/>
                <w:lang w:val="es-SV"/>
              </w:rPr>
              <w:t>iii</w:t>
            </w:r>
            <w:proofErr w:type="spellEnd"/>
            <w:r w:rsidRPr="004C5635">
              <w:rPr>
                <w:rFonts w:ascii="Calibri" w:eastAsiaTheme="minorHAnsi" w:hAnsi="Calibri" w:cs="Calibri"/>
                <w:b/>
                <w:bCs/>
                <w:color w:val="000000"/>
                <w:lang w:val="es-SV"/>
              </w:rPr>
              <w:t>. Al recibir los bienes:</w:t>
            </w:r>
            <w:r w:rsidRPr="004C5635">
              <w:rPr>
                <w:rFonts w:ascii="Calibri" w:eastAsiaTheme="minorHAnsi" w:hAnsi="Calibri" w:cs="Calibri"/>
                <w:color w:val="000000"/>
                <w:lang w:val="es-SV"/>
              </w:rPr>
              <w:t xml:space="preserve"> El diez (10%) del precio del contrato de los bienes recibidos se pagará dentro de los treinta (30) días siguientes de recibidos los bienes, contra presentación de factura de consumidor final y acta de recepción de los bienes.</w:t>
            </w:r>
          </w:p>
          <w:p w14:paraId="21843739" w14:textId="77777777" w:rsidR="00D70130" w:rsidRPr="004C5635" w:rsidRDefault="00D70130" w:rsidP="00D70130">
            <w:pPr>
              <w:autoSpaceDE w:val="0"/>
              <w:autoSpaceDN w:val="0"/>
              <w:adjustRightInd w:val="0"/>
              <w:ind w:left="492" w:hanging="283"/>
              <w:jc w:val="both"/>
              <w:rPr>
                <w:rFonts w:ascii="Calibri" w:eastAsiaTheme="minorHAnsi" w:hAnsi="Calibri" w:cs="Calibri"/>
                <w:color w:val="000000"/>
                <w:lang w:val="es-SV"/>
              </w:rPr>
            </w:pPr>
          </w:p>
          <w:p w14:paraId="68474578" w14:textId="77777777" w:rsidR="00D70130" w:rsidRPr="004C5635" w:rsidRDefault="00D70130" w:rsidP="00D70130">
            <w:pPr>
              <w:autoSpaceDE w:val="0"/>
              <w:autoSpaceDN w:val="0"/>
              <w:adjustRightInd w:val="0"/>
              <w:ind w:left="67"/>
              <w:rPr>
                <w:rFonts w:ascii="Calibri" w:eastAsiaTheme="minorHAnsi" w:hAnsi="Calibri" w:cs="Calibri"/>
                <w:b/>
                <w:color w:val="000000"/>
                <w:lang w:val="es-CO"/>
              </w:rPr>
            </w:pPr>
            <w:proofErr w:type="spellStart"/>
            <w:r w:rsidRPr="004C5635">
              <w:rPr>
                <w:rFonts w:ascii="Calibri" w:eastAsiaTheme="minorHAnsi" w:hAnsi="Calibri" w:cs="Calibri"/>
                <w:bCs/>
                <w:color w:val="000000"/>
                <w:lang w:val="es-CO"/>
              </w:rPr>
              <w:t>iv</w:t>
            </w:r>
            <w:proofErr w:type="spellEnd"/>
            <w:r w:rsidRPr="004C5635">
              <w:rPr>
                <w:rFonts w:ascii="Calibri" w:eastAsiaTheme="minorHAnsi" w:hAnsi="Calibri" w:cs="Calibri"/>
                <w:bCs/>
                <w:color w:val="000000"/>
                <w:lang w:val="es-CO"/>
              </w:rPr>
              <w:t>.</w:t>
            </w:r>
            <w:r w:rsidRPr="004C5635">
              <w:rPr>
                <w:rFonts w:ascii="Calibri" w:eastAsiaTheme="minorHAnsi" w:hAnsi="Calibri" w:cs="Calibri"/>
                <w:b/>
                <w:color w:val="000000"/>
                <w:lang w:val="es-CO"/>
              </w:rPr>
              <w:t xml:space="preserve"> El pago de los servicios conexos:</w:t>
            </w:r>
          </w:p>
          <w:p w14:paraId="1140FC8A" w14:textId="1ED7A5A2" w:rsidR="00D70130" w:rsidRPr="004C5635" w:rsidRDefault="00D70130" w:rsidP="00D70130">
            <w:pPr>
              <w:autoSpaceDE w:val="0"/>
              <w:autoSpaceDN w:val="0"/>
              <w:adjustRightInd w:val="0"/>
              <w:jc w:val="both"/>
              <w:rPr>
                <w:rFonts w:ascii="Calibri" w:eastAsiaTheme="minorHAnsi" w:hAnsi="Calibri" w:cs="Calibri"/>
                <w:color w:val="000000"/>
                <w:lang w:val="es-CO"/>
              </w:rPr>
            </w:pPr>
            <w:r w:rsidRPr="004C5635">
              <w:rPr>
                <w:rFonts w:ascii="Calibri" w:eastAsiaTheme="minorHAnsi" w:hAnsi="Calibri" w:cs="Calibri"/>
                <w:b/>
                <w:color w:val="000000"/>
                <w:lang w:val="es-CO"/>
              </w:rPr>
              <w:t>a) Capacitación e Instalación</w:t>
            </w:r>
            <w:r w:rsidRPr="004C5635">
              <w:rPr>
                <w:rFonts w:ascii="Calibri" w:eastAsiaTheme="minorHAnsi" w:hAnsi="Calibri" w:cs="Calibri"/>
                <w:color w:val="000000"/>
                <w:lang w:val="es-CO"/>
              </w:rPr>
              <w:t>: se pagarán los servicios de capacitación e instalación, dentro de los treinta (30) días siguientes contra la prestación de capacitación</w:t>
            </w:r>
            <w:r w:rsidR="00354218">
              <w:rPr>
                <w:rFonts w:ascii="Calibri" w:eastAsiaTheme="minorHAnsi" w:hAnsi="Calibri" w:cs="Calibri"/>
                <w:color w:val="000000"/>
                <w:lang w:val="es-CO"/>
              </w:rPr>
              <w:t xml:space="preserve"> e</w:t>
            </w:r>
            <w:r w:rsidRPr="004C5635">
              <w:rPr>
                <w:rFonts w:ascii="Calibri" w:eastAsiaTheme="minorHAnsi" w:hAnsi="Calibri" w:cs="Calibri"/>
                <w:color w:val="000000"/>
                <w:lang w:val="es-CO"/>
              </w:rPr>
              <w:t xml:space="preserve"> instalación</w:t>
            </w:r>
            <w:r w:rsidR="00354218">
              <w:rPr>
                <w:rFonts w:ascii="Calibri" w:eastAsiaTheme="minorHAnsi" w:hAnsi="Calibri" w:cs="Calibri"/>
                <w:color w:val="000000"/>
                <w:lang w:val="es-CO"/>
              </w:rPr>
              <w:t xml:space="preserve"> </w:t>
            </w:r>
            <w:r w:rsidRPr="004C5635">
              <w:rPr>
                <w:rFonts w:ascii="Calibri" w:eastAsiaTheme="minorHAnsi" w:hAnsi="Calibri" w:cs="Calibri"/>
                <w:color w:val="000000"/>
                <w:lang w:val="es-CO"/>
              </w:rPr>
              <w:t>de los equipos, contra la presentación de un acta de recepción del servicio y el listado correspondiente del personal capacitado con la aprobación de la Unidad Solicitante o quien este delegue.</w:t>
            </w:r>
          </w:p>
          <w:p w14:paraId="0524FBD9" w14:textId="6DE4CF12" w:rsidR="00D70130" w:rsidRDefault="00D70130" w:rsidP="00D70130">
            <w:pPr>
              <w:autoSpaceDE w:val="0"/>
              <w:autoSpaceDN w:val="0"/>
              <w:adjustRightInd w:val="0"/>
              <w:jc w:val="both"/>
              <w:rPr>
                <w:rFonts w:ascii="Calibri" w:eastAsiaTheme="minorHAnsi" w:hAnsi="Calibri" w:cs="Calibri"/>
                <w:bCs/>
                <w:color w:val="000000"/>
                <w:lang w:val="es-SV"/>
              </w:rPr>
            </w:pPr>
            <w:r w:rsidRPr="004C5635">
              <w:rPr>
                <w:rFonts w:ascii="Calibri" w:eastAsiaTheme="minorHAnsi" w:hAnsi="Calibri" w:cs="Calibri"/>
                <w:bCs/>
                <w:color w:val="000000"/>
                <w:lang w:val="es-SV"/>
              </w:rPr>
              <w:t>El proveedor y el usuario (Unidad Solicitante) firmarán actas parciales (instalación y capacitación) y para efectos de pago, se deberá adjuntar a la factura, el acta de instalación, acta de capacitación y los listados de personal capacitado.</w:t>
            </w:r>
          </w:p>
          <w:p w14:paraId="172CA92E" w14:textId="483A530A" w:rsidR="00025AB0" w:rsidRPr="00025AB0" w:rsidRDefault="00025AB0" w:rsidP="00BF0298">
            <w:pPr>
              <w:pStyle w:val="Prrafodelista"/>
              <w:numPr>
                <w:ilvl w:val="0"/>
                <w:numId w:val="57"/>
              </w:numPr>
              <w:autoSpaceDE w:val="0"/>
              <w:autoSpaceDN w:val="0"/>
              <w:adjustRightInd w:val="0"/>
              <w:ind w:left="52" w:firstLine="0"/>
              <w:jc w:val="both"/>
              <w:rPr>
                <w:rFonts w:ascii="Calibri" w:eastAsiaTheme="minorHAnsi" w:hAnsi="Calibri" w:cs="Calibri"/>
                <w:bCs/>
                <w:color w:val="000000"/>
                <w:lang w:val="es-SV"/>
              </w:rPr>
            </w:pPr>
            <w:r w:rsidRPr="00BF0298">
              <w:rPr>
                <w:rFonts w:ascii="Calibri" w:eastAsiaTheme="minorHAnsi" w:hAnsi="Calibri" w:cs="Calibri"/>
                <w:b/>
                <w:color w:val="000000"/>
                <w:lang w:val="es-SV"/>
              </w:rPr>
              <w:t>Mantenimient</w:t>
            </w:r>
            <w:r w:rsidR="00B804CB">
              <w:rPr>
                <w:rFonts w:ascii="Calibri" w:eastAsiaTheme="minorHAnsi" w:hAnsi="Calibri" w:cs="Calibri"/>
                <w:b/>
                <w:color w:val="000000"/>
                <w:lang w:val="es-SV"/>
              </w:rPr>
              <w:t>o</w:t>
            </w:r>
            <w:r>
              <w:rPr>
                <w:rFonts w:ascii="Calibri" w:eastAsiaTheme="minorHAnsi" w:hAnsi="Calibri" w:cs="Calibri"/>
                <w:bCs/>
                <w:color w:val="000000"/>
                <w:lang w:val="es-SV"/>
              </w:rPr>
              <w:t xml:space="preserve">: Se pagará el 100% del </w:t>
            </w:r>
            <w:r w:rsidR="00BF0298">
              <w:rPr>
                <w:rFonts w:ascii="Calibri" w:eastAsiaTheme="minorHAnsi" w:hAnsi="Calibri" w:cs="Calibri"/>
                <w:bCs/>
                <w:color w:val="000000"/>
                <w:lang w:val="es-SV"/>
              </w:rPr>
              <w:t>v</w:t>
            </w:r>
            <w:r>
              <w:rPr>
                <w:rFonts w:ascii="Calibri" w:eastAsiaTheme="minorHAnsi" w:hAnsi="Calibri" w:cs="Calibri"/>
                <w:bCs/>
                <w:color w:val="000000"/>
                <w:lang w:val="es-SV"/>
              </w:rPr>
              <w:t xml:space="preserve">alor del servicio de mantenimiento dentro de los 30 días siguientes a la presentación de una Garantía o Fianza, equivalente al 100% del monto contratado para los servicios de mantenimiento, y vigente por el tiempo que se brindará </w:t>
            </w:r>
            <w:r w:rsidR="00BF0298">
              <w:rPr>
                <w:rFonts w:ascii="Calibri" w:eastAsiaTheme="minorHAnsi" w:hAnsi="Calibri" w:cs="Calibri"/>
                <w:bCs/>
                <w:color w:val="000000"/>
                <w:lang w:val="es-SV"/>
              </w:rPr>
              <w:t xml:space="preserve">dicho servicio y nota de aprobación de la misma por parte de la UCPCSJ, además </w:t>
            </w:r>
            <w:r w:rsidR="00BF0298">
              <w:rPr>
                <w:rFonts w:ascii="Calibri" w:eastAsiaTheme="minorHAnsi" w:hAnsi="Calibri" w:cs="Calibri"/>
                <w:bCs/>
                <w:color w:val="000000"/>
                <w:lang w:val="es-SV"/>
              </w:rPr>
              <w:lastRenderedPageBreak/>
              <w:t xml:space="preserve">deberá presentar plan de mantenimiento actualizado y aprobado por el Administrador de Contrato. La Garantía o fianza deberá presentarse en el área de Adquisiciones y Contrataciones del Proyecto Creciendo Saludables Juntos del Ministerio de Salud, ubicada en Calle Los Bambúes y Avenida Las Camelias, </w:t>
            </w:r>
            <w:proofErr w:type="spellStart"/>
            <w:r w:rsidR="00BF0298">
              <w:rPr>
                <w:rFonts w:ascii="Calibri" w:eastAsiaTheme="minorHAnsi" w:hAnsi="Calibri" w:cs="Calibri"/>
                <w:bCs/>
                <w:color w:val="000000"/>
                <w:lang w:val="es-SV"/>
              </w:rPr>
              <w:t>N°</w:t>
            </w:r>
            <w:proofErr w:type="spellEnd"/>
            <w:r w:rsidR="00BF0298">
              <w:rPr>
                <w:rFonts w:ascii="Calibri" w:eastAsiaTheme="minorHAnsi" w:hAnsi="Calibri" w:cs="Calibri"/>
                <w:bCs/>
                <w:color w:val="000000"/>
                <w:lang w:val="es-SV"/>
              </w:rPr>
              <w:t xml:space="preserve"> 15, Colonia San Francisco, San Salvador. </w:t>
            </w:r>
          </w:p>
          <w:p w14:paraId="14D7710F" w14:textId="77777777" w:rsidR="00354218" w:rsidRDefault="00354218" w:rsidP="00354218">
            <w:pPr>
              <w:tabs>
                <w:tab w:val="left" w:pos="343"/>
              </w:tabs>
              <w:autoSpaceDE w:val="0"/>
              <w:autoSpaceDN w:val="0"/>
              <w:adjustRightInd w:val="0"/>
              <w:jc w:val="both"/>
              <w:rPr>
                <w:rFonts w:ascii="Calibri" w:eastAsiaTheme="minorHAnsi" w:hAnsi="Calibri" w:cs="Calibri"/>
                <w:b/>
                <w:bCs/>
                <w:color w:val="000000"/>
                <w:lang w:val="es-ES"/>
              </w:rPr>
            </w:pPr>
          </w:p>
          <w:p w14:paraId="76DE72C5" w14:textId="71924E6C" w:rsidR="00D70130" w:rsidRPr="004C5635" w:rsidRDefault="00D70130" w:rsidP="00354218">
            <w:pPr>
              <w:tabs>
                <w:tab w:val="left" w:pos="343"/>
              </w:tabs>
              <w:autoSpaceDE w:val="0"/>
              <w:autoSpaceDN w:val="0"/>
              <w:adjustRightInd w:val="0"/>
              <w:jc w:val="both"/>
              <w:rPr>
                <w:rFonts w:ascii="Calibri" w:eastAsiaTheme="minorHAnsi" w:hAnsi="Calibri" w:cs="Calibri"/>
                <w:color w:val="000000"/>
                <w:lang w:val="es-CO"/>
              </w:rPr>
            </w:pPr>
            <w:r w:rsidRPr="004C5635">
              <w:rPr>
                <w:rFonts w:ascii="Calibri" w:eastAsiaTheme="minorHAnsi" w:hAnsi="Calibri" w:cs="Calibri"/>
                <w:b/>
                <w:bCs/>
                <w:color w:val="000000"/>
                <w:lang w:val="es-ES"/>
              </w:rPr>
              <w:t>Impuestos:</w:t>
            </w:r>
            <w:r w:rsidRPr="004C5635">
              <w:rPr>
                <w:rFonts w:ascii="Calibri" w:eastAsiaTheme="minorHAnsi" w:hAnsi="Calibri" w:cs="Calibri"/>
                <w:color w:val="000000"/>
                <w:lang w:val="es-ES"/>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4EE5DF95" w14:textId="77777777" w:rsidR="00D70130" w:rsidRPr="004C5635" w:rsidRDefault="00D70130" w:rsidP="00D70130">
            <w:pPr>
              <w:autoSpaceDE w:val="0"/>
              <w:autoSpaceDN w:val="0"/>
              <w:adjustRightInd w:val="0"/>
              <w:rPr>
                <w:rFonts w:ascii="Calibri" w:eastAsiaTheme="minorHAnsi" w:hAnsi="Calibri" w:cs="Calibri"/>
                <w:color w:val="000000"/>
                <w:lang w:val="es-CO"/>
              </w:rPr>
            </w:pPr>
          </w:p>
          <w:p w14:paraId="318DFDF6" w14:textId="77777777" w:rsidR="00D70130" w:rsidRDefault="00D70130" w:rsidP="00D70130">
            <w:pPr>
              <w:autoSpaceDE w:val="0"/>
              <w:autoSpaceDN w:val="0"/>
              <w:adjustRightInd w:val="0"/>
              <w:jc w:val="both"/>
              <w:rPr>
                <w:rFonts w:ascii="Calibri" w:eastAsiaTheme="minorHAnsi" w:hAnsi="Calibri" w:cs="Calibri"/>
                <w:iCs/>
                <w:color w:val="000000"/>
                <w:lang w:val="es-ES"/>
              </w:rPr>
            </w:pPr>
            <w:r w:rsidRPr="004C5635">
              <w:rPr>
                <w:rFonts w:ascii="Calibri" w:eastAsiaTheme="minorHAnsi" w:hAnsi="Calibri" w:cs="Calibri"/>
                <w:iCs/>
                <w:color w:val="000000"/>
                <w:lang w:val="es-ES"/>
              </w:rPr>
              <w:t>Para su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2F54A407" w14:textId="77777777" w:rsidR="00D70130" w:rsidRPr="004C5635" w:rsidRDefault="00D70130" w:rsidP="00D70130">
            <w:pPr>
              <w:autoSpaceDE w:val="0"/>
              <w:autoSpaceDN w:val="0"/>
              <w:adjustRightInd w:val="0"/>
              <w:jc w:val="both"/>
              <w:rPr>
                <w:rFonts w:ascii="Calibri" w:eastAsiaTheme="minorHAnsi" w:hAnsi="Calibri" w:cs="Calibri"/>
                <w:iCs/>
                <w:color w:val="000000"/>
                <w:lang w:val="es-ES"/>
              </w:rPr>
            </w:pPr>
          </w:p>
          <w:p w14:paraId="5D257C54" w14:textId="77777777" w:rsidR="00D70130" w:rsidRPr="004C5635" w:rsidRDefault="00D70130" w:rsidP="00D70130">
            <w:pPr>
              <w:autoSpaceDE w:val="0"/>
              <w:autoSpaceDN w:val="0"/>
              <w:adjustRightInd w:val="0"/>
              <w:jc w:val="both"/>
              <w:rPr>
                <w:rFonts w:ascii="Calibri" w:eastAsiaTheme="minorHAnsi" w:hAnsi="Calibri" w:cs="Calibri"/>
                <w:iCs/>
                <w:color w:val="000000"/>
                <w:lang w:val="es-ES"/>
              </w:rPr>
            </w:pPr>
            <w:r w:rsidRPr="004C5635">
              <w:rPr>
                <w:rFonts w:ascii="Calibri" w:eastAsiaTheme="minorHAnsi" w:hAnsi="Calibri" w:cs="Calibri"/>
                <w:iCs/>
                <w:color w:val="000000"/>
                <w:lang w:val="es-ES"/>
              </w:rPr>
              <w:t>El pago se hará mediante abono a cuenta según la declaración jurada firmada por el proveedor al momento de suscribir el contrato.</w:t>
            </w:r>
          </w:p>
          <w:p w14:paraId="021F8FEA" w14:textId="77777777" w:rsidR="00D70130" w:rsidRDefault="00D70130" w:rsidP="00D70130">
            <w:pPr>
              <w:autoSpaceDE w:val="0"/>
              <w:autoSpaceDN w:val="0"/>
              <w:adjustRightInd w:val="0"/>
              <w:jc w:val="both"/>
              <w:rPr>
                <w:rFonts w:ascii="Calibri" w:eastAsiaTheme="minorHAnsi" w:hAnsi="Calibri" w:cs="Calibri"/>
                <w:iCs/>
                <w:color w:val="000000"/>
                <w:lang w:val="es-ES"/>
              </w:rPr>
            </w:pPr>
          </w:p>
          <w:p w14:paraId="0FE0BEFB" w14:textId="77777777" w:rsidR="00D70130" w:rsidRPr="004C5635" w:rsidRDefault="00D70130" w:rsidP="00D70130">
            <w:pPr>
              <w:autoSpaceDE w:val="0"/>
              <w:autoSpaceDN w:val="0"/>
              <w:adjustRightInd w:val="0"/>
              <w:jc w:val="both"/>
              <w:rPr>
                <w:rFonts w:ascii="Calibri" w:eastAsiaTheme="minorHAnsi" w:hAnsi="Calibri" w:cs="Calibri"/>
                <w:b/>
                <w:bCs/>
                <w:color w:val="000000"/>
                <w:lang w:val="es-SV"/>
              </w:rPr>
            </w:pPr>
            <w:r w:rsidRPr="004C5635">
              <w:rPr>
                <w:rFonts w:ascii="Calibri" w:eastAsiaTheme="minorHAnsi" w:hAnsi="Calibri" w:cs="Calibri"/>
                <w:iCs/>
                <w:color w:val="000000"/>
                <w:lang w:val="es-ES"/>
              </w:rPr>
              <w:t>Los pagos sen virtud del contrato serán efectuados en un período no mayor a 30 días posterior a la entrega de la documentación en la Unidad Financiera Institucional.</w:t>
            </w:r>
          </w:p>
          <w:p w14:paraId="3C0B54CA" w14:textId="77777777" w:rsidR="00D70130" w:rsidRDefault="00D70130" w:rsidP="00D70130">
            <w:pPr>
              <w:autoSpaceDE w:val="0"/>
              <w:autoSpaceDN w:val="0"/>
              <w:adjustRightInd w:val="0"/>
              <w:jc w:val="both"/>
              <w:rPr>
                <w:rFonts w:ascii="Calibri" w:eastAsiaTheme="minorHAnsi" w:hAnsi="Calibri" w:cs="Calibri"/>
                <w:b/>
                <w:color w:val="000000"/>
                <w:lang w:val="es-ES"/>
              </w:rPr>
            </w:pPr>
          </w:p>
          <w:p w14:paraId="51261057" w14:textId="79D57C0D" w:rsidR="00D70130" w:rsidRPr="00103D98" w:rsidRDefault="00D70130" w:rsidP="00D70130">
            <w:pPr>
              <w:autoSpaceDE w:val="0"/>
              <w:autoSpaceDN w:val="0"/>
              <w:adjustRightInd w:val="0"/>
              <w:jc w:val="both"/>
              <w:rPr>
                <w:lang w:val="es-ES"/>
              </w:rPr>
            </w:pPr>
            <w:r w:rsidRPr="004C5635">
              <w:rPr>
                <w:rFonts w:ascii="Calibri" w:eastAsiaTheme="minorHAnsi" w:hAnsi="Calibri" w:cs="Calibri"/>
                <w:b/>
                <w:color w:val="000000"/>
                <w:lang w:val="es-ES"/>
              </w:rPr>
              <w:t>FINANCIAMIENTO</w:t>
            </w:r>
            <w:r w:rsidRPr="004C5635">
              <w:rPr>
                <w:rFonts w:ascii="Calibri" w:eastAsiaTheme="minorHAnsi" w:hAnsi="Calibri" w:cs="Calibri"/>
                <w:color w:val="000000"/>
                <w:lang w:val="es-ES"/>
              </w:rPr>
              <w:t xml:space="preserve">. El financiamiento para esta adquisición procede de los fondos Externos, Contrato de Préstamo BIRF No. 9065-SV, Categoría de Inversión 1. </w:t>
            </w:r>
            <w:r w:rsidR="0072032D" w:rsidRPr="000910F3">
              <w:rPr>
                <w:rFonts w:ascii="Calibri" w:hAnsi="Calibri" w:cs="Calibri"/>
                <w:b/>
                <w:bCs/>
                <w:u w:val="single"/>
                <w:lang w:val="es-ES"/>
              </w:rPr>
              <w:t>Componente 2</w:t>
            </w:r>
            <w:r w:rsidR="0072032D" w:rsidRPr="000910F3">
              <w:rPr>
                <w:rFonts w:ascii="Calibri" w:hAnsi="Calibri" w:cs="Calibri"/>
                <w:b/>
                <w:bCs/>
                <w:lang w:val="es-ES"/>
              </w:rPr>
              <w:t>.</w:t>
            </w:r>
            <w:r w:rsidR="0072032D" w:rsidRPr="000910F3">
              <w:rPr>
                <w:rFonts w:ascii="Calibri" w:hAnsi="Calibri" w:cs="Calibri"/>
                <w:lang w:val="es-ES"/>
              </w:rPr>
              <w:t xml:space="preserve"> Modernización, tecnificación y fortalecimiento del MINSAL para la provisión pública de salud materno infantil, del (</w:t>
            </w:r>
            <w:proofErr w:type="spellStart"/>
            <w:r w:rsidR="0072032D" w:rsidRPr="000910F3">
              <w:rPr>
                <w:rFonts w:ascii="Calibri" w:hAnsi="Calibri" w:cs="Calibri"/>
                <w:lang w:val="es-ES"/>
              </w:rPr>
              <w:t>iv</w:t>
            </w:r>
            <w:proofErr w:type="spellEnd"/>
            <w:r w:rsidR="0072032D" w:rsidRPr="000910F3">
              <w:rPr>
                <w:rFonts w:ascii="Calibri" w:hAnsi="Calibri" w:cs="Calibri"/>
                <w:lang w:val="es-ES"/>
              </w:rPr>
              <w:t>) que implica la prestación de los servicios de salud y (</w:t>
            </w:r>
            <w:proofErr w:type="spellStart"/>
            <w:r w:rsidR="0072032D" w:rsidRPr="000910F3">
              <w:rPr>
                <w:rFonts w:ascii="Calibri" w:hAnsi="Calibri" w:cs="Calibri"/>
                <w:lang w:val="es-ES"/>
              </w:rPr>
              <w:t>ix</w:t>
            </w:r>
            <w:proofErr w:type="spellEnd"/>
            <w:r w:rsidR="0072032D" w:rsidRPr="000910F3">
              <w:rPr>
                <w:rFonts w:ascii="Calibri" w:hAnsi="Calibri" w:cs="Calibri"/>
                <w:lang w:val="es-ES"/>
              </w:rPr>
              <w:t>) adquisición de equipos y suministros médicos y de laboratorio. Proyecto 7496 Cifrado Presupuestario: 2023-3200-3-12-02-22-3-61103</w:t>
            </w:r>
          </w:p>
        </w:tc>
      </w:tr>
      <w:tr w:rsidR="00D70130" w:rsidRPr="00E60A38" w14:paraId="145C65FE" w14:textId="77777777" w:rsidTr="00354218">
        <w:trPr>
          <w:gridAfter w:val="1"/>
          <w:wAfter w:w="15" w:type="dxa"/>
        </w:trPr>
        <w:tc>
          <w:tcPr>
            <w:tcW w:w="1602" w:type="dxa"/>
          </w:tcPr>
          <w:p w14:paraId="0E3173D6" w14:textId="77777777" w:rsidR="00D70130" w:rsidRPr="0006620D" w:rsidRDefault="00D70130" w:rsidP="00D70130">
            <w:pPr>
              <w:spacing w:after="200"/>
              <w:rPr>
                <w:b/>
                <w:lang w:val="es-US"/>
              </w:rPr>
            </w:pPr>
            <w:r w:rsidRPr="0006620D">
              <w:rPr>
                <w:b/>
                <w:bCs/>
                <w:lang w:val="es-US"/>
              </w:rPr>
              <w:lastRenderedPageBreak/>
              <w:t>CGC 16.5</w:t>
            </w:r>
          </w:p>
        </w:tc>
        <w:tc>
          <w:tcPr>
            <w:tcW w:w="7664" w:type="dxa"/>
          </w:tcPr>
          <w:p w14:paraId="1A359330" w14:textId="77777777" w:rsidR="00D70130" w:rsidRPr="009A3588" w:rsidRDefault="00D70130" w:rsidP="00D70130">
            <w:pPr>
              <w:tabs>
                <w:tab w:val="right" w:pos="7164"/>
              </w:tabs>
              <w:spacing w:after="200"/>
              <w:jc w:val="both"/>
              <w:rPr>
                <w:lang w:val="es-US"/>
              </w:rPr>
            </w:pPr>
            <w:r w:rsidRPr="009A3588">
              <w:rPr>
                <w:iCs/>
                <w:lang w:val="es-ES"/>
              </w:rPr>
              <w:t xml:space="preserve">Si el contratante no efectuará cualquiera de los pagos al proveedor una vez vencido los 30 días establecidos en el Contrato, contará con 30 días adicionales para resolver dicho impase, de lo contrario si en el plazo adicional no </w:t>
            </w:r>
            <w:r w:rsidRPr="009A3588">
              <w:rPr>
                <w:iCs/>
                <w:lang w:val="es-ES"/>
              </w:rPr>
              <w:lastRenderedPageBreak/>
              <w:t>resolviere tal situación el contratante pagará al proveedor un interés de 0.016% del monto del pago atrasado por día de atraso</w:t>
            </w:r>
          </w:p>
        </w:tc>
      </w:tr>
      <w:tr w:rsidR="00D70130" w:rsidRPr="00E60A38" w14:paraId="471E3326" w14:textId="77777777" w:rsidTr="00354218">
        <w:trPr>
          <w:gridAfter w:val="1"/>
          <w:wAfter w:w="15" w:type="dxa"/>
        </w:trPr>
        <w:tc>
          <w:tcPr>
            <w:tcW w:w="1602" w:type="dxa"/>
          </w:tcPr>
          <w:p w14:paraId="37C174AD" w14:textId="77777777" w:rsidR="00D70130" w:rsidRPr="0006620D" w:rsidRDefault="00D70130" w:rsidP="00D70130">
            <w:pPr>
              <w:spacing w:after="200"/>
              <w:rPr>
                <w:b/>
                <w:lang w:val="es-US"/>
              </w:rPr>
            </w:pPr>
            <w:r w:rsidRPr="0006620D">
              <w:rPr>
                <w:b/>
                <w:bCs/>
                <w:lang w:val="es-US"/>
              </w:rPr>
              <w:lastRenderedPageBreak/>
              <w:t>CGC 18.1</w:t>
            </w:r>
          </w:p>
        </w:tc>
        <w:tc>
          <w:tcPr>
            <w:tcW w:w="7664" w:type="dxa"/>
          </w:tcPr>
          <w:p w14:paraId="395315F2" w14:textId="77777777" w:rsidR="00DC3F41" w:rsidRPr="0054792A" w:rsidRDefault="00DC3F41" w:rsidP="00DC3F41">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Se requerirá una Garantía de Cumplimiento.</w:t>
            </w:r>
          </w:p>
          <w:p w14:paraId="437DA9C6" w14:textId="3DF77316" w:rsidR="00DC3F41" w:rsidRPr="0054792A" w:rsidRDefault="00DC3F41" w:rsidP="00DC3F41">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Dentro de un máximo de veintiocho (28) días siguientes a la distribución del contrato, el oferente deberá presentar una Garantía de Cumplimiento de Contrato equivalente al diez por ciento (10%) del valor del contrato, y tendrá una vigencia de </w:t>
            </w:r>
            <w:r w:rsidR="00820AAB" w:rsidRPr="00354218">
              <w:rPr>
                <w:rFonts w:ascii="Calibri" w:eastAsiaTheme="minorHAnsi" w:hAnsi="Calibri" w:cs="Calibri"/>
                <w:b/>
                <w:bCs/>
                <w:color w:val="000000"/>
                <w:lang w:val="es-SV"/>
              </w:rPr>
              <w:t>365</w:t>
            </w:r>
            <w:r w:rsidRPr="00354218">
              <w:rPr>
                <w:rFonts w:ascii="Calibri" w:eastAsiaTheme="minorHAnsi" w:hAnsi="Calibri" w:cs="Calibri"/>
                <w:b/>
                <w:bCs/>
                <w:color w:val="000000"/>
                <w:lang w:val="es-SV"/>
              </w:rPr>
              <w:t xml:space="preserve"> días calendario</w:t>
            </w:r>
            <w:r w:rsidRPr="00354218">
              <w:rPr>
                <w:rFonts w:ascii="Calibri" w:eastAsiaTheme="minorHAnsi" w:hAnsi="Calibri" w:cs="Calibri"/>
                <w:color w:val="000000"/>
                <w:lang w:val="es-SV"/>
              </w:rPr>
              <w:t xml:space="preserve"> contados</w:t>
            </w:r>
            <w:r w:rsidRPr="0054792A">
              <w:rPr>
                <w:rFonts w:ascii="Calibri" w:eastAsiaTheme="minorHAnsi" w:hAnsi="Calibri" w:cs="Calibri"/>
                <w:color w:val="000000"/>
                <w:lang w:val="es-SV"/>
              </w:rPr>
              <w:t xml:space="preserve"> a partir de la distribución del contrato, deberá cumplir con los requisitos indicados en el modelo de la Sección IX. Formularios de Contrato</w:t>
            </w:r>
            <w:r w:rsidRPr="0054792A">
              <w:rPr>
                <w:rFonts w:ascii="Calibri" w:eastAsiaTheme="minorHAnsi" w:hAnsi="Calibri" w:cs="Calibri"/>
                <w:iCs/>
                <w:color w:val="000000"/>
                <w:lang w:val="es-SV"/>
              </w:rPr>
              <w:t xml:space="preserve"> </w:t>
            </w:r>
            <w:r w:rsidRPr="0054792A">
              <w:rPr>
                <w:rFonts w:ascii="Calibri" w:eastAsiaTheme="minorHAnsi" w:hAnsi="Calibri" w:cs="Calibri"/>
                <w:color w:val="000000"/>
                <w:lang w:val="es-SV"/>
              </w:rPr>
              <w:t xml:space="preserve">por una entidad autorizada por la Superintendencia del Sistema Financiero. </w:t>
            </w:r>
          </w:p>
          <w:p w14:paraId="46E6E7FF" w14:textId="77777777" w:rsidR="00DC3F41" w:rsidRPr="0054792A" w:rsidRDefault="00DC3F41" w:rsidP="00DC3F41">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Para el caso de Garantías emitidas por entidades en el extranjero estas deberán tener un corresponsal con domicilio legal en El Salvador y autorizada por la Superintendencia del Sistema Financiero. </w:t>
            </w:r>
          </w:p>
          <w:p w14:paraId="5CE48DBB" w14:textId="08057794" w:rsidR="00D70130" w:rsidRPr="009A3588" w:rsidRDefault="00DC3F41" w:rsidP="00DC3F41">
            <w:pPr>
              <w:tabs>
                <w:tab w:val="right" w:pos="7164"/>
              </w:tabs>
              <w:spacing w:after="200"/>
              <w:jc w:val="both"/>
              <w:rPr>
                <w:lang w:val="es-US"/>
              </w:rPr>
            </w:pPr>
            <w:r w:rsidRPr="0054792A">
              <w:rPr>
                <w:rFonts w:ascii="Calibri" w:eastAsiaTheme="minorHAnsi" w:hAnsi="Calibri" w:cs="Calibri"/>
                <w:color w:val="000000"/>
                <w:lang w:val="es-SV"/>
              </w:rPr>
              <w:t>La Garantía deberá presentarse en el Área de Adquisiciones y Contrataciones del Proyecto Creciendo Saludables Juntos del Ministerio de Salud, ubicada en C</w:t>
            </w:r>
            <w:r>
              <w:rPr>
                <w:rFonts w:ascii="Calibri" w:eastAsiaTheme="minorHAnsi" w:hAnsi="Calibri" w:cs="Calibri"/>
                <w:color w:val="000000"/>
                <w:lang w:val="es-SV"/>
              </w:rPr>
              <w:t xml:space="preserve">alle Los Bambúes y Avenida Las Camelias </w:t>
            </w:r>
            <w:r w:rsidR="00820AAB">
              <w:rPr>
                <w:rFonts w:ascii="Calibri" w:eastAsiaTheme="minorHAnsi" w:hAnsi="Calibri" w:cs="Calibri"/>
                <w:color w:val="000000"/>
                <w:lang w:val="es-SV"/>
              </w:rPr>
              <w:t>N°</w:t>
            </w:r>
            <w:r>
              <w:rPr>
                <w:rFonts w:ascii="Calibri" w:eastAsiaTheme="minorHAnsi" w:hAnsi="Calibri" w:cs="Calibri"/>
                <w:color w:val="000000"/>
                <w:lang w:val="es-SV"/>
              </w:rPr>
              <w:t>15, Colonia San Francisco, San Salvador.</w:t>
            </w:r>
          </w:p>
        </w:tc>
      </w:tr>
      <w:tr w:rsidR="00D70130" w:rsidRPr="00E60A38" w14:paraId="74C9341A" w14:textId="77777777" w:rsidTr="00354218">
        <w:trPr>
          <w:gridAfter w:val="1"/>
          <w:wAfter w:w="15" w:type="dxa"/>
        </w:trPr>
        <w:tc>
          <w:tcPr>
            <w:tcW w:w="1602" w:type="dxa"/>
          </w:tcPr>
          <w:p w14:paraId="6C9D0814" w14:textId="77777777" w:rsidR="00D70130" w:rsidRPr="0006620D" w:rsidRDefault="00D70130" w:rsidP="00D70130">
            <w:pPr>
              <w:spacing w:after="200"/>
              <w:rPr>
                <w:b/>
                <w:lang w:val="es-US"/>
              </w:rPr>
            </w:pPr>
            <w:r w:rsidRPr="0006620D">
              <w:rPr>
                <w:b/>
                <w:bCs/>
                <w:lang w:val="es-US"/>
              </w:rPr>
              <w:t>CGC 18.3</w:t>
            </w:r>
          </w:p>
        </w:tc>
        <w:tc>
          <w:tcPr>
            <w:tcW w:w="7664" w:type="dxa"/>
          </w:tcPr>
          <w:p w14:paraId="58DBCD9F" w14:textId="77777777" w:rsidR="00882DE4" w:rsidRPr="00882DE4" w:rsidRDefault="00882DE4" w:rsidP="00882DE4">
            <w:pPr>
              <w:suppressAutoHyphens/>
              <w:spacing w:before="60" w:after="140"/>
              <w:ind w:right="-72"/>
              <w:jc w:val="both"/>
              <w:rPr>
                <w:i/>
                <w:iCs/>
                <w:lang w:val="es-ES"/>
              </w:rPr>
            </w:pPr>
            <w:r w:rsidRPr="00882DE4">
              <w:rPr>
                <w:lang w:val="es-ES"/>
              </w:rPr>
              <w:t xml:space="preserve">La Garantía de Cumplimiento, podrá presentarse en cualquiera de las formas siguientes: </w:t>
            </w:r>
            <w:r w:rsidRPr="00882DE4">
              <w:rPr>
                <w:iCs/>
                <w:lang w:val="es-ES"/>
              </w:rPr>
              <w:t>una Garantía Bancaria o una Fianza de Cumplimiento pagadera a la vista.</w:t>
            </w:r>
          </w:p>
          <w:p w14:paraId="793EAEEA" w14:textId="036C2688" w:rsidR="00D70130" w:rsidRPr="0040033D" w:rsidRDefault="00882DE4" w:rsidP="00882DE4">
            <w:pPr>
              <w:suppressAutoHyphens/>
              <w:spacing w:before="60" w:after="140"/>
              <w:ind w:right="-72"/>
              <w:jc w:val="both"/>
              <w:rPr>
                <w:strike/>
                <w:lang w:val="es-US"/>
              </w:rPr>
            </w:pPr>
            <w:r w:rsidRPr="00882DE4">
              <w:rPr>
                <w:lang w:val="es-ES"/>
              </w:rPr>
              <w:t xml:space="preserve">Si se requiere una Garantía de Cumplimiento, esta deberá estar denominada en </w:t>
            </w:r>
            <w:proofErr w:type="gramStart"/>
            <w:r w:rsidRPr="00882DE4">
              <w:rPr>
                <w:i/>
                <w:iCs/>
                <w:lang w:val="es-ES"/>
              </w:rPr>
              <w:t>Dólares</w:t>
            </w:r>
            <w:proofErr w:type="gramEnd"/>
            <w:r w:rsidRPr="00882DE4">
              <w:rPr>
                <w:i/>
                <w:iCs/>
                <w:lang w:val="es-ES"/>
              </w:rPr>
              <w:t xml:space="preserve"> de los Estados Unidos de América.</w:t>
            </w:r>
          </w:p>
        </w:tc>
      </w:tr>
      <w:tr w:rsidR="00D70130" w:rsidRPr="00E60A38" w14:paraId="4E3ECBD2" w14:textId="77777777" w:rsidTr="00354218">
        <w:trPr>
          <w:gridAfter w:val="1"/>
          <w:wAfter w:w="15" w:type="dxa"/>
        </w:trPr>
        <w:tc>
          <w:tcPr>
            <w:tcW w:w="1602" w:type="dxa"/>
          </w:tcPr>
          <w:p w14:paraId="65E0B544" w14:textId="77777777" w:rsidR="00D70130" w:rsidRPr="0006620D" w:rsidRDefault="00D70130" w:rsidP="00D70130">
            <w:pPr>
              <w:spacing w:after="200"/>
              <w:rPr>
                <w:b/>
                <w:lang w:val="es-US"/>
              </w:rPr>
            </w:pPr>
            <w:r w:rsidRPr="0006620D">
              <w:rPr>
                <w:b/>
                <w:bCs/>
                <w:lang w:val="es-US"/>
              </w:rPr>
              <w:t>CGC 18.4</w:t>
            </w:r>
          </w:p>
        </w:tc>
        <w:tc>
          <w:tcPr>
            <w:tcW w:w="7664" w:type="dxa"/>
          </w:tcPr>
          <w:p w14:paraId="7896DA3A" w14:textId="77777777" w:rsidR="00D70130" w:rsidRPr="009A3588" w:rsidRDefault="00D70130" w:rsidP="00D70130">
            <w:pPr>
              <w:tabs>
                <w:tab w:val="right" w:pos="7164"/>
              </w:tabs>
              <w:spacing w:after="200"/>
              <w:jc w:val="both"/>
              <w:rPr>
                <w:u w:val="single"/>
                <w:lang w:val="es-US"/>
              </w:rPr>
            </w:pPr>
            <w:r w:rsidRPr="009A3588">
              <w:rPr>
                <w:lang w:val="es-ES"/>
              </w:rPr>
              <w:t>La liberación de la Garantía de Cumplimiento tendrá lugar:</w:t>
            </w:r>
            <w:r w:rsidRPr="009A3588">
              <w:rPr>
                <w:color w:val="0070C0"/>
                <w:lang w:val="es-ES"/>
              </w:rPr>
              <w:t xml:space="preserve"> </w:t>
            </w:r>
            <w:r w:rsidRPr="009A3588">
              <w:rPr>
                <w:lang w:val="es-ES"/>
              </w:rPr>
              <w:t>a más tardar cuarenta y cinco (45) días contados a partir de la fecha de Cumplimiento de las obligaciones del Proveedor en virtud del Contrato, incluyendo cualquier obligación relativa a la garantía de los servicios o bienes.</w:t>
            </w:r>
          </w:p>
        </w:tc>
      </w:tr>
      <w:tr w:rsidR="00D70130" w:rsidRPr="00E60A38" w14:paraId="7D3B2692" w14:textId="77777777" w:rsidTr="00354218">
        <w:trPr>
          <w:gridAfter w:val="1"/>
          <w:wAfter w:w="15" w:type="dxa"/>
          <w:trHeight w:val="1261"/>
        </w:trPr>
        <w:tc>
          <w:tcPr>
            <w:tcW w:w="1602" w:type="dxa"/>
          </w:tcPr>
          <w:p w14:paraId="5A1E0EBB" w14:textId="77777777" w:rsidR="00D70130" w:rsidRPr="0006620D" w:rsidRDefault="00D70130" w:rsidP="00D70130">
            <w:pPr>
              <w:spacing w:after="200"/>
              <w:rPr>
                <w:b/>
                <w:lang w:val="es-US"/>
              </w:rPr>
            </w:pPr>
            <w:r w:rsidRPr="0006620D">
              <w:rPr>
                <w:b/>
                <w:bCs/>
                <w:lang w:val="es-US"/>
              </w:rPr>
              <w:t>CGC 23.2</w:t>
            </w:r>
          </w:p>
        </w:tc>
        <w:tc>
          <w:tcPr>
            <w:tcW w:w="7664" w:type="dxa"/>
          </w:tcPr>
          <w:p w14:paraId="4E27F4CC" w14:textId="77777777" w:rsidR="00D70130" w:rsidRDefault="00D70130" w:rsidP="00D70130">
            <w:pPr>
              <w:tabs>
                <w:tab w:val="right" w:pos="7164"/>
              </w:tabs>
              <w:spacing w:after="200"/>
              <w:jc w:val="both"/>
              <w:rPr>
                <w:lang w:val="es-ES"/>
              </w:rPr>
            </w:pPr>
            <w:r w:rsidRPr="005727AE">
              <w:rPr>
                <w:lang w:val="es-ES"/>
              </w:rPr>
              <w:t xml:space="preserve">El embalaje, la identificación y la documentación dentro y fuera de los </w:t>
            </w:r>
            <w:r>
              <w:rPr>
                <w:lang w:val="es-ES"/>
              </w:rPr>
              <w:t>bienes</w:t>
            </w:r>
            <w:r w:rsidRPr="005727AE">
              <w:rPr>
                <w:lang w:val="es-ES"/>
              </w:rPr>
              <w:t xml:space="preserve"> serán como se indica a continuación:</w:t>
            </w:r>
          </w:p>
          <w:p w14:paraId="6DE72048" w14:textId="77777777" w:rsidR="00D70130" w:rsidRDefault="00D70130" w:rsidP="00D70130">
            <w:pPr>
              <w:tabs>
                <w:tab w:val="right" w:pos="7164"/>
              </w:tabs>
              <w:jc w:val="center"/>
              <w:rPr>
                <w:lang w:val="es-ES"/>
              </w:rPr>
            </w:pPr>
            <w:r>
              <w:rPr>
                <w:lang w:val="es-ES"/>
              </w:rPr>
              <w:t>Proyecto: “Creciendo Saludables Juntos: Desarrollo Integral de la Primera Infancia en El Salvador”</w:t>
            </w:r>
          </w:p>
          <w:p w14:paraId="56CE52C1" w14:textId="77777777" w:rsidR="00D70130" w:rsidRDefault="00D70130" w:rsidP="00D70130">
            <w:pPr>
              <w:tabs>
                <w:tab w:val="right" w:pos="7164"/>
              </w:tabs>
              <w:jc w:val="center"/>
              <w:rPr>
                <w:lang w:val="es-ES"/>
              </w:rPr>
            </w:pPr>
            <w:r>
              <w:rPr>
                <w:lang w:val="es-ES"/>
              </w:rPr>
              <w:t>Nombre “</w:t>
            </w:r>
            <w:r w:rsidRPr="007D70AE">
              <w:rPr>
                <w:b/>
                <w:bCs/>
                <w:lang w:val="es-ES"/>
              </w:rPr>
              <w:t>EQUIPO DE ALTA GAMA PARA LA ATENCIÓN INTEGRAL DESDE EL DIAGNÓSTICO, TRATAMIENTO Y REHABILITACIÓN, PROMOVIENDO Y PROTEGIENDO EL NEURODESARROLLO DE LAS NIÑAS Y NIÑOS EN LA ETAPA NEONATAL Y PEDIÁTRICA, INCLUYENDO AQUELLOS CON FACTORES DE RIESGO</w:t>
            </w:r>
            <w:r>
              <w:rPr>
                <w:lang w:val="es-ES"/>
              </w:rPr>
              <w:t>”</w:t>
            </w:r>
          </w:p>
          <w:p w14:paraId="4449A5D5" w14:textId="77777777" w:rsidR="00D70130" w:rsidRDefault="00D70130" w:rsidP="00D70130">
            <w:pPr>
              <w:tabs>
                <w:tab w:val="right" w:pos="7164"/>
              </w:tabs>
              <w:jc w:val="center"/>
              <w:rPr>
                <w:lang w:val="es-ES"/>
              </w:rPr>
            </w:pPr>
            <w:r>
              <w:rPr>
                <w:lang w:val="es-ES"/>
              </w:rPr>
              <w:t xml:space="preserve">Licitación Abierta Internacional </w:t>
            </w:r>
            <w:r w:rsidRPr="001B5C97">
              <w:rPr>
                <w:b/>
                <w:bCs/>
                <w:lang w:val="es-ES"/>
              </w:rPr>
              <w:t>No. CSJ-39-RFB-GO</w:t>
            </w:r>
          </w:p>
          <w:p w14:paraId="586BAF8C" w14:textId="77777777" w:rsidR="00D70130" w:rsidRDefault="00D70130" w:rsidP="00D70130">
            <w:pPr>
              <w:tabs>
                <w:tab w:val="right" w:pos="7164"/>
              </w:tabs>
              <w:jc w:val="center"/>
              <w:rPr>
                <w:lang w:val="es-ES"/>
              </w:rPr>
            </w:pPr>
            <w:r>
              <w:rPr>
                <w:lang w:val="es-ES"/>
              </w:rPr>
              <w:lastRenderedPageBreak/>
              <w:t>Número de Lote__________</w:t>
            </w:r>
          </w:p>
          <w:p w14:paraId="363A7F87" w14:textId="77777777" w:rsidR="00D70130" w:rsidRPr="005727AE" w:rsidRDefault="00D70130" w:rsidP="00D70130">
            <w:pPr>
              <w:tabs>
                <w:tab w:val="right" w:pos="7164"/>
              </w:tabs>
              <w:spacing w:after="200"/>
              <w:jc w:val="both"/>
              <w:rPr>
                <w:lang w:val="es-US"/>
              </w:rPr>
            </w:pPr>
            <w:r w:rsidRPr="005727AE">
              <w:rPr>
                <w:lang w:val="es-US"/>
              </w:rPr>
              <w:t xml:space="preserve">El proveedor </w:t>
            </w:r>
            <w:r>
              <w:rPr>
                <w:lang w:val="es-US"/>
              </w:rPr>
              <w:t>embalará los bienes en la forma necesaria para impedir que se dañen o deterioren durante el transporte al lugar de destino final indicado en el Contrato. Se aplicará en todo momento los estándares para el manejo de carga internacional.</w:t>
            </w:r>
          </w:p>
        </w:tc>
      </w:tr>
      <w:tr w:rsidR="00D70130" w:rsidRPr="00E60A38" w14:paraId="418CF002" w14:textId="77777777" w:rsidTr="00354218">
        <w:trPr>
          <w:gridAfter w:val="1"/>
          <w:wAfter w:w="15" w:type="dxa"/>
          <w:trHeight w:val="1572"/>
        </w:trPr>
        <w:tc>
          <w:tcPr>
            <w:tcW w:w="1602" w:type="dxa"/>
          </w:tcPr>
          <w:p w14:paraId="6143A8A5" w14:textId="77777777" w:rsidR="00D70130" w:rsidRPr="0006620D" w:rsidRDefault="00D70130" w:rsidP="00D70130">
            <w:pPr>
              <w:spacing w:after="200"/>
              <w:rPr>
                <w:b/>
                <w:lang w:val="es-US"/>
              </w:rPr>
            </w:pPr>
            <w:r w:rsidRPr="0006620D">
              <w:rPr>
                <w:b/>
                <w:bCs/>
                <w:lang w:val="es-US"/>
              </w:rPr>
              <w:lastRenderedPageBreak/>
              <w:t>CGC 24.1</w:t>
            </w:r>
          </w:p>
        </w:tc>
        <w:tc>
          <w:tcPr>
            <w:tcW w:w="7664" w:type="dxa"/>
          </w:tcPr>
          <w:p w14:paraId="7BA9BAA6" w14:textId="77777777" w:rsidR="00D70130" w:rsidRPr="009A3588" w:rsidRDefault="00D70130" w:rsidP="00D70130">
            <w:pPr>
              <w:tabs>
                <w:tab w:val="right" w:pos="7164"/>
              </w:tabs>
              <w:spacing w:before="60" w:after="60"/>
              <w:jc w:val="both"/>
              <w:rPr>
                <w:lang w:val="es-ES"/>
              </w:rPr>
            </w:pPr>
            <w:r w:rsidRPr="009A3588">
              <w:rPr>
                <w:lang w:val="es-ES"/>
              </w:rPr>
              <w:t xml:space="preserve">La cobertura de seguro será según se establece en los </w:t>
            </w:r>
            <w:r w:rsidRPr="009A3588">
              <w:rPr>
                <w:i/>
                <w:lang w:val="es-ES"/>
              </w:rPr>
              <w:t>Incoterms</w:t>
            </w:r>
            <w:r>
              <w:rPr>
                <w:i/>
                <w:lang w:val="es-ES"/>
              </w:rPr>
              <w:t xml:space="preserve"> 2020</w:t>
            </w:r>
            <w:r w:rsidRPr="009A3588">
              <w:rPr>
                <w:lang w:val="es-ES"/>
              </w:rPr>
              <w:t xml:space="preserve">. </w:t>
            </w:r>
          </w:p>
          <w:p w14:paraId="396A640C" w14:textId="77777777" w:rsidR="00D70130" w:rsidRPr="009A3588" w:rsidRDefault="00D70130" w:rsidP="00D70130">
            <w:pPr>
              <w:tabs>
                <w:tab w:val="right" w:pos="7164"/>
              </w:tabs>
              <w:spacing w:after="200"/>
              <w:jc w:val="both"/>
              <w:rPr>
                <w:lang w:val="es-US"/>
              </w:rPr>
            </w:pPr>
            <w:r w:rsidRPr="009A3588">
              <w:rPr>
                <w:lang w:val="es-ES"/>
              </w:rPr>
              <w:t xml:space="preserve">El Proveedor está obligado bajo los términos del Contrato a considerar la cobertura de seguro los </w:t>
            </w:r>
            <w:r>
              <w:rPr>
                <w:lang w:val="es-ES"/>
              </w:rPr>
              <w:t>b</w:t>
            </w:r>
            <w:r w:rsidRPr="009A3588">
              <w:rPr>
                <w:lang w:val="es-ES"/>
              </w:rPr>
              <w:t>ienes al lugar de destino final dentro del país del Comprador, definido como el Sitio del Proyecto, la compra es por categoría DDP de los Incoterms</w:t>
            </w:r>
          </w:p>
        </w:tc>
      </w:tr>
      <w:tr w:rsidR="00D70130" w:rsidRPr="00E60A38" w14:paraId="7F84AD26" w14:textId="77777777" w:rsidTr="00354218">
        <w:trPr>
          <w:gridAfter w:val="1"/>
          <w:wAfter w:w="15" w:type="dxa"/>
        </w:trPr>
        <w:tc>
          <w:tcPr>
            <w:tcW w:w="1602" w:type="dxa"/>
          </w:tcPr>
          <w:p w14:paraId="56E059C9" w14:textId="77777777" w:rsidR="00D70130" w:rsidRPr="0006620D" w:rsidRDefault="00D70130" w:rsidP="00D70130">
            <w:pPr>
              <w:spacing w:after="200"/>
              <w:rPr>
                <w:b/>
                <w:lang w:val="es-US"/>
              </w:rPr>
            </w:pPr>
            <w:r w:rsidRPr="0006620D">
              <w:rPr>
                <w:b/>
                <w:bCs/>
                <w:lang w:val="es-US"/>
              </w:rPr>
              <w:t>CGC 25.1</w:t>
            </w:r>
          </w:p>
        </w:tc>
        <w:tc>
          <w:tcPr>
            <w:tcW w:w="7664" w:type="dxa"/>
          </w:tcPr>
          <w:p w14:paraId="77E164C9" w14:textId="77777777" w:rsidR="00D70130" w:rsidRPr="009A3588" w:rsidRDefault="00D70130" w:rsidP="00D70130">
            <w:pPr>
              <w:tabs>
                <w:tab w:val="right" w:pos="7164"/>
              </w:tabs>
              <w:spacing w:after="200"/>
              <w:jc w:val="both"/>
              <w:rPr>
                <w:lang w:val="es-US"/>
              </w:rPr>
            </w:pPr>
            <w:r w:rsidRPr="009A3588">
              <w:rPr>
                <w:lang w:val="es-US"/>
              </w:rPr>
              <w:t xml:space="preserve">La responsabilidad por el transporte de los Bienes se ajustará a lo establecido en los Incoterms. </w:t>
            </w:r>
          </w:p>
          <w:p w14:paraId="1CE45B06" w14:textId="77777777" w:rsidR="00D70130" w:rsidRPr="009A3588" w:rsidRDefault="00D70130" w:rsidP="00D70130">
            <w:pPr>
              <w:tabs>
                <w:tab w:val="right" w:pos="7164"/>
              </w:tabs>
              <w:spacing w:after="200"/>
              <w:jc w:val="both"/>
              <w:rPr>
                <w:u w:val="single"/>
                <w:lang w:val="es-US"/>
              </w:rPr>
            </w:pPr>
            <w:r w:rsidRPr="009A3588">
              <w:rPr>
                <w:lang w:val="es-ES"/>
              </w:rPr>
              <w:t>El Proveedor está obligado bajo los términos del Contrato a transportar los Bienes al lugar de destino final dentro del país del Comprador, definido como el Sitio del Proyecto, la compra es por categoría DDP de los Incoterms.</w:t>
            </w:r>
          </w:p>
        </w:tc>
      </w:tr>
      <w:tr w:rsidR="00D70130" w:rsidRPr="00E60A38" w14:paraId="4E36B8A8" w14:textId="77777777" w:rsidTr="00354218">
        <w:trPr>
          <w:gridAfter w:val="1"/>
          <w:wAfter w:w="15" w:type="dxa"/>
        </w:trPr>
        <w:tc>
          <w:tcPr>
            <w:tcW w:w="1602" w:type="dxa"/>
          </w:tcPr>
          <w:p w14:paraId="1FF37EF2" w14:textId="77777777" w:rsidR="00D70130" w:rsidRPr="0006620D" w:rsidRDefault="00D70130" w:rsidP="00D70130">
            <w:pPr>
              <w:spacing w:after="200"/>
              <w:rPr>
                <w:b/>
                <w:lang w:val="es-US"/>
              </w:rPr>
            </w:pPr>
            <w:r w:rsidRPr="0006620D">
              <w:rPr>
                <w:b/>
                <w:bCs/>
                <w:lang w:val="es-US"/>
              </w:rPr>
              <w:t>CGC 25.2</w:t>
            </w:r>
          </w:p>
        </w:tc>
        <w:tc>
          <w:tcPr>
            <w:tcW w:w="7664" w:type="dxa"/>
            <w:shd w:val="clear" w:color="auto" w:fill="FFFFFF" w:themeFill="background1"/>
          </w:tcPr>
          <w:p w14:paraId="5B59D25E" w14:textId="54C92E13" w:rsidR="00D70130" w:rsidRPr="00463049" w:rsidRDefault="00D70130" w:rsidP="00D70130">
            <w:pPr>
              <w:suppressAutoHyphens/>
              <w:jc w:val="both"/>
              <w:rPr>
                <w:lang w:val="es-US"/>
              </w:rPr>
            </w:pPr>
            <w:r w:rsidRPr="00463049">
              <w:rPr>
                <w:lang w:val="es-US"/>
              </w:rPr>
              <w:t xml:space="preserve">Los servicios conexos que se suministrarán son: </w:t>
            </w:r>
          </w:p>
          <w:p w14:paraId="1B7A50BE" w14:textId="77777777" w:rsidR="00820AAB" w:rsidRDefault="00820AAB" w:rsidP="00D70130">
            <w:pPr>
              <w:suppressAutoHyphens/>
              <w:jc w:val="both"/>
              <w:rPr>
                <w:highlight w:val="yellow"/>
                <w:lang w:val="es-US"/>
              </w:rPr>
            </w:pPr>
          </w:p>
          <w:tbl>
            <w:tblPr>
              <w:tblW w:w="5000" w:type="pct"/>
              <w:tblLayout w:type="fixed"/>
              <w:tblCellMar>
                <w:left w:w="70" w:type="dxa"/>
                <w:right w:w="70" w:type="dxa"/>
              </w:tblCellMar>
              <w:tblLook w:val="04A0" w:firstRow="1" w:lastRow="0" w:firstColumn="1" w:lastColumn="0" w:noHBand="0" w:noVBand="1"/>
            </w:tblPr>
            <w:tblGrid>
              <w:gridCol w:w="481"/>
              <w:gridCol w:w="1702"/>
              <w:gridCol w:w="848"/>
              <w:gridCol w:w="1102"/>
              <w:gridCol w:w="1102"/>
              <w:gridCol w:w="1102"/>
              <w:gridCol w:w="1101"/>
            </w:tblGrid>
            <w:tr w:rsidR="00820AAB" w:rsidRPr="00820AAB" w14:paraId="6CCD87EF" w14:textId="77777777" w:rsidTr="00354218">
              <w:trPr>
                <w:trHeight w:val="288"/>
                <w:tblHeader/>
              </w:trPr>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9727D" w14:textId="5A10999E" w:rsidR="00820AAB" w:rsidRPr="00820AAB" w:rsidRDefault="00820AAB" w:rsidP="00820AAB">
                  <w:pPr>
                    <w:jc w:val="center"/>
                    <w:rPr>
                      <w:rFonts w:asciiTheme="minorHAnsi" w:hAnsiTheme="minorHAnsi" w:cstheme="minorHAnsi"/>
                      <w:b/>
                      <w:bCs/>
                      <w:color w:val="000000"/>
                      <w:sz w:val="16"/>
                      <w:szCs w:val="16"/>
                      <w:lang w:val="es-419" w:eastAsia="es-419"/>
                    </w:rPr>
                  </w:pPr>
                  <w:r>
                    <w:rPr>
                      <w:rFonts w:asciiTheme="minorHAnsi" w:hAnsiTheme="minorHAnsi" w:cstheme="minorHAnsi"/>
                      <w:b/>
                      <w:bCs/>
                      <w:color w:val="000000"/>
                      <w:sz w:val="16"/>
                      <w:szCs w:val="16"/>
                      <w:lang w:val="es-419" w:eastAsia="es-419"/>
                    </w:rPr>
                    <w:t>LOTE</w:t>
                  </w:r>
                </w:p>
              </w:tc>
              <w:tc>
                <w:tcPr>
                  <w:tcW w:w="11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A2504" w14:textId="77777777" w:rsidR="00820AAB" w:rsidRPr="00820AAB" w:rsidRDefault="00820AAB" w:rsidP="00820AAB">
                  <w:pPr>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DESCRIPCIÓN</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ACAD1" w14:textId="77777777" w:rsidR="00820AAB" w:rsidRPr="00820AAB" w:rsidRDefault="00820AAB" w:rsidP="00820AAB">
                  <w:pPr>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CANTIDAD</w:t>
                  </w:r>
                </w:p>
              </w:tc>
              <w:tc>
                <w:tcPr>
                  <w:tcW w:w="2963" w:type="pct"/>
                  <w:gridSpan w:val="4"/>
                  <w:tcBorders>
                    <w:top w:val="single" w:sz="4" w:space="0" w:color="auto"/>
                    <w:left w:val="nil"/>
                    <w:bottom w:val="single" w:sz="4" w:space="0" w:color="auto"/>
                    <w:right w:val="single" w:sz="4" w:space="0" w:color="auto"/>
                  </w:tcBorders>
                  <w:shd w:val="clear" w:color="auto" w:fill="auto"/>
                  <w:noWrap/>
                  <w:vAlign w:val="center"/>
                  <w:hideMark/>
                </w:tcPr>
                <w:p w14:paraId="5A438EE3" w14:textId="77777777" w:rsidR="00820AAB" w:rsidRPr="00820AAB" w:rsidRDefault="00820AAB" w:rsidP="00820AAB">
                  <w:pPr>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SERVICIOS CONEXOS</w:t>
                  </w:r>
                </w:p>
              </w:tc>
            </w:tr>
            <w:tr w:rsidR="00354218" w:rsidRPr="00E60A38" w14:paraId="04921D37" w14:textId="77777777" w:rsidTr="00354218">
              <w:trPr>
                <w:trHeight w:val="864"/>
                <w:tblHeader/>
              </w:trPr>
              <w:tc>
                <w:tcPr>
                  <w:tcW w:w="323" w:type="pct"/>
                  <w:vMerge/>
                  <w:tcBorders>
                    <w:top w:val="single" w:sz="4" w:space="0" w:color="auto"/>
                    <w:left w:val="single" w:sz="4" w:space="0" w:color="auto"/>
                    <w:bottom w:val="single" w:sz="4" w:space="0" w:color="auto"/>
                    <w:right w:val="single" w:sz="4" w:space="0" w:color="auto"/>
                  </w:tcBorders>
                  <w:vAlign w:val="center"/>
                  <w:hideMark/>
                </w:tcPr>
                <w:p w14:paraId="23E4C420" w14:textId="77777777" w:rsidR="00354218" w:rsidRPr="00820AAB" w:rsidRDefault="00354218" w:rsidP="00820AAB">
                  <w:pPr>
                    <w:rPr>
                      <w:rFonts w:asciiTheme="minorHAnsi" w:hAnsiTheme="minorHAnsi" w:cstheme="minorHAnsi"/>
                      <w:b/>
                      <w:bCs/>
                      <w:color w:val="000000"/>
                      <w:sz w:val="16"/>
                      <w:szCs w:val="16"/>
                      <w:lang w:val="es-419" w:eastAsia="es-419"/>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1A44D379" w14:textId="77777777" w:rsidR="00354218" w:rsidRPr="00820AAB" w:rsidRDefault="00354218" w:rsidP="00820AAB">
                  <w:pPr>
                    <w:rPr>
                      <w:rFonts w:asciiTheme="minorHAnsi" w:hAnsiTheme="minorHAnsi" w:cstheme="minorHAnsi"/>
                      <w:b/>
                      <w:bCs/>
                      <w:color w:val="000000"/>
                      <w:sz w:val="16"/>
                      <w:szCs w:val="16"/>
                      <w:lang w:val="es-419" w:eastAsia="es-419"/>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14:paraId="5D71863F" w14:textId="77777777" w:rsidR="00354218" w:rsidRPr="00820AAB" w:rsidRDefault="00354218" w:rsidP="00820AAB">
                  <w:pPr>
                    <w:rPr>
                      <w:rFonts w:asciiTheme="minorHAnsi" w:hAnsiTheme="minorHAnsi" w:cstheme="minorHAnsi"/>
                      <w:b/>
                      <w:bCs/>
                      <w:color w:val="000000"/>
                      <w:sz w:val="16"/>
                      <w:szCs w:val="16"/>
                      <w:lang w:val="es-419" w:eastAsia="es-419"/>
                    </w:rPr>
                  </w:pP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6CA662B3" w14:textId="72A8D410" w:rsidR="00354218" w:rsidRPr="00820AAB" w:rsidRDefault="00354218" w:rsidP="00820AAB">
                  <w:pPr>
                    <w:ind w:left="-171" w:right="-73"/>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 xml:space="preserve">Tiempo de entrega (días) </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46256C55" w14:textId="77777777" w:rsidR="00354218" w:rsidRPr="00820AAB" w:rsidRDefault="00354218" w:rsidP="00820AAB">
                  <w:pPr>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Capacitación (S/N)</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24B9C3BC" w14:textId="77777777" w:rsidR="00354218" w:rsidRPr="00820AAB" w:rsidRDefault="00354218" w:rsidP="00820AAB">
                  <w:pPr>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Mantenimiento (S/N/No. Visitas)</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0596C862" w14:textId="77777777" w:rsidR="00354218" w:rsidRPr="00820AAB" w:rsidRDefault="00354218" w:rsidP="00820AAB">
                  <w:pPr>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Instalación (S/N)</w:t>
                  </w:r>
                </w:p>
              </w:tc>
            </w:tr>
            <w:tr w:rsidR="00354218" w:rsidRPr="00E60A38" w14:paraId="6C6FEDD1" w14:textId="77777777" w:rsidTr="00354218">
              <w:trPr>
                <w:trHeight w:val="576"/>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354EE423" w14:textId="78BB0952" w:rsidR="00354218" w:rsidRPr="00820AAB" w:rsidRDefault="00354218" w:rsidP="00820AAB">
                  <w:pPr>
                    <w:jc w:val="center"/>
                    <w:rPr>
                      <w:rFonts w:asciiTheme="minorHAnsi" w:hAnsiTheme="minorHAnsi" w:cstheme="minorHAnsi"/>
                      <w:color w:val="000000"/>
                      <w:sz w:val="16"/>
                      <w:szCs w:val="16"/>
                      <w:lang w:val="es-419" w:eastAsia="es-419"/>
                    </w:rPr>
                  </w:pPr>
                  <w:r w:rsidRPr="00820AAB">
                    <w:rPr>
                      <w:rFonts w:asciiTheme="minorHAnsi" w:hAnsiTheme="minorHAnsi" w:cstheme="minorHAnsi"/>
                      <w:color w:val="000000"/>
                      <w:sz w:val="16"/>
                      <w:szCs w:val="16"/>
                      <w:lang w:val="es-419" w:eastAsia="es-419"/>
                    </w:rPr>
                    <w:t>12</w:t>
                  </w:r>
                </w:p>
              </w:tc>
              <w:tc>
                <w:tcPr>
                  <w:tcW w:w="1144" w:type="pct"/>
                  <w:tcBorders>
                    <w:top w:val="nil"/>
                    <w:left w:val="nil"/>
                    <w:bottom w:val="single" w:sz="4" w:space="0" w:color="auto"/>
                    <w:right w:val="single" w:sz="4" w:space="0" w:color="auto"/>
                  </w:tcBorders>
                  <w:shd w:val="clear" w:color="auto" w:fill="auto"/>
                  <w:vAlign w:val="center"/>
                  <w:hideMark/>
                </w:tcPr>
                <w:p w14:paraId="2E92DD32" w14:textId="567CCD17" w:rsidR="00354218" w:rsidRPr="00820AAB" w:rsidRDefault="00354218" w:rsidP="00820AAB">
                  <w:pPr>
                    <w:rPr>
                      <w:rFonts w:asciiTheme="minorHAnsi" w:hAnsiTheme="minorHAnsi" w:cstheme="minorHAnsi"/>
                      <w:color w:val="000000"/>
                      <w:sz w:val="16"/>
                      <w:szCs w:val="16"/>
                      <w:lang w:val="es-419" w:eastAsia="es-419"/>
                    </w:rPr>
                  </w:pPr>
                  <w:r>
                    <w:rPr>
                      <w:rFonts w:asciiTheme="minorHAnsi" w:hAnsiTheme="minorHAnsi" w:cstheme="minorHAnsi"/>
                      <w:color w:val="000000"/>
                      <w:sz w:val="16"/>
                      <w:szCs w:val="16"/>
                      <w:lang w:val="es-419" w:eastAsia="es-419"/>
                    </w:rPr>
                    <w:t>ECOCARDIOGRAFO</w:t>
                  </w:r>
                </w:p>
              </w:tc>
              <w:tc>
                <w:tcPr>
                  <w:tcW w:w="570" w:type="pct"/>
                  <w:tcBorders>
                    <w:top w:val="nil"/>
                    <w:left w:val="nil"/>
                    <w:bottom w:val="single" w:sz="4" w:space="0" w:color="auto"/>
                    <w:right w:val="single" w:sz="4" w:space="0" w:color="auto"/>
                  </w:tcBorders>
                  <w:shd w:val="clear" w:color="auto" w:fill="auto"/>
                  <w:vAlign w:val="center"/>
                  <w:hideMark/>
                </w:tcPr>
                <w:p w14:paraId="533C8FC5" w14:textId="01021A43" w:rsidR="00354218" w:rsidRPr="00820AAB" w:rsidRDefault="00354218" w:rsidP="00820AAB">
                  <w:pPr>
                    <w:jc w:val="center"/>
                    <w:rPr>
                      <w:rFonts w:asciiTheme="minorHAnsi" w:hAnsiTheme="minorHAnsi" w:cstheme="minorHAnsi"/>
                      <w:color w:val="000000"/>
                      <w:sz w:val="16"/>
                      <w:szCs w:val="16"/>
                      <w:lang w:val="es-419" w:eastAsia="es-419"/>
                    </w:rPr>
                  </w:pPr>
                  <w:r>
                    <w:rPr>
                      <w:rFonts w:asciiTheme="minorHAnsi" w:hAnsiTheme="minorHAnsi" w:cstheme="minorHAnsi"/>
                      <w:color w:val="000000"/>
                      <w:sz w:val="16"/>
                      <w:szCs w:val="16"/>
                      <w:lang w:val="es-419" w:eastAsia="es-419"/>
                    </w:rPr>
                    <w:t>2</w:t>
                  </w:r>
                </w:p>
              </w:tc>
              <w:tc>
                <w:tcPr>
                  <w:tcW w:w="741" w:type="pct"/>
                  <w:tcBorders>
                    <w:top w:val="nil"/>
                    <w:left w:val="nil"/>
                    <w:bottom w:val="single" w:sz="4" w:space="0" w:color="auto"/>
                    <w:right w:val="single" w:sz="4" w:space="0" w:color="auto"/>
                  </w:tcBorders>
                  <w:shd w:val="clear" w:color="auto" w:fill="auto"/>
                  <w:noWrap/>
                  <w:vAlign w:val="center"/>
                  <w:hideMark/>
                </w:tcPr>
                <w:p w14:paraId="04C890CF" w14:textId="2252D404" w:rsidR="00354218" w:rsidRPr="00820AAB" w:rsidRDefault="00354218" w:rsidP="00820AAB">
                  <w:pPr>
                    <w:jc w:val="center"/>
                    <w:rPr>
                      <w:rFonts w:asciiTheme="minorHAnsi" w:hAnsiTheme="minorHAnsi" w:cstheme="minorHAnsi"/>
                      <w:color w:val="000000"/>
                      <w:sz w:val="16"/>
                      <w:szCs w:val="16"/>
                      <w:lang w:val="es-419" w:eastAsia="es-419"/>
                    </w:rPr>
                  </w:pPr>
                  <w:r>
                    <w:rPr>
                      <w:rFonts w:asciiTheme="minorHAnsi" w:hAnsiTheme="minorHAnsi" w:cstheme="minorHAnsi"/>
                      <w:color w:val="000000"/>
                      <w:sz w:val="16"/>
                      <w:szCs w:val="16"/>
                      <w:lang w:val="es-419" w:eastAsia="es-419"/>
                    </w:rPr>
                    <w:t>60</w:t>
                  </w:r>
                </w:p>
              </w:tc>
              <w:tc>
                <w:tcPr>
                  <w:tcW w:w="741" w:type="pct"/>
                  <w:tcBorders>
                    <w:top w:val="nil"/>
                    <w:left w:val="nil"/>
                    <w:bottom w:val="single" w:sz="4" w:space="0" w:color="auto"/>
                    <w:right w:val="single" w:sz="4" w:space="0" w:color="auto"/>
                  </w:tcBorders>
                  <w:shd w:val="clear" w:color="auto" w:fill="auto"/>
                  <w:noWrap/>
                  <w:vAlign w:val="center"/>
                  <w:hideMark/>
                </w:tcPr>
                <w:p w14:paraId="1D6819FC" w14:textId="0F3D29D7" w:rsidR="00354218" w:rsidRPr="00820AAB" w:rsidRDefault="00354218" w:rsidP="00820AAB">
                  <w:pPr>
                    <w:jc w:val="center"/>
                    <w:rPr>
                      <w:rFonts w:asciiTheme="minorHAnsi" w:hAnsiTheme="minorHAnsi" w:cstheme="minorHAnsi"/>
                      <w:color w:val="000000"/>
                      <w:sz w:val="16"/>
                      <w:szCs w:val="16"/>
                      <w:lang w:val="es-419" w:eastAsia="es-419"/>
                    </w:rPr>
                  </w:pPr>
                  <w:r>
                    <w:rPr>
                      <w:rFonts w:asciiTheme="minorHAnsi" w:hAnsiTheme="minorHAnsi" w:cstheme="minorHAnsi"/>
                      <w:color w:val="000000"/>
                      <w:sz w:val="16"/>
                      <w:szCs w:val="16"/>
                      <w:lang w:val="es-419" w:eastAsia="es-419"/>
                    </w:rPr>
                    <w:t>SI</w:t>
                  </w:r>
                </w:p>
              </w:tc>
              <w:tc>
                <w:tcPr>
                  <w:tcW w:w="741" w:type="pct"/>
                  <w:tcBorders>
                    <w:top w:val="nil"/>
                    <w:left w:val="nil"/>
                    <w:bottom w:val="single" w:sz="4" w:space="0" w:color="auto"/>
                    <w:right w:val="single" w:sz="4" w:space="0" w:color="auto"/>
                  </w:tcBorders>
                  <w:shd w:val="clear" w:color="auto" w:fill="auto"/>
                  <w:noWrap/>
                  <w:vAlign w:val="center"/>
                  <w:hideMark/>
                </w:tcPr>
                <w:p w14:paraId="3DB9A8A5" w14:textId="6378C851" w:rsidR="00354218" w:rsidRPr="00820AAB" w:rsidRDefault="00354218" w:rsidP="00820AAB">
                  <w:pPr>
                    <w:jc w:val="center"/>
                    <w:rPr>
                      <w:rFonts w:asciiTheme="minorHAnsi" w:hAnsiTheme="minorHAnsi" w:cstheme="minorHAnsi"/>
                      <w:color w:val="000000"/>
                      <w:sz w:val="16"/>
                      <w:szCs w:val="16"/>
                      <w:lang w:val="es-419" w:eastAsia="es-419"/>
                    </w:rPr>
                  </w:pPr>
                  <w:r>
                    <w:rPr>
                      <w:rFonts w:asciiTheme="minorHAnsi" w:hAnsiTheme="minorHAnsi" w:cstheme="minorHAnsi"/>
                      <w:color w:val="000000"/>
                      <w:sz w:val="16"/>
                      <w:szCs w:val="16"/>
                      <w:lang w:val="es-419" w:eastAsia="es-419"/>
                    </w:rPr>
                    <w:t>SI</w:t>
                  </w:r>
                </w:p>
              </w:tc>
              <w:tc>
                <w:tcPr>
                  <w:tcW w:w="741" w:type="pct"/>
                  <w:tcBorders>
                    <w:top w:val="nil"/>
                    <w:left w:val="nil"/>
                    <w:bottom w:val="single" w:sz="4" w:space="0" w:color="auto"/>
                    <w:right w:val="single" w:sz="4" w:space="0" w:color="auto"/>
                  </w:tcBorders>
                  <w:shd w:val="clear" w:color="auto" w:fill="auto"/>
                  <w:noWrap/>
                  <w:vAlign w:val="center"/>
                  <w:hideMark/>
                </w:tcPr>
                <w:p w14:paraId="1687A274" w14:textId="77777777" w:rsidR="00354218" w:rsidRPr="00820AAB" w:rsidRDefault="00354218" w:rsidP="00820AAB">
                  <w:pPr>
                    <w:jc w:val="center"/>
                    <w:rPr>
                      <w:rFonts w:asciiTheme="minorHAnsi" w:hAnsiTheme="minorHAnsi" w:cstheme="minorHAnsi"/>
                      <w:color w:val="000000"/>
                      <w:sz w:val="16"/>
                      <w:szCs w:val="16"/>
                      <w:lang w:val="es-419" w:eastAsia="es-419"/>
                    </w:rPr>
                  </w:pPr>
                  <w:r w:rsidRPr="00820AAB">
                    <w:rPr>
                      <w:rFonts w:asciiTheme="minorHAnsi" w:hAnsiTheme="minorHAnsi" w:cstheme="minorHAnsi"/>
                      <w:color w:val="000000"/>
                      <w:sz w:val="16"/>
                      <w:szCs w:val="16"/>
                      <w:lang w:val="es-419" w:eastAsia="es-419"/>
                    </w:rPr>
                    <w:t>SI</w:t>
                  </w:r>
                </w:p>
              </w:tc>
            </w:tr>
          </w:tbl>
          <w:p w14:paraId="5BE9CF0F" w14:textId="77777777" w:rsidR="00820AAB" w:rsidRPr="00463049" w:rsidRDefault="00820AAB" w:rsidP="00820AAB">
            <w:pPr>
              <w:pStyle w:val="Outline"/>
              <w:spacing w:before="0"/>
              <w:rPr>
                <w:b/>
                <w:bCs/>
                <w:sz w:val="20"/>
                <w:lang w:val="es-ES"/>
              </w:rPr>
            </w:pPr>
            <w:r w:rsidRPr="00463049">
              <w:rPr>
                <w:b/>
                <w:bCs/>
                <w:sz w:val="20"/>
                <w:lang w:val="es-ES"/>
              </w:rPr>
              <w:t>Capacitación</w:t>
            </w:r>
          </w:p>
          <w:p w14:paraId="2F4DF188" w14:textId="33B96431" w:rsidR="00820AAB" w:rsidRPr="00E92025" w:rsidRDefault="00820AAB" w:rsidP="00820AAB">
            <w:pPr>
              <w:suppressAutoHyphens/>
              <w:jc w:val="both"/>
              <w:rPr>
                <w:b/>
                <w:bCs/>
                <w:highlight w:val="yellow"/>
                <w:lang w:val="es-US"/>
              </w:rPr>
            </w:pPr>
            <w:r>
              <w:rPr>
                <w:sz w:val="20"/>
                <w:lang w:val="es-US"/>
              </w:rPr>
              <w:t>(16 HORAS para Médicos y 8 HORAS para personal de Mantenimiento)</w:t>
            </w:r>
          </w:p>
          <w:p w14:paraId="7126459A" w14:textId="77777777" w:rsidR="00820AAB" w:rsidRPr="00463049" w:rsidRDefault="00820AAB" w:rsidP="00820AAB">
            <w:pPr>
              <w:pStyle w:val="Outline"/>
              <w:spacing w:before="0"/>
              <w:rPr>
                <w:b/>
                <w:bCs/>
                <w:sz w:val="20"/>
                <w:lang w:val="es-ES"/>
              </w:rPr>
            </w:pPr>
            <w:r w:rsidRPr="00463049">
              <w:rPr>
                <w:b/>
                <w:bCs/>
                <w:sz w:val="20"/>
                <w:lang w:val="es-ES"/>
              </w:rPr>
              <w:t>Mantenimiento</w:t>
            </w:r>
          </w:p>
          <w:p w14:paraId="1FC7C755" w14:textId="67A1FB09" w:rsidR="00D70130" w:rsidRPr="00463049" w:rsidRDefault="00820AAB" w:rsidP="00D70130">
            <w:pPr>
              <w:suppressAutoHyphens/>
              <w:jc w:val="both"/>
              <w:rPr>
                <w:b/>
                <w:bCs/>
                <w:highlight w:val="yellow"/>
                <w:lang w:val="es-US"/>
              </w:rPr>
            </w:pPr>
            <w:r>
              <w:rPr>
                <w:sz w:val="20"/>
                <w:lang w:val="es-US"/>
              </w:rPr>
              <w:t>(12</w:t>
            </w:r>
            <w:r w:rsidRPr="00253BE8">
              <w:rPr>
                <w:sz w:val="20"/>
                <w:lang w:val="es-419"/>
              </w:rPr>
              <w:t xml:space="preserve"> rutinas de mantenimiento preventivo </w:t>
            </w:r>
            <w:r>
              <w:rPr>
                <w:sz w:val="20"/>
                <w:lang w:val="es-419"/>
              </w:rPr>
              <w:t>trimestral</w:t>
            </w:r>
            <w:r w:rsidRPr="00253BE8">
              <w:rPr>
                <w:sz w:val="20"/>
                <w:lang w:val="es-419"/>
              </w:rPr>
              <w:t xml:space="preserve"> durante el periodo de vigencia de la garantía, para lo cual deberá presentar plan de visitas, coordinadas con el Administrador de Contrato</w:t>
            </w:r>
            <w:r>
              <w:rPr>
                <w:sz w:val="20"/>
                <w:lang w:val="es-419"/>
              </w:rPr>
              <w:t>)</w:t>
            </w:r>
          </w:p>
        </w:tc>
      </w:tr>
      <w:tr w:rsidR="00D70130" w:rsidRPr="00E60A38" w14:paraId="4208F855" w14:textId="77777777" w:rsidTr="00354218">
        <w:trPr>
          <w:gridAfter w:val="1"/>
          <w:wAfter w:w="15" w:type="dxa"/>
        </w:trPr>
        <w:tc>
          <w:tcPr>
            <w:tcW w:w="1602" w:type="dxa"/>
          </w:tcPr>
          <w:p w14:paraId="2456E863" w14:textId="77777777" w:rsidR="00D70130" w:rsidRPr="0006620D" w:rsidRDefault="00D70130" w:rsidP="00D70130">
            <w:pPr>
              <w:spacing w:after="200"/>
              <w:rPr>
                <w:b/>
                <w:lang w:val="es-US"/>
              </w:rPr>
            </w:pPr>
            <w:r w:rsidRPr="0006620D">
              <w:rPr>
                <w:b/>
                <w:bCs/>
                <w:lang w:val="es-US"/>
              </w:rPr>
              <w:t>CGC 26.1</w:t>
            </w:r>
          </w:p>
        </w:tc>
        <w:tc>
          <w:tcPr>
            <w:tcW w:w="7664" w:type="dxa"/>
            <w:shd w:val="clear" w:color="auto" w:fill="FFFFFF" w:themeFill="background1"/>
          </w:tcPr>
          <w:p w14:paraId="351DF243" w14:textId="77777777" w:rsidR="00D70130" w:rsidRPr="009755F2" w:rsidRDefault="00D70130" w:rsidP="00D70130">
            <w:pPr>
              <w:shd w:val="clear" w:color="auto" w:fill="FFFFFF" w:themeFill="background1"/>
              <w:jc w:val="both"/>
              <w:rPr>
                <w:lang w:val="es-SV"/>
              </w:rPr>
            </w:pPr>
            <w:bookmarkStart w:id="122" w:name="_Hlk93313164"/>
            <w:r w:rsidRPr="009755F2">
              <w:rPr>
                <w:lang w:val="es-SV"/>
              </w:rPr>
              <w:t>Las inspecciones y pruebas serán como se indican a continuación y serán realizadas por el comprador:</w:t>
            </w:r>
          </w:p>
          <w:bookmarkEnd w:id="122"/>
          <w:p w14:paraId="32A697B5" w14:textId="77777777" w:rsidR="00D70130" w:rsidRPr="009755F2" w:rsidRDefault="00D70130" w:rsidP="00D70130">
            <w:pPr>
              <w:pStyle w:val="Prrafodelista"/>
              <w:numPr>
                <w:ilvl w:val="0"/>
                <w:numId w:val="53"/>
              </w:numPr>
              <w:ind w:left="474"/>
              <w:jc w:val="both"/>
              <w:rPr>
                <w:lang w:val="es-SV"/>
              </w:rPr>
            </w:pPr>
            <w:r w:rsidRPr="009755F2">
              <w:rPr>
                <w:lang w:val="es-SV"/>
              </w:rPr>
              <w:t xml:space="preserve">Inspección ordinaria conforme a documentación: </w:t>
            </w:r>
          </w:p>
          <w:p w14:paraId="3C16D39F" w14:textId="77777777" w:rsidR="00D70130" w:rsidRPr="009755F2" w:rsidRDefault="00D70130" w:rsidP="00D70130">
            <w:pPr>
              <w:pStyle w:val="Prrafodelista"/>
              <w:numPr>
                <w:ilvl w:val="1"/>
                <w:numId w:val="53"/>
              </w:numPr>
              <w:ind w:left="1041"/>
              <w:jc w:val="both"/>
              <w:rPr>
                <w:lang w:val="es-SV"/>
              </w:rPr>
            </w:pPr>
            <w:r w:rsidRPr="009755F2">
              <w:rPr>
                <w:lang w:val="es-SV"/>
              </w:rPr>
              <w:t>Cantidad de artículos, conforme a lista de bienes y plan de entregas.</w:t>
            </w:r>
          </w:p>
          <w:p w14:paraId="52C13E92" w14:textId="77777777" w:rsidR="00D70130" w:rsidRPr="009755F2" w:rsidRDefault="00D70130" w:rsidP="00D70130">
            <w:pPr>
              <w:pStyle w:val="Prrafodelista"/>
              <w:numPr>
                <w:ilvl w:val="1"/>
                <w:numId w:val="53"/>
              </w:numPr>
              <w:ind w:left="1041"/>
              <w:jc w:val="both"/>
              <w:rPr>
                <w:lang w:val="es-SV"/>
              </w:rPr>
            </w:pPr>
            <w:r w:rsidRPr="009755F2">
              <w:rPr>
                <w:lang w:val="es-SV"/>
              </w:rPr>
              <w:t>Marca y modelo de los artículos conforme a la oferta.</w:t>
            </w:r>
          </w:p>
          <w:p w14:paraId="5A8A4FA3" w14:textId="77777777" w:rsidR="00D70130" w:rsidRDefault="00D70130" w:rsidP="00D70130">
            <w:pPr>
              <w:pStyle w:val="Prrafodelista"/>
              <w:numPr>
                <w:ilvl w:val="1"/>
                <w:numId w:val="53"/>
              </w:numPr>
              <w:ind w:left="1041"/>
              <w:jc w:val="both"/>
              <w:rPr>
                <w:lang w:val="es-SV"/>
              </w:rPr>
            </w:pPr>
            <w:r w:rsidRPr="009755F2">
              <w:rPr>
                <w:lang w:val="es-SV"/>
              </w:rPr>
              <w:t>Origen de los bienes.</w:t>
            </w:r>
          </w:p>
          <w:p w14:paraId="071E0FF0" w14:textId="77777777" w:rsidR="00D70130" w:rsidRPr="00311428" w:rsidRDefault="00D70130" w:rsidP="00D70130">
            <w:pPr>
              <w:pStyle w:val="Prrafodelista"/>
              <w:numPr>
                <w:ilvl w:val="1"/>
                <w:numId w:val="53"/>
              </w:numPr>
              <w:ind w:left="1041"/>
              <w:jc w:val="both"/>
              <w:rPr>
                <w:lang w:val="es-SV"/>
              </w:rPr>
            </w:pPr>
            <w:r w:rsidRPr="00311428">
              <w:rPr>
                <w:lang w:val="es-SV"/>
              </w:rPr>
              <w:t xml:space="preserve">Provisión de accesorios, insumos y manuales conforme a especificaciones técnicas. </w:t>
            </w:r>
          </w:p>
          <w:p w14:paraId="275616FF" w14:textId="77777777" w:rsidR="00D70130" w:rsidRPr="009755F2" w:rsidRDefault="00D70130" w:rsidP="00D70130">
            <w:pPr>
              <w:pStyle w:val="Prrafodelista"/>
              <w:numPr>
                <w:ilvl w:val="1"/>
                <w:numId w:val="53"/>
              </w:numPr>
              <w:ind w:left="1041"/>
              <w:jc w:val="both"/>
              <w:rPr>
                <w:lang w:val="es-SV"/>
              </w:rPr>
            </w:pPr>
            <w:r>
              <w:rPr>
                <w:lang w:val="es-SV"/>
              </w:rPr>
              <w:t>P</w:t>
            </w:r>
            <w:r w:rsidRPr="009755F2">
              <w:rPr>
                <w:lang w:val="es-SV"/>
              </w:rPr>
              <w:t xml:space="preserve">rovisión de certificado de garantía contra desperfectos de fábrica </w:t>
            </w:r>
          </w:p>
          <w:p w14:paraId="2CBCFFF1" w14:textId="77777777" w:rsidR="00D70130" w:rsidRDefault="00D70130" w:rsidP="00D70130">
            <w:pPr>
              <w:pStyle w:val="Prrafodelista"/>
              <w:numPr>
                <w:ilvl w:val="1"/>
                <w:numId w:val="53"/>
              </w:numPr>
              <w:ind w:left="1041"/>
              <w:jc w:val="both"/>
              <w:rPr>
                <w:lang w:val="es-SV"/>
              </w:rPr>
            </w:pPr>
            <w:r w:rsidRPr="009755F2">
              <w:rPr>
                <w:lang w:val="es-SV"/>
              </w:rPr>
              <w:lastRenderedPageBreak/>
              <w:t>Inspección visual, para observar desperfectos externos apreciables (raspaduras, roturas y otros daños físicos evidentes).</w:t>
            </w:r>
          </w:p>
          <w:p w14:paraId="69B38914" w14:textId="77777777" w:rsidR="00D70130" w:rsidRPr="008175B1" w:rsidRDefault="00D70130" w:rsidP="00D70130">
            <w:pPr>
              <w:pStyle w:val="Prrafodelista"/>
              <w:numPr>
                <w:ilvl w:val="1"/>
                <w:numId w:val="53"/>
              </w:numPr>
              <w:ind w:left="1041"/>
              <w:jc w:val="both"/>
              <w:rPr>
                <w:lang w:val="es-SV"/>
              </w:rPr>
            </w:pPr>
            <w:r w:rsidRPr="0006620D">
              <w:rPr>
                <w:lang w:val="es-US"/>
              </w:rPr>
              <w:t xml:space="preserve">El Proveedor embalará los </w:t>
            </w:r>
            <w:r>
              <w:rPr>
                <w:lang w:val="es-US"/>
              </w:rPr>
              <w:t>b</w:t>
            </w:r>
            <w:r w:rsidRPr="0006620D">
              <w:rPr>
                <w:lang w:val="es-US"/>
              </w:rPr>
              <w:t>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r>
              <w:rPr>
                <w:lang w:val="es-US"/>
              </w:rPr>
              <w:t>.</w:t>
            </w:r>
          </w:p>
          <w:p w14:paraId="279EBDE0" w14:textId="77777777" w:rsidR="00D70130" w:rsidRPr="009755F2" w:rsidRDefault="00D70130" w:rsidP="00D70130">
            <w:pPr>
              <w:pStyle w:val="Prrafodelista"/>
              <w:numPr>
                <w:ilvl w:val="0"/>
                <w:numId w:val="53"/>
              </w:numPr>
              <w:ind w:left="474"/>
              <w:jc w:val="both"/>
              <w:rPr>
                <w:lang w:val="es-SV"/>
              </w:rPr>
            </w:pPr>
            <w:r w:rsidRPr="009755F2">
              <w:rPr>
                <w:lang w:val="es-SV"/>
              </w:rPr>
              <w:t>Inspecciones y pruebas de funcionamiento. Todos los equipos serán probados en presencia del Administrador de Contrato y la Jefatura de Mantenimiento de cada Hospital, realizando las comprobaciones de funcionamiento tomando como base el documento de aceptación del fabricante.</w:t>
            </w:r>
          </w:p>
          <w:p w14:paraId="0FE70CA6" w14:textId="77777777" w:rsidR="00D70130" w:rsidRPr="009755F2" w:rsidRDefault="00D70130" w:rsidP="00D70130">
            <w:pPr>
              <w:pStyle w:val="Prrafodelista"/>
              <w:numPr>
                <w:ilvl w:val="0"/>
                <w:numId w:val="53"/>
              </w:numPr>
              <w:ind w:left="474"/>
              <w:jc w:val="both"/>
              <w:rPr>
                <w:lang w:val="es-SV"/>
              </w:rPr>
            </w:pPr>
            <w:r w:rsidRPr="009755F2">
              <w:rPr>
                <w:lang w:val="es-SV"/>
              </w:rPr>
              <w:t xml:space="preserve">En caso de que, durante alguna de las pruebas antes mencionadas, los bienes no cumplan con el funcionamiento requerido de acuerdo con las especificaciones técnicas ofertadas y evaluadas, no se entregará </w:t>
            </w:r>
            <w:r>
              <w:rPr>
                <w:lang w:val="es-SV"/>
              </w:rPr>
              <w:t>a</w:t>
            </w:r>
            <w:r w:rsidRPr="009755F2">
              <w:rPr>
                <w:lang w:val="es-SV"/>
              </w:rPr>
              <w:t xml:space="preserve">cta de recepción, hasta superar las observaciones encontradas por el Administrador de Contrato. </w:t>
            </w:r>
          </w:p>
          <w:p w14:paraId="2DDD00B7" w14:textId="77777777" w:rsidR="00D70130" w:rsidRPr="009755F2" w:rsidRDefault="00D70130" w:rsidP="00D70130">
            <w:pPr>
              <w:shd w:val="clear" w:color="auto" w:fill="FFFFFF" w:themeFill="background1"/>
              <w:rPr>
                <w:lang w:val="es-SV"/>
              </w:rPr>
            </w:pPr>
          </w:p>
          <w:p w14:paraId="1271401B" w14:textId="77777777" w:rsidR="00D70130" w:rsidRDefault="00D70130" w:rsidP="00D70130">
            <w:pPr>
              <w:shd w:val="clear" w:color="auto" w:fill="FFFFFF" w:themeFill="background1"/>
              <w:jc w:val="both"/>
              <w:rPr>
                <w:lang w:val="es-SV"/>
              </w:rPr>
            </w:pPr>
            <w:r>
              <w:rPr>
                <w:lang w:val="es-SV"/>
              </w:rPr>
              <w:t>Una vez practicadas estas inspecciones, el personal designado para la recepción de los bienes por parte del MINSAL emitirá el acta de recepción definitiva de los bienes.</w:t>
            </w:r>
          </w:p>
          <w:p w14:paraId="1DB4F433" w14:textId="77777777" w:rsidR="00D70130" w:rsidRPr="009755F2" w:rsidRDefault="00D70130" w:rsidP="00D70130">
            <w:pPr>
              <w:shd w:val="clear" w:color="auto" w:fill="FFFFFF" w:themeFill="background1"/>
              <w:jc w:val="both"/>
              <w:rPr>
                <w:lang w:val="es-SV"/>
              </w:rPr>
            </w:pPr>
            <w:r>
              <w:rPr>
                <w:lang w:val="es-SV"/>
              </w:rPr>
              <w:t xml:space="preserve">Si alguno de los aspectos precedentes no se hallare conformes, el personal designado por el MINSAL asentará en el acta de No Recepción los motivos por los cuales no se </w:t>
            </w:r>
            <w:proofErr w:type="spellStart"/>
            <w:r>
              <w:rPr>
                <w:lang w:val="es-SV"/>
              </w:rPr>
              <w:t>recepcionan</w:t>
            </w:r>
            <w:proofErr w:type="spellEnd"/>
            <w:r>
              <w:rPr>
                <w:lang w:val="es-SV"/>
              </w:rPr>
              <w:t xml:space="preserve"> los bienes e implicará para el proveedor el reemplazo de los bienes no conformes dentro del plazo establecido en las Condiciones Especiales del Contrato. </w:t>
            </w:r>
          </w:p>
        </w:tc>
      </w:tr>
      <w:tr w:rsidR="00D70130" w:rsidRPr="008128C6" w14:paraId="447295AF" w14:textId="77777777" w:rsidTr="00354218">
        <w:trPr>
          <w:gridAfter w:val="1"/>
          <w:wAfter w:w="15" w:type="dxa"/>
          <w:trHeight w:val="759"/>
        </w:trPr>
        <w:tc>
          <w:tcPr>
            <w:tcW w:w="1602" w:type="dxa"/>
          </w:tcPr>
          <w:p w14:paraId="6D2BAA5F" w14:textId="77777777" w:rsidR="00D70130" w:rsidRPr="0006620D" w:rsidRDefault="00D70130" w:rsidP="00D70130">
            <w:pPr>
              <w:spacing w:after="200"/>
              <w:rPr>
                <w:b/>
                <w:lang w:val="es-US"/>
              </w:rPr>
            </w:pPr>
            <w:r w:rsidRPr="0006620D">
              <w:rPr>
                <w:b/>
                <w:bCs/>
                <w:lang w:val="es-US"/>
              </w:rPr>
              <w:t>CGC 26.2</w:t>
            </w:r>
          </w:p>
        </w:tc>
        <w:tc>
          <w:tcPr>
            <w:tcW w:w="7664" w:type="dxa"/>
            <w:shd w:val="clear" w:color="auto" w:fill="FFFFFF" w:themeFill="background1"/>
          </w:tcPr>
          <w:p w14:paraId="3F33E204" w14:textId="7E176E3D" w:rsidR="00D70130" w:rsidRPr="009755F2" w:rsidRDefault="00D70130" w:rsidP="00D70130">
            <w:pPr>
              <w:tabs>
                <w:tab w:val="right" w:pos="7164"/>
              </w:tabs>
              <w:spacing w:after="200"/>
              <w:jc w:val="both"/>
              <w:rPr>
                <w:u w:val="single"/>
                <w:lang w:val="es-US"/>
              </w:rPr>
            </w:pPr>
            <w:r w:rsidRPr="009755F2">
              <w:rPr>
                <w:lang w:val="es-US"/>
              </w:rPr>
              <w:t xml:space="preserve">Las inspecciones y pruebas se realizarán en: </w:t>
            </w:r>
            <w:r w:rsidR="00E92025" w:rsidRPr="00E92025">
              <w:rPr>
                <w:b/>
                <w:bCs/>
                <w:i/>
                <w:iCs/>
                <w:lang w:val="es-ES_tradnl"/>
              </w:rPr>
              <w:t>Hospital Nacional de Niños Benjamín Bloom</w:t>
            </w:r>
            <w:r w:rsidR="00E92025" w:rsidRPr="00E92025">
              <w:rPr>
                <w:i/>
                <w:iCs/>
                <w:lang w:val="es-ES_tradnl"/>
              </w:rPr>
              <w:t xml:space="preserve">, ubicado en Final 25 Avenida Norte, San Salvador y </w:t>
            </w:r>
            <w:r w:rsidR="00E92025" w:rsidRPr="00E92025">
              <w:rPr>
                <w:b/>
                <w:bCs/>
                <w:i/>
                <w:iCs/>
                <w:lang w:val="es-ES_tradnl"/>
              </w:rPr>
              <w:t>Hospital Nacional de Santa Ana</w:t>
            </w:r>
            <w:r w:rsidR="00E92025" w:rsidRPr="00E92025">
              <w:rPr>
                <w:i/>
                <w:iCs/>
                <w:lang w:val="es-ES_tradnl"/>
              </w:rPr>
              <w:t>, ubicado en Final 13 Av. Sur No.1, Santa Ana.</w:t>
            </w:r>
          </w:p>
        </w:tc>
      </w:tr>
      <w:tr w:rsidR="00D70130" w:rsidRPr="00E60A38" w14:paraId="1500ACDA" w14:textId="77777777" w:rsidTr="00354218">
        <w:trPr>
          <w:gridAfter w:val="1"/>
          <w:wAfter w:w="15" w:type="dxa"/>
        </w:trPr>
        <w:tc>
          <w:tcPr>
            <w:tcW w:w="1602" w:type="dxa"/>
          </w:tcPr>
          <w:p w14:paraId="7AE5396E" w14:textId="77777777" w:rsidR="00D70130" w:rsidRPr="0006620D" w:rsidRDefault="00D70130" w:rsidP="00D70130">
            <w:pPr>
              <w:spacing w:after="200"/>
              <w:rPr>
                <w:b/>
                <w:lang w:val="es-US"/>
              </w:rPr>
            </w:pPr>
            <w:r w:rsidRPr="0006620D">
              <w:rPr>
                <w:b/>
                <w:bCs/>
                <w:lang w:val="es-US"/>
              </w:rPr>
              <w:t>CGC 27.1</w:t>
            </w:r>
          </w:p>
        </w:tc>
        <w:tc>
          <w:tcPr>
            <w:tcW w:w="7664" w:type="dxa"/>
          </w:tcPr>
          <w:p w14:paraId="46D92F84" w14:textId="77777777" w:rsidR="00D70130" w:rsidRPr="0006620D" w:rsidRDefault="00D70130" w:rsidP="00D70130">
            <w:pPr>
              <w:tabs>
                <w:tab w:val="right" w:pos="7164"/>
              </w:tabs>
              <w:spacing w:before="60" w:after="60"/>
              <w:jc w:val="both"/>
              <w:rPr>
                <w:u w:val="single"/>
                <w:lang w:val="es-US"/>
              </w:rPr>
            </w:pPr>
            <w:r w:rsidRPr="008D5AB5">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D70130" w:rsidRPr="00E60A38" w14:paraId="6F0559AC" w14:textId="77777777" w:rsidTr="00354218">
        <w:trPr>
          <w:gridAfter w:val="1"/>
          <w:wAfter w:w="15" w:type="dxa"/>
        </w:trPr>
        <w:tc>
          <w:tcPr>
            <w:tcW w:w="1602" w:type="dxa"/>
          </w:tcPr>
          <w:p w14:paraId="55F3EF20" w14:textId="77777777" w:rsidR="00D70130" w:rsidRPr="0006620D" w:rsidRDefault="00D70130" w:rsidP="00D70130">
            <w:pPr>
              <w:spacing w:after="200"/>
              <w:rPr>
                <w:b/>
                <w:lang w:val="es-US"/>
              </w:rPr>
            </w:pPr>
            <w:r w:rsidRPr="0006620D">
              <w:rPr>
                <w:b/>
                <w:bCs/>
                <w:lang w:val="es-US"/>
              </w:rPr>
              <w:t>CGC 28.3</w:t>
            </w:r>
          </w:p>
        </w:tc>
        <w:tc>
          <w:tcPr>
            <w:tcW w:w="7664" w:type="dxa"/>
            <w:shd w:val="clear" w:color="auto" w:fill="FFFFFF" w:themeFill="background1"/>
          </w:tcPr>
          <w:p w14:paraId="0A2986DB" w14:textId="3E158433" w:rsidR="00D70130" w:rsidRDefault="00D70130" w:rsidP="00D70130">
            <w:pPr>
              <w:tabs>
                <w:tab w:val="right" w:pos="7254"/>
              </w:tabs>
              <w:jc w:val="both"/>
              <w:rPr>
                <w:lang w:val="es-US"/>
              </w:rPr>
            </w:pPr>
            <w:r w:rsidRPr="00D50D9F">
              <w:rPr>
                <w:lang w:val="es-ES"/>
              </w:rPr>
              <w:t>Se entregará una Garantía contra desperfectos de fabricación para los bienes de todos los lotes</w:t>
            </w:r>
            <w:r>
              <w:rPr>
                <w:lang w:val="es-ES"/>
              </w:rPr>
              <w:t xml:space="preserve">, en la que además deberá </w:t>
            </w:r>
            <w:r w:rsidRPr="00D50D9F">
              <w:rPr>
                <w:lang w:val="es-ES"/>
              </w:rPr>
              <w:t>cubrir</w:t>
            </w:r>
            <w:r w:rsidRPr="00D50D9F">
              <w:rPr>
                <w:color w:val="000000"/>
                <w:sz w:val="18"/>
                <w:lang w:val="es-SV"/>
              </w:rPr>
              <w:t xml:space="preserve"> </w:t>
            </w:r>
            <w:r w:rsidRPr="00D50D9F">
              <w:rPr>
                <w:lang w:val="es-ES"/>
              </w:rPr>
              <w:t xml:space="preserve">sus accesorios y equipos </w:t>
            </w:r>
            <w:r w:rsidRPr="00D50D9F">
              <w:rPr>
                <w:lang w:val="es-ES"/>
              </w:rPr>
              <w:lastRenderedPageBreak/>
              <w:t>periféricos</w:t>
            </w:r>
            <w:r>
              <w:rPr>
                <w:lang w:val="es-ES"/>
              </w:rPr>
              <w:t xml:space="preserve"> para </w:t>
            </w:r>
            <w:r w:rsidR="00882DE4">
              <w:rPr>
                <w:lang w:val="es-ES"/>
              </w:rPr>
              <w:t xml:space="preserve">el lote </w:t>
            </w:r>
            <w:r w:rsidRPr="00D50D9F">
              <w:rPr>
                <w:lang w:val="es-ES"/>
              </w:rPr>
              <w:t>12. El período de validez de la Garantía contra desperfectos de fabricación será según el siguiente detalle:</w:t>
            </w:r>
            <w:r w:rsidRPr="00D50D9F">
              <w:rPr>
                <w:lang w:val="es-US"/>
              </w:rPr>
              <w:t xml:space="preserve"> </w:t>
            </w:r>
          </w:p>
          <w:p w14:paraId="76272612" w14:textId="77777777" w:rsidR="00D70130" w:rsidRPr="00827111" w:rsidRDefault="00D70130" w:rsidP="00D70130">
            <w:pPr>
              <w:tabs>
                <w:tab w:val="right" w:pos="7254"/>
              </w:tabs>
              <w:jc w:val="both"/>
              <w:rPr>
                <w:sz w:val="12"/>
                <w:szCs w:val="12"/>
                <w:lang w:val="es-US"/>
              </w:rPr>
            </w:pPr>
          </w:p>
          <w:tbl>
            <w:tblPr>
              <w:tblStyle w:val="Tablaconcuadrcula"/>
              <w:tblW w:w="0" w:type="auto"/>
              <w:jc w:val="center"/>
              <w:tblLayout w:type="fixed"/>
              <w:tblLook w:val="04A0" w:firstRow="1" w:lastRow="0" w:firstColumn="1" w:lastColumn="0" w:noHBand="0" w:noVBand="1"/>
            </w:tblPr>
            <w:tblGrid>
              <w:gridCol w:w="661"/>
              <w:gridCol w:w="4536"/>
              <w:gridCol w:w="1247"/>
            </w:tblGrid>
            <w:tr w:rsidR="00D70130" w:rsidRPr="00E60A38" w14:paraId="0D12771A" w14:textId="77777777" w:rsidTr="00354218">
              <w:trPr>
                <w:trHeight w:val="291"/>
                <w:jc w:val="center"/>
              </w:trPr>
              <w:tc>
                <w:tcPr>
                  <w:tcW w:w="661" w:type="dxa"/>
                  <w:vAlign w:val="center"/>
                </w:tcPr>
                <w:p w14:paraId="56EC6850" w14:textId="77777777" w:rsidR="00D70130" w:rsidRPr="00B855E4" w:rsidRDefault="00D70130" w:rsidP="00D70130">
                  <w:pPr>
                    <w:shd w:val="clear" w:color="auto" w:fill="FFFFFF" w:themeFill="background1"/>
                    <w:tabs>
                      <w:tab w:val="right" w:pos="7254"/>
                    </w:tabs>
                    <w:jc w:val="center"/>
                    <w:rPr>
                      <w:b/>
                      <w:bCs/>
                      <w:color w:val="000000"/>
                      <w:sz w:val="18"/>
                      <w:lang w:val="es-SV"/>
                    </w:rPr>
                  </w:pPr>
                  <w:r w:rsidRPr="00B855E4">
                    <w:rPr>
                      <w:b/>
                      <w:bCs/>
                      <w:color w:val="000000"/>
                      <w:sz w:val="18"/>
                      <w:lang w:val="es-SV"/>
                    </w:rPr>
                    <w:t>Lote</w:t>
                  </w:r>
                </w:p>
              </w:tc>
              <w:tc>
                <w:tcPr>
                  <w:tcW w:w="4536" w:type="dxa"/>
                  <w:vAlign w:val="center"/>
                </w:tcPr>
                <w:p w14:paraId="466AB4EE" w14:textId="77777777" w:rsidR="00D70130" w:rsidRPr="00B855E4" w:rsidRDefault="00D70130" w:rsidP="00D70130">
                  <w:pPr>
                    <w:shd w:val="clear" w:color="auto" w:fill="FFFFFF" w:themeFill="background1"/>
                    <w:tabs>
                      <w:tab w:val="right" w:pos="7254"/>
                    </w:tabs>
                    <w:jc w:val="center"/>
                    <w:rPr>
                      <w:b/>
                      <w:bCs/>
                      <w:color w:val="000000"/>
                      <w:sz w:val="18"/>
                      <w:lang w:val="es-SV"/>
                    </w:rPr>
                  </w:pPr>
                  <w:r w:rsidRPr="00B855E4">
                    <w:rPr>
                      <w:b/>
                      <w:bCs/>
                      <w:color w:val="000000"/>
                      <w:sz w:val="18"/>
                      <w:lang w:val="es-SV"/>
                    </w:rPr>
                    <w:t>Descripción</w:t>
                  </w:r>
                </w:p>
              </w:tc>
              <w:tc>
                <w:tcPr>
                  <w:tcW w:w="1247" w:type="dxa"/>
                  <w:vAlign w:val="center"/>
                </w:tcPr>
                <w:p w14:paraId="06ABEF92" w14:textId="77777777" w:rsidR="00D70130" w:rsidRPr="00B855E4" w:rsidRDefault="00D70130" w:rsidP="00D70130">
                  <w:pPr>
                    <w:shd w:val="clear" w:color="auto" w:fill="FFFFFF" w:themeFill="background1"/>
                    <w:tabs>
                      <w:tab w:val="right" w:pos="7254"/>
                    </w:tabs>
                    <w:jc w:val="center"/>
                    <w:rPr>
                      <w:b/>
                      <w:bCs/>
                      <w:color w:val="000000"/>
                      <w:sz w:val="18"/>
                      <w:lang w:val="es-SV"/>
                    </w:rPr>
                  </w:pPr>
                  <w:r>
                    <w:rPr>
                      <w:b/>
                      <w:bCs/>
                      <w:color w:val="000000"/>
                      <w:sz w:val="18"/>
                      <w:lang w:val="es-SV"/>
                    </w:rPr>
                    <w:t>Vigencia de la Garantía</w:t>
                  </w:r>
                </w:p>
              </w:tc>
            </w:tr>
            <w:tr w:rsidR="00D70130" w:rsidRPr="00E60A38" w14:paraId="7DFEB546" w14:textId="77777777" w:rsidTr="00354218">
              <w:trPr>
                <w:trHeight w:val="290"/>
                <w:jc w:val="center"/>
              </w:trPr>
              <w:tc>
                <w:tcPr>
                  <w:tcW w:w="661" w:type="dxa"/>
                  <w:vAlign w:val="center"/>
                </w:tcPr>
                <w:p w14:paraId="7B85406C" w14:textId="77777777" w:rsidR="00D70130" w:rsidRDefault="00D70130" w:rsidP="00D70130">
                  <w:pPr>
                    <w:tabs>
                      <w:tab w:val="right" w:pos="7254"/>
                    </w:tabs>
                    <w:jc w:val="center"/>
                    <w:rPr>
                      <w:color w:val="000000"/>
                      <w:sz w:val="18"/>
                      <w:lang w:val="es-SV"/>
                    </w:rPr>
                  </w:pPr>
                  <w:r>
                    <w:rPr>
                      <w:color w:val="000000"/>
                      <w:sz w:val="18"/>
                      <w:lang w:val="es-SV"/>
                    </w:rPr>
                    <w:t>12</w:t>
                  </w:r>
                </w:p>
              </w:tc>
              <w:tc>
                <w:tcPr>
                  <w:tcW w:w="4536" w:type="dxa"/>
                  <w:vAlign w:val="center"/>
                </w:tcPr>
                <w:p w14:paraId="42057116" w14:textId="77777777" w:rsidR="00D70130" w:rsidRPr="001A3A19" w:rsidRDefault="00D70130" w:rsidP="00D70130">
                  <w:pPr>
                    <w:tabs>
                      <w:tab w:val="right" w:pos="7254"/>
                    </w:tabs>
                    <w:rPr>
                      <w:color w:val="000000"/>
                      <w:sz w:val="18"/>
                      <w:lang w:val="es-SV"/>
                    </w:rPr>
                  </w:pPr>
                  <w:r w:rsidRPr="00E87859">
                    <w:rPr>
                      <w:color w:val="000000"/>
                      <w:sz w:val="18"/>
                      <w:lang w:val="es-SV"/>
                    </w:rPr>
                    <w:t>Ecocardiógrafo</w:t>
                  </w:r>
                </w:p>
              </w:tc>
              <w:tc>
                <w:tcPr>
                  <w:tcW w:w="1247" w:type="dxa"/>
                  <w:vAlign w:val="center"/>
                </w:tcPr>
                <w:p w14:paraId="65D02A96" w14:textId="77777777" w:rsidR="00D70130" w:rsidRDefault="00D70130" w:rsidP="00D70130">
                  <w:pPr>
                    <w:tabs>
                      <w:tab w:val="right" w:pos="7254"/>
                    </w:tabs>
                    <w:jc w:val="center"/>
                    <w:rPr>
                      <w:color w:val="000000"/>
                      <w:sz w:val="18"/>
                      <w:lang w:val="es-SV"/>
                    </w:rPr>
                  </w:pPr>
                  <w:r>
                    <w:rPr>
                      <w:color w:val="000000"/>
                      <w:sz w:val="18"/>
                      <w:lang w:val="es-SV"/>
                    </w:rPr>
                    <w:t xml:space="preserve">3 años </w:t>
                  </w:r>
                </w:p>
              </w:tc>
            </w:tr>
          </w:tbl>
          <w:p w14:paraId="2F7D3724" w14:textId="77777777" w:rsidR="00D70130" w:rsidRPr="0006620D" w:rsidRDefault="00D70130" w:rsidP="00D70130">
            <w:pPr>
              <w:shd w:val="clear" w:color="auto" w:fill="FFFFFF" w:themeFill="background1"/>
              <w:tabs>
                <w:tab w:val="right" w:pos="7164"/>
              </w:tabs>
              <w:spacing w:after="200"/>
              <w:rPr>
                <w:lang w:val="es-US"/>
              </w:rPr>
            </w:pPr>
            <w:r w:rsidRPr="0006620D">
              <w:rPr>
                <w:lang w:val="es-US"/>
              </w:rPr>
              <w:t>Para fines de la Garantía, el lugar de destino final será:</w:t>
            </w:r>
          </w:p>
          <w:p w14:paraId="588E730C" w14:textId="77777777" w:rsidR="00D70130" w:rsidRDefault="00D70130" w:rsidP="00882DE4">
            <w:pPr>
              <w:shd w:val="clear" w:color="auto" w:fill="FFFFFF" w:themeFill="background1"/>
              <w:tabs>
                <w:tab w:val="num" w:pos="459"/>
              </w:tabs>
              <w:ind w:right="57"/>
              <w:jc w:val="both"/>
              <w:rPr>
                <w:lang w:val="es-ES_tradnl"/>
              </w:rPr>
            </w:pPr>
            <w:r>
              <w:rPr>
                <w:i/>
                <w:iCs/>
                <w:lang w:val="es-US"/>
              </w:rPr>
              <w:t xml:space="preserve">En los lugares donde se instalará el equipo, </w:t>
            </w:r>
            <w:r w:rsidR="00E92025" w:rsidRPr="00F341BE">
              <w:rPr>
                <w:b/>
                <w:bCs/>
                <w:lang w:val="es-ES_tradnl"/>
              </w:rPr>
              <w:t>Hospital Nacional de Niños Benjamín Bloom</w:t>
            </w:r>
            <w:r w:rsidR="00E92025" w:rsidRPr="000A05E7">
              <w:rPr>
                <w:lang w:val="es-ES_tradnl"/>
              </w:rPr>
              <w:t xml:space="preserve">, ubicado en Final 25 Avenida Norte, San Salvador y </w:t>
            </w:r>
            <w:r w:rsidR="00E92025" w:rsidRPr="00F341BE">
              <w:rPr>
                <w:b/>
                <w:bCs/>
                <w:lang w:val="es-ES_tradnl"/>
              </w:rPr>
              <w:t>Hospital Nacional de Santa Ana</w:t>
            </w:r>
            <w:r w:rsidR="00E92025" w:rsidRPr="000A05E7">
              <w:rPr>
                <w:lang w:val="es-ES_tradnl"/>
              </w:rPr>
              <w:t>, ubicado en Final 13 Av. Sur No.1, Santa Ana.</w:t>
            </w:r>
          </w:p>
          <w:p w14:paraId="6860A563" w14:textId="77777777" w:rsidR="00025AB0" w:rsidRDefault="00025AB0" w:rsidP="00882DE4">
            <w:pPr>
              <w:shd w:val="clear" w:color="auto" w:fill="FFFFFF" w:themeFill="background1"/>
              <w:tabs>
                <w:tab w:val="num" w:pos="459"/>
              </w:tabs>
              <w:ind w:right="57"/>
              <w:jc w:val="both"/>
              <w:rPr>
                <w:lang w:val="es-ES_tradnl"/>
              </w:rPr>
            </w:pPr>
          </w:p>
          <w:p w14:paraId="1DA571A4" w14:textId="1566A8DE" w:rsidR="00025AB0" w:rsidRPr="00882DE4" w:rsidRDefault="00025AB0" w:rsidP="00882DE4">
            <w:pPr>
              <w:shd w:val="clear" w:color="auto" w:fill="FFFFFF" w:themeFill="background1"/>
              <w:tabs>
                <w:tab w:val="num" w:pos="459"/>
              </w:tabs>
              <w:ind w:right="57"/>
              <w:jc w:val="both"/>
              <w:rPr>
                <w:i/>
                <w:iCs/>
                <w:lang w:val="es-US"/>
              </w:rPr>
            </w:pPr>
            <w:r w:rsidRPr="0048309D">
              <w:rPr>
                <w:shd w:val="clear" w:color="auto" w:fill="FFFFFF"/>
                <w:lang w:val="es-SV"/>
              </w:rPr>
              <w:t>De conformidad a la CGC 16.1 Forma de Pago, romano (</w:t>
            </w:r>
            <w:proofErr w:type="spellStart"/>
            <w:r w:rsidR="0048309D">
              <w:rPr>
                <w:shd w:val="clear" w:color="auto" w:fill="FFFFFF"/>
                <w:lang w:val="es-SV"/>
              </w:rPr>
              <w:t>iv</w:t>
            </w:r>
            <w:proofErr w:type="spellEnd"/>
            <w:r w:rsidRPr="0048309D">
              <w:rPr>
                <w:shd w:val="clear" w:color="auto" w:fill="FFFFFF"/>
                <w:lang w:val="es-SV"/>
              </w:rPr>
              <w:t>)</w:t>
            </w:r>
            <w:r w:rsidR="0048309D">
              <w:rPr>
                <w:shd w:val="clear" w:color="auto" w:fill="FFFFFF"/>
                <w:lang w:val="es-SV"/>
              </w:rPr>
              <w:t xml:space="preserve"> Pago de los Servicios Conexos, literal b) Mantenimiento preventivo</w:t>
            </w:r>
            <w:r w:rsidRPr="0048309D">
              <w:rPr>
                <w:shd w:val="clear" w:color="auto" w:fill="FFFFFF"/>
                <w:lang w:val="es-SV"/>
              </w:rPr>
              <w:t xml:space="preserve">, se requerirá una Garantía </w:t>
            </w:r>
            <w:r w:rsidR="0048309D">
              <w:rPr>
                <w:shd w:val="clear" w:color="auto" w:fill="FFFFFF"/>
                <w:lang w:val="es-SV"/>
              </w:rPr>
              <w:t>o fianza por el Cien por ciento (100%) del valor del mismo y v</w:t>
            </w:r>
            <w:r w:rsidR="00736A0D">
              <w:rPr>
                <w:shd w:val="clear" w:color="auto" w:fill="FFFFFF"/>
                <w:lang w:val="es-SV"/>
              </w:rPr>
              <w:t>a</w:t>
            </w:r>
            <w:r w:rsidR="0048309D">
              <w:rPr>
                <w:shd w:val="clear" w:color="auto" w:fill="FFFFFF"/>
                <w:lang w:val="es-SV"/>
              </w:rPr>
              <w:t>lid</w:t>
            </w:r>
            <w:r w:rsidR="00736A0D">
              <w:rPr>
                <w:shd w:val="clear" w:color="auto" w:fill="FFFFFF"/>
                <w:lang w:val="es-SV"/>
              </w:rPr>
              <w:t>ez</w:t>
            </w:r>
            <w:r w:rsidR="0048309D">
              <w:rPr>
                <w:shd w:val="clear" w:color="auto" w:fill="FFFFFF"/>
                <w:lang w:val="es-SV"/>
              </w:rPr>
              <w:t xml:space="preserve"> por un plazo de 36 meses, contados a partir de la fecha establecida en el acta de recepción final de los bienes</w:t>
            </w:r>
            <w:r w:rsidRPr="0048309D">
              <w:rPr>
                <w:shd w:val="clear" w:color="auto" w:fill="FFFFFF"/>
                <w:lang w:val="es-SV"/>
              </w:rPr>
              <w:t xml:space="preserve">. Deberá ser presentada en la UCPCSJ del MINSAL, dentro de los quince </w:t>
            </w:r>
            <w:r w:rsidR="00D34B41">
              <w:rPr>
                <w:shd w:val="clear" w:color="auto" w:fill="FFFFFF"/>
                <w:lang w:val="es-SV"/>
              </w:rPr>
              <w:t xml:space="preserve">(15) </w:t>
            </w:r>
            <w:r w:rsidRPr="0048309D">
              <w:rPr>
                <w:shd w:val="clear" w:color="auto" w:fill="FFFFFF"/>
                <w:lang w:val="es-SV"/>
              </w:rPr>
              <w:t>días calendario siguientes a la emisión del acta de recepción de los bienes</w:t>
            </w:r>
            <w:r w:rsidR="0048309D">
              <w:rPr>
                <w:shd w:val="clear" w:color="auto" w:fill="FFFFFF"/>
                <w:lang w:val="es-SV"/>
              </w:rPr>
              <w:t>.</w:t>
            </w:r>
          </w:p>
        </w:tc>
      </w:tr>
      <w:tr w:rsidR="00D70130" w:rsidRPr="00E60A38" w14:paraId="11DB2EF4" w14:textId="77777777" w:rsidTr="00354218">
        <w:trPr>
          <w:gridAfter w:val="1"/>
          <w:wAfter w:w="15" w:type="dxa"/>
          <w:trHeight w:val="556"/>
        </w:trPr>
        <w:tc>
          <w:tcPr>
            <w:tcW w:w="1602" w:type="dxa"/>
            <w:shd w:val="clear" w:color="auto" w:fill="FFFFFF" w:themeFill="background1"/>
          </w:tcPr>
          <w:p w14:paraId="3B4E050F" w14:textId="77777777" w:rsidR="00D70130" w:rsidRPr="00C73D60" w:rsidRDefault="00D70130" w:rsidP="00D70130">
            <w:pPr>
              <w:rPr>
                <w:b/>
                <w:lang w:val="es-US"/>
              </w:rPr>
            </w:pPr>
            <w:r w:rsidRPr="00C73D60">
              <w:rPr>
                <w:b/>
                <w:bCs/>
                <w:lang w:val="es-US"/>
              </w:rPr>
              <w:lastRenderedPageBreak/>
              <w:t>CGC 28.5, CGC 28.6</w:t>
            </w:r>
          </w:p>
        </w:tc>
        <w:tc>
          <w:tcPr>
            <w:tcW w:w="7664" w:type="dxa"/>
            <w:shd w:val="clear" w:color="auto" w:fill="FFFFFF" w:themeFill="background1"/>
          </w:tcPr>
          <w:p w14:paraId="3B24E7BE" w14:textId="77777777" w:rsidR="00D70130" w:rsidRPr="00C73D60" w:rsidRDefault="00D70130" w:rsidP="00D70130">
            <w:pPr>
              <w:tabs>
                <w:tab w:val="right" w:pos="7164"/>
              </w:tabs>
              <w:spacing w:after="200"/>
              <w:jc w:val="both"/>
              <w:rPr>
                <w:spacing w:val="-2"/>
                <w:u w:val="single"/>
                <w:lang w:val="es-US"/>
              </w:rPr>
            </w:pPr>
            <w:r w:rsidRPr="00C73D60">
              <w:rPr>
                <w:spacing w:val="-2"/>
                <w:lang w:val="es-US"/>
              </w:rPr>
              <w:t xml:space="preserve">El plazo para reparar o reemplazar los Bienes será: </w:t>
            </w:r>
            <w:r w:rsidRPr="00C73D60">
              <w:rPr>
                <w:b/>
                <w:spacing w:val="-2"/>
                <w:lang w:val="es-US"/>
              </w:rPr>
              <w:t>quince (15)</w:t>
            </w:r>
            <w:r w:rsidRPr="00C73D60">
              <w:rPr>
                <w:b/>
                <w:i/>
                <w:iCs/>
                <w:spacing w:val="-2"/>
                <w:lang w:val="es-US"/>
              </w:rPr>
              <w:t xml:space="preserve"> </w:t>
            </w:r>
            <w:r w:rsidRPr="00C73D60">
              <w:rPr>
                <w:b/>
                <w:spacing w:val="-2"/>
                <w:lang w:val="es-US"/>
              </w:rPr>
              <w:t>días</w:t>
            </w:r>
            <w:r w:rsidRPr="00C73D60">
              <w:rPr>
                <w:spacing w:val="-2"/>
                <w:lang w:val="es-US"/>
              </w:rPr>
              <w:t xml:space="preserve">, para reparación y </w:t>
            </w:r>
            <w:r w:rsidRPr="00C73D60">
              <w:rPr>
                <w:b/>
                <w:spacing w:val="-2"/>
                <w:lang w:val="es-US"/>
              </w:rPr>
              <w:t>cuarenta y cinco (45)</w:t>
            </w:r>
            <w:r w:rsidRPr="00C73D60">
              <w:rPr>
                <w:spacing w:val="-2"/>
                <w:lang w:val="es-US"/>
              </w:rPr>
              <w:t xml:space="preserve"> días para el reemplazo.</w:t>
            </w:r>
          </w:p>
        </w:tc>
      </w:tr>
      <w:tr w:rsidR="00D70130" w:rsidRPr="00E60A38" w14:paraId="0D75ADFC" w14:textId="77777777" w:rsidTr="00354218">
        <w:trPr>
          <w:gridAfter w:val="1"/>
          <w:wAfter w:w="15" w:type="dxa"/>
        </w:trPr>
        <w:tc>
          <w:tcPr>
            <w:tcW w:w="1602" w:type="dxa"/>
          </w:tcPr>
          <w:p w14:paraId="20A512B2" w14:textId="77777777" w:rsidR="00D70130" w:rsidRPr="0006620D" w:rsidRDefault="00D70130" w:rsidP="00D70130">
            <w:pPr>
              <w:rPr>
                <w:b/>
                <w:bCs/>
                <w:lang w:val="es-US"/>
              </w:rPr>
            </w:pPr>
            <w:r>
              <w:rPr>
                <w:b/>
                <w:bCs/>
                <w:lang w:val="es-US"/>
              </w:rPr>
              <w:t xml:space="preserve">CGC 33 </w:t>
            </w:r>
          </w:p>
        </w:tc>
        <w:tc>
          <w:tcPr>
            <w:tcW w:w="7664" w:type="dxa"/>
          </w:tcPr>
          <w:p w14:paraId="77CAF826" w14:textId="77777777" w:rsidR="00D70130" w:rsidRDefault="00D70130" w:rsidP="00D70130">
            <w:pPr>
              <w:jc w:val="both"/>
              <w:rPr>
                <w:lang w:val="es-MX"/>
              </w:rPr>
            </w:pPr>
            <w:r w:rsidRPr="008B2FF7">
              <w:rPr>
                <w:lang w:val="es-MX"/>
              </w:rPr>
              <w:t xml:space="preserve">Si en la ejecución del presente Contrato hubiere necesidad de introducir modificaciones al mismo, que no afecten el objeto del Contrato, éstas se llevarán a cabo mediante Resolución Ministerial firmada por </w:t>
            </w:r>
            <w:r>
              <w:rPr>
                <w:lang w:val="es-MX"/>
              </w:rPr>
              <w:t>EL</w:t>
            </w:r>
            <w:r w:rsidRPr="008B2FF7">
              <w:rPr>
                <w:lang w:val="es-MX"/>
              </w:rPr>
              <w:t xml:space="preserve"> Titular del MINSAL</w:t>
            </w:r>
            <w:r>
              <w:rPr>
                <w:lang w:val="es-MX"/>
              </w:rPr>
              <w:t xml:space="preserve"> o su delegado</w:t>
            </w:r>
            <w:r w:rsidRPr="008B2FF7">
              <w:rPr>
                <w:lang w:val="es-MX"/>
              </w:rPr>
              <w:t>; y las que afecten el objeto del Contrato como incremento y disminución del mismo, únicamente podrán llevarse a cabo a través de Resolución Modificativa de Contrato, firmada por ambas partes.</w:t>
            </w:r>
          </w:p>
          <w:p w14:paraId="409EC091" w14:textId="77777777" w:rsidR="00D70130" w:rsidRDefault="00D70130" w:rsidP="00D70130">
            <w:pPr>
              <w:jc w:val="both"/>
              <w:rPr>
                <w:rFonts w:eastAsia="Calibri"/>
                <w:lang w:val="es-MX"/>
              </w:rPr>
            </w:pPr>
          </w:p>
          <w:p w14:paraId="254E50C5" w14:textId="1F413A01" w:rsidR="00D70130" w:rsidRDefault="00D70130" w:rsidP="00D70130">
            <w:pPr>
              <w:jc w:val="both"/>
              <w:rPr>
                <w:rFonts w:eastAsia="Calibri"/>
                <w:lang w:val="es-MX"/>
              </w:rPr>
            </w:pPr>
            <w:r w:rsidRPr="00783FDC">
              <w:rPr>
                <w:rFonts w:eastAsia="Calibri"/>
                <w:lang w:val="es-MX"/>
              </w:rPr>
              <w:t xml:space="preserve">La solicitud de modificación por parte del Contratista deberá ser dirigida por escrito a la persona encargada de la Administración </w:t>
            </w:r>
            <w:r>
              <w:rPr>
                <w:rFonts w:eastAsia="Calibri"/>
                <w:lang w:val="es-MX"/>
              </w:rPr>
              <w:t>del Contrato</w:t>
            </w:r>
            <w:r w:rsidRPr="00783FDC">
              <w:rPr>
                <w:rFonts w:eastAsia="Calibri"/>
                <w:lang w:val="es-MX"/>
              </w:rPr>
              <w:t xml:space="preserve">, dicha solicitud debe efectuarse </w:t>
            </w:r>
            <w:r>
              <w:rPr>
                <w:rFonts w:eastAsia="Calibri"/>
                <w:lang w:val="es-MX"/>
              </w:rPr>
              <w:t xml:space="preserve"> quince (</w:t>
            </w:r>
            <w:r w:rsidRPr="00783FDC">
              <w:rPr>
                <w:rFonts w:eastAsia="Calibri"/>
                <w:lang w:val="es-MX"/>
              </w:rPr>
              <w:t>15</w:t>
            </w:r>
            <w:r>
              <w:rPr>
                <w:rFonts w:eastAsia="Calibri"/>
                <w:lang w:val="es-MX"/>
              </w:rPr>
              <w:t>)</w:t>
            </w:r>
            <w:r w:rsidRPr="00783FDC">
              <w:rPr>
                <w:rFonts w:eastAsia="Calibri"/>
                <w:lang w:val="es-MX"/>
              </w:rPr>
              <w:t xml:space="preserve"> días antes expirar el plazo de entrega contratada, presentando por escrito las pruebas que motiven su petición; en caso de proceder el Administrador </w:t>
            </w:r>
            <w:r>
              <w:rPr>
                <w:rFonts w:eastAsia="Calibri"/>
                <w:lang w:val="es-MX"/>
              </w:rPr>
              <w:t>del Contrato</w:t>
            </w:r>
            <w:r w:rsidRPr="00783FDC">
              <w:rPr>
                <w:rFonts w:eastAsia="Calibri"/>
                <w:lang w:val="es-MX"/>
              </w:rPr>
              <w:t xml:space="preserve"> deberá remitir su solicitud a la Coordinadora del área de Adquisiciones y Contrataciones de </w:t>
            </w:r>
            <w:r>
              <w:rPr>
                <w:rFonts w:eastAsia="Calibri"/>
                <w:lang w:val="es-MX"/>
              </w:rPr>
              <w:t>la Unidad Coordinadora del Proyecto Creciendo Saludables Juntos</w:t>
            </w:r>
            <w:r w:rsidRPr="00783FDC">
              <w:rPr>
                <w:rFonts w:eastAsia="Calibri"/>
                <w:lang w:val="es-MX"/>
              </w:rPr>
              <w:t xml:space="preserve"> en adelante </w:t>
            </w:r>
            <w:r>
              <w:rPr>
                <w:rFonts w:eastAsia="Calibri"/>
                <w:lang w:val="es-MX"/>
              </w:rPr>
              <w:t>UCPCSJ</w:t>
            </w:r>
            <w:r w:rsidRPr="00783FDC">
              <w:rPr>
                <w:rFonts w:eastAsia="Calibri"/>
                <w:lang w:val="es-MX"/>
              </w:rPr>
              <w:t xml:space="preserve">, ubicada en </w:t>
            </w:r>
            <w:r w:rsidR="00882DE4" w:rsidRPr="00882DE4">
              <w:rPr>
                <w:rFonts w:eastAsia="Calibri"/>
                <w:lang w:val="es-MX"/>
              </w:rPr>
              <w:t xml:space="preserve">ubicada en </w:t>
            </w:r>
            <w:r w:rsidR="00882DE4" w:rsidRPr="00882DE4">
              <w:rPr>
                <w:rFonts w:eastAsia="Calibri"/>
                <w:lang w:val="es-SV"/>
              </w:rPr>
              <w:t>Calle Los Bambúes y Avenida Las Camelias #15, Colonia San Francisco, San Salvador</w:t>
            </w:r>
            <w:r w:rsidRPr="00783FDC">
              <w:rPr>
                <w:rFonts w:eastAsia="Calibri"/>
                <w:lang w:val="es-MX"/>
              </w:rPr>
              <w:t>, Email:</w:t>
            </w:r>
            <w:r w:rsidRPr="00EE5001">
              <w:rPr>
                <w:rFonts w:eastAsia="Calibri"/>
                <w:lang w:val="es-MX"/>
              </w:rPr>
              <w:t xml:space="preserve"> </w:t>
            </w:r>
            <w:hyperlink r:id="rId16" w:history="1">
              <w:r w:rsidRPr="00F52EE6">
                <w:rPr>
                  <w:rStyle w:val="Hipervnculo"/>
                  <w:lang w:val="es-SV"/>
                </w:rPr>
                <w:t>adquisicion</w:t>
              </w:r>
              <w:r w:rsidRPr="00F52EE6">
                <w:rPr>
                  <w:rStyle w:val="Hipervnculo"/>
                  <w:lang w:val="es-US"/>
                </w:rPr>
                <w:t>escrecerjuntos@salud.gob.sv</w:t>
              </w:r>
            </w:hyperlink>
            <w:r w:rsidRPr="00783FDC">
              <w:rPr>
                <w:rFonts w:eastAsia="Calibri"/>
                <w:lang w:val="es-MX"/>
              </w:rPr>
              <w:t xml:space="preserve">; dicha solicitud deberá presentarse </w:t>
            </w:r>
            <w:r>
              <w:rPr>
                <w:rFonts w:eastAsia="Calibri"/>
                <w:lang w:val="es-MX"/>
              </w:rPr>
              <w:t>diez (</w:t>
            </w:r>
            <w:r w:rsidRPr="00783FDC">
              <w:rPr>
                <w:rFonts w:eastAsia="Calibri"/>
                <w:lang w:val="es-MX"/>
              </w:rPr>
              <w:t>10</w:t>
            </w:r>
            <w:r>
              <w:rPr>
                <w:rFonts w:eastAsia="Calibri"/>
                <w:lang w:val="es-MX"/>
              </w:rPr>
              <w:t>)</w:t>
            </w:r>
            <w:r w:rsidRPr="00783FDC">
              <w:rPr>
                <w:rFonts w:eastAsia="Calibri"/>
                <w:lang w:val="es-MX"/>
              </w:rPr>
              <w:t xml:space="preserve"> días</w:t>
            </w:r>
            <w:r>
              <w:rPr>
                <w:rFonts w:eastAsia="Calibri"/>
                <w:lang w:val="es-MX"/>
              </w:rPr>
              <w:t xml:space="preserve"> calendario</w:t>
            </w:r>
            <w:r w:rsidRPr="00783FDC">
              <w:rPr>
                <w:rFonts w:eastAsia="Calibri"/>
                <w:lang w:val="es-MX"/>
              </w:rPr>
              <w:t xml:space="preserve"> antes expirar el plazo de la entrega contratada.</w:t>
            </w:r>
          </w:p>
          <w:p w14:paraId="487D6417" w14:textId="77777777" w:rsidR="00D70130" w:rsidRPr="00121E0C" w:rsidRDefault="00D70130" w:rsidP="00D70130">
            <w:pPr>
              <w:jc w:val="both"/>
              <w:rPr>
                <w:rFonts w:eastAsia="Calibri"/>
                <w:lang w:val="es-MX"/>
              </w:rPr>
            </w:pPr>
          </w:p>
        </w:tc>
      </w:tr>
      <w:tr w:rsidR="00D70130" w:rsidRPr="008128C6" w14:paraId="3EB011F6" w14:textId="77777777" w:rsidTr="00354218">
        <w:trPr>
          <w:gridAfter w:val="1"/>
          <w:wAfter w:w="15" w:type="dxa"/>
        </w:trPr>
        <w:tc>
          <w:tcPr>
            <w:tcW w:w="1602" w:type="dxa"/>
          </w:tcPr>
          <w:p w14:paraId="76A05809" w14:textId="77777777" w:rsidR="00D70130" w:rsidRDefault="00D70130" w:rsidP="00D70130">
            <w:pPr>
              <w:rPr>
                <w:b/>
                <w:bCs/>
                <w:lang w:val="es-US"/>
              </w:rPr>
            </w:pPr>
            <w:r w:rsidRPr="0006620D">
              <w:rPr>
                <w:b/>
                <w:bCs/>
                <w:lang w:val="es-US"/>
              </w:rPr>
              <w:lastRenderedPageBreak/>
              <w:t>CGC 33.4</w:t>
            </w:r>
          </w:p>
        </w:tc>
        <w:tc>
          <w:tcPr>
            <w:tcW w:w="7664" w:type="dxa"/>
          </w:tcPr>
          <w:p w14:paraId="005E5A05" w14:textId="718A9F39" w:rsidR="00D70130" w:rsidRPr="008B2FF7" w:rsidRDefault="00D70130" w:rsidP="00D70130">
            <w:pPr>
              <w:jc w:val="both"/>
              <w:rPr>
                <w:lang w:val="es-MX"/>
              </w:rPr>
            </w:pPr>
            <w:r w:rsidRPr="0006620D">
              <w:rPr>
                <w:color w:val="000000"/>
                <w:lang w:val="es-US"/>
              </w:rPr>
              <w:t>Si el Comprador aprueba la propuesta de ingeniería de valor, el monto que se ha de pagar al Proveedor será de</w:t>
            </w:r>
            <w:r w:rsidR="004108FF">
              <w:rPr>
                <w:color w:val="000000"/>
                <w:lang w:val="es-US"/>
              </w:rPr>
              <w:t xml:space="preserve"> ___</w:t>
            </w:r>
            <w:r w:rsidRPr="0006620D">
              <w:rPr>
                <w:color w:val="000000"/>
                <w:lang w:val="es-US"/>
              </w:rPr>
              <w:t> % de la reducción en el Precio del Contrato.</w:t>
            </w:r>
            <w:r w:rsidR="004108FF">
              <w:rPr>
                <w:color w:val="000000"/>
                <w:lang w:val="es-US"/>
              </w:rPr>
              <w:t xml:space="preserve"> (NO APLICA)</w:t>
            </w:r>
          </w:p>
        </w:tc>
      </w:tr>
    </w:tbl>
    <w:p w14:paraId="3EF9F393" w14:textId="77777777" w:rsidR="00825AC0" w:rsidRPr="00B76F33" w:rsidRDefault="00825AC0" w:rsidP="00D61F99">
      <w:pPr>
        <w:tabs>
          <w:tab w:val="left" w:pos="900"/>
          <w:tab w:val="left" w:pos="7200"/>
        </w:tabs>
        <w:spacing w:line="276" w:lineRule="auto"/>
        <w:jc w:val="center"/>
        <w:rPr>
          <w:rFonts w:ascii="Calibri" w:hAnsi="Calibri" w:cs="Calibri"/>
          <w:b/>
          <w:bCs/>
          <w:lang w:val="es-SV"/>
        </w:rPr>
      </w:pPr>
    </w:p>
    <w:p w14:paraId="656DD9A4"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2D430769"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6E9B7674"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1D8D1C5C"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29651D71"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27EB271E"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0D9436A0"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46647283"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41DA8E27"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38010E6B"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6E56C711"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66B3E2BB"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1B253C3B"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3859FF8C"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6B6BAFFE"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232AD842"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34A4921F"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4B21494F"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23F0446E"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1F85519F"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00098C63"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11413DE2"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205FEC2E"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2CCD6259"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43B76721"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0120858F"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298F7557"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1BF717BE"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21BB329A"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47DD67A0"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2ADF0EBB" w14:textId="77777777" w:rsidR="00D34B41" w:rsidRDefault="00D34B41" w:rsidP="00D61F99">
      <w:pPr>
        <w:tabs>
          <w:tab w:val="left" w:pos="900"/>
          <w:tab w:val="left" w:pos="7200"/>
        </w:tabs>
        <w:spacing w:line="276" w:lineRule="auto"/>
        <w:jc w:val="center"/>
        <w:rPr>
          <w:rFonts w:ascii="Calibri" w:hAnsi="Calibri" w:cs="Calibri"/>
          <w:b/>
          <w:bCs/>
          <w:lang w:val="es-SV"/>
        </w:rPr>
      </w:pPr>
    </w:p>
    <w:p w14:paraId="17648BE9" w14:textId="77777777" w:rsidR="004108FF" w:rsidRDefault="004108FF" w:rsidP="00D61F99">
      <w:pPr>
        <w:tabs>
          <w:tab w:val="left" w:pos="900"/>
          <w:tab w:val="left" w:pos="7200"/>
        </w:tabs>
        <w:spacing w:line="276" w:lineRule="auto"/>
        <w:jc w:val="center"/>
        <w:rPr>
          <w:rFonts w:ascii="Calibri" w:hAnsi="Calibri" w:cs="Calibri"/>
          <w:b/>
          <w:bCs/>
          <w:lang w:val="es-SV"/>
        </w:rPr>
      </w:pPr>
      <w:r>
        <w:rPr>
          <w:rFonts w:ascii="Calibri" w:hAnsi="Calibri" w:cs="Calibri"/>
          <w:b/>
          <w:bCs/>
          <w:lang w:val="es-SV"/>
        </w:rPr>
        <w:lastRenderedPageBreak/>
        <w:t xml:space="preserve">ANEXO 1 </w:t>
      </w:r>
    </w:p>
    <w:p w14:paraId="31D06A4B" w14:textId="2EBCADCE" w:rsidR="00D61F99" w:rsidRPr="00B76F33" w:rsidRDefault="006123FD"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t>ESPECIFICACIONES TÉCNICAS OFERTADAS</w:t>
      </w:r>
    </w:p>
    <w:p w14:paraId="21D395B3" w14:textId="77777777" w:rsidR="003E63A8" w:rsidRPr="00500949" w:rsidRDefault="003E63A8" w:rsidP="003E63A8">
      <w:pPr>
        <w:pStyle w:val="Prrafodelista"/>
        <w:tabs>
          <w:tab w:val="left" w:pos="900"/>
          <w:tab w:val="left" w:pos="7200"/>
        </w:tabs>
        <w:spacing w:line="276" w:lineRule="auto"/>
        <w:jc w:val="both"/>
        <w:rPr>
          <w:rFonts w:ascii="Calibri" w:hAnsi="Calibri" w:cs="Calibri"/>
          <w:sz w:val="6"/>
          <w:szCs w:val="6"/>
          <w:u w:val="single"/>
          <w:lang w:val="es-SV"/>
        </w:rPr>
      </w:pPr>
    </w:p>
    <w:tbl>
      <w:tblPr>
        <w:tblW w:w="9901"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1295"/>
        <w:gridCol w:w="1178"/>
        <w:gridCol w:w="1398"/>
        <w:gridCol w:w="3854"/>
        <w:gridCol w:w="2176"/>
      </w:tblGrid>
      <w:tr w:rsidR="00E45E95" w:rsidRPr="00E45E95" w14:paraId="0A6CEF2C" w14:textId="77777777" w:rsidTr="00CC4BE7">
        <w:trPr>
          <w:trHeight w:val="567"/>
          <w:tblHeader/>
          <w:jc w:val="center"/>
        </w:trPr>
        <w:tc>
          <w:tcPr>
            <w:tcW w:w="1295" w:type="dxa"/>
            <w:tcBorders>
              <w:top w:val="single" w:sz="4" w:space="0" w:color="000000"/>
              <w:left w:val="single" w:sz="4" w:space="0" w:color="000000"/>
              <w:bottom w:val="single" w:sz="4" w:space="0" w:color="000000"/>
            </w:tcBorders>
            <w:shd w:val="clear" w:color="auto" w:fill="FFFFFF"/>
            <w:vAlign w:val="center"/>
          </w:tcPr>
          <w:p w14:paraId="0EEEFD5F" w14:textId="77777777" w:rsidR="00E45E95" w:rsidRPr="00E45E95" w:rsidRDefault="00E45E95" w:rsidP="00CC4BE7">
            <w:pPr>
              <w:jc w:val="center"/>
              <w:rPr>
                <w:b/>
                <w:sz w:val="22"/>
                <w:szCs w:val="22"/>
              </w:rPr>
            </w:pPr>
            <w:r w:rsidRPr="00E45E95">
              <w:rPr>
                <w:b/>
                <w:sz w:val="22"/>
                <w:szCs w:val="22"/>
              </w:rPr>
              <w:t>LOTE</w:t>
            </w:r>
          </w:p>
        </w:tc>
        <w:tc>
          <w:tcPr>
            <w:tcW w:w="1178" w:type="dxa"/>
            <w:tcBorders>
              <w:top w:val="single" w:sz="4" w:space="0" w:color="000000"/>
              <w:left w:val="single" w:sz="4" w:space="0" w:color="000000"/>
              <w:bottom w:val="single" w:sz="4" w:space="0" w:color="000000"/>
            </w:tcBorders>
            <w:shd w:val="clear" w:color="auto" w:fill="FFFFFF"/>
            <w:vAlign w:val="center"/>
          </w:tcPr>
          <w:p w14:paraId="017AE44E" w14:textId="77777777" w:rsidR="00E45E95" w:rsidRPr="00E45E95" w:rsidRDefault="00E45E95" w:rsidP="00CC4BE7">
            <w:pPr>
              <w:ind w:left="-78"/>
              <w:jc w:val="center"/>
              <w:rPr>
                <w:rFonts w:eastAsia="Calibri"/>
                <w:b/>
                <w:sz w:val="22"/>
                <w:szCs w:val="22"/>
              </w:rPr>
            </w:pPr>
            <w:r w:rsidRPr="00E45E95">
              <w:rPr>
                <w:rFonts w:eastAsia="Calibri"/>
                <w:b/>
                <w:sz w:val="22"/>
                <w:szCs w:val="22"/>
              </w:rPr>
              <w:t>CÓDIGO</w:t>
            </w:r>
          </w:p>
          <w:p w14:paraId="6295400D" w14:textId="77777777" w:rsidR="00E45E95" w:rsidRPr="00E45E95" w:rsidRDefault="00E45E95" w:rsidP="00E45E95">
            <w:pPr>
              <w:keepNext/>
              <w:widowControl w:val="0"/>
              <w:numPr>
                <w:ilvl w:val="1"/>
                <w:numId w:val="241"/>
              </w:numPr>
              <w:suppressAutoHyphens/>
              <w:ind w:left="1080" w:hanging="1080"/>
              <w:contextualSpacing/>
              <w:jc w:val="center"/>
              <w:outlineLvl w:val="1"/>
              <w:rPr>
                <w:rFonts w:eastAsia="Droid Sans"/>
                <w:b/>
                <w:sz w:val="22"/>
                <w:szCs w:val="22"/>
                <w:lang w:val="es-ES_tradnl"/>
              </w:rPr>
            </w:pPr>
            <w:r w:rsidRPr="00E45E95">
              <w:rPr>
                <w:rFonts w:eastAsia="Droid Sans"/>
                <w:b/>
                <w:sz w:val="22"/>
                <w:szCs w:val="22"/>
              </w:rPr>
              <w:t>MINSAL</w:t>
            </w:r>
          </w:p>
        </w:tc>
        <w:tc>
          <w:tcPr>
            <w:tcW w:w="1398" w:type="dxa"/>
            <w:tcBorders>
              <w:top w:val="single" w:sz="4" w:space="0" w:color="000000"/>
              <w:left w:val="single" w:sz="4" w:space="0" w:color="000000"/>
              <w:bottom w:val="single" w:sz="4" w:space="0" w:color="000000"/>
            </w:tcBorders>
            <w:shd w:val="clear" w:color="auto" w:fill="FFFFFF"/>
            <w:vAlign w:val="center"/>
          </w:tcPr>
          <w:p w14:paraId="12C72A03" w14:textId="77777777" w:rsidR="00E45E95" w:rsidRPr="00E45E95" w:rsidRDefault="00E45E95" w:rsidP="00CC4BE7">
            <w:pPr>
              <w:suppressLineNumbers/>
              <w:jc w:val="center"/>
              <w:rPr>
                <w:b/>
                <w:bCs/>
                <w:sz w:val="22"/>
                <w:szCs w:val="22"/>
              </w:rPr>
            </w:pPr>
            <w:r w:rsidRPr="00E45E95">
              <w:rPr>
                <w:b/>
                <w:bCs/>
                <w:sz w:val="22"/>
                <w:szCs w:val="22"/>
              </w:rPr>
              <w:t>CÓDIGO</w:t>
            </w:r>
          </w:p>
          <w:p w14:paraId="7DA37A9F" w14:textId="77777777" w:rsidR="00E45E95" w:rsidRPr="00E45E95" w:rsidRDefault="00E45E95" w:rsidP="00E45E95">
            <w:pPr>
              <w:keepNext/>
              <w:widowControl w:val="0"/>
              <w:numPr>
                <w:ilvl w:val="1"/>
                <w:numId w:val="241"/>
              </w:numPr>
              <w:suppressAutoHyphens/>
              <w:ind w:left="1080" w:hanging="1080"/>
              <w:contextualSpacing/>
              <w:jc w:val="center"/>
              <w:outlineLvl w:val="1"/>
              <w:rPr>
                <w:rFonts w:eastAsia="Droid Sans"/>
                <w:b/>
                <w:sz w:val="22"/>
                <w:szCs w:val="22"/>
                <w:lang w:val="es-ES_tradnl"/>
              </w:rPr>
            </w:pPr>
            <w:r w:rsidRPr="00E45E95">
              <w:rPr>
                <w:rFonts w:eastAsia="Droid Sans"/>
                <w:b/>
                <w:bCs/>
                <w:sz w:val="22"/>
                <w:szCs w:val="22"/>
                <w:lang w:val="es-ES_tradnl"/>
              </w:rPr>
              <w:t>ONU</w:t>
            </w:r>
          </w:p>
        </w:tc>
        <w:tc>
          <w:tcPr>
            <w:tcW w:w="3854" w:type="dxa"/>
            <w:tcBorders>
              <w:top w:val="single" w:sz="4" w:space="0" w:color="000000"/>
              <w:left w:val="single" w:sz="4" w:space="0" w:color="000000"/>
              <w:bottom w:val="single" w:sz="4" w:space="0" w:color="000000"/>
            </w:tcBorders>
            <w:shd w:val="clear" w:color="auto" w:fill="FFFFFF"/>
            <w:vAlign w:val="center"/>
          </w:tcPr>
          <w:p w14:paraId="03A4152F" w14:textId="77777777" w:rsidR="00E45E95" w:rsidRPr="00E45E95" w:rsidRDefault="00E45E95" w:rsidP="00CC4BE7">
            <w:pPr>
              <w:keepNext/>
              <w:widowControl w:val="0"/>
              <w:suppressAutoHyphens/>
              <w:ind w:hanging="7"/>
              <w:contextualSpacing/>
              <w:jc w:val="center"/>
              <w:outlineLvl w:val="1"/>
              <w:rPr>
                <w:rFonts w:eastAsia="Droid Sans"/>
                <w:b/>
                <w:sz w:val="22"/>
                <w:szCs w:val="22"/>
              </w:rPr>
            </w:pPr>
            <w:r w:rsidRPr="00E45E95">
              <w:rPr>
                <w:rFonts w:eastAsia="Droid Sans"/>
                <w:b/>
                <w:bCs/>
                <w:iCs/>
                <w:color w:val="000000"/>
                <w:sz w:val="22"/>
                <w:szCs w:val="22"/>
              </w:rPr>
              <w:t>DESCRIPCIÓN</w:t>
            </w:r>
          </w:p>
        </w:tc>
        <w:tc>
          <w:tcPr>
            <w:tcW w:w="21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D6372" w14:textId="77777777" w:rsidR="00E45E95" w:rsidRPr="00E45E95" w:rsidRDefault="00E45E95" w:rsidP="00E45E95">
            <w:pPr>
              <w:keepNext/>
              <w:widowControl w:val="0"/>
              <w:numPr>
                <w:ilvl w:val="1"/>
                <w:numId w:val="241"/>
              </w:numPr>
              <w:suppressAutoHyphens/>
              <w:ind w:left="1080" w:hanging="1080"/>
              <w:contextualSpacing/>
              <w:jc w:val="center"/>
              <w:outlineLvl w:val="1"/>
              <w:rPr>
                <w:rFonts w:eastAsia="Droid Sans"/>
                <w:b/>
                <w:sz w:val="22"/>
                <w:szCs w:val="22"/>
                <w:lang w:val="es-ES_tradnl"/>
              </w:rPr>
            </w:pPr>
            <w:r w:rsidRPr="00E45E95">
              <w:rPr>
                <w:rFonts w:eastAsia="Droid Sans"/>
                <w:b/>
                <w:sz w:val="22"/>
                <w:szCs w:val="22"/>
                <w:lang w:val="es-ES_tradnl"/>
              </w:rPr>
              <w:t>CANTIDAD</w:t>
            </w:r>
          </w:p>
        </w:tc>
      </w:tr>
      <w:tr w:rsidR="00E45E95" w:rsidRPr="00E45E95" w14:paraId="4DFA66B7" w14:textId="77777777" w:rsidTr="00CC4BE7">
        <w:trPr>
          <w:trHeight w:val="567"/>
          <w:tblHeader/>
          <w:jc w:val="center"/>
        </w:trPr>
        <w:tc>
          <w:tcPr>
            <w:tcW w:w="1295" w:type="dxa"/>
            <w:tcBorders>
              <w:top w:val="single" w:sz="4" w:space="0" w:color="000000"/>
              <w:left w:val="single" w:sz="4" w:space="0" w:color="000000"/>
              <w:bottom w:val="single" w:sz="4" w:space="0" w:color="000000"/>
            </w:tcBorders>
            <w:shd w:val="clear" w:color="auto" w:fill="FFFFFF"/>
            <w:vAlign w:val="center"/>
          </w:tcPr>
          <w:p w14:paraId="10202DE6" w14:textId="77777777" w:rsidR="00E45E95" w:rsidRPr="00E45E95" w:rsidRDefault="00E45E95" w:rsidP="00CC4BE7">
            <w:pPr>
              <w:contextualSpacing/>
              <w:jc w:val="center"/>
              <w:rPr>
                <w:b/>
                <w:color w:val="0000CC"/>
                <w:sz w:val="22"/>
                <w:szCs w:val="22"/>
              </w:rPr>
            </w:pPr>
            <w:r w:rsidRPr="00E45E95">
              <w:rPr>
                <w:rFonts w:eastAsia="Arial Unicode MS"/>
                <w:b/>
                <w:bCs/>
                <w:color w:val="0000CC"/>
                <w:sz w:val="22"/>
                <w:szCs w:val="22"/>
              </w:rPr>
              <w:t>012</w:t>
            </w:r>
          </w:p>
        </w:tc>
        <w:tc>
          <w:tcPr>
            <w:tcW w:w="1178" w:type="dxa"/>
            <w:tcBorders>
              <w:top w:val="single" w:sz="4" w:space="0" w:color="000000"/>
              <w:left w:val="single" w:sz="4" w:space="0" w:color="000000"/>
              <w:bottom w:val="single" w:sz="4" w:space="0" w:color="000000"/>
            </w:tcBorders>
            <w:shd w:val="clear" w:color="auto" w:fill="FFFFFF"/>
            <w:vAlign w:val="center"/>
          </w:tcPr>
          <w:p w14:paraId="3D8D8BE6" w14:textId="77777777" w:rsidR="00E45E95" w:rsidRPr="00E45E95" w:rsidRDefault="00E45E95" w:rsidP="00CC4BE7">
            <w:pPr>
              <w:contextualSpacing/>
              <w:jc w:val="center"/>
              <w:rPr>
                <w:b/>
                <w:color w:val="0000CC"/>
                <w:sz w:val="22"/>
                <w:szCs w:val="22"/>
              </w:rPr>
            </w:pPr>
            <w:r w:rsidRPr="00E45E95">
              <w:rPr>
                <w:rFonts w:eastAsia="Arial Unicode MS"/>
                <w:b/>
                <w:bCs/>
                <w:color w:val="0000CC"/>
                <w:sz w:val="22"/>
                <w:szCs w:val="22"/>
              </w:rPr>
              <w:t>60302180</w:t>
            </w:r>
          </w:p>
        </w:tc>
        <w:tc>
          <w:tcPr>
            <w:tcW w:w="1398" w:type="dxa"/>
            <w:tcBorders>
              <w:top w:val="single" w:sz="4" w:space="0" w:color="000000"/>
              <w:left w:val="single" w:sz="4" w:space="0" w:color="000000"/>
              <w:bottom w:val="single" w:sz="4" w:space="0" w:color="000000"/>
            </w:tcBorders>
            <w:shd w:val="clear" w:color="auto" w:fill="FFFFFF"/>
            <w:vAlign w:val="center"/>
          </w:tcPr>
          <w:p w14:paraId="7A3CCAFF" w14:textId="77777777" w:rsidR="00E45E95" w:rsidRPr="00E45E95" w:rsidRDefault="00E45E95" w:rsidP="00CC4BE7">
            <w:pPr>
              <w:contextualSpacing/>
              <w:jc w:val="center"/>
              <w:rPr>
                <w:b/>
                <w:color w:val="0000CC"/>
                <w:sz w:val="22"/>
                <w:szCs w:val="22"/>
              </w:rPr>
            </w:pPr>
            <w:r w:rsidRPr="00E45E95">
              <w:rPr>
                <w:rFonts w:eastAsia="Arial Unicode MS"/>
                <w:b/>
                <w:bCs/>
                <w:color w:val="0000CC"/>
                <w:sz w:val="22"/>
                <w:szCs w:val="22"/>
              </w:rPr>
              <w:t>42201701</w:t>
            </w:r>
          </w:p>
        </w:tc>
        <w:tc>
          <w:tcPr>
            <w:tcW w:w="3854" w:type="dxa"/>
            <w:tcBorders>
              <w:top w:val="single" w:sz="4" w:space="0" w:color="000000"/>
              <w:left w:val="single" w:sz="4" w:space="0" w:color="000000"/>
              <w:bottom w:val="single" w:sz="4" w:space="0" w:color="000000"/>
            </w:tcBorders>
            <w:shd w:val="clear" w:color="auto" w:fill="FFFFFF"/>
            <w:vAlign w:val="center"/>
          </w:tcPr>
          <w:p w14:paraId="09448DAE" w14:textId="77777777" w:rsidR="00E45E95" w:rsidRPr="00E45E95" w:rsidRDefault="00E45E95" w:rsidP="00CC4BE7">
            <w:pPr>
              <w:jc w:val="center"/>
              <w:rPr>
                <w:b/>
                <w:bCs/>
                <w:color w:val="0000CC"/>
                <w:sz w:val="22"/>
                <w:szCs w:val="22"/>
              </w:rPr>
            </w:pPr>
            <w:r w:rsidRPr="00E45E95">
              <w:rPr>
                <w:rFonts w:eastAsia="Arial Unicode MS"/>
                <w:b/>
                <w:color w:val="0000CC"/>
                <w:sz w:val="22"/>
                <w:szCs w:val="22"/>
              </w:rPr>
              <w:t>ECOCARDIÓGRAFO</w:t>
            </w:r>
          </w:p>
        </w:tc>
        <w:tc>
          <w:tcPr>
            <w:tcW w:w="21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BF533" w14:textId="77777777" w:rsidR="00E45E95" w:rsidRPr="00E45E95" w:rsidRDefault="00E45E95" w:rsidP="00CC4BE7">
            <w:pPr>
              <w:contextualSpacing/>
              <w:jc w:val="center"/>
              <w:rPr>
                <w:b/>
                <w:color w:val="0000CC"/>
                <w:sz w:val="22"/>
                <w:szCs w:val="22"/>
              </w:rPr>
            </w:pPr>
            <w:r w:rsidRPr="00E45E95">
              <w:rPr>
                <w:rFonts w:eastAsia="Arial Unicode MS"/>
                <w:b/>
                <w:color w:val="0000CC"/>
                <w:sz w:val="22"/>
                <w:szCs w:val="22"/>
              </w:rPr>
              <w:t>2</w:t>
            </w:r>
          </w:p>
        </w:tc>
      </w:tr>
      <w:tr w:rsidR="00056E34" w:rsidRPr="00E45E95" w14:paraId="5FB53B7B" w14:textId="77777777" w:rsidTr="00F57198">
        <w:trPr>
          <w:trHeight w:val="567"/>
          <w:tblHeader/>
          <w:jc w:val="center"/>
        </w:trPr>
        <w:tc>
          <w:tcPr>
            <w:tcW w:w="990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255B383" w14:textId="77777777" w:rsidR="00056E34" w:rsidRPr="00056E34" w:rsidRDefault="00056E34" w:rsidP="00056E34">
            <w:pPr>
              <w:rPr>
                <w:sz w:val="22"/>
                <w:szCs w:val="22"/>
                <w:lang w:val="es-SV"/>
              </w:rPr>
            </w:pPr>
            <w:r w:rsidRPr="00056E34">
              <w:rPr>
                <w:sz w:val="22"/>
                <w:szCs w:val="22"/>
                <w:lang w:val="es-SV"/>
              </w:rPr>
              <w:t xml:space="preserve">MARCA: </w:t>
            </w:r>
            <w:r w:rsidRPr="00056E34">
              <w:rPr>
                <w:b/>
                <w:bCs/>
                <w:sz w:val="22"/>
                <w:szCs w:val="22"/>
                <w:lang w:val="es-SV"/>
              </w:rPr>
              <w:t>FUJIFILM</w:t>
            </w:r>
          </w:p>
          <w:p w14:paraId="2CD45805" w14:textId="77777777" w:rsidR="00056E34" w:rsidRPr="00056E34" w:rsidRDefault="00056E34" w:rsidP="00056E34">
            <w:pPr>
              <w:rPr>
                <w:sz w:val="22"/>
                <w:szCs w:val="22"/>
                <w:lang w:val="es-SV"/>
              </w:rPr>
            </w:pPr>
            <w:r w:rsidRPr="00056E34">
              <w:rPr>
                <w:sz w:val="22"/>
                <w:szCs w:val="22"/>
                <w:lang w:val="es-SV"/>
              </w:rPr>
              <w:t xml:space="preserve">MODELO: </w:t>
            </w:r>
            <w:r w:rsidRPr="00056E34">
              <w:rPr>
                <w:b/>
                <w:bCs/>
                <w:sz w:val="22"/>
                <w:szCs w:val="22"/>
                <w:lang w:val="es-SV"/>
              </w:rPr>
              <w:t>ARIETTA 750VE</w:t>
            </w:r>
          </w:p>
          <w:p w14:paraId="3CC4A9DC" w14:textId="694190D5" w:rsidR="00056E34" w:rsidRPr="00E45E95" w:rsidRDefault="00056E34" w:rsidP="00056E34">
            <w:pPr>
              <w:contextualSpacing/>
              <w:rPr>
                <w:rFonts w:eastAsia="Arial Unicode MS"/>
                <w:b/>
                <w:color w:val="0000CC"/>
                <w:sz w:val="22"/>
                <w:szCs w:val="22"/>
              </w:rPr>
            </w:pPr>
            <w:r w:rsidRPr="00056E34">
              <w:rPr>
                <w:sz w:val="22"/>
                <w:szCs w:val="22"/>
                <w:lang w:val="es-SV"/>
              </w:rPr>
              <w:t xml:space="preserve">PAIS DE ORIGEN: </w:t>
            </w:r>
            <w:r w:rsidRPr="00056E34">
              <w:rPr>
                <w:b/>
                <w:bCs/>
                <w:sz w:val="22"/>
                <w:szCs w:val="22"/>
                <w:lang w:val="es-SV"/>
              </w:rPr>
              <w:t>Japón</w:t>
            </w:r>
          </w:p>
        </w:tc>
      </w:tr>
      <w:tr w:rsidR="00E45E95" w:rsidRPr="00E60A38" w14:paraId="34FA15BA" w14:textId="77777777" w:rsidTr="00CC4BE7">
        <w:trPr>
          <w:trHeight w:val="346"/>
          <w:jc w:val="center"/>
        </w:trPr>
        <w:tc>
          <w:tcPr>
            <w:tcW w:w="2473" w:type="dxa"/>
            <w:gridSpan w:val="2"/>
            <w:tcBorders>
              <w:top w:val="single" w:sz="4" w:space="0" w:color="000000"/>
              <w:left w:val="single" w:sz="4" w:space="0" w:color="000000"/>
              <w:bottom w:val="single" w:sz="4" w:space="0" w:color="000000"/>
            </w:tcBorders>
            <w:shd w:val="clear" w:color="auto" w:fill="FFFFFF"/>
          </w:tcPr>
          <w:p w14:paraId="1A43555F" w14:textId="77777777" w:rsidR="00E45E95" w:rsidRPr="00E45E95" w:rsidRDefault="00E45E95" w:rsidP="00CC4BE7">
            <w:pPr>
              <w:contextualSpacing/>
              <w:rPr>
                <w:b/>
                <w:sz w:val="22"/>
                <w:szCs w:val="22"/>
                <w:lang w:val="es-SV"/>
              </w:rPr>
            </w:pPr>
            <w:r w:rsidRPr="00E45E95">
              <w:rPr>
                <w:sz w:val="22"/>
                <w:szCs w:val="22"/>
                <w:lang w:val="es-SV" w:eastAsia="es-SV"/>
              </w:rPr>
              <w:t>Equipo</w:t>
            </w:r>
          </w:p>
        </w:tc>
        <w:tc>
          <w:tcPr>
            <w:tcW w:w="742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42EDDA7" w14:textId="77777777" w:rsidR="00E45E95" w:rsidRPr="00E45E95" w:rsidRDefault="00E45E95" w:rsidP="00CC4BE7">
            <w:pPr>
              <w:contextualSpacing/>
              <w:jc w:val="both"/>
              <w:rPr>
                <w:sz w:val="22"/>
                <w:szCs w:val="22"/>
                <w:lang w:val="es-SV"/>
              </w:rPr>
            </w:pPr>
            <w:r w:rsidRPr="00E45E95">
              <w:rPr>
                <w:sz w:val="22"/>
                <w:szCs w:val="22"/>
                <w:lang w:val="es-SV"/>
              </w:rPr>
              <w:t>Equipo de adquisición de imágenes por ultrasonido, para aplicaciones cardíacas con fines diagnósticos de uso pediátrico – neonatal.</w:t>
            </w:r>
          </w:p>
        </w:tc>
      </w:tr>
      <w:tr w:rsidR="00E45E95" w:rsidRPr="00E60A38" w14:paraId="08B53371" w14:textId="77777777" w:rsidTr="00CC4BE7">
        <w:trPr>
          <w:trHeight w:val="346"/>
          <w:jc w:val="center"/>
        </w:trPr>
        <w:tc>
          <w:tcPr>
            <w:tcW w:w="2473" w:type="dxa"/>
            <w:gridSpan w:val="2"/>
            <w:tcBorders>
              <w:top w:val="single" w:sz="4" w:space="0" w:color="000000"/>
              <w:left w:val="single" w:sz="4" w:space="0" w:color="000000"/>
              <w:bottom w:val="single" w:sz="4" w:space="0" w:color="000000"/>
            </w:tcBorders>
            <w:shd w:val="clear" w:color="auto" w:fill="FFFFFF"/>
          </w:tcPr>
          <w:p w14:paraId="7920540A" w14:textId="77777777" w:rsidR="00E45E95" w:rsidRPr="00E45E95" w:rsidRDefault="00E45E95" w:rsidP="00CC4BE7">
            <w:pPr>
              <w:contextualSpacing/>
              <w:rPr>
                <w:sz w:val="22"/>
                <w:szCs w:val="22"/>
                <w:lang w:val="es-SV" w:eastAsia="es-SV"/>
              </w:rPr>
            </w:pPr>
            <w:r w:rsidRPr="00E45E95">
              <w:rPr>
                <w:sz w:val="22"/>
                <w:szCs w:val="22"/>
                <w:lang w:val="es-SV" w:eastAsia="es-SV"/>
              </w:rPr>
              <w:t>Descripción</w:t>
            </w:r>
          </w:p>
        </w:tc>
        <w:tc>
          <w:tcPr>
            <w:tcW w:w="7428"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44EACF" w14:textId="77777777" w:rsidR="00E45E95" w:rsidRPr="00E45E95" w:rsidRDefault="00E45E95" w:rsidP="00E45E95">
            <w:pPr>
              <w:numPr>
                <w:ilvl w:val="0"/>
                <w:numId w:val="239"/>
              </w:numPr>
              <w:ind w:left="341" w:hanging="283"/>
              <w:jc w:val="both"/>
              <w:textAlignment w:val="baseline"/>
              <w:rPr>
                <w:color w:val="000000"/>
                <w:sz w:val="22"/>
                <w:szCs w:val="22"/>
                <w:lang w:val="es-SV" w:eastAsia="es-419"/>
              </w:rPr>
            </w:pPr>
            <w:r w:rsidRPr="00E45E95">
              <w:rPr>
                <w:color w:val="000000"/>
                <w:sz w:val="22"/>
                <w:szCs w:val="22"/>
                <w:lang w:val="es-SV" w:eastAsia="es-419"/>
              </w:rPr>
              <w:t>Aplicaciones Clínicas</w:t>
            </w:r>
          </w:p>
          <w:p w14:paraId="36F0E5AF"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Cardíaco pediátrico y neonatal</w:t>
            </w:r>
          </w:p>
          <w:p w14:paraId="52A84649" w14:textId="16B5AB5C"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Abdominal </w:t>
            </w:r>
            <w:r w:rsidR="00742DC1">
              <w:rPr>
                <w:color w:val="000000"/>
                <w:sz w:val="22"/>
                <w:szCs w:val="22"/>
                <w:lang w:val="es-SV"/>
              </w:rPr>
              <w:t xml:space="preserve">utilizando un transductor </w:t>
            </w:r>
            <w:r w:rsidRPr="00E45E95">
              <w:rPr>
                <w:color w:val="000000"/>
                <w:sz w:val="22"/>
                <w:szCs w:val="22"/>
                <w:lang w:val="es-SV"/>
              </w:rPr>
              <w:t>pediátrico.</w:t>
            </w:r>
          </w:p>
          <w:p w14:paraId="1C9D44F3" w14:textId="0EA9C5D8"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Tórax</w:t>
            </w:r>
            <w:r w:rsidR="00742DC1">
              <w:rPr>
                <w:color w:val="000000"/>
                <w:sz w:val="22"/>
                <w:szCs w:val="22"/>
                <w:lang w:val="es-SV"/>
              </w:rPr>
              <w:t xml:space="preserve"> utilizando un transductor lineal</w:t>
            </w:r>
          </w:p>
          <w:p w14:paraId="586ADD5E"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Pelvis</w:t>
            </w:r>
          </w:p>
          <w:p w14:paraId="16BB36BE"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Renal</w:t>
            </w:r>
          </w:p>
          <w:p w14:paraId="272FD777" w14:textId="55A6B4D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Cabeza neonatal</w:t>
            </w:r>
            <w:r w:rsidR="00742DC1">
              <w:rPr>
                <w:color w:val="000000"/>
                <w:sz w:val="22"/>
                <w:szCs w:val="22"/>
                <w:lang w:val="es-SV"/>
              </w:rPr>
              <w:t xml:space="preserve"> usando transductor pediátrico</w:t>
            </w:r>
          </w:p>
          <w:p w14:paraId="7169ABCC"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Musculo-esquelético</w:t>
            </w:r>
          </w:p>
          <w:p w14:paraId="7DF09A75" w14:textId="77777777" w:rsidR="00E45E95" w:rsidRPr="00E45E95" w:rsidRDefault="00E45E95" w:rsidP="00CC4BE7">
            <w:pPr>
              <w:pStyle w:val="Prrafodelista"/>
              <w:widowControl w:val="0"/>
              <w:suppressAutoHyphens/>
              <w:ind w:left="595"/>
              <w:jc w:val="both"/>
              <w:rPr>
                <w:color w:val="000000"/>
                <w:sz w:val="22"/>
                <w:szCs w:val="22"/>
                <w:lang w:val="es-SV"/>
              </w:rPr>
            </w:pPr>
          </w:p>
          <w:p w14:paraId="12626355" w14:textId="77777777" w:rsidR="00E45E95" w:rsidRPr="00E45E95" w:rsidRDefault="00E45E95" w:rsidP="00E45E95">
            <w:pPr>
              <w:numPr>
                <w:ilvl w:val="0"/>
                <w:numId w:val="239"/>
              </w:numPr>
              <w:ind w:left="341" w:hanging="283"/>
              <w:jc w:val="both"/>
              <w:textAlignment w:val="baseline"/>
              <w:rPr>
                <w:color w:val="000000"/>
                <w:sz w:val="22"/>
                <w:szCs w:val="22"/>
                <w:lang w:val="es-SV" w:eastAsia="es-419"/>
              </w:rPr>
            </w:pPr>
            <w:r w:rsidRPr="00E45E95">
              <w:rPr>
                <w:color w:val="000000"/>
                <w:sz w:val="22"/>
                <w:szCs w:val="22"/>
                <w:lang w:val="es-SV" w:eastAsia="es-419"/>
              </w:rPr>
              <w:t>Modos de trabajo</w:t>
            </w:r>
          </w:p>
          <w:p w14:paraId="63896BD9" w14:textId="01E904AC"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B</w:t>
            </w:r>
            <w:r w:rsidR="00742DC1">
              <w:rPr>
                <w:color w:val="000000"/>
                <w:sz w:val="22"/>
                <w:szCs w:val="22"/>
                <w:lang w:val="es-SV"/>
              </w:rPr>
              <w:t xml:space="preserve"> (Fundamental, </w:t>
            </w:r>
            <w:proofErr w:type="spellStart"/>
            <w:r w:rsidR="00742DC1">
              <w:rPr>
                <w:color w:val="000000"/>
                <w:sz w:val="22"/>
                <w:szCs w:val="22"/>
                <w:lang w:val="es-SV"/>
              </w:rPr>
              <w:t>FmT</w:t>
            </w:r>
            <w:proofErr w:type="spellEnd"/>
            <w:r w:rsidR="00742DC1">
              <w:rPr>
                <w:color w:val="000000"/>
                <w:sz w:val="22"/>
                <w:szCs w:val="22"/>
                <w:lang w:val="es-SV"/>
              </w:rPr>
              <w:t xml:space="preserve">, </w:t>
            </w:r>
            <w:proofErr w:type="spellStart"/>
            <w:r w:rsidR="00742DC1">
              <w:rPr>
                <w:color w:val="000000"/>
                <w:sz w:val="22"/>
                <w:szCs w:val="22"/>
                <w:lang w:val="es-SV"/>
              </w:rPr>
              <w:t>WbT</w:t>
            </w:r>
            <w:proofErr w:type="spellEnd"/>
            <w:r w:rsidR="00742DC1">
              <w:rPr>
                <w:color w:val="000000"/>
                <w:sz w:val="22"/>
                <w:szCs w:val="22"/>
                <w:lang w:val="es-SV"/>
              </w:rPr>
              <w:t>)</w:t>
            </w:r>
          </w:p>
          <w:p w14:paraId="29FB57F9" w14:textId="289C812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M</w:t>
            </w:r>
            <w:r w:rsidR="00742DC1">
              <w:rPr>
                <w:color w:val="000000"/>
                <w:sz w:val="22"/>
                <w:szCs w:val="22"/>
                <w:lang w:val="es-SV"/>
              </w:rPr>
              <w:t xml:space="preserve"> (Fundamental, </w:t>
            </w:r>
            <w:proofErr w:type="spellStart"/>
            <w:r w:rsidR="00742DC1">
              <w:rPr>
                <w:color w:val="000000"/>
                <w:sz w:val="22"/>
                <w:szCs w:val="22"/>
                <w:lang w:val="es-SV"/>
              </w:rPr>
              <w:t>FmT</w:t>
            </w:r>
            <w:proofErr w:type="spellEnd"/>
            <w:r w:rsidR="00742DC1">
              <w:rPr>
                <w:color w:val="000000"/>
                <w:sz w:val="22"/>
                <w:szCs w:val="22"/>
                <w:lang w:val="es-SV"/>
              </w:rPr>
              <w:t xml:space="preserve">, </w:t>
            </w:r>
            <w:proofErr w:type="spellStart"/>
            <w:r w:rsidR="00742DC1">
              <w:rPr>
                <w:color w:val="000000"/>
                <w:sz w:val="22"/>
                <w:szCs w:val="22"/>
                <w:lang w:val="es-SV"/>
              </w:rPr>
              <w:t>WbT</w:t>
            </w:r>
            <w:proofErr w:type="spellEnd"/>
            <w:r w:rsidR="00742DC1">
              <w:rPr>
                <w:color w:val="000000"/>
                <w:sz w:val="22"/>
                <w:szCs w:val="22"/>
                <w:lang w:val="es-SV"/>
              </w:rPr>
              <w:t>)</w:t>
            </w:r>
          </w:p>
          <w:p w14:paraId="2A6AB3C4"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2D</w:t>
            </w:r>
          </w:p>
          <w:p w14:paraId="5A7F248B" w14:textId="1061A262"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3D en tiempo real</w:t>
            </w:r>
            <w:r w:rsidR="00742DC1">
              <w:rPr>
                <w:color w:val="000000"/>
                <w:sz w:val="22"/>
                <w:szCs w:val="22"/>
                <w:lang w:val="es-SV"/>
              </w:rPr>
              <w:t xml:space="preserve"> (4D) Modo para adquirir datos de volumen</w:t>
            </w:r>
          </w:p>
          <w:p w14:paraId="5AA9C721" w14:textId="1069B60E"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Imágenes </w:t>
            </w:r>
            <w:proofErr w:type="spellStart"/>
            <w:r w:rsidR="00742DC1">
              <w:rPr>
                <w:color w:val="000000"/>
                <w:sz w:val="22"/>
                <w:szCs w:val="22"/>
                <w:lang w:val="es-SV"/>
              </w:rPr>
              <w:t>Dopller</w:t>
            </w:r>
            <w:proofErr w:type="spellEnd"/>
            <w:r w:rsidR="00742DC1">
              <w:rPr>
                <w:color w:val="000000"/>
                <w:sz w:val="22"/>
                <w:szCs w:val="22"/>
                <w:lang w:val="es-SV"/>
              </w:rPr>
              <w:t xml:space="preserve"> Tisulares</w:t>
            </w:r>
            <w:r w:rsidRPr="00E45E95">
              <w:rPr>
                <w:color w:val="000000"/>
                <w:sz w:val="22"/>
                <w:szCs w:val="22"/>
                <w:lang w:val="es-SV"/>
              </w:rPr>
              <w:t xml:space="preserve"> (T</w:t>
            </w:r>
            <w:r w:rsidR="00742DC1">
              <w:rPr>
                <w:color w:val="000000"/>
                <w:sz w:val="22"/>
                <w:szCs w:val="22"/>
                <w:lang w:val="es-SV"/>
              </w:rPr>
              <w:t>D</w:t>
            </w:r>
            <w:r w:rsidRPr="00E45E95">
              <w:rPr>
                <w:color w:val="000000"/>
                <w:sz w:val="22"/>
                <w:szCs w:val="22"/>
                <w:lang w:val="es-SV"/>
              </w:rPr>
              <w:t>I).</w:t>
            </w:r>
          </w:p>
          <w:p w14:paraId="3E4926A3"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Doppler de Potencia (</w:t>
            </w:r>
            <w:proofErr w:type="spellStart"/>
            <w:r w:rsidRPr="00E45E95">
              <w:rPr>
                <w:color w:val="000000"/>
                <w:sz w:val="22"/>
                <w:szCs w:val="22"/>
                <w:lang w:val="es-SV"/>
              </w:rPr>
              <w:t>Power</w:t>
            </w:r>
            <w:proofErr w:type="spellEnd"/>
            <w:r w:rsidRPr="00E45E95">
              <w:rPr>
                <w:color w:val="000000"/>
                <w:sz w:val="22"/>
                <w:szCs w:val="22"/>
                <w:lang w:val="es-SV"/>
              </w:rPr>
              <w:t xml:space="preserve"> Doppler).</w:t>
            </w:r>
          </w:p>
          <w:p w14:paraId="175C1967" w14:textId="7C3DED69" w:rsidR="00E45E95" w:rsidRPr="00E45E95" w:rsidRDefault="00742DC1"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B (Flujo de color) y M (Flujo de color)</w:t>
            </w:r>
          </w:p>
          <w:p w14:paraId="43474442"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pt-BR"/>
              </w:rPr>
            </w:pPr>
            <w:r w:rsidRPr="00E45E95">
              <w:rPr>
                <w:color w:val="000000"/>
                <w:sz w:val="22"/>
                <w:szCs w:val="22"/>
                <w:lang w:val="pt-BR"/>
              </w:rPr>
              <w:t>Doppler espectral de onda pulsada.</w:t>
            </w:r>
          </w:p>
          <w:p w14:paraId="20126887"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pt-BR"/>
              </w:rPr>
            </w:pPr>
            <w:r w:rsidRPr="00E45E95">
              <w:rPr>
                <w:color w:val="000000"/>
                <w:sz w:val="22"/>
                <w:szCs w:val="22"/>
                <w:lang w:val="pt-BR"/>
              </w:rPr>
              <w:t>Doppler espectral de onda continua.</w:t>
            </w:r>
          </w:p>
          <w:p w14:paraId="7D40C0A1" w14:textId="77777777" w:rsidR="00E45E95" w:rsidRPr="00E45E95" w:rsidRDefault="00E45E95" w:rsidP="00CC4BE7">
            <w:pPr>
              <w:pStyle w:val="Prrafodelista"/>
              <w:widowControl w:val="0"/>
              <w:suppressAutoHyphens/>
              <w:ind w:left="550"/>
              <w:jc w:val="both"/>
              <w:rPr>
                <w:color w:val="000000"/>
                <w:sz w:val="22"/>
                <w:szCs w:val="22"/>
                <w:lang w:val="pt-BR"/>
              </w:rPr>
            </w:pPr>
          </w:p>
          <w:p w14:paraId="382AEC88" w14:textId="77777777" w:rsidR="00E45E95" w:rsidRPr="00E45E95" w:rsidRDefault="00E45E95" w:rsidP="00E45E95">
            <w:pPr>
              <w:numPr>
                <w:ilvl w:val="0"/>
                <w:numId w:val="239"/>
              </w:numPr>
              <w:ind w:left="341" w:hanging="283"/>
              <w:jc w:val="both"/>
              <w:textAlignment w:val="baseline"/>
              <w:rPr>
                <w:color w:val="000000"/>
                <w:sz w:val="22"/>
                <w:szCs w:val="22"/>
                <w:lang w:val="es-SV" w:eastAsia="es-419"/>
              </w:rPr>
            </w:pPr>
            <w:r w:rsidRPr="00E45E95">
              <w:rPr>
                <w:color w:val="000000"/>
                <w:sz w:val="22"/>
                <w:szCs w:val="22"/>
                <w:lang w:val="es-SV" w:eastAsia="es-419"/>
              </w:rPr>
              <w:t>Monitor</w:t>
            </w:r>
          </w:p>
          <w:p w14:paraId="61C0E39D" w14:textId="2EC3DD14" w:rsidR="00E45E95" w:rsidRPr="00E45E95" w:rsidRDefault="00742DC1"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Pantalla</w:t>
            </w:r>
            <w:r w:rsidR="00E45E95" w:rsidRPr="00E45E95">
              <w:rPr>
                <w:color w:val="000000"/>
                <w:sz w:val="22"/>
                <w:szCs w:val="22"/>
                <w:lang w:val="es-SV"/>
              </w:rPr>
              <w:t xml:space="preserve"> LCD, de 2</w:t>
            </w:r>
            <w:r>
              <w:rPr>
                <w:color w:val="000000"/>
                <w:sz w:val="22"/>
                <w:szCs w:val="22"/>
                <w:lang w:val="es-SV"/>
              </w:rPr>
              <w:t>1.5</w:t>
            </w:r>
            <w:r w:rsidR="00E45E95" w:rsidRPr="00E45E95">
              <w:rPr>
                <w:color w:val="000000"/>
                <w:sz w:val="22"/>
                <w:szCs w:val="22"/>
                <w:lang w:val="es-SV"/>
              </w:rPr>
              <w:t xml:space="preserve"> pulgadas</w:t>
            </w:r>
          </w:p>
          <w:p w14:paraId="3FE8DF71"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Montado sobre brazo articulado.</w:t>
            </w:r>
          </w:p>
          <w:p w14:paraId="63D0D0FC"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Plegable para transporte o exámenes portátiles.</w:t>
            </w:r>
          </w:p>
          <w:p w14:paraId="5CEE32B4"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rFonts w:eastAsia="Arial Unicode MS"/>
                <w:color w:val="00000A"/>
                <w:sz w:val="22"/>
                <w:szCs w:val="22"/>
                <w:lang w:val="es-SV"/>
              </w:rPr>
              <w:t>Sistema de al menos 256 tonos de grises y 16 millones de colores.</w:t>
            </w:r>
          </w:p>
          <w:p w14:paraId="391C1775" w14:textId="01B72231"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Resolución </w:t>
            </w:r>
            <w:r w:rsidR="00742DC1">
              <w:rPr>
                <w:color w:val="000000"/>
                <w:sz w:val="22"/>
                <w:szCs w:val="22"/>
                <w:lang w:val="es-SV"/>
              </w:rPr>
              <w:t xml:space="preserve">full HD </w:t>
            </w:r>
            <w:r w:rsidRPr="00E45E95">
              <w:rPr>
                <w:color w:val="000000"/>
                <w:sz w:val="22"/>
                <w:szCs w:val="22"/>
                <w:lang w:val="es-SV"/>
              </w:rPr>
              <w:t>1920 x 1080 pixeles</w:t>
            </w:r>
          </w:p>
          <w:p w14:paraId="05BCA4D8" w14:textId="2A286A15" w:rsidR="00E45E95" w:rsidRPr="00E45E95" w:rsidRDefault="00742DC1"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Ajuste de los niveles de brillo de la pantalla, panel de operación, panel táctil y el tamaño de la pantalla</w:t>
            </w:r>
          </w:p>
          <w:p w14:paraId="310CB4EE"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Menú con software iterativo.</w:t>
            </w:r>
          </w:p>
          <w:p w14:paraId="4F85ECB8" w14:textId="77777777" w:rsidR="00E45E95" w:rsidRPr="00E45E95" w:rsidRDefault="00E45E95" w:rsidP="00CC4BE7">
            <w:pPr>
              <w:jc w:val="both"/>
              <w:rPr>
                <w:sz w:val="22"/>
                <w:szCs w:val="22"/>
                <w:lang w:val="es-SV"/>
              </w:rPr>
            </w:pPr>
          </w:p>
          <w:p w14:paraId="5FD73C03" w14:textId="77777777" w:rsidR="00E45E95" w:rsidRPr="00E45E95" w:rsidRDefault="00E45E95" w:rsidP="00E45E95">
            <w:pPr>
              <w:numPr>
                <w:ilvl w:val="0"/>
                <w:numId w:val="239"/>
              </w:numPr>
              <w:ind w:left="341" w:hanging="283"/>
              <w:jc w:val="both"/>
              <w:textAlignment w:val="baseline"/>
              <w:rPr>
                <w:color w:val="000000"/>
                <w:sz w:val="22"/>
                <w:szCs w:val="22"/>
                <w:lang w:val="es-SV" w:eastAsia="es-419"/>
              </w:rPr>
            </w:pPr>
            <w:r w:rsidRPr="00E45E95">
              <w:rPr>
                <w:color w:val="000000"/>
                <w:sz w:val="22"/>
                <w:szCs w:val="22"/>
                <w:lang w:val="es-SV" w:eastAsia="es-419"/>
              </w:rPr>
              <w:t>Unidad de Control Integrada</w:t>
            </w:r>
          </w:p>
          <w:p w14:paraId="5F2631E1"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Interfaz de usuario en castellano mediante teclado USB tipo QWERTY y </w:t>
            </w:r>
            <w:r w:rsidRPr="00E45E95">
              <w:rPr>
                <w:color w:val="000000"/>
                <w:sz w:val="22"/>
                <w:szCs w:val="22"/>
                <w:lang w:val="es-SV"/>
              </w:rPr>
              <w:lastRenderedPageBreak/>
              <w:t>mouse óptico.</w:t>
            </w:r>
          </w:p>
          <w:p w14:paraId="57546911"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Sistema operativo Windows 10.</w:t>
            </w:r>
          </w:p>
          <w:p w14:paraId="5C4F9355" w14:textId="1E17C7DA" w:rsidR="00E45E95" w:rsidRPr="00E45E95" w:rsidRDefault="00A015E0"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 xml:space="preserve">McAfee </w:t>
            </w:r>
            <w:proofErr w:type="spellStart"/>
            <w:r>
              <w:rPr>
                <w:color w:val="000000"/>
                <w:sz w:val="22"/>
                <w:szCs w:val="22"/>
                <w:lang w:val="es-SV"/>
              </w:rPr>
              <w:t>EMbedded</w:t>
            </w:r>
            <w:proofErr w:type="spellEnd"/>
            <w:r>
              <w:rPr>
                <w:color w:val="000000"/>
                <w:sz w:val="22"/>
                <w:szCs w:val="22"/>
                <w:lang w:val="es-SV"/>
              </w:rPr>
              <w:t xml:space="preserve"> control software (antivirus de fábrica)</w:t>
            </w:r>
          </w:p>
          <w:p w14:paraId="73D3FBC4" w14:textId="0F904A35"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Memoria RAM de </w:t>
            </w:r>
            <w:r w:rsidR="00A015E0">
              <w:rPr>
                <w:color w:val="000000"/>
                <w:sz w:val="22"/>
                <w:szCs w:val="22"/>
                <w:lang w:val="es-SV"/>
              </w:rPr>
              <w:t>4</w:t>
            </w:r>
            <w:r w:rsidRPr="00E45E95">
              <w:rPr>
                <w:color w:val="000000"/>
                <w:sz w:val="22"/>
                <w:szCs w:val="22"/>
                <w:lang w:val="es-SV"/>
              </w:rPr>
              <w:t xml:space="preserve"> GB.</w:t>
            </w:r>
          </w:p>
          <w:p w14:paraId="266E90E1"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Capacidad de disco duro </w:t>
            </w:r>
            <w:r w:rsidRPr="00CC3619">
              <w:rPr>
                <w:color w:val="000000"/>
                <w:sz w:val="22"/>
                <w:szCs w:val="22"/>
                <w:lang w:val="es-SV"/>
              </w:rPr>
              <w:t>interno de al menos</w:t>
            </w:r>
            <w:r w:rsidRPr="00E45E95">
              <w:rPr>
                <w:color w:val="000000"/>
                <w:sz w:val="22"/>
                <w:szCs w:val="22"/>
                <w:lang w:val="es-SV"/>
              </w:rPr>
              <w:t xml:space="preserve"> 2 TB.</w:t>
            </w:r>
          </w:p>
          <w:p w14:paraId="7AB8D92F" w14:textId="78EB5310" w:rsidR="00E45E95" w:rsidRPr="00E45E95" w:rsidRDefault="00CC3619"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Puertos de sonda activos, seis (6), con cuatro (4) activas, dos (2) en estacionamiento.</w:t>
            </w:r>
          </w:p>
          <w:p w14:paraId="2070CAED"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proofErr w:type="gramStart"/>
            <w:r w:rsidRPr="00E45E95">
              <w:rPr>
                <w:color w:val="000000"/>
                <w:sz w:val="22"/>
                <w:szCs w:val="22"/>
                <w:lang w:val="es-SV"/>
              </w:rPr>
              <w:t>Los porta</w:t>
            </w:r>
            <w:proofErr w:type="gramEnd"/>
            <w:r w:rsidRPr="00E45E95">
              <w:rPr>
                <w:color w:val="000000"/>
                <w:sz w:val="22"/>
                <w:szCs w:val="22"/>
                <w:lang w:val="es-SV"/>
              </w:rPr>
              <w:t xml:space="preserve"> transductores deberán poder removerse para su limpieza.</w:t>
            </w:r>
          </w:p>
          <w:p w14:paraId="22259A7A" w14:textId="2B472D7B"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Con USB 2.0</w:t>
            </w:r>
            <w:r w:rsidR="00CC3619">
              <w:rPr>
                <w:color w:val="000000"/>
                <w:sz w:val="22"/>
                <w:szCs w:val="22"/>
                <w:lang w:val="es-SV"/>
              </w:rPr>
              <w:t>, cinco (05) canales</w:t>
            </w:r>
          </w:p>
          <w:p w14:paraId="17A3EC86" w14:textId="69CED56B"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Capacidad de almacenamiento</w:t>
            </w:r>
            <w:r w:rsidR="00CC3619">
              <w:rPr>
                <w:color w:val="000000"/>
                <w:sz w:val="22"/>
                <w:szCs w:val="22"/>
                <w:lang w:val="es-SV"/>
              </w:rPr>
              <w:t xml:space="preserve"> DICOM, DVD, RAM, CD-R, MEMORIA USB, DISCO DURO</w:t>
            </w:r>
          </w:p>
          <w:p w14:paraId="06B59EFC"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Puerto de ECG.</w:t>
            </w:r>
          </w:p>
          <w:p w14:paraId="00A0D5E9"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Salida LAN 10/100/1000 </w:t>
            </w:r>
            <w:proofErr w:type="spellStart"/>
            <w:r w:rsidRPr="00E45E95">
              <w:rPr>
                <w:color w:val="000000"/>
                <w:sz w:val="22"/>
                <w:szCs w:val="22"/>
                <w:lang w:val="es-SV"/>
              </w:rPr>
              <w:t>BaseT</w:t>
            </w:r>
            <w:proofErr w:type="spellEnd"/>
            <w:r w:rsidRPr="00E45E95">
              <w:rPr>
                <w:color w:val="000000"/>
                <w:sz w:val="22"/>
                <w:szCs w:val="22"/>
                <w:lang w:val="es-SV"/>
              </w:rPr>
              <w:t>.</w:t>
            </w:r>
          </w:p>
          <w:p w14:paraId="353AED23" w14:textId="497E64C3"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Capacidad de conectarse a red LAN</w:t>
            </w:r>
            <w:r w:rsidR="00CC3619">
              <w:rPr>
                <w:color w:val="000000"/>
                <w:sz w:val="22"/>
                <w:szCs w:val="22"/>
                <w:lang w:val="es-SV"/>
              </w:rPr>
              <w:t xml:space="preserve"> (con cable,</w:t>
            </w:r>
            <w:r w:rsidR="00CC3619" w:rsidRPr="00E45E95">
              <w:rPr>
                <w:color w:val="000000"/>
                <w:sz w:val="22"/>
                <w:szCs w:val="22"/>
                <w:lang w:val="es-SV"/>
              </w:rPr>
              <w:t xml:space="preserve"> inalámbrica</w:t>
            </w:r>
            <w:r w:rsidR="00CC3619">
              <w:rPr>
                <w:color w:val="000000"/>
                <w:sz w:val="22"/>
                <w:szCs w:val="22"/>
                <w:lang w:val="es-SV"/>
              </w:rPr>
              <w:t>)</w:t>
            </w:r>
          </w:p>
          <w:p w14:paraId="30A838F9" w14:textId="125E6F3F" w:rsidR="00E45E95" w:rsidRPr="00E45E95" w:rsidRDefault="00CC3619"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Video digital con conector HDMI</w:t>
            </w:r>
          </w:p>
          <w:p w14:paraId="409E84F5" w14:textId="657BF245" w:rsidR="00E45E95" w:rsidRPr="00E45E95" w:rsidRDefault="00CC3619"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Video digital con conector HDMI</w:t>
            </w:r>
          </w:p>
          <w:p w14:paraId="1C5F7AB1" w14:textId="01382BCD"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Conectividad por medio de proto</w:t>
            </w:r>
            <w:r w:rsidR="006C2C17">
              <w:rPr>
                <w:color w:val="000000"/>
                <w:sz w:val="22"/>
                <w:szCs w:val="22"/>
                <w:lang w:val="es-SV"/>
              </w:rPr>
              <w:t xml:space="preserve">colo </w:t>
            </w:r>
            <w:r w:rsidRPr="00E45E95">
              <w:rPr>
                <w:color w:val="000000"/>
                <w:sz w:val="22"/>
                <w:szCs w:val="22"/>
                <w:lang w:val="es-SV"/>
              </w:rPr>
              <w:t>DICOM 3.0</w:t>
            </w:r>
            <w:r w:rsidR="006C2C17">
              <w:rPr>
                <w:color w:val="000000"/>
                <w:sz w:val="22"/>
                <w:szCs w:val="22"/>
                <w:lang w:val="es-SV"/>
              </w:rPr>
              <w:t>, está diseñado para asegurar la interoperabilidad de sistemas de imágenes médicas y documentos derivados</w:t>
            </w:r>
          </w:p>
          <w:p w14:paraId="15F2A5A1"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Con al menos los siguientes servicios DICOM: </w:t>
            </w:r>
          </w:p>
          <w:p w14:paraId="18C8D65A" w14:textId="77777777" w:rsidR="00E45E95" w:rsidRPr="00E45E95" w:rsidRDefault="00E45E95" w:rsidP="00E45E95">
            <w:pPr>
              <w:numPr>
                <w:ilvl w:val="0"/>
                <w:numId w:val="246"/>
              </w:numPr>
              <w:jc w:val="both"/>
              <w:textAlignment w:val="baseline"/>
              <w:rPr>
                <w:color w:val="000000"/>
                <w:sz w:val="22"/>
                <w:szCs w:val="22"/>
                <w:lang w:val="es-SV" w:eastAsia="es-419"/>
              </w:rPr>
            </w:pPr>
            <w:r w:rsidRPr="00E45E95">
              <w:rPr>
                <w:color w:val="000000"/>
                <w:sz w:val="22"/>
                <w:szCs w:val="22"/>
                <w:lang w:val="es-SV" w:eastAsia="es-419"/>
              </w:rPr>
              <w:t>DICOM SEND.</w:t>
            </w:r>
          </w:p>
          <w:p w14:paraId="6BD3EB65" w14:textId="77777777" w:rsidR="00E45E95" w:rsidRPr="00E45E95" w:rsidRDefault="00E45E95" w:rsidP="00E45E95">
            <w:pPr>
              <w:numPr>
                <w:ilvl w:val="0"/>
                <w:numId w:val="246"/>
              </w:numPr>
              <w:jc w:val="both"/>
              <w:textAlignment w:val="baseline"/>
              <w:rPr>
                <w:color w:val="000000"/>
                <w:sz w:val="22"/>
                <w:szCs w:val="22"/>
                <w:lang w:val="es-SV" w:eastAsia="es-419"/>
              </w:rPr>
            </w:pPr>
            <w:r w:rsidRPr="00E45E95">
              <w:rPr>
                <w:color w:val="000000"/>
                <w:sz w:val="22"/>
                <w:szCs w:val="22"/>
                <w:lang w:val="es-SV" w:eastAsia="es-419"/>
              </w:rPr>
              <w:t>DICOM PRINT.</w:t>
            </w:r>
          </w:p>
          <w:p w14:paraId="3BFA8471" w14:textId="77777777" w:rsidR="00E45E95" w:rsidRPr="00E45E95" w:rsidRDefault="00E45E95" w:rsidP="00E45E95">
            <w:pPr>
              <w:numPr>
                <w:ilvl w:val="0"/>
                <w:numId w:val="246"/>
              </w:numPr>
              <w:jc w:val="both"/>
              <w:textAlignment w:val="baseline"/>
              <w:rPr>
                <w:color w:val="000000"/>
                <w:sz w:val="22"/>
                <w:szCs w:val="22"/>
                <w:lang w:val="es-SV" w:eastAsia="es-419"/>
              </w:rPr>
            </w:pPr>
            <w:r w:rsidRPr="00E45E95">
              <w:rPr>
                <w:color w:val="000000"/>
                <w:sz w:val="22"/>
                <w:szCs w:val="22"/>
                <w:lang w:val="es-SV" w:eastAsia="es-419"/>
              </w:rPr>
              <w:t>DICOM STORAGE.</w:t>
            </w:r>
          </w:p>
          <w:p w14:paraId="14B7BB8B" w14:textId="77777777" w:rsidR="00E45E95" w:rsidRPr="00E45E95" w:rsidRDefault="00E45E95" w:rsidP="00E45E95">
            <w:pPr>
              <w:numPr>
                <w:ilvl w:val="0"/>
                <w:numId w:val="246"/>
              </w:numPr>
              <w:jc w:val="both"/>
              <w:textAlignment w:val="baseline"/>
              <w:rPr>
                <w:color w:val="000000"/>
                <w:sz w:val="22"/>
                <w:szCs w:val="22"/>
                <w:lang w:val="es-SV" w:eastAsia="es-419"/>
              </w:rPr>
            </w:pPr>
            <w:r w:rsidRPr="00E45E95">
              <w:rPr>
                <w:color w:val="000000"/>
                <w:sz w:val="22"/>
                <w:szCs w:val="22"/>
                <w:lang w:val="es-SV" w:eastAsia="es-419"/>
              </w:rPr>
              <w:t>DICOM STORAGE COMMITMENT</w:t>
            </w:r>
          </w:p>
          <w:p w14:paraId="67A28AD3" w14:textId="77777777" w:rsidR="00E45E95" w:rsidRPr="00E45E95" w:rsidRDefault="00E45E95" w:rsidP="00E45E95">
            <w:pPr>
              <w:numPr>
                <w:ilvl w:val="0"/>
                <w:numId w:val="246"/>
              </w:numPr>
              <w:jc w:val="both"/>
              <w:textAlignment w:val="baseline"/>
              <w:rPr>
                <w:color w:val="000000"/>
                <w:sz w:val="22"/>
                <w:szCs w:val="22"/>
                <w:lang w:val="es-SV" w:eastAsia="es-419"/>
              </w:rPr>
            </w:pPr>
            <w:r w:rsidRPr="00E45E95">
              <w:rPr>
                <w:color w:val="000000"/>
                <w:sz w:val="22"/>
                <w:szCs w:val="22"/>
                <w:lang w:val="es-SV" w:eastAsia="es-419"/>
              </w:rPr>
              <w:t>DICOM WORKLIST</w:t>
            </w:r>
          </w:p>
          <w:p w14:paraId="61B4BDDB" w14:textId="77777777" w:rsidR="00E45E95" w:rsidRPr="00E45E95" w:rsidRDefault="00E45E95" w:rsidP="00E45E95">
            <w:pPr>
              <w:numPr>
                <w:ilvl w:val="0"/>
                <w:numId w:val="246"/>
              </w:numPr>
              <w:jc w:val="both"/>
              <w:textAlignment w:val="baseline"/>
              <w:rPr>
                <w:color w:val="000000"/>
                <w:sz w:val="22"/>
                <w:szCs w:val="22"/>
                <w:lang w:val="es-SV" w:eastAsia="es-419"/>
              </w:rPr>
            </w:pPr>
            <w:r w:rsidRPr="00E45E95">
              <w:rPr>
                <w:color w:val="000000"/>
                <w:sz w:val="22"/>
                <w:szCs w:val="22"/>
                <w:lang w:val="es-SV" w:eastAsia="es-419"/>
              </w:rPr>
              <w:t>DICOM MPPS</w:t>
            </w:r>
          </w:p>
          <w:p w14:paraId="6DE46867" w14:textId="77777777" w:rsidR="00E45E95" w:rsidRPr="00E45E95" w:rsidRDefault="00E45E95" w:rsidP="00E45E95">
            <w:pPr>
              <w:numPr>
                <w:ilvl w:val="0"/>
                <w:numId w:val="246"/>
              </w:numPr>
              <w:jc w:val="both"/>
              <w:textAlignment w:val="baseline"/>
              <w:rPr>
                <w:color w:val="000000"/>
                <w:sz w:val="22"/>
                <w:szCs w:val="22"/>
                <w:lang w:val="es-SV" w:eastAsia="es-419"/>
              </w:rPr>
            </w:pPr>
            <w:r w:rsidRPr="00E45E95">
              <w:rPr>
                <w:color w:val="000000"/>
                <w:sz w:val="22"/>
                <w:szCs w:val="22"/>
                <w:lang w:val="es-SV" w:eastAsia="es-419"/>
              </w:rPr>
              <w:t>DICOM MEDIA</w:t>
            </w:r>
          </w:p>
          <w:p w14:paraId="6E861C32" w14:textId="77777777" w:rsidR="00E45E95" w:rsidRPr="00E45E95" w:rsidRDefault="00E45E95" w:rsidP="00CC4BE7">
            <w:pPr>
              <w:pStyle w:val="Prrafodelista"/>
              <w:widowControl w:val="0"/>
              <w:suppressAutoHyphens/>
              <w:ind w:left="550"/>
              <w:jc w:val="both"/>
              <w:rPr>
                <w:color w:val="000000"/>
                <w:sz w:val="22"/>
                <w:szCs w:val="22"/>
                <w:lang w:val="es-SV"/>
              </w:rPr>
            </w:pPr>
          </w:p>
          <w:p w14:paraId="29F48FD8" w14:textId="77777777" w:rsidR="00E45E95" w:rsidRPr="00E45E95" w:rsidRDefault="00E45E95" w:rsidP="00E45E95">
            <w:pPr>
              <w:numPr>
                <w:ilvl w:val="0"/>
                <w:numId w:val="239"/>
              </w:numPr>
              <w:ind w:left="341" w:hanging="283"/>
              <w:jc w:val="both"/>
              <w:textAlignment w:val="baseline"/>
              <w:rPr>
                <w:color w:val="000000"/>
                <w:sz w:val="22"/>
                <w:szCs w:val="22"/>
                <w:lang w:val="es-SV" w:eastAsia="es-419"/>
              </w:rPr>
            </w:pPr>
            <w:r w:rsidRPr="00E45E95">
              <w:rPr>
                <w:color w:val="000000"/>
                <w:sz w:val="22"/>
                <w:szCs w:val="22"/>
                <w:lang w:val="es-SV" w:eastAsia="es-419"/>
              </w:rPr>
              <w:t>Software y procesamiento de imagen</w:t>
            </w:r>
          </w:p>
          <w:p w14:paraId="263F17AE" w14:textId="66819270"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Rango dinámico </w:t>
            </w:r>
            <w:r w:rsidR="006C2C17">
              <w:rPr>
                <w:color w:val="000000"/>
                <w:sz w:val="22"/>
                <w:szCs w:val="22"/>
                <w:lang w:val="es-SV"/>
              </w:rPr>
              <w:t>314 dB</w:t>
            </w:r>
          </w:p>
          <w:p w14:paraId="5D7C2941"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Procesamiento de datos crudos.</w:t>
            </w:r>
          </w:p>
          <w:p w14:paraId="7F47818B" w14:textId="33F94BEC"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Manejo de base de datos de paciente, </w:t>
            </w:r>
            <w:r w:rsidR="006C2C17">
              <w:rPr>
                <w:color w:val="000000"/>
                <w:sz w:val="22"/>
                <w:szCs w:val="22"/>
                <w:lang w:val="es-SV"/>
              </w:rPr>
              <w:t>edad, sexo, altura, ocupación, etc.</w:t>
            </w:r>
          </w:p>
          <w:p w14:paraId="7541B704" w14:textId="3CA1FBAA" w:rsidR="00E45E95" w:rsidRPr="00E45E95" w:rsidRDefault="006C2C17"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Equipo de ultrasonido cuenta con la licencia DICOM 3.0 capaz de generar reportes formato DICOM</w:t>
            </w:r>
          </w:p>
          <w:p w14:paraId="751708AA" w14:textId="42FC625F" w:rsidR="00E45E95" w:rsidRPr="00E45E95" w:rsidRDefault="006C2C17"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Reducción de ruido acústico (ANR) reduce los artefactos</w:t>
            </w:r>
          </w:p>
          <w:p w14:paraId="0FB45779" w14:textId="1E865C2F" w:rsidR="00E45E95" w:rsidRPr="00E45E95" w:rsidRDefault="00985B04"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 xml:space="preserve">Equipo de ultrasonido, cuenta con </w:t>
            </w:r>
            <w:r w:rsidR="00E45E95" w:rsidRPr="00E45E95">
              <w:rPr>
                <w:color w:val="000000"/>
                <w:sz w:val="22"/>
                <w:szCs w:val="22"/>
                <w:lang w:val="es-SV"/>
              </w:rPr>
              <w:t xml:space="preserve">programas </w:t>
            </w:r>
            <w:r>
              <w:rPr>
                <w:color w:val="000000"/>
                <w:sz w:val="22"/>
                <w:szCs w:val="22"/>
                <w:lang w:val="es-SV"/>
              </w:rPr>
              <w:t xml:space="preserve">para </w:t>
            </w:r>
            <w:r w:rsidR="00E45E95" w:rsidRPr="00E45E95">
              <w:rPr>
                <w:color w:val="000000"/>
                <w:sz w:val="22"/>
                <w:szCs w:val="22"/>
                <w:lang w:val="es-SV"/>
              </w:rPr>
              <w:t>medici</w:t>
            </w:r>
            <w:r>
              <w:rPr>
                <w:color w:val="000000"/>
                <w:sz w:val="22"/>
                <w:szCs w:val="22"/>
                <w:lang w:val="es-SV"/>
              </w:rPr>
              <w:t>ones y apli</w:t>
            </w:r>
            <w:r w:rsidR="00E45E95" w:rsidRPr="00E45E95">
              <w:rPr>
                <w:color w:val="000000"/>
                <w:sz w:val="22"/>
                <w:szCs w:val="22"/>
                <w:lang w:val="es-SV"/>
              </w:rPr>
              <w:t xml:space="preserve">caciones de cardiología, </w:t>
            </w:r>
            <w:proofErr w:type="gramStart"/>
            <w:r w:rsidR="00E45E95" w:rsidRPr="00E45E95">
              <w:rPr>
                <w:color w:val="000000"/>
                <w:sz w:val="22"/>
                <w:szCs w:val="22"/>
                <w:lang w:val="es-SV"/>
              </w:rPr>
              <w:t xml:space="preserve">vascular </w:t>
            </w:r>
            <w:r>
              <w:rPr>
                <w:color w:val="000000"/>
                <w:sz w:val="22"/>
                <w:szCs w:val="22"/>
                <w:lang w:val="es-SV"/>
              </w:rPr>
              <w:t xml:space="preserve"> y</w:t>
            </w:r>
            <w:proofErr w:type="gramEnd"/>
            <w:r>
              <w:rPr>
                <w:color w:val="000000"/>
                <w:sz w:val="22"/>
                <w:szCs w:val="22"/>
                <w:lang w:val="es-SV"/>
              </w:rPr>
              <w:t xml:space="preserve"> se tienen disponibles los transductores pediátricos </w:t>
            </w:r>
            <w:r>
              <w:rPr>
                <w:color w:val="000000"/>
                <w:sz w:val="22"/>
                <w:szCs w:val="22"/>
                <w:lang w:val="es-SV"/>
              </w:rPr>
              <w:lastRenderedPageBreak/>
              <w:t>y neonatales para lograr el cometido médico.</w:t>
            </w:r>
          </w:p>
          <w:p w14:paraId="148C7E39" w14:textId="31CE2398"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Software para captura de imágenes dinámicas del tejido cardíaco en movimiento para cuantificar la función ventricular izquierda</w:t>
            </w:r>
            <w:r w:rsidR="00A65AEE">
              <w:rPr>
                <w:color w:val="000000"/>
                <w:sz w:val="22"/>
                <w:szCs w:val="22"/>
                <w:lang w:val="es-SV"/>
              </w:rPr>
              <w:t xml:space="preserve"> (Detección automatizada de fase final de diástole y sístole, además de la división automatizada en pantalla)</w:t>
            </w:r>
          </w:p>
          <w:p w14:paraId="6CD30C33" w14:textId="3A4F55E1" w:rsidR="00E45E95" w:rsidRPr="00E45E95" w:rsidRDefault="00A65AEE"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Software para proporcionar mediciones vasculares, arteria carótida</w:t>
            </w:r>
            <w:r w:rsidR="00E45E95" w:rsidRPr="00E45E95">
              <w:rPr>
                <w:color w:val="000000"/>
                <w:sz w:val="22"/>
                <w:szCs w:val="22"/>
                <w:lang w:val="es-SV"/>
              </w:rPr>
              <w:t>.</w:t>
            </w:r>
          </w:p>
          <w:p w14:paraId="7787E2E8" w14:textId="7D822FE0" w:rsidR="00E45E95" w:rsidRPr="00E45E95" w:rsidRDefault="00A65AEE"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Visualización de señales fisiológicas ECG y forma de onda de respiración</w:t>
            </w:r>
          </w:p>
          <w:p w14:paraId="3318CB27"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Selección automática de programas.</w:t>
            </w:r>
          </w:p>
          <w:p w14:paraId="59366E29"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Con software en castellano incorporado para cada uno de los transductores solicitados.</w:t>
            </w:r>
          </w:p>
          <w:p w14:paraId="182CF051" w14:textId="6ADABA34" w:rsidR="00E45E95" w:rsidRPr="00E45E95" w:rsidRDefault="00A65AEE"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Ocho (8) controles deslizantes, función de memoria de curva TGC</w:t>
            </w:r>
          </w:p>
          <w:p w14:paraId="0F0C099A" w14:textId="6A868CB8"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Cálculos automáticos de imágenes Doppler en tiempo real</w:t>
            </w:r>
            <w:r w:rsidR="00D03BEB">
              <w:rPr>
                <w:color w:val="000000"/>
                <w:sz w:val="22"/>
                <w:szCs w:val="22"/>
                <w:lang w:val="es-SV"/>
              </w:rPr>
              <w:t xml:space="preserve"> (Es posible crear paquetes de medidas que contengan un total de 30 cálculos por aplicación)</w:t>
            </w:r>
          </w:p>
          <w:p w14:paraId="5BD918EF" w14:textId="702E35D6" w:rsidR="00E45E95" w:rsidRPr="00E45E95" w:rsidRDefault="00D03BEB"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 xml:space="preserve">Hi </w:t>
            </w:r>
            <w:proofErr w:type="spellStart"/>
            <w:r>
              <w:rPr>
                <w:color w:val="000000"/>
                <w:sz w:val="22"/>
                <w:szCs w:val="22"/>
                <w:lang w:val="es-SV"/>
              </w:rPr>
              <w:t>Zomm</w:t>
            </w:r>
            <w:proofErr w:type="spellEnd"/>
            <w:r>
              <w:rPr>
                <w:color w:val="000000"/>
                <w:sz w:val="22"/>
                <w:szCs w:val="22"/>
                <w:lang w:val="es-SV"/>
              </w:rPr>
              <w:t xml:space="preserve"> (imagen en tiempo real, visualización 5 mm) Zoom Pan (Imagen congelada y en tiempo real)</w:t>
            </w:r>
          </w:p>
          <w:p w14:paraId="329E674F" w14:textId="791FE2A4"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proofErr w:type="spellStart"/>
            <w:r w:rsidRPr="00E45E95">
              <w:rPr>
                <w:color w:val="000000"/>
                <w:sz w:val="22"/>
                <w:szCs w:val="22"/>
                <w:lang w:val="es-SV"/>
              </w:rPr>
              <w:t>F</w:t>
            </w:r>
            <w:r w:rsidR="00D03BEB">
              <w:rPr>
                <w:color w:val="000000"/>
                <w:sz w:val="22"/>
                <w:szCs w:val="22"/>
                <w:lang w:val="es-SV"/>
              </w:rPr>
              <w:t>mt</w:t>
            </w:r>
            <w:proofErr w:type="spellEnd"/>
            <w:r w:rsidR="00D03BEB">
              <w:rPr>
                <w:color w:val="000000"/>
                <w:sz w:val="22"/>
                <w:szCs w:val="22"/>
                <w:lang w:val="es-SV"/>
              </w:rPr>
              <w:t>: I</w:t>
            </w:r>
            <w:r w:rsidR="00D03BEB" w:rsidRPr="00E45E95">
              <w:rPr>
                <w:color w:val="000000"/>
                <w:sz w:val="22"/>
                <w:szCs w:val="22"/>
                <w:lang w:val="es-SV"/>
              </w:rPr>
              <w:t>mágen</w:t>
            </w:r>
            <w:r w:rsidR="00D03BEB">
              <w:rPr>
                <w:color w:val="000000"/>
                <w:sz w:val="22"/>
                <w:szCs w:val="22"/>
                <w:lang w:val="es-SV"/>
              </w:rPr>
              <w:t>es</w:t>
            </w:r>
            <w:r w:rsidRPr="00E45E95">
              <w:rPr>
                <w:color w:val="000000"/>
                <w:sz w:val="22"/>
                <w:szCs w:val="22"/>
                <w:lang w:val="es-SV"/>
              </w:rPr>
              <w:t xml:space="preserve"> armónic</w:t>
            </w:r>
            <w:r w:rsidR="00D03BEB">
              <w:rPr>
                <w:color w:val="000000"/>
                <w:sz w:val="22"/>
                <w:szCs w:val="22"/>
                <w:lang w:val="es-SV"/>
              </w:rPr>
              <w:t>as de tejido con método de filtro</w:t>
            </w:r>
          </w:p>
          <w:p w14:paraId="01EE1D6A" w14:textId="60DCD50F" w:rsidR="00E45E95" w:rsidRPr="00E45E95" w:rsidRDefault="00D03BEB" w:rsidP="00E45E95">
            <w:pPr>
              <w:pStyle w:val="Prrafodelista"/>
              <w:widowControl w:val="0"/>
              <w:numPr>
                <w:ilvl w:val="0"/>
                <w:numId w:val="245"/>
              </w:numPr>
              <w:suppressAutoHyphens/>
              <w:ind w:left="595" w:hanging="284"/>
              <w:jc w:val="both"/>
              <w:rPr>
                <w:color w:val="000000"/>
                <w:sz w:val="22"/>
                <w:szCs w:val="22"/>
                <w:lang w:val="es-SV"/>
              </w:rPr>
            </w:pPr>
            <w:r>
              <w:rPr>
                <w:color w:val="000000"/>
                <w:sz w:val="22"/>
                <w:szCs w:val="22"/>
                <w:lang w:val="es-SV"/>
              </w:rPr>
              <w:t xml:space="preserve">Con </w:t>
            </w:r>
            <w:r w:rsidR="00E45E95" w:rsidRPr="00E45E95">
              <w:rPr>
                <w:color w:val="000000"/>
                <w:sz w:val="22"/>
                <w:szCs w:val="22"/>
                <w:lang w:val="es-SV"/>
              </w:rPr>
              <w:t>memoria</w:t>
            </w:r>
            <w:r>
              <w:rPr>
                <w:color w:val="000000"/>
                <w:sz w:val="22"/>
                <w:szCs w:val="22"/>
                <w:lang w:val="es-SV"/>
              </w:rPr>
              <w:t xml:space="preserve"> de cine</w:t>
            </w:r>
            <w:r w:rsidR="00E45E95" w:rsidRPr="00E45E95">
              <w:rPr>
                <w:color w:val="000000"/>
                <w:sz w:val="22"/>
                <w:szCs w:val="22"/>
                <w:lang w:val="es-SV"/>
              </w:rPr>
              <w:t xml:space="preserve"> de al menos 1GB.</w:t>
            </w:r>
          </w:p>
          <w:p w14:paraId="26EB2B93" w14:textId="1B8438C1"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Capturas de cine de al menos 250 cuadros de longitud</w:t>
            </w:r>
            <w:r w:rsidR="00D03BEB">
              <w:rPr>
                <w:color w:val="000000"/>
                <w:sz w:val="22"/>
                <w:szCs w:val="22"/>
                <w:lang w:val="es-SV"/>
              </w:rPr>
              <w:t xml:space="preserve"> (cuadros máximos 882 fotogramas/</w:t>
            </w:r>
            <w:proofErr w:type="spellStart"/>
            <w:r w:rsidR="00D03BEB">
              <w:rPr>
                <w:color w:val="000000"/>
                <w:sz w:val="22"/>
                <w:szCs w:val="22"/>
                <w:lang w:val="es-SV"/>
              </w:rPr>
              <w:t>seg</w:t>
            </w:r>
            <w:proofErr w:type="spellEnd"/>
            <w:r w:rsidR="00D03BEB">
              <w:rPr>
                <w:color w:val="000000"/>
                <w:sz w:val="22"/>
                <w:szCs w:val="22"/>
                <w:lang w:val="es-SV"/>
              </w:rPr>
              <w:t>)</w:t>
            </w:r>
          </w:p>
          <w:p w14:paraId="26F3657F" w14:textId="77777777"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Actualizaciones según nuevos software o configuraciones para el equipo, las cuales serán incluidas y descargadas sin costo adicional mientras esté vigente la garantía.</w:t>
            </w:r>
          </w:p>
          <w:p w14:paraId="6289815E" w14:textId="77777777" w:rsidR="00E45E95" w:rsidRPr="00E45E95" w:rsidRDefault="00E45E95" w:rsidP="00CC4BE7">
            <w:pPr>
              <w:pStyle w:val="Prrafodelista"/>
              <w:widowControl w:val="0"/>
              <w:suppressAutoHyphens/>
              <w:ind w:left="550"/>
              <w:jc w:val="both"/>
              <w:rPr>
                <w:color w:val="000000"/>
                <w:sz w:val="22"/>
                <w:szCs w:val="22"/>
                <w:lang w:val="es-SV"/>
              </w:rPr>
            </w:pPr>
          </w:p>
          <w:p w14:paraId="5034D0E2" w14:textId="1C389D90" w:rsidR="00E45E95" w:rsidRPr="00E45E95" w:rsidRDefault="00E45E95" w:rsidP="00E45E95">
            <w:pPr>
              <w:numPr>
                <w:ilvl w:val="0"/>
                <w:numId w:val="239"/>
              </w:numPr>
              <w:ind w:left="341" w:hanging="283"/>
              <w:jc w:val="both"/>
              <w:textAlignment w:val="baseline"/>
              <w:rPr>
                <w:color w:val="000000"/>
                <w:sz w:val="22"/>
                <w:szCs w:val="22"/>
                <w:lang w:val="es-SV" w:eastAsia="es-419"/>
              </w:rPr>
            </w:pPr>
            <w:r w:rsidRPr="00E45E95">
              <w:rPr>
                <w:color w:val="000000"/>
                <w:sz w:val="22"/>
                <w:szCs w:val="22"/>
                <w:lang w:val="es-SV" w:eastAsia="es-419"/>
              </w:rPr>
              <w:t xml:space="preserve">Transductores:  </w:t>
            </w:r>
          </w:p>
          <w:p w14:paraId="153E50DC" w14:textId="4842EECB"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Sectorial </w:t>
            </w:r>
            <w:r w:rsidR="00971B3A">
              <w:rPr>
                <w:color w:val="000000"/>
                <w:sz w:val="22"/>
                <w:szCs w:val="22"/>
                <w:lang w:val="es-SV"/>
              </w:rPr>
              <w:t xml:space="preserve">pediátrico S42 de frecuencia de 3.0 a 14.0 </w:t>
            </w:r>
            <w:proofErr w:type="spellStart"/>
            <w:r w:rsidR="00971B3A">
              <w:rPr>
                <w:color w:val="000000"/>
                <w:sz w:val="22"/>
                <w:szCs w:val="22"/>
                <w:lang w:val="es-SV"/>
              </w:rPr>
              <w:t>Mhz</w:t>
            </w:r>
            <w:proofErr w:type="spellEnd"/>
            <w:r w:rsidR="00971B3A">
              <w:rPr>
                <w:color w:val="000000"/>
                <w:sz w:val="22"/>
                <w:szCs w:val="22"/>
                <w:lang w:val="es-SV"/>
              </w:rPr>
              <w:t xml:space="preserve"> con un ángulo de escañero de 100° grados.</w:t>
            </w:r>
          </w:p>
          <w:p w14:paraId="12B0CAD6" w14:textId="7BB17A29"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rPr>
            </w:pPr>
            <w:r w:rsidRPr="00E45E95">
              <w:rPr>
                <w:color w:val="000000"/>
                <w:sz w:val="22"/>
                <w:szCs w:val="22"/>
                <w:lang w:val="es-SV"/>
              </w:rPr>
              <w:t xml:space="preserve">Sectorial </w:t>
            </w:r>
            <w:r w:rsidR="00971B3A">
              <w:rPr>
                <w:color w:val="000000"/>
                <w:sz w:val="22"/>
                <w:szCs w:val="22"/>
                <w:lang w:val="es-SV"/>
              </w:rPr>
              <w:t xml:space="preserve">MXS1 cardíaco 3D/4D de frecuencia de 1.0 a 5.0 </w:t>
            </w:r>
            <w:proofErr w:type="spellStart"/>
            <w:r w:rsidR="00971B3A">
              <w:rPr>
                <w:color w:val="000000"/>
                <w:sz w:val="22"/>
                <w:szCs w:val="22"/>
                <w:lang w:val="es-SV"/>
              </w:rPr>
              <w:t>Mhz</w:t>
            </w:r>
            <w:proofErr w:type="spellEnd"/>
            <w:r w:rsidR="00971B3A">
              <w:rPr>
                <w:color w:val="000000"/>
                <w:sz w:val="22"/>
                <w:szCs w:val="22"/>
                <w:lang w:val="es-SV"/>
              </w:rPr>
              <w:t xml:space="preserve"> con un ángulo de escaneo de 90° grados</w:t>
            </w:r>
          </w:p>
          <w:p w14:paraId="23622F16" w14:textId="6A1CDDEC" w:rsidR="00E45E95" w:rsidRPr="00E45E95" w:rsidRDefault="00E45E95" w:rsidP="00E45E95">
            <w:pPr>
              <w:pStyle w:val="Prrafodelista"/>
              <w:widowControl w:val="0"/>
              <w:numPr>
                <w:ilvl w:val="0"/>
                <w:numId w:val="245"/>
              </w:numPr>
              <w:suppressAutoHyphens/>
              <w:ind w:left="595" w:hanging="284"/>
              <w:jc w:val="both"/>
              <w:rPr>
                <w:color w:val="000000"/>
                <w:sz w:val="22"/>
                <w:szCs w:val="22"/>
                <w:lang w:val="es-SV" w:eastAsia="es-419"/>
              </w:rPr>
            </w:pPr>
            <w:r w:rsidRPr="00E45E95">
              <w:rPr>
                <w:color w:val="000000"/>
                <w:sz w:val="22"/>
                <w:szCs w:val="22"/>
                <w:lang w:val="es-SV"/>
              </w:rPr>
              <w:t xml:space="preserve">Lineal </w:t>
            </w:r>
            <w:r w:rsidR="00971B3A">
              <w:rPr>
                <w:color w:val="000000"/>
                <w:sz w:val="22"/>
                <w:szCs w:val="22"/>
                <w:lang w:val="es-SV"/>
              </w:rPr>
              <w:t xml:space="preserve">L442 de frecuencia 2.0 a 12.0 </w:t>
            </w:r>
            <w:proofErr w:type="spellStart"/>
            <w:r w:rsidR="00971B3A">
              <w:rPr>
                <w:color w:val="000000"/>
                <w:sz w:val="22"/>
                <w:szCs w:val="22"/>
                <w:lang w:val="es-SV"/>
              </w:rPr>
              <w:t>Mhz</w:t>
            </w:r>
            <w:proofErr w:type="spellEnd"/>
            <w:r w:rsidR="00971B3A">
              <w:rPr>
                <w:color w:val="000000"/>
                <w:sz w:val="22"/>
                <w:szCs w:val="22"/>
                <w:lang w:val="es-SV"/>
              </w:rPr>
              <w:t xml:space="preserve"> con un ángulo de escaneo de 38° grados</w:t>
            </w:r>
          </w:p>
        </w:tc>
      </w:tr>
      <w:tr w:rsidR="00E45E95" w:rsidRPr="00E45E95" w14:paraId="5BE143EF" w14:textId="77777777" w:rsidTr="00CC4BE7">
        <w:trPr>
          <w:trHeight w:val="346"/>
          <w:jc w:val="center"/>
        </w:trPr>
        <w:tc>
          <w:tcPr>
            <w:tcW w:w="2473" w:type="dxa"/>
            <w:gridSpan w:val="2"/>
            <w:tcBorders>
              <w:top w:val="single" w:sz="4" w:space="0" w:color="000000"/>
              <w:left w:val="single" w:sz="4" w:space="0" w:color="000000"/>
              <w:bottom w:val="single" w:sz="4" w:space="0" w:color="000000"/>
            </w:tcBorders>
            <w:shd w:val="clear" w:color="auto" w:fill="FFFFFF"/>
          </w:tcPr>
          <w:p w14:paraId="2A831E5D" w14:textId="77777777" w:rsidR="00E45E95" w:rsidRPr="00E45E95" w:rsidRDefault="00E45E95" w:rsidP="00CC4BE7">
            <w:pPr>
              <w:contextualSpacing/>
              <w:rPr>
                <w:sz w:val="22"/>
                <w:szCs w:val="22"/>
                <w:lang w:val="es-SV" w:eastAsia="es-SV"/>
              </w:rPr>
            </w:pPr>
            <w:r w:rsidRPr="00E45E95">
              <w:rPr>
                <w:sz w:val="22"/>
                <w:szCs w:val="22"/>
                <w:lang w:val="es-SV" w:eastAsia="es-SV"/>
              </w:rPr>
              <w:lastRenderedPageBreak/>
              <w:t>Características Eléctricas</w:t>
            </w:r>
          </w:p>
        </w:tc>
        <w:tc>
          <w:tcPr>
            <w:tcW w:w="742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330A4FD" w14:textId="6A1A730F"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 xml:space="preserve">Voltaje de alimentación: </w:t>
            </w:r>
            <w:r w:rsidR="001B1FB5">
              <w:rPr>
                <w:color w:val="000000"/>
                <w:sz w:val="22"/>
                <w:szCs w:val="22"/>
                <w:lang w:val="es-419" w:eastAsia="es-419"/>
              </w:rPr>
              <w:t>100 a 120/ 200 a 240 V ±</w:t>
            </w:r>
            <w:r w:rsidRPr="00E45E95">
              <w:rPr>
                <w:color w:val="000000"/>
                <w:sz w:val="22"/>
                <w:szCs w:val="22"/>
                <w:lang w:val="es-419" w:eastAsia="es-419"/>
              </w:rPr>
              <w:t xml:space="preserve"> </w:t>
            </w:r>
            <w:r w:rsidR="001B1FB5">
              <w:rPr>
                <w:color w:val="000000"/>
                <w:sz w:val="22"/>
                <w:szCs w:val="22"/>
                <w:lang w:val="es-419" w:eastAsia="es-419"/>
              </w:rPr>
              <w:t>1, 50 o 60 Hz, Máx. 900</w:t>
            </w:r>
          </w:p>
          <w:p w14:paraId="4608D507" w14:textId="77777777" w:rsidR="00E45E95" w:rsidRPr="00E45E95" w:rsidRDefault="00E45E95" w:rsidP="00E45E95">
            <w:pPr>
              <w:numPr>
                <w:ilvl w:val="0"/>
                <w:numId w:val="239"/>
              </w:numPr>
              <w:ind w:left="341" w:hanging="283"/>
              <w:jc w:val="both"/>
              <w:textAlignment w:val="baseline"/>
              <w:rPr>
                <w:sz w:val="22"/>
                <w:szCs w:val="22"/>
              </w:rPr>
            </w:pPr>
            <w:r w:rsidRPr="00E45E95">
              <w:rPr>
                <w:color w:val="000000"/>
                <w:sz w:val="22"/>
                <w:szCs w:val="22"/>
                <w:lang w:val="es-419" w:eastAsia="es-419"/>
              </w:rPr>
              <w:t>Tomacorriente macho grado hospitalario.</w:t>
            </w:r>
          </w:p>
        </w:tc>
      </w:tr>
      <w:tr w:rsidR="00E45E95" w:rsidRPr="00E60A38" w14:paraId="6354309A" w14:textId="77777777" w:rsidTr="00CC4BE7">
        <w:trPr>
          <w:trHeight w:val="346"/>
          <w:jc w:val="center"/>
        </w:trPr>
        <w:tc>
          <w:tcPr>
            <w:tcW w:w="2473" w:type="dxa"/>
            <w:gridSpan w:val="2"/>
            <w:tcBorders>
              <w:top w:val="single" w:sz="4" w:space="0" w:color="000000"/>
              <w:left w:val="single" w:sz="4" w:space="0" w:color="000000"/>
              <w:bottom w:val="single" w:sz="4" w:space="0" w:color="000000"/>
            </w:tcBorders>
            <w:shd w:val="clear" w:color="auto" w:fill="FFFFFF"/>
          </w:tcPr>
          <w:p w14:paraId="6BF81238" w14:textId="77777777" w:rsidR="00E45E95" w:rsidRPr="00E45E95" w:rsidRDefault="00E45E95" w:rsidP="00CC4BE7">
            <w:pPr>
              <w:contextualSpacing/>
              <w:rPr>
                <w:sz w:val="22"/>
                <w:szCs w:val="22"/>
                <w:lang w:val="es-SV" w:eastAsia="es-SV"/>
              </w:rPr>
            </w:pPr>
            <w:r w:rsidRPr="00E45E95">
              <w:rPr>
                <w:sz w:val="22"/>
                <w:szCs w:val="22"/>
                <w:lang w:val="es-SV" w:eastAsia="es-SV"/>
              </w:rPr>
              <w:t>Características Mecánicas</w:t>
            </w:r>
          </w:p>
        </w:tc>
        <w:tc>
          <w:tcPr>
            <w:tcW w:w="742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DFEBDA" w14:textId="36FB87C6"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 xml:space="preserve">Sistema de ecografía </w:t>
            </w:r>
            <w:r w:rsidR="00AD3BA9">
              <w:rPr>
                <w:color w:val="000000"/>
                <w:sz w:val="22"/>
                <w:szCs w:val="22"/>
                <w:lang w:val="es-419" w:eastAsia="es-419"/>
              </w:rPr>
              <w:t xml:space="preserve">fijo, </w:t>
            </w:r>
            <w:r w:rsidRPr="00E45E95">
              <w:rPr>
                <w:color w:val="000000"/>
                <w:sz w:val="22"/>
                <w:szCs w:val="22"/>
                <w:lang w:val="es-419" w:eastAsia="es-419"/>
              </w:rPr>
              <w:t>compacto.</w:t>
            </w:r>
          </w:p>
          <w:p w14:paraId="7767C742" w14:textId="77777777"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Fabricado de material anticorrosivo y resistente a los líquidos de desinfección hospitalaria.</w:t>
            </w:r>
          </w:p>
        </w:tc>
      </w:tr>
      <w:tr w:rsidR="00E45E95" w:rsidRPr="00E60A38" w14:paraId="21B59B42" w14:textId="77777777" w:rsidTr="00CC4BE7">
        <w:trPr>
          <w:trHeight w:val="346"/>
          <w:jc w:val="center"/>
        </w:trPr>
        <w:tc>
          <w:tcPr>
            <w:tcW w:w="2473" w:type="dxa"/>
            <w:gridSpan w:val="2"/>
            <w:tcBorders>
              <w:top w:val="single" w:sz="4" w:space="0" w:color="000000"/>
              <w:left w:val="single" w:sz="4" w:space="0" w:color="000000"/>
              <w:bottom w:val="single" w:sz="4" w:space="0" w:color="000000"/>
            </w:tcBorders>
            <w:shd w:val="clear" w:color="auto" w:fill="FFFFFF"/>
          </w:tcPr>
          <w:p w14:paraId="2FD96714" w14:textId="77777777" w:rsidR="00E45E95" w:rsidRPr="00E45E95" w:rsidRDefault="00E45E95" w:rsidP="00CC4BE7">
            <w:pPr>
              <w:contextualSpacing/>
              <w:rPr>
                <w:sz w:val="22"/>
                <w:szCs w:val="22"/>
                <w:lang w:val="es-SV" w:eastAsia="es-SV"/>
              </w:rPr>
            </w:pPr>
            <w:r w:rsidRPr="00E45E95">
              <w:rPr>
                <w:sz w:val="22"/>
                <w:szCs w:val="22"/>
                <w:lang w:val="es-SV" w:eastAsia="es-SV"/>
              </w:rPr>
              <w:t>Accesorios incluidos por equipo</w:t>
            </w:r>
          </w:p>
        </w:tc>
        <w:tc>
          <w:tcPr>
            <w:tcW w:w="742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5429A8" w14:textId="0BF7D44C"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 xml:space="preserve">Impresora </w:t>
            </w:r>
            <w:r w:rsidR="00AD3BA9">
              <w:rPr>
                <w:color w:val="000000"/>
                <w:sz w:val="22"/>
                <w:szCs w:val="22"/>
                <w:lang w:val="es-419" w:eastAsia="es-419"/>
              </w:rPr>
              <w:t xml:space="preserve">analógica y digital </w:t>
            </w:r>
            <w:r w:rsidRPr="00E45E95">
              <w:rPr>
                <w:color w:val="000000"/>
                <w:sz w:val="22"/>
                <w:szCs w:val="22"/>
                <w:lang w:val="es-419" w:eastAsia="es-419"/>
              </w:rPr>
              <w:t xml:space="preserve">térmica </w:t>
            </w:r>
            <w:r w:rsidR="00AD3BA9">
              <w:rPr>
                <w:color w:val="000000"/>
                <w:sz w:val="22"/>
                <w:szCs w:val="22"/>
                <w:lang w:val="es-419" w:eastAsia="es-419"/>
              </w:rPr>
              <w:t xml:space="preserve">en formato A6 en </w:t>
            </w:r>
            <w:r w:rsidRPr="00E45E95">
              <w:rPr>
                <w:color w:val="000000"/>
                <w:sz w:val="22"/>
                <w:szCs w:val="22"/>
                <w:lang w:val="es-419" w:eastAsia="es-419"/>
              </w:rPr>
              <w:t xml:space="preserve">blanco y negro, </w:t>
            </w:r>
            <w:r w:rsidR="00AD3BA9">
              <w:rPr>
                <w:color w:val="000000"/>
                <w:sz w:val="22"/>
                <w:szCs w:val="22"/>
                <w:lang w:val="es-419" w:eastAsia="es-419"/>
              </w:rPr>
              <w:t xml:space="preserve">configurada para controlar desde el equipo e imprimir imágenes médicas. </w:t>
            </w:r>
          </w:p>
          <w:p w14:paraId="31CEDF22" w14:textId="65F749CB"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lastRenderedPageBreak/>
              <w:t xml:space="preserve">Impresora </w:t>
            </w:r>
            <w:r w:rsidR="005102B2">
              <w:rPr>
                <w:color w:val="000000"/>
                <w:sz w:val="22"/>
                <w:szCs w:val="22"/>
                <w:lang w:val="es-419" w:eastAsia="es-419"/>
              </w:rPr>
              <w:t>multifuncional inalámbrica eficiente compatible con el equipo de ultrasonido (Impresora multifuncional HP/ HP Color Laser Jet Pro MFP M182nw)</w:t>
            </w:r>
          </w:p>
          <w:p w14:paraId="6852F1AB" w14:textId="2733DBD6"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1 grabador de DVD externo.</w:t>
            </w:r>
          </w:p>
          <w:p w14:paraId="510E108D" w14:textId="61CEA9DA" w:rsidR="00E45E95" w:rsidRPr="00E45E95" w:rsidRDefault="00DE5F58" w:rsidP="00E45E95">
            <w:pPr>
              <w:numPr>
                <w:ilvl w:val="0"/>
                <w:numId w:val="239"/>
              </w:numPr>
              <w:ind w:left="341" w:hanging="283"/>
              <w:jc w:val="both"/>
              <w:textAlignment w:val="baseline"/>
              <w:rPr>
                <w:color w:val="000000"/>
                <w:sz w:val="22"/>
                <w:szCs w:val="22"/>
                <w:lang w:val="es-419" w:eastAsia="es-419"/>
              </w:rPr>
            </w:pPr>
            <w:r>
              <w:rPr>
                <w:color w:val="000000"/>
                <w:sz w:val="22"/>
                <w:szCs w:val="22"/>
                <w:lang w:val="es-419" w:eastAsia="es-419"/>
              </w:rPr>
              <w:t>3</w:t>
            </w:r>
            <w:r w:rsidR="00E45E95" w:rsidRPr="00E45E95">
              <w:rPr>
                <w:color w:val="000000"/>
                <w:sz w:val="22"/>
                <w:szCs w:val="22"/>
                <w:lang w:val="es-419" w:eastAsia="es-419"/>
              </w:rPr>
              <w:t xml:space="preserve"> cartuchos de tóner para el impresor láser a color</w:t>
            </w:r>
            <w:r>
              <w:rPr>
                <w:color w:val="000000"/>
                <w:sz w:val="22"/>
                <w:szCs w:val="22"/>
                <w:lang w:val="es-419" w:eastAsia="es-419"/>
              </w:rPr>
              <w:t>.</w:t>
            </w:r>
          </w:p>
          <w:p w14:paraId="239DCC7D" w14:textId="7C575063"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10 rollos de papel para impresor blanco y negro.</w:t>
            </w:r>
          </w:p>
          <w:p w14:paraId="77BA9406" w14:textId="77777777"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2 resmas de papel bond tamaño carta.</w:t>
            </w:r>
          </w:p>
          <w:p w14:paraId="4BCDA85C" w14:textId="534240FF" w:rsidR="00E45E95" w:rsidRPr="00E45E95" w:rsidRDefault="00DE5F58" w:rsidP="00E45E95">
            <w:pPr>
              <w:numPr>
                <w:ilvl w:val="0"/>
                <w:numId w:val="239"/>
              </w:numPr>
              <w:ind w:left="341" w:hanging="283"/>
              <w:jc w:val="both"/>
              <w:textAlignment w:val="baseline"/>
              <w:rPr>
                <w:color w:val="000000"/>
                <w:sz w:val="22"/>
                <w:szCs w:val="22"/>
                <w:lang w:val="es-419" w:eastAsia="es-419"/>
              </w:rPr>
            </w:pPr>
            <w:r>
              <w:rPr>
                <w:color w:val="000000"/>
                <w:sz w:val="22"/>
                <w:szCs w:val="22"/>
                <w:lang w:val="es-419" w:eastAsia="es-419"/>
              </w:rPr>
              <w:t>16 tubos de gel para ultrasonido de 250 ml</w:t>
            </w:r>
          </w:p>
          <w:p w14:paraId="2BC0A6C4" w14:textId="77777777"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 xml:space="preserve">1 caja de 50 </w:t>
            </w:r>
            <w:proofErr w:type="spellStart"/>
            <w:r w:rsidRPr="00E45E95">
              <w:rPr>
                <w:color w:val="000000"/>
                <w:sz w:val="22"/>
                <w:szCs w:val="22"/>
                <w:lang w:val="es-419" w:eastAsia="es-419"/>
              </w:rPr>
              <w:t>DVDs</w:t>
            </w:r>
            <w:proofErr w:type="spellEnd"/>
            <w:r w:rsidRPr="00E45E95">
              <w:rPr>
                <w:color w:val="000000"/>
                <w:sz w:val="22"/>
                <w:szCs w:val="22"/>
                <w:lang w:val="es-419" w:eastAsia="es-419"/>
              </w:rPr>
              <w:t>.</w:t>
            </w:r>
          </w:p>
          <w:p w14:paraId="18CA82C6" w14:textId="5DCA610E"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 xml:space="preserve">1 unidad de energía </w:t>
            </w:r>
            <w:proofErr w:type="spellStart"/>
            <w:r w:rsidRPr="00E45E95">
              <w:rPr>
                <w:color w:val="000000"/>
                <w:sz w:val="22"/>
                <w:szCs w:val="22"/>
                <w:lang w:val="es-419" w:eastAsia="es-419"/>
              </w:rPr>
              <w:t>ininterrumpible</w:t>
            </w:r>
            <w:proofErr w:type="spellEnd"/>
            <w:r w:rsidRPr="00E45E95">
              <w:rPr>
                <w:color w:val="000000"/>
                <w:sz w:val="22"/>
                <w:szCs w:val="22"/>
                <w:lang w:val="es-419" w:eastAsia="es-419"/>
              </w:rPr>
              <w:t xml:space="preserve"> (UPS) con un respaldo </w:t>
            </w:r>
            <w:r w:rsidR="00CC5504">
              <w:rPr>
                <w:color w:val="000000"/>
                <w:sz w:val="22"/>
                <w:szCs w:val="22"/>
                <w:lang w:val="es-419" w:eastAsia="es-419"/>
              </w:rPr>
              <w:t>de autonomía de 64 minutos</w:t>
            </w:r>
          </w:p>
          <w:p w14:paraId="2C07AA0B" w14:textId="16708660" w:rsidR="00E45E95" w:rsidRPr="00E45E95" w:rsidRDefault="00271867" w:rsidP="00E45E95">
            <w:pPr>
              <w:numPr>
                <w:ilvl w:val="0"/>
                <w:numId w:val="239"/>
              </w:numPr>
              <w:ind w:left="341" w:hanging="283"/>
              <w:jc w:val="both"/>
              <w:textAlignment w:val="baseline"/>
              <w:rPr>
                <w:color w:val="000000"/>
                <w:sz w:val="22"/>
                <w:szCs w:val="22"/>
                <w:lang w:val="es-419" w:eastAsia="es-419"/>
              </w:rPr>
            </w:pPr>
            <w:r>
              <w:rPr>
                <w:color w:val="000000"/>
                <w:sz w:val="22"/>
                <w:szCs w:val="22"/>
                <w:lang w:val="es-419" w:eastAsia="es-419"/>
              </w:rPr>
              <w:t xml:space="preserve">Protector resistente para </w:t>
            </w:r>
            <w:r w:rsidR="00E45E95" w:rsidRPr="00E45E95">
              <w:rPr>
                <w:color w:val="000000"/>
                <w:sz w:val="22"/>
                <w:szCs w:val="22"/>
                <w:lang w:val="es-419" w:eastAsia="es-419"/>
              </w:rPr>
              <w:t>proteger el equipo cuando no está en uso.</w:t>
            </w:r>
          </w:p>
          <w:p w14:paraId="3D131FBE" w14:textId="254C1C93"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Carro integrado al equipo</w:t>
            </w:r>
            <w:r w:rsidR="00271867">
              <w:rPr>
                <w:color w:val="000000"/>
                <w:sz w:val="22"/>
                <w:szCs w:val="22"/>
                <w:lang w:val="es-419" w:eastAsia="es-419"/>
              </w:rPr>
              <w:t xml:space="preserve"> de cuatro (04) ruedas de freno, incluyendo </w:t>
            </w:r>
            <w:proofErr w:type="gramStart"/>
            <w:r w:rsidR="00271867">
              <w:rPr>
                <w:color w:val="000000"/>
                <w:sz w:val="22"/>
                <w:szCs w:val="22"/>
                <w:lang w:val="es-419" w:eastAsia="es-419"/>
              </w:rPr>
              <w:t>los porta</w:t>
            </w:r>
            <w:proofErr w:type="gramEnd"/>
            <w:r w:rsidRPr="00E45E95">
              <w:rPr>
                <w:color w:val="000000"/>
                <w:sz w:val="22"/>
                <w:szCs w:val="22"/>
                <w:lang w:val="es-419" w:eastAsia="es-419"/>
              </w:rPr>
              <w:t xml:space="preserve"> transductores</w:t>
            </w:r>
          </w:p>
        </w:tc>
      </w:tr>
      <w:tr w:rsidR="00E45E95" w:rsidRPr="00E60A38" w14:paraId="55712A4D" w14:textId="77777777" w:rsidTr="00CC4BE7">
        <w:trPr>
          <w:trHeight w:val="346"/>
          <w:jc w:val="center"/>
        </w:trPr>
        <w:tc>
          <w:tcPr>
            <w:tcW w:w="2473" w:type="dxa"/>
            <w:gridSpan w:val="2"/>
            <w:tcBorders>
              <w:top w:val="single" w:sz="4" w:space="0" w:color="000000"/>
              <w:left w:val="single" w:sz="4" w:space="0" w:color="000000"/>
              <w:bottom w:val="single" w:sz="4" w:space="0" w:color="000000"/>
            </w:tcBorders>
            <w:shd w:val="clear" w:color="auto" w:fill="FFFFFF"/>
          </w:tcPr>
          <w:p w14:paraId="4F1207A5" w14:textId="77777777" w:rsidR="00E45E95" w:rsidRPr="00E45E95" w:rsidRDefault="00E45E95" w:rsidP="00CC4BE7">
            <w:pPr>
              <w:contextualSpacing/>
              <w:rPr>
                <w:sz w:val="22"/>
                <w:szCs w:val="22"/>
                <w:lang w:val="es-SV" w:eastAsia="es-SV"/>
              </w:rPr>
            </w:pPr>
            <w:r w:rsidRPr="00E45E95">
              <w:rPr>
                <w:sz w:val="22"/>
                <w:szCs w:val="22"/>
                <w:lang w:val="es-SV" w:eastAsia="es-SV"/>
              </w:rPr>
              <w:t>Estándares y Normativas</w:t>
            </w:r>
          </w:p>
        </w:tc>
        <w:tc>
          <w:tcPr>
            <w:tcW w:w="742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BC2886" w14:textId="77777777"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 xml:space="preserve">Deberá cumplir con los siguientes estándares: </w:t>
            </w:r>
          </w:p>
          <w:p w14:paraId="2A6B5F84" w14:textId="77777777"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Estándar de comunicación e imagen DICOM 3.0.</w:t>
            </w:r>
          </w:p>
          <w:p w14:paraId="743C25B1" w14:textId="77777777"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ISO13485 vigente.</w:t>
            </w:r>
          </w:p>
          <w:p w14:paraId="427EE6DF" w14:textId="77777777"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 xml:space="preserve">IEC60601-2-37: Requisitos particulares para la seguridad de los equipos de monitoreo y diagnóstico médico por ultrasonido. </w:t>
            </w:r>
          </w:p>
          <w:p w14:paraId="196BBE53" w14:textId="7A8B14CC" w:rsidR="00E45E95" w:rsidRPr="00E45E95" w:rsidRDefault="00271867" w:rsidP="00E45E95">
            <w:pPr>
              <w:numPr>
                <w:ilvl w:val="0"/>
                <w:numId w:val="239"/>
              </w:numPr>
              <w:ind w:left="341" w:hanging="283"/>
              <w:jc w:val="both"/>
              <w:textAlignment w:val="baseline"/>
              <w:rPr>
                <w:color w:val="000000"/>
                <w:sz w:val="22"/>
                <w:szCs w:val="22"/>
                <w:lang w:val="es-419" w:eastAsia="es-419"/>
              </w:rPr>
            </w:pPr>
            <w:r>
              <w:rPr>
                <w:color w:val="000000"/>
                <w:sz w:val="22"/>
                <w:szCs w:val="22"/>
                <w:lang w:val="es-419" w:eastAsia="es-419"/>
              </w:rPr>
              <w:t>A</w:t>
            </w:r>
            <w:r w:rsidR="00E45E95" w:rsidRPr="00E45E95">
              <w:rPr>
                <w:color w:val="000000"/>
                <w:sz w:val="22"/>
                <w:szCs w:val="22"/>
                <w:lang w:val="es-419" w:eastAsia="es-419"/>
              </w:rPr>
              <w:t>valado su comercialización por FDA (Estados Unidos)</w:t>
            </w:r>
          </w:p>
        </w:tc>
      </w:tr>
      <w:tr w:rsidR="00E45E95" w:rsidRPr="00E60A38" w14:paraId="634AA5B8" w14:textId="77777777" w:rsidTr="00CC4BE7">
        <w:trPr>
          <w:trHeight w:val="346"/>
          <w:jc w:val="center"/>
        </w:trPr>
        <w:tc>
          <w:tcPr>
            <w:tcW w:w="2473" w:type="dxa"/>
            <w:gridSpan w:val="2"/>
            <w:tcBorders>
              <w:top w:val="single" w:sz="4" w:space="0" w:color="000000"/>
              <w:left w:val="single" w:sz="4" w:space="0" w:color="000000"/>
              <w:bottom w:val="single" w:sz="4" w:space="0" w:color="000000"/>
            </w:tcBorders>
            <w:shd w:val="clear" w:color="auto" w:fill="FFFFFF"/>
          </w:tcPr>
          <w:p w14:paraId="7170B5FE" w14:textId="77777777" w:rsidR="00E45E95" w:rsidRPr="00E45E95" w:rsidRDefault="00E45E95" w:rsidP="00CC4BE7">
            <w:pPr>
              <w:contextualSpacing/>
              <w:rPr>
                <w:sz w:val="22"/>
                <w:szCs w:val="22"/>
                <w:lang w:val="es-SV" w:eastAsia="es-SV"/>
              </w:rPr>
            </w:pPr>
            <w:r w:rsidRPr="00E45E95">
              <w:rPr>
                <w:sz w:val="22"/>
                <w:szCs w:val="22"/>
                <w:lang w:val="es-SV" w:eastAsia="es-SV"/>
              </w:rPr>
              <w:t>Condiciones de Recepción</w:t>
            </w:r>
          </w:p>
        </w:tc>
        <w:tc>
          <w:tcPr>
            <w:tcW w:w="742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C02D24E" w14:textId="220FB3CB" w:rsidR="00E45E95" w:rsidRPr="00E45E95" w:rsidRDefault="00E45E95" w:rsidP="00E45E95">
            <w:pPr>
              <w:numPr>
                <w:ilvl w:val="0"/>
                <w:numId w:val="239"/>
              </w:numPr>
              <w:ind w:left="341" w:hanging="283"/>
              <w:jc w:val="both"/>
              <w:textAlignment w:val="baseline"/>
              <w:rPr>
                <w:color w:val="000000"/>
                <w:sz w:val="22"/>
                <w:szCs w:val="22"/>
                <w:lang w:val="es-419" w:eastAsia="es-419"/>
              </w:rPr>
            </w:pPr>
            <w:r w:rsidRPr="00E45E95">
              <w:rPr>
                <w:color w:val="000000"/>
                <w:sz w:val="22"/>
                <w:szCs w:val="22"/>
                <w:lang w:val="es-419" w:eastAsia="es-419"/>
              </w:rPr>
              <w:t>Se entregar</w:t>
            </w:r>
            <w:r w:rsidR="00271867">
              <w:rPr>
                <w:color w:val="000000"/>
                <w:sz w:val="22"/>
                <w:szCs w:val="22"/>
                <w:lang w:val="es-419" w:eastAsia="es-419"/>
              </w:rPr>
              <w:t xml:space="preserve">á e instalará con pruebas de funcionamiento y a satisfacción del </w:t>
            </w:r>
            <w:r w:rsidRPr="00E45E95">
              <w:rPr>
                <w:color w:val="000000"/>
                <w:sz w:val="22"/>
                <w:szCs w:val="22"/>
                <w:lang w:val="es-419" w:eastAsia="es-419"/>
              </w:rPr>
              <w:t>jefe del Servicio</w:t>
            </w:r>
          </w:p>
        </w:tc>
      </w:tr>
      <w:tr w:rsidR="00E45E95" w:rsidRPr="00E60A38" w14:paraId="3CAB4AC4" w14:textId="77777777" w:rsidTr="00CC4BE7">
        <w:trPr>
          <w:trHeight w:val="346"/>
          <w:jc w:val="center"/>
        </w:trPr>
        <w:tc>
          <w:tcPr>
            <w:tcW w:w="2473" w:type="dxa"/>
            <w:gridSpan w:val="2"/>
            <w:tcBorders>
              <w:top w:val="single" w:sz="4" w:space="0" w:color="000000"/>
              <w:left w:val="single" w:sz="4" w:space="0" w:color="000000"/>
              <w:bottom w:val="single" w:sz="4" w:space="0" w:color="000000"/>
            </w:tcBorders>
            <w:shd w:val="clear" w:color="auto" w:fill="FFFFFF"/>
          </w:tcPr>
          <w:p w14:paraId="41C46434" w14:textId="77777777" w:rsidR="00E45E95" w:rsidRPr="00E45E95" w:rsidRDefault="00E45E95" w:rsidP="00CC4BE7">
            <w:pPr>
              <w:contextualSpacing/>
              <w:rPr>
                <w:sz w:val="22"/>
                <w:szCs w:val="22"/>
                <w:lang w:val="es-SV" w:eastAsia="es-SV"/>
              </w:rPr>
            </w:pPr>
            <w:r w:rsidRPr="00E45E95">
              <w:rPr>
                <w:sz w:val="22"/>
                <w:szCs w:val="22"/>
                <w:lang w:val="es-SV" w:eastAsia="es-SV"/>
              </w:rPr>
              <w:t>Condiciones de Instalación</w:t>
            </w:r>
          </w:p>
        </w:tc>
        <w:tc>
          <w:tcPr>
            <w:tcW w:w="742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44E8FF" w14:textId="1EF7FF1B" w:rsidR="00E45E95" w:rsidRPr="00E45E95" w:rsidRDefault="00271867" w:rsidP="00E45E95">
            <w:pPr>
              <w:numPr>
                <w:ilvl w:val="0"/>
                <w:numId w:val="239"/>
              </w:numPr>
              <w:ind w:left="341" w:hanging="283"/>
              <w:jc w:val="both"/>
              <w:textAlignment w:val="baseline"/>
              <w:rPr>
                <w:color w:val="000000"/>
                <w:sz w:val="22"/>
                <w:szCs w:val="22"/>
                <w:lang w:val="es-419" w:eastAsia="es-419"/>
              </w:rPr>
            </w:pPr>
            <w:r>
              <w:rPr>
                <w:color w:val="000000"/>
                <w:sz w:val="22"/>
                <w:szCs w:val="22"/>
                <w:lang w:val="es-419" w:eastAsia="es-419"/>
              </w:rPr>
              <w:t>Se e</w:t>
            </w:r>
            <w:r w:rsidR="00E45E95" w:rsidRPr="00E45E95">
              <w:rPr>
                <w:color w:val="000000"/>
                <w:sz w:val="22"/>
                <w:szCs w:val="22"/>
                <w:lang w:val="es-419" w:eastAsia="es-419"/>
              </w:rPr>
              <w:t>ntregar</w:t>
            </w:r>
            <w:r>
              <w:rPr>
                <w:color w:val="000000"/>
                <w:sz w:val="22"/>
                <w:szCs w:val="22"/>
                <w:lang w:val="es-419" w:eastAsia="es-419"/>
              </w:rPr>
              <w:t>á</w:t>
            </w:r>
            <w:r w:rsidR="00E45E95" w:rsidRPr="00E45E95">
              <w:rPr>
                <w:color w:val="000000"/>
                <w:sz w:val="22"/>
                <w:szCs w:val="22"/>
                <w:lang w:val="es-419" w:eastAsia="es-419"/>
              </w:rPr>
              <w:t xml:space="preserve"> </w:t>
            </w:r>
            <w:r>
              <w:rPr>
                <w:color w:val="000000"/>
                <w:sz w:val="22"/>
                <w:szCs w:val="22"/>
                <w:lang w:val="es-419" w:eastAsia="es-419"/>
              </w:rPr>
              <w:t xml:space="preserve">e </w:t>
            </w:r>
            <w:r w:rsidR="00E45E95" w:rsidRPr="00E45E95">
              <w:rPr>
                <w:color w:val="000000"/>
                <w:sz w:val="22"/>
                <w:szCs w:val="22"/>
                <w:lang w:val="es-419" w:eastAsia="es-419"/>
              </w:rPr>
              <w:t>instala</w:t>
            </w:r>
            <w:r>
              <w:rPr>
                <w:color w:val="000000"/>
                <w:sz w:val="22"/>
                <w:szCs w:val="22"/>
                <w:lang w:val="es-419" w:eastAsia="es-419"/>
              </w:rPr>
              <w:t xml:space="preserve">rá con pruebas de funcionamiento </w:t>
            </w:r>
            <w:r w:rsidR="00E45E95" w:rsidRPr="00E45E95">
              <w:rPr>
                <w:color w:val="000000"/>
                <w:sz w:val="22"/>
                <w:szCs w:val="22"/>
                <w:lang w:val="es-419" w:eastAsia="es-419"/>
              </w:rPr>
              <w:t>a entera satisfacción del administrador de contrato.</w:t>
            </w:r>
          </w:p>
        </w:tc>
      </w:tr>
    </w:tbl>
    <w:p w14:paraId="180B3818"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4BB9CBFC"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1324CF45"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04E68177"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405D3CCF"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1F08B6C6"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3B7E9F3C" w14:textId="77777777" w:rsidR="00151B49" w:rsidRDefault="00151B49" w:rsidP="003E63A8">
      <w:pPr>
        <w:pStyle w:val="Prrafodelista"/>
        <w:tabs>
          <w:tab w:val="left" w:pos="900"/>
          <w:tab w:val="left" w:pos="7200"/>
        </w:tabs>
        <w:spacing w:line="276" w:lineRule="auto"/>
        <w:jc w:val="both"/>
        <w:rPr>
          <w:rFonts w:ascii="Calibri" w:hAnsi="Calibri" w:cs="Calibri"/>
          <w:u w:val="single"/>
          <w:lang w:val="es-SV"/>
        </w:rPr>
      </w:pPr>
    </w:p>
    <w:p w14:paraId="19B46BD3" w14:textId="77777777" w:rsidR="00271867" w:rsidRDefault="00271867" w:rsidP="003E63A8">
      <w:pPr>
        <w:pStyle w:val="Prrafodelista"/>
        <w:tabs>
          <w:tab w:val="left" w:pos="900"/>
          <w:tab w:val="left" w:pos="7200"/>
        </w:tabs>
        <w:spacing w:line="276" w:lineRule="auto"/>
        <w:jc w:val="both"/>
        <w:rPr>
          <w:rFonts w:ascii="Calibri" w:hAnsi="Calibri" w:cs="Calibri"/>
          <w:u w:val="single"/>
          <w:lang w:val="es-SV"/>
        </w:rPr>
      </w:pPr>
    </w:p>
    <w:p w14:paraId="49AA5ADC" w14:textId="77777777" w:rsidR="00271867" w:rsidRDefault="00271867" w:rsidP="003E63A8">
      <w:pPr>
        <w:pStyle w:val="Prrafodelista"/>
        <w:tabs>
          <w:tab w:val="left" w:pos="900"/>
          <w:tab w:val="left" w:pos="7200"/>
        </w:tabs>
        <w:spacing w:line="276" w:lineRule="auto"/>
        <w:jc w:val="both"/>
        <w:rPr>
          <w:rFonts w:ascii="Calibri" w:hAnsi="Calibri" w:cs="Calibri"/>
          <w:u w:val="single"/>
          <w:lang w:val="es-SV"/>
        </w:rPr>
      </w:pPr>
    </w:p>
    <w:p w14:paraId="014DE217" w14:textId="77777777" w:rsidR="00151B49" w:rsidRDefault="00151B49" w:rsidP="003E63A8">
      <w:pPr>
        <w:pStyle w:val="Prrafodelista"/>
        <w:tabs>
          <w:tab w:val="left" w:pos="900"/>
          <w:tab w:val="left" w:pos="7200"/>
        </w:tabs>
        <w:spacing w:line="276" w:lineRule="auto"/>
        <w:jc w:val="both"/>
        <w:rPr>
          <w:rFonts w:ascii="Calibri" w:hAnsi="Calibri" w:cs="Calibri"/>
          <w:u w:val="single"/>
          <w:lang w:val="es-SV"/>
        </w:rPr>
      </w:pPr>
    </w:p>
    <w:p w14:paraId="51DC2CA9" w14:textId="5035A5A5" w:rsidR="004108FF" w:rsidRPr="00E60A38" w:rsidRDefault="004108FF" w:rsidP="00D61F99">
      <w:pPr>
        <w:tabs>
          <w:tab w:val="left" w:pos="900"/>
          <w:tab w:val="left" w:pos="7200"/>
        </w:tabs>
        <w:spacing w:line="276" w:lineRule="auto"/>
        <w:jc w:val="center"/>
        <w:rPr>
          <w:b/>
          <w:bCs/>
          <w:sz w:val="22"/>
          <w:szCs w:val="22"/>
          <w:lang w:val="es-SV"/>
        </w:rPr>
      </w:pPr>
      <w:r w:rsidRPr="00E60A38">
        <w:rPr>
          <w:b/>
          <w:bCs/>
          <w:sz w:val="22"/>
          <w:szCs w:val="22"/>
          <w:lang w:val="es-SV"/>
        </w:rPr>
        <w:lastRenderedPageBreak/>
        <w:t xml:space="preserve">ANEXO </w:t>
      </w:r>
      <w:r w:rsidR="00151B49" w:rsidRPr="00E60A38">
        <w:rPr>
          <w:b/>
          <w:bCs/>
          <w:sz w:val="22"/>
          <w:szCs w:val="22"/>
          <w:lang w:val="es-SV"/>
        </w:rPr>
        <w:t>2</w:t>
      </w:r>
    </w:p>
    <w:p w14:paraId="3069CCBB" w14:textId="3D3914B5" w:rsidR="00070804" w:rsidRPr="00E60A38" w:rsidRDefault="00070804" w:rsidP="00D61F99">
      <w:pPr>
        <w:tabs>
          <w:tab w:val="left" w:pos="900"/>
          <w:tab w:val="left" w:pos="7200"/>
        </w:tabs>
        <w:spacing w:line="276" w:lineRule="auto"/>
        <w:jc w:val="center"/>
        <w:rPr>
          <w:b/>
          <w:bCs/>
          <w:sz w:val="22"/>
          <w:szCs w:val="22"/>
          <w:lang w:val="es-SV"/>
        </w:rPr>
      </w:pPr>
      <w:r w:rsidRPr="00E60A38">
        <w:rPr>
          <w:b/>
          <w:bCs/>
          <w:sz w:val="22"/>
          <w:szCs w:val="22"/>
          <w:lang w:val="es-SV"/>
        </w:rPr>
        <w:t>SERV</w:t>
      </w:r>
      <w:r w:rsidR="00AE545A" w:rsidRPr="00E60A38">
        <w:rPr>
          <w:b/>
          <w:bCs/>
          <w:sz w:val="22"/>
          <w:szCs w:val="22"/>
          <w:lang w:val="es-SV"/>
        </w:rPr>
        <w:t>I</w:t>
      </w:r>
      <w:r w:rsidRPr="00E60A38">
        <w:rPr>
          <w:b/>
          <w:bCs/>
          <w:sz w:val="22"/>
          <w:szCs w:val="22"/>
          <w:lang w:val="es-SV"/>
        </w:rPr>
        <w:t>CIOS CONEXOS</w:t>
      </w:r>
    </w:p>
    <w:p w14:paraId="66C96586" w14:textId="43E0B9C0" w:rsidR="00D34B41" w:rsidRPr="00500949" w:rsidRDefault="00EB14D3" w:rsidP="00EB14D3">
      <w:pPr>
        <w:pStyle w:val="Outline"/>
        <w:spacing w:before="0"/>
        <w:jc w:val="both"/>
        <w:rPr>
          <w:color w:val="000000"/>
          <w:sz w:val="22"/>
          <w:szCs w:val="22"/>
          <w:lang w:val="es-ES" w:eastAsia="es-SV"/>
        </w:rPr>
      </w:pPr>
      <w:r w:rsidRPr="00500949">
        <w:rPr>
          <w:color w:val="000000"/>
          <w:sz w:val="22"/>
          <w:szCs w:val="22"/>
          <w:lang w:val="es-ES" w:eastAsia="es-SV"/>
        </w:rPr>
        <w:t>Deberá presentar a los quince días después de la distribución del contrato al Comprador, el plan de instalación, capacitación y mantenimiento preventivo (cada uno por separado)</w:t>
      </w:r>
    </w:p>
    <w:p w14:paraId="5F0B373F" w14:textId="77777777" w:rsidR="00EB14D3" w:rsidRPr="00E60A38" w:rsidRDefault="00EB14D3" w:rsidP="00EB14D3">
      <w:pPr>
        <w:pStyle w:val="Outline"/>
        <w:spacing w:before="0"/>
        <w:jc w:val="both"/>
        <w:rPr>
          <w:b/>
          <w:bCs/>
          <w:sz w:val="22"/>
          <w:szCs w:val="22"/>
          <w:lang w:val="es-SV"/>
        </w:rPr>
      </w:pPr>
    </w:p>
    <w:p w14:paraId="598F351E" w14:textId="41D466FA" w:rsidR="00D34B41" w:rsidRPr="00500949" w:rsidRDefault="00D34B41" w:rsidP="00D34B41">
      <w:pPr>
        <w:pStyle w:val="Outline"/>
        <w:numPr>
          <w:ilvl w:val="3"/>
          <w:numId w:val="46"/>
        </w:numPr>
        <w:spacing w:before="0"/>
        <w:ind w:left="709"/>
        <w:rPr>
          <w:b/>
          <w:bCs/>
          <w:sz w:val="22"/>
          <w:szCs w:val="22"/>
          <w:lang w:val="es-ES"/>
        </w:rPr>
      </w:pPr>
      <w:r w:rsidRPr="00500949">
        <w:rPr>
          <w:b/>
          <w:bCs/>
          <w:sz w:val="22"/>
          <w:szCs w:val="22"/>
          <w:lang w:val="es-ES"/>
        </w:rPr>
        <w:t>Capacitación</w:t>
      </w:r>
    </w:p>
    <w:p w14:paraId="1C06032A" w14:textId="77777777" w:rsidR="00610EF4" w:rsidRPr="00500949" w:rsidRDefault="00610EF4" w:rsidP="00610EF4">
      <w:pPr>
        <w:suppressAutoHyphens/>
        <w:ind w:firstLine="349"/>
        <w:jc w:val="both"/>
        <w:rPr>
          <w:sz w:val="22"/>
          <w:szCs w:val="22"/>
          <w:lang w:val="es-US"/>
        </w:rPr>
      </w:pPr>
    </w:p>
    <w:p w14:paraId="2D8BE8A7" w14:textId="2E5F6081" w:rsidR="00610EF4" w:rsidRPr="00500949" w:rsidRDefault="00610EF4" w:rsidP="00610EF4">
      <w:pPr>
        <w:suppressAutoHyphens/>
        <w:ind w:firstLine="349"/>
        <w:jc w:val="both"/>
        <w:rPr>
          <w:sz w:val="22"/>
          <w:szCs w:val="22"/>
          <w:lang w:val="es-US"/>
        </w:rPr>
      </w:pPr>
      <w:r w:rsidRPr="00500949">
        <w:rPr>
          <w:sz w:val="22"/>
          <w:szCs w:val="22"/>
          <w:lang w:val="es-US"/>
        </w:rPr>
        <w:t xml:space="preserve">6 JORNADAS DE CAPACITACION </w:t>
      </w:r>
    </w:p>
    <w:p w14:paraId="1C591C3E" w14:textId="065D6FA7" w:rsidR="00610EF4" w:rsidRPr="00500949" w:rsidRDefault="00D34B41" w:rsidP="00610EF4">
      <w:pPr>
        <w:pStyle w:val="Prrafodelista"/>
        <w:numPr>
          <w:ilvl w:val="0"/>
          <w:numId w:val="272"/>
        </w:numPr>
        <w:suppressAutoHyphens/>
        <w:jc w:val="both"/>
        <w:rPr>
          <w:sz w:val="22"/>
          <w:szCs w:val="22"/>
          <w:lang w:val="es-US"/>
        </w:rPr>
      </w:pPr>
      <w:r w:rsidRPr="00500949">
        <w:rPr>
          <w:b/>
          <w:bCs/>
          <w:sz w:val="22"/>
          <w:szCs w:val="22"/>
          <w:lang w:val="es-US"/>
        </w:rPr>
        <w:t>16 HORAS para Médicos</w:t>
      </w:r>
      <w:r w:rsidR="00610EF4" w:rsidRPr="00500949">
        <w:rPr>
          <w:sz w:val="22"/>
          <w:szCs w:val="22"/>
          <w:lang w:val="es-US"/>
        </w:rPr>
        <w:t>. Las Jornadas de personal médico serán divididas en 4 Jornadas de 4 Horas; las 2 últimas jornadas se programarán 15 días posteriores a las 2 primeras jornadas, para el personal diurno y nocturno.</w:t>
      </w:r>
    </w:p>
    <w:p w14:paraId="37583A7F" w14:textId="20AFC70D" w:rsidR="00610EF4" w:rsidRPr="00500949" w:rsidRDefault="00D34B41" w:rsidP="00610EF4">
      <w:pPr>
        <w:pStyle w:val="Prrafodelista"/>
        <w:numPr>
          <w:ilvl w:val="0"/>
          <w:numId w:val="272"/>
        </w:numPr>
        <w:suppressAutoHyphens/>
        <w:jc w:val="both"/>
        <w:rPr>
          <w:sz w:val="22"/>
          <w:szCs w:val="22"/>
          <w:lang w:val="es-US"/>
        </w:rPr>
      </w:pPr>
      <w:r w:rsidRPr="00500949">
        <w:rPr>
          <w:b/>
          <w:bCs/>
          <w:sz w:val="22"/>
          <w:szCs w:val="22"/>
          <w:lang w:val="es-US"/>
        </w:rPr>
        <w:t>8 HORAS para personal de Mantenimiento</w:t>
      </w:r>
      <w:r w:rsidR="00610EF4" w:rsidRPr="00500949">
        <w:rPr>
          <w:sz w:val="22"/>
          <w:szCs w:val="22"/>
          <w:lang w:val="es-US"/>
        </w:rPr>
        <w:t>. Las Jornadas de personal de mantenimiento serán divididas en 2 Jornadas de 4 Horas</w:t>
      </w:r>
    </w:p>
    <w:p w14:paraId="28E2C1F0" w14:textId="77777777" w:rsidR="0056164A" w:rsidRPr="00500949" w:rsidRDefault="0056164A" w:rsidP="0056164A">
      <w:pPr>
        <w:numPr>
          <w:ilvl w:val="0"/>
          <w:numId w:val="272"/>
        </w:numPr>
        <w:contextualSpacing/>
        <w:jc w:val="both"/>
        <w:textAlignment w:val="baseline"/>
        <w:rPr>
          <w:sz w:val="22"/>
          <w:szCs w:val="22"/>
          <w:lang w:val="es-US"/>
        </w:rPr>
      </w:pPr>
      <w:r w:rsidRPr="00500949">
        <w:rPr>
          <w:sz w:val="22"/>
          <w:szCs w:val="22"/>
          <w:lang w:val="es-US"/>
        </w:rPr>
        <w:t>Se realizarán en el establecimiento donde se reciban los equipos.</w:t>
      </w:r>
    </w:p>
    <w:p w14:paraId="65382E61" w14:textId="77777777" w:rsidR="00610EF4" w:rsidRPr="00500949" w:rsidRDefault="00610EF4" w:rsidP="00610EF4">
      <w:pPr>
        <w:pStyle w:val="Prrafodelista"/>
        <w:suppressAutoHyphens/>
        <w:ind w:left="709"/>
        <w:jc w:val="both"/>
        <w:rPr>
          <w:sz w:val="22"/>
          <w:szCs w:val="22"/>
          <w:lang w:val="es-US"/>
        </w:rPr>
      </w:pPr>
    </w:p>
    <w:p w14:paraId="2CDF32E2" w14:textId="072D74DF" w:rsidR="00610EF4" w:rsidRPr="00500949" w:rsidRDefault="00610EF4" w:rsidP="00610EF4">
      <w:pPr>
        <w:pStyle w:val="Prrafodelista"/>
        <w:suppressAutoHyphens/>
        <w:ind w:left="709"/>
        <w:jc w:val="both"/>
        <w:rPr>
          <w:sz w:val="22"/>
          <w:szCs w:val="22"/>
          <w:lang w:val="es-US"/>
        </w:rPr>
      </w:pPr>
      <w:r w:rsidRPr="00500949">
        <w:rPr>
          <w:sz w:val="22"/>
          <w:szCs w:val="22"/>
          <w:u w:val="single"/>
          <w:lang w:val="es-US"/>
        </w:rPr>
        <w:t>Comprenderá:</w:t>
      </w:r>
      <w:r w:rsidRPr="00500949">
        <w:rPr>
          <w:sz w:val="22"/>
          <w:szCs w:val="22"/>
          <w:lang w:val="es-US"/>
        </w:rPr>
        <w:t xml:space="preserve"> La operación, limpieza y manejo del equipo, dirigida al personal operador</w:t>
      </w:r>
    </w:p>
    <w:p w14:paraId="074648B1" w14:textId="77777777" w:rsidR="00610EF4" w:rsidRPr="00500949" w:rsidRDefault="00610EF4" w:rsidP="00610EF4">
      <w:pPr>
        <w:pStyle w:val="Prrafodelista"/>
        <w:suppressAutoHyphens/>
        <w:ind w:left="709"/>
        <w:jc w:val="both"/>
        <w:rPr>
          <w:sz w:val="22"/>
          <w:szCs w:val="22"/>
          <w:lang w:val="es-US"/>
        </w:rPr>
      </w:pPr>
    </w:p>
    <w:p w14:paraId="1AE98FE5" w14:textId="5FDCF586" w:rsidR="00D34B41" w:rsidRPr="00500949" w:rsidRDefault="00D34B41" w:rsidP="00D34B41">
      <w:pPr>
        <w:pStyle w:val="Outline"/>
        <w:numPr>
          <w:ilvl w:val="3"/>
          <w:numId w:val="46"/>
        </w:numPr>
        <w:spacing w:before="0"/>
        <w:ind w:left="709"/>
        <w:rPr>
          <w:b/>
          <w:bCs/>
          <w:sz w:val="22"/>
          <w:szCs w:val="22"/>
          <w:lang w:val="es-ES"/>
        </w:rPr>
      </w:pPr>
      <w:r w:rsidRPr="00500949">
        <w:rPr>
          <w:b/>
          <w:bCs/>
          <w:sz w:val="22"/>
          <w:szCs w:val="22"/>
          <w:lang w:val="es-ES"/>
        </w:rPr>
        <w:t>Mantenimiento</w:t>
      </w:r>
    </w:p>
    <w:p w14:paraId="1F770E2C" w14:textId="77777777" w:rsidR="006A4911" w:rsidRPr="00500949" w:rsidRDefault="006A4911" w:rsidP="006A4911">
      <w:pPr>
        <w:pStyle w:val="Outline"/>
        <w:spacing w:before="0"/>
        <w:ind w:left="709"/>
        <w:rPr>
          <w:b/>
          <w:bCs/>
          <w:sz w:val="22"/>
          <w:szCs w:val="22"/>
          <w:lang w:val="es-ES"/>
        </w:rPr>
      </w:pPr>
    </w:p>
    <w:p w14:paraId="5BFACC3A" w14:textId="77777777" w:rsidR="006A4911" w:rsidRPr="00500949" w:rsidRDefault="006A4911" w:rsidP="006A4911">
      <w:pPr>
        <w:tabs>
          <w:tab w:val="left" w:pos="900"/>
          <w:tab w:val="left" w:pos="7200"/>
        </w:tabs>
        <w:spacing w:line="276" w:lineRule="auto"/>
        <w:ind w:left="426"/>
        <w:rPr>
          <w:sz w:val="22"/>
          <w:szCs w:val="22"/>
          <w:lang w:val="es-US"/>
        </w:rPr>
      </w:pPr>
      <w:r w:rsidRPr="00500949">
        <w:rPr>
          <w:sz w:val="22"/>
          <w:szCs w:val="22"/>
          <w:lang w:val="es-US"/>
        </w:rPr>
        <w:t xml:space="preserve">4 SERVICIOS DE MANTENIMIENTO </w:t>
      </w:r>
    </w:p>
    <w:p w14:paraId="19C5EFDA" w14:textId="1943694A" w:rsidR="00D34B41" w:rsidRPr="00E60A38" w:rsidRDefault="00D34B41" w:rsidP="006A4911">
      <w:pPr>
        <w:pStyle w:val="Prrafodelista"/>
        <w:numPr>
          <w:ilvl w:val="0"/>
          <w:numId w:val="272"/>
        </w:numPr>
        <w:tabs>
          <w:tab w:val="left" w:pos="900"/>
          <w:tab w:val="left" w:pos="7200"/>
        </w:tabs>
        <w:spacing w:line="276" w:lineRule="auto"/>
        <w:jc w:val="both"/>
        <w:rPr>
          <w:b/>
          <w:bCs/>
          <w:sz w:val="22"/>
          <w:szCs w:val="22"/>
          <w:lang w:val="es-SV"/>
        </w:rPr>
      </w:pPr>
      <w:r w:rsidRPr="00500949">
        <w:rPr>
          <w:sz w:val="22"/>
          <w:szCs w:val="22"/>
          <w:lang w:val="es-US"/>
        </w:rPr>
        <w:t>(12</w:t>
      </w:r>
      <w:r w:rsidRPr="00500949">
        <w:rPr>
          <w:sz w:val="22"/>
          <w:szCs w:val="22"/>
          <w:lang w:val="es-419"/>
        </w:rPr>
        <w:t xml:space="preserve"> rutinas de mantenimiento preventivo trimestral durante el periodo de vigencia de la garantía, para lo cual deberá presentar plan de visitas, coordinadas con el Administrador de Contrato)</w:t>
      </w:r>
    </w:p>
    <w:p w14:paraId="1A6C3488" w14:textId="77777777" w:rsidR="006A4911" w:rsidRPr="00E60A38" w:rsidRDefault="006A4911" w:rsidP="006A4911">
      <w:pPr>
        <w:tabs>
          <w:tab w:val="left" w:pos="900"/>
          <w:tab w:val="left" w:pos="7200"/>
        </w:tabs>
        <w:spacing w:line="276" w:lineRule="auto"/>
        <w:rPr>
          <w:sz w:val="22"/>
          <w:szCs w:val="22"/>
          <w:lang w:val="es-SV"/>
        </w:rPr>
      </w:pPr>
    </w:p>
    <w:p w14:paraId="119E0A03" w14:textId="44281102" w:rsidR="00A81855" w:rsidRPr="00500949" w:rsidRDefault="006A4911" w:rsidP="006A4911">
      <w:pPr>
        <w:tabs>
          <w:tab w:val="left" w:pos="900"/>
          <w:tab w:val="left" w:pos="7200"/>
        </w:tabs>
        <w:spacing w:line="276" w:lineRule="auto"/>
        <w:rPr>
          <w:sz w:val="22"/>
          <w:szCs w:val="22"/>
          <w:u w:val="single"/>
        </w:rPr>
      </w:pPr>
      <w:r w:rsidRPr="00E60A38">
        <w:rPr>
          <w:sz w:val="22"/>
          <w:szCs w:val="22"/>
          <w:lang w:val="es-SV"/>
        </w:rPr>
        <w:tab/>
      </w:r>
      <w:r w:rsidRPr="00500949">
        <w:rPr>
          <w:sz w:val="22"/>
          <w:szCs w:val="22"/>
          <w:u w:val="single"/>
          <w:lang w:val="es-SV"/>
        </w:rPr>
        <w:t>Comprenderá</w:t>
      </w:r>
      <w:r w:rsidRPr="00500949">
        <w:rPr>
          <w:sz w:val="22"/>
          <w:szCs w:val="22"/>
          <w:u w:val="single"/>
        </w:rPr>
        <w:t xml:space="preserve">: </w:t>
      </w:r>
    </w:p>
    <w:p w14:paraId="2B0CBD10" w14:textId="10C375BF" w:rsidR="006A4911" w:rsidRPr="00500949" w:rsidRDefault="006A4911" w:rsidP="006A4911">
      <w:pPr>
        <w:numPr>
          <w:ilvl w:val="0"/>
          <w:numId w:val="240"/>
        </w:numPr>
        <w:ind w:left="1134" w:hanging="283"/>
        <w:contextualSpacing/>
        <w:jc w:val="both"/>
        <w:textAlignment w:val="baseline"/>
        <w:rPr>
          <w:sz w:val="22"/>
          <w:szCs w:val="22"/>
          <w:lang w:val="es-US"/>
        </w:rPr>
      </w:pPr>
      <w:r w:rsidRPr="00500949">
        <w:rPr>
          <w:sz w:val="22"/>
          <w:szCs w:val="22"/>
          <w:lang w:val="es-US"/>
        </w:rPr>
        <w:t>Mantenimiento preventivo y fallas más frecuentes del equipo</w:t>
      </w:r>
    </w:p>
    <w:p w14:paraId="22BDE0A3" w14:textId="77777777" w:rsidR="006A4911" w:rsidRPr="00500949" w:rsidRDefault="006A4911" w:rsidP="006A4911">
      <w:pPr>
        <w:numPr>
          <w:ilvl w:val="0"/>
          <w:numId w:val="240"/>
        </w:numPr>
        <w:ind w:left="1134" w:hanging="283"/>
        <w:contextualSpacing/>
        <w:jc w:val="both"/>
        <w:textAlignment w:val="baseline"/>
        <w:rPr>
          <w:sz w:val="22"/>
          <w:szCs w:val="22"/>
          <w:lang w:val="es-US"/>
        </w:rPr>
      </w:pPr>
      <w:r w:rsidRPr="00500949">
        <w:rPr>
          <w:sz w:val="22"/>
          <w:szCs w:val="22"/>
          <w:lang w:val="es-US"/>
        </w:rPr>
        <w:t>Se realizarán en el establecimiento donde se reciban los equipos.</w:t>
      </w:r>
    </w:p>
    <w:p w14:paraId="70D6A4F6" w14:textId="77777777" w:rsidR="002561B2" w:rsidRPr="00500949" w:rsidRDefault="002561B2" w:rsidP="00ED4FAE">
      <w:pPr>
        <w:pStyle w:val="Prrafodelista"/>
        <w:tabs>
          <w:tab w:val="left" w:pos="900"/>
          <w:tab w:val="left" w:pos="7200"/>
        </w:tabs>
        <w:spacing w:line="276" w:lineRule="auto"/>
        <w:jc w:val="both"/>
        <w:rPr>
          <w:sz w:val="22"/>
          <w:szCs w:val="22"/>
          <w:highlight w:val="yellow"/>
          <w:lang w:val="es-SV"/>
        </w:rPr>
      </w:pPr>
    </w:p>
    <w:p w14:paraId="3B7239E2" w14:textId="77777777" w:rsidR="002561B2" w:rsidRPr="00694C4E" w:rsidRDefault="002561B2" w:rsidP="002561B2">
      <w:pPr>
        <w:pStyle w:val="Prrafodelista"/>
        <w:tabs>
          <w:tab w:val="left" w:pos="900"/>
          <w:tab w:val="left" w:pos="7200"/>
        </w:tabs>
        <w:spacing w:line="276" w:lineRule="auto"/>
        <w:jc w:val="both"/>
        <w:rPr>
          <w:rFonts w:ascii="Calibri" w:hAnsi="Calibri" w:cs="Calibri"/>
          <w:highlight w:val="yellow"/>
          <w:lang w:val="es-SV"/>
        </w:rPr>
      </w:pPr>
    </w:p>
    <w:p w14:paraId="560728AE" w14:textId="254CB502" w:rsidR="00151B49" w:rsidRPr="00D61179" w:rsidRDefault="00151B49" w:rsidP="00D61179">
      <w:pPr>
        <w:pStyle w:val="Prrafodelista"/>
        <w:tabs>
          <w:tab w:val="left" w:pos="900"/>
          <w:tab w:val="left" w:pos="7200"/>
        </w:tabs>
        <w:spacing w:line="276" w:lineRule="auto"/>
        <w:jc w:val="both"/>
        <w:rPr>
          <w:rFonts w:ascii="Calibri" w:hAnsi="Calibri" w:cs="Calibri"/>
          <w:lang w:val="es-SV"/>
        </w:rPr>
        <w:sectPr w:rsidR="00151B49" w:rsidRPr="00D61179" w:rsidSect="00EC545B">
          <w:headerReference w:type="default" r:id="rId17"/>
          <w:footerReference w:type="default" r:id="rId18"/>
          <w:pgSz w:w="12240" w:h="15840" w:code="1"/>
          <w:pgMar w:top="1560" w:right="1325" w:bottom="1560" w:left="1276" w:header="25" w:footer="708" w:gutter="0"/>
          <w:cols w:space="708"/>
          <w:titlePg/>
          <w:docGrid w:linePitch="360"/>
        </w:sectPr>
      </w:pPr>
    </w:p>
    <w:p w14:paraId="5BAA3E02" w14:textId="77777777" w:rsidR="00151B49" w:rsidRPr="00694C4E" w:rsidRDefault="00151B49" w:rsidP="00D61179">
      <w:pPr>
        <w:tabs>
          <w:tab w:val="left" w:pos="900"/>
          <w:tab w:val="left" w:pos="7200"/>
        </w:tabs>
        <w:spacing w:line="276" w:lineRule="auto"/>
        <w:rPr>
          <w:rFonts w:ascii="Calibri" w:hAnsi="Calibri" w:cs="Calibri"/>
          <w:b/>
          <w:bCs/>
          <w:lang w:val="es-SV"/>
        </w:rPr>
      </w:pPr>
    </w:p>
    <w:sectPr w:rsidR="00151B49" w:rsidRPr="00694C4E" w:rsidSect="00EC545B">
      <w:pgSz w:w="15840" w:h="12240" w:orient="landscape" w:code="1"/>
      <w:pgMar w:top="1327" w:right="1559" w:bottom="1276" w:left="2268" w:header="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1E16" w14:textId="77777777" w:rsidR="00EC545B" w:rsidRDefault="00EC545B" w:rsidP="005534C8">
      <w:r>
        <w:separator/>
      </w:r>
    </w:p>
  </w:endnote>
  <w:endnote w:type="continuationSeparator" w:id="0">
    <w:p w14:paraId="5F8CF753" w14:textId="77777777" w:rsidR="00EC545B" w:rsidRDefault="00EC545B"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Arial"/>
    <w:panose1 w:val="00000000000000000000"/>
    <w:charset w:val="80"/>
    <w:family w:val="roman"/>
    <w:notTrueType/>
    <w:pitch w:val="variable"/>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80000001" w:csb1="00000000"/>
  </w:font>
  <w:font w:name="Bembo">
    <w:charset w:val="00"/>
    <w:family w:val="roman"/>
    <w:pitch w:val="variable"/>
    <w:sig w:usb0="80000003" w:usb1="00000000" w:usb2="00000000" w:usb3="00000000" w:csb0="00000001"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Regular">
    <w:panose1 w:val="00000000000000000000"/>
    <w:charset w:val="00"/>
    <w:family w:val="roman"/>
    <w:notTrueType/>
    <w:pitch w:val="default"/>
  </w:font>
  <w:font w:name="KUKGYU+Arial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wis721 BT">
    <w:charset w:val="00"/>
    <w:family w:val="swiss"/>
    <w:pitch w:val="variable"/>
    <w:sig w:usb0="00000087" w:usb1="00000000" w:usb2="00000000" w:usb3="00000000" w:csb0="0000001B" w:csb1="00000000"/>
  </w:font>
  <w:font w:name="Andale Sans UI">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Droid Sans">
    <w:panose1 w:val="00000000000000000000"/>
    <w:charset w:val="00"/>
    <w:family w:val="roman"/>
    <w:notTrueType/>
    <w:pitch w:val="default"/>
    <w:sig w:usb0="00000003" w:usb1="00000000" w:usb2="00000000" w:usb3="00000000" w:csb0="00000001" w:csb1="00000000"/>
  </w:font>
  <w:font w:name="FreeSans">
    <w:altName w:val="Times New Roman"/>
    <w:charset w:val="01"/>
    <w:family w:val="auto"/>
    <w:pitch w:val="variable"/>
    <w:sig w:usb0="00000001" w:usb1="00000000" w:usb2="00000000" w:usb3="00000000" w:csb0="00000001" w:csb1="00000000"/>
  </w:font>
  <w:font w:name="FreeSans, '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0BE8" w14:textId="77777777" w:rsidR="00EC545B" w:rsidRDefault="00EC545B" w:rsidP="005534C8">
      <w:r>
        <w:separator/>
      </w:r>
    </w:p>
  </w:footnote>
  <w:footnote w:type="continuationSeparator" w:id="0">
    <w:p w14:paraId="04C0EFE7" w14:textId="77777777" w:rsidR="00EC545B" w:rsidRDefault="00EC545B"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3B619757">
                <wp:simplePos x="0" y="0"/>
                <wp:positionH relativeFrom="column">
                  <wp:posOffset>307975</wp:posOffset>
                </wp:positionH>
                <wp:positionV relativeFrom="paragraph">
                  <wp:posOffset>62230</wp:posOffset>
                </wp:positionV>
                <wp:extent cx="1809750" cy="676275"/>
                <wp:effectExtent l="0" t="0" r="0" b="9525"/>
                <wp:wrapTopAndBottom/>
                <wp:docPr id="1357004340" name="Imagen 135700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7B6AB043"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A92161">
            <w:rPr>
              <w:rFonts w:ascii="Bembo Std" w:eastAsia="DejaVu Sans" w:hAnsi="Bembo Std" w:cs="Liberation Serif"/>
              <w:b/>
              <w:bCs/>
              <w:color w:val="00000A"/>
              <w:spacing w:val="-3"/>
              <w:sz w:val="16"/>
              <w:szCs w:val="16"/>
              <w:shd w:val="clear" w:color="auto" w:fill="FFFFFF"/>
              <w:lang w:val="es-SV" w:eastAsia="es-BO"/>
            </w:rPr>
            <w:t>39</w:t>
          </w:r>
          <w:r w:rsidR="0021065C">
            <w:rPr>
              <w:rFonts w:ascii="Bembo Std" w:eastAsia="DejaVu Sans" w:hAnsi="Bembo Std" w:cs="Liberation Serif"/>
              <w:b/>
              <w:bCs/>
              <w:color w:val="00000A"/>
              <w:spacing w:val="-3"/>
              <w:sz w:val="16"/>
              <w:szCs w:val="16"/>
              <w:shd w:val="clear" w:color="auto" w:fill="FFFFFF"/>
              <w:lang w:val="es-SV" w:eastAsia="es-BO"/>
            </w:rPr>
            <w:t>-</w:t>
          </w:r>
          <w:r w:rsidR="00A92161">
            <w:rPr>
              <w:rFonts w:ascii="Bembo Std" w:eastAsia="DejaVu Sans" w:hAnsi="Bembo Std" w:cs="Liberation Serif"/>
              <w:b/>
              <w:bCs/>
              <w:color w:val="00000A"/>
              <w:spacing w:val="-3"/>
              <w:sz w:val="16"/>
              <w:szCs w:val="16"/>
              <w:shd w:val="clear" w:color="auto" w:fill="FFFFFF"/>
              <w:lang w:val="es-SV" w:eastAsia="es-BO"/>
            </w:rPr>
            <w:t>RFB-GO</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3"/>
    <w:lvl w:ilvl="0">
      <w:start w:val="1"/>
      <w:numFmt w:val="bullet"/>
      <w:lvlText w:val=""/>
      <w:lvlJc w:val="left"/>
      <w:pPr>
        <w:tabs>
          <w:tab w:val="num" w:pos="0"/>
        </w:tabs>
        <w:ind w:left="283" w:hanging="283"/>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8E6B4B"/>
    <w:multiLevelType w:val="multilevel"/>
    <w:tmpl w:val="DA349D5A"/>
    <w:styleLink w:val="WW8Num2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1717275"/>
    <w:multiLevelType w:val="multilevel"/>
    <w:tmpl w:val="770A1B68"/>
    <w:styleLink w:val="Estilo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7"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8"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2" w15:restartNumberingAfterBreak="0">
    <w:nsid w:val="05704D0E"/>
    <w:multiLevelType w:val="multilevel"/>
    <w:tmpl w:val="A68A8E64"/>
    <w:styleLink w:val="WW8Num2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7224DFB"/>
    <w:multiLevelType w:val="multilevel"/>
    <w:tmpl w:val="FFFFFFFF"/>
    <w:lvl w:ilvl="0">
      <w:start w:val="1"/>
      <w:numFmt w:val="bullet"/>
      <w:lvlText w:val=""/>
      <w:lvlJc w:val="left"/>
      <w:pPr>
        <w:ind w:left="1031" w:hanging="360"/>
      </w:pPr>
      <w:rPr>
        <w:rFonts w:ascii="Symbol" w:hAnsi="Symbol" w:cs="Symbol" w:hint="default"/>
      </w:rPr>
    </w:lvl>
    <w:lvl w:ilvl="1">
      <w:start w:val="1"/>
      <w:numFmt w:val="bullet"/>
      <w:lvlText w:val="o"/>
      <w:lvlJc w:val="left"/>
      <w:pPr>
        <w:ind w:left="1751" w:hanging="360"/>
      </w:pPr>
      <w:rPr>
        <w:rFonts w:ascii="Courier New" w:hAnsi="Courier New" w:cs="Courier New" w:hint="default"/>
      </w:rPr>
    </w:lvl>
    <w:lvl w:ilvl="2">
      <w:start w:val="1"/>
      <w:numFmt w:val="bullet"/>
      <w:lvlText w:val=""/>
      <w:lvlJc w:val="left"/>
      <w:pPr>
        <w:ind w:left="2471" w:hanging="360"/>
      </w:pPr>
      <w:rPr>
        <w:rFonts w:ascii="Wingdings" w:hAnsi="Wingdings" w:cs="Wingdings" w:hint="default"/>
      </w:rPr>
    </w:lvl>
    <w:lvl w:ilvl="3">
      <w:start w:val="1"/>
      <w:numFmt w:val="bullet"/>
      <w:lvlText w:val=""/>
      <w:lvlJc w:val="left"/>
      <w:pPr>
        <w:ind w:left="3191" w:hanging="360"/>
      </w:pPr>
      <w:rPr>
        <w:rFonts w:ascii="Symbol" w:hAnsi="Symbol" w:cs="Symbol" w:hint="default"/>
      </w:rPr>
    </w:lvl>
    <w:lvl w:ilvl="4">
      <w:start w:val="1"/>
      <w:numFmt w:val="bullet"/>
      <w:lvlText w:val="o"/>
      <w:lvlJc w:val="left"/>
      <w:pPr>
        <w:ind w:left="3911" w:hanging="360"/>
      </w:pPr>
      <w:rPr>
        <w:rFonts w:ascii="Courier New" w:hAnsi="Courier New" w:cs="Courier New" w:hint="default"/>
      </w:rPr>
    </w:lvl>
    <w:lvl w:ilvl="5">
      <w:start w:val="1"/>
      <w:numFmt w:val="bullet"/>
      <w:lvlText w:val=""/>
      <w:lvlJc w:val="left"/>
      <w:pPr>
        <w:ind w:left="4631" w:hanging="360"/>
      </w:pPr>
      <w:rPr>
        <w:rFonts w:ascii="Wingdings" w:hAnsi="Wingdings" w:cs="Wingdings" w:hint="default"/>
      </w:rPr>
    </w:lvl>
    <w:lvl w:ilvl="6">
      <w:start w:val="1"/>
      <w:numFmt w:val="bullet"/>
      <w:lvlText w:val=""/>
      <w:lvlJc w:val="left"/>
      <w:pPr>
        <w:ind w:left="5351" w:hanging="360"/>
      </w:pPr>
      <w:rPr>
        <w:rFonts w:ascii="Symbol" w:hAnsi="Symbol" w:cs="Symbol" w:hint="default"/>
      </w:rPr>
    </w:lvl>
    <w:lvl w:ilvl="7">
      <w:start w:val="1"/>
      <w:numFmt w:val="bullet"/>
      <w:lvlText w:val="o"/>
      <w:lvlJc w:val="left"/>
      <w:pPr>
        <w:ind w:left="6071" w:hanging="360"/>
      </w:pPr>
      <w:rPr>
        <w:rFonts w:ascii="Courier New" w:hAnsi="Courier New" w:cs="Courier New" w:hint="default"/>
      </w:rPr>
    </w:lvl>
    <w:lvl w:ilvl="8">
      <w:start w:val="1"/>
      <w:numFmt w:val="bullet"/>
      <w:lvlText w:val=""/>
      <w:lvlJc w:val="left"/>
      <w:pPr>
        <w:ind w:left="6791" w:hanging="360"/>
      </w:pPr>
      <w:rPr>
        <w:rFonts w:ascii="Wingdings" w:hAnsi="Wingdings" w:cs="Wingdings" w:hint="default"/>
      </w:rPr>
    </w:lvl>
  </w:abstractNum>
  <w:abstractNum w:abstractNumId="17" w15:restartNumberingAfterBreak="0">
    <w:nsid w:val="07416D2F"/>
    <w:multiLevelType w:val="hybridMultilevel"/>
    <w:tmpl w:val="1CD45FE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AEB1B16"/>
    <w:multiLevelType w:val="hybridMultilevel"/>
    <w:tmpl w:val="8EE09B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AC0255"/>
    <w:multiLevelType w:val="hybridMultilevel"/>
    <w:tmpl w:val="07E2E22C"/>
    <w:lvl w:ilvl="0" w:tplc="440A0005">
      <w:start w:val="1"/>
      <w:numFmt w:val="bullet"/>
      <w:lvlText w:val=""/>
      <w:lvlJc w:val="left"/>
      <w:pPr>
        <w:ind w:left="1031" w:hanging="360"/>
      </w:pPr>
      <w:rPr>
        <w:rFonts w:ascii="Wingdings" w:hAnsi="Wingdings" w:hint="default"/>
      </w:rPr>
    </w:lvl>
    <w:lvl w:ilvl="1" w:tplc="FFFFFFFF" w:tentative="1">
      <w:start w:val="1"/>
      <w:numFmt w:val="bullet"/>
      <w:lvlText w:val="o"/>
      <w:lvlJc w:val="left"/>
      <w:pPr>
        <w:ind w:left="1751" w:hanging="360"/>
      </w:pPr>
      <w:rPr>
        <w:rFonts w:ascii="Courier New" w:hAnsi="Courier New" w:cs="Courier New" w:hint="default"/>
      </w:rPr>
    </w:lvl>
    <w:lvl w:ilvl="2" w:tplc="FFFFFFFF" w:tentative="1">
      <w:start w:val="1"/>
      <w:numFmt w:val="bullet"/>
      <w:lvlText w:val=""/>
      <w:lvlJc w:val="left"/>
      <w:pPr>
        <w:ind w:left="2471" w:hanging="360"/>
      </w:pPr>
      <w:rPr>
        <w:rFonts w:ascii="Wingdings" w:hAnsi="Wingdings" w:hint="default"/>
      </w:rPr>
    </w:lvl>
    <w:lvl w:ilvl="3" w:tplc="FFFFFFFF" w:tentative="1">
      <w:start w:val="1"/>
      <w:numFmt w:val="bullet"/>
      <w:lvlText w:val=""/>
      <w:lvlJc w:val="left"/>
      <w:pPr>
        <w:ind w:left="3191" w:hanging="360"/>
      </w:pPr>
      <w:rPr>
        <w:rFonts w:ascii="Symbol" w:hAnsi="Symbol" w:hint="default"/>
      </w:rPr>
    </w:lvl>
    <w:lvl w:ilvl="4" w:tplc="FFFFFFFF" w:tentative="1">
      <w:start w:val="1"/>
      <w:numFmt w:val="bullet"/>
      <w:lvlText w:val="o"/>
      <w:lvlJc w:val="left"/>
      <w:pPr>
        <w:ind w:left="3911" w:hanging="360"/>
      </w:pPr>
      <w:rPr>
        <w:rFonts w:ascii="Courier New" w:hAnsi="Courier New" w:cs="Courier New" w:hint="default"/>
      </w:rPr>
    </w:lvl>
    <w:lvl w:ilvl="5" w:tplc="FFFFFFFF" w:tentative="1">
      <w:start w:val="1"/>
      <w:numFmt w:val="bullet"/>
      <w:lvlText w:val=""/>
      <w:lvlJc w:val="left"/>
      <w:pPr>
        <w:ind w:left="4631" w:hanging="360"/>
      </w:pPr>
      <w:rPr>
        <w:rFonts w:ascii="Wingdings" w:hAnsi="Wingdings" w:hint="default"/>
      </w:rPr>
    </w:lvl>
    <w:lvl w:ilvl="6" w:tplc="FFFFFFFF" w:tentative="1">
      <w:start w:val="1"/>
      <w:numFmt w:val="bullet"/>
      <w:lvlText w:val=""/>
      <w:lvlJc w:val="left"/>
      <w:pPr>
        <w:ind w:left="5351" w:hanging="360"/>
      </w:pPr>
      <w:rPr>
        <w:rFonts w:ascii="Symbol" w:hAnsi="Symbol" w:hint="default"/>
      </w:rPr>
    </w:lvl>
    <w:lvl w:ilvl="7" w:tplc="FFFFFFFF" w:tentative="1">
      <w:start w:val="1"/>
      <w:numFmt w:val="bullet"/>
      <w:lvlText w:val="o"/>
      <w:lvlJc w:val="left"/>
      <w:pPr>
        <w:ind w:left="6071" w:hanging="360"/>
      </w:pPr>
      <w:rPr>
        <w:rFonts w:ascii="Courier New" w:hAnsi="Courier New" w:cs="Courier New" w:hint="default"/>
      </w:rPr>
    </w:lvl>
    <w:lvl w:ilvl="8" w:tplc="FFFFFFFF" w:tentative="1">
      <w:start w:val="1"/>
      <w:numFmt w:val="bullet"/>
      <w:lvlText w:val=""/>
      <w:lvlJc w:val="left"/>
      <w:pPr>
        <w:ind w:left="6791" w:hanging="360"/>
      </w:pPr>
      <w:rPr>
        <w:rFonts w:ascii="Wingdings" w:hAnsi="Wingdings" w:hint="default"/>
      </w:rPr>
    </w:lvl>
  </w:abstractNum>
  <w:abstractNum w:abstractNumId="24"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0C7E67AD"/>
    <w:multiLevelType w:val="multilevel"/>
    <w:tmpl w:val="84BCC86C"/>
    <w:lvl w:ilvl="0">
      <w:start w:val="1"/>
      <w:numFmt w:val="lowerLetter"/>
      <w:lvlText w:val="(%1)"/>
      <w:lvlJc w:val="left"/>
      <w:pPr>
        <w:tabs>
          <w:tab w:val="num" w:pos="1254"/>
        </w:tabs>
        <w:ind w:left="1254" w:hanging="390"/>
      </w:pPr>
      <w:rPr>
        <w:rFonts w:hint="default"/>
      </w:rPr>
    </w:lvl>
    <w:lvl w:ilvl="1">
      <w:start w:val="1"/>
      <w:numFmt w:val="decimal"/>
      <w:lvlText w:val="%15.%2"/>
      <w:lvlJc w:val="left"/>
      <w:pPr>
        <w:tabs>
          <w:tab w:val="num" w:pos="936"/>
        </w:tabs>
        <w:ind w:left="936" w:hanging="504"/>
      </w:pPr>
      <w:rPr>
        <w:rFonts w:ascii="Times New Roman" w:hAnsi="Times New Roman" w:hint="default"/>
        <w:b w:val="0"/>
        <w:i w:val="0"/>
        <w:sz w:val="24"/>
      </w:rPr>
    </w:lvl>
    <w:lvl w:ilvl="2">
      <w:start w:val="1"/>
      <w:numFmt w:val="lowerLetter"/>
      <w:lvlText w:val="(%3)"/>
      <w:lvlJc w:val="left"/>
      <w:pPr>
        <w:tabs>
          <w:tab w:val="num" w:pos="1296"/>
        </w:tabs>
        <w:ind w:left="1296" w:hanging="432"/>
      </w:pPr>
      <w:rPr>
        <w:rFonts w:ascii="Times New Roman" w:hAnsi="Times New Roman" w:hint="default"/>
        <w:b w:val="0"/>
        <w:i w:val="0"/>
        <w:sz w:val="24"/>
      </w:rPr>
    </w:lvl>
    <w:lvl w:ilvl="3">
      <w:start w:val="1"/>
      <w:numFmt w:val="lowerRoman"/>
      <w:lvlText w:val="(%4)"/>
      <w:lvlJc w:val="left"/>
      <w:pPr>
        <w:tabs>
          <w:tab w:val="num" w:pos="1944"/>
        </w:tabs>
        <w:ind w:left="1944" w:hanging="648"/>
      </w:pPr>
      <w:rPr>
        <w:rFonts w:hint="default"/>
        <w:b w:val="0"/>
        <w:i w:val="0"/>
        <w:sz w:val="24"/>
      </w:r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28"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0F4F6CBC"/>
    <w:multiLevelType w:val="multilevel"/>
    <w:tmpl w:val="7F625C34"/>
    <w:styleLink w:val="WW8Num30"/>
    <w:lvl w:ilvl="0">
      <w:start w:val="14"/>
      <w:numFmt w:val="decimal"/>
      <w:lvlText w:val="%1"/>
      <w:lvlJc w:val="left"/>
      <w:pPr>
        <w:ind w:left="810" w:hanging="810"/>
      </w:pPr>
    </w:lvl>
    <w:lvl w:ilvl="1">
      <w:start w:val="17"/>
      <w:numFmt w:val="decimal"/>
      <w:lvlText w:val="%1.%2"/>
      <w:lvlJc w:val="left"/>
      <w:pPr>
        <w:ind w:left="810" w:hanging="810"/>
      </w:pPr>
      <w:rPr>
        <w:b/>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2" w15:restartNumberingAfterBreak="0">
    <w:nsid w:val="0FC80CF3"/>
    <w:multiLevelType w:val="multilevel"/>
    <w:tmpl w:val="B150CEC4"/>
    <w:styleLink w:val="Estilo21"/>
    <w:lvl w:ilvl="0">
      <w:start w:val="1"/>
      <w:numFmt w:val="decimal"/>
      <w:lvlText w:val="%1."/>
      <w:lvlJc w:val="left"/>
      <w:pPr>
        <w:ind w:left="360" w:hanging="360"/>
      </w:pPr>
      <w:rPr>
        <w:rFonts w:ascii="Bembo Std" w:hAnsi="Bembo Std"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072" w:hanging="504"/>
      </w:pPr>
      <w:rPr>
        <w:b/>
        <w:sz w:val="22"/>
        <w:szCs w:val="22"/>
      </w:rPr>
    </w:lvl>
    <w:lvl w:ilvl="3">
      <w:start w:val="1"/>
      <w:numFmt w:val="decimal"/>
      <w:lvlText w:val="%1.%2.%3.%4."/>
      <w:lvlJc w:val="left"/>
      <w:pPr>
        <w:ind w:left="1925"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BC5FFF"/>
    <w:multiLevelType w:val="multilevel"/>
    <w:tmpl w:val="0D1675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12BD04D4"/>
    <w:multiLevelType w:val="multilevel"/>
    <w:tmpl w:val="FFFFFFFF"/>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152029F4"/>
    <w:multiLevelType w:val="hybridMultilevel"/>
    <w:tmpl w:val="824A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6903855"/>
    <w:multiLevelType w:val="multilevel"/>
    <w:tmpl w:val="FFFFFFFF"/>
    <w:lvl w:ilvl="0">
      <w:start w:val="1"/>
      <w:numFmt w:val="bullet"/>
      <w:lvlText w:val=""/>
      <w:lvlJc w:val="left"/>
      <w:pPr>
        <w:ind w:left="1061" w:hanging="360"/>
      </w:pPr>
      <w:rPr>
        <w:rFonts w:ascii="Symbol" w:hAnsi="Symbol" w:cs="Symbol" w:hint="default"/>
      </w:rPr>
    </w:lvl>
    <w:lvl w:ilvl="1">
      <w:start w:val="1"/>
      <w:numFmt w:val="bullet"/>
      <w:lvlText w:val="o"/>
      <w:lvlJc w:val="left"/>
      <w:pPr>
        <w:ind w:left="1781" w:hanging="360"/>
      </w:pPr>
      <w:rPr>
        <w:rFonts w:ascii="Courier New" w:hAnsi="Courier New" w:cs="Courier New" w:hint="default"/>
      </w:rPr>
    </w:lvl>
    <w:lvl w:ilvl="2">
      <w:start w:val="1"/>
      <w:numFmt w:val="bullet"/>
      <w:lvlText w:val=""/>
      <w:lvlJc w:val="left"/>
      <w:pPr>
        <w:ind w:left="2501" w:hanging="360"/>
      </w:pPr>
      <w:rPr>
        <w:rFonts w:ascii="Wingdings" w:hAnsi="Wingdings" w:cs="Wingdings" w:hint="default"/>
      </w:rPr>
    </w:lvl>
    <w:lvl w:ilvl="3">
      <w:start w:val="1"/>
      <w:numFmt w:val="bullet"/>
      <w:lvlText w:val=""/>
      <w:lvlJc w:val="left"/>
      <w:pPr>
        <w:ind w:left="3221" w:hanging="360"/>
      </w:pPr>
      <w:rPr>
        <w:rFonts w:ascii="Symbol" w:hAnsi="Symbol" w:cs="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cs="Wingdings" w:hint="default"/>
      </w:rPr>
    </w:lvl>
    <w:lvl w:ilvl="6">
      <w:start w:val="1"/>
      <w:numFmt w:val="bullet"/>
      <w:lvlText w:val=""/>
      <w:lvlJc w:val="left"/>
      <w:pPr>
        <w:ind w:left="5381" w:hanging="360"/>
      </w:pPr>
      <w:rPr>
        <w:rFonts w:ascii="Symbol" w:hAnsi="Symbol" w:cs="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cs="Wingdings" w:hint="default"/>
      </w:rPr>
    </w:lvl>
  </w:abstractNum>
  <w:abstractNum w:abstractNumId="4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18702468"/>
    <w:multiLevelType w:val="hybridMultilevel"/>
    <w:tmpl w:val="A156EA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1AEE41EB"/>
    <w:multiLevelType w:val="hybridMultilevel"/>
    <w:tmpl w:val="1764D3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56"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D533E7E"/>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1E17093E"/>
    <w:multiLevelType w:val="hybridMultilevel"/>
    <w:tmpl w:val="9F7251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15:restartNumberingAfterBreak="0">
    <w:nsid w:val="1E776E0F"/>
    <w:multiLevelType w:val="hybridMultilevel"/>
    <w:tmpl w:val="E35012B2"/>
    <w:lvl w:ilvl="0" w:tplc="6D084A12">
      <w:start w:val="1"/>
      <w:numFmt w:val="bullet"/>
      <w:lvlText w:val=""/>
      <w:lvlJc w:val="left"/>
      <w:pPr>
        <w:ind w:left="1003" w:hanging="360"/>
      </w:pPr>
      <w:rPr>
        <w:rFonts w:ascii="Symbol" w:hAnsi="Symbol" w:hint="default"/>
      </w:rPr>
    </w:lvl>
    <w:lvl w:ilvl="1" w:tplc="440A0003" w:tentative="1">
      <w:start w:val="1"/>
      <w:numFmt w:val="bullet"/>
      <w:lvlText w:val="o"/>
      <w:lvlJc w:val="left"/>
      <w:pPr>
        <w:ind w:left="1723" w:hanging="360"/>
      </w:pPr>
      <w:rPr>
        <w:rFonts w:ascii="Courier New" w:hAnsi="Courier New" w:cs="Courier New" w:hint="default"/>
      </w:rPr>
    </w:lvl>
    <w:lvl w:ilvl="2" w:tplc="440A0005" w:tentative="1">
      <w:start w:val="1"/>
      <w:numFmt w:val="bullet"/>
      <w:lvlText w:val=""/>
      <w:lvlJc w:val="left"/>
      <w:pPr>
        <w:ind w:left="2443" w:hanging="360"/>
      </w:pPr>
      <w:rPr>
        <w:rFonts w:ascii="Wingdings" w:hAnsi="Wingdings" w:hint="default"/>
      </w:rPr>
    </w:lvl>
    <w:lvl w:ilvl="3" w:tplc="440A0001" w:tentative="1">
      <w:start w:val="1"/>
      <w:numFmt w:val="bullet"/>
      <w:lvlText w:val=""/>
      <w:lvlJc w:val="left"/>
      <w:pPr>
        <w:ind w:left="3163" w:hanging="360"/>
      </w:pPr>
      <w:rPr>
        <w:rFonts w:ascii="Symbol" w:hAnsi="Symbol" w:hint="default"/>
      </w:rPr>
    </w:lvl>
    <w:lvl w:ilvl="4" w:tplc="440A0003" w:tentative="1">
      <w:start w:val="1"/>
      <w:numFmt w:val="bullet"/>
      <w:lvlText w:val="o"/>
      <w:lvlJc w:val="left"/>
      <w:pPr>
        <w:ind w:left="3883" w:hanging="360"/>
      </w:pPr>
      <w:rPr>
        <w:rFonts w:ascii="Courier New" w:hAnsi="Courier New" w:cs="Courier New" w:hint="default"/>
      </w:rPr>
    </w:lvl>
    <w:lvl w:ilvl="5" w:tplc="440A0005" w:tentative="1">
      <w:start w:val="1"/>
      <w:numFmt w:val="bullet"/>
      <w:lvlText w:val=""/>
      <w:lvlJc w:val="left"/>
      <w:pPr>
        <w:ind w:left="4603" w:hanging="360"/>
      </w:pPr>
      <w:rPr>
        <w:rFonts w:ascii="Wingdings" w:hAnsi="Wingdings" w:hint="default"/>
      </w:rPr>
    </w:lvl>
    <w:lvl w:ilvl="6" w:tplc="440A0001" w:tentative="1">
      <w:start w:val="1"/>
      <w:numFmt w:val="bullet"/>
      <w:lvlText w:val=""/>
      <w:lvlJc w:val="left"/>
      <w:pPr>
        <w:ind w:left="5323" w:hanging="360"/>
      </w:pPr>
      <w:rPr>
        <w:rFonts w:ascii="Symbol" w:hAnsi="Symbol" w:hint="default"/>
      </w:rPr>
    </w:lvl>
    <w:lvl w:ilvl="7" w:tplc="440A0003" w:tentative="1">
      <w:start w:val="1"/>
      <w:numFmt w:val="bullet"/>
      <w:lvlText w:val="o"/>
      <w:lvlJc w:val="left"/>
      <w:pPr>
        <w:ind w:left="6043" w:hanging="360"/>
      </w:pPr>
      <w:rPr>
        <w:rFonts w:ascii="Courier New" w:hAnsi="Courier New" w:cs="Courier New" w:hint="default"/>
      </w:rPr>
    </w:lvl>
    <w:lvl w:ilvl="8" w:tplc="440A0005" w:tentative="1">
      <w:start w:val="1"/>
      <w:numFmt w:val="bullet"/>
      <w:lvlText w:val=""/>
      <w:lvlJc w:val="left"/>
      <w:pPr>
        <w:ind w:left="6763" w:hanging="360"/>
      </w:pPr>
      <w:rPr>
        <w:rFonts w:ascii="Wingdings" w:hAnsi="Wingdings" w:hint="default"/>
      </w:rPr>
    </w:lvl>
  </w:abstractNum>
  <w:abstractNum w:abstractNumId="62" w15:restartNumberingAfterBreak="0">
    <w:nsid w:val="1E8458C9"/>
    <w:multiLevelType w:val="hybridMultilevel"/>
    <w:tmpl w:val="1A743646"/>
    <w:lvl w:ilvl="0" w:tplc="961090D8">
      <w:start w:val="4"/>
      <w:numFmt w:val="bullet"/>
      <w:lvlText w:val="-"/>
      <w:lvlJc w:val="left"/>
      <w:pPr>
        <w:ind w:left="720" w:hanging="360"/>
      </w:pPr>
      <w:rPr>
        <w:rFonts w:ascii="Bembo Std" w:eastAsia="Calibri" w:hAnsi="Bembo Std" w:cs="Calibri Light"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20A459C3"/>
    <w:multiLevelType w:val="multilevel"/>
    <w:tmpl w:val="CBD68F6E"/>
    <w:styleLink w:val="WW8Num2"/>
    <w:lvl w:ilvl="0">
      <w:start w:val="1"/>
      <w:numFmt w:val="lowerLetter"/>
      <w:lvlText w:val="%1."/>
      <w:lvlJc w:val="left"/>
      <w:pPr>
        <w:ind w:left="1080" w:hanging="360"/>
      </w:pPr>
      <w:rPr>
        <w:rFonts w:cs="Times New Roman"/>
        <w:lang w:eastAsia="es-A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21962E15"/>
    <w:multiLevelType w:val="multilevel"/>
    <w:tmpl w:val="21962E1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2001B2B"/>
    <w:multiLevelType w:val="hybridMultilevel"/>
    <w:tmpl w:val="D656591C"/>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4324" w:hanging="724"/>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221400A7"/>
    <w:multiLevelType w:val="multilevel"/>
    <w:tmpl w:val="12FEE8B2"/>
    <w:lvl w:ilvl="0">
      <w:start w:val="1"/>
      <w:numFmt w:val="decimal"/>
      <w:pStyle w:val="SectionIHeader2"/>
      <w:lvlText w:val="%1."/>
      <w:lvlJc w:val="left"/>
      <w:pPr>
        <w:ind w:left="360" w:hanging="360"/>
      </w:pPr>
      <w:rPr>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1"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74"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65D7AEF"/>
    <w:multiLevelType w:val="hybridMultilevel"/>
    <w:tmpl w:val="669AA25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8" w15:restartNumberingAfterBreak="0">
    <w:nsid w:val="274C542C"/>
    <w:multiLevelType w:val="hybridMultilevel"/>
    <w:tmpl w:val="9B941FFC"/>
    <w:lvl w:ilvl="0" w:tplc="29D8A77E">
      <w:start w:val="1"/>
      <w:numFmt w:val="lowerLetter"/>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9"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6"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7"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2B324733"/>
    <w:multiLevelType w:val="hybridMultilevel"/>
    <w:tmpl w:val="C8C26846"/>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26A7182">
      <w:start w:val="1"/>
      <w:numFmt w:val="lowerRoman"/>
      <w:lvlText w:val="%3."/>
      <w:lvlJc w:val="right"/>
      <w:pPr>
        <w:tabs>
          <w:tab w:val="num" w:pos="2016"/>
        </w:tabs>
        <w:ind w:left="2016" w:hanging="180"/>
      </w:p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91"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2" w15:restartNumberingAfterBreak="0">
    <w:nsid w:val="2B8263CC"/>
    <w:multiLevelType w:val="multilevel"/>
    <w:tmpl w:val="992E1C6A"/>
    <w:styleLink w:val="WW8Num3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5"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31F40DB3"/>
    <w:multiLevelType w:val="hybridMultilevel"/>
    <w:tmpl w:val="3CB43F60"/>
    <w:lvl w:ilvl="0" w:tplc="ADE6BBB4">
      <w:start w:val="1"/>
      <w:numFmt w:val="upperLetter"/>
      <w:pStyle w:val="SectionIHead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103"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106" w15:restartNumberingAfterBreak="0">
    <w:nsid w:val="33726470"/>
    <w:multiLevelType w:val="hybridMultilevel"/>
    <w:tmpl w:val="D046BA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9"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15" w15:restartNumberingAfterBreak="0">
    <w:nsid w:val="35C62EAB"/>
    <w:multiLevelType w:val="multilevel"/>
    <w:tmpl w:val="098C90AE"/>
    <w:styleLink w:val="WW8Num2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7" w15:restartNumberingAfterBreak="0">
    <w:nsid w:val="36D71C83"/>
    <w:multiLevelType w:val="multilevel"/>
    <w:tmpl w:val="EC5C461E"/>
    <w:styleLink w:val="WW8Num1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385C6BE5"/>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3B4743FF"/>
    <w:multiLevelType w:val="hybridMultilevel"/>
    <w:tmpl w:val="856262B2"/>
    <w:lvl w:ilvl="0" w:tplc="939A1606">
      <w:start w:val="1"/>
      <w:numFmt w:val="bullet"/>
      <w:lvlText w:val=""/>
      <w:lvlJc w:val="left"/>
      <w:pPr>
        <w:ind w:left="1031" w:hanging="360"/>
      </w:pPr>
      <w:rPr>
        <w:rFonts w:ascii="Symbol" w:hAnsi="Symbol" w:hint="default"/>
      </w:rPr>
    </w:lvl>
    <w:lvl w:ilvl="1" w:tplc="440A0003" w:tentative="1">
      <w:start w:val="1"/>
      <w:numFmt w:val="bullet"/>
      <w:lvlText w:val="o"/>
      <w:lvlJc w:val="left"/>
      <w:pPr>
        <w:ind w:left="1751" w:hanging="360"/>
      </w:pPr>
      <w:rPr>
        <w:rFonts w:ascii="Courier New" w:hAnsi="Courier New" w:cs="Courier New" w:hint="default"/>
      </w:rPr>
    </w:lvl>
    <w:lvl w:ilvl="2" w:tplc="440A0005" w:tentative="1">
      <w:start w:val="1"/>
      <w:numFmt w:val="bullet"/>
      <w:lvlText w:val=""/>
      <w:lvlJc w:val="left"/>
      <w:pPr>
        <w:ind w:left="2471" w:hanging="360"/>
      </w:pPr>
      <w:rPr>
        <w:rFonts w:ascii="Wingdings" w:hAnsi="Wingdings" w:hint="default"/>
      </w:rPr>
    </w:lvl>
    <w:lvl w:ilvl="3" w:tplc="440A0001" w:tentative="1">
      <w:start w:val="1"/>
      <w:numFmt w:val="bullet"/>
      <w:lvlText w:val=""/>
      <w:lvlJc w:val="left"/>
      <w:pPr>
        <w:ind w:left="3191" w:hanging="360"/>
      </w:pPr>
      <w:rPr>
        <w:rFonts w:ascii="Symbol" w:hAnsi="Symbol" w:hint="default"/>
      </w:rPr>
    </w:lvl>
    <w:lvl w:ilvl="4" w:tplc="440A0003" w:tentative="1">
      <w:start w:val="1"/>
      <w:numFmt w:val="bullet"/>
      <w:lvlText w:val="o"/>
      <w:lvlJc w:val="left"/>
      <w:pPr>
        <w:ind w:left="3911" w:hanging="360"/>
      </w:pPr>
      <w:rPr>
        <w:rFonts w:ascii="Courier New" w:hAnsi="Courier New" w:cs="Courier New" w:hint="default"/>
      </w:rPr>
    </w:lvl>
    <w:lvl w:ilvl="5" w:tplc="440A0005" w:tentative="1">
      <w:start w:val="1"/>
      <w:numFmt w:val="bullet"/>
      <w:lvlText w:val=""/>
      <w:lvlJc w:val="left"/>
      <w:pPr>
        <w:ind w:left="4631" w:hanging="360"/>
      </w:pPr>
      <w:rPr>
        <w:rFonts w:ascii="Wingdings" w:hAnsi="Wingdings" w:hint="default"/>
      </w:rPr>
    </w:lvl>
    <w:lvl w:ilvl="6" w:tplc="440A0001" w:tentative="1">
      <w:start w:val="1"/>
      <w:numFmt w:val="bullet"/>
      <w:lvlText w:val=""/>
      <w:lvlJc w:val="left"/>
      <w:pPr>
        <w:ind w:left="5351" w:hanging="360"/>
      </w:pPr>
      <w:rPr>
        <w:rFonts w:ascii="Symbol" w:hAnsi="Symbol" w:hint="default"/>
      </w:rPr>
    </w:lvl>
    <w:lvl w:ilvl="7" w:tplc="440A0003" w:tentative="1">
      <w:start w:val="1"/>
      <w:numFmt w:val="bullet"/>
      <w:lvlText w:val="o"/>
      <w:lvlJc w:val="left"/>
      <w:pPr>
        <w:ind w:left="6071" w:hanging="360"/>
      </w:pPr>
      <w:rPr>
        <w:rFonts w:ascii="Courier New" w:hAnsi="Courier New" w:cs="Courier New" w:hint="default"/>
      </w:rPr>
    </w:lvl>
    <w:lvl w:ilvl="8" w:tplc="440A0005" w:tentative="1">
      <w:start w:val="1"/>
      <w:numFmt w:val="bullet"/>
      <w:lvlText w:val=""/>
      <w:lvlJc w:val="left"/>
      <w:pPr>
        <w:ind w:left="6791" w:hanging="360"/>
      </w:pPr>
      <w:rPr>
        <w:rFonts w:ascii="Wingdings" w:hAnsi="Wingdings" w:hint="default"/>
      </w:rPr>
    </w:lvl>
  </w:abstractNum>
  <w:abstractNum w:abstractNumId="127"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1" w15:restartNumberingAfterBreak="0">
    <w:nsid w:val="3E545EE6"/>
    <w:multiLevelType w:val="multilevel"/>
    <w:tmpl w:val="ED1C09BC"/>
    <w:lvl w:ilvl="0">
      <w:start w:val="1"/>
      <w:numFmt w:val="decimal"/>
      <w:pStyle w:val="Headingwithnumbers"/>
      <w:lvlText w:val="%1."/>
      <w:lvlJc w:val="left"/>
      <w:pPr>
        <w:ind w:left="720" w:hanging="360"/>
      </w:pPr>
    </w:lvl>
    <w:lvl w:ilvl="1">
      <w:start w:val="1"/>
      <w:numFmt w:val="lowerLetter"/>
      <w:pStyle w:val="Sub-heading"/>
      <w:lvlText w:val="%2."/>
      <w:lvlJc w:val="left"/>
      <w:pPr>
        <w:ind w:left="1440" w:hanging="360"/>
      </w:pPr>
    </w:lvl>
    <w:lvl w:ilvl="2">
      <w:start w:val="1"/>
      <w:numFmt w:val="lowerRoman"/>
      <w:pStyle w:val="Sub-sub-heading"/>
      <w:lvlText w:val="%3."/>
      <w:lvlJc w:val="right"/>
      <w:pPr>
        <w:ind w:left="2160" w:hanging="18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3EE52A82"/>
    <w:multiLevelType w:val="multilevel"/>
    <w:tmpl w:val="E946DCE2"/>
    <w:styleLink w:val="WW8Num38"/>
    <w:lvl w:ilvl="0">
      <w:start w:val="14"/>
      <w:numFmt w:val="decimal"/>
      <w:lvlText w:val="%1"/>
      <w:lvlJc w:val="left"/>
      <w:pPr>
        <w:ind w:left="810" w:hanging="810"/>
      </w:pPr>
    </w:lvl>
    <w:lvl w:ilvl="1">
      <w:start w:val="12"/>
      <w:numFmt w:val="decimal"/>
      <w:lvlText w:val="%1.%2"/>
      <w:lvlJc w:val="left"/>
      <w:pPr>
        <w:ind w:left="810" w:hanging="81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35"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315413C"/>
    <w:multiLevelType w:val="hybridMultilevel"/>
    <w:tmpl w:val="CC80EDA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43821460"/>
    <w:multiLevelType w:val="multilevel"/>
    <w:tmpl w:val="C592F690"/>
    <w:lvl w:ilvl="0">
      <w:start w:val="1"/>
      <w:numFmt w:val="bullet"/>
      <w:pStyle w:val="JICA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3"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43F37E10"/>
    <w:multiLevelType w:val="hybridMultilevel"/>
    <w:tmpl w:val="0F080304"/>
    <w:lvl w:ilvl="0" w:tplc="939A1606">
      <w:start w:val="1"/>
      <w:numFmt w:val="bullet"/>
      <w:lvlText w:val=""/>
      <w:lvlJc w:val="left"/>
      <w:pPr>
        <w:ind w:left="1113" w:hanging="360"/>
      </w:pPr>
      <w:rPr>
        <w:rFonts w:ascii="Symbol" w:hAnsi="Symbol" w:hint="default"/>
      </w:rPr>
    </w:lvl>
    <w:lvl w:ilvl="1" w:tplc="440A0003" w:tentative="1">
      <w:start w:val="1"/>
      <w:numFmt w:val="bullet"/>
      <w:lvlText w:val="o"/>
      <w:lvlJc w:val="left"/>
      <w:pPr>
        <w:ind w:left="1833" w:hanging="360"/>
      </w:pPr>
      <w:rPr>
        <w:rFonts w:ascii="Courier New" w:hAnsi="Courier New" w:cs="Courier New" w:hint="default"/>
      </w:rPr>
    </w:lvl>
    <w:lvl w:ilvl="2" w:tplc="440A0005" w:tentative="1">
      <w:start w:val="1"/>
      <w:numFmt w:val="bullet"/>
      <w:lvlText w:val=""/>
      <w:lvlJc w:val="left"/>
      <w:pPr>
        <w:ind w:left="2553" w:hanging="360"/>
      </w:pPr>
      <w:rPr>
        <w:rFonts w:ascii="Wingdings" w:hAnsi="Wingdings" w:hint="default"/>
      </w:rPr>
    </w:lvl>
    <w:lvl w:ilvl="3" w:tplc="440A0001" w:tentative="1">
      <w:start w:val="1"/>
      <w:numFmt w:val="bullet"/>
      <w:lvlText w:val=""/>
      <w:lvlJc w:val="left"/>
      <w:pPr>
        <w:ind w:left="3273" w:hanging="360"/>
      </w:pPr>
      <w:rPr>
        <w:rFonts w:ascii="Symbol" w:hAnsi="Symbol" w:hint="default"/>
      </w:rPr>
    </w:lvl>
    <w:lvl w:ilvl="4" w:tplc="440A0003" w:tentative="1">
      <w:start w:val="1"/>
      <w:numFmt w:val="bullet"/>
      <w:lvlText w:val="o"/>
      <w:lvlJc w:val="left"/>
      <w:pPr>
        <w:ind w:left="3993" w:hanging="360"/>
      </w:pPr>
      <w:rPr>
        <w:rFonts w:ascii="Courier New" w:hAnsi="Courier New" w:cs="Courier New" w:hint="default"/>
      </w:rPr>
    </w:lvl>
    <w:lvl w:ilvl="5" w:tplc="440A0005" w:tentative="1">
      <w:start w:val="1"/>
      <w:numFmt w:val="bullet"/>
      <w:lvlText w:val=""/>
      <w:lvlJc w:val="left"/>
      <w:pPr>
        <w:ind w:left="4713" w:hanging="360"/>
      </w:pPr>
      <w:rPr>
        <w:rFonts w:ascii="Wingdings" w:hAnsi="Wingdings" w:hint="default"/>
      </w:rPr>
    </w:lvl>
    <w:lvl w:ilvl="6" w:tplc="440A0001" w:tentative="1">
      <w:start w:val="1"/>
      <w:numFmt w:val="bullet"/>
      <w:lvlText w:val=""/>
      <w:lvlJc w:val="left"/>
      <w:pPr>
        <w:ind w:left="5433" w:hanging="360"/>
      </w:pPr>
      <w:rPr>
        <w:rFonts w:ascii="Symbol" w:hAnsi="Symbol" w:hint="default"/>
      </w:rPr>
    </w:lvl>
    <w:lvl w:ilvl="7" w:tplc="440A0003" w:tentative="1">
      <w:start w:val="1"/>
      <w:numFmt w:val="bullet"/>
      <w:lvlText w:val="o"/>
      <w:lvlJc w:val="left"/>
      <w:pPr>
        <w:ind w:left="6153" w:hanging="360"/>
      </w:pPr>
      <w:rPr>
        <w:rFonts w:ascii="Courier New" w:hAnsi="Courier New" w:cs="Courier New" w:hint="default"/>
      </w:rPr>
    </w:lvl>
    <w:lvl w:ilvl="8" w:tplc="440A0005" w:tentative="1">
      <w:start w:val="1"/>
      <w:numFmt w:val="bullet"/>
      <w:lvlText w:val=""/>
      <w:lvlJc w:val="left"/>
      <w:pPr>
        <w:ind w:left="6873" w:hanging="360"/>
      </w:pPr>
      <w:rPr>
        <w:rFonts w:ascii="Wingdings" w:hAnsi="Wingdings" w:hint="default"/>
      </w:rPr>
    </w:lvl>
  </w:abstractNum>
  <w:abstractNum w:abstractNumId="145"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 w15:restartNumberingAfterBreak="0">
    <w:nsid w:val="45272A60"/>
    <w:multiLevelType w:val="multilevel"/>
    <w:tmpl w:val="A07659E4"/>
    <w:lvl w:ilvl="0">
      <w:start w:val="1"/>
      <w:numFmt w:val="decimal"/>
      <w:pStyle w:val="bulletsundersub-sub-sub-chapter"/>
      <w:lvlText w:val="%1."/>
      <w:lvlJc w:val="left"/>
      <w:pPr>
        <w:ind w:left="823"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147" w15:restartNumberingAfterBreak="0">
    <w:nsid w:val="45A76996"/>
    <w:multiLevelType w:val="hybridMultilevel"/>
    <w:tmpl w:val="46E8AF5A"/>
    <w:lvl w:ilvl="0" w:tplc="0C14AFD6">
      <w:start w:val="1"/>
      <w:numFmt w:val="decimal"/>
      <w:lvlText w:val="%1-"/>
      <w:lvlJc w:val="left"/>
      <w:pPr>
        <w:ind w:left="720" w:hanging="360"/>
      </w:pPr>
      <w:rPr>
        <w:rFonts w:ascii="Calibri" w:hAnsi="Calibri" w:cs="Calibri"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48202C1E"/>
    <w:multiLevelType w:val="multilevel"/>
    <w:tmpl w:val="EDB4BC18"/>
    <w:lvl w:ilvl="0">
      <w:start w:val="1"/>
      <w:numFmt w:val="bullet"/>
      <w:lvlText w:val=""/>
      <w:lvlJc w:val="left"/>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9C956D9"/>
    <w:multiLevelType w:val="multilevel"/>
    <w:tmpl w:val="310883E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35"/>
      <w:numFmt w:val="lowerLetter"/>
      <w:lvlText w:val="(%3)"/>
      <w:lvlJc w:val="left"/>
      <w:pPr>
        <w:tabs>
          <w:tab w:val="num" w:pos="864"/>
        </w:tabs>
        <w:ind w:left="864" w:hanging="432"/>
      </w:pPr>
      <w:rPr>
        <w:rFonts w:ascii="Times New Roman" w:hAnsi="Times New Roman" w:hint="default"/>
        <w:b w:val="0"/>
        <w:i w:val="0"/>
        <w:sz w:val="24"/>
      </w:rPr>
    </w:lvl>
    <w:lvl w:ilvl="3">
      <w:start w:val="2"/>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5"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7" w15:restartNumberingAfterBreak="0">
    <w:nsid w:val="4BCA4BFC"/>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 w15:restartNumberingAfterBreak="0">
    <w:nsid w:val="4DB25B1B"/>
    <w:multiLevelType w:val="multilevel"/>
    <w:tmpl w:val="DC1A550E"/>
    <w:styleLink w:val="WW8Num1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4"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65" w15:restartNumberingAfterBreak="0">
    <w:nsid w:val="4EF24F8A"/>
    <w:multiLevelType w:val="multilevel"/>
    <w:tmpl w:val="4C467820"/>
    <w:styleLink w:val="WW8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4F0F3894"/>
    <w:multiLevelType w:val="multilevel"/>
    <w:tmpl w:val="ADFC3C40"/>
    <w:lvl w:ilvl="0">
      <w:start w:val="2"/>
      <w:numFmt w:val="upperLetter"/>
      <w:lvlText w:val="%1."/>
      <w:lvlJc w:val="left"/>
      <w:pPr>
        <w:tabs>
          <w:tab w:val="num" w:pos="504"/>
        </w:tabs>
        <w:ind w:left="504" w:hanging="504"/>
      </w:pPr>
      <w:rPr>
        <w:rFonts w:hint="default"/>
        <w:b/>
        <w:bCs/>
        <w:u w:val="single"/>
      </w:rPr>
    </w:lvl>
    <w:lvl w:ilvl="1">
      <w:start w:val="16"/>
      <w:numFmt w:val="decimal"/>
      <w:pStyle w:val="2AutoList1"/>
      <w:lvlText w:val="%2."/>
      <w:lvlJc w:val="left"/>
      <w:pPr>
        <w:tabs>
          <w:tab w:val="num" w:pos="504"/>
        </w:tabs>
        <w:ind w:left="504" w:hanging="504"/>
      </w:pPr>
      <w:rPr>
        <w:rFonts w:hint="default"/>
      </w:rPr>
    </w:lvl>
    <w:lvl w:ilvl="2">
      <w:start w:val="1"/>
      <w:numFmt w:val="decimal"/>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decimal"/>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7"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3"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7"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81"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182"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15:restartNumberingAfterBreak="0">
    <w:nsid w:val="57E1122B"/>
    <w:multiLevelType w:val="multilevel"/>
    <w:tmpl w:val="6B7E1ECC"/>
    <w:styleLink w:val="WW8Num36"/>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58753C58"/>
    <w:multiLevelType w:val="multilevel"/>
    <w:tmpl w:val="ECE25CD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9" w15:restartNumberingAfterBreak="0">
    <w:nsid w:val="58F334C3"/>
    <w:multiLevelType w:val="hybridMultilevel"/>
    <w:tmpl w:val="399EC3DA"/>
    <w:lvl w:ilvl="0" w:tplc="24F2C73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3" w15:restartNumberingAfterBreak="0">
    <w:nsid w:val="5AB05786"/>
    <w:multiLevelType w:val="hybridMultilevel"/>
    <w:tmpl w:val="F3A6AE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4"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5"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6"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9"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E1F117F"/>
    <w:multiLevelType w:val="multilevel"/>
    <w:tmpl w:val="C8202A04"/>
    <w:styleLink w:val="Estilo12"/>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1" w15:restartNumberingAfterBreak="0">
    <w:nsid w:val="5EE95812"/>
    <w:multiLevelType w:val="hybridMultilevel"/>
    <w:tmpl w:val="CF745206"/>
    <w:lvl w:ilvl="0" w:tplc="FFFFFFFF">
      <w:start w:val="1"/>
      <w:numFmt w:val="decimal"/>
      <w:lvlText w:val="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203" w15:restartNumberingAfterBreak="0">
    <w:nsid w:val="5FBB4A18"/>
    <w:multiLevelType w:val="hybridMultilevel"/>
    <w:tmpl w:val="FA669C8E"/>
    <w:lvl w:ilvl="0" w:tplc="218C63B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5" w15:restartNumberingAfterBreak="0">
    <w:nsid w:val="60B26237"/>
    <w:multiLevelType w:val="multilevel"/>
    <w:tmpl w:val="BC3A6FF4"/>
    <w:name w:val="sub clauses"/>
    <w:lvl w:ilvl="0">
      <w:start w:val="1"/>
      <w:numFmt w:val="decimal"/>
      <w:pStyle w:val="Sec8Clauses"/>
      <w:lvlText w:val="%1."/>
      <w:lvlJc w:val="left"/>
      <w:pPr>
        <w:ind w:left="2417"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06" w15:restartNumberingAfterBreak="0">
    <w:nsid w:val="60D0465A"/>
    <w:multiLevelType w:val="hybridMultilevel"/>
    <w:tmpl w:val="030E7578"/>
    <w:lvl w:ilvl="0" w:tplc="7B9C7708">
      <w:start w:val="6"/>
      <w:numFmt w:val="bullet"/>
      <w:lvlText w:val="-"/>
      <w:lvlJc w:val="left"/>
      <w:pPr>
        <w:ind w:left="709" w:hanging="360"/>
      </w:pPr>
      <w:rPr>
        <w:rFonts w:ascii="Times New Roman" w:eastAsia="Times New Roman" w:hAnsi="Times New Roman" w:cs="Times New Roman" w:hint="default"/>
      </w:rPr>
    </w:lvl>
    <w:lvl w:ilvl="1" w:tplc="440A0003" w:tentative="1">
      <w:start w:val="1"/>
      <w:numFmt w:val="bullet"/>
      <w:lvlText w:val="o"/>
      <w:lvlJc w:val="left"/>
      <w:pPr>
        <w:ind w:left="1429" w:hanging="360"/>
      </w:pPr>
      <w:rPr>
        <w:rFonts w:ascii="Courier New" w:hAnsi="Courier New" w:cs="Courier New" w:hint="default"/>
      </w:rPr>
    </w:lvl>
    <w:lvl w:ilvl="2" w:tplc="440A0005" w:tentative="1">
      <w:start w:val="1"/>
      <w:numFmt w:val="bullet"/>
      <w:lvlText w:val=""/>
      <w:lvlJc w:val="left"/>
      <w:pPr>
        <w:ind w:left="2149" w:hanging="360"/>
      </w:pPr>
      <w:rPr>
        <w:rFonts w:ascii="Wingdings" w:hAnsi="Wingdings" w:hint="default"/>
      </w:rPr>
    </w:lvl>
    <w:lvl w:ilvl="3" w:tplc="440A0001" w:tentative="1">
      <w:start w:val="1"/>
      <w:numFmt w:val="bullet"/>
      <w:lvlText w:val=""/>
      <w:lvlJc w:val="left"/>
      <w:pPr>
        <w:ind w:left="2869" w:hanging="360"/>
      </w:pPr>
      <w:rPr>
        <w:rFonts w:ascii="Symbol" w:hAnsi="Symbol" w:hint="default"/>
      </w:rPr>
    </w:lvl>
    <w:lvl w:ilvl="4" w:tplc="440A0003" w:tentative="1">
      <w:start w:val="1"/>
      <w:numFmt w:val="bullet"/>
      <w:lvlText w:val="o"/>
      <w:lvlJc w:val="left"/>
      <w:pPr>
        <w:ind w:left="3589" w:hanging="360"/>
      </w:pPr>
      <w:rPr>
        <w:rFonts w:ascii="Courier New" w:hAnsi="Courier New" w:cs="Courier New" w:hint="default"/>
      </w:rPr>
    </w:lvl>
    <w:lvl w:ilvl="5" w:tplc="440A0005" w:tentative="1">
      <w:start w:val="1"/>
      <w:numFmt w:val="bullet"/>
      <w:lvlText w:val=""/>
      <w:lvlJc w:val="left"/>
      <w:pPr>
        <w:ind w:left="4309" w:hanging="360"/>
      </w:pPr>
      <w:rPr>
        <w:rFonts w:ascii="Wingdings" w:hAnsi="Wingdings" w:hint="default"/>
      </w:rPr>
    </w:lvl>
    <w:lvl w:ilvl="6" w:tplc="440A0001" w:tentative="1">
      <w:start w:val="1"/>
      <w:numFmt w:val="bullet"/>
      <w:lvlText w:val=""/>
      <w:lvlJc w:val="left"/>
      <w:pPr>
        <w:ind w:left="5029" w:hanging="360"/>
      </w:pPr>
      <w:rPr>
        <w:rFonts w:ascii="Symbol" w:hAnsi="Symbol" w:hint="default"/>
      </w:rPr>
    </w:lvl>
    <w:lvl w:ilvl="7" w:tplc="440A0003" w:tentative="1">
      <w:start w:val="1"/>
      <w:numFmt w:val="bullet"/>
      <w:lvlText w:val="o"/>
      <w:lvlJc w:val="left"/>
      <w:pPr>
        <w:ind w:left="5749" w:hanging="360"/>
      </w:pPr>
      <w:rPr>
        <w:rFonts w:ascii="Courier New" w:hAnsi="Courier New" w:cs="Courier New" w:hint="default"/>
      </w:rPr>
    </w:lvl>
    <w:lvl w:ilvl="8" w:tplc="440A0005" w:tentative="1">
      <w:start w:val="1"/>
      <w:numFmt w:val="bullet"/>
      <w:lvlText w:val=""/>
      <w:lvlJc w:val="left"/>
      <w:pPr>
        <w:ind w:left="6469" w:hanging="360"/>
      </w:pPr>
      <w:rPr>
        <w:rFonts w:ascii="Wingdings" w:hAnsi="Wingdings" w:hint="default"/>
      </w:rPr>
    </w:lvl>
  </w:abstractNum>
  <w:abstractNum w:abstractNumId="207"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8"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0" w15:restartNumberingAfterBreak="0">
    <w:nsid w:val="63626CFD"/>
    <w:multiLevelType w:val="hybridMultilevel"/>
    <w:tmpl w:val="82EC027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4"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5"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8" w15:restartNumberingAfterBreak="0">
    <w:nsid w:val="65803466"/>
    <w:multiLevelType w:val="multilevel"/>
    <w:tmpl w:val="FFFFFFFF"/>
    <w:lvl w:ilvl="0">
      <w:start w:val="1"/>
      <w:numFmt w:val="none"/>
      <w:suff w:val="nothing"/>
      <w:lvlText w:val=""/>
      <w:lvlJc w:val="left"/>
      <w:pPr>
        <w:ind w:left="214" w:hanging="432"/>
      </w:pPr>
    </w:lvl>
    <w:lvl w:ilvl="1">
      <w:start w:val="1"/>
      <w:numFmt w:val="none"/>
      <w:suff w:val="nothing"/>
      <w:lvlText w:val=""/>
      <w:lvlJc w:val="left"/>
      <w:pPr>
        <w:ind w:left="358" w:hanging="576"/>
      </w:pPr>
    </w:lvl>
    <w:lvl w:ilvl="2">
      <w:start w:val="1"/>
      <w:numFmt w:val="none"/>
      <w:suff w:val="nothing"/>
      <w:lvlText w:val=""/>
      <w:lvlJc w:val="left"/>
      <w:pPr>
        <w:ind w:left="502" w:hanging="720"/>
      </w:pPr>
    </w:lvl>
    <w:lvl w:ilvl="3">
      <w:start w:val="1"/>
      <w:numFmt w:val="none"/>
      <w:suff w:val="nothing"/>
      <w:lvlText w:val=""/>
      <w:lvlJc w:val="left"/>
      <w:pPr>
        <w:ind w:left="646" w:hanging="864"/>
      </w:pPr>
    </w:lvl>
    <w:lvl w:ilvl="4">
      <w:start w:val="1"/>
      <w:numFmt w:val="none"/>
      <w:suff w:val="nothing"/>
      <w:lvlText w:val=""/>
      <w:lvlJc w:val="left"/>
      <w:pPr>
        <w:ind w:left="790" w:hanging="1008"/>
      </w:pPr>
    </w:lvl>
    <w:lvl w:ilvl="5">
      <w:start w:val="1"/>
      <w:numFmt w:val="none"/>
      <w:suff w:val="nothing"/>
      <w:lvlText w:val=""/>
      <w:lvlJc w:val="left"/>
      <w:pPr>
        <w:ind w:left="934" w:hanging="1152"/>
      </w:pPr>
    </w:lvl>
    <w:lvl w:ilvl="6">
      <w:start w:val="1"/>
      <w:numFmt w:val="none"/>
      <w:suff w:val="nothing"/>
      <w:lvlText w:val=""/>
      <w:lvlJc w:val="left"/>
      <w:pPr>
        <w:ind w:left="1078" w:hanging="1296"/>
      </w:pPr>
    </w:lvl>
    <w:lvl w:ilvl="7">
      <w:start w:val="1"/>
      <w:numFmt w:val="none"/>
      <w:suff w:val="nothing"/>
      <w:lvlText w:val=""/>
      <w:lvlJc w:val="left"/>
      <w:pPr>
        <w:ind w:left="1222" w:hanging="1440"/>
      </w:pPr>
    </w:lvl>
    <w:lvl w:ilvl="8">
      <w:start w:val="1"/>
      <w:numFmt w:val="none"/>
      <w:suff w:val="nothing"/>
      <w:lvlText w:val=""/>
      <w:lvlJc w:val="left"/>
      <w:pPr>
        <w:ind w:left="1366" w:hanging="1584"/>
      </w:pPr>
    </w:lvl>
  </w:abstractNum>
  <w:abstractNum w:abstractNumId="219"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0"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1"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6866605F"/>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4"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6"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15:restartNumberingAfterBreak="0">
    <w:nsid w:val="69F075D7"/>
    <w:multiLevelType w:val="multilevel"/>
    <w:tmpl w:val="FFFFFFFF"/>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8"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9" w15:restartNumberingAfterBreak="0">
    <w:nsid w:val="6A73062F"/>
    <w:multiLevelType w:val="hybridMultilevel"/>
    <w:tmpl w:val="265CE65A"/>
    <w:lvl w:ilvl="0" w:tplc="FD9AAB74">
      <w:start w:val="2"/>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15:restartNumberingAfterBreak="0">
    <w:nsid w:val="6B0860DC"/>
    <w:multiLevelType w:val="multilevel"/>
    <w:tmpl w:val="3EC0D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sub-heading"/>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1" w15:restartNumberingAfterBreak="0">
    <w:nsid w:val="6C1A77D4"/>
    <w:multiLevelType w:val="multilevel"/>
    <w:tmpl w:val="AB7083EC"/>
    <w:styleLink w:val="WW8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2"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3"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4" w15:restartNumberingAfterBreak="0">
    <w:nsid w:val="6DFE747B"/>
    <w:multiLevelType w:val="multilevel"/>
    <w:tmpl w:val="BD341ABA"/>
    <w:styleLink w:val="WW8Num8"/>
    <w:lvl w:ilvl="0">
      <w:start w:val="14"/>
      <w:numFmt w:val="decimal"/>
      <w:lvlText w:val="%1"/>
      <w:lvlJc w:val="left"/>
      <w:pPr>
        <w:ind w:left="600" w:hanging="600"/>
      </w:pPr>
    </w:lvl>
    <w:lvl w:ilvl="1">
      <w:start w:val="3"/>
      <w:numFmt w:val="decimal"/>
      <w:lvlText w:val="%1.%2"/>
      <w:lvlJc w:val="left"/>
      <w:pPr>
        <w:ind w:left="861" w:hanging="720"/>
      </w:pPr>
    </w:lvl>
    <w:lvl w:ilvl="2">
      <w:start w:val="1"/>
      <w:numFmt w:val="decimal"/>
      <w:lvlText w:val="%1.%2.%3"/>
      <w:lvlJc w:val="left"/>
      <w:pPr>
        <w:ind w:left="1002" w:hanging="720"/>
      </w:pPr>
    </w:lvl>
    <w:lvl w:ilvl="3">
      <w:start w:val="1"/>
      <w:numFmt w:val="decimal"/>
      <w:lvlText w:val="%1.%2.%3.%4"/>
      <w:lvlJc w:val="left"/>
      <w:pPr>
        <w:ind w:left="1503" w:hanging="1080"/>
      </w:pPr>
    </w:lvl>
    <w:lvl w:ilvl="4">
      <w:start w:val="1"/>
      <w:numFmt w:val="decimal"/>
      <w:lvlText w:val="%1.%2.%3.%4.%5"/>
      <w:lvlJc w:val="left"/>
      <w:pPr>
        <w:ind w:left="1644" w:hanging="1080"/>
      </w:pPr>
    </w:lvl>
    <w:lvl w:ilvl="5">
      <w:start w:val="1"/>
      <w:numFmt w:val="decimal"/>
      <w:lvlText w:val="%1.%2.%3.%4.%5.%6"/>
      <w:lvlJc w:val="left"/>
      <w:pPr>
        <w:ind w:left="2145" w:hanging="1440"/>
      </w:pPr>
    </w:lvl>
    <w:lvl w:ilvl="6">
      <w:start w:val="1"/>
      <w:numFmt w:val="decimal"/>
      <w:lvlText w:val="%1.%2.%3.%4.%5.%6.%7"/>
      <w:lvlJc w:val="left"/>
      <w:pPr>
        <w:ind w:left="2646" w:hanging="1800"/>
      </w:pPr>
    </w:lvl>
    <w:lvl w:ilvl="7">
      <w:start w:val="1"/>
      <w:numFmt w:val="decimal"/>
      <w:lvlText w:val="%1.%2.%3.%4.%5.%6.%7.%8"/>
      <w:lvlJc w:val="left"/>
      <w:pPr>
        <w:ind w:left="2787" w:hanging="1800"/>
      </w:pPr>
    </w:lvl>
    <w:lvl w:ilvl="8">
      <w:start w:val="1"/>
      <w:numFmt w:val="decimal"/>
      <w:lvlText w:val="%1.%2.%3.%4.%5.%6.%7.%8.%9"/>
      <w:lvlJc w:val="left"/>
      <w:pPr>
        <w:ind w:left="3288" w:hanging="2160"/>
      </w:pPr>
    </w:lvl>
  </w:abstractNum>
  <w:abstractNum w:abstractNumId="235" w15:restartNumberingAfterBreak="0">
    <w:nsid w:val="6E5E4E53"/>
    <w:multiLevelType w:val="hybridMultilevel"/>
    <w:tmpl w:val="03D66460"/>
    <w:lvl w:ilvl="0" w:tplc="EE3E4F38">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6ECE224B"/>
    <w:multiLevelType w:val="multilevel"/>
    <w:tmpl w:val="7B5AB6C2"/>
    <w:styleLink w:val="WW8Num1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9"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1"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2"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15:restartNumberingAfterBreak="0">
    <w:nsid w:val="71B4470E"/>
    <w:multiLevelType w:val="multilevel"/>
    <w:tmpl w:val="6ED8B860"/>
    <w:styleLink w:val="WW8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4"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6"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3B371BD"/>
    <w:multiLevelType w:val="hybridMultilevel"/>
    <w:tmpl w:val="8200E1CA"/>
    <w:lvl w:ilvl="0" w:tplc="E3003DB4">
      <w:start w:val="2"/>
      <w:numFmt w:val="upperLetter"/>
      <w:lvlText w:val="%1."/>
      <w:lvlJc w:val="left"/>
      <w:pPr>
        <w:ind w:left="2052" w:hanging="360"/>
      </w:pPr>
      <w:rPr>
        <w:rFonts w:hint="default"/>
      </w:rPr>
    </w:lvl>
    <w:lvl w:ilvl="1" w:tplc="440A0019" w:tentative="1">
      <w:start w:val="1"/>
      <w:numFmt w:val="lowerLetter"/>
      <w:lvlText w:val="%2."/>
      <w:lvlJc w:val="left"/>
      <w:pPr>
        <w:ind w:left="2772" w:hanging="360"/>
      </w:pPr>
    </w:lvl>
    <w:lvl w:ilvl="2" w:tplc="440A001B" w:tentative="1">
      <w:start w:val="1"/>
      <w:numFmt w:val="lowerRoman"/>
      <w:lvlText w:val="%3."/>
      <w:lvlJc w:val="right"/>
      <w:pPr>
        <w:ind w:left="3492" w:hanging="180"/>
      </w:pPr>
    </w:lvl>
    <w:lvl w:ilvl="3" w:tplc="440A000F" w:tentative="1">
      <w:start w:val="1"/>
      <w:numFmt w:val="decimal"/>
      <w:lvlText w:val="%4."/>
      <w:lvlJc w:val="left"/>
      <w:pPr>
        <w:ind w:left="4212" w:hanging="360"/>
      </w:pPr>
    </w:lvl>
    <w:lvl w:ilvl="4" w:tplc="440A0019" w:tentative="1">
      <w:start w:val="1"/>
      <w:numFmt w:val="lowerLetter"/>
      <w:lvlText w:val="%5."/>
      <w:lvlJc w:val="left"/>
      <w:pPr>
        <w:ind w:left="4932" w:hanging="360"/>
      </w:pPr>
    </w:lvl>
    <w:lvl w:ilvl="5" w:tplc="440A001B" w:tentative="1">
      <w:start w:val="1"/>
      <w:numFmt w:val="lowerRoman"/>
      <w:lvlText w:val="%6."/>
      <w:lvlJc w:val="right"/>
      <w:pPr>
        <w:ind w:left="5652" w:hanging="180"/>
      </w:pPr>
    </w:lvl>
    <w:lvl w:ilvl="6" w:tplc="440A000F" w:tentative="1">
      <w:start w:val="1"/>
      <w:numFmt w:val="decimal"/>
      <w:lvlText w:val="%7."/>
      <w:lvlJc w:val="left"/>
      <w:pPr>
        <w:ind w:left="6372" w:hanging="360"/>
      </w:pPr>
    </w:lvl>
    <w:lvl w:ilvl="7" w:tplc="440A0019" w:tentative="1">
      <w:start w:val="1"/>
      <w:numFmt w:val="lowerLetter"/>
      <w:lvlText w:val="%8."/>
      <w:lvlJc w:val="left"/>
      <w:pPr>
        <w:ind w:left="7092" w:hanging="360"/>
      </w:pPr>
    </w:lvl>
    <w:lvl w:ilvl="8" w:tplc="440A001B" w:tentative="1">
      <w:start w:val="1"/>
      <w:numFmt w:val="lowerRoman"/>
      <w:lvlText w:val="%9."/>
      <w:lvlJc w:val="right"/>
      <w:pPr>
        <w:ind w:left="7812" w:hanging="180"/>
      </w:pPr>
    </w:lvl>
  </w:abstractNum>
  <w:abstractNum w:abstractNumId="248" w15:restartNumberingAfterBreak="0">
    <w:nsid w:val="741468C8"/>
    <w:multiLevelType w:val="multilevel"/>
    <w:tmpl w:val="F9444D10"/>
    <w:styleLink w:val="Estilo211"/>
    <w:lvl w:ilvl="0">
      <w:start w:val="1"/>
      <w:numFmt w:val="decimal"/>
      <w:lvlText w:val="%1."/>
      <w:lvlJc w:val="left"/>
      <w:pPr>
        <w:ind w:left="785" w:hanging="360"/>
      </w:pPr>
      <w:rPr>
        <w:b/>
        <w:strike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9"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0"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74EE1019"/>
    <w:multiLevelType w:val="hybridMultilevel"/>
    <w:tmpl w:val="94B0A35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2"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5" w15:restartNumberingAfterBreak="0">
    <w:nsid w:val="789D687D"/>
    <w:multiLevelType w:val="multilevel"/>
    <w:tmpl w:val="A426EA92"/>
    <w:lvl w:ilvl="0">
      <w:start w:val="1"/>
      <w:numFmt w:val="decimal"/>
      <w:pStyle w:val="Normal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15:restartNumberingAfterBreak="0">
    <w:nsid w:val="7A4D3AC6"/>
    <w:multiLevelType w:val="multilevel"/>
    <w:tmpl w:val="EB28E34A"/>
    <w:styleLink w:val="WW8Num1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8"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259"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0"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62"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64"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15:restartNumberingAfterBreak="0">
    <w:nsid w:val="7D52103C"/>
    <w:multiLevelType w:val="hybridMultilevel"/>
    <w:tmpl w:val="0F881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E043861"/>
    <w:multiLevelType w:val="multilevel"/>
    <w:tmpl w:val="3B62A8AA"/>
    <w:lvl w:ilvl="0">
      <w:start w:val="1"/>
      <w:numFmt w:val="bullet"/>
      <w:lvlText w:val=""/>
      <w:lvlJc w:val="left"/>
      <w:pPr>
        <w:ind w:left="1061" w:hanging="360"/>
      </w:pPr>
      <w:rPr>
        <w:rFonts w:ascii="Symbol" w:hAnsi="Symbol" w:cs="Symbol" w:hint="default"/>
      </w:rPr>
    </w:lvl>
    <w:lvl w:ilvl="1">
      <w:start w:val="1"/>
      <w:numFmt w:val="bullet"/>
      <w:lvlText w:val="o"/>
      <w:lvlJc w:val="left"/>
      <w:pPr>
        <w:ind w:left="1781" w:hanging="360"/>
      </w:pPr>
      <w:rPr>
        <w:rFonts w:ascii="Courier New" w:hAnsi="Courier New" w:cs="Courier New" w:hint="default"/>
      </w:rPr>
    </w:lvl>
    <w:lvl w:ilvl="2">
      <w:start w:val="1"/>
      <w:numFmt w:val="bullet"/>
      <w:lvlText w:val=""/>
      <w:lvlJc w:val="left"/>
      <w:pPr>
        <w:ind w:left="2501" w:hanging="360"/>
      </w:pPr>
      <w:rPr>
        <w:rFonts w:ascii="Wingdings" w:hAnsi="Wingdings" w:cs="Wingdings" w:hint="default"/>
      </w:rPr>
    </w:lvl>
    <w:lvl w:ilvl="3">
      <w:start w:val="1"/>
      <w:numFmt w:val="bullet"/>
      <w:lvlText w:val=""/>
      <w:lvlJc w:val="left"/>
      <w:pPr>
        <w:ind w:left="3221" w:hanging="360"/>
      </w:pPr>
      <w:rPr>
        <w:rFonts w:ascii="Symbol" w:hAnsi="Symbol" w:cs="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cs="Wingdings" w:hint="default"/>
      </w:rPr>
    </w:lvl>
    <w:lvl w:ilvl="6">
      <w:start w:val="1"/>
      <w:numFmt w:val="bullet"/>
      <w:lvlText w:val=""/>
      <w:lvlJc w:val="left"/>
      <w:pPr>
        <w:ind w:left="5381" w:hanging="360"/>
      </w:pPr>
      <w:rPr>
        <w:rFonts w:ascii="Symbol" w:hAnsi="Symbol" w:cs="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cs="Wingdings" w:hint="default"/>
      </w:rPr>
    </w:lvl>
  </w:abstractNum>
  <w:abstractNum w:abstractNumId="269"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70"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271" w15:restartNumberingAfterBreak="0">
    <w:nsid w:val="7FF0606F"/>
    <w:multiLevelType w:val="multilevel"/>
    <w:tmpl w:val="7916B02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33095146">
    <w:abstractNumId w:val="85"/>
  </w:num>
  <w:num w:numId="2" w16cid:durableId="719941970">
    <w:abstractNumId w:val="261"/>
  </w:num>
  <w:num w:numId="3" w16cid:durableId="1905677257">
    <w:abstractNumId w:val="17"/>
  </w:num>
  <w:num w:numId="4" w16cid:durableId="331570364">
    <w:abstractNumId w:val="24"/>
  </w:num>
  <w:num w:numId="5" w16cid:durableId="389574869">
    <w:abstractNumId w:val="114"/>
  </w:num>
  <w:num w:numId="6" w16cid:durableId="1892185642">
    <w:abstractNumId w:val="191"/>
  </w:num>
  <w:num w:numId="7" w16cid:durableId="1086265908">
    <w:abstractNumId w:val="256"/>
  </w:num>
  <w:num w:numId="8" w16cid:durableId="913008660">
    <w:abstractNumId w:val="75"/>
  </w:num>
  <w:num w:numId="9" w16cid:durableId="1692993872">
    <w:abstractNumId w:val="212"/>
  </w:num>
  <w:num w:numId="10" w16cid:durableId="537816067">
    <w:abstractNumId w:val="253"/>
  </w:num>
  <w:num w:numId="11" w16cid:durableId="1809857424">
    <w:abstractNumId w:val="168"/>
  </w:num>
  <w:num w:numId="12" w16cid:durableId="2006470141">
    <w:abstractNumId w:val="93"/>
  </w:num>
  <w:num w:numId="13" w16cid:durableId="95713203">
    <w:abstractNumId w:val="208"/>
  </w:num>
  <w:num w:numId="14" w16cid:durableId="2073036049">
    <w:abstractNumId w:val="51"/>
  </w:num>
  <w:num w:numId="15" w16cid:durableId="311956883">
    <w:abstractNumId w:val="211"/>
  </w:num>
  <w:num w:numId="16" w16cid:durableId="1265500532">
    <w:abstractNumId w:val="221"/>
  </w:num>
  <w:num w:numId="17" w16cid:durableId="1385451135">
    <w:abstractNumId w:val="83"/>
  </w:num>
  <w:num w:numId="18" w16cid:durableId="1309241386">
    <w:abstractNumId w:val="127"/>
  </w:num>
  <w:num w:numId="19" w16cid:durableId="566301083">
    <w:abstractNumId w:val="25"/>
  </w:num>
  <w:num w:numId="20" w16cid:durableId="2060007088">
    <w:abstractNumId w:val="152"/>
  </w:num>
  <w:num w:numId="21" w16cid:durableId="178392148">
    <w:abstractNumId w:val="72"/>
  </w:num>
  <w:num w:numId="22" w16cid:durableId="655645496">
    <w:abstractNumId w:val="120"/>
  </w:num>
  <w:num w:numId="23" w16cid:durableId="669214348">
    <w:abstractNumId w:val="29"/>
  </w:num>
  <w:num w:numId="24" w16cid:durableId="1093403425">
    <w:abstractNumId w:val="226"/>
  </w:num>
  <w:num w:numId="25" w16cid:durableId="268661012">
    <w:abstractNumId w:val="178"/>
  </w:num>
  <w:num w:numId="26" w16cid:durableId="491799236">
    <w:abstractNumId w:val="95"/>
  </w:num>
  <w:num w:numId="27" w16cid:durableId="1251814473">
    <w:abstractNumId w:val="254"/>
  </w:num>
  <w:num w:numId="28" w16cid:durableId="550700338">
    <w:abstractNumId w:val="239"/>
  </w:num>
  <w:num w:numId="29" w16cid:durableId="1843936999">
    <w:abstractNumId w:val="112"/>
  </w:num>
  <w:num w:numId="30" w16cid:durableId="1778597614">
    <w:abstractNumId w:val="182"/>
  </w:num>
  <w:num w:numId="31" w16cid:durableId="2081098175">
    <w:abstractNumId w:val="219"/>
  </w:num>
  <w:num w:numId="32" w16cid:durableId="755400239">
    <w:abstractNumId w:val="222"/>
  </w:num>
  <w:num w:numId="33" w16cid:durableId="367725281">
    <w:abstractNumId w:val="258"/>
  </w:num>
  <w:num w:numId="34" w16cid:durableId="325090552">
    <w:abstractNumId w:val="169"/>
  </w:num>
  <w:num w:numId="35" w16cid:durableId="112142967">
    <w:abstractNumId w:val="102"/>
  </w:num>
  <w:num w:numId="36" w16cid:durableId="1604336146">
    <w:abstractNumId w:val="34"/>
  </w:num>
  <w:num w:numId="37" w16cid:durableId="1698769231">
    <w:abstractNumId w:val="170"/>
  </w:num>
  <w:num w:numId="38" w16cid:durableId="662899394">
    <w:abstractNumId w:val="174"/>
  </w:num>
  <w:num w:numId="39" w16cid:durableId="745492616">
    <w:abstractNumId w:val="81"/>
  </w:num>
  <w:num w:numId="40" w16cid:durableId="393165493">
    <w:abstractNumId w:val="242"/>
  </w:num>
  <w:num w:numId="41" w16cid:durableId="703678704">
    <w:abstractNumId w:val="161"/>
  </w:num>
  <w:num w:numId="42" w16cid:durableId="93406320">
    <w:abstractNumId w:val="63"/>
  </w:num>
  <w:num w:numId="43" w16cid:durableId="1398437266">
    <w:abstractNumId w:val="145"/>
  </w:num>
  <w:num w:numId="44" w16cid:durableId="1528063615">
    <w:abstractNumId w:val="232"/>
  </w:num>
  <w:num w:numId="45" w16cid:durableId="394668394">
    <w:abstractNumId w:val="264"/>
  </w:num>
  <w:num w:numId="46" w16cid:durableId="939068698">
    <w:abstractNumId w:val="179"/>
  </w:num>
  <w:num w:numId="47" w16cid:durableId="689721279">
    <w:abstractNumId w:val="203"/>
  </w:num>
  <w:num w:numId="48" w16cid:durableId="331497669">
    <w:abstractNumId w:val="198"/>
  </w:num>
  <w:num w:numId="49" w16cid:durableId="1535390474">
    <w:abstractNumId w:val="73"/>
  </w:num>
  <w:num w:numId="50" w16cid:durableId="1693148265">
    <w:abstractNumId w:val="158"/>
  </w:num>
  <w:num w:numId="51" w16cid:durableId="1918900298">
    <w:abstractNumId w:val="149"/>
  </w:num>
  <w:num w:numId="52" w16cid:durableId="1038319157">
    <w:abstractNumId w:val="6"/>
  </w:num>
  <w:num w:numId="53" w16cid:durableId="1454210445">
    <w:abstractNumId w:val="69"/>
  </w:num>
  <w:num w:numId="54" w16cid:durableId="1802066965">
    <w:abstractNumId w:val="266"/>
  </w:num>
  <w:num w:numId="55" w16cid:durableId="325089118">
    <w:abstractNumId w:val="60"/>
  </w:num>
  <w:num w:numId="56" w16cid:durableId="410272022">
    <w:abstractNumId w:val="7"/>
  </w:num>
  <w:num w:numId="57" w16cid:durableId="738819543">
    <w:abstractNumId w:val="229"/>
  </w:num>
  <w:num w:numId="58" w16cid:durableId="847600882">
    <w:abstractNumId w:val="247"/>
  </w:num>
  <w:num w:numId="59" w16cid:durableId="553665676">
    <w:abstractNumId w:val="263"/>
  </w:num>
  <w:num w:numId="60" w16cid:durableId="519590988">
    <w:abstractNumId w:val="94"/>
  </w:num>
  <w:num w:numId="61" w16cid:durableId="2018733105">
    <w:abstractNumId w:val="46"/>
  </w:num>
  <w:num w:numId="62" w16cid:durableId="184750858">
    <w:abstractNumId w:val="26"/>
  </w:num>
  <w:num w:numId="63" w16cid:durableId="1072237413">
    <w:abstractNumId w:val="19"/>
  </w:num>
  <w:num w:numId="64" w16cid:durableId="609627818">
    <w:abstractNumId w:val="108"/>
  </w:num>
  <w:num w:numId="65" w16cid:durableId="1579706345">
    <w:abstractNumId w:val="228"/>
  </w:num>
  <w:num w:numId="66" w16cid:durableId="580413416">
    <w:abstractNumId w:val="135"/>
  </w:num>
  <w:num w:numId="67" w16cid:durableId="1080176102">
    <w:abstractNumId w:val="245"/>
  </w:num>
  <w:num w:numId="68" w16cid:durableId="211424885">
    <w:abstractNumId w:val="5"/>
  </w:num>
  <w:num w:numId="69" w16cid:durableId="901334861">
    <w:abstractNumId w:val="58"/>
  </w:num>
  <w:num w:numId="70" w16cid:durableId="164321583">
    <w:abstractNumId w:val="204"/>
  </w:num>
  <w:num w:numId="71" w16cid:durableId="59641675">
    <w:abstractNumId w:val="33"/>
  </w:num>
  <w:num w:numId="72" w16cid:durableId="1623027997">
    <w:abstractNumId w:val="241"/>
  </w:num>
  <w:num w:numId="73" w16cid:durableId="964502202">
    <w:abstractNumId w:val="250"/>
  </w:num>
  <w:num w:numId="74" w16cid:durableId="1410929444">
    <w:abstractNumId w:val="128"/>
  </w:num>
  <w:num w:numId="75" w16cid:durableId="457458743">
    <w:abstractNumId w:val="121"/>
  </w:num>
  <w:num w:numId="76" w16cid:durableId="1507481043">
    <w:abstractNumId w:val="98"/>
  </w:num>
  <w:num w:numId="77" w16cid:durableId="636911609">
    <w:abstractNumId w:val="192"/>
  </w:num>
  <w:num w:numId="78" w16cid:durableId="963660963">
    <w:abstractNumId w:val="113"/>
  </w:num>
  <w:num w:numId="79" w16cid:durableId="1410539588">
    <w:abstractNumId w:val="233"/>
  </w:num>
  <w:num w:numId="80" w16cid:durableId="535654408">
    <w:abstractNumId w:val="15"/>
  </w:num>
  <w:num w:numId="81" w16cid:durableId="545219830">
    <w:abstractNumId w:val="240"/>
  </w:num>
  <w:num w:numId="82" w16cid:durableId="1522745704">
    <w:abstractNumId w:val="141"/>
  </w:num>
  <w:num w:numId="83" w16cid:durableId="666792024">
    <w:abstractNumId w:val="44"/>
  </w:num>
  <w:num w:numId="84" w16cid:durableId="2083285058">
    <w:abstractNumId w:val="159"/>
  </w:num>
  <w:num w:numId="85" w16cid:durableId="736437280">
    <w:abstractNumId w:val="244"/>
  </w:num>
  <w:num w:numId="86" w16cid:durableId="1707023390">
    <w:abstractNumId w:val="40"/>
  </w:num>
  <w:num w:numId="87" w16cid:durableId="1553150459">
    <w:abstractNumId w:val="18"/>
  </w:num>
  <w:num w:numId="88" w16cid:durableId="28993556">
    <w:abstractNumId w:val="87"/>
  </w:num>
  <w:num w:numId="89" w16cid:durableId="1590700663">
    <w:abstractNumId w:val="59"/>
  </w:num>
  <w:num w:numId="90" w16cid:durableId="1039429346">
    <w:abstractNumId w:val="21"/>
  </w:num>
  <w:num w:numId="91" w16cid:durableId="1656496066">
    <w:abstractNumId w:val="136"/>
  </w:num>
  <w:num w:numId="92" w16cid:durableId="1859194669">
    <w:abstractNumId w:val="196"/>
  </w:num>
  <w:num w:numId="93" w16cid:durableId="544566564">
    <w:abstractNumId w:val="14"/>
  </w:num>
  <w:num w:numId="94" w16cid:durableId="457724044">
    <w:abstractNumId w:val="173"/>
  </w:num>
  <w:num w:numId="95" w16cid:durableId="921254616">
    <w:abstractNumId w:val="249"/>
  </w:num>
  <w:num w:numId="96" w16cid:durableId="1482115735">
    <w:abstractNumId w:val="133"/>
  </w:num>
  <w:num w:numId="97" w16cid:durableId="750662221">
    <w:abstractNumId w:val="71"/>
  </w:num>
  <w:num w:numId="98" w16cid:durableId="1161505585">
    <w:abstractNumId w:val="225"/>
  </w:num>
  <w:num w:numId="99" w16cid:durableId="19674562">
    <w:abstractNumId w:val="68"/>
  </w:num>
  <w:num w:numId="100" w16cid:durableId="523204897">
    <w:abstractNumId w:val="9"/>
  </w:num>
  <w:num w:numId="101" w16cid:durableId="208610546">
    <w:abstractNumId w:val="259"/>
  </w:num>
  <w:num w:numId="102" w16cid:durableId="1962686453">
    <w:abstractNumId w:val="167"/>
  </w:num>
  <w:num w:numId="103" w16cid:durableId="1552838156">
    <w:abstractNumId w:val="110"/>
  </w:num>
  <w:num w:numId="104" w16cid:durableId="500242438">
    <w:abstractNumId w:val="80"/>
  </w:num>
  <w:num w:numId="105" w16cid:durableId="1362245047">
    <w:abstractNumId w:val="175"/>
  </w:num>
  <w:num w:numId="106" w16cid:durableId="847134520">
    <w:abstractNumId w:val="207"/>
  </w:num>
  <w:num w:numId="107" w16cid:durableId="1839806130">
    <w:abstractNumId w:val="194"/>
  </w:num>
  <w:num w:numId="108" w16cid:durableId="1526939301">
    <w:abstractNumId w:val="74"/>
  </w:num>
  <w:num w:numId="109" w16cid:durableId="976764642">
    <w:abstractNumId w:val="49"/>
  </w:num>
  <w:num w:numId="110" w16cid:durableId="108085231">
    <w:abstractNumId w:val="30"/>
  </w:num>
  <w:num w:numId="111" w16cid:durableId="1830169992">
    <w:abstractNumId w:val="124"/>
  </w:num>
  <w:num w:numId="112" w16cid:durableId="1923564125">
    <w:abstractNumId w:val="8"/>
  </w:num>
  <w:num w:numId="113" w16cid:durableId="1396473411">
    <w:abstractNumId w:val="220"/>
  </w:num>
  <w:num w:numId="114" w16cid:durableId="251088790">
    <w:abstractNumId w:val="213"/>
  </w:num>
  <w:num w:numId="115" w16cid:durableId="142087106">
    <w:abstractNumId w:val="41"/>
  </w:num>
  <w:num w:numId="116" w16cid:durableId="683674360">
    <w:abstractNumId w:val="20"/>
  </w:num>
  <w:num w:numId="117" w16cid:durableId="543173670">
    <w:abstractNumId w:val="55"/>
  </w:num>
  <w:num w:numId="118" w16cid:durableId="175970085">
    <w:abstractNumId w:val="66"/>
  </w:num>
  <w:num w:numId="119" w16cid:durableId="1843618900">
    <w:abstractNumId w:val="202"/>
  </w:num>
  <w:num w:numId="120" w16cid:durableId="221601590">
    <w:abstractNumId w:val="103"/>
  </w:num>
  <w:num w:numId="121" w16cid:durableId="2043171306">
    <w:abstractNumId w:val="90"/>
  </w:num>
  <w:num w:numId="122" w16cid:durableId="1706445698">
    <w:abstractNumId w:val="129"/>
  </w:num>
  <w:num w:numId="123" w16cid:durableId="1527867149">
    <w:abstractNumId w:val="79"/>
  </w:num>
  <w:num w:numId="124" w16cid:durableId="416832532">
    <w:abstractNumId w:val="13"/>
  </w:num>
  <w:num w:numId="125" w16cid:durableId="299577280">
    <w:abstractNumId w:val="164"/>
  </w:num>
  <w:num w:numId="126" w16cid:durableId="914318321">
    <w:abstractNumId w:val="125"/>
  </w:num>
  <w:num w:numId="127" w16cid:durableId="774836127">
    <w:abstractNumId w:val="64"/>
  </w:num>
  <w:num w:numId="128" w16cid:durableId="1011226938">
    <w:abstractNumId w:val="236"/>
  </w:num>
  <w:num w:numId="129" w16cid:durableId="1883245568">
    <w:abstractNumId w:val="35"/>
  </w:num>
  <w:num w:numId="130" w16cid:durableId="1975985753">
    <w:abstractNumId w:val="148"/>
  </w:num>
  <w:num w:numId="131" w16cid:durableId="953750337">
    <w:abstractNumId w:val="177"/>
  </w:num>
  <w:num w:numId="132" w16cid:durableId="1063068304">
    <w:abstractNumId w:val="217"/>
  </w:num>
  <w:num w:numId="133" w16cid:durableId="1054158987">
    <w:abstractNumId w:val="209"/>
  </w:num>
  <w:num w:numId="134" w16cid:durableId="1710373271">
    <w:abstractNumId w:val="156"/>
  </w:num>
  <w:num w:numId="135" w16cid:durableId="728499987">
    <w:abstractNumId w:val="180"/>
  </w:num>
  <w:num w:numId="136" w16cid:durableId="329261843">
    <w:abstractNumId w:val="216"/>
  </w:num>
  <w:num w:numId="137" w16cid:durableId="1335107325">
    <w:abstractNumId w:val="160"/>
  </w:num>
  <w:num w:numId="138" w16cid:durableId="2046716615">
    <w:abstractNumId w:val="150"/>
  </w:num>
  <w:num w:numId="139" w16cid:durableId="1768384097">
    <w:abstractNumId w:val="176"/>
  </w:num>
  <w:num w:numId="140" w16cid:durableId="60299785">
    <w:abstractNumId w:val="107"/>
  </w:num>
  <w:num w:numId="141" w16cid:durableId="607467300">
    <w:abstractNumId w:val="163"/>
  </w:num>
  <w:num w:numId="142" w16cid:durableId="109786269">
    <w:abstractNumId w:val="96"/>
  </w:num>
  <w:num w:numId="143" w16cid:durableId="386801189">
    <w:abstractNumId w:val="54"/>
  </w:num>
  <w:num w:numId="144" w16cid:durableId="1706517473">
    <w:abstractNumId w:val="171"/>
  </w:num>
  <w:num w:numId="145" w16cid:durableId="1726831228">
    <w:abstractNumId w:val="205"/>
  </w:num>
  <w:num w:numId="146" w16cid:durableId="1496333879">
    <w:abstractNumId w:val="270"/>
  </w:num>
  <w:num w:numId="147" w16cid:durableId="1799494799">
    <w:abstractNumId w:val="47"/>
  </w:num>
  <w:num w:numId="148" w16cid:durableId="2009626032">
    <w:abstractNumId w:val="104"/>
  </w:num>
  <w:num w:numId="149" w16cid:durableId="776605813">
    <w:abstractNumId w:val="172"/>
  </w:num>
  <w:num w:numId="150" w16cid:durableId="1356883703">
    <w:abstractNumId w:val="187"/>
  </w:num>
  <w:num w:numId="151" w16cid:durableId="1596749922">
    <w:abstractNumId w:val="185"/>
  </w:num>
  <w:num w:numId="152" w16cid:durableId="415589694">
    <w:abstractNumId w:val="109"/>
  </w:num>
  <w:num w:numId="153" w16cid:durableId="1326588416">
    <w:abstractNumId w:val="89"/>
  </w:num>
  <w:num w:numId="154" w16cid:durableId="1989817107">
    <w:abstractNumId w:val="101"/>
  </w:num>
  <w:num w:numId="155" w16cid:durableId="1169367169">
    <w:abstractNumId w:val="2"/>
  </w:num>
  <w:num w:numId="156" w16cid:durableId="2091461265">
    <w:abstractNumId w:val="215"/>
  </w:num>
  <w:num w:numId="157" w16cid:durableId="1848253093">
    <w:abstractNumId w:val="111"/>
  </w:num>
  <w:num w:numId="158" w16cid:durableId="1974209487">
    <w:abstractNumId w:val="246"/>
  </w:num>
  <w:num w:numId="159" w16cid:durableId="849295144">
    <w:abstractNumId w:val="252"/>
  </w:num>
  <w:num w:numId="160" w16cid:durableId="647053028">
    <w:abstractNumId w:val="76"/>
  </w:num>
  <w:num w:numId="161" w16cid:durableId="898245132">
    <w:abstractNumId w:val="118"/>
  </w:num>
  <w:num w:numId="162" w16cid:durableId="54158580">
    <w:abstractNumId w:val="82"/>
  </w:num>
  <w:num w:numId="163" w16cid:durableId="58208241">
    <w:abstractNumId w:val="28"/>
  </w:num>
  <w:num w:numId="164" w16cid:durableId="1509523235">
    <w:abstractNumId w:val="130"/>
  </w:num>
  <w:num w:numId="165" w16cid:durableId="113600653">
    <w:abstractNumId w:val="137"/>
  </w:num>
  <w:num w:numId="166" w16cid:durableId="1813984517">
    <w:abstractNumId w:val="199"/>
  </w:num>
  <w:num w:numId="167" w16cid:durableId="1593246257">
    <w:abstractNumId w:val="260"/>
  </w:num>
  <w:num w:numId="168" w16cid:durableId="508837040">
    <w:abstractNumId w:val="184"/>
  </w:num>
  <w:num w:numId="169" w16cid:durableId="748965965">
    <w:abstractNumId w:val="37"/>
  </w:num>
  <w:num w:numId="170" w16cid:durableId="1982541302">
    <w:abstractNumId w:val="36"/>
  </w:num>
  <w:num w:numId="171" w16cid:durableId="348988208">
    <w:abstractNumId w:val="224"/>
  </w:num>
  <w:num w:numId="172" w16cid:durableId="1123694004">
    <w:abstractNumId w:val="10"/>
  </w:num>
  <w:num w:numId="173" w16cid:durableId="777406881">
    <w:abstractNumId w:val="84"/>
  </w:num>
  <w:num w:numId="174" w16cid:durableId="1698307559">
    <w:abstractNumId w:val="100"/>
  </w:num>
  <w:num w:numId="175" w16cid:durableId="575944003">
    <w:abstractNumId w:val="190"/>
  </w:num>
  <w:num w:numId="176" w16cid:durableId="1063136344">
    <w:abstractNumId w:val="267"/>
  </w:num>
  <w:num w:numId="177" w16cid:durableId="871922021">
    <w:abstractNumId w:val="155"/>
  </w:num>
  <w:num w:numId="178" w16cid:durableId="132330198">
    <w:abstractNumId w:val="1"/>
  </w:num>
  <w:num w:numId="179" w16cid:durableId="430051475">
    <w:abstractNumId w:val="238"/>
  </w:num>
  <w:num w:numId="180" w16cid:durableId="34932718">
    <w:abstractNumId w:val="123"/>
  </w:num>
  <w:num w:numId="181" w16cid:durableId="1095713684">
    <w:abstractNumId w:val="139"/>
  </w:num>
  <w:num w:numId="182" w16cid:durableId="1731267607">
    <w:abstractNumId w:val="195"/>
  </w:num>
  <w:num w:numId="183" w16cid:durableId="1291664221">
    <w:abstractNumId w:val="105"/>
  </w:num>
  <w:num w:numId="184" w16cid:durableId="1388726323">
    <w:abstractNumId w:val="43"/>
  </w:num>
  <w:num w:numId="185" w16cid:durableId="1664506139">
    <w:abstractNumId w:val="119"/>
  </w:num>
  <w:num w:numId="186" w16cid:durableId="1926331547">
    <w:abstractNumId w:val="56"/>
  </w:num>
  <w:num w:numId="187" w16cid:durableId="1249922989">
    <w:abstractNumId w:val="143"/>
  </w:num>
  <w:num w:numId="188" w16cid:durableId="638925965">
    <w:abstractNumId w:val="11"/>
  </w:num>
  <w:num w:numId="189" w16cid:durableId="1215779479">
    <w:abstractNumId w:val="88"/>
  </w:num>
  <w:num w:numId="190" w16cid:durableId="184827966">
    <w:abstractNumId w:val="181"/>
  </w:num>
  <w:num w:numId="191" w16cid:durableId="440731302">
    <w:abstractNumId w:val="116"/>
  </w:num>
  <w:num w:numId="192" w16cid:durableId="2014603752">
    <w:abstractNumId w:val="48"/>
  </w:num>
  <w:num w:numId="193" w16cid:durableId="1372150750">
    <w:abstractNumId w:val="132"/>
  </w:num>
  <w:num w:numId="194" w16cid:durableId="988559949">
    <w:abstractNumId w:val="65"/>
  </w:num>
  <w:num w:numId="195" w16cid:durableId="308438695">
    <w:abstractNumId w:val="223"/>
  </w:num>
  <w:num w:numId="196" w16cid:durableId="1348025090">
    <w:abstractNumId w:val="57"/>
  </w:num>
  <w:num w:numId="197" w16cid:durableId="1901210489">
    <w:abstractNumId w:val="86"/>
  </w:num>
  <w:num w:numId="198" w16cid:durableId="307561339">
    <w:abstractNumId w:val="77"/>
  </w:num>
  <w:num w:numId="199" w16cid:durableId="172493915">
    <w:abstractNumId w:val="251"/>
  </w:num>
  <w:num w:numId="200" w16cid:durableId="198130749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122067665">
    <w:abstractNumId w:val="265"/>
  </w:num>
  <w:num w:numId="202" w16cid:durableId="633605582">
    <w:abstractNumId w:val="166"/>
  </w:num>
  <w:num w:numId="203" w16cid:durableId="1475902110">
    <w:abstractNumId w:val="32"/>
  </w:num>
  <w:num w:numId="204" w16cid:durableId="57362464">
    <w:abstractNumId w:val="189"/>
  </w:num>
  <w:num w:numId="205" w16cid:durableId="2090348000">
    <w:abstractNumId w:val="4"/>
  </w:num>
  <w:num w:numId="206" w16cid:durableId="1097556038">
    <w:abstractNumId w:val="200"/>
  </w:num>
  <w:num w:numId="207" w16cid:durableId="868883033">
    <w:abstractNumId w:val="142"/>
  </w:num>
  <w:num w:numId="208" w16cid:durableId="1768766996">
    <w:abstractNumId w:val="146"/>
  </w:num>
  <w:num w:numId="209" w16cid:durableId="609241604">
    <w:abstractNumId w:val="255"/>
  </w:num>
  <w:num w:numId="210" w16cid:durableId="1506703338">
    <w:abstractNumId w:val="131"/>
  </w:num>
  <w:num w:numId="211" w16cid:durableId="1239904705">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94325597">
    <w:abstractNumId w:val="234"/>
  </w:num>
  <w:num w:numId="213" w16cid:durableId="542526904">
    <w:abstractNumId w:val="165"/>
  </w:num>
  <w:num w:numId="214" w16cid:durableId="1776752159">
    <w:abstractNumId w:val="237"/>
  </w:num>
  <w:num w:numId="215" w16cid:durableId="217909748">
    <w:abstractNumId w:val="243"/>
  </w:num>
  <w:num w:numId="216" w16cid:durableId="1431007014">
    <w:abstractNumId w:val="257"/>
  </w:num>
  <w:num w:numId="217" w16cid:durableId="1152213065">
    <w:abstractNumId w:val="162"/>
  </w:num>
  <w:num w:numId="218" w16cid:durableId="151071639">
    <w:abstractNumId w:val="117"/>
  </w:num>
  <w:num w:numId="219" w16cid:durableId="787166122">
    <w:abstractNumId w:val="115"/>
  </w:num>
  <w:num w:numId="220" w16cid:durableId="567960541">
    <w:abstractNumId w:val="3"/>
  </w:num>
  <w:num w:numId="221" w16cid:durableId="1588265388">
    <w:abstractNumId w:val="12"/>
  </w:num>
  <w:num w:numId="222" w16cid:durableId="1006706723">
    <w:abstractNumId w:val="31"/>
  </w:num>
  <w:num w:numId="223" w16cid:durableId="1985307360">
    <w:abstractNumId w:val="231"/>
  </w:num>
  <w:num w:numId="224" w16cid:durableId="955142801">
    <w:abstractNumId w:val="92"/>
  </w:num>
  <w:num w:numId="225" w16cid:durableId="981078840">
    <w:abstractNumId w:val="186"/>
  </w:num>
  <w:num w:numId="226" w16cid:durableId="898978209">
    <w:abstractNumId w:val="134"/>
  </w:num>
  <w:num w:numId="227" w16cid:durableId="668599357">
    <w:abstractNumId w:val="122"/>
  </w:num>
  <w:num w:numId="228" w16cid:durableId="773549428">
    <w:abstractNumId w:val="27"/>
  </w:num>
  <w:num w:numId="229" w16cid:durableId="1195387071">
    <w:abstractNumId w:val="42"/>
  </w:num>
  <w:num w:numId="230" w16cid:durableId="2127655942">
    <w:abstractNumId w:val="138"/>
  </w:num>
  <w:num w:numId="231" w16cid:durableId="1172910945">
    <w:abstractNumId w:val="188"/>
  </w:num>
  <w:num w:numId="232" w16cid:durableId="10381424">
    <w:abstractNumId w:val="154"/>
  </w:num>
  <w:num w:numId="233" w16cid:durableId="550532087">
    <w:abstractNumId w:val="22"/>
  </w:num>
  <w:num w:numId="234" w16cid:durableId="276527275">
    <w:abstractNumId w:val="248"/>
  </w:num>
  <w:num w:numId="235" w16cid:durableId="88280773">
    <w:abstractNumId w:val="97"/>
  </w:num>
  <w:num w:numId="236" w16cid:durableId="97214053">
    <w:abstractNumId w:val="262"/>
  </w:num>
  <w:num w:numId="237" w16cid:durableId="1641568499">
    <w:abstractNumId w:val="53"/>
  </w:num>
  <w:num w:numId="238" w16cid:durableId="281229832">
    <w:abstractNumId w:val="183"/>
  </w:num>
  <w:num w:numId="239" w16cid:durableId="1644847008">
    <w:abstractNumId w:val="151"/>
  </w:num>
  <w:num w:numId="240" w16cid:durableId="1175457323">
    <w:abstractNumId w:val="45"/>
  </w:num>
  <w:num w:numId="241" w16cid:durableId="641740020">
    <w:abstractNumId w:val="218"/>
  </w:num>
  <w:num w:numId="242" w16cid:durableId="1788618962">
    <w:abstractNumId w:val="16"/>
  </w:num>
  <w:num w:numId="243" w16cid:durableId="840197610">
    <w:abstractNumId w:val="227"/>
  </w:num>
  <w:num w:numId="244" w16cid:durableId="414084656">
    <w:abstractNumId w:val="39"/>
  </w:num>
  <w:num w:numId="245" w16cid:durableId="639501556">
    <w:abstractNumId w:val="126"/>
  </w:num>
  <w:num w:numId="246" w16cid:durableId="1763213166">
    <w:abstractNumId w:val="23"/>
  </w:num>
  <w:num w:numId="247" w16cid:durableId="245307932">
    <w:abstractNumId w:val="271"/>
  </w:num>
  <w:num w:numId="248" w16cid:durableId="608583233">
    <w:abstractNumId w:val="268"/>
  </w:num>
  <w:num w:numId="249" w16cid:durableId="1806049032">
    <w:abstractNumId w:val="144"/>
  </w:num>
  <w:num w:numId="250" w16cid:durableId="763307556">
    <w:abstractNumId w:val="0"/>
  </w:num>
  <w:num w:numId="251" w16cid:durableId="1027101591">
    <w:abstractNumId w:val="61"/>
  </w:num>
  <w:num w:numId="252" w16cid:durableId="950212364">
    <w:abstractNumId w:val="70"/>
  </w:num>
  <w:num w:numId="253" w16cid:durableId="59720287">
    <w:abstractNumId w:val="99"/>
  </w:num>
  <w:num w:numId="254" w16cid:durableId="913663492">
    <w:abstractNumId w:val="50"/>
  </w:num>
  <w:num w:numId="255" w16cid:durableId="517739295">
    <w:abstractNumId w:val="140"/>
  </w:num>
  <w:num w:numId="256" w16cid:durableId="1853760835">
    <w:abstractNumId w:val="52"/>
  </w:num>
  <w:num w:numId="257" w16cid:durableId="1940522147">
    <w:abstractNumId w:val="91"/>
  </w:num>
  <w:num w:numId="258" w16cid:durableId="974673749">
    <w:abstractNumId w:val="106"/>
  </w:num>
  <w:num w:numId="259" w16cid:durableId="1913153555">
    <w:abstractNumId w:val="67"/>
  </w:num>
  <w:num w:numId="260" w16cid:durableId="1251044305">
    <w:abstractNumId w:val="38"/>
  </w:num>
  <w:num w:numId="261" w16cid:durableId="900554727">
    <w:abstractNumId w:val="62"/>
  </w:num>
  <w:num w:numId="262" w16cid:durableId="679046148">
    <w:abstractNumId w:val="147"/>
  </w:num>
  <w:num w:numId="263" w16cid:durableId="313997724">
    <w:abstractNumId w:val="153"/>
  </w:num>
  <w:num w:numId="264" w16cid:durableId="2089224315">
    <w:abstractNumId w:val="157"/>
  </w:num>
  <w:num w:numId="265" w16cid:durableId="587889331">
    <w:abstractNumId w:val="201"/>
  </w:num>
  <w:num w:numId="266" w16cid:durableId="88042042">
    <w:abstractNumId w:val="269"/>
  </w:num>
  <w:num w:numId="267" w16cid:durableId="1733774477">
    <w:abstractNumId w:val="193"/>
  </w:num>
  <w:num w:numId="268" w16cid:durableId="772479789">
    <w:abstractNumId w:val="197"/>
  </w:num>
  <w:num w:numId="269" w16cid:durableId="1908370541">
    <w:abstractNumId w:val="78"/>
  </w:num>
  <w:num w:numId="270" w16cid:durableId="1480882029">
    <w:abstractNumId w:val="235"/>
  </w:num>
  <w:num w:numId="271" w16cid:durableId="2088334636">
    <w:abstractNumId w:val="210"/>
  </w:num>
  <w:num w:numId="272" w16cid:durableId="1854224292">
    <w:abstractNumId w:val="206"/>
  </w:num>
  <w:num w:numId="273" w16cid:durableId="409079289">
    <w:abstractNumId w:val="2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25AB0"/>
    <w:rsid w:val="000314BB"/>
    <w:rsid w:val="00032773"/>
    <w:rsid w:val="000349E5"/>
    <w:rsid w:val="00040553"/>
    <w:rsid w:val="000414A8"/>
    <w:rsid w:val="00041E8F"/>
    <w:rsid w:val="0004222F"/>
    <w:rsid w:val="0004232F"/>
    <w:rsid w:val="00045BF8"/>
    <w:rsid w:val="00045CBD"/>
    <w:rsid w:val="0004738A"/>
    <w:rsid w:val="00047DD4"/>
    <w:rsid w:val="00050540"/>
    <w:rsid w:val="00053F72"/>
    <w:rsid w:val="00054E86"/>
    <w:rsid w:val="00055103"/>
    <w:rsid w:val="00055506"/>
    <w:rsid w:val="00056E34"/>
    <w:rsid w:val="00061314"/>
    <w:rsid w:val="0006649D"/>
    <w:rsid w:val="00070804"/>
    <w:rsid w:val="00074E1A"/>
    <w:rsid w:val="00081C23"/>
    <w:rsid w:val="0009089C"/>
    <w:rsid w:val="00090C16"/>
    <w:rsid w:val="000910F3"/>
    <w:rsid w:val="00091B60"/>
    <w:rsid w:val="00092644"/>
    <w:rsid w:val="00093A47"/>
    <w:rsid w:val="00095779"/>
    <w:rsid w:val="000972F3"/>
    <w:rsid w:val="000A05E7"/>
    <w:rsid w:val="000A609B"/>
    <w:rsid w:val="000B19FE"/>
    <w:rsid w:val="000B6200"/>
    <w:rsid w:val="000C1BF3"/>
    <w:rsid w:val="000C1E0D"/>
    <w:rsid w:val="000C30E5"/>
    <w:rsid w:val="000C59EC"/>
    <w:rsid w:val="000C5CDE"/>
    <w:rsid w:val="000D0587"/>
    <w:rsid w:val="000D2358"/>
    <w:rsid w:val="000D42B0"/>
    <w:rsid w:val="000E27F3"/>
    <w:rsid w:val="000E4664"/>
    <w:rsid w:val="000F1D64"/>
    <w:rsid w:val="000F3686"/>
    <w:rsid w:val="00106D2A"/>
    <w:rsid w:val="001077DC"/>
    <w:rsid w:val="001106F6"/>
    <w:rsid w:val="00112CEE"/>
    <w:rsid w:val="00113885"/>
    <w:rsid w:val="00116034"/>
    <w:rsid w:val="001167F3"/>
    <w:rsid w:val="00120FC9"/>
    <w:rsid w:val="001219C3"/>
    <w:rsid w:val="00122488"/>
    <w:rsid w:val="001239C2"/>
    <w:rsid w:val="00125F1A"/>
    <w:rsid w:val="00127BB3"/>
    <w:rsid w:val="00127EDC"/>
    <w:rsid w:val="001300EF"/>
    <w:rsid w:val="00133490"/>
    <w:rsid w:val="00133F33"/>
    <w:rsid w:val="001365B6"/>
    <w:rsid w:val="00141697"/>
    <w:rsid w:val="00151B49"/>
    <w:rsid w:val="00153277"/>
    <w:rsid w:val="001610EA"/>
    <w:rsid w:val="00163AA2"/>
    <w:rsid w:val="00167779"/>
    <w:rsid w:val="0017038C"/>
    <w:rsid w:val="0017099B"/>
    <w:rsid w:val="00171FB5"/>
    <w:rsid w:val="00181815"/>
    <w:rsid w:val="00184A74"/>
    <w:rsid w:val="00185D84"/>
    <w:rsid w:val="00186ED5"/>
    <w:rsid w:val="001900FB"/>
    <w:rsid w:val="00190B37"/>
    <w:rsid w:val="00194836"/>
    <w:rsid w:val="001A23BD"/>
    <w:rsid w:val="001A3CEB"/>
    <w:rsid w:val="001A4D4C"/>
    <w:rsid w:val="001A594A"/>
    <w:rsid w:val="001B1AF1"/>
    <w:rsid w:val="001B1FB5"/>
    <w:rsid w:val="001B214C"/>
    <w:rsid w:val="001B72BD"/>
    <w:rsid w:val="001E00FE"/>
    <w:rsid w:val="001E5BE6"/>
    <w:rsid w:val="001E7A55"/>
    <w:rsid w:val="001E7DB1"/>
    <w:rsid w:val="001F065B"/>
    <w:rsid w:val="001F1794"/>
    <w:rsid w:val="001F1C1C"/>
    <w:rsid w:val="001F32B0"/>
    <w:rsid w:val="002039D9"/>
    <w:rsid w:val="00203E94"/>
    <w:rsid w:val="0020548F"/>
    <w:rsid w:val="00205F91"/>
    <w:rsid w:val="0021065C"/>
    <w:rsid w:val="00213CB4"/>
    <w:rsid w:val="002142D6"/>
    <w:rsid w:val="00215388"/>
    <w:rsid w:val="00217F63"/>
    <w:rsid w:val="0022282B"/>
    <w:rsid w:val="00222A92"/>
    <w:rsid w:val="0022492B"/>
    <w:rsid w:val="00240E27"/>
    <w:rsid w:val="002462F4"/>
    <w:rsid w:val="002505CC"/>
    <w:rsid w:val="0025092A"/>
    <w:rsid w:val="002561B2"/>
    <w:rsid w:val="00256AD1"/>
    <w:rsid w:val="00261BC3"/>
    <w:rsid w:val="00261DA9"/>
    <w:rsid w:val="002624A6"/>
    <w:rsid w:val="0026442C"/>
    <w:rsid w:val="002675A0"/>
    <w:rsid w:val="00271867"/>
    <w:rsid w:val="0027576D"/>
    <w:rsid w:val="002777B4"/>
    <w:rsid w:val="00277CFA"/>
    <w:rsid w:val="00283F55"/>
    <w:rsid w:val="00285E08"/>
    <w:rsid w:val="00286907"/>
    <w:rsid w:val="00291600"/>
    <w:rsid w:val="0029193D"/>
    <w:rsid w:val="00292DBB"/>
    <w:rsid w:val="00294C4A"/>
    <w:rsid w:val="00295705"/>
    <w:rsid w:val="002A1408"/>
    <w:rsid w:val="002A2E22"/>
    <w:rsid w:val="002A460C"/>
    <w:rsid w:val="002B458C"/>
    <w:rsid w:val="002B676E"/>
    <w:rsid w:val="002B7B2E"/>
    <w:rsid w:val="002C0914"/>
    <w:rsid w:val="002C3B29"/>
    <w:rsid w:val="002C401C"/>
    <w:rsid w:val="002C4D3A"/>
    <w:rsid w:val="002C51AB"/>
    <w:rsid w:val="002C5FA2"/>
    <w:rsid w:val="002D0C37"/>
    <w:rsid w:val="002D3DC2"/>
    <w:rsid w:val="002D4FE6"/>
    <w:rsid w:val="002D78AA"/>
    <w:rsid w:val="002E42D2"/>
    <w:rsid w:val="002F435A"/>
    <w:rsid w:val="003018B6"/>
    <w:rsid w:val="00314BA1"/>
    <w:rsid w:val="003152DE"/>
    <w:rsid w:val="00316EF9"/>
    <w:rsid w:val="00320283"/>
    <w:rsid w:val="003254B1"/>
    <w:rsid w:val="003356D7"/>
    <w:rsid w:val="0033722A"/>
    <w:rsid w:val="00340327"/>
    <w:rsid w:val="00340E41"/>
    <w:rsid w:val="00343E14"/>
    <w:rsid w:val="0034649C"/>
    <w:rsid w:val="0035015C"/>
    <w:rsid w:val="00354218"/>
    <w:rsid w:val="00360E49"/>
    <w:rsid w:val="00366C43"/>
    <w:rsid w:val="00381BA8"/>
    <w:rsid w:val="00381EBF"/>
    <w:rsid w:val="0038739C"/>
    <w:rsid w:val="003905F8"/>
    <w:rsid w:val="00392980"/>
    <w:rsid w:val="00392CB5"/>
    <w:rsid w:val="003965AD"/>
    <w:rsid w:val="00397EBB"/>
    <w:rsid w:val="003A6142"/>
    <w:rsid w:val="003A6C0D"/>
    <w:rsid w:val="003B66D1"/>
    <w:rsid w:val="003B76A4"/>
    <w:rsid w:val="003C046A"/>
    <w:rsid w:val="003C1D14"/>
    <w:rsid w:val="003C1E94"/>
    <w:rsid w:val="003C2DE4"/>
    <w:rsid w:val="003C623E"/>
    <w:rsid w:val="003C6F3B"/>
    <w:rsid w:val="003D005A"/>
    <w:rsid w:val="003D126C"/>
    <w:rsid w:val="003D2DD2"/>
    <w:rsid w:val="003E3D51"/>
    <w:rsid w:val="003E63A8"/>
    <w:rsid w:val="003E7910"/>
    <w:rsid w:val="003F0B8B"/>
    <w:rsid w:val="003F12AF"/>
    <w:rsid w:val="003F15B1"/>
    <w:rsid w:val="003F1654"/>
    <w:rsid w:val="003F6CBD"/>
    <w:rsid w:val="00406382"/>
    <w:rsid w:val="00407DC6"/>
    <w:rsid w:val="004108FF"/>
    <w:rsid w:val="00416B72"/>
    <w:rsid w:val="00421354"/>
    <w:rsid w:val="00421D4F"/>
    <w:rsid w:val="00422E5F"/>
    <w:rsid w:val="004254B4"/>
    <w:rsid w:val="0042652E"/>
    <w:rsid w:val="00427FAA"/>
    <w:rsid w:val="00432CD1"/>
    <w:rsid w:val="00450877"/>
    <w:rsid w:val="004556C2"/>
    <w:rsid w:val="00461A26"/>
    <w:rsid w:val="00463049"/>
    <w:rsid w:val="004706E6"/>
    <w:rsid w:val="00474A09"/>
    <w:rsid w:val="00475409"/>
    <w:rsid w:val="0048309D"/>
    <w:rsid w:val="0048563E"/>
    <w:rsid w:val="00491337"/>
    <w:rsid w:val="00491EC4"/>
    <w:rsid w:val="004939DA"/>
    <w:rsid w:val="00496394"/>
    <w:rsid w:val="004A1BD2"/>
    <w:rsid w:val="004A1F91"/>
    <w:rsid w:val="004A2687"/>
    <w:rsid w:val="004B3240"/>
    <w:rsid w:val="004B7078"/>
    <w:rsid w:val="004D555D"/>
    <w:rsid w:val="004E53F4"/>
    <w:rsid w:val="004F70F4"/>
    <w:rsid w:val="00500949"/>
    <w:rsid w:val="005102B2"/>
    <w:rsid w:val="00513C9C"/>
    <w:rsid w:val="00517649"/>
    <w:rsid w:val="0052245E"/>
    <w:rsid w:val="00523F7E"/>
    <w:rsid w:val="00530E28"/>
    <w:rsid w:val="00531E3F"/>
    <w:rsid w:val="00536833"/>
    <w:rsid w:val="00537708"/>
    <w:rsid w:val="00542151"/>
    <w:rsid w:val="0055164C"/>
    <w:rsid w:val="005534C8"/>
    <w:rsid w:val="00554799"/>
    <w:rsid w:val="00555A21"/>
    <w:rsid w:val="00556027"/>
    <w:rsid w:val="005564AE"/>
    <w:rsid w:val="00556C57"/>
    <w:rsid w:val="0056164A"/>
    <w:rsid w:val="00567114"/>
    <w:rsid w:val="00567428"/>
    <w:rsid w:val="00567BA4"/>
    <w:rsid w:val="005733EC"/>
    <w:rsid w:val="00575304"/>
    <w:rsid w:val="00582DC1"/>
    <w:rsid w:val="0058454A"/>
    <w:rsid w:val="00587001"/>
    <w:rsid w:val="00593083"/>
    <w:rsid w:val="00594E6B"/>
    <w:rsid w:val="00597274"/>
    <w:rsid w:val="005A0635"/>
    <w:rsid w:val="005A3A52"/>
    <w:rsid w:val="005A6A9B"/>
    <w:rsid w:val="005A6E83"/>
    <w:rsid w:val="005C1B4B"/>
    <w:rsid w:val="005D0107"/>
    <w:rsid w:val="005D0338"/>
    <w:rsid w:val="005D15A2"/>
    <w:rsid w:val="005D3E5A"/>
    <w:rsid w:val="005D5BA7"/>
    <w:rsid w:val="005D610E"/>
    <w:rsid w:val="005E1618"/>
    <w:rsid w:val="005E3E41"/>
    <w:rsid w:val="005E574F"/>
    <w:rsid w:val="005E6799"/>
    <w:rsid w:val="005F5C5F"/>
    <w:rsid w:val="005F72E1"/>
    <w:rsid w:val="0060419B"/>
    <w:rsid w:val="00610A37"/>
    <w:rsid w:val="00610EF4"/>
    <w:rsid w:val="006123FD"/>
    <w:rsid w:val="0061486E"/>
    <w:rsid w:val="0061742B"/>
    <w:rsid w:val="006336F9"/>
    <w:rsid w:val="00635117"/>
    <w:rsid w:val="00642FCB"/>
    <w:rsid w:val="00643CAA"/>
    <w:rsid w:val="00647CF8"/>
    <w:rsid w:val="00664D3D"/>
    <w:rsid w:val="00674C7A"/>
    <w:rsid w:val="00685357"/>
    <w:rsid w:val="0069315E"/>
    <w:rsid w:val="0069400F"/>
    <w:rsid w:val="00694C4E"/>
    <w:rsid w:val="00695022"/>
    <w:rsid w:val="0069561A"/>
    <w:rsid w:val="006970B7"/>
    <w:rsid w:val="0069746F"/>
    <w:rsid w:val="006A1141"/>
    <w:rsid w:val="006A4911"/>
    <w:rsid w:val="006A534B"/>
    <w:rsid w:val="006B0620"/>
    <w:rsid w:val="006C2C17"/>
    <w:rsid w:val="006D3F67"/>
    <w:rsid w:val="006D67EE"/>
    <w:rsid w:val="006D6C29"/>
    <w:rsid w:val="006D73EF"/>
    <w:rsid w:val="006F0D13"/>
    <w:rsid w:val="006F30D5"/>
    <w:rsid w:val="00702135"/>
    <w:rsid w:val="00705CEA"/>
    <w:rsid w:val="00714933"/>
    <w:rsid w:val="00716535"/>
    <w:rsid w:val="00716D82"/>
    <w:rsid w:val="0072032D"/>
    <w:rsid w:val="007310D5"/>
    <w:rsid w:val="00734A8F"/>
    <w:rsid w:val="00734B2E"/>
    <w:rsid w:val="00736296"/>
    <w:rsid w:val="00736A0D"/>
    <w:rsid w:val="00742DC1"/>
    <w:rsid w:val="00746ECE"/>
    <w:rsid w:val="00747888"/>
    <w:rsid w:val="007508E9"/>
    <w:rsid w:val="007516FB"/>
    <w:rsid w:val="00753443"/>
    <w:rsid w:val="0076159C"/>
    <w:rsid w:val="00762D33"/>
    <w:rsid w:val="007671FC"/>
    <w:rsid w:val="00772F1D"/>
    <w:rsid w:val="0077342C"/>
    <w:rsid w:val="00774A21"/>
    <w:rsid w:val="00785642"/>
    <w:rsid w:val="00790A0C"/>
    <w:rsid w:val="0079645B"/>
    <w:rsid w:val="007A141C"/>
    <w:rsid w:val="007A4BF3"/>
    <w:rsid w:val="007B4D5A"/>
    <w:rsid w:val="007B4FB4"/>
    <w:rsid w:val="007C29ED"/>
    <w:rsid w:val="007C44FC"/>
    <w:rsid w:val="007D157A"/>
    <w:rsid w:val="007D2064"/>
    <w:rsid w:val="007D5859"/>
    <w:rsid w:val="007E16D9"/>
    <w:rsid w:val="007E3180"/>
    <w:rsid w:val="007E4D78"/>
    <w:rsid w:val="007E59B0"/>
    <w:rsid w:val="007E7D47"/>
    <w:rsid w:val="007F3414"/>
    <w:rsid w:val="007F72F2"/>
    <w:rsid w:val="008010E6"/>
    <w:rsid w:val="00802819"/>
    <w:rsid w:val="00810907"/>
    <w:rsid w:val="00811AB4"/>
    <w:rsid w:val="00813BC5"/>
    <w:rsid w:val="00820AAB"/>
    <w:rsid w:val="00821212"/>
    <w:rsid w:val="00822D8C"/>
    <w:rsid w:val="00825AC0"/>
    <w:rsid w:val="00845D0A"/>
    <w:rsid w:val="0084623A"/>
    <w:rsid w:val="00851C21"/>
    <w:rsid w:val="00852986"/>
    <w:rsid w:val="008603C9"/>
    <w:rsid w:val="00861C2A"/>
    <w:rsid w:val="00862886"/>
    <w:rsid w:val="00864F22"/>
    <w:rsid w:val="00865273"/>
    <w:rsid w:val="008721B2"/>
    <w:rsid w:val="008732FC"/>
    <w:rsid w:val="00876B6A"/>
    <w:rsid w:val="00880D3E"/>
    <w:rsid w:val="00882DE4"/>
    <w:rsid w:val="00887A90"/>
    <w:rsid w:val="00891840"/>
    <w:rsid w:val="00896C7F"/>
    <w:rsid w:val="008A54FD"/>
    <w:rsid w:val="008B36A9"/>
    <w:rsid w:val="008B70B3"/>
    <w:rsid w:val="008C3171"/>
    <w:rsid w:val="008D7715"/>
    <w:rsid w:val="008E56D3"/>
    <w:rsid w:val="008F2458"/>
    <w:rsid w:val="008F5713"/>
    <w:rsid w:val="00902371"/>
    <w:rsid w:val="00904AFA"/>
    <w:rsid w:val="00905651"/>
    <w:rsid w:val="009064B4"/>
    <w:rsid w:val="00910C46"/>
    <w:rsid w:val="00912F75"/>
    <w:rsid w:val="00914C15"/>
    <w:rsid w:val="0092040B"/>
    <w:rsid w:val="00924089"/>
    <w:rsid w:val="0092557F"/>
    <w:rsid w:val="00926E13"/>
    <w:rsid w:val="00930BE4"/>
    <w:rsid w:val="00933969"/>
    <w:rsid w:val="009347FA"/>
    <w:rsid w:val="00937DC4"/>
    <w:rsid w:val="00946FF1"/>
    <w:rsid w:val="00954B0D"/>
    <w:rsid w:val="00954B20"/>
    <w:rsid w:val="00966154"/>
    <w:rsid w:val="00971B3A"/>
    <w:rsid w:val="00983B45"/>
    <w:rsid w:val="00985B04"/>
    <w:rsid w:val="00990EFD"/>
    <w:rsid w:val="009A1546"/>
    <w:rsid w:val="009A4370"/>
    <w:rsid w:val="009B08F4"/>
    <w:rsid w:val="009B1B3A"/>
    <w:rsid w:val="009B408F"/>
    <w:rsid w:val="009B654C"/>
    <w:rsid w:val="009D1450"/>
    <w:rsid w:val="009D57CF"/>
    <w:rsid w:val="009E438C"/>
    <w:rsid w:val="009F2099"/>
    <w:rsid w:val="009F6C05"/>
    <w:rsid w:val="00A015E0"/>
    <w:rsid w:val="00A0293C"/>
    <w:rsid w:val="00A13EE2"/>
    <w:rsid w:val="00A21982"/>
    <w:rsid w:val="00A31EE5"/>
    <w:rsid w:val="00A41881"/>
    <w:rsid w:val="00A450FC"/>
    <w:rsid w:val="00A45517"/>
    <w:rsid w:val="00A53A8D"/>
    <w:rsid w:val="00A544F1"/>
    <w:rsid w:val="00A54FFE"/>
    <w:rsid w:val="00A566D8"/>
    <w:rsid w:val="00A65AEE"/>
    <w:rsid w:val="00A65B18"/>
    <w:rsid w:val="00A75328"/>
    <w:rsid w:val="00A76118"/>
    <w:rsid w:val="00A807F2"/>
    <w:rsid w:val="00A81855"/>
    <w:rsid w:val="00A83CA7"/>
    <w:rsid w:val="00A8487B"/>
    <w:rsid w:val="00A854C3"/>
    <w:rsid w:val="00A91741"/>
    <w:rsid w:val="00A92161"/>
    <w:rsid w:val="00A946E2"/>
    <w:rsid w:val="00AA5C53"/>
    <w:rsid w:val="00AA7A95"/>
    <w:rsid w:val="00AB1CDD"/>
    <w:rsid w:val="00AB62B1"/>
    <w:rsid w:val="00AC44BF"/>
    <w:rsid w:val="00AC6EFB"/>
    <w:rsid w:val="00AD3BA9"/>
    <w:rsid w:val="00AD46FB"/>
    <w:rsid w:val="00AE545A"/>
    <w:rsid w:val="00AE6983"/>
    <w:rsid w:val="00AE7431"/>
    <w:rsid w:val="00AF6E98"/>
    <w:rsid w:val="00B00D92"/>
    <w:rsid w:val="00B03685"/>
    <w:rsid w:val="00B04E6D"/>
    <w:rsid w:val="00B065D0"/>
    <w:rsid w:val="00B14E55"/>
    <w:rsid w:val="00B165B5"/>
    <w:rsid w:val="00B17DAA"/>
    <w:rsid w:val="00B232E2"/>
    <w:rsid w:val="00B23661"/>
    <w:rsid w:val="00B24B18"/>
    <w:rsid w:val="00B65145"/>
    <w:rsid w:val="00B7292D"/>
    <w:rsid w:val="00B76F33"/>
    <w:rsid w:val="00B804CB"/>
    <w:rsid w:val="00B82BB1"/>
    <w:rsid w:val="00B82D40"/>
    <w:rsid w:val="00BA06A1"/>
    <w:rsid w:val="00BA2134"/>
    <w:rsid w:val="00BA2CF3"/>
    <w:rsid w:val="00BA30C9"/>
    <w:rsid w:val="00BA4E87"/>
    <w:rsid w:val="00BD5683"/>
    <w:rsid w:val="00BD5D5E"/>
    <w:rsid w:val="00BE394F"/>
    <w:rsid w:val="00BE6F9E"/>
    <w:rsid w:val="00BF0298"/>
    <w:rsid w:val="00C04797"/>
    <w:rsid w:val="00C16985"/>
    <w:rsid w:val="00C23C78"/>
    <w:rsid w:val="00C26196"/>
    <w:rsid w:val="00C328DB"/>
    <w:rsid w:val="00C41CF5"/>
    <w:rsid w:val="00C50990"/>
    <w:rsid w:val="00C555DC"/>
    <w:rsid w:val="00C57FEF"/>
    <w:rsid w:val="00C70582"/>
    <w:rsid w:val="00C71078"/>
    <w:rsid w:val="00C7141D"/>
    <w:rsid w:val="00C9281C"/>
    <w:rsid w:val="00C93283"/>
    <w:rsid w:val="00C9558A"/>
    <w:rsid w:val="00CA132E"/>
    <w:rsid w:val="00CA19F7"/>
    <w:rsid w:val="00CA5FA8"/>
    <w:rsid w:val="00CA607E"/>
    <w:rsid w:val="00CA6D82"/>
    <w:rsid w:val="00CB0421"/>
    <w:rsid w:val="00CB4461"/>
    <w:rsid w:val="00CC12F6"/>
    <w:rsid w:val="00CC3619"/>
    <w:rsid w:val="00CC364E"/>
    <w:rsid w:val="00CC470F"/>
    <w:rsid w:val="00CC5504"/>
    <w:rsid w:val="00CD34AD"/>
    <w:rsid w:val="00CD60CE"/>
    <w:rsid w:val="00CD633E"/>
    <w:rsid w:val="00CE391C"/>
    <w:rsid w:val="00CF29AD"/>
    <w:rsid w:val="00CF2E8E"/>
    <w:rsid w:val="00CF3746"/>
    <w:rsid w:val="00CF4168"/>
    <w:rsid w:val="00D03BEB"/>
    <w:rsid w:val="00D05A24"/>
    <w:rsid w:val="00D079AD"/>
    <w:rsid w:val="00D07ED6"/>
    <w:rsid w:val="00D1090F"/>
    <w:rsid w:val="00D15B94"/>
    <w:rsid w:val="00D17CDC"/>
    <w:rsid w:val="00D310C1"/>
    <w:rsid w:val="00D33D3B"/>
    <w:rsid w:val="00D34B41"/>
    <w:rsid w:val="00D41085"/>
    <w:rsid w:val="00D572E9"/>
    <w:rsid w:val="00D61179"/>
    <w:rsid w:val="00D616B1"/>
    <w:rsid w:val="00D6170A"/>
    <w:rsid w:val="00D618B5"/>
    <w:rsid w:val="00D61F99"/>
    <w:rsid w:val="00D66FAC"/>
    <w:rsid w:val="00D70130"/>
    <w:rsid w:val="00D74CB5"/>
    <w:rsid w:val="00D77DB0"/>
    <w:rsid w:val="00D83000"/>
    <w:rsid w:val="00D8661F"/>
    <w:rsid w:val="00D9525B"/>
    <w:rsid w:val="00D97FF8"/>
    <w:rsid w:val="00DC3F41"/>
    <w:rsid w:val="00DC4F19"/>
    <w:rsid w:val="00DC5C50"/>
    <w:rsid w:val="00DD1650"/>
    <w:rsid w:val="00DD2997"/>
    <w:rsid w:val="00DD79E7"/>
    <w:rsid w:val="00DD7E93"/>
    <w:rsid w:val="00DE1412"/>
    <w:rsid w:val="00DE5F58"/>
    <w:rsid w:val="00DF558D"/>
    <w:rsid w:val="00E01972"/>
    <w:rsid w:val="00E03086"/>
    <w:rsid w:val="00E1266E"/>
    <w:rsid w:val="00E27318"/>
    <w:rsid w:val="00E3334A"/>
    <w:rsid w:val="00E4180B"/>
    <w:rsid w:val="00E423C1"/>
    <w:rsid w:val="00E45E95"/>
    <w:rsid w:val="00E4703C"/>
    <w:rsid w:val="00E50532"/>
    <w:rsid w:val="00E53297"/>
    <w:rsid w:val="00E53B47"/>
    <w:rsid w:val="00E5690D"/>
    <w:rsid w:val="00E57D41"/>
    <w:rsid w:val="00E60A38"/>
    <w:rsid w:val="00E66AC7"/>
    <w:rsid w:val="00E70E57"/>
    <w:rsid w:val="00E92025"/>
    <w:rsid w:val="00E92516"/>
    <w:rsid w:val="00E9533F"/>
    <w:rsid w:val="00EA2E65"/>
    <w:rsid w:val="00EA5569"/>
    <w:rsid w:val="00EB09F5"/>
    <w:rsid w:val="00EB14D3"/>
    <w:rsid w:val="00EB68F1"/>
    <w:rsid w:val="00EC0A1E"/>
    <w:rsid w:val="00EC545B"/>
    <w:rsid w:val="00ED0DE6"/>
    <w:rsid w:val="00ED25D6"/>
    <w:rsid w:val="00ED2E97"/>
    <w:rsid w:val="00ED4FAE"/>
    <w:rsid w:val="00EE25F7"/>
    <w:rsid w:val="00EE5556"/>
    <w:rsid w:val="00EE5666"/>
    <w:rsid w:val="00EF0D46"/>
    <w:rsid w:val="00EF5B15"/>
    <w:rsid w:val="00F0222A"/>
    <w:rsid w:val="00F145EB"/>
    <w:rsid w:val="00F15F25"/>
    <w:rsid w:val="00F3269F"/>
    <w:rsid w:val="00F341BE"/>
    <w:rsid w:val="00F34ADD"/>
    <w:rsid w:val="00F36BE9"/>
    <w:rsid w:val="00F406CC"/>
    <w:rsid w:val="00F40BB8"/>
    <w:rsid w:val="00F42150"/>
    <w:rsid w:val="00F44102"/>
    <w:rsid w:val="00F453B9"/>
    <w:rsid w:val="00F463D6"/>
    <w:rsid w:val="00F52A29"/>
    <w:rsid w:val="00F564D5"/>
    <w:rsid w:val="00F56C72"/>
    <w:rsid w:val="00F57310"/>
    <w:rsid w:val="00F63950"/>
    <w:rsid w:val="00F70E1A"/>
    <w:rsid w:val="00F74014"/>
    <w:rsid w:val="00F9341D"/>
    <w:rsid w:val="00F957D8"/>
    <w:rsid w:val="00FA1A63"/>
    <w:rsid w:val="00FA360A"/>
    <w:rsid w:val="00FA489E"/>
    <w:rsid w:val="00FA7BE6"/>
    <w:rsid w:val="00FB312F"/>
    <w:rsid w:val="00FB3E38"/>
    <w:rsid w:val="00FB5527"/>
    <w:rsid w:val="00FC520E"/>
    <w:rsid w:val="00FD2505"/>
    <w:rsid w:val="00FD2720"/>
    <w:rsid w:val="00FE1A64"/>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9"/>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uiPriority w:val="9"/>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Título 4 NEJAPA"/>
    <w:basedOn w:val="Sub-ClauseText"/>
    <w:next w:val="Sub-ClauseText"/>
    <w:link w:val="Ttulo4Car"/>
    <w:uiPriority w:val="9"/>
    <w:qFormat/>
    <w:rsid w:val="00151B49"/>
    <w:pPr>
      <w:tabs>
        <w:tab w:val="num" w:pos="1512"/>
      </w:tabs>
      <w:ind w:left="1512" w:hanging="648"/>
      <w:outlineLvl w:val="3"/>
    </w:pPr>
  </w:style>
  <w:style w:type="paragraph" w:styleId="Ttulo5">
    <w:name w:val="heading 5"/>
    <w:basedOn w:val="Normal"/>
    <w:next w:val="Normal"/>
    <w:link w:val="Ttulo5Car"/>
    <w:uiPriority w:val="99"/>
    <w:qFormat/>
    <w:rsid w:val="00151B49"/>
    <w:pPr>
      <w:spacing w:after="120"/>
      <w:jc w:val="center"/>
      <w:outlineLvl w:val="4"/>
    </w:pPr>
    <w:rPr>
      <w:b/>
    </w:rPr>
  </w:style>
  <w:style w:type="paragraph" w:styleId="Ttulo6">
    <w:name w:val="heading 6"/>
    <w:basedOn w:val="Normal"/>
    <w:next w:val="Normal"/>
    <w:link w:val="Ttulo6Car"/>
    <w:uiPriority w:val="9"/>
    <w:qFormat/>
    <w:rsid w:val="00151B49"/>
    <w:pPr>
      <w:keepNext/>
      <w:tabs>
        <w:tab w:val="num" w:pos="1152"/>
      </w:tabs>
      <w:suppressAutoHyphens/>
      <w:ind w:left="1152" w:hanging="1152"/>
      <w:outlineLvl w:val="5"/>
    </w:pPr>
    <w:rPr>
      <w:b/>
      <w:bCs/>
      <w:sz w:val="20"/>
    </w:rPr>
  </w:style>
  <w:style w:type="paragraph" w:styleId="Ttulo7">
    <w:name w:val="heading 7"/>
    <w:basedOn w:val="Normal"/>
    <w:next w:val="Normal"/>
    <w:link w:val="Ttulo7Car"/>
    <w:uiPriority w:val="9"/>
    <w:qFormat/>
    <w:rsid w:val="00151B49"/>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uiPriority w:val="9"/>
    <w:qFormat/>
    <w:rsid w:val="00151B49"/>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iPriority w:val="9"/>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unhideWhenUsed/>
    <w:rsid w:val="00041E8F"/>
    <w:pPr>
      <w:spacing w:after="120"/>
    </w:pPr>
  </w:style>
  <w:style w:type="character" w:customStyle="1" w:styleId="TextoindependienteCar">
    <w:name w:val="Texto independiente Car"/>
    <w:basedOn w:val="Fuentedeprrafopredeter"/>
    <w:link w:val="Textoindependiente"/>
    <w:uiPriority w:val="99"/>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aliases w:val="UNOPS Header"/>
    <w:basedOn w:val="Normal"/>
    <w:link w:val="EncabezadoCar"/>
    <w:uiPriority w:val="99"/>
    <w:unhideWhenUsed/>
    <w:qFormat/>
    <w:rsid w:val="005534C8"/>
    <w:pPr>
      <w:tabs>
        <w:tab w:val="center" w:pos="4419"/>
        <w:tab w:val="right" w:pos="8838"/>
      </w:tabs>
    </w:pPr>
  </w:style>
  <w:style w:type="character" w:customStyle="1" w:styleId="EncabezadoCar">
    <w:name w:val="Encabezado Car"/>
    <w:aliases w:val="UNOPS Header Car"/>
    <w:basedOn w:val="Fuentedeprrafopredeter"/>
    <w:link w:val="Encabezado"/>
    <w:uiPriority w:val="99"/>
    <w:qFormat/>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qFormat/>
    <w:rsid w:val="005534C8"/>
    <w:pPr>
      <w:tabs>
        <w:tab w:val="center" w:pos="4419"/>
        <w:tab w:val="right" w:pos="8838"/>
      </w:tabs>
    </w:pPr>
  </w:style>
  <w:style w:type="character" w:customStyle="1" w:styleId="PiedepginaCar">
    <w:name w:val="Pie de página Car"/>
    <w:basedOn w:val="Fuentedeprrafopredeter"/>
    <w:link w:val="Piedepgina"/>
    <w:uiPriority w:val="99"/>
    <w:qFormat/>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uiPriority w:val="9"/>
    <w:qFormat/>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uiPriority w:val="99"/>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unhideWhenUsed/>
    <w:rsid w:val="00DC5C50"/>
    <w:rPr>
      <w:color w:val="954F72"/>
      <w:u w:val="single"/>
    </w:rPr>
  </w:style>
  <w:style w:type="paragraph" w:customStyle="1" w:styleId="msonormal0">
    <w:name w:val="msonormal"/>
    <w:basedOn w:val="Normal"/>
    <w:uiPriority w:val="99"/>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uiPriority w:val="99"/>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uiPriority w:val="99"/>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uiPriority w:val="99"/>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uiPriority w:val="99"/>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uiPriority w:val="99"/>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uiPriority w:val="99"/>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uiPriority w:val="99"/>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uiPriority w:val="99"/>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5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paragraph" w:customStyle="1" w:styleId="Sub-ClauseText">
    <w:name w:val="Sub-Clause Text"/>
    <w:basedOn w:val="Normal"/>
    <w:link w:val="Sub-ClauseTextChar"/>
    <w:rsid w:val="003A6C0D"/>
    <w:pPr>
      <w:spacing w:before="120" w:after="120"/>
      <w:jc w:val="both"/>
    </w:pPr>
    <w:rPr>
      <w:spacing w:val="-4"/>
    </w:rPr>
  </w:style>
  <w:style w:type="character" w:customStyle="1" w:styleId="Sub-ClauseTextChar">
    <w:name w:val="Sub-Clause Text Char"/>
    <w:basedOn w:val="Fuentedeprrafopredeter"/>
    <w:link w:val="Sub-ClauseText"/>
    <w:rsid w:val="003A6C0D"/>
    <w:rPr>
      <w:rFonts w:ascii="Times New Roman" w:eastAsia="Times New Roman" w:hAnsi="Times New Roman" w:cs="Times New Roman"/>
      <w:spacing w:val="-4"/>
      <w:sz w:val="24"/>
      <w:szCs w:val="24"/>
      <w:lang w:val="en-US"/>
    </w:rPr>
  </w:style>
  <w:style w:type="paragraph" w:customStyle="1" w:styleId="Tabla1Subtitulo">
    <w:name w:val="Tabla 1 Subtitulo"/>
    <w:basedOn w:val="Normal"/>
    <w:link w:val="Tabla1SubtituloCar"/>
    <w:qFormat/>
    <w:rsid w:val="003B66D1"/>
    <w:pPr>
      <w:spacing w:before="120" w:after="240"/>
      <w:jc w:val="center"/>
    </w:pPr>
    <w:rPr>
      <w:b/>
      <w:bCs/>
      <w:sz w:val="44"/>
      <w:lang w:val="es-ES"/>
    </w:rPr>
  </w:style>
  <w:style w:type="character" w:customStyle="1" w:styleId="Tabla1SubtituloCar">
    <w:name w:val="Tabla 1 Subtitulo Car"/>
    <w:basedOn w:val="Fuentedeprrafopredeter"/>
    <w:link w:val="Tabla1Subtitulo"/>
    <w:rsid w:val="003B66D1"/>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3B66D1"/>
    <w:pPr>
      <w:ind w:left="720"/>
      <w:contextualSpacing/>
    </w:pPr>
    <w:rPr>
      <w:lang w:val="es-ES_tradnl"/>
    </w:rPr>
  </w:style>
  <w:style w:type="character" w:customStyle="1" w:styleId="Ttulo4Car">
    <w:name w:val="Título 4 Car"/>
    <w:aliases w:val=" Sub-Clause Sub-paragraph Car,Título 4 NEJAPA Car"/>
    <w:basedOn w:val="Fuentedeprrafopredeter"/>
    <w:link w:val="Ttulo4"/>
    <w:uiPriority w:val="9"/>
    <w:rsid w:val="00151B49"/>
    <w:rPr>
      <w:rFonts w:ascii="Times New Roman" w:eastAsia="Times New Roman" w:hAnsi="Times New Roman" w:cs="Times New Roman"/>
      <w:spacing w:val="-4"/>
      <w:sz w:val="24"/>
      <w:szCs w:val="24"/>
      <w:lang w:val="en-US"/>
    </w:rPr>
  </w:style>
  <w:style w:type="character" w:customStyle="1" w:styleId="Ttulo5Car">
    <w:name w:val="Título 5 Car"/>
    <w:basedOn w:val="Fuentedeprrafopredeter"/>
    <w:link w:val="Ttulo5"/>
    <w:uiPriority w:val="99"/>
    <w:rsid w:val="00151B49"/>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uiPriority w:val="9"/>
    <w:rsid w:val="00151B49"/>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uiPriority w:val="9"/>
    <w:rsid w:val="00151B49"/>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uiPriority w:val="9"/>
    <w:rsid w:val="00151B49"/>
    <w:rPr>
      <w:rFonts w:ascii="Times New Roman" w:eastAsia="Times New Roman" w:hAnsi="Times New Roman" w:cs="Times New Roman"/>
      <w:sz w:val="20"/>
      <w:szCs w:val="24"/>
      <w:lang w:val="en-US"/>
    </w:rPr>
  </w:style>
  <w:style w:type="paragraph" w:customStyle="1" w:styleId="Outline1">
    <w:name w:val="Outline1"/>
    <w:basedOn w:val="Outline"/>
    <w:next w:val="Outline2"/>
    <w:uiPriority w:val="99"/>
    <w:rsid w:val="00151B49"/>
    <w:pPr>
      <w:keepNext/>
      <w:tabs>
        <w:tab w:val="num" w:pos="360"/>
      </w:tabs>
      <w:ind w:left="360" w:hanging="360"/>
    </w:pPr>
  </w:style>
  <w:style w:type="paragraph" w:customStyle="1" w:styleId="Outline2">
    <w:name w:val="Outline2"/>
    <w:basedOn w:val="Normal"/>
    <w:uiPriority w:val="99"/>
    <w:rsid w:val="00151B49"/>
    <w:pPr>
      <w:tabs>
        <w:tab w:val="num" w:pos="864"/>
      </w:tabs>
      <w:spacing w:before="240"/>
      <w:ind w:left="864" w:hanging="504"/>
    </w:pPr>
    <w:rPr>
      <w:kern w:val="28"/>
    </w:rPr>
  </w:style>
  <w:style w:type="paragraph" w:customStyle="1" w:styleId="Outline3">
    <w:name w:val="Outline3"/>
    <w:basedOn w:val="Normal"/>
    <w:uiPriority w:val="99"/>
    <w:rsid w:val="00151B49"/>
    <w:pPr>
      <w:tabs>
        <w:tab w:val="num" w:pos="1368"/>
      </w:tabs>
      <w:spacing w:before="240"/>
      <w:ind w:left="1368" w:hanging="504"/>
    </w:pPr>
    <w:rPr>
      <w:kern w:val="28"/>
    </w:rPr>
  </w:style>
  <w:style w:type="paragraph" w:customStyle="1" w:styleId="Outline4">
    <w:name w:val="Outline4"/>
    <w:basedOn w:val="Normal"/>
    <w:rsid w:val="00151B49"/>
    <w:pPr>
      <w:tabs>
        <w:tab w:val="num" w:pos="1872"/>
      </w:tabs>
      <w:spacing w:before="240"/>
      <w:ind w:left="1872" w:hanging="504"/>
    </w:pPr>
    <w:rPr>
      <w:kern w:val="28"/>
    </w:rPr>
  </w:style>
  <w:style w:type="paragraph" w:customStyle="1" w:styleId="outlinebullet">
    <w:name w:val="outlinebullet"/>
    <w:basedOn w:val="Normal"/>
    <w:rsid w:val="00151B49"/>
    <w:pPr>
      <w:tabs>
        <w:tab w:val="left" w:pos="1440"/>
      </w:tabs>
      <w:spacing w:before="120"/>
      <w:ind w:left="1440" w:hanging="450"/>
    </w:pPr>
  </w:style>
  <w:style w:type="paragraph" w:styleId="Textoindependiente2">
    <w:name w:val="Body Text 2"/>
    <w:basedOn w:val="Normal"/>
    <w:link w:val="Textoindependiente2Car"/>
    <w:uiPriority w:val="99"/>
    <w:rsid w:val="00151B49"/>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uiPriority w:val="99"/>
    <w:rsid w:val="00151B49"/>
    <w:rPr>
      <w:rFonts w:ascii="Times New Roman" w:eastAsia="Times New Roman" w:hAnsi="Times New Roman" w:cs="Times New Roman"/>
      <w:b/>
      <w:sz w:val="28"/>
      <w:szCs w:val="24"/>
      <w:lang w:val="en-US"/>
    </w:rPr>
  </w:style>
  <w:style w:type="paragraph" w:customStyle="1" w:styleId="TOCNumber1">
    <w:name w:val="TOC Number1"/>
    <w:basedOn w:val="Ttulo4"/>
    <w:autoRedefine/>
    <w:rsid w:val="00151B49"/>
    <w:pPr>
      <w:tabs>
        <w:tab w:val="clear" w:pos="1512"/>
      </w:tabs>
      <w:ind w:left="0" w:firstLine="0"/>
      <w:jc w:val="left"/>
      <w:outlineLvl w:val="9"/>
    </w:pPr>
    <w:rPr>
      <w:b/>
      <w:spacing w:val="0"/>
    </w:rPr>
  </w:style>
  <w:style w:type="paragraph" w:customStyle="1" w:styleId="Heading1-Clausename">
    <w:name w:val="Heading 1- Clause name"/>
    <w:basedOn w:val="Normal"/>
    <w:link w:val="Heading1-ClausenameCar"/>
    <w:rsid w:val="00151B49"/>
    <w:pPr>
      <w:tabs>
        <w:tab w:val="num" w:pos="360"/>
      </w:tabs>
      <w:spacing w:before="120" w:after="120"/>
      <w:ind w:left="360" w:hanging="360"/>
    </w:pPr>
    <w:rPr>
      <w:b/>
    </w:rPr>
  </w:style>
  <w:style w:type="paragraph" w:customStyle="1" w:styleId="P3Header1-Clauses">
    <w:name w:val="P3 Header1-Clauses"/>
    <w:basedOn w:val="Heading1-Clausename"/>
    <w:rsid w:val="00151B49"/>
    <w:pPr>
      <w:tabs>
        <w:tab w:val="clear" w:pos="360"/>
        <w:tab w:val="num" w:pos="936"/>
      </w:tabs>
      <w:ind w:left="720" w:hanging="144"/>
    </w:pPr>
    <w:rPr>
      <w:b w:val="0"/>
    </w:rPr>
  </w:style>
  <w:style w:type="paragraph" w:customStyle="1" w:styleId="Header1-Clauses">
    <w:name w:val="Header 1 - Clauses"/>
    <w:basedOn w:val="Normal"/>
    <w:rsid w:val="00151B49"/>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51B49"/>
  </w:style>
  <w:style w:type="paragraph" w:customStyle="1" w:styleId="Sec1-Clauses">
    <w:name w:val="Sec1-Clauses"/>
    <w:basedOn w:val="Heading1-Clausename"/>
    <w:link w:val="Sec1-ClausesCar"/>
    <w:rsid w:val="00151B49"/>
  </w:style>
  <w:style w:type="paragraph" w:customStyle="1" w:styleId="SectionXHeader3">
    <w:name w:val="Section X Header 3"/>
    <w:basedOn w:val="Ttulo1"/>
    <w:autoRedefine/>
    <w:rsid w:val="00151B49"/>
    <w:pPr>
      <w:keepNext w:val="0"/>
      <w:keepLines w:val="0"/>
      <w:spacing w:before="120" w:after="240"/>
      <w:jc w:val="center"/>
    </w:pPr>
    <w:rPr>
      <w:rFonts w:ascii="Times New Roman" w:eastAsia="Times New Roman" w:hAnsi="Times New Roman" w:cs="Times New Roman"/>
      <w:b/>
      <w:color w:val="auto"/>
      <w:sz w:val="36"/>
      <w:szCs w:val="24"/>
    </w:rPr>
  </w:style>
  <w:style w:type="paragraph" w:customStyle="1" w:styleId="i">
    <w:name w:val="(i)"/>
    <w:basedOn w:val="Normal"/>
    <w:rsid w:val="00151B49"/>
    <w:pPr>
      <w:suppressAutoHyphens/>
      <w:jc w:val="both"/>
    </w:pPr>
    <w:rPr>
      <w:rFonts w:ascii="Tms Rmn" w:hAnsi="Tms Rmn"/>
    </w:rPr>
  </w:style>
  <w:style w:type="paragraph" w:styleId="Ttulo">
    <w:name w:val="Title"/>
    <w:basedOn w:val="Normal"/>
    <w:link w:val="TtuloCar"/>
    <w:uiPriority w:val="10"/>
    <w:qFormat/>
    <w:rsid w:val="00151B49"/>
    <w:pPr>
      <w:jc w:val="center"/>
    </w:pPr>
    <w:rPr>
      <w:b/>
      <w:sz w:val="48"/>
    </w:rPr>
  </w:style>
  <w:style w:type="character" w:customStyle="1" w:styleId="TtuloCar">
    <w:name w:val="Título Car"/>
    <w:basedOn w:val="Fuentedeprrafopredeter"/>
    <w:link w:val="Ttulo"/>
    <w:uiPriority w:val="10"/>
    <w:rsid w:val="00151B49"/>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151B49"/>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151B49"/>
    <w:pPr>
      <w:spacing w:before="120" w:after="120"/>
      <w:ind w:left="1440"/>
      <w:jc w:val="both"/>
    </w:pPr>
  </w:style>
  <w:style w:type="paragraph" w:customStyle="1" w:styleId="BankNormal">
    <w:name w:val="BankNormal"/>
    <w:basedOn w:val="Normal"/>
    <w:link w:val="BankNormalChar"/>
    <w:rsid w:val="00151B49"/>
    <w:pPr>
      <w:spacing w:after="240"/>
    </w:pPr>
  </w:style>
  <w:style w:type="paragraph" w:styleId="TDC1">
    <w:name w:val="toc 1"/>
    <w:basedOn w:val="Normal"/>
    <w:next w:val="Normal"/>
    <w:uiPriority w:val="39"/>
    <w:rsid w:val="00151B49"/>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51B49"/>
    <w:pPr>
      <w:tabs>
        <w:tab w:val="left" w:pos="720"/>
        <w:tab w:val="right" w:leader="dot" w:pos="9000"/>
        <w:tab w:val="right" w:leader="dot" w:pos="9350"/>
      </w:tabs>
      <w:ind w:left="720" w:hanging="720"/>
      <w:outlineLvl w:val="1"/>
    </w:pPr>
    <w:rPr>
      <w:noProof/>
      <w:szCs w:val="28"/>
    </w:rPr>
  </w:style>
  <w:style w:type="paragraph" w:styleId="Subttulo">
    <w:name w:val="Subtitle"/>
    <w:basedOn w:val="Normal"/>
    <w:link w:val="SubttuloCar"/>
    <w:qFormat/>
    <w:rsid w:val="00151B49"/>
    <w:pPr>
      <w:spacing w:before="240" w:after="360"/>
      <w:jc w:val="center"/>
    </w:pPr>
    <w:rPr>
      <w:b/>
      <w:sz w:val="44"/>
    </w:rPr>
  </w:style>
  <w:style w:type="character" w:customStyle="1" w:styleId="SubttuloCar">
    <w:name w:val="Subtítulo Car"/>
    <w:basedOn w:val="Fuentedeprrafopredeter"/>
    <w:link w:val="Subttulo"/>
    <w:rsid w:val="00151B49"/>
    <w:rPr>
      <w:rFonts w:ascii="Times New Roman" w:eastAsia="Times New Roman" w:hAnsi="Times New Roman" w:cs="Times New Roman"/>
      <w:b/>
      <w:sz w:val="44"/>
      <w:szCs w:val="24"/>
      <w:lang w:val="en-US"/>
    </w:rPr>
  </w:style>
  <w:style w:type="paragraph" w:customStyle="1" w:styleId="titulo">
    <w:name w:val="titulo"/>
    <w:basedOn w:val="Ttulo5"/>
    <w:rsid w:val="00151B49"/>
    <w:pPr>
      <w:spacing w:after="240"/>
    </w:pPr>
    <w:rPr>
      <w:rFonts w:ascii="Times New Roman Bold" w:hAnsi="Times New Roman Bold"/>
    </w:rPr>
  </w:style>
  <w:style w:type="paragraph" w:styleId="Sangradetextonormal">
    <w:name w:val="Body Text Indent"/>
    <w:basedOn w:val="Normal"/>
    <w:link w:val="SangradetextonormalCar"/>
    <w:uiPriority w:val="99"/>
    <w:rsid w:val="00151B49"/>
    <w:pPr>
      <w:ind w:left="720"/>
      <w:jc w:val="both"/>
    </w:pPr>
  </w:style>
  <w:style w:type="character" w:customStyle="1" w:styleId="SangradetextonormalCar">
    <w:name w:val="Sangría de texto normal Car"/>
    <w:basedOn w:val="Fuentedeprrafopredeter"/>
    <w:link w:val="Sangradetextonormal"/>
    <w:uiPriority w:val="99"/>
    <w:rsid w:val="00151B49"/>
    <w:rPr>
      <w:rFonts w:ascii="Times New Roman" w:eastAsia="Times New Roman" w:hAnsi="Times New Roman" w:cs="Times New Roman"/>
      <w:sz w:val="24"/>
      <w:szCs w:val="24"/>
      <w:lang w:val="en-US"/>
    </w:rPr>
  </w:style>
  <w:style w:type="paragraph" w:styleId="Listaconnmeros">
    <w:name w:val="List Number"/>
    <w:basedOn w:val="Normal"/>
    <w:rsid w:val="00151B49"/>
    <w:pPr>
      <w:tabs>
        <w:tab w:val="num" w:pos="432"/>
        <w:tab w:val="num" w:pos="648"/>
      </w:tabs>
      <w:spacing w:after="240"/>
      <w:ind w:left="648" w:hanging="432"/>
      <w:jc w:val="both"/>
    </w:pPr>
  </w:style>
  <w:style w:type="paragraph" w:customStyle="1" w:styleId="SectionVHeader">
    <w:name w:val="Section V. Header"/>
    <w:basedOn w:val="Normal"/>
    <w:link w:val="SectionVHeaderCar"/>
    <w:uiPriority w:val="99"/>
    <w:rsid w:val="00151B49"/>
    <w:pPr>
      <w:spacing w:before="240" w:after="240"/>
      <w:jc w:val="center"/>
    </w:pPr>
    <w:rPr>
      <w:b/>
      <w:sz w:val="32"/>
    </w:rPr>
  </w:style>
  <w:style w:type="paragraph" w:customStyle="1" w:styleId="Head2">
    <w:name w:val="Head 2"/>
    <w:basedOn w:val="Ttulo9"/>
    <w:rsid w:val="00151B49"/>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uiPriority w:val="99"/>
    <w:rsid w:val="00151B4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uiPriority w:val="99"/>
    <w:rsid w:val="00151B49"/>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151B49"/>
    <w:pPr>
      <w:spacing w:before="240" w:after="240"/>
    </w:pPr>
    <w:rPr>
      <w:b/>
      <w:sz w:val="44"/>
    </w:rPr>
  </w:style>
  <w:style w:type="paragraph" w:styleId="TDC3">
    <w:name w:val="toc 3"/>
    <w:basedOn w:val="Normal"/>
    <w:next w:val="Normal"/>
    <w:autoRedefine/>
    <w:uiPriority w:val="39"/>
    <w:rsid w:val="00151B49"/>
    <w:pPr>
      <w:ind w:left="480"/>
    </w:pPr>
  </w:style>
  <w:style w:type="paragraph" w:customStyle="1" w:styleId="SectionVIHeader">
    <w:name w:val="Section VI. Header"/>
    <w:basedOn w:val="SectionVHeader"/>
    <w:link w:val="SectionVIHeaderCar"/>
    <w:rsid w:val="00151B49"/>
    <w:pPr>
      <w:spacing w:before="120"/>
    </w:pPr>
  </w:style>
  <w:style w:type="paragraph" w:styleId="TDC4">
    <w:name w:val="toc 4"/>
    <w:basedOn w:val="Normal"/>
    <w:next w:val="Normal"/>
    <w:autoRedefine/>
    <w:uiPriority w:val="39"/>
    <w:rsid w:val="00151B49"/>
    <w:pPr>
      <w:ind w:left="720"/>
    </w:pPr>
  </w:style>
  <w:style w:type="paragraph" w:styleId="TDC5">
    <w:name w:val="toc 5"/>
    <w:basedOn w:val="Normal"/>
    <w:next w:val="Normal"/>
    <w:autoRedefine/>
    <w:uiPriority w:val="39"/>
    <w:rsid w:val="00151B49"/>
    <w:pPr>
      <w:ind w:left="960"/>
    </w:pPr>
  </w:style>
  <w:style w:type="paragraph" w:styleId="TDC6">
    <w:name w:val="toc 6"/>
    <w:basedOn w:val="Normal"/>
    <w:next w:val="Normal"/>
    <w:autoRedefine/>
    <w:uiPriority w:val="39"/>
    <w:rsid w:val="00151B49"/>
    <w:pPr>
      <w:ind w:left="1200"/>
    </w:pPr>
  </w:style>
  <w:style w:type="paragraph" w:styleId="TDC7">
    <w:name w:val="toc 7"/>
    <w:basedOn w:val="Normal"/>
    <w:next w:val="Normal"/>
    <w:autoRedefine/>
    <w:uiPriority w:val="39"/>
    <w:rsid w:val="00151B49"/>
    <w:pPr>
      <w:ind w:left="1440"/>
    </w:pPr>
  </w:style>
  <w:style w:type="paragraph" w:styleId="TDC8">
    <w:name w:val="toc 8"/>
    <w:basedOn w:val="Normal"/>
    <w:next w:val="Normal"/>
    <w:autoRedefine/>
    <w:uiPriority w:val="39"/>
    <w:rsid w:val="00151B49"/>
    <w:pPr>
      <w:ind w:left="1680"/>
    </w:pPr>
  </w:style>
  <w:style w:type="paragraph" w:styleId="TDC9">
    <w:name w:val="toc 9"/>
    <w:basedOn w:val="Normal"/>
    <w:next w:val="Normal"/>
    <w:autoRedefine/>
    <w:uiPriority w:val="39"/>
    <w:rsid w:val="00151B49"/>
    <w:pPr>
      <w:ind w:left="1920"/>
    </w:pPr>
  </w:style>
  <w:style w:type="paragraph" w:styleId="Sangra2detindependiente">
    <w:name w:val="Body Text Indent 2"/>
    <w:basedOn w:val="Normal"/>
    <w:link w:val="Sangra2detindependienteCar"/>
    <w:uiPriority w:val="99"/>
    <w:rsid w:val="00151B49"/>
    <w:pPr>
      <w:tabs>
        <w:tab w:val="num" w:pos="720"/>
      </w:tabs>
      <w:ind w:left="720" w:hanging="720"/>
    </w:pPr>
  </w:style>
  <w:style w:type="character" w:customStyle="1" w:styleId="Sangra2detindependienteCar">
    <w:name w:val="Sangría 2 de t. independiente Car"/>
    <w:basedOn w:val="Fuentedeprrafopredeter"/>
    <w:link w:val="Sangra2detindependiente"/>
    <w:uiPriority w:val="99"/>
    <w:rsid w:val="00151B49"/>
    <w:rPr>
      <w:rFonts w:ascii="Times New Roman" w:eastAsia="Times New Roman" w:hAnsi="Times New Roman" w:cs="Times New Roman"/>
      <w:sz w:val="24"/>
      <w:szCs w:val="24"/>
      <w:lang w:val="en-US"/>
    </w:rPr>
  </w:style>
  <w:style w:type="paragraph" w:styleId="Mapadeldocumento">
    <w:name w:val="Document Map"/>
    <w:basedOn w:val="Normal"/>
    <w:link w:val="MapadeldocumentoCar"/>
    <w:uiPriority w:val="99"/>
    <w:rsid w:val="00151B49"/>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rsid w:val="00151B49"/>
    <w:rPr>
      <w:rFonts w:ascii="Tahoma" w:eastAsia="Times New Roman" w:hAnsi="Tahoma" w:cs="Tahoma"/>
      <w:sz w:val="24"/>
      <w:szCs w:val="24"/>
      <w:shd w:val="clear" w:color="auto" w:fill="000080"/>
      <w:lang w:val="en-US"/>
    </w:rPr>
  </w:style>
  <w:style w:type="paragraph" w:styleId="Textodebloque">
    <w:name w:val="Block Text"/>
    <w:basedOn w:val="Normal"/>
    <w:rsid w:val="00151B49"/>
    <w:pPr>
      <w:tabs>
        <w:tab w:val="left" w:pos="1440"/>
        <w:tab w:val="left" w:pos="1800"/>
      </w:tabs>
      <w:suppressAutoHyphens/>
      <w:ind w:left="1080" w:right="-72" w:hanging="540"/>
      <w:jc w:val="both"/>
    </w:pPr>
  </w:style>
  <w:style w:type="paragraph" w:styleId="ndice1">
    <w:name w:val="index 1"/>
    <w:basedOn w:val="Normal"/>
    <w:next w:val="Normal"/>
    <w:uiPriority w:val="99"/>
    <w:rsid w:val="00151B49"/>
    <w:pPr>
      <w:tabs>
        <w:tab w:val="left" w:leader="dot" w:pos="9000"/>
        <w:tab w:val="right" w:pos="9360"/>
      </w:tabs>
      <w:suppressAutoHyphens/>
      <w:ind w:left="720"/>
    </w:pPr>
  </w:style>
  <w:style w:type="paragraph" w:styleId="NormalWeb">
    <w:name w:val="Normal (Web)"/>
    <w:basedOn w:val="Normal"/>
    <w:uiPriority w:val="99"/>
    <w:rsid w:val="00151B49"/>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51B49"/>
    <w:rPr>
      <w:sz w:val="16"/>
      <w:szCs w:val="16"/>
    </w:rPr>
  </w:style>
  <w:style w:type="paragraph" w:styleId="Sangra3detindependiente">
    <w:name w:val="Body Text Indent 3"/>
    <w:basedOn w:val="Normal"/>
    <w:link w:val="Sangra3detindependienteCar"/>
    <w:uiPriority w:val="99"/>
    <w:rsid w:val="00151B49"/>
    <w:pPr>
      <w:ind w:left="1782" w:hanging="540"/>
    </w:pPr>
  </w:style>
  <w:style w:type="character" w:customStyle="1" w:styleId="Sangra3detindependienteCar">
    <w:name w:val="Sangría 3 de t. independiente Car"/>
    <w:basedOn w:val="Fuentedeprrafopredeter"/>
    <w:link w:val="Sangra3detindependiente"/>
    <w:uiPriority w:val="99"/>
    <w:rsid w:val="00151B49"/>
    <w:rPr>
      <w:rFonts w:ascii="Times New Roman" w:eastAsia="Times New Roman" w:hAnsi="Times New Roman" w:cs="Times New Roman"/>
      <w:sz w:val="24"/>
      <w:szCs w:val="24"/>
      <w:lang w:val="en-US"/>
    </w:rPr>
  </w:style>
  <w:style w:type="paragraph" w:customStyle="1" w:styleId="Head52">
    <w:name w:val="Head 5.2"/>
    <w:basedOn w:val="Normal"/>
    <w:rsid w:val="00151B49"/>
    <w:pPr>
      <w:tabs>
        <w:tab w:val="left" w:pos="533"/>
      </w:tabs>
      <w:suppressAutoHyphens/>
      <w:ind w:left="533" w:hanging="533"/>
      <w:jc w:val="both"/>
    </w:pPr>
    <w:rPr>
      <w:b/>
    </w:rPr>
  </w:style>
  <w:style w:type="paragraph" w:styleId="Textoindependiente3">
    <w:name w:val="Body Text 3"/>
    <w:basedOn w:val="Normal"/>
    <w:link w:val="Textoindependiente3Car"/>
    <w:uiPriority w:val="99"/>
    <w:rsid w:val="00151B49"/>
    <w:rPr>
      <w:i/>
      <w:iCs/>
    </w:rPr>
  </w:style>
  <w:style w:type="character" w:customStyle="1" w:styleId="Textoindependiente3Car">
    <w:name w:val="Texto independiente 3 Car"/>
    <w:basedOn w:val="Fuentedeprrafopredeter"/>
    <w:link w:val="Textoindependiente3"/>
    <w:uiPriority w:val="99"/>
    <w:rsid w:val="00151B49"/>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151B49"/>
    <w:pPr>
      <w:spacing w:before="240" w:after="240"/>
      <w:jc w:val="center"/>
    </w:pPr>
    <w:rPr>
      <w:rFonts w:ascii="Times New Roman Bold" w:hAnsi="Times New Roman Bold"/>
      <w:b/>
      <w:sz w:val="36"/>
    </w:rPr>
  </w:style>
  <w:style w:type="paragraph" w:customStyle="1" w:styleId="Document1">
    <w:name w:val="Document 1"/>
    <w:rsid w:val="00151B49"/>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151B49"/>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151B49"/>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rsid w:val="00151B49"/>
    <w:rPr>
      <w:rFonts w:ascii="Tahoma" w:hAnsi="Tahoma" w:cs="Tahoma"/>
      <w:sz w:val="16"/>
      <w:szCs w:val="16"/>
    </w:rPr>
  </w:style>
  <w:style w:type="character" w:customStyle="1" w:styleId="TextodegloboCar">
    <w:name w:val="Texto de globo Car"/>
    <w:basedOn w:val="Fuentedeprrafopredeter"/>
    <w:link w:val="Textodeglobo"/>
    <w:uiPriority w:val="99"/>
    <w:rsid w:val="00151B49"/>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uiPriority w:val="99"/>
    <w:rsid w:val="00151B49"/>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151B49"/>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151B49"/>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151B49"/>
    <w:rPr>
      <w:rFonts w:ascii="Times New Roman" w:eastAsia="Times New Roman" w:hAnsi="Times New Roman" w:cs="Times New Roman"/>
      <w:b/>
      <w:bCs/>
      <w:sz w:val="24"/>
      <w:szCs w:val="24"/>
      <w:lang w:val="es-ES_tradnl"/>
    </w:rPr>
  </w:style>
  <w:style w:type="paragraph" w:styleId="Asuntodelcomentario">
    <w:name w:val="annotation subject"/>
    <w:basedOn w:val="Textocomentario"/>
    <w:next w:val="Textocomentario"/>
    <w:link w:val="AsuntodelcomentarioCar"/>
    <w:uiPriority w:val="99"/>
    <w:rsid w:val="00151B49"/>
    <w:rPr>
      <w:b/>
      <w:bCs/>
    </w:rPr>
  </w:style>
  <w:style w:type="character" w:customStyle="1" w:styleId="AsuntodelcomentarioCar">
    <w:name w:val="Asunto del comentario Car"/>
    <w:basedOn w:val="TextocomentarioCar"/>
    <w:link w:val="Asuntodelcomentario"/>
    <w:uiPriority w:val="99"/>
    <w:rsid w:val="00151B49"/>
    <w:rPr>
      <w:rFonts w:ascii="Times New Roman" w:eastAsia="Times New Roman" w:hAnsi="Times New Roman" w:cs="Times New Roman"/>
      <w:b/>
      <w:bCs/>
      <w:sz w:val="20"/>
      <w:szCs w:val="24"/>
      <w:lang w:val="en-US"/>
    </w:rPr>
  </w:style>
  <w:style w:type="paragraph" w:customStyle="1" w:styleId="Header1">
    <w:name w:val="Header1"/>
    <w:basedOn w:val="Normal"/>
    <w:rsid w:val="00151B49"/>
    <w:pPr>
      <w:widowControl w:val="0"/>
      <w:autoSpaceDE w:val="0"/>
      <w:autoSpaceDN w:val="0"/>
      <w:spacing w:before="240" w:after="480"/>
      <w:jc w:val="center"/>
    </w:pPr>
    <w:rPr>
      <w:b/>
      <w:bCs/>
      <w:spacing w:val="4"/>
      <w:sz w:val="44"/>
      <w:szCs w:val="46"/>
    </w:rPr>
  </w:style>
  <w:style w:type="paragraph" w:customStyle="1" w:styleId="Default">
    <w:name w:val="Default"/>
    <w:rsid w:val="00151B4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151B49"/>
  </w:style>
  <w:style w:type="paragraph" w:styleId="ndice9">
    <w:name w:val="index 9"/>
    <w:basedOn w:val="Normal"/>
    <w:next w:val="Normal"/>
    <w:autoRedefine/>
    <w:rsid w:val="00151B49"/>
    <w:pPr>
      <w:ind w:left="2160" w:hanging="240"/>
    </w:pPr>
  </w:style>
  <w:style w:type="paragraph" w:styleId="Encabezadodelista">
    <w:name w:val="toa heading"/>
    <w:basedOn w:val="Normal"/>
    <w:next w:val="Normal"/>
    <w:rsid w:val="00151B49"/>
    <w:pPr>
      <w:tabs>
        <w:tab w:val="left" w:pos="9000"/>
        <w:tab w:val="right" w:pos="9360"/>
      </w:tabs>
      <w:suppressAutoHyphens/>
      <w:jc w:val="both"/>
    </w:pPr>
  </w:style>
  <w:style w:type="paragraph" w:customStyle="1" w:styleId="Headfid1">
    <w:name w:val="Head fid1"/>
    <w:basedOn w:val="Head2"/>
    <w:rsid w:val="00151B49"/>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51B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151B49"/>
    <w:rPr>
      <w:rFonts w:ascii="Arial" w:hAnsi="Arial"/>
      <w:sz w:val="20"/>
    </w:rPr>
  </w:style>
  <w:style w:type="paragraph" w:styleId="Ttulodendice">
    <w:name w:val="index heading"/>
    <w:basedOn w:val="Normal"/>
    <w:next w:val="ndice1"/>
    <w:rsid w:val="00151B49"/>
    <w:rPr>
      <w:sz w:val="20"/>
    </w:rPr>
  </w:style>
  <w:style w:type="paragraph" w:customStyle="1" w:styleId="UG-Heading2">
    <w:name w:val="UG - Heading 2"/>
    <w:basedOn w:val="Ttulo2"/>
    <w:next w:val="Normal"/>
    <w:rsid w:val="00151B49"/>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151B49"/>
    <w:rPr>
      <w:rFonts w:ascii="CG Times" w:hAnsi="CG Times"/>
      <w:noProof w:val="0"/>
      <w:sz w:val="22"/>
      <w:vertAlign w:val="superscript"/>
      <w:lang w:val="en-US"/>
    </w:rPr>
  </w:style>
  <w:style w:type="paragraph" w:styleId="Revisin">
    <w:name w:val="Revision"/>
    <w:hidden/>
    <w:uiPriority w:val="99"/>
    <w:semiHidden/>
    <w:rsid w:val="00151B49"/>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151B49"/>
    <w:pPr>
      <w:tabs>
        <w:tab w:val="num" w:pos="504"/>
      </w:tabs>
      <w:spacing w:after="200"/>
      <w:ind w:left="504" w:hanging="504"/>
      <w:jc w:val="both"/>
    </w:pPr>
    <w:rPr>
      <w:rFonts w:cs="Arial"/>
    </w:rPr>
  </w:style>
  <w:style w:type="paragraph" w:customStyle="1" w:styleId="Head12">
    <w:name w:val="Head 1.2"/>
    <w:basedOn w:val="Normal"/>
    <w:rsid w:val="00151B49"/>
    <w:pPr>
      <w:tabs>
        <w:tab w:val="num" w:pos="360"/>
      </w:tabs>
      <w:ind w:left="360" w:hanging="360"/>
      <w:jc w:val="both"/>
    </w:pPr>
    <w:rPr>
      <w:rFonts w:ascii="Arial" w:hAnsi="Arial"/>
      <w:sz w:val="20"/>
    </w:rPr>
  </w:style>
  <w:style w:type="paragraph" w:customStyle="1" w:styleId="S4-header1">
    <w:name w:val="S4-header1"/>
    <w:basedOn w:val="Normal"/>
    <w:rsid w:val="00151B49"/>
    <w:pPr>
      <w:spacing w:before="120" w:after="240"/>
      <w:jc w:val="center"/>
    </w:pPr>
    <w:rPr>
      <w:b/>
      <w:sz w:val="36"/>
    </w:rPr>
  </w:style>
  <w:style w:type="paragraph" w:customStyle="1" w:styleId="Head42">
    <w:name w:val="Head 4.2"/>
    <w:basedOn w:val="Normal"/>
    <w:rsid w:val="00151B49"/>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uiPriority w:val="99"/>
    <w:rsid w:val="00151B49"/>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151B49"/>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uiPriority w:val="99"/>
    <w:rsid w:val="00151B4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151B49"/>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uiPriority w:val="99"/>
    <w:rsid w:val="00151B49"/>
  </w:style>
  <w:style w:type="character" w:customStyle="1" w:styleId="FechaCar">
    <w:name w:val="Fecha Car"/>
    <w:basedOn w:val="Fuentedeprrafopredeter"/>
    <w:link w:val="Fecha"/>
    <w:uiPriority w:val="99"/>
    <w:rsid w:val="00151B49"/>
    <w:rPr>
      <w:rFonts w:ascii="Times New Roman" w:eastAsia="Times New Roman" w:hAnsi="Times New Roman" w:cs="Times New Roman"/>
      <w:sz w:val="24"/>
      <w:szCs w:val="24"/>
      <w:lang w:val="en-US"/>
    </w:rPr>
  </w:style>
  <w:style w:type="paragraph" w:customStyle="1" w:styleId="S1-Header2">
    <w:name w:val="S1-Header2"/>
    <w:basedOn w:val="Normal"/>
    <w:autoRedefine/>
    <w:rsid w:val="00151B49"/>
    <w:pPr>
      <w:numPr>
        <w:numId w:val="139"/>
      </w:numPr>
      <w:spacing w:after="120"/>
      <w:ind w:right="-216"/>
    </w:pPr>
    <w:rPr>
      <w:b/>
      <w:iCs/>
    </w:rPr>
  </w:style>
  <w:style w:type="paragraph" w:customStyle="1" w:styleId="S1-subpara">
    <w:name w:val="S1-sub para"/>
    <w:basedOn w:val="Normal"/>
    <w:link w:val="S1-subparaChar"/>
    <w:rsid w:val="00151B49"/>
    <w:pPr>
      <w:numPr>
        <w:ilvl w:val="1"/>
        <w:numId w:val="139"/>
      </w:numPr>
      <w:spacing w:after="200"/>
      <w:jc w:val="both"/>
    </w:pPr>
  </w:style>
  <w:style w:type="character" w:customStyle="1" w:styleId="S1-subparaChar">
    <w:name w:val="S1-sub para Char"/>
    <w:link w:val="S1-subpara"/>
    <w:rsid w:val="00151B49"/>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151B49"/>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151B49"/>
    <w:pPr>
      <w:jc w:val="center"/>
    </w:pPr>
    <w:rPr>
      <w:sz w:val="44"/>
    </w:rPr>
  </w:style>
  <w:style w:type="paragraph" w:customStyle="1" w:styleId="StyleSec1-ClausesLeft0Hanging03Before0ptAfte">
    <w:name w:val="Style Sec1-Clauses + Left:  0&quot; Hanging:  0.3&quot; Before:  0 pt Afte..."/>
    <w:basedOn w:val="Sec1-Clauses"/>
    <w:rsid w:val="00151B49"/>
    <w:pPr>
      <w:spacing w:before="0" w:after="200"/>
      <w:ind w:left="432" w:hanging="432"/>
    </w:pPr>
    <w:rPr>
      <w:bCs/>
      <w:szCs w:val="20"/>
    </w:rPr>
  </w:style>
  <w:style w:type="paragraph" w:customStyle="1" w:styleId="StyleSec1-ClausesAfter10pt">
    <w:name w:val="Style Sec1-Clauses + After:  10 pt"/>
    <w:basedOn w:val="Sec1-Clauses"/>
    <w:rsid w:val="00151B49"/>
    <w:pPr>
      <w:spacing w:before="0" w:after="200"/>
      <w:ind w:left="432" w:hanging="432"/>
    </w:pPr>
    <w:rPr>
      <w:bCs/>
      <w:szCs w:val="20"/>
    </w:rPr>
  </w:style>
  <w:style w:type="paragraph" w:customStyle="1" w:styleId="Sec1-ClausesAfter10pt1">
    <w:name w:val="Sec1-Clauses + After:  10 pt1"/>
    <w:basedOn w:val="Sec1-Clauses"/>
    <w:link w:val="Sec1-ClausesAfter10pt1Car"/>
    <w:rsid w:val="00151B49"/>
    <w:pPr>
      <w:numPr>
        <w:numId w:val="141"/>
      </w:numPr>
      <w:spacing w:before="0" w:after="200"/>
    </w:pPr>
    <w:rPr>
      <w:bCs/>
      <w:szCs w:val="20"/>
    </w:rPr>
  </w:style>
  <w:style w:type="paragraph" w:customStyle="1" w:styleId="Sec1-Para">
    <w:name w:val="Sec 1 - Para"/>
    <w:basedOn w:val="Sub-ClauseText"/>
    <w:qFormat/>
    <w:rsid w:val="00151B49"/>
    <w:pPr>
      <w:numPr>
        <w:numId w:val="142"/>
      </w:numPr>
      <w:tabs>
        <w:tab w:val="left" w:pos="576"/>
      </w:tabs>
      <w:spacing w:before="0" w:after="200"/>
    </w:pPr>
    <w:rPr>
      <w:spacing w:val="0"/>
    </w:rPr>
  </w:style>
  <w:style w:type="paragraph" w:styleId="TtuloTDC">
    <w:name w:val="TOC Heading"/>
    <w:basedOn w:val="Ttulo1"/>
    <w:next w:val="Normal"/>
    <w:uiPriority w:val="39"/>
    <w:unhideWhenUsed/>
    <w:qFormat/>
    <w:rsid w:val="00151B49"/>
    <w:pPr>
      <w:spacing w:line="259" w:lineRule="auto"/>
      <w:outlineLvl w:val="9"/>
    </w:pPr>
  </w:style>
  <w:style w:type="paragraph" w:customStyle="1" w:styleId="Sec8Clauses">
    <w:name w:val="Sec 8 Clauses"/>
    <w:basedOn w:val="Sec1-ClausesAfter10pt1"/>
    <w:link w:val="Sec8ClausesCar"/>
    <w:autoRedefine/>
    <w:qFormat/>
    <w:rsid w:val="00151B49"/>
    <w:pPr>
      <w:numPr>
        <w:numId w:val="145"/>
      </w:numPr>
      <w:ind w:left="432"/>
    </w:pPr>
  </w:style>
  <w:style w:type="paragraph" w:customStyle="1" w:styleId="Sec8Sub-Clauses">
    <w:name w:val="Sec 8 Sub-Clauses"/>
    <w:basedOn w:val="Sec8Clauses"/>
    <w:qFormat/>
    <w:rsid w:val="00151B49"/>
    <w:pPr>
      <w:numPr>
        <w:ilvl w:val="1"/>
        <w:numId w:val="146"/>
      </w:numPr>
      <w:tabs>
        <w:tab w:val="num" w:pos="600"/>
      </w:tabs>
      <w:ind w:left="600" w:hanging="600"/>
    </w:pPr>
    <w:rPr>
      <w:b w:val="0"/>
    </w:rPr>
  </w:style>
  <w:style w:type="paragraph" w:customStyle="1" w:styleId="StyleSec8Sub-ClausesJustified">
    <w:name w:val="Style Sec 8 Sub-Clauses + Justified"/>
    <w:basedOn w:val="Sec8Sub-Clauses"/>
    <w:rsid w:val="00151B49"/>
    <w:pPr>
      <w:numPr>
        <w:ilvl w:val="0"/>
        <w:numId w:val="147"/>
      </w:numPr>
      <w:tabs>
        <w:tab w:val="num" w:pos="600"/>
      </w:tabs>
      <w:ind w:left="600" w:hanging="600"/>
      <w:jc w:val="both"/>
    </w:pPr>
    <w:rPr>
      <w:bCs w:val="0"/>
    </w:rPr>
  </w:style>
  <w:style w:type="numbering" w:customStyle="1" w:styleId="Style1">
    <w:name w:val="Style1"/>
    <w:uiPriority w:val="99"/>
    <w:rsid w:val="00151B49"/>
    <w:pPr>
      <w:numPr>
        <w:numId w:val="151"/>
      </w:numPr>
    </w:pPr>
  </w:style>
  <w:style w:type="paragraph" w:customStyle="1" w:styleId="titu1toc1">
    <w:name w:val="titu 1 toc 1"/>
    <w:basedOn w:val="Part1"/>
    <w:link w:val="titu1toc1Car"/>
    <w:qFormat/>
    <w:rsid w:val="00151B49"/>
  </w:style>
  <w:style w:type="paragraph" w:customStyle="1" w:styleId="tit2toc1">
    <w:name w:val="tit2 toc 1"/>
    <w:basedOn w:val="SectionHeading"/>
    <w:link w:val="tit2toc1Car"/>
    <w:qFormat/>
    <w:rsid w:val="00151B49"/>
  </w:style>
  <w:style w:type="paragraph" w:customStyle="1" w:styleId="Titulo1Toc2">
    <w:name w:val="Titulo 1 Toc 2"/>
    <w:basedOn w:val="Textoindependiente2"/>
    <w:link w:val="Titulo1Toc2Car"/>
    <w:qFormat/>
    <w:rsid w:val="00151B49"/>
    <w:pPr>
      <w:numPr>
        <w:numId w:val="135"/>
      </w:numPr>
      <w:spacing w:before="0" w:after="200"/>
    </w:pPr>
  </w:style>
  <w:style w:type="paragraph" w:customStyle="1" w:styleId="Titulo2Toc2">
    <w:name w:val="Titulo 2 Toc 2"/>
    <w:basedOn w:val="Sec1-ClausesAfter10pt1"/>
    <w:link w:val="Titulo2Toc2Car"/>
    <w:qFormat/>
    <w:rsid w:val="00151B49"/>
  </w:style>
  <w:style w:type="paragraph" w:customStyle="1" w:styleId="Titulo1Toc3">
    <w:name w:val="Titulo 1 Toc 3"/>
    <w:basedOn w:val="SectionIIIHeading1"/>
    <w:link w:val="Titulo1Toc3Car"/>
    <w:qFormat/>
    <w:rsid w:val="00151B49"/>
  </w:style>
  <w:style w:type="paragraph" w:customStyle="1" w:styleId="Titulo1Toc4">
    <w:name w:val="Titulo 1 Toc 4"/>
    <w:basedOn w:val="SectionVHeader"/>
    <w:link w:val="Titulo1Toc4Car"/>
    <w:qFormat/>
    <w:rsid w:val="00151B49"/>
    <w:pPr>
      <w:spacing w:before="0"/>
    </w:pPr>
  </w:style>
  <w:style w:type="paragraph" w:customStyle="1" w:styleId="Titulo1Toc5">
    <w:name w:val="Titulo 1 Toc 5"/>
    <w:basedOn w:val="SectionVIHeader"/>
    <w:link w:val="Titulo1Toc5Car"/>
    <w:qFormat/>
    <w:rsid w:val="00151B49"/>
  </w:style>
  <w:style w:type="paragraph" w:customStyle="1" w:styleId="Titulo1TOC6">
    <w:name w:val="Titulo 1 TOC 6"/>
    <w:basedOn w:val="Sec8Clauses"/>
    <w:link w:val="Titulo1TOC6Car"/>
    <w:qFormat/>
    <w:rsid w:val="00151B49"/>
  </w:style>
  <w:style w:type="paragraph" w:customStyle="1" w:styleId="Titulo1TOC7">
    <w:name w:val="Titulo 1 TOC 7"/>
    <w:basedOn w:val="SectionXHeading"/>
    <w:qFormat/>
    <w:rsid w:val="00151B49"/>
  </w:style>
  <w:style w:type="character" w:customStyle="1" w:styleId="StyleHeader2-SubClausesItalicChar">
    <w:name w:val="Style Header 2 - SubClauses + Italic Char"/>
    <w:rsid w:val="00151B49"/>
    <w:rPr>
      <w:rFonts w:cs="Arial"/>
      <w:i/>
      <w:iCs/>
      <w:sz w:val="24"/>
      <w:szCs w:val="24"/>
      <w:lang w:val="en-US" w:eastAsia="en-US" w:bidi="ar-SA"/>
    </w:rPr>
  </w:style>
  <w:style w:type="paragraph" w:customStyle="1" w:styleId="S9Header">
    <w:name w:val="S9 Header"/>
    <w:basedOn w:val="Normal"/>
    <w:link w:val="S9HeaderCar"/>
    <w:rsid w:val="00151B49"/>
    <w:pPr>
      <w:spacing w:before="120" w:after="240"/>
      <w:jc w:val="center"/>
    </w:pPr>
    <w:rPr>
      <w:b/>
      <w:sz w:val="36"/>
      <w:szCs w:val="20"/>
    </w:rPr>
  </w:style>
  <w:style w:type="paragraph" w:customStyle="1" w:styleId="tabla1titulos">
    <w:name w:val="tabla1 titulos"/>
    <w:basedOn w:val="titu1toc1"/>
    <w:link w:val="tabla1titulosCar"/>
    <w:qFormat/>
    <w:rsid w:val="00151B49"/>
    <w:rPr>
      <w:bCs/>
      <w:lang w:val="es-ES"/>
    </w:rPr>
  </w:style>
  <w:style w:type="character" w:customStyle="1" w:styleId="Part1Car">
    <w:name w:val="Part 1 Car"/>
    <w:aliases w:val="2 Car,3 Header 4 Car"/>
    <w:basedOn w:val="Fuentedeprrafopredeter"/>
    <w:link w:val="Part1"/>
    <w:rsid w:val="00151B49"/>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151B49"/>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151B49"/>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151B49"/>
    <w:rPr>
      <w:bCs/>
      <w:lang w:val="es-ES"/>
    </w:rPr>
  </w:style>
  <w:style w:type="character" w:customStyle="1" w:styleId="SectionIIIHeading1Car">
    <w:name w:val="Section III Heading 1 Car"/>
    <w:basedOn w:val="Fuentedeprrafopredeter"/>
    <w:link w:val="SectionIIIHeading1"/>
    <w:rsid w:val="00151B49"/>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151B49"/>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151B49"/>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151B49"/>
    <w:rPr>
      <w:lang w:val="es-ES"/>
    </w:rPr>
  </w:style>
  <w:style w:type="character" w:customStyle="1" w:styleId="Titulo1Toc2Car">
    <w:name w:val="Titulo 1 Toc 2 Car"/>
    <w:basedOn w:val="Textoindependiente2Car"/>
    <w:link w:val="Titulo1Toc2"/>
    <w:rsid w:val="00151B49"/>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151B49"/>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151B49"/>
    <w:rPr>
      <w:bCs/>
      <w:lang w:val="es-ES"/>
    </w:rPr>
  </w:style>
  <w:style w:type="character" w:customStyle="1" w:styleId="Heading1-ClausenameCar">
    <w:name w:val="Heading 1- Clause name Car"/>
    <w:basedOn w:val="Fuentedeprrafopredeter"/>
    <w:link w:val="Heading1-Clausename"/>
    <w:rsid w:val="00151B49"/>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151B49"/>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151B49"/>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151B49"/>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151B49"/>
    <w:rPr>
      <w:rFonts w:ascii="Times New Roman" w:eastAsia="Times New Roman" w:hAnsi="Times New Roman" w:cs="Times New Roman"/>
      <w:b/>
      <w:bCs/>
      <w:sz w:val="24"/>
      <w:szCs w:val="20"/>
      <w:lang w:val="es-ES"/>
    </w:rPr>
  </w:style>
  <w:style w:type="character" w:customStyle="1" w:styleId="Titulo1Toc3Car">
    <w:name w:val="Titulo 1 Toc 3 Car"/>
    <w:basedOn w:val="SectionIIIHeading1Car"/>
    <w:link w:val="Titulo1Toc3"/>
    <w:rsid w:val="00151B49"/>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151B49"/>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151B49"/>
    <w:rPr>
      <w:bCs/>
      <w:lang w:val="es-ES"/>
    </w:rPr>
  </w:style>
  <w:style w:type="character" w:customStyle="1" w:styleId="SectionVHeaderCar">
    <w:name w:val="Section V. Header Car"/>
    <w:basedOn w:val="Fuentedeprrafopredeter"/>
    <w:link w:val="SectionVHeader"/>
    <w:uiPriority w:val="99"/>
    <w:rsid w:val="00151B49"/>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151B49"/>
    <w:rPr>
      <w:rFonts w:ascii="Times New Roman" w:eastAsia="Times New Roman" w:hAnsi="Times New Roman" w:cs="Times New Roman"/>
      <w:b/>
      <w:sz w:val="32"/>
      <w:szCs w:val="24"/>
      <w:lang w:val="en-US"/>
    </w:rPr>
  </w:style>
  <w:style w:type="paragraph" w:customStyle="1" w:styleId="Tabla7Titulos">
    <w:name w:val="Tabla7 Titulos"/>
    <w:basedOn w:val="Titulo1TOC6"/>
    <w:link w:val="Tabla7TitulosCar"/>
    <w:qFormat/>
    <w:rsid w:val="00151B49"/>
    <w:rPr>
      <w:lang w:val="es-ES"/>
    </w:rPr>
  </w:style>
  <w:style w:type="character" w:customStyle="1" w:styleId="SectionVIHeaderCar">
    <w:name w:val="Section VI. Header Car"/>
    <w:basedOn w:val="SectionVHeaderCar"/>
    <w:link w:val="SectionVIHeader"/>
    <w:rsid w:val="00151B49"/>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151B49"/>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151B49"/>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151B49"/>
    <w:rPr>
      <w:lang w:val="es-ES"/>
    </w:rPr>
  </w:style>
  <w:style w:type="character" w:customStyle="1" w:styleId="Sec8ClausesCar">
    <w:name w:val="Sec 8 Clauses Car"/>
    <w:basedOn w:val="Sec1-ClausesAfter10pt1Car"/>
    <w:link w:val="Sec8Clauses"/>
    <w:rsid w:val="00151B49"/>
    <w:rPr>
      <w:rFonts w:ascii="Times New Roman" w:eastAsia="Times New Roman" w:hAnsi="Times New Roman" w:cs="Times New Roman"/>
      <w:b/>
      <w:bCs/>
      <w:sz w:val="24"/>
      <w:szCs w:val="20"/>
      <w:lang w:val="en-US"/>
    </w:rPr>
  </w:style>
  <w:style w:type="character" w:customStyle="1" w:styleId="Titulo1TOC6Car">
    <w:name w:val="Titulo 1 TOC 6 Car"/>
    <w:basedOn w:val="Sec8ClausesCar"/>
    <w:link w:val="Titulo1TOC6"/>
    <w:rsid w:val="00151B49"/>
    <w:rPr>
      <w:rFonts w:ascii="Times New Roman" w:eastAsia="Times New Roman" w:hAnsi="Times New Roman" w:cs="Times New Roman"/>
      <w:b/>
      <w:bCs/>
      <w:sz w:val="24"/>
      <w:szCs w:val="20"/>
      <w:lang w:val="en-US"/>
    </w:rPr>
  </w:style>
  <w:style w:type="character" w:customStyle="1" w:styleId="Tabla7TitulosCar">
    <w:name w:val="Tabla7 Titulos Car"/>
    <w:basedOn w:val="Titulo1TOC6Car"/>
    <w:link w:val="Tabla7Titulos"/>
    <w:rsid w:val="00151B49"/>
    <w:rPr>
      <w:rFonts w:ascii="Times New Roman" w:eastAsia="Times New Roman" w:hAnsi="Times New Roman" w:cs="Times New Roman"/>
      <w:b/>
      <w:bCs/>
      <w:sz w:val="24"/>
      <w:szCs w:val="20"/>
      <w:lang w:val="es-ES"/>
    </w:rPr>
  </w:style>
  <w:style w:type="character" w:customStyle="1" w:styleId="S9HeaderCar">
    <w:name w:val="S9 Header Car"/>
    <w:basedOn w:val="Fuentedeprrafopredeter"/>
    <w:link w:val="S9Header"/>
    <w:rsid w:val="00151B49"/>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151B49"/>
    <w:rPr>
      <w:rFonts w:ascii="Times New Roman" w:eastAsia="Times New Roman" w:hAnsi="Times New Roman" w:cs="Times New Roman"/>
      <w:b/>
      <w:sz w:val="36"/>
      <w:szCs w:val="20"/>
      <w:lang w:val="es-ES"/>
    </w:rPr>
  </w:style>
  <w:style w:type="character" w:customStyle="1" w:styleId="Mencinsinresolver1">
    <w:name w:val="Mención sin resolver1"/>
    <w:basedOn w:val="Fuentedeprrafopredeter"/>
    <w:uiPriority w:val="99"/>
    <w:semiHidden/>
    <w:unhideWhenUsed/>
    <w:rsid w:val="00151B49"/>
    <w:rPr>
      <w:color w:val="605E5C"/>
      <w:shd w:val="clear" w:color="auto" w:fill="E1DFDD"/>
    </w:rPr>
  </w:style>
  <w:style w:type="paragraph" w:customStyle="1" w:styleId="Standard">
    <w:name w:val="Standard"/>
    <w:rsid w:val="00151B49"/>
    <w:pPr>
      <w:suppressAutoHyphens/>
      <w:autoSpaceDN w:val="0"/>
      <w:spacing w:after="200" w:line="276" w:lineRule="auto"/>
      <w:textAlignment w:val="baseline"/>
    </w:pPr>
    <w:rPr>
      <w:rFonts w:ascii="Times New Roman" w:eastAsia="Times New Roman" w:hAnsi="Times New Roman" w:cs="Times New Roman"/>
      <w:kern w:val="3"/>
      <w:sz w:val="20"/>
      <w:szCs w:val="20"/>
      <w:lang w:eastAsia="zh-CN"/>
    </w:rPr>
  </w:style>
  <w:style w:type="paragraph" w:customStyle="1" w:styleId="WW-Encabezado2">
    <w:name w:val="WW-Encabezado 2"/>
    <w:basedOn w:val="Standard"/>
    <w:rsid w:val="00151B49"/>
    <w:pPr>
      <w:keepNext/>
      <w:suppressAutoHyphens w:val="0"/>
      <w:spacing w:after="0" w:line="100" w:lineRule="atLeast"/>
      <w:jc w:val="both"/>
    </w:pPr>
    <w:rPr>
      <w:rFonts w:ascii="Arial" w:hAnsi="Arial" w:cs="Arial"/>
      <w:b/>
      <w:bCs/>
      <w:i/>
      <w:iCs/>
      <w:sz w:val="24"/>
      <w:szCs w:val="28"/>
    </w:rPr>
  </w:style>
  <w:style w:type="numbering" w:customStyle="1" w:styleId="WW8Num2">
    <w:name w:val="WW8Num2"/>
    <w:basedOn w:val="Sinlista"/>
    <w:rsid w:val="00151B49"/>
    <w:pPr>
      <w:numPr>
        <w:numId w:val="194"/>
      </w:numPr>
    </w:pPr>
  </w:style>
  <w:style w:type="paragraph" w:customStyle="1" w:styleId="2AutoList1">
    <w:name w:val="2AutoList1"/>
    <w:basedOn w:val="Normal"/>
    <w:rsid w:val="00151B49"/>
    <w:pPr>
      <w:numPr>
        <w:ilvl w:val="1"/>
        <w:numId w:val="202"/>
      </w:numPr>
      <w:jc w:val="both"/>
    </w:pPr>
    <w:rPr>
      <w:rFonts w:ascii="Arial" w:hAnsi="Arial"/>
      <w:sz w:val="20"/>
      <w:szCs w:val="20"/>
    </w:rPr>
  </w:style>
  <w:style w:type="paragraph" w:styleId="Textosinformato">
    <w:name w:val="Plain Text"/>
    <w:basedOn w:val="Normal"/>
    <w:link w:val="TextosinformatoCar"/>
    <w:rsid w:val="00151B49"/>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151B49"/>
    <w:rPr>
      <w:rFonts w:ascii="Courier New" w:eastAsia="Times New Roman" w:hAnsi="Courier New" w:cs="Times New Roman"/>
      <w:sz w:val="20"/>
      <w:szCs w:val="20"/>
      <w:lang w:val="es-ES" w:eastAsia="es-ES"/>
    </w:rPr>
  </w:style>
  <w:style w:type="numbering" w:customStyle="1" w:styleId="Estilo21">
    <w:name w:val="Estilo21"/>
    <w:uiPriority w:val="99"/>
    <w:rsid w:val="00151B49"/>
    <w:pPr>
      <w:numPr>
        <w:numId w:val="203"/>
      </w:numPr>
    </w:pPr>
  </w:style>
  <w:style w:type="table" w:customStyle="1" w:styleId="Sombreadoclaro-nfasis11">
    <w:name w:val="Sombreado claro - Énfasis 1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Normaltexto">
    <w:name w:val="Normal texto"/>
    <w:basedOn w:val="Normal"/>
    <w:rsid w:val="00151B49"/>
    <w:pPr>
      <w:spacing w:line="300" w:lineRule="exact"/>
      <w:jc w:val="both"/>
    </w:pPr>
    <w:rPr>
      <w:rFonts w:eastAsia="MS Mincho"/>
      <w:sz w:val="20"/>
      <w:szCs w:val="20"/>
      <w:lang w:val="es-ES_tradnl" w:eastAsia="es-ES"/>
    </w:rPr>
  </w:style>
  <w:style w:type="character" w:customStyle="1" w:styleId="fontstyle01">
    <w:name w:val="fontstyle01"/>
    <w:basedOn w:val="Fuentedeprrafopredeter"/>
    <w:qFormat/>
    <w:rsid w:val="00151B49"/>
    <w:rPr>
      <w:rFonts w:ascii="Bembo Std" w:hAnsi="Bembo Std" w:cs="Arial" w:hint="default"/>
      <w:b w:val="0"/>
      <w:bCs w:val="0"/>
      <w:i w:val="0"/>
      <w:iCs w:val="0"/>
      <w:color w:val="000000"/>
      <w:sz w:val="24"/>
      <w:szCs w:val="18"/>
    </w:rPr>
  </w:style>
  <w:style w:type="character" w:customStyle="1" w:styleId="fontstyle21">
    <w:name w:val="fontstyle21"/>
    <w:basedOn w:val="Fuentedeprrafopredeter"/>
    <w:rsid w:val="00151B49"/>
    <w:rPr>
      <w:rFonts w:ascii="OpenSymbol" w:hAnsi="OpenSymbol" w:hint="default"/>
      <w:b w:val="0"/>
      <w:bCs w:val="0"/>
      <w:i w:val="0"/>
      <w:iCs w:val="0"/>
      <w:color w:val="000000"/>
      <w:sz w:val="18"/>
      <w:szCs w:val="18"/>
    </w:rPr>
  </w:style>
  <w:style w:type="paragraph" w:customStyle="1" w:styleId="TableParagraph">
    <w:name w:val="Table Paragraph"/>
    <w:basedOn w:val="Normal"/>
    <w:uiPriority w:val="1"/>
    <w:qFormat/>
    <w:rsid w:val="00151B49"/>
    <w:pPr>
      <w:widowControl w:val="0"/>
    </w:pPr>
    <w:rPr>
      <w:rFonts w:ascii="Calibri" w:eastAsia="Calibri" w:hAnsi="Calibri"/>
      <w:sz w:val="22"/>
      <w:szCs w:val="22"/>
    </w:rPr>
  </w:style>
  <w:style w:type="character" w:customStyle="1" w:styleId="ListLabel4">
    <w:name w:val="ListLabel 4"/>
    <w:qFormat/>
    <w:rsid w:val="00151B49"/>
    <w:rPr>
      <w:rFonts w:ascii="Arial" w:hAnsi="Arial" w:cs="Courier New"/>
      <w:sz w:val="20"/>
    </w:rPr>
  </w:style>
  <w:style w:type="numbering" w:customStyle="1" w:styleId="Estilo1">
    <w:name w:val="Estilo1"/>
    <w:uiPriority w:val="99"/>
    <w:rsid w:val="00151B49"/>
    <w:pPr>
      <w:numPr>
        <w:numId w:val="205"/>
      </w:numPr>
    </w:pPr>
  </w:style>
  <w:style w:type="paragraph" w:customStyle="1" w:styleId="Textoindependiente21">
    <w:name w:val="Texto independiente 21"/>
    <w:basedOn w:val="Normal"/>
    <w:rsid w:val="00151B49"/>
    <w:pPr>
      <w:widowControl w:val="0"/>
    </w:pPr>
    <w:rPr>
      <w:sz w:val="28"/>
      <w:szCs w:val="20"/>
      <w:lang w:val="es-SV" w:eastAsia="es-ES"/>
    </w:rPr>
  </w:style>
  <w:style w:type="character" w:styleId="nfasis">
    <w:name w:val="Emphasis"/>
    <w:uiPriority w:val="20"/>
    <w:qFormat/>
    <w:rsid w:val="00151B49"/>
    <w:rPr>
      <w:i/>
      <w:iCs/>
    </w:rPr>
  </w:style>
  <w:style w:type="table" w:customStyle="1" w:styleId="Tablaconcuadrcula11">
    <w:name w:val="Tabla con cuadrícula11"/>
    <w:basedOn w:val="Tablanormal"/>
    <w:next w:val="Tablaconcuadrcula"/>
    <w:rsid w:val="00151B4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paragraph" w:customStyle="1" w:styleId="JICABullet2">
    <w:name w:val="JICA Bullet 2"/>
    <w:basedOn w:val="Normal"/>
    <w:uiPriority w:val="99"/>
    <w:rsid w:val="00151B49"/>
    <w:pPr>
      <w:numPr>
        <w:numId w:val="207"/>
      </w:numPr>
      <w:spacing w:after="120"/>
      <w:ind w:left="709" w:hanging="283"/>
      <w:jc w:val="both"/>
    </w:pPr>
    <w:rPr>
      <w:rFonts w:ascii="Bembo" w:hAnsi="Bembo" w:cs="Arial"/>
      <w:color w:val="000000"/>
      <w:sz w:val="22"/>
      <w:szCs w:val="20"/>
      <w:lang w:val="es-ES_tradnl" w:eastAsia="en-GB"/>
    </w:rPr>
  </w:style>
  <w:style w:type="paragraph" w:customStyle="1" w:styleId="bulletsundersub-sub-sub-chapter">
    <w:name w:val="bullets under sub-sub-sub-chapter"/>
    <w:basedOn w:val="Normal"/>
    <w:link w:val="bulletsundersub-sub-sub-chapterChar"/>
    <w:uiPriority w:val="99"/>
    <w:qFormat/>
    <w:rsid w:val="00151B49"/>
    <w:pPr>
      <w:numPr>
        <w:numId w:val="208"/>
      </w:numPr>
      <w:spacing w:after="80"/>
      <w:ind w:left="2410" w:hanging="425"/>
    </w:pPr>
    <w:rPr>
      <w:rFonts w:ascii="Bembo" w:hAnsi="Bembo" w:cs="Arial"/>
      <w:lang w:eastAsia="es-SV"/>
    </w:rPr>
  </w:style>
  <w:style w:type="paragraph" w:customStyle="1" w:styleId="Normallist">
    <w:name w:val="Normal list"/>
    <w:basedOn w:val="Prrafodelista"/>
    <w:link w:val="NormallistChar"/>
    <w:uiPriority w:val="99"/>
    <w:qFormat/>
    <w:rsid w:val="00151B49"/>
    <w:pPr>
      <w:numPr>
        <w:numId w:val="209"/>
      </w:numPr>
      <w:spacing w:before="240" w:after="240" w:line="360" w:lineRule="auto"/>
      <w:ind w:left="697" w:hanging="357"/>
    </w:pPr>
    <w:rPr>
      <w:rFonts w:ascii="Bembo" w:eastAsia="Calibri" w:hAnsi="Bembo" w:cs="Arial"/>
      <w:szCs w:val="20"/>
      <w:lang w:val="es-ES_tradnl" w:eastAsia="en-GB"/>
    </w:rPr>
  </w:style>
  <w:style w:type="table" w:styleId="Cuadrculaclara-nfasis5">
    <w:name w:val="Light Grid Accent 5"/>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Sombreadoclaro-nfasis5">
    <w:name w:val="Light Shading Accent 5"/>
    <w:basedOn w:val="Tablanormal"/>
    <w:uiPriority w:val="60"/>
    <w:rsid w:val="00151B49"/>
    <w:pPr>
      <w:spacing w:beforeAutospacing="1" w:after="0" w:afterAutospacing="1" w:line="240" w:lineRule="auto"/>
      <w:jc w:val="both"/>
    </w:pPr>
    <w:rPr>
      <w:rFonts w:ascii="Open Sans" w:eastAsia="Open Sans" w:hAnsi="Open Sans" w:cs="Open Sans"/>
      <w:color w:val="2E74B5" w:themeColor="accent5" w:themeShade="BF"/>
      <w:sz w:val="17"/>
      <w:szCs w:val="17"/>
      <w:lang w:val="es-MX" w:eastAsia="es-SV"/>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adelista4-nfasis11">
    <w:name w:val="Tabla de list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4-nfasis11">
    <w:name w:val="Tabla de cuadrícul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alloonTextChar">
    <w:name w:val="Balloon Text Char"/>
    <w:basedOn w:val="Fuentedeprrafopredeter"/>
    <w:uiPriority w:val="99"/>
    <w:semiHidden/>
    <w:rsid w:val="00151B49"/>
    <w:rPr>
      <w:rFonts w:ascii="Lucida Grande" w:hAnsi="Lucida Grande"/>
      <w:sz w:val="18"/>
      <w:szCs w:val="18"/>
    </w:rPr>
  </w:style>
  <w:style w:type="paragraph" w:customStyle="1" w:styleId="Pa0">
    <w:name w:val="Pa0"/>
    <w:basedOn w:val="Normal"/>
    <w:next w:val="Normal"/>
    <w:uiPriority w:val="99"/>
    <w:rsid w:val="00151B49"/>
    <w:pPr>
      <w:autoSpaceDE w:val="0"/>
      <w:autoSpaceDN w:val="0"/>
      <w:adjustRightInd w:val="0"/>
      <w:spacing w:after="120" w:line="241" w:lineRule="atLeast"/>
    </w:pPr>
    <w:rPr>
      <w:rFonts w:ascii="Bembo" w:hAnsi="Bembo" w:cs="Arial"/>
      <w:sz w:val="22"/>
      <w:szCs w:val="20"/>
      <w:lang w:val="es-ES_tradnl" w:eastAsia="en-GB"/>
    </w:rPr>
  </w:style>
  <w:style w:type="character" w:customStyle="1" w:styleId="A0">
    <w:name w:val="A0"/>
    <w:uiPriority w:val="99"/>
    <w:rsid w:val="00151B49"/>
    <w:rPr>
      <w:b/>
      <w:bCs/>
      <w:color w:val="000000"/>
      <w:sz w:val="30"/>
      <w:szCs w:val="30"/>
    </w:rPr>
  </w:style>
  <w:style w:type="character" w:customStyle="1" w:styleId="A2">
    <w:name w:val="A2"/>
    <w:uiPriority w:val="99"/>
    <w:rsid w:val="00151B49"/>
    <w:rPr>
      <w:color w:val="000000"/>
      <w:sz w:val="18"/>
      <w:szCs w:val="18"/>
    </w:rPr>
  </w:style>
  <w:style w:type="character" w:customStyle="1" w:styleId="apple-style-span">
    <w:name w:val="apple-style-span"/>
    <w:uiPriority w:val="99"/>
    <w:rsid w:val="00151B49"/>
  </w:style>
  <w:style w:type="paragraph" w:customStyle="1" w:styleId="BodyText1">
    <w:name w:val="Body Text 1"/>
    <w:basedOn w:val="Normal"/>
    <w:uiPriority w:val="99"/>
    <w:rsid w:val="00151B49"/>
    <w:pPr>
      <w:autoSpaceDE w:val="0"/>
      <w:autoSpaceDN w:val="0"/>
      <w:spacing w:after="240" w:line="280" w:lineRule="atLeast"/>
      <w:jc w:val="both"/>
    </w:pPr>
    <w:rPr>
      <w:rFonts w:ascii="Bembo" w:eastAsia="SimSun" w:hAnsi="Bembo" w:cs="Arial"/>
      <w:sz w:val="22"/>
      <w:szCs w:val="20"/>
      <w:lang w:val="es-ES_tradnl" w:eastAsia="zh-CN"/>
    </w:rPr>
  </w:style>
  <w:style w:type="paragraph" w:customStyle="1" w:styleId="BasicParagraph">
    <w:name w:val="[Basic Paragraph]"/>
    <w:basedOn w:val="Normal"/>
    <w:uiPriority w:val="99"/>
    <w:rsid w:val="00151B49"/>
    <w:pPr>
      <w:autoSpaceDE w:val="0"/>
      <w:autoSpaceDN w:val="0"/>
      <w:spacing w:after="120" w:line="288" w:lineRule="auto"/>
    </w:pPr>
    <w:rPr>
      <w:rFonts w:ascii="Times Regular" w:eastAsia="SimSun" w:hAnsi="Times Regular" w:cs="SimSun"/>
      <w:color w:val="000000"/>
      <w:sz w:val="22"/>
      <w:szCs w:val="20"/>
      <w:lang w:val="es-ES_tradnl" w:eastAsia="zh-CN"/>
    </w:rPr>
  </w:style>
  <w:style w:type="character" w:customStyle="1" w:styleId="Subheading2">
    <w:name w:val="Subheading 2"/>
    <w:uiPriority w:val="99"/>
    <w:rsid w:val="00151B49"/>
    <w:rPr>
      <w:rFonts w:ascii="Arial" w:hAnsi="Arial" w:cs="Arial" w:hint="default"/>
      <w:b/>
      <w:bCs/>
    </w:rPr>
  </w:style>
  <w:style w:type="character" w:customStyle="1" w:styleId="A4">
    <w:name w:val="A4"/>
    <w:uiPriority w:val="99"/>
    <w:rsid w:val="00151B49"/>
    <w:rPr>
      <w:rFonts w:cs="KUKGYU+ArialMT"/>
      <w:color w:val="000000"/>
      <w:sz w:val="22"/>
      <w:szCs w:val="22"/>
    </w:rPr>
  </w:style>
  <w:style w:type="character" w:styleId="Textoennegrita">
    <w:name w:val="Strong"/>
    <w:uiPriority w:val="22"/>
    <w:qFormat/>
    <w:rsid w:val="00151B49"/>
    <w:rPr>
      <w:b/>
      <w:bCs/>
    </w:rPr>
  </w:style>
  <w:style w:type="paragraph" w:customStyle="1" w:styleId="StyleRedRight04cm">
    <w:name w:val="Style Red Right:  0.4 cm"/>
    <w:basedOn w:val="Normal"/>
    <w:uiPriority w:val="99"/>
    <w:rsid w:val="00151B49"/>
    <w:pPr>
      <w:spacing w:after="120"/>
      <w:ind w:right="227"/>
    </w:pPr>
    <w:rPr>
      <w:rFonts w:ascii="Verdana" w:hAnsi="Verdana" w:cs="Arial"/>
      <w:color w:val="FF0000"/>
      <w:sz w:val="22"/>
      <w:szCs w:val="20"/>
      <w:lang w:val="es-ES_tradnl" w:eastAsia="en-GB"/>
    </w:rPr>
  </w:style>
  <w:style w:type="paragraph" w:customStyle="1" w:styleId="Style2">
    <w:name w:val="Style2"/>
    <w:basedOn w:val="Textoindependiente"/>
    <w:uiPriority w:val="99"/>
    <w:rsid w:val="00151B49"/>
    <w:pPr>
      <w:spacing w:line="360" w:lineRule="auto"/>
      <w:jc w:val="both"/>
    </w:pPr>
    <w:rPr>
      <w:rFonts w:ascii="Verdana" w:eastAsia="Arial Unicode MS" w:hAnsi="Verdana" w:cs="Arial"/>
      <w:color w:val="FF0000"/>
      <w:sz w:val="22"/>
      <w:szCs w:val="20"/>
      <w:lang w:val="es-ES_tradnl" w:eastAsia="en-GB"/>
    </w:rPr>
  </w:style>
  <w:style w:type="character" w:customStyle="1" w:styleId="StyleRed">
    <w:name w:val="Style Red"/>
    <w:rsid w:val="00151B49"/>
    <w:rPr>
      <w:rFonts w:ascii="Verdana" w:hAnsi="Verdana"/>
      <w:color w:val="FF0000"/>
      <w:sz w:val="20"/>
      <w:szCs w:val="24"/>
    </w:rPr>
  </w:style>
  <w:style w:type="paragraph" w:customStyle="1" w:styleId="Style3">
    <w:name w:val="Style3"/>
    <w:basedOn w:val="Normal"/>
    <w:next w:val="Normal"/>
    <w:autoRedefine/>
    <w:uiPriority w:val="99"/>
    <w:rsid w:val="00151B49"/>
    <w:pPr>
      <w:spacing w:after="120"/>
    </w:pPr>
    <w:rPr>
      <w:rFonts w:ascii="Verdana" w:hAnsi="Verdana" w:cs="Arial"/>
      <w:sz w:val="22"/>
      <w:szCs w:val="20"/>
      <w:lang w:val="es-ES_tradnl" w:eastAsia="en-GB"/>
    </w:rPr>
  </w:style>
  <w:style w:type="paragraph" w:customStyle="1" w:styleId="StyleBodyTextIndent3Verdana12pt">
    <w:name w:val="Style Body Text Indent 3 + Verdana 12 pt"/>
    <w:basedOn w:val="Sangra3detindependiente"/>
    <w:link w:val="StyleBodyTextIndent3Verdana12ptChar"/>
    <w:rsid w:val="00151B49"/>
    <w:pPr>
      <w:spacing w:after="120"/>
      <w:ind w:left="283" w:firstLine="0"/>
    </w:pPr>
    <w:rPr>
      <w:rFonts w:ascii="Verdana" w:hAnsi="Verdana" w:cs="Arial"/>
      <w:sz w:val="20"/>
      <w:szCs w:val="16"/>
      <w:lang w:val="es-ES_tradnl" w:eastAsia="en-GB"/>
    </w:rPr>
  </w:style>
  <w:style w:type="character" w:customStyle="1" w:styleId="StyleBodyTextIndent3Verdana12ptChar">
    <w:name w:val="Style Body Text Indent 3 + Verdana 12 pt Char"/>
    <w:link w:val="StyleBodyTextIndent3Verdana12pt"/>
    <w:rsid w:val="00151B49"/>
    <w:rPr>
      <w:rFonts w:ascii="Verdana" w:eastAsia="Times New Roman" w:hAnsi="Verdana" w:cs="Arial"/>
      <w:sz w:val="20"/>
      <w:szCs w:val="16"/>
      <w:lang w:val="es-ES_tradnl" w:eastAsia="en-GB"/>
    </w:rPr>
  </w:style>
  <w:style w:type="paragraph" w:customStyle="1" w:styleId="StyleRight04cm">
    <w:name w:val="Style Right:  0.4 cm"/>
    <w:basedOn w:val="Normal"/>
    <w:uiPriority w:val="99"/>
    <w:rsid w:val="00151B49"/>
    <w:pPr>
      <w:spacing w:after="120"/>
      <w:ind w:right="227"/>
    </w:pPr>
    <w:rPr>
      <w:rFonts w:ascii="Verdana" w:hAnsi="Verdana" w:cs="Arial"/>
      <w:sz w:val="22"/>
      <w:szCs w:val="20"/>
      <w:lang w:val="es-ES_tradnl" w:eastAsia="en-GB"/>
    </w:rPr>
  </w:style>
  <w:style w:type="paragraph" w:customStyle="1" w:styleId="StyleBodyTextBoldBlack">
    <w:name w:val="Style Body Text + Bold Black"/>
    <w:basedOn w:val="Textoindependiente"/>
    <w:uiPriority w:val="99"/>
    <w:rsid w:val="00151B49"/>
    <w:pPr>
      <w:spacing w:line="360" w:lineRule="auto"/>
      <w:jc w:val="both"/>
    </w:pPr>
    <w:rPr>
      <w:rFonts w:ascii="Verdana" w:eastAsia="Arial Unicode MS" w:hAnsi="Verdana" w:cs="Arial"/>
      <w:b/>
      <w:bCs/>
      <w:color w:val="000000"/>
      <w:sz w:val="22"/>
      <w:szCs w:val="20"/>
      <w:lang w:val="es-ES_tradnl" w:eastAsia="en-GB"/>
    </w:rPr>
  </w:style>
  <w:style w:type="paragraph" w:customStyle="1" w:styleId="StyleBodyText12ptBlackLeftLinespacingsingle">
    <w:name w:val="Style Body Text + 12 pt Black Left Line spacing:  single"/>
    <w:basedOn w:val="Textoindependiente"/>
    <w:uiPriority w:val="99"/>
    <w:rsid w:val="00151B49"/>
    <w:rPr>
      <w:rFonts w:ascii="Verdana" w:hAnsi="Verdana" w:cs="Arial"/>
      <w:color w:val="000000"/>
      <w:sz w:val="22"/>
      <w:szCs w:val="20"/>
      <w:lang w:val="es-ES_tradnl" w:eastAsia="en-GB"/>
    </w:rPr>
  </w:style>
  <w:style w:type="paragraph" w:customStyle="1" w:styleId="StyleBodyText12ptBlackLeftLinespacingsingle1">
    <w:name w:val="Style Body Text + 12 pt Black Left Line spacing:  single1"/>
    <w:basedOn w:val="Textoindependiente"/>
    <w:autoRedefine/>
    <w:uiPriority w:val="99"/>
    <w:rsid w:val="00151B49"/>
    <w:rPr>
      <w:rFonts w:ascii="Verdana" w:hAnsi="Verdana" w:cs="Arial"/>
      <w:color w:val="000000"/>
      <w:sz w:val="22"/>
      <w:szCs w:val="20"/>
      <w:lang w:val="es-ES_tradnl" w:eastAsia="en-GB"/>
    </w:rPr>
  </w:style>
  <w:style w:type="paragraph" w:customStyle="1" w:styleId="StyleBodyText10ptBlackLeftLinespacingsingle">
    <w:name w:val="Style Body Text + 10 pt Black Left Line spacing:  single"/>
    <w:basedOn w:val="Normal"/>
    <w:next w:val="Normal"/>
    <w:uiPriority w:val="99"/>
    <w:rsid w:val="00151B49"/>
    <w:pPr>
      <w:spacing w:after="120"/>
    </w:pPr>
    <w:rPr>
      <w:rFonts w:ascii="Verdana" w:hAnsi="Verdana" w:cs="Arial"/>
      <w:color w:val="000000"/>
      <w:sz w:val="22"/>
      <w:szCs w:val="20"/>
      <w:lang w:val="es-ES_tradnl" w:eastAsia="en-GB"/>
    </w:rPr>
  </w:style>
  <w:style w:type="paragraph" w:customStyle="1" w:styleId="JICAheadline2">
    <w:name w:val="JICA headline 2"/>
    <w:basedOn w:val="Normal"/>
    <w:autoRedefine/>
    <w:uiPriority w:val="99"/>
    <w:rsid w:val="00151B49"/>
    <w:pPr>
      <w:shd w:val="clear" w:color="auto" w:fill="3366FF"/>
      <w:tabs>
        <w:tab w:val="center" w:pos="4320"/>
        <w:tab w:val="right" w:pos="8640"/>
      </w:tabs>
      <w:autoSpaceDE w:val="0"/>
      <w:autoSpaceDN w:val="0"/>
      <w:adjustRightInd w:val="0"/>
      <w:spacing w:after="120"/>
    </w:pPr>
    <w:rPr>
      <w:rFonts w:ascii="Verdana" w:hAnsi="Verdana" w:cs="Arial"/>
      <w:b/>
      <w:caps/>
      <w:color w:val="FFFFFF"/>
      <w:sz w:val="22"/>
      <w:szCs w:val="20"/>
      <w:lang w:val="es-ES_tradnl" w:eastAsia="en-GB"/>
    </w:rPr>
  </w:style>
  <w:style w:type="paragraph" w:customStyle="1" w:styleId="JICAHeadline1">
    <w:name w:val="JICA Headline 1"/>
    <w:basedOn w:val="Ttulo1"/>
    <w:autoRedefine/>
    <w:uiPriority w:val="99"/>
    <w:rsid w:val="00151B49"/>
    <w:pPr>
      <w:keepLines w:val="0"/>
      <w:spacing w:after="240"/>
      <w:ind w:left="357" w:hanging="357"/>
      <w:jc w:val="center"/>
    </w:pPr>
    <w:rPr>
      <w:rFonts w:ascii="Verdana" w:eastAsia="Times New Roman" w:hAnsi="Verdana" w:cs="Arial"/>
      <w:bCs/>
      <w:color w:val="auto"/>
      <w:sz w:val="24"/>
      <w:szCs w:val="24"/>
      <w:lang w:val="es-ES_tradnl" w:eastAsia="en-GB"/>
    </w:rPr>
  </w:style>
  <w:style w:type="character" w:customStyle="1" w:styleId="ms-rtefontsize-31">
    <w:name w:val="ms-rtefontsize-31"/>
    <w:basedOn w:val="Fuentedeprrafopredeter"/>
    <w:rsid w:val="00151B49"/>
    <w:rPr>
      <w:sz w:val="24"/>
      <w:szCs w:val="24"/>
    </w:rPr>
  </w:style>
  <w:style w:type="character" w:customStyle="1" w:styleId="ms-rtefontsize-21">
    <w:name w:val="ms-rtefontsize-21"/>
    <w:basedOn w:val="Fuentedeprrafopredeter"/>
    <w:rsid w:val="00151B49"/>
    <w:rPr>
      <w:sz w:val="20"/>
      <w:szCs w:val="20"/>
    </w:rPr>
  </w:style>
  <w:style w:type="paragraph" w:customStyle="1" w:styleId="Formletterhead">
    <w:name w:val="Form: letterhead"/>
    <w:basedOn w:val="Referencestyle"/>
    <w:rsid w:val="00151B49"/>
    <w:pPr>
      <w:tabs>
        <w:tab w:val="left" w:pos="5130"/>
        <w:tab w:val="left" w:pos="7290"/>
      </w:tabs>
      <w:ind w:left="180"/>
    </w:pPr>
    <w:rPr>
      <w:rFonts w:ascii="Arial" w:hAnsi="Arial"/>
      <w:sz w:val="28"/>
    </w:rPr>
  </w:style>
  <w:style w:type="paragraph" w:customStyle="1" w:styleId="Referencestyle">
    <w:name w:val="Reference style"/>
    <w:basedOn w:val="Normal"/>
    <w:uiPriority w:val="99"/>
    <w:rsid w:val="00151B49"/>
    <w:pPr>
      <w:spacing w:after="120"/>
    </w:pPr>
    <w:rPr>
      <w:szCs w:val="20"/>
      <w:lang w:eastAsia="es-SV"/>
    </w:rPr>
  </w:style>
  <w:style w:type="paragraph" w:styleId="Listaconvietas3">
    <w:name w:val="List Bullet 3"/>
    <w:basedOn w:val="Normal"/>
    <w:uiPriority w:val="99"/>
    <w:rsid w:val="00151B49"/>
    <w:pPr>
      <w:tabs>
        <w:tab w:val="num" w:pos="1080"/>
      </w:tabs>
      <w:spacing w:after="120"/>
      <w:ind w:left="1080" w:hanging="360"/>
    </w:pPr>
    <w:rPr>
      <w:lang w:eastAsia="es-SV"/>
    </w:rPr>
  </w:style>
  <w:style w:type="paragraph" w:customStyle="1" w:styleId="P1-SSFlushLeft">
    <w:name w:val="P1-SS Flush Left"/>
    <w:basedOn w:val="Normal"/>
    <w:uiPriority w:val="99"/>
    <w:rsid w:val="00151B49"/>
    <w:pPr>
      <w:spacing w:after="240"/>
      <w:jc w:val="both"/>
    </w:pPr>
    <w:rPr>
      <w:szCs w:val="20"/>
      <w:lang w:eastAsia="es-SV"/>
    </w:rPr>
  </w:style>
  <w:style w:type="paragraph" w:customStyle="1" w:styleId="Headingwithnumbers">
    <w:name w:val="Heading with numbers"/>
    <w:basedOn w:val="Ttulo1"/>
    <w:link w:val="HeadingwithnumbersChar"/>
    <w:uiPriority w:val="99"/>
    <w:qFormat/>
    <w:rsid w:val="00151B49"/>
    <w:pPr>
      <w:numPr>
        <w:numId w:val="210"/>
      </w:numPr>
      <w:spacing w:before="360" w:after="240"/>
    </w:pPr>
    <w:rPr>
      <w:rFonts w:ascii="Bembo" w:eastAsia="Times New Roman" w:hAnsi="Bembo" w:cs="Arial"/>
      <w:bCs/>
      <w:color w:val="5292C9"/>
      <w:kern w:val="28"/>
      <w:szCs w:val="28"/>
      <w:lang w:val="es-ES_tradnl" w:eastAsia="en-GB"/>
    </w:rPr>
  </w:style>
  <w:style w:type="paragraph" w:customStyle="1" w:styleId="Sub-heading">
    <w:name w:val="Sub-heading"/>
    <w:basedOn w:val="Prrafodelista"/>
    <w:link w:val="Sub-headingChar"/>
    <w:uiPriority w:val="99"/>
    <w:qFormat/>
    <w:rsid w:val="00151B49"/>
    <w:pPr>
      <w:numPr>
        <w:ilvl w:val="1"/>
        <w:numId w:val="210"/>
      </w:numPr>
      <w:tabs>
        <w:tab w:val="left" w:pos="-1440"/>
      </w:tabs>
      <w:suppressAutoHyphens/>
      <w:spacing w:after="120"/>
      <w:contextualSpacing w:val="0"/>
    </w:pPr>
    <w:rPr>
      <w:rFonts w:ascii="Bembo" w:eastAsia="Calibri" w:hAnsi="Bembo" w:cs="Arial"/>
      <w:spacing w:val="-3"/>
      <w:szCs w:val="17"/>
      <w:lang w:val="es-ES_tradnl" w:eastAsia="en-GB"/>
    </w:rPr>
  </w:style>
  <w:style w:type="character" w:customStyle="1" w:styleId="HeadingwithnumbersChar">
    <w:name w:val="Heading with numbers Char"/>
    <w:basedOn w:val="Ttulo1Car"/>
    <w:link w:val="Headingwithnumbers"/>
    <w:uiPriority w:val="99"/>
    <w:rsid w:val="00151B49"/>
    <w:rPr>
      <w:rFonts w:ascii="Bembo" w:eastAsia="Times New Roman" w:hAnsi="Bembo" w:cs="Arial"/>
      <w:bCs/>
      <w:color w:val="5292C9"/>
      <w:kern w:val="28"/>
      <w:sz w:val="32"/>
      <w:szCs w:val="28"/>
      <w:lang w:val="es-ES_tradnl" w:eastAsia="en-GB"/>
    </w:rPr>
  </w:style>
  <w:style w:type="paragraph" w:customStyle="1" w:styleId="Subsub-heading">
    <w:name w:val="Sub sub-heading"/>
    <w:basedOn w:val="Prrafodelista"/>
    <w:link w:val="Subsub-headingChar"/>
    <w:uiPriority w:val="99"/>
    <w:rsid w:val="00151B49"/>
    <w:pPr>
      <w:numPr>
        <w:ilvl w:val="2"/>
        <w:numId w:val="211"/>
      </w:numPr>
      <w:tabs>
        <w:tab w:val="left" w:pos="-1440"/>
      </w:tabs>
      <w:suppressAutoHyphens/>
      <w:spacing w:after="120"/>
      <w:ind w:left="1287"/>
      <w:contextualSpacing w:val="0"/>
    </w:pPr>
    <w:rPr>
      <w:rFonts w:ascii="Bembo" w:eastAsia="Calibri" w:hAnsi="Bembo" w:cs="Arial"/>
      <w:spacing w:val="-3"/>
      <w:szCs w:val="17"/>
      <w:lang w:val="es-ES_tradnl" w:eastAsia="en-GB"/>
    </w:rPr>
  </w:style>
  <w:style w:type="character" w:customStyle="1" w:styleId="Sub-headingChar">
    <w:name w:val="Sub-heading Char"/>
    <w:basedOn w:val="PrrafodelistaCar"/>
    <w:link w:val="Sub-heading"/>
    <w:uiPriority w:val="99"/>
    <w:rsid w:val="00151B49"/>
    <w:rPr>
      <w:rFonts w:ascii="Bembo" w:eastAsia="Calibri" w:hAnsi="Bembo" w:cs="Arial"/>
      <w:spacing w:val="-3"/>
      <w:sz w:val="24"/>
      <w:szCs w:val="17"/>
      <w:lang w:val="es-ES_tradnl" w:eastAsia="en-GB"/>
    </w:rPr>
  </w:style>
  <w:style w:type="paragraph" w:customStyle="1" w:styleId="Sub-sub-heading">
    <w:name w:val="Sub-sub-heading"/>
    <w:basedOn w:val="Subsub-heading"/>
    <w:link w:val="Sub-sub-headingChar"/>
    <w:uiPriority w:val="99"/>
    <w:qFormat/>
    <w:rsid w:val="00151B49"/>
    <w:pPr>
      <w:numPr>
        <w:numId w:val="210"/>
      </w:numPr>
    </w:pPr>
  </w:style>
  <w:style w:type="character" w:customStyle="1" w:styleId="Subsub-headingChar">
    <w:name w:val="Sub sub-heading Char"/>
    <w:basedOn w:val="PrrafodelistaCar"/>
    <w:link w:val="Subsub-heading"/>
    <w:uiPriority w:val="99"/>
    <w:rsid w:val="00151B49"/>
    <w:rPr>
      <w:rFonts w:ascii="Bembo" w:eastAsia="Calibri" w:hAnsi="Bembo" w:cs="Arial"/>
      <w:spacing w:val="-3"/>
      <w:sz w:val="24"/>
      <w:szCs w:val="17"/>
      <w:lang w:val="es-ES_tradnl" w:eastAsia="en-GB"/>
    </w:rPr>
  </w:style>
  <w:style w:type="paragraph" w:customStyle="1" w:styleId="Sub-sub-sub-heading">
    <w:name w:val="Sub-sub-sub-heading"/>
    <w:basedOn w:val="Prrafodelista"/>
    <w:link w:val="Sub-sub-sub-headingChar"/>
    <w:uiPriority w:val="99"/>
    <w:qFormat/>
    <w:rsid w:val="00151B49"/>
    <w:pPr>
      <w:numPr>
        <w:ilvl w:val="3"/>
        <w:numId w:val="210"/>
      </w:numPr>
      <w:tabs>
        <w:tab w:val="left" w:pos="-1440"/>
      </w:tabs>
      <w:suppressAutoHyphens/>
      <w:spacing w:after="120" w:line="276" w:lineRule="auto"/>
    </w:pPr>
    <w:rPr>
      <w:rFonts w:ascii="Bembo" w:eastAsia="Calibri" w:hAnsi="Bembo" w:cs="Arial"/>
      <w:szCs w:val="17"/>
      <w:lang w:val="es-ES_tradnl" w:eastAsia="en-GB"/>
    </w:rPr>
  </w:style>
  <w:style w:type="character" w:customStyle="1" w:styleId="Sub-sub-headingChar">
    <w:name w:val="Sub-sub-heading Char"/>
    <w:basedOn w:val="Subsub-headingChar"/>
    <w:link w:val="Sub-sub-heading"/>
    <w:uiPriority w:val="99"/>
    <w:rsid w:val="00151B49"/>
    <w:rPr>
      <w:rFonts w:ascii="Bembo" w:eastAsia="Calibri" w:hAnsi="Bembo" w:cs="Arial"/>
      <w:spacing w:val="-3"/>
      <w:sz w:val="24"/>
      <w:szCs w:val="17"/>
      <w:lang w:val="es-ES_tradnl" w:eastAsia="en-GB"/>
    </w:rPr>
  </w:style>
  <w:style w:type="character" w:customStyle="1" w:styleId="Sub-sub-sub-headingChar">
    <w:name w:val="Sub-sub-sub-heading Char"/>
    <w:basedOn w:val="PrrafodelistaCar"/>
    <w:link w:val="Sub-sub-sub-heading"/>
    <w:uiPriority w:val="99"/>
    <w:rsid w:val="00151B49"/>
    <w:rPr>
      <w:rFonts w:ascii="Bembo" w:eastAsia="Calibri" w:hAnsi="Bembo" w:cs="Arial"/>
      <w:sz w:val="24"/>
      <w:szCs w:val="17"/>
      <w:lang w:val="es-ES_tradnl" w:eastAsia="en-GB"/>
    </w:rPr>
  </w:style>
  <w:style w:type="paragraph" w:customStyle="1" w:styleId="bulletsundersubchapter">
    <w:name w:val="bullets under subchapter"/>
    <w:basedOn w:val="Prrafodelista"/>
    <w:link w:val="bulletsundersubchapterChar"/>
    <w:qFormat/>
    <w:rsid w:val="00151B49"/>
    <w:pPr>
      <w:tabs>
        <w:tab w:val="right" w:pos="-1440"/>
        <w:tab w:val="left" w:pos="720"/>
        <w:tab w:val="right" w:pos="9356"/>
      </w:tabs>
      <w:suppressAutoHyphens/>
      <w:spacing w:after="120" w:line="276" w:lineRule="auto"/>
      <w:ind w:left="1077" w:hanging="357"/>
    </w:pPr>
    <w:rPr>
      <w:rFonts w:ascii="Bembo" w:eastAsia="Calibri" w:hAnsi="Bembo" w:cs="Arial"/>
      <w:spacing w:val="-3"/>
      <w:szCs w:val="20"/>
      <w:lang w:val="es-ES_tradnl" w:eastAsia="en-GB"/>
    </w:rPr>
  </w:style>
  <w:style w:type="character" w:customStyle="1" w:styleId="bulletsundersubchapterChar">
    <w:name w:val="bullets under subchapter Char"/>
    <w:basedOn w:val="PrrafodelistaCar"/>
    <w:link w:val="bulletsundersubchapter"/>
    <w:rsid w:val="00151B49"/>
    <w:rPr>
      <w:rFonts w:ascii="Bembo" w:eastAsia="Calibri" w:hAnsi="Bembo" w:cs="Arial"/>
      <w:spacing w:val="-3"/>
      <w:sz w:val="24"/>
      <w:szCs w:val="20"/>
      <w:lang w:val="es-ES_tradnl" w:eastAsia="en-GB"/>
    </w:rPr>
  </w:style>
  <w:style w:type="character" w:customStyle="1" w:styleId="BankNormalChar">
    <w:name w:val="BankNormal Char"/>
    <w:basedOn w:val="Fuentedeprrafopredeter"/>
    <w:link w:val="BankNormal"/>
    <w:rsid w:val="00151B49"/>
    <w:rPr>
      <w:rFonts w:ascii="Times New Roman" w:eastAsia="Times New Roman" w:hAnsi="Times New Roman" w:cs="Times New Roman"/>
      <w:sz w:val="24"/>
      <w:szCs w:val="24"/>
      <w:lang w:val="en-US"/>
    </w:rPr>
  </w:style>
  <w:style w:type="character" w:customStyle="1" w:styleId="bulletsundersub-sub-sub-chapterChar">
    <w:name w:val="bullets under sub-sub-sub-chapter Char"/>
    <w:basedOn w:val="BankNormalChar"/>
    <w:link w:val="bulletsundersub-sub-sub-chapter"/>
    <w:uiPriority w:val="99"/>
    <w:rsid w:val="00151B49"/>
    <w:rPr>
      <w:rFonts w:ascii="Bembo" w:eastAsia="Times New Roman" w:hAnsi="Bembo" w:cs="Arial"/>
      <w:sz w:val="24"/>
      <w:szCs w:val="24"/>
      <w:lang w:val="en-US" w:eastAsia="es-SV"/>
    </w:rPr>
  </w:style>
  <w:style w:type="paragraph" w:customStyle="1" w:styleId="Boldtitle">
    <w:name w:val="Bold title"/>
    <w:link w:val="BoldtitleChar"/>
    <w:qFormat/>
    <w:rsid w:val="00151B49"/>
    <w:pPr>
      <w:spacing w:after="120" w:line="240" w:lineRule="auto"/>
      <w:ind w:left="6"/>
      <w:jc w:val="both"/>
    </w:pPr>
    <w:rPr>
      <w:rFonts w:ascii="Arial" w:eastAsia="Calibri" w:hAnsi="Arial" w:cs="Arial"/>
      <w:b/>
      <w:sz w:val="20"/>
      <w:szCs w:val="20"/>
      <w:lang w:val="en-GB" w:eastAsia="en-GB"/>
    </w:rPr>
  </w:style>
  <w:style w:type="paragraph" w:customStyle="1" w:styleId="Smallboldtitle">
    <w:name w:val="Small bold title"/>
    <w:basedOn w:val="Boldtitle"/>
    <w:link w:val="SmallboldtitleChar"/>
    <w:rsid w:val="00151B49"/>
  </w:style>
  <w:style w:type="character" w:customStyle="1" w:styleId="BoldtitleChar">
    <w:name w:val="Bold title Char"/>
    <w:basedOn w:val="Fuentedeprrafopredeter"/>
    <w:link w:val="Boldtitle"/>
    <w:rsid w:val="00151B49"/>
    <w:rPr>
      <w:rFonts w:ascii="Arial" w:eastAsia="Calibri" w:hAnsi="Arial" w:cs="Arial"/>
      <w:b/>
      <w:sz w:val="20"/>
      <w:szCs w:val="20"/>
      <w:lang w:val="en-GB" w:eastAsia="en-GB"/>
    </w:rPr>
  </w:style>
  <w:style w:type="paragraph" w:customStyle="1" w:styleId="Templatetext">
    <w:name w:val="Template text"/>
    <w:basedOn w:val="Ttulo2"/>
    <w:link w:val="TemplatetextChar"/>
    <w:rsid w:val="00151B49"/>
    <w:pPr>
      <w:spacing w:line="276" w:lineRule="auto"/>
    </w:pPr>
    <w:rPr>
      <w:rFonts w:ascii="Bembo" w:eastAsiaTheme="majorEastAsia" w:hAnsi="Bembo" w:cs="Arial"/>
      <w:bCs/>
      <w:i w:val="0"/>
      <w:iCs/>
      <w:kern w:val="1"/>
      <w:sz w:val="18"/>
      <w:lang w:val="es-ES_tradnl" w:eastAsia="en-GB" w:bidi="hi-IN"/>
    </w:rPr>
  </w:style>
  <w:style w:type="character" w:customStyle="1" w:styleId="SmallboldtitleChar">
    <w:name w:val="Small bold title Char"/>
    <w:basedOn w:val="BoldtitleChar"/>
    <w:link w:val="Smallboldtitle"/>
    <w:rsid w:val="00151B49"/>
    <w:rPr>
      <w:rFonts w:ascii="Arial" w:eastAsia="Calibri" w:hAnsi="Arial" w:cs="Arial"/>
      <w:b/>
      <w:sz w:val="20"/>
      <w:szCs w:val="20"/>
      <w:lang w:val="en-GB" w:eastAsia="en-GB"/>
    </w:rPr>
  </w:style>
  <w:style w:type="character" w:styleId="nfasissutil">
    <w:name w:val="Subtle Emphasis"/>
    <w:basedOn w:val="Fuentedeprrafopredeter"/>
    <w:uiPriority w:val="19"/>
    <w:qFormat/>
    <w:rsid w:val="00151B49"/>
    <w:rPr>
      <w:i/>
      <w:iCs/>
      <w:color w:val="808080" w:themeColor="text1" w:themeTint="7F"/>
    </w:rPr>
  </w:style>
  <w:style w:type="character" w:customStyle="1" w:styleId="TemplatetextChar">
    <w:name w:val="Template text Char"/>
    <w:basedOn w:val="Ttulo2Car"/>
    <w:link w:val="Templatetext"/>
    <w:rsid w:val="00151B49"/>
    <w:rPr>
      <w:rFonts w:ascii="Bembo" w:eastAsiaTheme="majorEastAsia" w:hAnsi="Bembo" w:cs="Arial"/>
      <w:b/>
      <w:bCs/>
      <w:i w:val="0"/>
      <w:iCs/>
      <w:kern w:val="1"/>
      <w:sz w:val="18"/>
      <w:szCs w:val="20"/>
      <w:lang w:val="es-ES_tradnl" w:eastAsia="en-GB" w:bidi="hi-IN"/>
    </w:rPr>
  </w:style>
  <w:style w:type="paragraph" w:customStyle="1" w:styleId="Templatenormaltext">
    <w:name w:val="Template normal text"/>
    <w:basedOn w:val="Templatetext"/>
    <w:link w:val="TemplatenormaltextChar"/>
    <w:qFormat/>
    <w:rsid w:val="00151B49"/>
    <w:pPr>
      <w:spacing w:before="0" w:after="0"/>
    </w:pPr>
  </w:style>
  <w:style w:type="character" w:customStyle="1" w:styleId="TemplatenormaltextChar">
    <w:name w:val="Template normal text Char"/>
    <w:basedOn w:val="TemplatetextChar"/>
    <w:link w:val="Templatenormaltext"/>
    <w:rsid w:val="00151B49"/>
    <w:rPr>
      <w:rFonts w:ascii="Bembo" w:eastAsiaTheme="majorEastAsia" w:hAnsi="Bembo" w:cs="Arial"/>
      <w:b/>
      <w:bCs/>
      <w:i w:val="0"/>
      <w:iCs/>
      <w:kern w:val="1"/>
      <w:sz w:val="18"/>
      <w:szCs w:val="20"/>
      <w:lang w:val="es-ES_tradnl" w:eastAsia="en-GB" w:bidi="hi-IN"/>
    </w:rPr>
  </w:style>
  <w:style w:type="character" w:customStyle="1" w:styleId="NormallistChar">
    <w:name w:val="Normal list Char"/>
    <w:basedOn w:val="PrrafodelistaCar"/>
    <w:link w:val="Normallist"/>
    <w:uiPriority w:val="99"/>
    <w:rsid w:val="00151B49"/>
    <w:rPr>
      <w:rFonts w:ascii="Bembo" w:eastAsia="Calibri" w:hAnsi="Bembo" w:cs="Arial"/>
      <w:sz w:val="24"/>
      <w:szCs w:val="20"/>
      <w:lang w:val="es-ES_tradnl" w:eastAsia="en-GB"/>
    </w:rPr>
  </w:style>
  <w:style w:type="paragraph" w:customStyle="1" w:styleId="chapternumber0">
    <w:name w:val="chapternumber"/>
    <w:basedOn w:val="Normal"/>
    <w:uiPriority w:val="99"/>
    <w:rsid w:val="00151B49"/>
    <w:pPr>
      <w:spacing w:after="120"/>
    </w:pPr>
    <w:rPr>
      <w:rFonts w:ascii="CG Times" w:eastAsia="Calibri" w:hAnsi="CG Times"/>
      <w:sz w:val="22"/>
      <w:szCs w:val="17"/>
      <w:lang w:val="es-ES_tradnl" w:eastAsia="en-GB"/>
    </w:rPr>
  </w:style>
  <w:style w:type="paragraph" w:styleId="Sangranormal">
    <w:name w:val="Normal Indent"/>
    <w:basedOn w:val="Normal"/>
    <w:uiPriority w:val="99"/>
    <w:rsid w:val="00151B49"/>
    <w:pPr>
      <w:spacing w:after="120"/>
      <w:ind w:left="720"/>
    </w:pPr>
    <w:rPr>
      <w:rFonts w:ascii="Bembo" w:hAnsi="Bembo"/>
      <w:szCs w:val="20"/>
      <w:lang w:eastAsia="es-SV"/>
    </w:rPr>
  </w:style>
  <w:style w:type="paragraph" w:customStyle="1" w:styleId="Single">
    <w:name w:val="Single"/>
    <w:basedOn w:val="Normal"/>
    <w:uiPriority w:val="99"/>
    <w:rsid w:val="00151B49"/>
    <w:pPr>
      <w:tabs>
        <w:tab w:val="left" w:pos="-720"/>
        <w:tab w:val="left" w:pos="0"/>
        <w:tab w:val="left" w:pos="720"/>
      </w:tabs>
      <w:suppressAutoHyphens/>
      <w:spacing w:after="120"/>
      <w:ind w:left="2160" w:hanging="720"/>
      <w:jc w:val="both"/>
    </w:pPr>
    <w:rPr>
      <w:spacing w:val="-2"/>
      <w:szCs w:val="20"/>
      <w:lang w:val="es-ES_tradnl" w:eastAsia="es-SV"/>
    </w:rPr>
  </w:style>
  <w:style w:type="paragraph" w:styleId="Firma">
    <w:name w:val="Signature"/>
    <w:basedOn w:val="Normal"/>
    <w:link w:val="FirmaCar"/>
    <w:uiPriority w:val="99"/>
    <w:rsid w:val="00151B49"/>
    <w:pPr>
      <w:spacing w:after="120"/>
      <w:ind w:left="5760"/>
    </w:pPr>
    <w:rPr>
      <w:szCs w:val="20"/>
      <w:lang w:val="es-ES_tradnl" w:eastAsia="es-SV"/>
    </w:rPr>
  </w:style>
  <w:style w:type="character" w:customStyle="1" w:styleId="FirmaCar">
    <w:name w:val="Firma Car"/>
    <w:basedOn w:val="Fuentedeprrafopredeter"/>
    <w:link w:val="Firma"/>
    <w:uiPriority w:val="99"/>
    <w:rsid w:val="00151B49"/>
    <w:rPr>
      <w:rFonts w:ascii="Times New Roman" w:eastAsia="Times New Roman" w:hAnsi="Times New Roman" w:cs="Times New Roman"/>
      <w:sz w:val="24"/>
      <w:szCs w:val="20"/>
      <w:lang w:val="es-ES_tradnl" w:eastAsia="es-SV"/>
    </w:rPr>
  </w:style>
  <w:style w:type="paragraph" w:customStyle="1" w:styleId="Headingblue">
    <w:name w:val="Heading blue"/>
    <w:basedOn w:val="Encabezado"/>
    <w:link w:val="HeadingblueChar"/>
    <w:qFormat/>
    <w:rsid w:val="00151B49"/>
    <w:pPr>
      <w:tabs>
        <w:tab w:val="clear" w:pos="4419"/>
        <w:tab w:val="clear" w:pos="8838"/>
        <w:tab w:val="center" w:pos="4320"/>
        <w:tab w:val="right" w:pos="8640"/>
      </w:tabs>
      <w:spacing w:after="120"/>
    </w:pPr>
    <w:rPr>
      <w:rFonts w:ascii="Bembo" w:hAnsi="Bembo" w:cs="Arial"/>
      <w:b/>
      <w:color w:val="528CC9"/>
      <w:sz w:val="28"/>
      <w:szCs w:val="28"/>
      <w:lang w:val="es-ES_tradnl" w:eastAsia="es-SV"/>
    </w:rPr>
  </w:style>
  <w:style w:type="character" w:customStyle="1" w:styleId="HeadingblueChar">
    <w:name w:val="Heading blue Char"/>
    <w:basedOn w:val="EncabezadoCar"/>
    <w:link w:val="Headingblue"/>
    <w:rsid w:val="00151B49"/>
    <w:rPr>
      <w:rFonts w:ascii="Bembo" w:eastAsia="Times New Roman" w:hAnsi="Bembo" w:cs="Arial"/>
      <w:b/>
      <w:color w:val="528CC9"/>
      <w:sz w:val="28"/>
      <w:szCs w:val="28"/>
      <w:lang w:val="es-ES_tradnl" w:eastAsia="es-SV"/>
    </w:rPr>
  </w:style>
  <w:style w:type="paragraph" w:customStyle="1" w:styleId="MarginText">
    <w:name w:val="Margin Text"/>
    <w:basedOn w:val="Textoindependiente"/>
    <w:link w:val="MarginTextChar"/>
    <w:rsid w:val="00151B49"/>
    <w:pPr>
      <w:overflowPunct w:val="0"/>
      <w:autoSpaceDE w:val="0"/>
      <w:autoSpaceDN w:val="0"/>
      <w:adjustRightInd w:val="0"/>
      <w:spacing w:after="240" w:line="360" w:lineRule="auto"/>
      <w:jc w:val="both"/>
      <w:textAlignment w:val="baseline"/>
    </w:pPr>
    <w:rPr>
      <w:sz w:val="22"/>
      <w:szCs w:val="20"/>
      <w:lang w:val="es-ES_tradnl"/>
    </w:rPr>
  </w:style>
  <w:style w:type="paragraph" w:customStyle="1" w:styleId="Headline">
    <w:name w:val="Headline"/>
    <w:basedOn w:val="Ttulo1"/>
    <w:link w:val="HeadlineChar"/>
    <w:qFormat/>
    <w:rsid w:val="00151B49"/>
    <w:pPr>
      <w:spacing w:before="360" w:after="240"/>
      <w:ind w:left="357" w:hanging="357"/>
    </w:pPr>
    <w:rPr>
      <w:rFonts w:ascii="Bembo" w:eastAsia="Times New Roman" w:hAnsi="Bembo" w:cs="Arial"/>
      <w:bCs/>
      <w:color w:val="518ECB"/>
      <w:kern w:val="28"/>
      <w:szCs w:val="28"/>
      <w:lang w:val="es-ES_tradnl" w:eastAsia="en-GB"/>
    </w:rPr>
  </w:style>
  <w:style w:type="character" w:customStyle="1" w:styleId="HeadlineChar">
    <w:name w:val="Headline Char"/>
    <w:basedOn w:val="Ttulo1Car"/>
    <w:link w:val="Headline"/>
    <w:rsid w:val="00151B49"/>
    <w:rPr>
      <w:rFonts w:ascii="Bembo" w:eastAsia="Times New Roman" w:hAnsi="Bembo" w:cs="Arial"/>
      <w:bCs/>
      <w:color w:val="518ECB"/>
      <w:kern w:val="28"/>
      <w:sz w:val="32"/>
      <w:szCs w:val="28"/>
      <w:lang w:val="es-ES_tradnl" w:eastAsia="en-GB"/>
    </w:rPr>
  </w:style>
  <w:style w:type="character" w:customStyle="1" w:styleId="FooterChar1">
    <w:name w:val="Footer Char1"/>
    <w:basedOn w:val="Fuentedeprrafopredeter"/>
    <w:uiPriority w:val="99"/>
    <w:locked/>
    <w:rsid w:val="00151B49"/>
    <w:rPr>
      <w:rFonts w:ascii="Times New Roman" w:eastAsia="Times New Roman" w:hAnsi="Times New Roman" w:cs="Times New Roman"/>
      <w:lang w:val="en-AU"/>
    </w:rPr>
  </w:style>
  <w:style w:type="paragraph" w:customStyle="1" w:styleId="SchHead">
    <w:name w:val="SchHead"/>
    <w:basedOn w:val="MarginText"/>
    <w:next w:val="Normal"/>
    <w:uiPriority w:val="99"/>
    <w:rsid w:val="00151B49"/>
    <w:pPr>
      <w:jc w:val="center"/>
    </w:pPr>
    <w:rPr>
      <w:b/>
      <w:caps/>
    </w:rPr>
  </w:style>
  <w:style w:type="paragraph" w:customStyle="1" w:styleId="SchHeadDes">
    <w:name w:val="SchHeadDes"/>
    <w:basedOn w:val="Normal"/>
    <w:next w:val="Normal"/>
    <w:uiPriority w:val="99"/>
    <w:rsid w:val="00151B49"/>
    <w:pPr>
      <w:overflowPunct w:val="0"/>
      <w:autoSpaceDE w:val="0"/>
      <w:autoSpaceDN w:val="0"/>
      <w:adjustRightInd w:val="0"/>
      <w:spacing w:after="240" w:line="360" w:lineRule="auto"/>
      <w:jc w:val="center"/>
      <w:textAlignment w:val="baseline"/>
    </w:pPr>
    <w:rPr>
      <w:b/>
      <w:sz w:val="22"/>
      <w:szCs w:val="20"/>
      <w:lang w:val="es-ES_tradnl" w:eastAsia="es-SV"/>
    </w:rPr>
  </w:style>
  <w:style w:type="character" w:styleId="Textodelmarcadordeposicin">
    <w:name w:val="Placeholder Text"/>
    <w:basedOn w:val="Fuentedeprrafopredeter"/>
    <w:semiHidden/>
    <w:rsid w:val="00151B49"/>
    <w:rPr>
      <w:color w:val="808080"/>
    </w:rPr>
  </w:style>
  <w:style w:type="paragraph" w:customStyle="1" w:styleId="SectionIXHeader">
    <w:name w:val="Section IX Header"/>
    <w:basedOn w:val="Normal"/>
    <w:uiPriority w:val="99"/>
    <w:rsid w:val="00151B49"/>
    <w:pPr>
      <w:spacing w:after="120"/>
      <w:jc w:val="center"/>
    </w:pPr>
    <w:rPr>
      <w:rFonts w:ascii="Times New Roman Bold" w:hAnsi="Times New Roman Bold"/>
      <w:b/>
      <w:sz w:val="36"/>
      <w:lang w:val="es-ES_tradnl" w:eastAsia="es-SV"/>
    </w:rPr>
  </w:style>
  <w:style w:type="paragraph" w:customStyle="1" w:styleId="Projectsubtitle">
    <w:name w:val="Project subtitle"/>
    <w:basedOn w:val="Normal"/>
    <w:uiPriority w:val="99"/>
    <w:qFormat/>
    <w:rsid w:val="00151B49"/>
    <w:pPr>
      <w:spacing w:after="120"/>
    </w:pPr>
    <w:rPr>
      <w:rFonts w:ascii="Bembo" w:eastAsia="Open Sans" w:hAnsi="Bembo" w:cstheme="minorHAnsi"/>
      <w:color w:val="000000" w:themeColor="text1" w:themeShade="80"/>
      <w:sz w:val="22"/>
      <w:lang w:eastAsia="es-SV"/>
    </w:rPr>
  </w:style>
  <w:style w:type="character" w:customStyle="1" w:styleId="Documenttitle">
    <w:name w:val="Document title"/>
    <w:basedOn w:val="Fuentedeprrafopredeter"/>
    <w:uiPriority w:val="1"/>
    <w:qFormat/>
    <w:rsid w:val="00151B49"/>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Fuentedeprrafopredeter"/>
    <w:uiPriority w:val="1"/>
    <w:qFormat/>
    <w:rsid w:val="00151B49"/>
    <w:rPr>
      <w:rFonts w:ascii="Arial" w:eastAsiaTheme="minorHAnsi" w:hAnsi="Arial" w:cs="Arial"/>
      <w:color w:val="000000" w:themeColor="text1"/>
      <w:sz w:val="22"/>
      <w:lang w:val="en-US" w:eastAsia="en-US"/>
    </w:rPr>
  </w:style>
  <w:style w:type="paragraph" w:customStyle="1" w:styleId="Titulo63">
    <w:name w:val="Titulo63"/>
    <w:basedOn w:val="Ttulo3"/>
    <w:link w:val="Titulo63Car"/>
    <w:qFormat/>
    <w:rsid w:val="00151B49"/>
    <w:pPr>
      <w:keepLines/>
      <w:spacing w:after="120" w:line="276" w:lineRule="auto"/>
      <w:ind w:left="2160" w:hanging="360"/>
    </w:pPr>
    <w:rPr>
      <w:rFonts w:ascii="Segoe UI Emoji" w:eastAsiaTheme="majorEastAsia" w:hAnsi="Segoe UI Emoji" w:cstheme="majorBidi"/>
      <w:bCs w:val="0"/>
      <w:color w:val="000000" w:themeColor="text1"/>
      <w:sz w:val="28"/>
      <w:szCs w:val="24"/>
      <w:u w:val="single"/>
      <w:lang w:val="es-HN" w:eastAsia="es-ES"/>
    </w:rPr>
  </w:style>
  <w:style w:type="character" w:customStyle="1" w:styleId="Titulo63Car">
    <w:name w:val="Titulo63 Car"/>
    <w:basedOn w:val="Ttulo3Car"/>
    <w:link w:val="Titulo63"/>
    <w:rsid w:val="00151B49"/>
    <w:rPr>
      <w:rFonts w:ascii="Segoe UI Emoji" w:eastAsiaTheme="majorEastAsia" w:hAnsi="Segoe UI Emoji" w:cstheme="majorBidi"/>
      <w:b/>
      <w:bCs w:val="0"/>
      <w:color w:val="000000" w:themeColor="text1"/>
      <w:sz w:val="28"/>
      <w:szCs w:val="24"/>
      <w:u w:val="single"/>
      <w:lang w:val="es-HN" w:eastAsia="es-ES"/>
    </w:rPr>
  </w:style>
  <w:style w:type="paragraph" w:customStyle="1" w:styleId="ITBSub-Clause">
    <w:name w:val="ITB Sub-Clause"/>
    <w:basedOn w:val="Normal"/>
    <w:uiPriority w:val="99"/>
    <w:rsid w:val="00151B49"/>
    <w:pPr>
      <w:tabs>
        <w:tab w:val="num" w:pos="360"/>
        <w:tab w:val="left" w:pos="1440"/>
      </w:tabs>
      <w:spacing w:after="200"/>
      <w:jc w:val="both"/>
    </w:pPr>
    <w:rPr>
      <w:lang w:eastAsia="es-SV"/>
    </w:rPr>
  </w:style>
  <w:style w:type="paragraph" w:styleId="Sinespaciado">
    <w:name w:val="No Spacing"/>
    <w:link w:val="SinespaciadoCar"/>
    <w:uiPriority w:val="99"/>
    <w:qFormat/>
    <w:rsid w:val="00151B49"/>
    <w:pPr>
      <w:spacing w:after="0" w:line="240" w:lineRule="auto"/>
      <w:jc w:val="both"/>
    </w:pPr>
    <w:rPr>
      <w:rFonts w:ascii="Arial" w:eastAsia="Open Sans" w:hAnsi="Arial" w:cs="Arial"/>
      <w:sz w:val="17"/>
      <w:szCs w:val="17"/>
      <w:lang w:val="en-US" w:eastAsia="es-SV"/>
    </w:rPr>
  </w:style>
  <w:style w:type="paragraph" w:customStyle="1" w:styleId="xl87">
    <w:name w:val="xl87"/>
    <w:basedOn w:val="Normal"/>
    <w:rsid w:val="00151B49"/>
    <w:pPr>
      <w:pBdr>
        <w:top w:val="single" w:sz="4" w:space="0" w:color="auto"/>
        <w:left w:val="single" w:sz="4" w:space="0" w:color="auto"/>
        <w:bottom w:val="single" w:sz="8"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88">
    <w:name w:val="xl88"/>
    <w:basedOn w:val="Normal"/>
    <w:rsid w:val="00151B49"/>
    <w:pPr>
      <w:pBdr>
        <w:top w:val="single" w:sz="4" w:space="0" w:color="auto"/>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89">
    <w:name w:val="xl89"/>
    <w:basedOn w:val="Normal"/>
    <w:rsid w:val="00151B49"/>
    <w:pPr>
      <w:pBdr>
        <w:top w:val="single" w:sz="4" w:space="0" w:color="auto"/>
        <w:left w:val="single" w:sz="4" w:space="0" w:color="auto"/>
        <w:bottom w:val="single" w:sz="8" w:space="0" w:color="auto"/>
        <w:right w:val="single" w:sz="8" w:space="0" w:color="auto"/>
      </w:pBdr>
      <w:spacing w:after="100"/>
    </w:pPr>
    <w:rPr>
      <w:rFonts w:ascii="Bembo" w:hAnsi="Bembo" w:cs="Arial"/>
      <w:sz w:val="22"/>
      <w:szCs w:val="20"/>
      <w:lang w:val="es-HN" w:eastAsia="es-HN"/>
    </w:rPr>
  </w:style>
  <w:style w:type="paragraph" w:customStyle="1" w:styleId="xl90">
    <w:name w:val="xl90"/>
    <w:basedOn w:val="Normal"/>
    <w:rsid w:val="00151B49"/>
    <w:pPr>
      <w:pBdr>
        <w:top w:val="single" w:sz="8" w:space="0" w:color="auto"/>
        <w:left w:val="single" w:sz="8"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1">
    <w:name w:val="xl91"/>
    <w:basedOn w:val="Normal"/>
    <w:rsid w:val="00151B49"/>
    <w:pPr>
      <w:pBdr>
        <w:top w:val="single" w:sz="8" w:space="0" w:color="auto"/>
        <w:left w:val="single" w:sz="4"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2">
    <w:name w:val="xl92"/>
    <w:basedOn w:val="Normal"/>
    <w:rsid w:val="00151B49"/>
    <w:pPr>
      <w:pBdr>
        <w:top w:val="single" w:sz="8" w:space="0" w:color="auto"/>
        <w:left w:val="single" w:sz="4" w:space="0" w:color="auto"/>
        <w:bottom w:val="single" w:sz="4" w:space="0" w:color="auto"/>
        <w:right w:val="single" w:sz="8" w:space="0" w:color="auto"/>
      </w:pBdr>
      <w:spacing w:after="100"/>
      <w:textAlignment w:val="center"/>
    </w:pPr>
    <w:rPr>
      <w:rFonts w:ascii="Bembo" w:hAnsi="Bembo" w:cs="Arial"/>
      <w:b/>
      <w:bCs/>
      <w:sz w:val="22"/>
      <w:szCs w:val="20"/>
      <w:lang w:val="es-HN" w:eastAsia="es-HN"/>
    </w:rPr>
  </w:style>
  <w:style w:type="paragraph" w:customStyle="1" w:styleId="xl93">
    <w:name w:val="xl93"/>
    <w:basedOn w:val="Normal"/>
    <w:rsid w:val="00151B49"/>
    <w:pPr>
      <w:pBdr>
        <w:top w:val="single" w:sz="4" w:space="0" w:color="auto"/>
        <w:left w:val="single" w:sz="4" w:space="0" w:color="auto"/>
        <w:bottom w:val="single" w:sz="8" w:space="0" w:color="auto"/>
        <w:right w:val="single" w:sz="4" w:space="0" w:color="auto"/>
      </w:pBdr>
      <w:shd w:val="clear" w:color="000000" w:fill="FFE699"/>
      <w:spacing w:after="100"/>
    </w:pPr>
    <w:rPr>
      <w:rFonts w:ascii="Bembo" w:hAnsi="Bembo" w:cs="Arial"/>
      <w:sz w:val="22"/>
      <w:szCs w:val="20"/>
      <w:lang w:val="es-HN" w:eastAsia="es-HN"/>
    </w:rPr>
  </w:style>
  <w:style w:type="paragraph" w:customStyle="1" w:styleId="xl94">
    <w:name w:val="xl94"/>
    <w:basedOn w:val="Normal"/>
    <w:rsid w:val="00151B49"/>
    <w:pPr>
      <w:pBdr>
        <w:left w:val="single" w:sz="8"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5">
    <w:name w:val="xl95"/>
    <w:basedOn w:val="Normal"/>
    <w:rsid w:val="00151B49"/>
    <w:pPr>
      <w:pBdr>
        <w:left w:val="single" w:sz="4"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6">
    <w:name w:val="xl96"/>
    <w:basedOn w:val="Normal"/>
    <w:rsid w:val="00151B49"/>
    <w:pPr>
      <w:pBdr>
        <w:left w:val="single" w:sz="4" w:space="0" w:color="auto"/>
        <w:bottom w:val="single" w:sz="4" w:space="0" w:color="auto"/>
        <w:right w:val="single" w:sz="8" w:space="0" w:color="auto"/>
      </w:pBdr>
      <w:spacing w:after="100"/>
    </w:pPr>
    <w:rPr>
      <w:rFonts w:ascii="Bembo" w:hAnsi="Bembo" w:cs="Arial"/>
      <w:b/>
      <w:bCs/>
      <w:sz w:val="22"/>
      <w:szCs w:val="20"/>
      <w:lang w:val="es-HN" w:eastAsia="es-HN"/>
    </w:rPr>
  </w:style>
  <w:style w:type="paragraph" w:customStyle="1" w:styleId="xl97">
    <w:name w:val="xl97"/>
    <w:basedOn w:val="Normal"/>
    <w:rsid w:val="00151B49"/>
    <w:pPr>
      <w:spacing w:after="100"/>
    </w:pPr>
    <w:rPr>
      <w:rFonts w:ascii="Bembo" w:hAnsi="Bembo" w:cs="Arial"/>
      <w:b/>
      <w:bCs/>
      <w:sz w:val="22"/>
      <w:szCs w:val="20"/>
      <w:lang w:val="es-HN" w:eastAsia="es-HN"/>
    </w:rPr>
  </w:style>
  <w:style w:type="paragraph" w:customStyle="1" w:styleId="xl98">
    <w:name w:val="xl98"/>
    <w:basedOn w:val="Normal"/>
    <w:rsid w:val="00151B49"/>
    <w:pPr>
      <w:spacing w:after="100"/>
    </w:pPr>
    <w:rPr>
      <w:rFonts w:ascii="Bembo" w:hAnsi="Bembo" w:cs="Arial"/>
      <w:sz w:val="22"/>
      <w:szCs w:val="20"/>
      <w:lang w:val="es-HN" w:eastAsia="es-HN"/>
    </w:rPr>
  </w:style>
  <w:style w:type="paragraph" w:customStyle="1" w:styleId="xl99">
    <w:name w:val="xl99"/>
    <w:basedOn w:val="Normal"/>
    <w:rsid w:val="00151B49"/>
    <w:pPr>
      <w:pBdr>
        <w:top w:val="single" w:sz="8" w:space="0" w:color="auto"/>
        <w:bottom w:val="single" w:sz="4" w:space="0" w:color="auto"/>
        <w:right w:val="single" w:sz="8" w:space="0" w:color="auto"/>
      </w:pBdr>
      <w:spacing w:after="100"/>
    </w:pPr>
    <w:rPr>
      <w:rFonts w:ascii="Bembo" w:hAnsi="Bembo" w:cs="Arial"/>
      <w:sz w:val="22"/>
      <w:szCs w:val="20"/>
      <w:lang w:val="es-HN" w:eastAsia="es-HN"/>
    </w:rPr>
  </w:style>
  <w:style w:type="paragraph" w:customStyle="1" w:styleId="xl100">
    <w:name w:val="xl100"/>
    <w:basedOn w:val="Normal"/>
    <w:rsid w:val="00151B49"/>
    <w:pPr>
      <w:spacing w:after="100"/>
      <w:jc w:val="right"/>
    </w:pPr>
    <w:rPr>
      <w:rFonts w:ascii="Bembo" w:hAnsi="Bembo" w:cs="Arial"/>
      <w:sz w:val="22"/>
      <w:szCs w:val="20"/>
      <w:lang w:val="es-HN" w:eastAsia="es-HN"/>
    </w:rPr>
  </w:style>
  <w:style w:type="paragraph" w:customStyle="1" w:styleId="xl101">
    <w:name w:val="xl101"/>
    <w:basedOn w:val="Normal"/>
    <w:rsid w:val="00151B49"/>
    <w:pPr>
      <w:pBdr>
        <w:left w:val="single" w:sz="4" w:space="0" w:color="auto"/>
        <w:right w:val="single" w:sz="4" w:space="0" w:color="auto"/>
      </w:pBdr>
      <w:spacing w:after="100"/>
    </w:pPr>
    <w:rPr>
      <w:rFonts w:ascii="Bembo" w:hAnsi="Bembo" w:cs="Arial"/>
      <w:sz w:val="22"/>
      <w:szCs w:val="20"/>
      <w:lang w:val="es-HN" w:eastAsia="es-HN"/>
    </w:rPr>
  </w:style>
  <w:style w:type="paragraph" w:customStyle="1" w:styleId="xl102">
    <w:name w:val="xl102"/>
    <w:basedOn w:val="Normal"/>
    <w:rsid w:val="00151B49"/>
    <w:pPr>
      <w:pBdr>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103">
    <w:name w:val="xl103"/>
    <w:basedOn w:val="Normal"/>
    <w:rsid w:val="00151B49"/>
    <w:pPr>
      <w:pBdr>
        <w:top w:val="single" w:sz="4" w:space="0" w:color="auto"/>
        <w:left w:val="single" w:sz="4"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104">
    <w:name w:val="xl104"/>
    <w:basedOn w:val="Normal"/>
    <w:rsid w:val="00151B49"/>
    <w:pPr>
      <w:pBdr>
        <w:top w:val="single" w:sz="4" w:space="0" w:color="auto"/>
        <w:left w:val="single" w:sz="4" w:space="0" w:color="auto"/>
        <w:right w:val="single" w:sz="4" w:space="0" w:color="auto"/>
      </w:pBdr>
      <w:spacing w:after="100"/>
    </w:pPr>
    <w:rPr>
      <w:rFonts w:ascii="Bembo" w:hAnsi="Bembo" w:cs="Arial"/>
      <w:sz w:val="22"/>
      <w:szCs w:val="20"/>
      <w:lang w:val="es-HN" w:eastAsia="es-HN"/>
    </w:rPr>
  </w:style>
  <w:style w:type="paragraph" w:customStyle="1" w:styleId="xl105">
    <w:name w:val="xl105"/>
    <w:basedOn w:val="Normal"/>
    <w:rsid w:val="00151B49"/>
    <w:pPr>
      <w:pBdr>
        <w:top w:val="single" w:sz="4" w:space="0" w:color="auto"/>
        <w:left w:val="single" w:sz="4" w:space="0" w:color="auto"/>
        <w:right w:val="single" w:sz="8" w:space="0" w:color="auto"/>
      </w:pBdr>
      <w:spacing w:after="100"/>
    </w:pPr>
    <w:rPr>
      <w:rFonts w:ascii="Bembo" w:hAnsi="Bembo" w:cs="Arial"/>
      <w:sz w:val="22"/>
      <w:szCs w:val="20"/>
      <w:lang w:val="es-HN" w:eastAsia="es-HN"/>
    </w:rPr>
  </w:style>
  <w:style w:type="paragraph" w:customStyle="1" w:styleId="xl106">
    <w:name w:val="xl106"/>
    <w:basedOn w:val="Normal"/>
    <w:rsid w:val="00151B49"/>
    <w:pPr>
      <w:pBdr>
        <w:top w:val="single" w:sz="8" w:space="0" w:color="auto"/>
      </w:pBdr>
      <w:spacing w:after="100"/>
    </w:pPr>
    <w:rPr>
      <w:rFonts w:ascii="Bembo" w:hAnsi="Bembo" w:cs="Arial"/>
      <w:b/>
      <w:bCs/>
      <w:sz w:val="22"/>
      <w:szCs w:val="20"/>
      <w:lang w:val="es-HN" w:eastAsia="es-HN"/>
    </w:rPr>
  </w:style>
  <w:style w:type="paragraph" w:customStyle="1" w:styleId="xl107">
    <w:name w:val="xl107"/>
    <w:basedOn w:val="Normal"/>
    <w:rsid w:val="00151B49"/>
    <w:pPr>
      <w:pBdr>
        <w:top w:val="single" w:sz="8" w:space="0" w:color="auto"/>
      </w:pBdr>
      <w:spacing w:after="100"/>
    </w:pPr>
    <w:rPr>
      <w:rFonts w:ascii="Bembo" w:hAnsi="Bembo" w:cs="Arial"/>
      <w:sz w:val="22"/>
      <w:szCs w:val="20"/>
      <w:lang w:val="es-HN" w:eastAsia="es-HN"/>
    </w:rPr>
  </w:style>
  <w:style w:type="paragraph" w:customStyle="1" w:styleId="xl108">
    <w:name w:val="xl108"/>
    <w:basedOn w:val="Normal"/>
    <w:rsid w:val="00151B49"/>
    <w:pPr>
      <w:pBdr>
        <w:top w:val="single" w:sz="8" w:space="0" w:color="auto"/>
        <w:bottom w:val="single" w:sz="4" w:space="0" w:color="auto"/>
      </w:pBdr>
      <w:spacing w:after="100"/>
    </w:pPr>
    <w:rPr>
      <w:rFonts w:ascii="Bembo" w:hAnsi="Bembo" w:cs="Arial"/>
      <w:sz w:val="22"/>
      <w:szCs w:val="20"/>
      <w:lang w:val="es-HN" w:eastAsia="es-HN"/>
    </w:rPr>
  </w:style>
  <w:style w:type="paragraph" w:customStyle="1" w:styleId="xl109">
    <w:name w:val="xl109"/>
    <w:basedOn w:val="Normal"/>
    <w:rsid w:val="00151B49"/>
    <w:pPr>
      <w:pBdr>
        <w:left w:val="single" w:sz="4" w:space="0" w:color="auto"/>
        <w:bottom w:val="single" w:sz="4" w:space="0" w:color="auto"/>
        <w:right w:val="single" w:sz="4" w:space="0" w:color="auto"/>
      </w:pBdr>
      <w:shd w:val="clear" w:color="000000" w:fill="FFCC66"/>
      <w:spacing w:after="100"/>
    </w:pPr>
    <w:rPr>
      <w:rFonts w:ascii="Bembo" w:hAnsi="Bembo" w:cs="Arial"/>
      <w:sz w:val="22"/>
      <w:szCs w:val="20"/>
      <w:lang w:val="es-HN" w:eastAsia="es-HN"/>
    </w:rPr>
  </w:style>
  <w:style w:type="character" w:customStyle="1" w:styleId="MarginTextChar">
    <w:name w:val="Margin Text Char"/>
    <w:link w:val="MarginText"/>
    <w:rsid w:val="00151B49"/>
    <w:rPr>
      <w:rFonts w:ascii="Times New Roman" w:eastAsia="Times New Roman" w:hAnsi="Times New Roman" w:cs="Times New Roman"/>
      <w:szCs w:val="20"/>
      <w:lang w:val="es-ES_tradnl"/>
    </w:rPr>
  </w:style>
  <w:style w:type="paragraph" w:customStyle="1" w:styleId="Titulo0">
    <w:name w:val="Titulo"/>
    <w:basedOn w:val="Normal"/>
    <w:uiPriority w:val="99"/>
    <w:qFormat/>
    <w:rsid w:val="00151B49"/>
    <w:pPr>
      <w:spacing w:after="120"/>
      <w:jc w:val="both"/>
    </w:pPr>
    <w:rPr>
      <w:rFonts w:ascii="Bembo" w:eastAsia="Open Sans" w:hAnsi="Bembo" w:cs="Open Sans"/>
      <w:b/>
      <w:noProof/>
      <w:color w:val="FFFFFF"/>
      <w:sz w:val="40"/>
      <w:szCs w:val="38"/>
      <w:lang w:val="es-HN" w:eastAsia="es-SV"/>
    </w:rPr>
  </w:style>
  <w:style w:type="table" w:customStyle="1" w:styleId="Tablanormal31">
    <w:name w:val="Tabla normal 31"/>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lista1clara-nfasis51">
    <w:name w:val="Tabla de lista 1 clara - Énfasis 5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1clara-nfasis11">
    <w:name w:val="Tabla de list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151B49"/>
    <w:pPr>
      <w:keepNext/>
      <w:spacing w:before="120" w:after="120"/>
      <w:jc w:val="center"/>
    </w:pPr>
    <w:rPr>
      <w:rFonts w:ascii="Bembo" w:eastAsia="Open Sans" w:hAnsi="Bembo" w:cs="Open Sans"/>
      <w:i/>
      <w:iCs/>
      <w:noProof/>
      <w:sz w:val="15"/>
      <w:szCs w:val="15"/>
      <w:lang w:val="es-HN" w:eastAsia="es-SV"/>
    </w:rPr>
  </w:style>
  <w:style w:type="table" w:customStyle="1" w:styleId="Tabladecuadrcula4-nfasis51">
    <w:name w:val="Tabla de cuadrícula 4 - Énfasis 51"/>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10">
    <w:name w:val="Tabla con cuadrícula10"/>
    <w:basedOn w:val="Tablanormal"/>
    <w:next w:val="Tablaconcuadrcula"/>
    <w:uiPriority w:val="39"/>
    <w:rsid w:val="00151B49"/>
    <w:pPr>
      <w:spacing w:after="0" w:line="240" w:lineRule="auto"/>
      <w:jc w:val="both"/>
    </w:pPr>
    <w:rPr>
      <w:rFonts w:ascii="Open Sans" w:eastAsia="Open Sans" w:hAnsi="Open Sans" w:cs="Open Sans"/>
      <w:sz w:val="17"/>
      <w:szCs w:val="17"/>
      <w:lang w:val="es-HN"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adeilustraciones">
    <w:name w:val="table of figures"/>
    <w:aliases w:val="Indice"/>
    <w:basedOn w:val="Normal"/>
    <w:next w:val="Normal"/>
    <w:uiPriority w:val="99"/>
    <w:unhideWhenUsed/>
    <w:rsid w:val="00151B49"/>
    <w:pPr>
      <w:spacing w:after="120" w:line="300" w:lineRule="auto"/>
      <w:jc w:val="both"/>
    </w:pPr>
    <w:rPr>
      <w:rFonts w:ascii="Bembo" w:eastAsia="Open Sans" w:hAnsi="Bembo" w:cs="Open Sans"/>
      <w:sz w:val="22"/>
      <w:szCs w:val="17"/>
      <w:lang w:val="es-HN" w:eastAsia="es-SV"/>
    </w:rPr>
  </w:style>
  <w:style w:type="paragraph" w:customStyle="1" w:styleId="Socialmediainfo">
    <w:name w:val="Social media info"/>
    <w:uiPriority w:val="99"/>
    <w:qFormat/>
    <w:rsid w:val="00151B49"/>
    <w:pPr>
      <w:spacing w:after="200" w:line="276" w:lineRule="auto"/>
      <w:jc w:val="both"/>
    </w:pPr>
    <w:rPr>
      <w:rFonts w:ascii="Arial" w:eastAsiaTheme="minorEastAsia" w:hAnsi="Arial" w:cs="Arial"/>
      <w:noProof/>
      <w:color w:val="FFFFFF" w:themeColor="background1"/>
      <w:sz w:val="20"/>
      <w:szCs w:val="17"/>
      <w:lang w:val="en-GB" w:eastAsia="zh-CN"/>
    </w:rPr>
  </w:style>
  <w:style w:type="table" w:customStyle="1" w:styleId="Cuadrculaclara-nfasis11">
    <w:name w:val="Cuadrícula clara - Énfasis 1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adecuadrcula1clara-nfasis11">
    <w:name w:val="Tabla de cuadrícul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Nmerodelnea">
    <w:name w:val="line number"/>
    <w:basedOn w:val="Fuentedeprrafopredeter"/>
    <w:uiPriority w:val="99"/>
    <w:semiHidden/>
    <w:unhideWhenUsed/>
    <w:rsid w:val="00151B49"/>
  </w:style>
  <w:style w:type="table" w:customStyle="1" w:styleId="Tablaconcuadrcula13">
    <w:name w:val="Tabla con cuadrícula13"/>
    <w:basedOn w:val="Tablanormal"/>
    <w:next w:val="Tablaconcuadrcula"/>
    <w:uiPriority w:val="5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151B49"/>
  </w:style>
  <w:style w:type="paragraph" w:customStyle="1" w:styleId="text">
    <w:name w:val="text"/>
    <w:uiPriority w:val="99"/>
    <w:rsid w:val="00151B49"/>
    <w:pPr>
      <w:widowControl w:val="0"/>
      <w:spacing w:before="240" w:after="0" w:line="240" w:lineRule="exact"/>
      <w:jc w:val="both"/>
    </w:pPr>
    <w:rPr>
      <w:rFonts w:ascii="Arial" w:eastAsia="Times New Roman" w:hAnsi="Arial" w:cs="Times New Roman"/>
      <w:sz w:val="24"/>
      <w:szCs w:val="20"/>
      <w:lang w:val="cs-CZ" w:eastAsia="es-SV"/>
    </w:rPr>
  </w:style>
  <w:style w:type="paragraph" w:customStyle="1" w:styleId="font6">
    <w:name w:val="font6"/>
    <w:basedOn w:val="Normal"/>
    <w:rsid w:val="00151B49"/>
    <w:pPr>
      <w:spacing w:after="100"/>
    </w:pPr>
    <w:rPr>
      <w:rFonts w:ascii="Bembo" w:hAnsi="Bembo" w:cs="Arial"/>
      <w:color w:val="181C1D"/>
      <w:sz w:val="16"/>
      <w:szCs w:val="16"/>
      <w:lang w:val="es-HN" w:eastAsia="es-HN"/>
    </w:rPr>
  </w:style>
  <w:style w:type="paragraph" w:customStyle="1" w:styleId="font7">
    <w:name w:val="font7"/>
    <w:basedOn w:val="Normal"/>
    <w:uiPriority w:val="99"/>
    <w:rsid w:val="00151B49"/>
    <w:pPr>
      <w:spacing w:after="100"/>
    </w:pPr>
    <w:rPr>
      <w:rFonts w:ascii="Bembo" w:hAnsi="Bembo" w:cs="Arial"/>
      <w:color w:val="000101"/>
      <w:sz w:val="16"/>
      <w:szCs w:val="16"/>
      <w:lang w:val="es-HN" w:eastAsia="es-HN"/>
    </w:rPr>
  </w:style>
  <w:style w:type="paragraph" w:customStyle="1" w:styleId="font8">
    <w:name w:val="font8"/>
    <w:basedOn w:val="Normal"/>
    <w:uiPriority w:val="99"/>
    <w:rsid w:val="00151B49"/>
    <w:pPr>
      <w:spacing w:after="100"/>
    </w:pPr>
    <w:rPr>
      <w:rFonts w:ascii="Bembo" w:hAnsi="Bembo" w:cs="Arial"/>
      <w:color w:val="1C2123"/>
      <w:sz w:val="16"/>
      <w:szCs w:val="16"/>
      <w:lang w:val="es-HN" w:eastAsia="es-HN"/>
    </w:rPr>
  </w:style>
  <w:style w:type="paragraph" w:customStyle="1" w:styleId="font9">
    <w:name w:val="font9"/>
    <w:basedOn w:val="Normal"/>
    <w:uiPriority w:val="99"/>
    <w:rsid w:val="00151B49"/>
    <w:pPr>
      <w:spacing w:after="100"/>
    </w:pPr>
    <w:rPr>
      <w:rFonts w:ascii="Bembo" w:hAnsi="Bembo" w:cs="Arial"/>
      <w:color w:val="384144"/>
      <w:sz w:val="16"/>
      <w:szCs w:val="16"/>
      <w:lang w:val="es-HN" w:eastAsia="es-HN"/>
    </w:rPr>
  </w:style>
  <w:style w:type="paragraph" w:customStyle="1" w:styleId="font10">
    <w:name w:val="font10"/>
    <w:basedOn w:val="Normal"/>
    <w:uiPriority w:val="99"/>
    <w:rsid w:val="00151B49"/>
    <w:pPr>
      <w:spacing w:after="100"/>
    </w:pPr>
    <w:rPr>
      <w:rFonts w:ascii="Bembo" w:hAnsi="Bembo" w:cs="Arial"/>
      <w:color w:val="030305"/>
      <w:sz w:val="16"/>
      <w:szCs w:val="16"/>
      <w:lang w:val="es-HN" w:eastAsia="es-HN"/>
    </w:rPr>
  </w:style>
  <w:style w:type="paragraph" w:customStyle="1" w:styleId="font11">
    <w:name w:val="font11"/>
    <w:basedOn w:val="Normal"/>
    <w:uiPriority w:val="99"/>
    <w:rsid w:val="00151B49"/>
    <w:pPr>
      <w:spacing w:after="100"/>
    </w:pPr>
    <w:rPr>
      <w:rFonts w:ascii="Bembo" w:hAnsi="Bembo" w:cs="Arial"/>
      <w:color w:val="212A36"/>
      <w:sz w:val="16"/>
      <w:szCs w:val="16"/>
      <w:lang w:val="es-HN" w:eastAsia="es-HN"/>
    </w:rPr>
  </w:style>
  <w:style w:type="paragraph" w:customStyle="1" w:styleId="font12">
    <w:name w:val="font12"/>
    <w:basedOn w:val="Normal"/>
    <w:uiPriority w:val="99"/>
    <w:rsid w:val="00151B49"/>
    <w:pPr>
      <w:spacing w:after="100"/>
    </w:pPr>
    <w:rPr>
      <w:rFonts w:ascii="Calibri" w:hAnsi="Calibri" w:cs="Calibri"/>
      <w:color w:val="000000"/>
      <w:sz w:val="16"/>
      <w:szCs w:val="16"/>
      <w:lang w:val="es-HN" w:eastAsia="es-HN"/>
    </w:rPr>
  </w:style>
  <w:style w:type="paragraph" w:customStyle="1" w:styleId="font13">
    <w:name w:val="font13"/>
    <w:basedOn w:val="Normal"/>
    <w:uiPriority w:val="99"/>
    <w:rsid w:val="00151B49"/>
    <w:pPr>
      <w:spacing w:after="100"/>
    </w:pPr>
    <w:rPr>
      <w:rFonts w:ascii="Bembo" w:hAnsi="Bembo" w:cs="Open Sans"/>
      <w:color w:val="606060"/>
      <w:sz w:val="16"/>
      <w:szCs w:val="16"/>
      <w:lang w:val="es-HN" w:eastAsia="es-HN"/>
    </w:rPr>
  </w:style>
  <w:style w:type="paragraph" w:customStyle="1" w:styleId="font14">
    <w:name w:val="font14"/>
    <w:basedOn w:val="Normal"/>
    <w:uiPriority w:val="99"/>
    <w:rsid w:val="00151B49"/>
    <w:pPr>
      <w:spacing w:after="100"/>
    </w:pPr>
    <w:rPr>
      <w:rFonts w:ascii="Bembo" w:hAnsi="Bembo" w:cs="Open Sans"/>
      <w:color w:val="FF0000"/>
      <w:sz w:val="16"/>
      <w:szCs w:val="16"/>
      <w:lang w:val="es-HN" w:eastAsia="es-HN"/>
    </w:rPr>
  </w:style>
  <w:style w:type="table" w:customStyle="1" w:styleId="Tablanormal41">
    <w:name w:val="Tabla normal 41"/>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3-nfasis11">
    <w:name w:val="Tabla de list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Cuadrculadetablaclara1">
    <w:name w:val="Cuadrícula de tabla clara1"/>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31">
    <w:name w:val="Tabla de cuadrícula 1 clara - Énfasis 3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3-nfasis11">
    <w:name w:val="Tabla de cuadrícul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xl64">
    <w:name w:val="xl64"/>
    <w:basedOn w:val="Normal"/>
    <w:uiPriority w:val="99"/>
    <w:rsid w:val="00151B49"/>
    <w:pPr>
      <w:pBdr>
        <w:top w:val="single" w:sz="4" w:space="0" w:color="auto"/>
        <w:left w:val="single" w:sz="4" w:space="0" w:color="auto"/>
        <w:bottom w:val="single" w:sz="4" w:space="0" w:color="auto"/>
        <w:right w:val="single" w:sz="4" w:space="0" w:color="auto"/>
      </w:pBdr>
      <w:spacing w:after="100"/>
      <w:jc w:val="center"/>
    </w:pPr>
    <w:rPr>
      <w:rFonts w:ascii="Bembo" w:hAnsi="Bembo" w:cs="Open Sans"/>
      <w:b/>
      <w:bCs/>
      <w:sz w:val="18"/>
      <w:szCs w:val="18"/>
      <w:lang w:val="es-HN" w:eastAsia="es-HN"/>
    </w:rPr>
  </w:style>
  <w:style w:type="table" w:customStyle="1" w:styleId="Tabladecuadrcula6concolores-nfasis11">
    <w:name w:val="Tabla de cuadrícula 6 con colores - Énfasis 1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5oscura-nfasis11">
    <w:name w:val="Tabla de cuadrícula 5 oscura - Énfasis 1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2">
    <w:name w:val="Body text|2_"/>
    <w:basedOn w:val="Fuentedeprrafopredeter"/>
    <w:link w:val="Bodytext20"/>
    <w:rsid w:val="00151B49"/>
    <w:rPr>
      <w:rFonts w:ascii="Arial" w:eastAsia="Arial" w:hAnsi="Arial" w:cs="Arial"/>
      <w:sz w:val="19"/>
      <w:szCs w:val="19"/>
      <w:shd w:val="clear" w:color="auto" w:fill="FFFFFF"/>
    </w:rPr>
  </w:style>
  <w:style w:type="paragraph" w:customStyle="1" w:styleId="Bodytext20">
    <w:name w:val="Body text|2"/>
    <w:basedOn w:val="Normal"/>
    <w:link w:val="Bodytext2"/>
    <w:rsid w:val="00151B49"/>
    <w:pPr>
      <w:widowControl w:val="0"/>
      <w:shd w:val="clear" w:color="auto" w:fill="FFFFFF"/>
      <w:spacing w:before="880" w:after="120" w:line="212" w:lineRule="exact"/>
      <w:ind w:hanging="700"/>
      <w:jc w:val="center"/>
    </w:pPr>
    <w:rPr>
      <w:rFonts w:ascii="Arial" w:eastAsia="Arial" w:hAnsi="Arial" w:cs="Arial"/>
      <w:sz w:val="19"/>
      <w:szCs w:val="19"/>
      <w:lang w:val="es-SV"/>
    </w:rPr>
  </w:style>
  <w:style w:type="character" w:customStyle="1" w:styleId="fontstyle31">
    <w:name w:val="fontstyle31"/>
    <w:basedOn w:val="Fuentedeprrafopredeter"/>
    <w:rsid w:val="00151B49"/>
    <w:rPr>
      <w:rFonts w:ascii="Arial" w:hAnsi="Arial" w:cs="Arial" w:hint="default"/>
      <w:b/>
      <w:bCs/>
      <w:i w:val="0"/>
      <w:iCs w:val="0"/>
      <w:color w:val="000000"/>
      <w:sz w:val="22"/>
      <w:szCs w:val="22"/>
    </w:rPr>
  </w:style>
  <w:style w:type="paragraph" w:customStyle="1" w:styleId="Contenidodelatabla">
    <w:name w:val="Contenido de la tabla"/>
    <w:basedOn w:val="Normal"/>
    <w:rsid w:val="00151B49"/>
    <w:pPr>
      <w:widowControl w:val="0"/>
      <w:suppressLineNumbers/>
      <w:suppressAutoHyphens/>
      <w:spacing w:after="120"/>
      <w:jc w:val="center"/>
    </w:pPr>
    <w:rPr>
      <w:rFonts w:ascii="Swis721 BT" w:eastAsia="Andale Sans UI" w:hAnsi="Swis721 BT"/>
      <w:color w:val="333333"/>
      <w:kern w:val="1"/>
      <w:sz w:val="22"/>
      <w:lang w:val="es-SV" w:eastAsia="es-SV"/>
    </w:rPr>
  </w:style>
  <w:style w:type="character" w:customStyle="1" w:styleId="WW8Num8z0">
    <w:name w:val="WW8Num8z0"/>
    <w:rsid w:val="00151B49"/>
    <w:rPr>
      <w:rFonts w:ascii="Symbol" w:hAnsi="Symbol"/>
    </w:rPr>
  </w:style>
  <w:style w:type="character" w:customStyle="1" w:styleId="apple-tab-span">
    <w:name w:val="apple-tab-span"/>
    <w:basedOn w:val="Fuentedeprrafopredeter"/>
    <w:rsid w:val="00151B49"/>
  </w:style>
  <w:style w:type="character" w:customStyle="1" w:styleId="s1">
    <w:name w:val="s1"/>
    <w:basedOn w:val="Fuentedeprrafopredeter"/>
    <w:rsid w:val="00151B49"/>
  </w:style>
  <w:style w:type="paragraph" w:customStyle="1" w:styleId="gmail-msonormal">
    <w:name w:val="gmail-msonormal"/>
    <w:basedOn w:val="Normal"/>
    <w:uiPriority w:val="99"/>
    <w:rsid w:val="00151B49"/>
    <w:pPr>
      <w:spacing w:after="100"/>
    </w:pPr>
    <w:rPr>
      <w:rFonts w:ascii="Calibri" w:eastAsiaTheme="minorHAnsi" w:hAnsi="Calibri" w:cs="Calibri"/>
      <w:sz w:val="22"/>
      <w:szCs w:val="22"/>
      <w:lang w:val="es-SV" w:eastAsia="es-SV"/>
    </w:rPr>
  </w:style>
  <w:style w:type="paragraph" w:customStyle="1" w:styleId="gmail-msolistparagraph">
    <w:name w:val="gmail-msolistparagraph"/>
    <w:basedOn w:val="Normal"/>
    <w:uiPriority w:val="99"/>
    <w:rsid w:val="00151B49"/>
    <w:pPr>
      <w:spacing w:after="100"/>
    </w:pPr>
    <w:rPr>
      <w:rFonts w:ascii="Calibri" w:eastAsiaTheme="minorHAnsi" w:hAnsi="Calibri" w:cs="Calibri"/>
      <w:sz w:val="22"/>
      <w:szCs w:val="22"/>
      <w:lang w:val="es-SV" w:eastAsia="es-SV"/>
    </w:rPr>
  </w:style>
  <w:style w:type="table" w:styleId="Sombreadoclaro-nfasis1">
    <w:name w:val="Light Shading Accent 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aconcuadrcula4-nfasis1">
    <w:name w:val="Grid Table 4 Accent 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3">
    <w:name w:val="Plain Table 3"/>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1clara-nfasis5">
    <w:name w:val="List Table 1 Light Accent 5"/>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5">
    <w:name w:val="Grid Table 4 Accent 5"/>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
    <w:name w:val="Grid Table 1 Light"/>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aconcuadrcula1clara-nfasis1">
    <w:name w:val="Grid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3-nfasis1">
    <w:name w:val="List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clara">
    <w:name w:val="Grid Table Light"/>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6concolores-nfasis1">
    <w:name w:val="Grid Table 6 Colorful Accent 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1">
    <w:name w:val="Grid Table 5 Dark Accent 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
    <w:name w:val="1"/>
    <w:basedOn w:val="TableNormal1"/>
    <w:rsid w:val="00151B49"/>
    <w:rPr>
      <w:rFonts w:ascii="Open Sans" w:eastAsia="Open Sans" w:hAnsi="Open Sans" w:cs="Open Sans"/>
      <w:sz w:val="17"/>
      <w:szCs w:val="17"/>
    </w:rPr>
    <w:tblPr>
      <w:tblStyleRowBandSize w:val="1"/>
      <w:tblStyleColBandSize w:val="1"/>
      <w:tblCellMar>
        <w:top w:w="100" w:type="dxa"/>
        <w:left w:w="100" w:type="dxa"/>
        <w:bottom w:w="100" w:type="dxa"/>
        <w:right w:w="100" w:type="dxa"/>
      </w:tblCellMar>
    </w:tblPr>
  </w:style>
  <w:style w:type="character" w:styleId="CitaHTML">
    <w:name w:val="HTML Cite"/>
    <w:basedOn w:val="Fuentedeprrafopredeter"/>
    <w:uiPriority w:val="99"/>
    <w:semiHidden/>
    <w:unhideWhenUsed/>
    <w:rsid w:val="00151B49"/>
    <w:rPr>
      <w:i/>
      <w:iCs/>
    </w:rPr>
  </w:style>
  <w:style w:type="paragraph" w:customStyle="1" w:styleId="has-text-color">
    <w:name w:val="has-text-color"/>
    <w:basedOn w:val="Normal"/>
    <w:uiPriority w:val="99"/>
    <w:rsid w:val="00151B49"/>
    <w:pPr>
      <w:spacing w:after="100"/>
    </w:pPr>
    <w:rPr>
      <w:lang w:val="es-SV" w:eastAsia="es-SV"/>
    </w:rPr>
  </w:style>
  <w:style w:type="numbering" w:customStyle="1" w:styleId="WW8Num8">
    <w:name w:val="WW8Num8"/>
    <w:basedOn w:val="Sinlista"/>
    <w:rsid w:val="00151B49"/>
    <w:pPr>
      <w:numPr>
        <w:numId w:val="212"/>
      </w:numPr>
    </w:pPr>
  </w:style>
  <w:style w:type="numbering" w:customStyle="1" w:styleId="WW8Num10">
    <w:name w:val="WW8Num10"/>
    <w:basedOn w:val="Sinlista"/>
    <w:rsid w:val="00151B49"/>
    <w:pPr>
      <w:numPr>
        <w:numId w:val="213"/>
      </w:numPr>
    </w:pPr>
  </w:style>
  <w:style w:type="numbering" w:customStyle="1" w:styleId="WW8Num11">
    <w:name w:val="WW8Num11"/>
    <w:basedOn w:val="Sinlista"/>
    <w:rsid w:val="00151B49"/>
    <w:pPr>
      <w:numPr>
        <w:numId w:val="214"/>
      </w:numPr>
    </w:pPr>
  </w:style>
  <w:style w:type="numbering" w:customStyle="1" w:styleId="WW8Num12">
    <w:name w:val="WW8Num12"/>
    <w:basedOn w:val="Sinlista"/>
    <w:rsid w:val="00151B49"/>
    <w:pPr>
      <w:numPr>
        <w:numId w:val="215"/>
      </w:numPr>
    </w:pPr>
  </w:style>
  <w:style w:type="numbering" w:customStyle="1" w:styleId="WW8Num13">
    <w:name w:val="WW8Num13"/>
    <w:basedOn w:val="Sinlista"/>
    <w:rsid w:val="00151B49"/>
    <w:pPr>
      <w:numPr>
        <w:numId w:val="216"/>
      </w:numPr>
    </w:pPr>
  </w:style>
  <w:style w:type="numbering" w:customStyle="1" w:styleId="WW8Num15">
    <w:name w:val="WW8Num15"/>
    <w:basedOn w:val="Sinlista"/>
    <w:rsid w:val="00151B49"/>
    <w:pPr>
      <w:numPr>
        <w:numId w:val="217"/>
      </w:numPr>
    </w:pPr>
  </w:style>
  <w:style w:type="numbering" w:customStyle="1" w:styleId="WW8Num16">
    <w:name w:val="WW8Num16"/>
    <w:basedOn w:val="Sinlista"/>
    <w:rsid w:val="00151B49"/>
    <w:pPr>
      <w:numPr>
        <w:numId w:val="218"/>
      </w:numPr>
    </w:pPr>
  </w:style>
  <w:style w:type="numbering" w:customStyle="1" w:styleId="WW8Num25">
    <w:name w:val="WW8Num25"/>
    <w:basedOn w:val="Sinlista"/>
    <w:rsid w:val="00151B49"/>
    <w:pPr>
      <w:numPr>
        <w:numId w:val="219"/>
      </w:numPr>
    </w:pPr>
  </w:style>
  <w:style w:type="numbering" w:customStyle="1" w:styleId="WW8Num28">
    <w:name w:val="WW8Num28"/>
    <w:basedOn w:val="Sinlista"/>
    <w:rsid w:val="00151B49"/>
    <w:pPr>
      <w:numPr>
        <w:numId w:val="220"/>
      </w:numPr>
    </w:pPr>
  </w:style>
  <w:style w:type="numbering" w:customStyle="1" w:styleId="WW8Num29">
    <w:name w:val="WW8Num29"/>
    <w:basedOn w:val="Sinlista"/>
    <w:rsid w:val="00151B49"/>
    <w:pPr>
      <w:numPr>
        <w:numId w:val="221"/>
      </w:numPr>
    </w:pPr>
  </w:style>
  <w:style w:type="numbering" w:customStyle="1" w:styleId="WW8Num30">
    <w:name w:val="WW8Num30"/>
    <w:basedOn w:val="Sinlista"/>
    <w:rsid w:val="00151B49"/>
    <w:pPr>
      <w:numPr>
        <w:numId w:val="222"/>
      </w:numPr>
    </w:pPr>
  </w:style>
  <w:style w:type="numbering" w:customStyle="1" w:styleId="WW8Num32">
    <w:name w:val="WW8Num32"/>
    <w:basedOn w:val="Sinlista"/>
    <w:rsid w:val="00151B49"/>
    <w:pPr>
      <w:numPr>
        <w:numId w:val="223"/>
      </w:numPr>
    </w:pPr>
  </w:style>
  <w:style w:type="numbering" w:customStyle="1" w:styleId="WW8Num34">
    <w:name w:val="WW8Num34"/>
    <w:basedOn w:val="Sinlista"/>
    <w:rsid w:val="00151B49"/>
    <w:pPr>
      <w:numPr>
        <w:numId w:val="224"/>
      </w:numPr>
    </w:pPr>
  </w:style>
  <w:style w:type="numbering" w:customStyle="1" w:styleId="WW8Num36">
    <w:name w:val="WW8Num36"/>
    <w:basedOn w:val="Sinlista"/>
    <w:rsid w:val="00151B49"/>
    <w:pPr>
      <w:numPr>
        <w:numId w:val="225"/>
      </w:numPr>
    </w:pPr>
  </w:style>
  <w:style w:type="numbering" w:customStyle="1" w:styleId="WW8Num38">
    <w:name w:val="WW8Num38"/>
    <w:basedOn w:val="Sinlista"/>
    <w:rsid w:val="00151B49"/>
    <w:pPr>
      <w:numPr>
        <w:numId w:val="226"/>
      </w:numPr>
    </w:pPr>
  </w:style>
  <w:style w:type="table" w:customStyle="1" w:styleId="TableNormal2">
    <w:name w:val="Table Normal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
    <w:name w:val="Table Normal2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Estilo12">
    <w:name w:val="Estilo12"/>
    <w:uiPriority w:val="99"/>
    <w:rsid w:val="00151B49"/>
    <w:pPr>
      <w:numPr>
        <w:numId w:val="206"/>
      </w:numPr>
    </w:pPr>
  </w:style>
  <w:style w:type="table" w:customStyle="1" w:styleId="TableNormal5">
    <w:name w:val="Table Normal5"/>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6">
    <w:name w:val="Table Normal6"/>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7">
    <w:name w:val="Table Normal7"/>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8">
    <w:name w:val="Table Normal8"/>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2">
    <w:name w:val="Table Normal2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3">
    <w:name w:val="Table Normal23"/>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4">
    <w:name w:val="Table Normal24"/>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1">
    <w:name w:val="Table Normal21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MV1">
    <w:name w:val="MV1"/>
    <w:basedOn w:val="Normal"/>
    <w:link w:val="MV1Char"/>
    <w:uiPriority w:val="99"/>
    <w:rsid w:val="00151B49"/>
    <w:pPr>
      <w:autoSpaceDE w:val="0"/>
      <w:autoSpaceDN w:val="0"/>
      <w:adjustRightInd w:val="0"/>
      <w:jc w:val="both"/>
    </w:pPr>
    <w:rPr>
      <w:rFonts w:ascii="Arial" w:hAnsi="Arial"/>
      <w:sz w:val="22"/>
      <w:szCs w:val="32"/>
    </w:rPr>
  </w:style>
  <w:style w:type="character" w:customStyle="1" w:styleId="MV1Char">
    <w:name w:val="MV1 Char"/>
    <w:basedOn w:val="Fuentedeprrafopredeter"/>
    <w:link w:val="MV1"/>
    <w:uiPriority w:val="99"/>
    <w:locked/>
    <w:rsid w:val="00151B49"/>
    <w:rPr>
      <w:rFonts w:ascii="Arial" w:eastAsia="Times New Roman" w:hAnsi="Arial" w:cs="Times New Roman"/>
      <w:szCs w:val="32"/>
      <w:lang w:val="en-US"/>
    </w:rPr>
  </w:style>
  <w:style w:type="paragraph" w:customStyle="1" w:styleId="4">
    <w:name w:val="4"/>
    <w:basedOn w:val="Normal"/>
    <w:next w:val="Normal"/>
    <w:qFormat/>
    <w:rsid w:val="00151B49"/>
    <w:rPr>
      <w:b/>
      <w:bCs/>
      <w:sz w:val="20"/>
      <w:szCs w:val="20"/>
      <w:lang w:val="es-SV" w:eastAsia="es-ES"/>
    </w:rPr>
  </w:style>
  <w:style w:type="paragraph" w:styleId="HTMLconformatoprevio">
    <w:name w:val="HTML Preformatted"/>
    <w:basedOn w:val="Normal"/>
    <w:link w:val="HTMLconformatoprevioCar"/>
    <w:uiPriority w:val="99"/>
    <w:unhideWhenUsed/>
    <w:rsid w:val="0015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rsid w:val="00151B49"/>
    <w:rPr>
      <w:rFonts w:ascii="Courier New" w:eastAsia="Times New Roman" w:hAnsi="Courier New" w:cs="Courier New"/>
      <w:sz w:val="20"/>
      <w:szCs w:val="20"/>
      <w:lang w:eastAsia="es-SV"/>
    </w:rPr>
  </w:style>
  <w:style w:type="character" w:customStyle="1" w:styleId="Ttulo4Car1">
    <w:name w:val="Título 4 Car1"/>
    <w:aliases w:val="Título 4 NEJAPA Car1"/>
    <w:basedOn w:val="Fuentedeprrafopredeter"/>
    <w:uiPriority w:val="9"/>
    <w:semiHidden/>
    <w:rsid w:val="00151B49"/>
    <w:rPr>
      <w:rFonts w:asciiTheme="majorHAnsi" w:eastAsiaTheme="majorEastAsia" w:hAnsiTheme="majorHAnsi" w:cstheme="majorBidi"/>
      <w:i/>
      <w:iCs/>
      <w:color w:val="2F5496" w:themeColor="accent1" w:themeShade="BF"/>
      <w:sz w:val="22"/>
      <w:szCs w:val="22"/>
      <w:lang w:eastAsia="es-SV"/>
    </w:rPr>
  </w:style>
  <w:style w:type="character" w:customStyle="1" w:styleId="TextonotapieCar1">
    <w:name w:val="Texto nota pie Car1"/>
    <w:aliases w:val="single space Car1,footnote text Car1,Texte de note de bas de page Car1,Footnote Text Char Char Char Car1,Footnote Text Char Char Car1,Footnote Text Char1 Car1,Footnote Text Char Char1 Car1,Footnote Text Char1 Char Char Car1"/>
    <w:basedOn w:val="Fuentedeprrafopredeter"/>
    <w:uiPriority w:val="99"/>
    <w:semiHidden/>
    <w:rsid w:val="00151B49"/>
    <w:rPr>
      <w:rFonts w:asciiTheme="minorHAnsi" w:eastAsiaTheme="minorEastAsia" w:hAnsiTheme="minorHAnsi"/>
      <w:sz w:val="20"/>
      <w:szCs w:val="20"/>
      <w:lang w:eastAsia="es-SV"/>
    </w:rPr>
  </w:style>
  <w:style w:type="character" w:customStyle="1" w:styleId="EncabezadoCar1">
    <w:name w:val="Encabezado Car1"/>
    <w:aliases w:val="UNOPS Header Car1"/>
    <w:basedOn w:val="Fuentedeprrafopredeter"/>
    <w:semiHidden/>
    <w:rsid w:val="00151B49"/>
    <w:rPr>
      <w:rFonts w:asciiTheme="minorHAnsi" w:eastAsiaTheme="minorEastAsia" w:hAnsiTheme="minorHAnsi"/>
      <w:sz w:val="22"/>
      <w:lang w:eastAsia="es-SV"/>
    </w:rPr>
  </w:style>
  <w:style w:type="table" w:customStyle="1" w:styleId="Tablaconcuadrcula12">
    <w:name w:val="Tabla con cuadrícula12"/>
    <w:basedOn w:val="Tablanormal"/>
    <w:uiPriority w:val="59"/>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151B49"/>
    <w:pPr>
      <w:numPr>
        <w:numId w:val="234"/>
      </w:numPr>
    </w:pPr>
  </w:style>
  <w:style w:type="paragraph" w:customStyle="1" w:styleId="Head02">
    <w:name w:val="Head 0.2"/>
    <w:basedOn w:val="Ttulo1"/>
    <w:link w:val="Head02Char"/>
    <w:qFormat/>
    <w:rsid w:val="00151B49"/>
    <w:pPr>
      <w:keepNext w:val="0"/>
      <w:keepLines w:val="0"/>
      <w:spacing w:before="48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151B49"/>
    <w:rPr>
      <w:rFonts w:ascii="Times New Roman Bold" w:eastAsia="Times New Roman" w:hAnsi="Times New Roman Bold" w:cs="Arial"/>
      <w:b/>
      <w:smallCaps/>
      <w:sz w:val="36"/>
      <w:szCs w:val="24"/>
      <w:lang w:val="es-ES_tradnl"/>
    </w:rPr>
  </w:style>
  <w:style w:type="paragraph" w:customStyle="1" w:styleId="SectionIVHeader">
    <w:name w:val="Section IV. Header"/>
    <w:basedOn w:val="Normal"/>
    <w:rsid w:val="00151B49"/>
    <w:pPr>
      <w:spacing w:before="120" w:after="240"/>
      <w:jc w:val="center"/>
    </w:pPr>
    <w:rPr>
      <w:b/>
      <w:sz w:val="36"/>
      <w:szCs w:val="20"/>
    </w:rPr>
  </w:style>
  <w:style w:type="paragraph" w:customStyle="1" w:styleId="SectionIXHeader0">
    <w:name w:val="Section IX. Header"/>
    <w:basedOn w:val="SectionVIHeader"/>
    <w:rsid w:val="00151B49"/>
    <w:pPr>
      <w:numPr>
        <w:ilvl w:val="12"/>
      </w:numPr>
      <w:spacing w:before="0" w:after="0"/>
    </w:pPr>
    <w:rPr>
      <w:rFonts w:ascii="Times New Roman Bold" w:hAnsi="Times New Roman Bold"/>
      <w:sz w:val="36"/>
      <w:szCs w:val="20"/>
      <w:lang w:val="es-ES_tradnl"/>
    </w:rPr>
  </w:style>
  <w:style w:type="paragraph" w:customStyle="1" w:styleId="SecIII">
    <w:name w:val="Sec III"/>
    <w:basedOn w:val="Subttulo"/>
    <w:qFormat/>
    <w:rsid w:val="00151B49"/>
    <w:pPr>
      <w:spacing w:before="0" w:after="0"/>
      <w:jc w:val="left"/>
    </w:pPr>
    <w:rPr>
      <w:rFonts w:ascii="Times New Roman Bold" w:hAnsi="Times New Roman Bold"/>
      <w:sz w:val="28"/>
      <w:szCs w:val="28"/>
      <w:lang w:val="es-ES"/>
    </w:rPr>
  </w:style>
  <w:style w:type="paragraph" w:customStyle="1" w:styleId="SectionXHeader">
    <w:name w:val="Section X. Header"/>
    <w:basedOn w:val="SectionIXHeader0"/>
    <w:qFormat/>
    <w:rsid w:val="00151B49"/>
    <w:rPr>
      <w:lang w:val="es-CO"/>
    </w:rPr>
  </w:style>
  <w:style w:type="paragraph" w:customStyle="1" w:styleId="SectionIHeader1">
    <w:name w:val="Section I. Header 1"/>
    <w:basedOn w:val="Prrafodelista"/>
    <w:qFormat/>
    <w:rsid w:val="00151B49"/>
    <w:pPr>
      <w:numPr>
        <w:numId w:val="253"/>
      </w:numPr>
      <w:spacing w:after="240"/>
      <w:jc w:val="center"/>
    </w:pPr>
    <w:rPr>
      <w:b/>
      <w:sz w:val="28"/>
      <w:szCs w:val="28"/>
      <w:lang w:val="es-CO"/>
    </w:rPr>
  </w:style>
  <w:style w:type="paragraph" w:customStyle="1" w:styleId="SectionIHeader2">
    <w:name w:val="Section I. Header 2"/>
    <w:basedOn w:val="Prrafodelista"/>
    <w:qFormat/>
    <w:rsid w:val="00151B49"/>
    <w:pPr>
      <w:numPr>
        <w:numId w:val="252"/>
      </w:numPr>
      <w:ind w:left="342" w:hanging="342"/>
    </w:pPr>
    <w:rPr>
      <w:b/>
      <w:bCs/>
      <w:sz w:val="22"/>
      <w:szCs w:val="22"/>
      <w:lang w:val="es-CO"/>
    </w:rPr>
  </w:style>
  <w:style w:type="character" w:customStyle="1" w:styleId="SinespaciadoCar">
    <w:name w:val="Sin espaciado Car"/>
    <w:link w:val="Sinespaciado"/>
    <w:uiPriority w:val="99"/>
    <w:locked/>
    <w:rsid w:val="00151B49"/>
    <w:rPr>
      <w:rFonts w:ascii="Arial" w:eastAsia="Open Sans" w:hAnsi="Arial" w:cs="Arial"/>
      <w:sz w:val="17"/>
      <w:szCs w:val="17"/>
      <w:lang w:val="en-US" w:eastAsia="es-SV"/>
    </w:rPr>
  </w:style>
  <w:style w:type="paragraph" w:customStyle="1" w:styleId="Sinespaciado1">
    <w:name w:val="Sin espaciado1"/>
    <w:link w:val="NoSpacingChar"/>
    <w:uiPriority w:val="99"/>
    <w:qFormat/>
    <w:rsid w:val="00151B49"/>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151B49"/>
    <w:rPr>
      <w:rFonts w:ascii="Calibri" w:eastAsia="Times New Roman" w:hAnsi="Calibri" w:cs="Times New Roman"/>
      <w:lang w:val="es-ES"/>
    </w:rPr>
  </w:style>
  <w:style w:type="paragraph" w:customStyle="1" w:styleId="ecxmsonormal">
    <w:name w:val="ecxmsonormal"/>
    <w:basedOn w:val="Normal"/>
    <w:rsid w:val="00151B49"/>
    <w:pPr>
      <w:spacing w:before="100" w:beforeAutospacing="1" w:after="100" w:afterAutospacing="1"/>
    </w:pPr>
    <w:rPr>
      <w:rFonts w:eastAsiaTheme="minorHAnsi"/>
      <w:lang w:val="es-SV" w:eastAsia="es-SV"/>
    </w:rPr>
  </w:style>
  <w:style w:type="paragraph" w:customStyle="1" w:styleId="ListParagraph1">
    <w:name w:val="List Paragraph1"/>
    <w:basedOn w:val="Normal"/>
    <w:rsid w:val="00151B49"/>
    <w:pPr>
      <w:widowControl w:val="0"/>
      <w:suppressAutoHyphens/>
      <w:ind w:left="720"/>
      <w:contextualSpacing/>
    </w:pPr>
    <w:rPr>
      <w:rFonts w:ascii="Liberation Serif" w:eastAsia="Droid Sans" w:hAnsi="Liberation Serif" w:cs="FreeSans"/>
      <w:kern w:val="1"/>
      <w:lang w:val="es-SV" w:eastAsia="zh-CN" w:bidi="hi-IN"/>
    </w:rPr>
  </w:style>
  <w:style w:type="paragraph" w:customStyle="1" w:styleId="Prrafodelista1">
    <w:name w:val="Párrafo de lista1"/>
    <w:basedOn w:val="Normal"/>
    <w:rsid w:val="00151B49"/>
    <w:pPr>
      <w:ind w:left="720"/>
    </w:pPr>
    <w:rPr>
      <w:lang w:val="es-SV"/>
    </w:rPr>
  </w:style>
  <w:style w:type="paragraph" w:customStyle="1" w:styleId="xl110">
    <w:name w:val="xl110"/>
    <w:basedOn w:val="Normal"/>
    <w:rsid w:val="00151B49"/>
    <w:pPr>
      <w:pBdr>
        <w:left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3">
    <w:name w:val="xl11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4">
    <w:name w:val="xl11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5">
    <w:name w:val="xl115"/>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lang w:val="es-SV" w:eastAsia="es-SV"/>
    </w:rPr>
  </w:style>
  <w:style w:type="paragraph" w:customStyle="1" w:styleId="xl116">
    <w:name w:val="xl116"/>
    <w:basedOn w:val="Normal"/>
    <w:rsid w:val="00151B49"/>
    <w:pPr>
      <w:pBdr>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7">
    <w:name w:val="xl117"/>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8">
    <w:name w:val="xl11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9">
    <w:name w:val="xl119"/>
    <w:basedOn w:val="Normal"/>
    <w:rsid w:val="00151B49"/>
    <w:pPr>
      <w:pBdr>
        <w:right w:val="single" w:sz="4" w:space="0" w:color="auto"/>
      </w:pBdr>
      <w:spacing w:before="100" w:beforeAutospacing="1" w:after="100" w:afterAutospacing="1"/>
      <w:jc w:val="center"/>
    </w:pPr>
    <w:rPr>
      <w:lang w:val="es-SV" w:eastAsia="es-SV"/>
    </w:rPr>
  </w:style>
  <w:style w:type="paragraph" w:customStyle="1" w:styleId="xl120">
    <w:name w:val="xl12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1">
    <w:name w:val="xl12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2">
    <w:name w:val="xl12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3">
    <w:name w:val="xl123"/>
    <w:basedOn w:val="Normal"/>
    <w:rsid w:val="00151B49"/>
    <w:pPr>
      <w:pBdr>
        <w:top w:val="single" w:sz="4" w:space="0" w:color="auto"/>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4">
    <w:name w:val="xl12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5">
    <w:name w:val="xl12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6">
    <w:name w:val="xl12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7">
    <w:name w:val="xl12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8">
    <w:name w:val="xl128"/>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9">
    <w:name w:val="xl12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0">
    <w:name w:val="xl130"/>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1">
    <w:name w:val="xl13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2">
    <w:name w:val="xl13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3">
    <w:name w:val="xl13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4">
    <w:name w:val="xl134"/>
    <w:basedOn w:val="Normal"/>
    <w:rsid w:val="00151B49"/>
    <w:pPr>
      <w:pBdr>
        <w:top w:val="single" w:sz="4" w:space="0" w:color="333300"/>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5">
    <w:name w:val="xl13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6">
    <w:name w:val="xl13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7">
    <w:name w:val="xl13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8">
    <w:name w:val="xl13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9">
    <w:name w:val="xl13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40">
    <w:name w:val="xl14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41">
    <w:name w:val="xl14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142">
    <w:name w:val="xl14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3">
    <w:name w:val="xl14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4">
    <w:name w:val="xl144"/>
    <w:basedOn w:val="Normal"/>
    <w:rsid w:val="00151B49"/>
    <w:pPr>
      <w:pBdr>
        <w:top w:val="single" w:sz="4" w:space="0" w:color="auto"/>
        <w:left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5">
    <w:name w:val="xl145"/>
    <w:basedOn w:val="Normal"/>
    <w:rsid w:val="00151B49"/>
    <w:pPr>
      <w:pBdr>
        <w:top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6">
    <w:name w:val="xl146"/>
    <w:basedOn w:val="Normal"/>
    <w:rsid w:val="00151B49"/>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7">
    <w:name w:val="xl147"/>
    <w:basedOn w:val="Normal"/>
    <w:rsid w:val="00151B49"/>
    <w:pPr>
      <w:pBdr>
        <w:top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8">
    <w:name w:val="xl148"/>
    <w:basedOn w:val="Normal"/>
    <w:rsid w:val="00151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49">
    <w:name w:val="xl149"/>
    <w:basedOn w:val="Normal"/>
    <w:rsid w:val="00151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50">
    <w:name w:val="xl150"/>
    <w:basedOn w:val="Normal"/>
    <w:rsid w:val="00151B4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51">
    <w:name w:val="xl15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Standarduser">
    <w:name w:val="Standard (user)"/>
    <w:rsid w:val="00151B49"/>
    <w:pPr>
      <w:widowControl w:val="0"/>
      <w:suppressAutoHyphens/>
      <w:autoSpaceDN w:val="0"/>
      <w:spacing w:after="0" w:line="240" w:lineRule="auto"/>
      <w:textAlignment w:val="baseline"/>
    </w:pPr>
    <w:rPr>
      <w:rFonts w:ascii="Liberation Serif" w:eastAsia="DejaVu Sans" w:hAnsi="Liberation Serif" w:cs="FreeSans, 'Times New Roman'"/>
      <w:kern w:val="3"/>
      <w:sz w:val="24"/>
      <w:szCs w:val="24"/>
      <w:lang w:eastAsia="zh-CN" w:bidi="hi-IN"/>
    </w:rPr>
  </w:style>
  <w:style w:type="character" w:customStyle="1" w:styleId="EnlacedeInternet">
    <w:name w:val="Enlace de Internet"/>
    <w:uiPriority w:val="99"/>
    <w:rsid w:val="00151B49"/>
    <w:rPr>
      <w:color w:val="0000FF"/>
      <w:u w:val="single"/>
    </w:rPr>
  </w:style>
  <w:style w:type="paragraph" w:customStyle="1" w:styleId="pf0">
    <w:name w:val="pf0"/>
    <w:basedOn w:val="Normal"/>
    <w:rsid w:val="00151B49"/>
    <w:pPr>
      <w:spacing w:before="100" w:beforeAutospacing="1" w:after="100" w:afterAutospacing="1"/>
    </w:pPr>
    <w:rPr>
      <w:lang w:val="es-SV" w:eastAsia="es-SV"/>
    </w:rPr>
  </w:style>
  <w:style w:type="character" w:customStyle="1" w:styleId="cf01">
    <w:name w:val="cf01"/>
    <w:basedOn w:val="Fuentedeprrafopredeter"/>
    <w:rsid w:val="00151B4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findustrial@gruporaf.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quisicionescrecerjuntos@salud.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douglas.c&#243;rdova@salud.gob.s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56</Pages>
  <Words>14680</Words>
  <Characters>80743</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8</cp:revision>
  <cp:lastPrinted>2023-12-14T17:12:00Z</cp:lastPrinted>
  <dcterms:created xsi:type="dcterms:W3CDTF">2023-12-20T20:07:00Z</dcterms:created>
  <dcterms:modified xsi:type="dcterms:W3CDTF">2024-01-16T14:45:00Z</dcterms:modified>
</cp:coreProperties>
</file>