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0F5C" w14:textId="77777777" w:rsidR="008F7A58" w:rsidRPr="008F7A58" w:rsidRDefault="008F7A58" w:rsidP="008F7A58">
      <w:pPr>
        <w:keepNext/>
        <w:numPr>
          <w:ilvl w:val="3"/>
          <w:numId w:val="353"/>
        </w:numPr>
        <w:suppressAutoHyphens/>
        <w:outlineLvl w:val="3"/>
        <w:rPr>
          <w:rFonts w:ascii="Arial" w:eastAsia="Arial" w:hAnsi="Arial" w:cs="Arial"/>
          <w:color w:val="00000A"/>
          <w:sz w:val="16"/>
          <w:szCs w:val="20"/>
          <w:lang w:val="es-ES" w:eastAsia="zh-CN"/>
        </w:rPr>
      </w:pPr>
    </w:p>
    <w:p w14:paraId="0C440196" w14:textId="77777777" w:rsidR="008F7A58" w:rsidRPr="008F7A58" w:rsidRDefault="008F7A58" w:rsidP="008F7A58">
      <w:pPr>
        <w:numPr>
          <w:ilvl w:val="0"/>
          <w:numId w:val="353"/>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8F7A58">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F015680" wp14:editId="61602871">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7FD7DB5" w14:textId="77777777" w:rsidR="008F7A58" w:rsidRPr="008F7A58" w:rsidRDefault="008F7A58" w:rsidP="008F7A58">
      <w:pPr>
        <w:keepNext/>
        <w:numPr>
          <w:ilvl w:val="3"/>
          <w:numId w:val="353"/>
        </w:numPr>
        <w:tabs>
          <w:tab w:val="left" w:pos="1843"/>
        </w:tabs>
        <w:suppressAutoHyphens/>
        <w:outlineLvl w:val="3"/>
        <w:rPr>
          <w:rFonts w:ascii="Liberation Serif" w:eastAsia="Arial" w:hAnsi="Liberation Serif" w:cs="Arial"/>
          <w:b/>
          <w:bCs/>
          <w:sz w:val="28"/>
          <w:szCs w:val="28"/>
          <w:lang w:val="es-ES" w:eastAsia="zh-CN"/>
        </w:rPr>
      </w:pPr>
      <w:bookmarkStart w:id="0" w:name="__DdeLink__11_1365850652"/>
      <w:bookmarkEnd w:id="0"/>
      <w:r w:rsidRPr="008F7A58">
        <w:rPr>
          <w:rFonts w:ascii="Liberation Serif" w:eastAsia="Arial" w:hAnsi="Liberation Serif" w:cs="Arial"/>
          <w:b/>
          <w:bCs/>
          <w:color w:val="800000"/>
          <w:sz w:val="36"/>
          <w:szCs w:val="36"/>
          <w:lang w:val="es-ES" w:eastAsia="zh-CN"/>
        </w:rPr>
        <w:t xml:space="preserve">                   </w:t>
      </w:r>
      <w:r w:rsidRPr="008F7A58">
        <w:rPr>
          <w:rFonts w:ascii="Liberation Serif" w:eastAsia="Arial" w:hAnsi="Liberation Serif" w:cs="Arial"/>
          <w:b/>
          <w:bCs/>
          <w:sz w:val="28"/>
          <w:szCs w:val="28"/>
          <w:lang w:val="es-ES" w:eastAsia="zh-CN"/>
        </w:rPr>
        <w:t>Ministerio de Salud</w:t>
      </w:r>
    </w:p>
    <w:p w14:paraId="42CC54A8" w14:textId="77777777" w:rsidR="008F7A58" w:rsidRPr="008F7A58" w:rsidRDefault="008F7A58" w:rsidP="008F7A58">
      <w:pPr>
        <w:numPr>
          <w:ilvl w:val="0"/>
          <w:numId w:val="353"/>
        </w:numPr>
        <w:suppressAutoHyphens/>
        <w:contextualSpacing/>
        <w:rPr>
          <w:b/>
          <w:color w:val="0E0E0E"/>
          <w:w w:val="105"/>
          <w:sz w:val="20"/>
          <w:szCs w:val="20"/>
          <w:lang w:val="es-ES" w:eastAsia="zh-CN"/>
        </w:rPr>
      </w:pPr>
      <w:r w:rsidRPr="008F7A58">
        <w:rPr>
          <w:b/>
          <w:color w:val="0E0E0E"/>
          <w:w w:val="105"/>
          <w:sz w:val="22"/>
          <w:szCs w:val="20"/>
          <w:lang w:val="es-ES" w:eastAsia="zh-CN"/>
        </w:rPr>
        <w:t xml:space="preserve">                              República de El Salvador, C.A.</w:t>
      </w:r>
    </w:p>
    <w:p w14:paraId="33D88AF2" w14:textId="77777777" w:rsidR="008F7A58" w:rsidRPr="008F7A58" w:rsidRDefault="008F7A58" w:rsidP="008F7A58">
      <w:pPr>
        <w:suppressAutoHyphens/>
        <w:rPr>
          <w:rFonts w:eastAsia="Arial"/>
          <w:color w:val="00000A"/>
          <w:sz w:val="20"/>
          <w:szCs w:val="20"/>
          <w:lang w:val="es-ES" w:eastAsia="zh-CN"/>
        </w:rPr>
      </w:pPr>
    </w:p>
    <w:p w14:paraId="15573E8F" w14:textId="77777777" w:rsidR="008F7A58" w:rsidRPr="008F7A58" w:rsidRDefault="008F7A58" w:rsidP="008F7A58">
      <w:pPr>
        <w:suppressAutoHyphens/>
        <w:rPr>
          <w:rFonts w:eastAsia="Arial"/>
          <w:color w:val="00000A"/>
          <w:sz w:val="20"/>
          <w:szCs w:val="20"/>
          <w:lang w:val="es-ES" w:eastAsia="zh-CN"/>
        </w:rPr>
      </w:pPr>
    </w:p>
    <w:p w14:paraId="4F07A2DB" w14:textId="77777777" w:rsidR="008F7A58" w:rsidRPr="008F7A58" w:rsidRDefault="008F7A58" w:rsidP="008F7A58">
      <w:pPr>
        <w:keepNext/>
        <w:numPr>
          <w:ilvl w:val="3"/>
          <w:numId w:val="35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72FF7A28" w14:textId="77777777" w:rsidR="008F7A58" w:rsidRPr="008F7A58" w:rsidRDefault="008F7A58" w:rsidP="008F7A58">
      <w:pPr>
        <w:keepNext/>
        <w:numPr>
          <w:ilvl w:val="3"/>
          <w:numId w:val="35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DFE3F20" w14:textId="77777777" w:rsidR="008F7A58" w:rsidRPr="008F7A58" w:rsidRDefault="008F7A58" w:rsidP="008F7A58">
      <w:pPr>
        <w:keepNext/>
        <w:numPr>
          <w:ilvl w:val="3"/>
          <w:numId w:val="353"/>
        </w:numPr>
        <w:tabs>
          <w:tab w:val="left" w:pos="1843"/>
        </w:tabs>
        <w:suppressAutoHyphens/>
        <w:jc w:val="center"/>
        <w:outlineLvl w:val="3"/>
        <w:rPr>
          <w:color w:val="00000A"/>
          <w:szCs w:val="20"/>
          <w:lang w:val="es-ES" w:eastAsia="zh-CN"/>
        </w:rPr>
      </w:pPr>
      <w:r w:rsidRPr="008F7A58">
        <w:rPr>
          <w:rFonts w:ascii="Liberation Serif" w:eastAsia="Arial" w:hAnsi="Liberation Serif" w:cs="Arial"/>
          <w:b/>
          <w:bCs/>
          <w:color w:val="00000A"/>
          <w:sz w:val="48"/>
          <w:szCs w:val="48"/>
          <w:lang w:val="es-ES" w:eastAsia="zh-CN"/>
        </w:rPr>
        <w:t>VERSIÓN PÚBLICA</w:t>
      </w:r>
      <w:r w:rsidRPr="008F7A58">
        <w:rPr>
          <w:rFonts w:ascii="Liberation Serif" w:eastAsia="Arial" w:hAnsi="Liberation Serif" w:cs="Arial"/>
          <w:b/>
          <w:bCs/>
          <w:color w:val="00000A"/>
          <w:sz w:val="44"/>
          <w:szCs w:val="44"/>
          <w:lang w:val="es-ES" w:eastAsia="zh-CN"/>
        </w:rPr>
        <w:t xml:space="preserve"> </w:t>
      </w:r>
    </w:p>
    <w:p w14:paraId="2DC88C5D" w14:textId="77777777" w:rsidR="008F7A58" w:rsidRPr="008F7A58" w:rsidRDefault="008F7A58" w:rsidP="008F7A58">
      <w:pPr>
        <w:tabs>
          <w:tab w:val="left" w:pos="1701"/>
        </w:tabs>
        <w:suppressAutoHyphens/>
        <w:spacing w:line="360" w:lineRule="auto"/>
        <w:rPr>
          <w:color w:val="00000A"/>
          <w:sz w:val="20"/>
          <w:szCs w:val="20"/>
          <w:lang w:val="es-ES" w:eastAsia="zh-CN"/>
        </w:rPr>
      </w:pPr>
    </w:p>
    <w:p w14:paraId="01BD882E" w14:textId="77777777" w:rsidR="008F7A58" w:rsidRPr="008F7A58" w:rsidRDefault="008F7A58" w:rsidP="008F7A58">
      <w:pPr>
        <w:tabs>
          <w:tab w:val="left" w:pos="1701"/>
        </w:tabs>
        <w:suppressAutoHyphens/>
        <w:spacing w:line="360" w:lineRule="auto"/>
        <w:rPr>
          <w:color w:val="00000A"/>
          <w:sz w:val="20"/>
          <w:szCs w:val="20"/>
          <w:lang w:val="es-ES" w:eastAsia="zh-CN"/>
        </w:rPr>
      </w:pPr>
    </w:p>
    <w:p w14:paraId="5F1E0F9F" w14:textId="77777777" w:rsidR="008F7A58" w:rsidRPr="008F7A58" w:rsidRDefault="008F7A58" w:rsidP="008F7A58">
      <w:pPr>
        <w:tabs>
          <w:tab w:val="left" w:pos="1701"/>
        </w:tabs>
        <w:suppressAutoHyphens/>
        <w:spacing w:line="360" w:lineRule="auto"/>
        <w:rPr>
          <w:color w:val="00000A"/>
          <w:sz w:val="20"/>
          <w:szCs w:val="20"/>
          <w:lang w:val="es-ES" w:eastAsia="zh-CN"/>
        </w:rPr>
      </w:pPr>
    </w:p>
    <w:p w14:paraId="1F4A2879" w14:textId="77777777" w:rsidR="008F7A58" w:rsidRPr="008F7A58" w:rsidRDefault="008F7A58" w:rsidP="008F7A58">
      <w:pPr>
        <w:tabs>
          <w:tab w:val="left" w:pos="1701"/>
        </w:tabs>
        <w:suppressAutoHyphens/>
        <w:spacing w:line="360" w:lineRule="auto"/>
        <w:rPr>
          <w:rFonts w:ascii="Arial Narrow" w:hAnsi="Arial Narrow" w:cs="Arial Narrow"/>
          <w:color w:val="00000A"/>
          <w:sz w:val="22"/>
          <w:szCs w:val="22"/>
          <w:lang w:val="es-ES" w:eastAsia="zh-CN"/>
        </w:rPr>
      </w:pPr>
    </w:p>
    <w:p w14:paraId="7AFF6F0A" w14:textId="77777777" w:rsidR="008F7A58" w:rsidRPr="008F7A58" w:rsidRDefault="008F7A58" w:rsidP="008F7A58">
      <w:pPr>
        <w:suppressAutoHyphens/>
        <w:spacing w:line="360" w:lineRule="auto"/>
        <w:jc w:val="both"/>
        <w:rPr>
          <w:rFonts w:ascii="Arial" w:hAnsi="Arial" w:cs="Arial"/>
          <w:color w:val="00000A"/>
          <w:szCs w:val="20"/>
          <w:lang w:val="es-ES" w:eastAsia="zh-CN"/>
        </w:rPr>
      </w:pPr>
      <w:r w:rsidRPr="008F7A58">
        <w:rPr>
          <w:rFonts w:ascii="Liberation Serif" w:eastAsia="Arial Narrow" w:hAnsi="Liberation Serif" w:cs="Arial Narrow"/>
          <w:color w:val="00000A"/>
          <w:sz w:val="28"/>
          <w:szCs w:val="28"/>
          <w:lang w:val="es-ES" w:eastAsia="zh-CN"/>
        </w:rPr>
        <w:t>“</w:t>
      </w:r>
      <w:r w:rsidRPr="008F7A58">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8F7A58">
        <w:rPr>
          <w:rFonts w:ascii="Liberation Serif" w:hAnsi="Liberation Serif" w:cs="Arial Narrow"/>
          <w:color w:val="00000A"/>
          <w:sz w:val="28"/>
          <w:szCs w:val="28"/>
          <w:lang w:val="es-ES" w:eastAsia="zh-CN"/>
        </w:rPr>
        <w:t>ello</w:t>
      </w:r>
      <w:proofErr w:type="spellEnd"/>
      <w:r w:rsidRPr="008F7A58">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3453BE9B" w14:textId="77777777" w:rsidR="008F7A58" w:rsidRPr="008F7A58" w:rsidRDefault="008F7A58" w:rsidP="008F7A58">
      <w:pPr>
        <w:suppressAutoHyphens/>
        <w:spacing w:line="360" w:lineRule="auto"/>
        <w:jc w:val="both"/>
        <w:rPr>
          <w:rFonts w:ascii="Liberation Serif" w:hAnsi="Liberation Serif" w:cs="Arial"/>
          <w:color w:val="00000A"/>
          <w:sz w:val="28"/>
          <w:szCs w:val="28"/>
          <w:lang w:val="es-ES" w:eastAsia="zh-CN"/>
        </w:rPr>
      </w:pPr>
    </w:p>
    <w:p w14:paraId="0BC41069" w14:textId="77777777" w:rsidR="008F7A58" w:rsidRDefault="008F7A58" w:rsidP="008F7A58">
      <w:pPr>
        <w:suppressAutoHyphens/>
        <w:spacing w:line="360" w:lineRule="auto"/>
        <w:jc w:val="both"/>
        <w:rPr>
          <w:rFonts w:ascii="Liberation Serif" w:hAnsi="Liberation Serif" w:cs="Arial Narrow"/>
          <w:color w:val="00000A"/>
          <w:sz w:val="28"/>
          <w:szCs w:val="28"/>
          <w:lang w:val="es-ES" w:eastAsia="zh-CN"/>
        </w:rPr>
      </w:pPr>
      <w:r w:rsidRPr="008F7A58">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4B6FDE00" w14:textId="77777777" w:rsidR="008F7A58" w:rsidRPr="008F7A58" w:rsidRDefault="008F7A58" w:rsidP="008F7A58">
      <w:pPr>
        <w:suppressAutoHyphens/>
        <w:spacing w:line="360" w:lineRule="auto"/>
        <w:jc w:val="both"/>
        <w:rPr>
          <w:rFonts w:ascii="Arial" w:hAnsi="Arial" w:cs="Arial"/>
          <w:color w:val="00000A"/>
          <w:szCs w:val="20"/>
          <w:lang w:val="es-ES" w:eastAsia="zh-CN"/>
        </w:rPr>
      </w:pPr>
    </w:p>
    <w:p w14:paraId="7BB64649" w14:textId="77777777" w:rsidR="008F7A58" w:rsidRPr="008F7A58" w:rsidRDefault="008F7A58" w:rsidP="008F7A58">
      <w:pPr>
        <w:widowControl w:val="0"/>
        <w:autoSpaceDE w:val="0"/>
        <w:autoSpaceDN w:val="0"/>
        <w:rPr>
          <w:rFonts w:eastAsia="Tahoma" w:hAnsi="Tahoma" w:cs="Tahoma"/>
          <w:bCs/>
          <w:sz w:val="20"/>
          <w:szCs w:val="20"/>
          <w:lang w:val="es-ES"/>
        </w:rPr>
      </w:pPr>
      <w:r w:rsidRPr="008F7A58">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40FC5CE1" wp14:editId="2C83F7CF">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F7A58">
        <w:rPr>
          <w:rFonts w:eastAsia="Tahoma" w:hAnsi="Tahoma" w:cs="Tahoma"/>
          <w:bCs/>
          <w:sz w:val="20"/>
          <w:szCs w:val="20"/>
          <w:lang w:val="es-ES"/>
        </w:rPr>
        <w:t xml:space="preserve"> </w:t>
      </w:r>
    </w:p>
    <w:p w14:paraId="1AB35CED" w14:textId="77777777" w:rsidR="008F7A58" w:rsidRPr="008F7A58" w:rsidRDefault="008F7A58" w:rsidP="008F7A58">
      <w:pPr>
        <w:widowControl w:val="0"/>
        <w:autoSpaceDE w:val="0"/>
        <w:autoSpaceDN w:val="0"/>
        <w:rPr>
          <w:rFonts w:eastAsia="Tahoma" w:hAnsi="Tahoma" w:cs="Tahoma"/>
          <w:bCs/>
          <w:sz w:val="20"/>
          <w:szCs w:val="20"/>
          <w:lang w:val="es-ES"/>
        </w:rPr>
      </w:pPr>
    </w:p>
    <w:p w14:paraId="6E00B40E" w14:textId="77777777" w:rsidR="008F7A58" w:rsidRPr="008F7A58" w:rsidRDefault="008F7A58" w:rsidP="008F7A58">
      <w:pPr>
        <w:widowControl w:val="0"/>
        <w:autoSpaceDE w:val="0"/>
        <w:autoSpaceDN w:val="0"/>
        <w:rPr>
          <w:rFonts w:eastAsia="Tahoma" w:hAnsi="Tahoma" w:cs="Tahoma"/>
          <w:bCs/>
          <w:sz w:val="20"/>
          <w:szCs w:val="20"/>
          <w:lang w:val="es-ES"/>
        </w:rPr>
      </w:pPr>
    </w:p>
    <w:p w14:paraId="2C0873A0" w14:textId="77777777" w:rsidR="008F7A58" w:rsidRPr="008F7A58" w:rsidRDefault="008F7A58" w:rsidP="008F7A58">
      <w:pPr>
        <w:widowControl w:val="0"/>
        <w:autoSpaceDE w:val="0"/>
        <w:autoSpaceDN w:val="0"/>
        <w:rPr>
          <w:rFonts w:eastAsia="Tahoma" w:hAnsi="Tahoma" w:cs="Tahoma"/>
          <w:bCs/>
          <w:sz w:val="20"/>
          <w:szCs w:val="20"/>
          <w:lang w:val="es-ES"/>
        </w:rPr>
      </w:pPr>
    </w:p>
    <w:p w14:paraId="5B488263" w14:textId="77777777" w:rsidR="008F7A58" w:rsidRPr="008F7A58" w:rsidRDefault="008F7A58" w:rsidP="008F7A58">
      <w:pPr>
        <w:widowControl w:val="0"/>
        <w:autoSpaceDE w:val="0"/>
        <w:autoSpaceDN w:val="0"/>
        <w:rPr>
          <w:rFonts w:eastAsia="Tahoma" w:hAnsi="Tahoma" w:cs="Tahoma"/>
          <w:bCs/>
          <w:sz w:val="20"/>
          <w:szCs w:val="20"/>
          <w:lang w:val="es-ES"/>
        </w:rPr>
      </w:pPr>
    </w:p>
    <w:p w14:paraId="07BEF1D3" w14:textId="77777777" w:rsidR="008F7A58" w:rsidRPr="008F7A58" w:rsidRDefault="008F7A58" w:rsidP="008F7A58">
      <w:pPr>
        <w:widowControl w:val="0"/>
        <w:autoSpaceDE w:val="0"/>
        <w:autoSpaceDN w:val="0"/>
        <w:rPr>
          <w:rFonts w:eastAsia="Tahoma" w:hAnsi="Tahoma" w:cs="Tahoma"/>
          <w:bCs/>
          <w:sz w:val="20"/>
          <w:szCs w:val="20"/>
          <w:lang w:val="es-ES"/>
        </w:rPr>
      </w:pPr>
    </w:p>
    <w:p w14:paraId="434FE7AC" w14:textId="77777777" w:rsidR="008F7A58" w:rsidRPr="008F7A58" w:rsidRDefault="008F7A58" w:rsidP="008F7A58">
      <w:pPr>
        <w:widowControl w:val="0"/>
        <w:autoSpaceDE w:val="0"/>
        <w:autoSpaceDN w:val="0"/>
        <w:rPr>
          <w:rFonts w:eastAsia="Tahoma" w:hAnsi="Tahoma" w:cs="Tahoma"/>
          <w:bCs/>
          <w:sz w:val="20"/>
          <w:szCs w:val="20"/>
          <w:lang w:val="es-ES"/>
        </w:rPr>
      </w:pPr>
    </w:p>
    <w:p w14:paraId="6B7777EA" w14:textId="77777777" w:rsidR="008F7A58" w:rsidRPr="008F7A58" w:rsidRDefault="008F7A58" w:rsidP="008F7A58">
      <w:pPr>
        <w:widowControl w:val="0"/>
        <w:autoSpaceDE w:val="0"/>
        <w:autoSpaceDN w:val="0"/>
        <w:spacing w:before="2"/>
        <w:rPr>
          <w:rFonts w:eastAsia="Tahoma" w:hAnsi="Tahoma" w:cs="Tahoma"/>
          <w:bCs/>
          <w:sz w:val="18"/>
          <w:szCs w:val="20"/>
          <w:lang w:val="es-ES"/>
        </w:rPr>
      </w:pPr>
    </w:p>
    <w:p w14:paraId="61404251" w14:textId="77777777" w:rsidR="008F7A58" w:rsidRPr="008F7A58" w:rsidRDefault="008F7A58" w:rsidP="008F7A58">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8F7A58">
        <w:rPr>
          <w:rFonts w:ascii="Liberation Serif" w:hAnsi="Liberation Serif" w:cs="Arial Narrow"/>
          <w:b/>
          <w:bCs/>
          <w:color w:val="00000A"/>
          <w:sz w:val="28"/>
          <w:szCs w:val="28"/>
          <w:lang w:val="es-ES" w:eastAsia="zh-CN"/>
        </w:rPr>
        <w:t>Lcda. María José Domínguez</w:t>
      </w:r>
    </w:p>
    <w:p w14:paraId="793D166F" w14:textId="77777777" w:rsidR="008F7A58" w:rsidRPr="008F7A58" w:rsidRDefault="008F7A58" w:rsidP="008F7A5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F7A58">
        <w:rPr>
          <w:rFonts w:ascii="Liberation Serif" w:hAnsi="Liberation Serif" w:cs="Arial Narrow"/>
          <w:b/>
          <w:bCs/>
          <w:color w:val="00000A"/>
          <w:sz w:val="28"/>
          <w:szCs w:val="28"/>
          <w:lang w:val="es-ES" w:eastAsia="zh-CN"/>
        </w:rPr>
        <w:t xml:space="preserve">Coordinadora de la Unidad Coordinadora del Proyecto </w:t>
      </w:r>
    </w:p>
    <w:p w14:paraId="37928794" w14:textId="77777777" w:rsidR="008F7A58" w:rsidRPr="008F7A58" w:rsidRDefault="008F7A58" w:rsidP="008F7A5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F7A58">
        <w:rPr>
          <w:rFonts w:ascii="Liberation Serif" w:hAnsi="Liberation Serif" w:cs="Arial Narrow"/>
          <w:b/>
          <w:bCs/>
          <w:color w:val="00000A"/>
          <w:sz w:val="28"/>
          <w:szCs w:val="28"/>
          <w:lang w:val="es-ES" w:eastAsia="zh-CN"/>
        </w:rPr>
        <w:t>Creciendo Saludables Juntos - UCPCSJ</w:t>
      </w:r>
    </w:p>
    <w:p w14:paraId="2E9F4406" w14:textId="77777777" w:rsidR="008F7A58" w:rsidRPr="008F7A58" w:rsidRDefault="008F7A58" w:rsidP="008F7A58">
      <w:pPr>
        <w:suppressAutoHyphens/>
        <w:spacing w:line="360" w:lineRule="auto"/>
        <w:rPr>
          <w:rFonts w:ascii="Arial" w:hAnsi="Arial" w:cs="Arial"/>
          <w:color w:val="00000A"/>
          <w:szCs w:val="20"/>
          <w:lang w:val="es-ES" w:eastAsia="zh-CN"/>
        </w:rPr>
      </w:pPr>
    </w:p>
    <w:p w14:paraId="7715082F" w14:textId="34F6A463"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B92671">
        <w:rPr>
          <w:rFonts w:ascii="Calibri" w:hAnsi="Calibri" w:cs="Calibri"/>
          <w:color w:val="auto"/>
          <w:sz w:val="28"/>
          <w:szCs w:val="28"/>
        </w:rPr>
        <w:t>n</w:t>
      </w:r>
      <w:r w:rsidR="00990EFD" w:rsidRPr="00DF0F3A">
        <w:rPr>
          <w:rFonts w:ascii="Calibri" w:hAnsi="Calibri" w:cs="Calibri"/>
          <w:color w:val="auto"/>
          <w:sz w:val="28"/>
          <w:szCs w:val="28"/>
        </w:rPr>
        <w:t>.</w:t>
      </w:r>
      <w:r w:rsidR="00B92671">
        <w:rPr>
          <w:rFonts w:ascii="Calibri" w:hAnsi="Calibri" w:cs="Calibri"/>
          <w:color w:val="auto"/>
          <w:sz w:val="28"/>
          <w:szCs w:val="28"/>
        </w:rPr>
        <w:t>°</w:t>
      </w:r>
      <w:proofErr w:type="spellEnd"/>
      <w:r w:rsidR="00A91741" w:rsidRPr="00DF0F3A">
        <w:rPr>
          <w:rFonts w:ascii="Calibri" w:hAnsi="Calibri" w:cs="Calibri"/>
          <w:color w:val="auto"/>
          <w:sz w:val="28"/>
          <w:szCs w:val="28"/>
        </w:rPr>
        <w:t xml:space="preserve"> </w:t>
      </w:r>
      <w:r w:rsidR="0021065C" w:rsidRPr="00DF0F3A">
        <w:rPr>
          <w:rFonts w:ascii="Calibri" w:hAnsi="Calibri" w:cs="Calibri"/>
          <w:color w:val="auto"/>
          <w:sz w:val="28"/>
          <w:szCs w:val="28"/>
        </w:rPr>
        <w:t>0</w:t>
      </w:r>
      <w:r w:rsidR="00DF0F3A" w:rsidRPr="00DF0F3A">
        <w:rPr>
          <w:rFonts w:ascii="Calibri" w:hAnsi="Calibri" w:cs="Calibri"/>
          <w:color w:val="auto"/>
          <w:sz w:val="28"/>
          <w:szCs w:val="28"/>
        </w:rPr>
        <w:t>56</w:t>
      </w:r>
      <w:r w:rsidR="00990EFD" w:rsidRPr="00DF0F3A">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0EED9BB3" w14:textId="77777777" w:rsidR="004824E9" w:rsidRPr="00FC520E" w:rsidRDefault="00A92161" w:rsidP="00A92161">
      <w:pPr>
        <w:pStyle w:val="EC-Titulo1"/>
        <w:numPr>
          <w:ilvl w:val="0"/>
          <w:numId w:val="0"/>
        </w:numPr>
        <w:spacing w:line="240" w:lineRule="auto"/>
        <w:ind w:left="782" w:hanging="357"/>
        <w:jc w:val="center"/>
        <w:rPr>
          <w:rFonts w:ascii="Calibri" w:hAnsi="Calibri" w:cs="Calibri"/>
          <w:color w:val="auto"/>
          <w:sz w:val="24"/>
          <w:szCs w:val="24"/>
        </w:rPr>
      </w:pPr>
      <w:bookmarkStart w:id="1" w:name="_Hlk140240014"/>
      <w:bookmarkStart w:id="2" w:name="_Hlk129262720"/>
      <w:r w:rsidRPr="00347F58">
        <w:rPr>
          <w:rFonts w:ascii="Calibri" w:hAnsi="Calibri" w:cs="Calibri" w:hint="eastAsia"/>
          <w:i/>
          <w:iCs/>
          <w:color w:val="auto"/>
          <w:sz w:val="24"/>
          <w:szCs w:val="24"/>
          <w:lang w:val="es-ES"/>
        </w:rPr>
        <w:t>EQUIPO DE ALTA GAMA PARA LA ATENCIÓN INTEGRAL DESDE EL DIAGNÓSTICO, TRATAMIENTO Y REHABILITACIÓN, PROMOVIENDO Y PROTEGIENDO EL NEURODESARROLLO DE LAS NIÑAS Y NIÑOS EN LA ETAPA NEONATAL Y PEDIÁTRICA, INCLUYENDO AQUELLOS CON FACTORES DE RIESGO</w:t>
      </w:r>
      <w:bookmarkEnd w:id="1"/>
      <w:r w:rsidRPr="00A92161">
        <w:rPr>
          <w:rFonts w:ascii="Calibri" w:hAnsi="Calibri" w:cs="Calibri"/>
          <w:color w:val="auto"/>
          <w:sz w:val="24"/>
          <w:szCs w:val="24"/>
          <w:lang w:val="es-ES"/>
        </w:rPr>
        <w:t xml:space="preserve">, </w:t>
      </w:r>
      <w:r w:rsidR="001F1794" w:rsidRPr="00FC520E">
        <w:rPr>
          <w:rFonts w:ascii="Calibri" w:hAnsi="Calibri" w:cs="Calibri"/>
          <w:color w:val="auto"/>
          <w:sz w:val="24"/>
          <w:szCs w:val="24"/>
        </w:rPr>
        <w:t xml:space="preserve">Específicamente en el </w:t>
      </w:r>
    </w:p>
    <w:p w14:paraId="1BD5D68C" w14:textId="027DA758" w:rsidR="001F1794" w:rsidRPr="00FC520E" w:rsidRDefault="004824E9" w:rsidP="004824E9">
      <w:pPr>
        <w:pStyle w:val="EC-Titulo1"/>
        <w:numPr>
          <w:ilvl w:val="0"/>
          <w:numId w:val="0"/>
        </w:numPr>
        <w:spacing w:line="240" w:lineRule="auto"/>
        <w:ind w:left="426"/>
        <w:jc w:val="center"/>
        <w:rPr>
          <w:rFonts w:ascii="Calibri" w:hAnsi="Calibri" w:cs="Calibri"/>
          <w:color w:val="auto"/>
          <w:sz w:val="24"/>
          <w:szCs w:val="24"/>
        </w:rPr>
      </w:pPr>
      <w:bookmarkStart w:id="3" w:name="_Hlk153962741"/>
      <w:r w:rsidRPr="004824E9">
        <w:rPr>
          <w:rFonts w:ascii="Calibri" w:hAnsi="Calibri" w:cs="Calibri"/>
          <w:bCs/>
          <w:color w:val="auto"/>
          <w:sz w:val="24"/>
          <w:szCs w:val="24"/>
          <w:lang w:val="es-ES_tradnl"/>
        </w:rPr>
        <w:t>LOTE</w:t>
      </w:r>
      <w:r>
        <w:rPr>
          <w:rFonts w:ascii="Calibri" w:hAnsi="Calibri" w:cs="Calibri"/>
          <w:bCs/>
          <w:color w:val="auto"/>
          <w:sz w:val="24"/>
          <w:szCs w:val="24"/>
          <w:lang w:val="es-ES_tradnl"/>
        </w:rPr>
        <w:t xml:space="preserve"> </w:t>
      </w:r>
      <w:r w:rsidRPr="004824E9">
        <w:rPr>
          <w:rFonts w:ascii="Calibri" w:hAnsi="Calibri" w:cs="Calibri"/>
          <w:bCs/>
          <w:color w:val="auto"/>
          <w:sz w:val="24"/>
          <w:szCs w:val="24"/>
          <w:lang w:val="es-ES_tradnl"/>
        </w:rPr>
        <w:t xml:space="preserve">7: </w:t>
      </w:r>
      <w:r w:rsidRPr="004824E9">
        <w:rPr>
          <w:rFonts w:ascii="Calibri" w:hAnsi="Calibri" w:cs="Calibri"/>
          <w:color w:val="auto"/>
          <w:sz w:val="24"/>
          <w:szCs w:val="24"/>
          <w:lang w:val="es-ES_tradnl"/>
        </w:rPr>
        <w:t xml:space="preserve">INCUBADORA DE TRANSPORTE CON VENTILADOR y </w:t>
      </w:r>
      <w:r w:rsidRPr="004824E9">
        <w:rPr>
          <w:rFonts w:ascii="Calibri" w:hAnsi="Calibri" w:cs="Calibri"/>
          <w:bCs/>
          <w:color w:val="auto"/>
          <w:sz w:val="24"/>
          <w:szCs w:val="24"/>
          <w:lang w:val="es-ES_tradnl"/>
        </w:rPr>
        <w:t>LOTE 8</w:t>
      </w:r>
      <w:r w:rsidRPr="004824E9">
        <w:rPr>
          <w:rFonts w:ascii="Calibri" w:hAnsi="Calibri" w:cs="Calibri"/>
          <w:color w:val="auto"/>
          <w:sz w:val="24"/>
          <w:szCs w:val="24"/>
          <w:lang w:val="es-ES_tradnl"/>
        </w:rPr>
        <w:t xml:space="preserve">: INCUBADORA FIJA INFANTIL HIBRIDA; </w:t>
      </w:r>
      <w:r w:rsidRPr="004824E9">
        <w:rPr>
          <w:rFonts w:ascii="Calibri" w:hAnsi="Calibri" w:cs="Calibri"/>
          <w:bCs/>
          <w:color w:val="auto"/>
          <w:sz w:val="24"/>
          <w:szCs w:val="24"/>
          <w:lang w:val="es-ES_tradnl"/>
        </w:rPr>
        <w:t>LOTE 9</w:t>
      </w:r>
      <w:r w:rsidRPr="004824E9">
        <w:rPr>
          <w:rFonts w:ascii="Calibri" w:hAnsi="Calibri" w:cs="Calibri"/>
          <w:color w:val="auto"/>
          <w:sz w:val="24"/>
          <w:szCs w:val="24"/>
          <w:lang w:val="es-ES_tradnl"/>
        </w:rPr>
        <w:t xml:space="preserve">: INCUBADORA FIJA y </w:t>
      </w:r>
      <w:r w:rsidRPr="004824E9">
        <w:rPr>
          <w:rFonts w:ascii="Calibri" w:hAnsi="Calibri" w:cs="Calibri"/>
          <w:bCs/>
          <w:color w:val="auto"/>
          <w:sz w:val="24"/>
          <w:szCs w:val="24"/>
          <w:lang w:val="es-ES_tradnl"/>
        </w:rPr>
        <w:t>LOTE 10</w:t>
      </w:r>
      <w:r w:rsidRPr="004824E9">
        <w:rPr>
          <w:rFonts w:ascii="Calibri" w:hAnsi="Calibri" w:cs="Calibri"/>
          <w:color w:val="auto"/>
          <w:sz w:val="24"/>
          <w:szCs w:val="24"/>
          <w:lang w:val="es-ES_tradnl"/>
        </w:rPr>
        <w:t>: CUNA TERMICA</w:t>
      </w:r>
    </w:p>
    <w:bookmarkEnd w:id="2"/>
    <w:bookmarkEnd w:id="3"/>
    <w:p w14:paraId="72680056" w14:textId="77777777" w:rsidR="00FB5527" w:rsidRPr="00FC520E" w:rsidRDefault="00FB5527" w:rsidP="009B654C">
      <w:pPr>
        <w:tabs>
          <w:tab w:val="left" w:pos="5400"/>
          <w:tab w:val="left" w:pos="8280"/>
        </w:tabs>
        <w:spacing w:line="360" w:lineRule="auto"/>
        <w:jc w:val="both"/>
        <w:rPr>
          <w:rFonts w:ascii="Calibri" w:hAnsi="Calibri" w:cs="Calibri"/>
          <w:lang w:val="es-US"/>
        </w:rPr>
      </w:pPr>
    </w:p>
    <w:p w14:paraId="2566096F" w14:textId="258212F0" w:rsidR="00FA489E" w:rsidRDefault="002C401C" w:rsidP="002C401C">
      <w:pPr>
        <w:spacing w:line="360" w:lineRule="auto"/>
        <w:ind w:left="567"/>
        <w:jc w:val="both"/>
        <w:rPr>
          <w:rFonts w:asciiTheme="minorHAnsi" w:hAnsiTheme="minorHAnsi" w:cstheme="minorHAns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8F7A58">
        <w:rPr>
          <w:rFonts w:asciiTheme="minorHAnsi" w:hAnsiTheme="minorHAnsi" w:cstheme="minorHAnsi"/>
          <w:lang w:val="es-MX"/>
        </w:rPr>
        <w:t>________________</w:t>
      </w:r>
      <w:r w:rsidRPr="00E732CC">
        <w:rPr>
          <w:rFonts w:asciiTheme="minorHAnsi" w:hAnsiTheme="minorHAnsi" w:cstheme="minorHAnsi"/>
          <w:lang w:val="es-MX"/>
        </w:rPr>
        <w:t xml:space="preserve">, departamento de </w:t>
      </w:r>
      <w:r w:rsidR="008F7A58">
        <w:rPr>
          <w:rFonts w:asciiTheme="minorHAnsi" w:hAnsiTheme="minorHAnsi" w:cstheme="minorHAnsi"/>
          <w:lang w:val="es-MX"/>
        </w:rPr>
        <w:t>_____________</w:t>
      </w:r>
      <w:r w:rsidRPr="00E732CC">
        <w:rPr>
          <w:rFonts w:asciiTheme="minorHAnsi" w:hAnsiTheme="minorHAnsi" w:cstheme="minorHAnsi"/>
          <w:lang w:val="es-MX"/>
        </w:rPr>
        <w:t xml:space="preserve">, portador de mi Documento Único de Identidad número: </w:t>
      </w:r>
      <w:r w:rsidR="008F7A58">
        <w:rPr>
          <w:rFonts w:asciiTheme="minorHAnsi" w:hAnsiTheme="minorHAnsi" w:cstheme="minorHAnsi"/>
          <w:lang w:val="es-MX"/>
        </w:rPr>
        <w:t>__________________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w:t>
      </w:r>
      <w:r w:rsidRPr="00E732CC">
        <w:rPr>
          <w:rFonts w:asciiTheme="minorHAnsi" w:hAnsiTheme="minorHAnsi" w:cstheme="minorHAnsi"/>
          <w:lang w:val="es-MX"/>
        </w:rPr>
        <w:lastRenderedPageBreak/>
        <w:t xml:space="preserve">compareciente;  </w:t>
      </w:r>
      <w:r w:rsidRPr="00E732CC">
        <w:rPr>
          <w:rFonts w:asciiTheme="minorHAnsi" w:hAnsiTheme="minorHAnsi" w:cstheme="minorHAnsi"/>
          <w:lang w:val="es-US"/>
        </w:rPr>
        <w:t xml:space="preserve">IV) Manual de Operaciones del Contrato de Préstamo BIRF </w:t>
      </w:r>
      <w:proofErr w:type="spellStart"/>
      <w:r w:rsidR="00B92671">
        <w:rPr>
          <w:rFonts w:asciiTheme="minorHAnsi" w:hAnsiTheme="minorHAnsi" w:cstheme="minorHAnsi"/>
          <w:lang w:val="es-US"/>
        </w:rPr>
        <w:t>n.</w:t>
      </w:r>
      <w:r w:rsidRPr="00E732CC">
        <w:rPr>
          <w:rFonts w:asciiTheme="minorHAnsi" w:hAnsiTheme="minorHAnsi" w:cstheme="minorHAnsi"/>
          <w:lang w:val="es-US"/>
        </w:rPr>
        <w:t>°</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 y por otra</w:t>
      </w:r>
      <w:r w:rsidR="000844CF">
        <w:rPr>
          <w:rFonts w:asciiTheme="minorHAnsi" w:hAnsiTheme="minorHAnsi" w:cstheme="minorHAnsi"/>
          <w:lang w:val="es-SV"/>
        </w:rPr>
        <w:t xml:space="preserve"> </w:t>
      </w:r>
      <w:r w:rsidR="000844CF" w:rsidRPr="000844CF">
        <w:rPr>
          <w:rFonts w:asciiTheme="minorHAnsi" w:hAnsiTheme="minorHAnsi" w:cstheme="minorHAnsi"/>
          <w:b/>
          <w:bCs/>
          <w:lang w:val="es-SV"/>
        </w:rPr>
        <w:t>FRANCISCO ADOLFO CASTILLO ARGUËLLO</w:t>
      </w:r>
      <w:r w:rsidR="000844CF">
        <w:rPr>
          <w:rFonts w:asciiTheme="minorHAnsi" w:hAnsiTheme="minorHAnsi" w:cstheme="minorHAnsi"/>
          <w:lang w:val="es-SV"/>
        </w:rPr>
        <w:t xml:space="preserve">, mayor de edad, Ingeniero en Electrónica, del domicilio de </w:t>
      </w:r>
      <w:r w:rsidR="008F7A58">
        <w:rPr>
          <w:rFonts w:asciiTheme="minorHAnsi" w:hAnsiTheme="minorHAnsi" w:cstheme="minorHAnsi"/>
          <w:lang w:val="es-SV"/>
        </w:rPr>
        <w:t>_________________</w:t>
      </w:r>
      <w:r w:rsidR="000844CF">
        <w:rPr>
          <w:rFonts w:asciiTheme="minorHAnsi" w:hAnsiTheme="minorHAnsi" w:cstheme="minorHAnsi"/>
          <w:lang w:val="es-SV"/>
        </w:rPr>
        <w:t xml:space="preserve">, departamento de </w:t>
      </w:r>
      <w:r w:rsidR="008F7A58">
        <w:rPr>
          <w:rFonts w:asciiTheme="minorHAnsi" w:hAnsiTheme="minorHAnsi" w:cstheme="minorHAnsi"/>
          <w:lang w:val="es-SV"/>
        </w:rPr>
        <w:t>_____________</w:t>
      </w:r>
      <w:r w:rsidR="000844CF">
        <w:rPr>
          <w:rFonts w:asciiTheme="minorHAnsi" w:hAnsiTheme="minorHAnsi" w:cstheme="minorHAnsi"/>
          <w:lang w:val="es-SV"/>
        </w:rPr>
        <w:t xml:space="preserve">, con Documento Único de Identidad número </w:t>
      </w:r>
      <w:r w:rsidR="008F7A58">
        <w:rPr>
          <w:rFonts w:asciiTheme="minorHAnsi" w:hAnsiTheme="minorHAnsi" w:cstheme="minorHAnsi"/>
          <w:lang w:val="es-SV"/>
        </w:rPr>
        <w:t>__________________________</w:t>
      </w:r>
      <w:r w:rsidR="00347F58">
        <w:rPr>
          <w:rFonts w:asciiTheme="minorHAnsi" w:hAnsiTheme="minorHAnsi" w:cstheme="minorHAnsi"/>
          <w:lang w:val="es-SV"/>
        </w:rPr>
        <w:t xml:space="preserve">, </w:t>
      </w:r>
      <w:r w:rsidR="000844CF">
        <w:rPr>
          <w:rFonts w:asciiTheme="minorHAnsi" w:hAnsiTheme="minorHAnsi" w:cstheme="minorHAnsi"/>
          <w:lang w:val="es-SV"/>
        </w:rPr>
        <w:t xml:space="preserve"> actuando en calidad de Administrador Único Propietario y Representante Legal de la Sociedad </w:t>
      </w:r>
      <w:r w:rsidR="000844CF" w:rsidRPr="00347F58">
        <w:rPr>
          <w:rFonts w:asciiTheme="minorHAnsi" w:hAnsiTheme="minorHAnsi" w:cstheme="minorHAnsi"/>
          <w:b/>
          <w:bCs/>
          <w:lang w:val="es-SV"/>
        </w:rPr>
        <w:t>EQUIMSA, SOCIEDAD AN</w:t>
      </w:r>
      <w:r w:rsidR="00B92671" w:rsidRPr="00347F58">
        <w:rPr>
          <w:rFonts w:asciiTheme="minorHAnsi" w:hAnsiTheme="minorHAnsi" w:cstheme="minorHAnsi"/>
          <w:b/>
          <w:bCs/>
          <w:lang w:val="es-SV"/>
        </w:rPr>
        <w:t>Ó</w:t>
      </w:r>
      <w:r w:rsidR="000844CF" w:rsidRPr="00347F58">
        <w:rPr>
          <w:rFonts w:asciiTheme="minorHAnsi" w:hAnsiTheme="minorHAnsi" w:cstheme="minorHAnsi"/>
          <w:b/>
          <w:bCs/>
          <w:lang w:val="es-SV"/>
        </w:rPr>
        <w:t xml:space="preserve">NIMA DE CAPITAL VARIABLE, </w:t>
      </w:r>
      <w:r w:rsidR="000844CF" w:rsidRPr="00347F58">
        <w:rPr>
          <w:rFonts w:asciiTheme="minorHAnsi" w:hAnsiTheme="minorHAnsi" w:cstheme="minorHAnsi"/>
          <w:lang w:val="es-SV"/>
        </w:rPr>
        <w:t>que puede abreviarse</w:t>
      </w:r>
      <w:r w:rsidR="000844CF" w:rsidRPr="00347F58">
        <w:rPr>
          <w:rFonts w:asciiTheme="minorHAnsi" w:hAnsiTheme="minorHAnsi" w:cstheme="minorHAnsi"/>
          <w:b/>
          <w:bCs/>
          <w:lang w:val="es-SV"/>
        </w:rPr>
        <w:t xml:space="preserve"> EQUIMSA, S.A. DE C.V.</w:t>
      </w:r>
      <w:r w:rsidR="000844CF">
        <w:rPr>
          <w:rFonts w:asciiTheme="minorHAnsi" w:hAnsiTheme="minorHAnsi" w:cstheme="minorHAnsi"/>
          <w:lang w:val="es-SV"/>
        </w:rPr>
        <w:t xml:space="preserve">, del domicilio de San Salvador, departamento de San Salvador, con Número de Identificación Tributaria </w:t>
      </w:r>
      <w:r w:rsidR="001E3C88">
        <w:rPr>
          <w:rFonts w:asciiTheme="minorHAnsi" w:hAnsiTheme="minorHAnsi" w:cstheme="minorHAnsi"/>
          <w:lang w:val="es-SV"/>
        </w:rPr>
        <w:t>___________________</w:t>
      </w:r>
      <w:r w:rsidR="000844CF">
        <w:rPr>
          <w:rFonts w:asciiTheme="minorHAnsi" w:hAnsiTheme="minorHAnsi" w:cstheme="minorHAnsi"/>
          <w:lang w:val="es-SV"/>
        </w:rPr>
        <w:t xml:space="preserve"> y Número de Registro de Contribuyente </w:t>
      </w:r>
      <w:r w:rsidR="001E3C88">
        <w:rPr>
          <w:rFonts w:asciiTheme="minorHAnsi" w:hAnsiTheme="minorHAnsi" w:cstheme="minorHAnsi"/>
          <w:lang w:val="es-SV"/>
        </w:rPr>
        <w:t>_______________</w:t>
      </w:r>
      <w:r w:rsidR="000844CF">
        <w:rPr>
          <w:rFonts w:asciiTheme="minorHAnsi" w:hAnsiTheme="minorHAnsi" w:cstheme="minorHAnsi"/>
          <w:lang w:val="es-SV"/>
        </w:rPr>
        <w:t xml:space="preserve">; personería que acredito suficientemente con: a)Testimonio de Escritura Pública de Constitución de la sociedad, otorgada ante los oficios notariales del licenciado Guillermo Colorado Burgos, a las quince horas del día siete de febrero de dos mil siete, inscrita en el Registro de Comercio al Número </w:t>
      </w:r>
      <w:r w:rsidR="001E3C88">
        <w:rPr>
          <w:rFonts w:asciiTheme="minorHAnsi" w:hAnsiTheme="minorHAnsi" w:cstheme="minorHAnsi"/>
          <w:lang w:val="es-SV"/>
        </w:rPr>
        <w:t>______________</w:t>
      </w:r>
      <w:r w:rsidR="000844CF">
        <w:rPr>
          <w:rFonts w:asciiTheme="minorHAnsi" w:hAnsiTheme="minorHAnsi" w:cstheme="minorHAnsi"/>
          <w:lang w:val="es-SV"/>
        </w:rPr>
        <w:t xml:space="preserve"> del Libro </w:t>
      </w:r>
      <w:r w:rsidR="001E3C88">
        <w:rPr>
          <w:rFonts w:asciiTheme="minorHAnsi" w:hAnsiTheme="minorHAnsi" w:cstheme="minorHAnsi"/>
          <w:lang w:val="es-SV"/>
        </w:rPr>
        <w:t>_______________</w:t>
      </w:r>
      <w:r w:rsidR="000844CF">
        <w:rPr>
          <w:rFonts w:asciiTheme="minorHAnsi" w:hAnsiTheme="minorHAnsi" w:cstheme="minorHAnsi"/>
          <w:lang w:val="es-SV"/>
        </w:rPr>
        <w:t>, del Registro de Sociedades, el día veintitrés de febrero de dos mil siete; b) Fotocopia Certificada por Notario</w:t>
      </w:r>
      <w:r w:rsidR="00E82740">
        <w:rPr>
          <w:rFonts w:asciiTheme="minorHAnsi" w:hAnsiTheme="minorHAnsi" w:cstheme="minorHAnsi"/>
          <w:lang w:val="es-SV"/>
        </w:rPr>
        <w:t xml:space="preserve"> del Testimonio de Escritura Pública de Aumento de Capital </w:t>
      </w:r>
      <w:r w:rsidR="00B92671">
        <w:rPr>
          <w:rFonts w:asciiTheme="minorHAnsi" w:hAnsiTheme="minorHAnsi" w:cstheme="minorHAnsi"/>
          <w:lang w:val="es-SV"/>
        </w:rPr>
        <w:t>M</w:t>
      </w:r>
      <w:r w:rsidR="00E82740">
        <w:rPr>
          <w:rFonts w:asciiTheme="minorHAnsi" w:hAnsiTheme="minorHAnsi" w:cstheme="minorHAnsi"/>
          <w:lang w:val="es-SV"/>
        </w:rPr>
        <w:t xml:space="preserve">ínimo de la mencionada Sociedad, otorgada ante los oficios notariales del licenciado Guillermo Colorado Burgos, a las nueve horas del día dieciocho de junio de dos mil nueve, inscrita en el Registro de Comercio al Número </w:t>
      </w:r>
      <w:r w:rsidR="001E3C88">
        <w:rPr>
          <w:rFonts w:asciiTheme="minorHAnsi" w:hAnsiTheme="minorHAnsi" w:cstheme="minorHAnsi"/>
          <w:lang w:val="es-SV"/>
        </w:rPr>
        <w:t>_________</w:t>
      </w:r>
      <w:r w:rsidR="00E82740">
        <w:rPr>
          <w:rFonts w:asciiTheme="minorHAnsi" w:hAnsiTheme="minorHAnsi" w:cstheme="minorHAnsi"/>
          <w:lang w:val="es-SV"/>
        </w:rPr>
        <w:t xml:space="preserve"> del Libro </w:t>
      </w:r>
      <w:r w:rsidR="001E3C88">
        <w:rPr>
          <w:rFonts w:asciiTheme="minorHAnsi" w:hAnsiTheme="minorHAnsi" w:cstheme="minorHAnsi"/>
          <w:lang w:val="es-SV"/>
        </w:rPr>
        <w:t>_________________</w:t>
      </w:r>
      <w:r w:rsidR="00E82740">
        <w:rPr>
          <w:rFonts w:asciiTheme="minorHAnsi" w:hAnsiTheme="minorHAnsi" w:cstheme="minorHAnsi"/>
          <w:lang w:val="es-SV"/>
        </w:rPr>
        <w:t xml:space="preserve"> del Registro de Sociedades, el día dieciocho de agosto de dos mil nueve; c) Fotocopia certificada por notario de la Credencial de Elección de Administrador Único Propietario y Suplente de la Sociedad, emitida por la </w:t>
      </w:r>
      <w:r w:rsidR="00E82740">
        <w:rPr>
          <w:rFonts w:asciiTheme="minorHAnsi" w:hAnsiTheme="minorHAnsi" w:cstheme="minorHAnsi"/>
          <w:lang w:val="es-SV"/>
        </w:rPr>
        <w:lastRenderedPageBreak/>
        <w:t xml:space="preserve">Secretaria de la Junta General Ordinaria de Accionistas de la Sociedad, Señora María del Carmen </w:t>
      </w:r>
      <w:proofErr w:type="spellStart"/>
      <w:r w:rsidR="00E82740">
        <w:rPr>
          <w:rFonts w:asciiTheme="minorHAnsi" w:hAnsiTheme="minorHAnsi" w:cstheme="minorHAnsi"/>
          <w:lang w:val="es-SV"/>
        </w:rPr>
        <w:t>Taranilla</w:t>
      </w:r>
      <w:proofErr w:type="spellEnd"/>
      <w:r w:rsidR="00E82740">
        <w:rPr>
          <w:rFonts w:asciiTheme="minorHAnsi" w:hAnsiTheme="minorHAnsi" w:cstheme="minorHAnsi"/>
          <w:lang w:val="es-SV"/>
        </w:rPr>
        <w:t xml:space="preserve"> Sorto, el día uno de febrero de dos mil veintidós, de la que consta que fui elegido como Administrador Único </w:t>
      </w:r>
      <w:r w:rsidR="000844CF">
        <w:rPr>
          <w:rFonts w:asciiTheme="minorHAnsi" w:hAnsiTheme="minorHAnsi" w:cstheme="minorHAnsi"/>
          <w:lang w:val="es-SV"/>
        </w:rPr>
        <w:t xml:space="preserve"> </w:t>
      </w:r>
      <w:r w:rsidR="00E82740">
        <w:rPr>
          <w:rFonts w:asciiTheme="minorHAnsi" w:hAnsiTheme="minorHAnsi" w:cstheme="minorHAnsi"/>
          <w:lang w:val="es-SV"/>
        </w:rPr>
        <w:t>Propietario</w:t>
      </w:r>
      <w:r w:rsidR="00347F58">
        <w:rPr>
          <w:rFonts w:asciiTheme="minorHAnsi" w:hAnsiTheme="minorHAnsi" w:cstheme="minorHAnsi"/>
          <w:lang w:val="es-SV"/>
        </w:rPr>
        <w:t xml:space="preserve"> y por ende representante legal </w:t>
      </w:r>
      <w:r w:rsidR="00E82740">
        <w:rPr>
          <w:rFonts w:asciiTheme="minorHAnsi" w:hAnsiTheme="minorHAnsi" w:cstheme="minorHAnsi"/>
          <w:lang w:val="es-SV"/>
        </w:rPr>
        <w:t>de la Sociedad EQUIMSA, SOCIEDAD AN</w:t>
      </w:r>
      <w:r w:rsidR="00B92671">
        <w:rPr>
          <w:rFonts w:asciiTheme="minorHAnsi" w:hAnsiTheme="minorHAnsi" w:cstheme="minorHAnsi"/>
          <w:lang w:val="es-SV"/>
        </w:rPr>
        <w:t>Ó</w:t>
      </w:r>
      <w:r w:rsidR="00E82740">
        <w:rPr>
          <w:rFonts w:asciiTheme="minorHAnsi" w:hAnsiTheme="minorHAnsi" w:cstheme="minorHAnsi"/>
          <w:lang w:val="es-SV"/>
        </w:rPr>
        <w:t>NIMA DE CAPITAL VARIABLE, que puede abreviarse EQUIMSA, S.A. DE C.V., para el período de</w:t>
      </w:r>
      <w:r w:rsidR="001F2B41">
        <w:rPr>
          <w:rFonts w:asciiTheme="minorHAnsi" w:hAnsiTheme="minorHAnsi" w:cstheme="minorHAnsi"/>
          <w:lang w:val="es-SV"/>
        </w:rPr>
        <w:t xml:space="preserve"> cinco años, contados a partir del día siete de febrero de dos mil veintidós</w:t>
      </w:r>
      <w:r w:rsidR="00347F58">
        <w:rPr>
          <w:rFonts w:asciiTheme="minorHAnsi" w:hAnsiTheme="minorHAnsi" w:cstheme="minorHAnsi"/>
          <w:lang w:val="es-SV"/>
        </w:rPr>
        <w:t>, el cual se encuentra vigente</w:t>
      </w:r>
      <w:r w:rsidR="001F2B41">
        <w:rPr>
          <w:rFonts w:asciiTheme="minorHAnsi" w:hAnsiTheme="minorHAnsi" w:cstheme="minorHAnsi"/>
          <w:lang w:val="es-SV"/>
        </w:rPr>
        <w:t xml:space="preserve">; dicha credencial está inscrita en el Registro de Comercio al Número </w:t>
      </w:r>
      <w:r w:rsidR="00B82028">
        <w:rPr>
          <w:rFonts w:asciiTheme="minorHAnsi" w:hAnsiTheme="minorHAnsi" w:cstheme="minorHAnsi"/>
          <w:lang w:val="es-SV"/>
        </w:rPr>
        <w:t>___________</w:t>
      </w:r>
      <w:r w:rsidR="001F2B41">
        <w:rPr>
          <w:rFonts w:asciiTheme="minorHAnsi" w:hAnsiTheme="minorHAnsi" w:cstheme="minorHAnsi"/>
          <w:lang w:val="es-SV"/>
        </w:rPr>
        <w:t xml:space="preserve"> del Libro </w:t>
      </w:r>
      <w:r w:rsidR="00B82028">
        <w:rPr>
          <w:rFonts w:asciiTheme="minorHAnsi" w:hAnsiTheme="minorHAnsi" w:cstheme="minorHAnsi"/>
          <w:lang w:val="es-SV"/>
        </w:rPr>
        <w:t>________________</w:t>
      </w:r>
      <w:r w:rsidR="001F2B41">
        <w:rPr>
          <w:rFonts w:asciiTheme="minorHAnsi" w:hAnsiTheme="minorHAnsi" w:cstheme="minorHAnsi"/>
          <w:lang w:val="es-SV"/>
        </w:rPr>
        <w:t xml:space="preserve"> del Registro de Sociedades, el día tres de febrero de dos mil veintidós, por lo que me encuentro facultado para otorgar actos como el presente</w:t>
      </w:r>
      <w:r w:rsidR="00122789">
        <w:rPr>
          <w:rFonts w:asciiTheme="minorHAnsi" w:hAnsiTheme="minorHAnsi" w:cstheme="minorHAnsi"/>
          <w:lang w:val="es-SV"/>
        </w:rPr>
        <w:t xml:space="preserve">; y que en el transcurso de este instrumento me </w:t>
      </w:r>
      <w:r w:rsidR="00A8487B">
        <w:rPr>
          <w:rFonts w:asciiTheme="minorHAnsi" w:hAnsiTheme="minorHAnsi" w:cstheme="minorHAnsi"/>
          <w:lang w:val="es-SV"/>
        </w:rPr>
        <w:t>denominar</w:t>
      </w:r>
      <w:r w:rsidR="00122789">
        <w:rPr>
          <w:rFonts w:asciiTheme="minorHAnsi" w:hAnsiTheme="minorHAnsi" w:cstheme="minorHAnsi"/>
          <w:lang w:val="es-SV"/>
        </w:rPr>
        <w:t>é</w:t>
      </w:r>
      <w:r w:rsidR="00A8487B">
        <w:rPr>
          <w:rFonts w:asciiTheme="minorHAnsi" w:hAnsiTheme="minorHAnsi" w:cstheme="minorHAnsi"/>
          <w:lang w:val="es-SV"/>
        </w:rPr>
        <w:t xml:space="preserve"> </w:t>
      </w:r>
      <w:r w:rsidR="00A8487B" w:rsidRPr="00A8487B">
        <w:rPr>
          <w:rFonts w:asciiTheme="minorHAnsi" w:hAnsiTheme="minorHAnsi" w:cstheme="minorHAnsi"/>
          <w:b/>
          <w:bCs/>
          <w:lang w:val="es-SV"/>
        </w:rPr>
        <w:t xml:space="preserve">“EL PROVEEDOR”; </w:t>
      </w:r>
      <w:r w:rsidR="00A8487B">
        <w:rPr>
          <w:rFonts w:asciiTheme="minorHAnsi" w:hAnsiTheme="minorHAnsi" w:cstheme="minorHAnsi"/>
          <w:lang w:val="es-SV"/>
        </w:rPr>
        <w:t xml:space="preserve">por lo que en el carácter en que </w:t>
      </w:r>
      <w:r w:rsidR="0004222F">
        <w:rPr>
          <w:rFonts w:asciiTheme="minorHAnsi" w:hAnsiTheme="minorHAnsi" w:cstheme="minorHAnsi"/>
          <w:lang w:val="es-SV"/>
        </w:rPr>
        <w:t xml:space="preserve">comparecemos venimos a celebrar el presente Convenio de Contrato en los siguientes términos: </w:t>
      </w:r>
    </w:p>
    <w:p w14:paraId="310DBABC" w14:textId="77777777" w:rsidR="002C401C" w:rsidRDefault="002C401C" w:rsidP="00FA489E">
      <w:pPr>
        <w:spacing w:line="360" w:lineRule="auto"/>
        <w:jc w:val="both"/>
        <w:rPr>
          <w:rFonts w:asciiTheme="minorHAnsi" w:hAnsiTheme="minorHAnsi" w:cstheme="minorHAnsi"/>
          <w:lang w:val="es-SV"/>
        </w:rPr>
      </w:pPr>
    </w:p>
    <w:p w14:paraId="620A65BF" w14:textId="2231EA32" w:rsidR="001F2B41" w:rsidRPr="001F2B41" w:rsidRDefault="00041E8F" w:rsidP="001F2B41">
      <w:pPr>
        <w:spacing w:line="360" w:lineRule="auto"/>
        <w:ind w:left="567"/>
        <w:jc w:val="both"/>
        <w:rPr>
          <w:rFonts w:ascii="Calibri" w:hAnsi="Calibri" w:cs="Calibri"/>
          <w:lang w:val="es-US"/>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referenciada CSJ-</w:t>
      </w:r>
      <w:r w:rsidR="0004222F">
        <w:rPr>
          <w:rFonts w:ascii="Calibri" w:hAnsi="Calibri" w:cs="Calibri"/>
          <w:lang w:val="es-US"/>
        </w:rPr>
        <w:t>39-RFB-GO</w:t>
      </w:r>
      <w:r w:rsidR="001239C2" w:rsidRPr="00FC520E">
        <w:rPr>
          <w:rFonts w:ascii="Calibri" w:hAnsi="Calibri" w:cs="Calibri"/>
          <w:lang w:val="es-US"/>
        </w:rPr>
        <w:t>, r</w:t>
      </w:r>
      <w:r w:rsidRPr="00FC520E">
        <w:rPr>
          <w:rFonts w:ascii="Calibri" w:hAnsi="Calibri" w:cs="Calibri"/>
          <w:lang w:val="es-US"/>
        </w:rPr>
        <w:t xml:space="preserve">especto de ciertos Bienes y Servicios Conexos, </w:t>
      </w:r>
      <w:r w:rsidR="0020548F" w:rsidRPr="00FC520E">
        <w:rPr>
          <w:rFonts w:ascii="Calibri" w:hAnsi="Calibri" w:cs="Calibri"/>
          <w:lang w:val="es-US"/>
        </w:rPr>
        <w:t>denominad</w:t>
      </w:r>
      <w:r w:rsidR="00432CD1" w:rsidRPr="00FC520E">
        <w:rPr>
          <w:rFonts w:ascii="Calibri" w:hAnsi="Calibri" w:cs="Calibri"/>
          <w:lang w:val="es-US"/>
        </w:rPr>
        <w:t>o</w:t>
      </w:r>
      <w:r w:rsidR="007D5859" w:rsidRPr="00FC520E">
        <w:rPr>
          <w:rFonts w:ascii="Calibri" w:hAnsi="Calibri" w:cs="Calibri"/>
          <w:lang w:val="es-US"/>
        </w:rPr>
        <w:t>:</w:t>
      </w:r>
      <w:r w:rsidRPr="00FC520E">
        <w:rPr>
          <w:rFonts w:ascii="Calibri" w:hAnsi="Calibri" w:cs="Calibri"/>
          <w:lang w:val="es-US"/>
        </w:rPr>
        <w:t xml:space="preserve"> </w:t>
      </w:r>
      <w:r w:rsidR="0004222F" w:rsidRPr="00347F58">
        <w:rPr>
          <w:rFonts w:ascii="Calibri" w:hAnsi="Calibri" w:cs="Calibri" w:hint="eastAsia"/>
          <w:b/>
          <w:bCs/>
          <w:i/>
          <w:i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sidR="00AC44BF" w:rsidRPr="00FC520E">
        <w:rPr>
          <w:rFonts w:ascii="Calibri" w:hAnsi="Calibri" w:cs="Calibri"/>
          <w:b/>
          <w:bCs/>
          <w:lang w:val="es-US"/>
        </w:rPr>
        <w:t xml:space="preserve">, </w:t>
      </w:r>
      <w:r w:rsidRPr="00FC520E">
        <w:rPr>
          <w:rFonts w:ascii="Calibri" w:hAnsi="Calibri" w:cs="Calibri"/>
          <w:lang w:val="es-US"/>
        </w:rPr>
        <w:t xml:space="preserve">y ha aceptado </w:t>
      </w:r>
      <w:r w:rsidR="009B408F" w:rsidRPr="00FC520E">
        <w:rPr>
          <w:rFonts w:ascii="Calibri" w:hAnsi="Calibri" w:cs="Calibri"/>
          <w:lang w:val="es-US"/>
        </w:rPr>
        <w:t xml:space="preserve">la oferta </w:t>
      </w:r>
      <w:r w:rsidRPr="00FC520E">
        <w:rPr>
          <w:rFonts w:ascii="Calibri" w:hAnsi="Calibri" w:cs="Calibri"/>
          <w:lang w:val="es-US"/>
        </w:rPr>
        <w:t>del Proveedor para el suministro de dichos Bienes y Servicios</w:t>
      </w:r>
      <w:r w:rsidR="00AC44BF" w:rsidRPr="00FC520E">
        <w:rPr>
          <w:rFonts w:ascii="Calibri" w:hAnsi="Calibri" w:cs="Calibri"/>
          <w:lang w:val="es-US"/>
        </w:rPr>
        <w:t xml:space="preserve"> Conexos</w:t>
      </w:r>
      <w:r w:rsidR="00432CD1" w:rsidRPr="00FC520E">
        <w:rPr>
          <w:rFonts w:ascii="Calibri" w:hAnsi="Calibri" w:cs="Calibri"/>
          <w:lang w:val="es-US"/>
        </w:rPr>
        <w:t xml:space="preserve"> correspondiente</w:t>
      </w:r>
      <w:r w:rsidR="001F2B41">
        <w:rPr>
          <w:rFonts w:ascii="Calibri" w:hAnsi="Calibri" w:cs="Calibri"/>
          <w:lang w:val="es-US"/>
        </w:rPr>
        <w:t xml:space="preserve"> al</w:t>
      </w:r>
      <w:r w:rsidR="00432CD1" w:rsidRPr="00FC520E">
        <w:rPr>
          <w:rFonts w:ascii="Calibri" w:hAnsi="Calibri" w:cs="Calibri"/>
          <w:lang w:val="es-US"/>
        </w:rPr>
        <w:t xml:space="preserve"> </w:t>
      </w:r>
      <w:r w:rsidR="001F2B41" w:rsidRPr="001F2B41">
        <w:rPr>
          <w:rFonts w:ascii="Calibri" w:hAnsi="Calibri" w:cs="Calibri"/>
          <w:b/>
          <w:bCs/>
          <w:lang w:val="es-ES_tradnl"/>
        </w:rPr>
        <w:t>LOTE 7: INCUBADORA DE TRANSPORTE CON VENTILADOR y LOTE 8: INCUBADORA FIJA INFANTIL HIBRIDA; LOTE 9: INCUBADORA FIJA y LOTE 10: CUNA TERMICA</w:t>
      </w:r>
    </w:p>
    <w:p w14:paraId="0B706F32" w14:textId="77777777" w:rsidR="00D8661F" w:rsidRPr="00FC520E" w:rsidRDefault="00D8661F" w:rsidP="009B654C">
      <w:pPr>
        <w:spacing w:line="360" w:lineRule="auto"/>
        <w:ind w:left="284"/>
        <w:jc w:val="both"/>
        <w:rPr>
          <w:rFonts w:ascii="Calibri" w:hAnsi="Calibri" w:cs="Calibri"/>
          <w:lang w:val="es-US"/>
        </w:rPr>
      </w:pPr>
    </w:p>
    <w:p w14:paraId="4B59C755" w14:textId="32BCAE1D" w:rsidR="00041E8F" w:rsidRPr="00FC520E" w:rsidRDefault="00041E8F" w:rsidP="009B654C">
      <w:pPr>
        <w:spacing w:line="360" w:lineRule="auto"/>
        <w:ind w:left="284"/>
        <w:jc w:val="both"/>
        <w:rPr>
          <w:rFonts w:ascii="Calibri" w:hAnsi="Calibri" w:cs="Calibri"/>
          <w:lang w:val="es-US"/>
        </w:rPr>
      </w:pPr>
      <w:r w:rsidRPr="00FC520E">
        <w:rPr>
          <w:rFonts w:ascii="Calibri" w:hAnsi="Calibri" w:cs="Calibri"/>
          <w:lang w:val="es-US"/>
        </w:rPr>
        <w:t xml:space="preserve">El Comprador y 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En este Convenio</w:t>
      </w:r>
      <w:r w:rsidR="00285E08" w:rsidRPr="00FC520E">
        <w:rPr>
          <w:rFonts w:ascii="Calibri" w:hAnsi="Calibri" w:cs="Calibri"/>
          <w:lang w:val="es-US"/>
        </w:rPr>
        <w:t xml:space="preserve"> de Contrato</w:t>
      </w:r>
      <w:r w:rsidRPr="00FC520E">
        <w:rPr>
          <w:rFonts w:ascii="Calibri" w:hAnsi="Calibri" w:cs="Calibri"/>
          <w:lang w:val="es-US"/>
        </w:rPr>
        <w:t xml:space="preserve"> 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 xml:space="preserve">Este </w:t>
      </w:r>
      <w:r w:rsidR="006D6C29" w:rsidRPr="00FC520E">
        <w:rPr>
          <w:rFonts w:ascii="Calibri" w:hAnsi="Calibri" w:cs="Calibri"/>
          <w:lang w:val="es-US"/>
        </w:rPr>
        <w:lastRenderedPageBreak/>
        <w:t>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30FD084"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7C44FC">
        <w:rPr>
          <w:rFonts w:ascii="Calibri" w:hAnsi="Calibri" w:cs="Calibri"/>
          <w:lang w:val="es-US"/>
        </w:rPr>
        <w:t>39</w:t>
      </w:r>
      <w:r w:rsidRPr="00FC520E">
        <w:rPr>
          <w:rFonts w:ascii="Calibri" w:hAnsi="Calibri" w:cs="Calibri"/>
          <w:lang w:val="es-US"/>
        </w:rPr>
        <w:t>-RF</w:t>
      </w:r>
      <w:r w:rsidR="0055164C" w:rsidRPr="00FC520E">
        <w:rPr>
          <w:rFonts w:ascii="Calibri" w:hAnsi="Calibri" w:cs="Calibri"/>
          <w:lang w:val="es-US"/>
        </w:rPr>
        <w:t>B</w:t>
      </w:r>
      <w:r w:rsidR="007C44FC">
        <w:rPr>
          <w:rFonts w:ascii="Calibri" w:hAnsi="Calibri" w:cs="Calibri"/>
          <w:lang w:val="es-US"/>
        </w:rPr>
        <w:t>-GO</w:t>
      </w:r>
      <w:r w:rsidRPr="00FC520E">
        <w:rPr>
          <w:rFonts w:ascii="Calibri" w:hAnsi="Calibri" w:cs="Calibri"/>
          <w:lang w:val="es-US"/>
        </w:rPr>
        <w:t>;</w:t>
      </w:r>
    </w:p>
    <w:p w14:paraId="4E0E106D" w14:textId="2D66CC77"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Pr="00FC520E">
        <w:rPr>
          <w:rFonts w:ascii="Calibri" w:hAnsi="Calibri" w:cs="Calibri"/>
          <w:lang w:val="es-US"/>
        </w:rPr>
        <w:t>aclaraciones</w:t>
      </w:r>
      <w:r w:rsidR="00A21982">
        <w:rPr>
          <w:rFonts w:ascii="Calibri" w:hAnsi="Calibri" w:cs="Calibri"/>
          <w:lang w:val="es-US"/>
        </w:rPr>
        <w:t xml:space="preserve"> No. </w:t>
      </w:r>
      <w:r w:rsidR="00B04E6D">
        <w:rPr>
          <w:rFonts w:ascii="Calibri" w:hAnsi="Calibri" w:cs="Calibri"/>
          <w:lang w:val="es-US"/>
        </w:rPr>
        <w:t>1, de fecha 18 de abril de 2023</w:t>
      </w:r>
      <w:r w:rsidRPr="00FC520E">
        <w:rPr>
          <w:rFonts w:ascii="Calibri" w:hAnsi="Calibri" w:cs="Calibri"/>
          <w:lang w:val="es-US"/>
        </w:rPr>
        <w:t xml:space="preserve"> y </w:t>
      </w:r>
      <w:r w:rsidR="00041E8F" w:rsidRPr="00FC520E">
        <w:rPr>
          <w:rFonts w:ascii="Calibri" w:hAnsi="Calibri" w:cs="Calibri"/>
          <w:lang w:val="es-US"/>
        </w:rPr>
        <w:t>enmiendas</w:t>
      </w:r>
      <w:r w:rsidR="00A21982">
        <w:rPr>
          <w:rFonts w:ascii="Calibri" w:hAnsi="Calibri" w:cs="Calibri"/>
          <w:lang w:val="es-US"/>
        </w:rPr>
        <w:t xml:space="preserve"> No. </w:t>
      </w:r>
      <w:r w:rsidR="00B04E6D">
        <w:rPr>
          <w:rFonts w:ascii="Calibri" w:hAnsi="Calibri" w:cs="Calibri"/>
          <w:lang w:val="es-US"/>
        </w:rPr>
        <w:t xml:space="preserve">1, de fecha 26 de abril de 2023 y Enmienda No. 2, de fecha </w:t>
      </w:r>
      <w:r w:rsidR="00B232E2">
        <w:rPr>
          <w:rFonts w:ascii="Calibri" w:hAnsi="Calibri" w:cs="Calibri"/>
          <w:lang w:val="es-US"/>
        </w:rPr>
        <w:t>12 de mayo de 2023</w:t>
      </w:r>
      <w:r w:rsidR="00954B0D" w:rsidRPr="00FC520E">
        <w:rPr>
          <w:rFonts w:ascii="Calibri" w:hAnsi="Calibri" w:cs="Calibri"/>
          <w:lang w:val="es-US"/>
        </w:rPr>
        <w:t>;</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576CE64" w14:textId="612C88C4"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s</w:t>
      </w:r>
      <w:r w:rsidR="00041E8F" w:rsidRPr="00FC520E">
        <w:rPr>
          <w:rFonts w:ascii="Calibri" w:hAnsi="Calibri" w:cs="Calibri"/>
          <w:lang w:val="es-US"/>
        </w:rPr>
        <w:t xml:space="preserve">ervicios </w:t>
      </w:r>
      <w:r w:rsidR="00513C9C" w:rsidRPr="00FC520E">
        <w:rPr>
          <w:rFonts w:ascii="Calibri" w:hAnsi="Calibri" w:cs="Calibri"/>
          <w:lang w:val="es-US"/>
        </w:rPr>
        <w:t>c</w:t>
      </w:r>
      <w:r w:rsidR="00041E8F" w:rsidRPr="00FC520E">
        <w:rPr>
          <w:rFonts w:ascii="Calibri" w:hAnsi="Calibri" w:cs="Calibri"/>
          <w:lang w:val="es-US"/>
        </w:rPr>
        <w:t>onexos</w:t>
      </w:r>
      <w:r w:rsidR="000349E5" w:rsidRPr="00FC520E">
        <w:rPr>
          <w:rFonts w:ascii="Calibri" w:hAnsi="Calibri" w:cs="Calibri"/>
          <w:lang w:val="es-US"/>
        </w:rPr>
        <w:t>;</w:t>
      </w:r>
      <w:r w:rsidR="00041E8F" w:rsidRPr="00FC520E">
        <w:rPr>
          <w:rFonts w:ascii="Calibri" w:hAnsi="Calibri" w:cs="Calibri"/>
          <w:lang w:val="es-US"/>
        </w:rPr>
        <w:t xml:space="preserve"> </w:t>
      </w:r>
    </w:p>
    <w:p w14:paraId="6953E091" w14:textId="7990FAD8" w:rsidR="001239C2" w:rsidRPr="00D70836" w:rsidRDefault="001239C2">
      <w:pPr>
        <w:numPr>
          <w:ilvl w:val="0"/>
          <w:numId w:val="4"/>
        </w:numPr>
        <w:suppressAutoHyphens/>
        <w:spacing w:line="360" w:lineRule="auto"/>
        <w:jc w:val="both"/>
        <w:rPr>
          <w:rFonts w:ascii="Calibri" w:hAnsi="Calibri" w:cs="Calibri"/>
          <w:lang w:val="es-US"/>
        </w:rPr>
      </w:pPr>
      <w:r w:rsidRPr="00D70836">
        <w:rPr>
          <w:rFonts w:ascii="Calibri" w:hAnsi="Calibri" w:cs="Calibri"/>
          <w:lang w:val="es-US"/>
        </w:rPr>
        <w:t xml:space="preserve">resolución de </w:t>
      </w:r>
      <w:r w:rsidR="00567428" w:rsidRPr="00D70836">
        <w:rPr>
          <w:rFonts w:ascii="Calibri" w:hAnsi="Calibri" w:cs="Calibri"/>
          <w:lang w:val="es-US"/>
        </w:rPr>
        <w:t>a</w:t>
      </w:r>
      <w:r w:rsidRPr="00D70836">
        <w:rPr>
          <w:rFonts w:ascii="Calibri" w:hAnsi="Calibri" w:cs="Calibri"/>
          <w:lang w:val="es-US"/>
        </w:rPr>
        <w:t xml:space="preserve">djudicación </w:t>
      </w:r>
      <w:proofErr w:type="spellStart"/>
      <w:r w:rsidRPr="00D70836">
        <w:rPr>
          <w:rFonts w:ascii="Calibri" w:hAnsi="Calibri" w:cs="Calibri"/>
          <w:lang w:val="es-US"/>
        </w:rPr>
        <w:t>N°</w:t>
      </w:r>
      <w:proofErr w:type="spellEnd"/>
      <w:r w:rsidR="00876B6A" w:rsidRPr="00D70836">
        <w:rPr>
          <w:rFonts w:ascii="Calibri" w:hAnsi="Calibri" w:cs="Calibri"/>
          <w:lang w:val="es-US"/>
        </w:rPr>
        <w:t xml:space="preserve"> </w:t>
      </w:r>
      <w:r w:rsidR="00D70836" w:rsidRPr="00D70836">
        <w:rPr>
          <w:rFonts w:ascii="Calibri" w:hAnsi="Calibri" w:cs="Calibri"/>
          <w:lang w:val="es-US"/>
        </w:rPr>
        <w:t>69</w:t>
      </w:r>
      <w:r w:rsidR="00FD2505" w:rsidRPr="00D70836">
        <w:rPr>
          <w:rFonts w:ascii="Calibri" w:hAnsi="Calibri" w:cs="Calibri"/>
          <w:lang w:val="es-US"/>
        </w:rPr>
        <w:t>/</w:t>
      </w:r>
      <w:r w:rsidR="00054E86" w:rsidRPr="00D70836">
        <w:rPr>
          <w:rFonts w:ascii="Calibri" w:hAnsi="Calibri" w:cs="Calibri"/>
          <w:lang w:val="es-US"/>
        </w:rPr>
        <w:t>2023 UCPCSJ</w:t>
      </w:r>
      <w:r w:rsidR="00FD2505" w:rsidRPr="00D70836">
        <w:rPr>
          <w:rFonts w:ascii="Calibri" w:hAnsi="Calibri" w:cs="Calibri"/>
          <w:lang w:val="es-US"/>
        </w:rPr>
        <w:t xml:space="preserve">, de fecha </w:t>
      </w:r>
      <w:r w:rsidR="00B232E2" w:rsidRPr="00D70836">
        <w:rPr>
          <w:rFonts w:ascii="Calibri" w:hAnsi="Calibri" w:cs="Calibri"/>
          <w:lang w:val="es-US"/>
        </w:rPr>
        <w:t>1</w:t>
      </w:r>
      <w:r w:rsidR="00736EA6">
        <w:rPr>
          <w:rFonts w:ascii="Calibri" w:hAnsi="Calibri" w:cs="Calibri"/>
          <w:lang w:val="es-US"/>
        </w:rPr>
        <w:t>9</w:t>
      </w:r>
      <w:r w:rsidR="00FD2505" w:rsidRPr="00D70836">
        <w:rPr>
          <w:rFonts w:ascii="Calibri" w:hAnsi="Calibri" w:cs="Calibri"/>
          <w:lang w:val="es-US"/>
        </w:rPr>
        <w:t xml:space="preserve"> de </w:t>
      </w:r>
      <w:r w:rsidR="00B232E2" w:rsidRPr="00D70836">
        <w:rPr>
          <w:rFonts w:ascii="Calibri" w:hAnsi="Calibri" w:cs="Calibri"/>
          <w:lang w:val="es-US"/>
        </w:rPr>
        <w:t>diciembre</w:t>
      </w:r>
      <w:r w:rsidR="00FD2505" w:rsidRPr="00D70836">
        <w:rPr>
          <w:rFonts w:ascii="Calibri" w:hAnsi="Calibri" w:cs="Calibri"/>
          <w:lang w:val="es-US"/>
        </w:rPr>
        <w:t xml:space="preserve"> de 2023</w:t>
      </w:r>
      <w:r w:rsidR="000349E5" w:rsidRPr="00D70836">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2B317002" w14:textId="45A0C21E"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enmiendas al contrato si las hubiere;</w:t>
      </w:r>
    </w:p>
    <w:p w14:paraId="5E24AC7A" w14:textId="17935FEC"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 </w:t>
      </w:r>
      <w:r w:rsidR="000349E5" w:rsidRPr="00FC520E">
        <w:rPr>
          <w:rFonts w:ascii="Calibri" w:hAnsi="Calibri" w:cs="Calibri"/>
          <w:lang w:val="es-US"/>
        </w:rPr>
        <w:t>g</w:t>
      </w:r>
      <w:r w:rsidR="00041E8F" w:rsidRPr="00FC520E">
        <w:rPr>
          <w:rFonts w:ascii="Calibri" w:hAnsi="Calibri" w:cs="Calibri"/>
          <w:lang w:val="es-US"/>
        </w:rPr>
        <w:t>arantías</w:t>
      </w:r>
      <w:r w:rsidR="000349E5" w:rsidRPr="00FC520E">
        <w:rPr>
          <w:rFonts w:ascii="Calibri" w:hAnsi="Calibri" w:cs="Calibri"/>
          <w:lang w:val="es-US"/>
        </w:rPr>
        <w:t>;</w:t>
      </w:r>
    </w:p>
    <w:p w14:paraId="3FF9A640" w14:textId="4C19BF44"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1239C2" w:rsidRPr="00FC520E">
        <w:rPr>
          <w:rFonts w:ascii="Calibri" w:hAnsi="Calibri" w:cs="Calibri"/>
          <w:lang w:val="es-US"/>
        </w:rPr>
        <w:t>, así como las condiciones especiales del contrato</w:t>
      </w:r>
      <w:r w:rsidRPr="00FC520E">
        <w:rPr>
          <w:rFonts w:ascii="Calibri" w:hAnsi="Calibri" w:cs="Calibri"/>
          <w:lang w:val="es-US"/>
        </w:rPr>
        <w:t xml:space="preserve"> CEC, que formarán </w:t>
      </w:r>
      <w:r w:rsidR="00041E8F" w:rsidRPr="00FC520E">
        <w:rPr>
          <w:rFonts w:ascii="Calibri" w:hAnsi="Calibri" w:cs="Calibri"/>
          <w:lang w:val="es-US"/>
        </w:rPr>
        <w:t xml:space="preserve">parte integrante del Contrato. </w:t>
      </w:r>
    </w:p>
    <w:p w14:paraId="5A6776D0" w14:textId="77777777" w:rsidR="00D17CDC" w:rsidRPr="00FC520E" w:rsidRDefault="00D17CDC" w:rsidP="009B654C">
      <w:pPr>
        <w:suppressAutoHyphens/>
        <w:spacing w:line="360" w:lineRule="auto"/>
        <w:ind w:left="720"/>
        <w:jc w:val="both"/>
        <w:rPr>
          <w:rFonts w:ascii="Calibri" w:hAnsi="Calibri" w:cs="Calibri"/>
          <w:lang w:val="es-US"/>
        </w:rPr>
      </w:pPr>
    </w:p>
    <w:p w14:paraId="676BCE99" w14:textId="0E8E8AD5"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w:t>
      </w:r>
      <w:r w:rsidR="00714933">
        <w:rPr>
          <w:rFonts w:ascii="Calibri" w:hAnsi="Calibri" w:cs="Calibri"/>
          <w:lang w:val="es-US"/>
        </w:rPr>
        <w:t xml:space="preserve">conexos </w:t>
      </w:r>
      <w:r w:rsidRPr="00FC520E">
        <w:rPr>
          <w:rFonts w:ascii="Calibri" w:hAnsi="Calibri" w:cs="Calibri"/>
          <w:lang w:val="es-US"/>
        </w:rPr>
        <w:t xml:space="preserve">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FC520E" w:rsidRDefault="0061742B" w:rsidP="009B654C">
      <w:pPr>
        <w:pStyle w:val="Prrafodelista"/>
        <w:tabs>
          <w:tab w:val="left" w:pos="540"/>
        </w:tabs>
        <w:suppressAutoHyphens/>
        <w:spacing w:line="360" w:lineRule="auto"/>
        <w:jc w:val="both"/>
        <w:rPr>
          <w:rFonts w:ascii="Calibri" w:hAnsi="Calibri" w:cs="Calibri"/>
          <w:lang w:val="es-US"/>
        </w:rPr>
      </w:pPr>
    </w:p>
    <w:p w14:paraId="2DE1AC42" w14:textId="187D00DF"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w:t>
      </w:r>
      <w:r w:rsidRPr="00FC520E">
        <w:rPr>
          <w:rFonts w:ascii="Calibri" w:hAnsi="Calibri" w:cs="Calibri"/>
          <w:lang w:val="es-US"/>
        </w:rPr>
        <w:lastRenderedPageBreak/>
        <w:t xml:space="preserve">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B232E2">
        <w:rPr>
          <w:rFonts w:ascii="Calibri" w:hAnsi="Calibri" w:cs="Calibri"/>
          <w:lang w:val="es-US"/>
        </w:rPr>
        <w:t>contrato en el plazo y en la forma prescritos en este.</w:t>
      </w:r>
    </w:p>
    <w:p w14:paraId="4D85F85E" w14:textId="77777777" w:rsidR="00D17CDC" w:rsidRPr="00FC520E" w:rsidRDefault="00D17CDC" w:rsidP="009B654C">
      <w:pPr>
        <w:pStyle w:val="Prrafodelista"/>
        <w:spacing w:line="360" w:lineRule="auto"/>
        <w:rPr>
          <w:rFonts w:ascii="Calibri" w:hAnsi="Calibri" w:cs="Calibri"/>
          <w:lang w:val="es-US"/>
        </w:rPr>
      </w:pPr>
    </w:p>
    <w:p w14:paraId="2FA2297F" w14:textId="42EFC1ED" w:rsidR="00D6170A" w:rsidRPr="001F2B41" w:rsidRDefault="001A23BD" w:rsidP="001F2B41">
      <w:pPr>
        <w:pStyle w:val="Prrafodelista"/>
        <w:numPr>
          <w:ilvl w:val="0"/>
          <w:numId w:val="3"/>
        </w:numPr>
        <w:spacing w:line="360" w:lineRule="auto"/>
        <w:jc w:val="both"/>
        <w:rPr>
          <w:rFonts w:ascii="Calibri" w:hAnsi="Calibri" w:cs="Calibri"/>
          <w:bCs/>
          <w:lang w:val="es-ES_tradnl"/>
        </w:rPr>
      </w:pPr>
      <w:r w:rsidRPr="00B232E2">
        <w:rPr>
          <w:rFonts w:ascii="Calibri" w:hAnsi="Calibri" w:cs="Calibri"/>
          <w:lang w:val="es-US"/>
        </w:rPr>
        <w:t xml:space="preserve">Los bienes </w:t>
      </w:r>
      <w:r w:rsidR="0035015C" w:rsidRPr="00B232E2">
        <w:rPr>
          <w:rFonts w:ascii="Calibri" w:hAnsi="Calibri" w:cs="Calibri"/>
          <w:lang w:val="es-US"/>
        </w:rPr>
        <w:t xml:space="preserve">y servicios </w:t>
      </w:r>
      <w:r w:rsidRPr="00B232E2">
        <w:rPr>
          <w:rFonts w:ascii="Calibri" w:hAnsi="Calibri" w:cs="Calibri"/>
          <w:lang w:val="es-US"/>
        </w:rPr>
        <w:t>a contratar asc</w:t>
      </w:r>
      <w:r w:rsidR="00D77DB0" w:rsidRPr="00B232E2">
        <w:rPr>
          <w:rFonts w:ascii="Calibri" w:hAnsi="Calibri" w:cs="Calibri"/>
          <w:lang w:val="es-US"/>
        </w:rPr>
        <w:t>ienden</w:t>
      </w:r>
      <w:r w:rsidRPr="00B232E2">
        <w:rPr>
          <w:rFonts w:ascii="Calibri" w:hAnsi="Calibri" w:cs="Calibri"/>
          <w:lang w:val="es-US"/>
        </w:rPr>
        <w:t xml:space="preserve"> a</w:t>
      </w:r>
      <w:r w:rsidR="00CA132E" w:rsidRPr="00B232E2">
        <w:rPr>
          <w:rFonts w:ascii="Calibri" w:hAnsi="Calibri" w:cs="Calibri"/>
          <w:lang w:val="es-US"/>
        </w:rPr>
        <w:t xml:space="preserve"> un total de </w:t>
      </w:r>
      <w:r w:rsidR="001F2B41" w:rsidRPr="001F2B41">
        <w:rPr>
          <w:rFonts w:ascii="Calibri" w:hAnsi="Calibri" w:cs="Calibri"/>
          <w:b/>
          <w:lang w:val="es-ES_tradnl"/>
        </w:rPr>
        <w:t>TRES MILLONES DOSCIENTOS SESENTA Y NUEVE MIL SEISCIENTOS 00/100 DÓLARES DE LOS ESTADOS UNIDOS DE AMÉRICA ($3,269,600.00)</w:t>
      </w:r>
      <w:r w:rsidR="001F2B41" w:rsidRPr="001F2B41">
        <w:rPr>
          <w:rFonts w:ascii="Calibri" w:hAnsi="Calibri" w:cs="Calibri"/>
          <w:b/>
          <w:bCs/>
          <w:lang w:val="es-ES_tradnl"/>
        </w:rPr>
        <w:t xml:space="preserve">, </w:t>
      </w:r>
      <w:r w:rsidR="00B232E2" w:rsidRPr="001F2B41">
        <w:rPr>
          <w:rFonts w:ascii="Calibri" w:hAnsi="Calibri" w:cs="Calibri"/>
          <w:bCs/>
          <w:lang w:val="es-ES_tradnl"/>
        </w:rPr>
        <w:t xml:space="preserve">con impuestos </w:t>
      </w:r>
      <w:r w:rsidR="00D6170A" w:rsidRPr="001F2B41">
        <w:rPr>
          <w:rFonts w:ascii="Calibri" w:hAnsi="Calibri" w:cs="Calibri"/>
          <w:bCs/>
          <w:lang w:val="es-ES_tradnl"/>
        </w:rPr>
        <w:t>y servicios conexos</w:t>
      </w:r>
      <w:r w:rsidR="00714933" w:rsidRPr="001F2B41">
        <w:rPr>
          <w:rFonts w:ascii="Calibri" w:hAnsi="Calibri" w:cs="Calibri"/>
          <w:bCs/>
          <w:lang w:val="es-ES_tradnl"/>
        </w:rPr>
        <w:t xml:space="preserve"> incluidos</w:t>
      </w:r>
      <w:r w:rsidR="00D6170A" w:rsidRPr="001F2B41">
        <w:rPr>
          <w:rFonts w:ascii="Calibri" w:hAnsi="Calibri" w:cs="Calibri"/>
          <w:bCs/>
          <w:lang w:val="es-ES_tradnl"/>
        </w:rPr>
        <w:t>,</w:t>
      </w:r>
      <w:r w:rsidR="00D6170A" w:rsidRPr="001F2B41">
        <w:rPr>
          <w:rFonts w:ascii="Calibri" w:hAnsi="Calibri" w:cs="Calibri"/>
          <w:b/>
          <w:lang w:val="es-ES_tradnl"/>
        </w:rPr>
        <w:t xml:space="preserve"> </w:t>
      </w:r>
      <w:r w:rsidR="00D6170A" w:rsidRPr="001F2B41">
        <w:rPr>
          <w:rFonts w:ascii="Calibri" w:hAnsi="Calibri" w:cs="Calibri"/>
          <w:bCs/>
          <w:lang w:val="es-ES_tradnl"/>
        </w:rPr>
        <w:t xml:space="preserve">que corresponden a </w:t>
      </w:r>
      <w:r w:rsidR="00395A6A" w:rsidRPr="001F2B41">
        <w:rPr>
          <w:rFonts w:ascii="Calibri" w:hAnsi="Calibri" w:cs="Calibri"/>
          <w:bCs/>
          <w:lang w:val="es-ES_tradnl"/>
        </w:rPr>
        <w:t>(1</w:t>
      </w:r>
      <w:r w:rsidR="001F2B41">
        <w:rPr>
          <w:rFonts w:ascii="Calibri" w:hAnsi="Calibri" w:cs="Calibri"/>
          <w:bCs/>
          <w:lang w:val="es-ES_tradnl"/>
        </w:rPr>
        <w:t>8</w:t>
      </w:r>
      <w:r w:rsidR="00395A6A" w:rsidRPr="001F2B41">
        <w:rPr>
          <w:rFonts w:ascii="Calibri" w:hAnsi="Calibri" w:cs="Calibri"/>
          <w:bCs/>
          <w:lang w:val="es-ES_tradnl"/>
        </w:rPr>
        <w:t xml:space="preserve">) </w:t>
      </w:r>
      <w:r w:rsidR="001F2B41">
        <w:rPr>
          <w:rFonts w:ascii="Calibri" w:hAnsi="Calibri" w:cs="Calibri"/>
          <w:bCs/>
          <w:lang w:val="es-ES_tradnl"/>
        </w:rPr>
        <w:t xml:space="preserve">INCUBRADORA DE TRANSPORTE CON VENTILADOR; (80) INCUBADORA FIJA INFANTIL HIBRIDA; (116) INCUBADORA FIJA </w:t>
      </w:r>
      <w:r w:rsidR="00395A6A" w:rsidRPr="001F2B41">
        <w:rPr>
          <w:rFonts w:ascii="Calibri" w:hAnsi="Calibri" w:cs="Calibri"/>
          <w:bCs/>
          <w:lang w:val="es-ES_tradnl"/>
        </w:rPr>
        <w:t>y (2</w:t>
      </w:r>
      <w:r w:rsidR="001F2B41">
        <w:rPr>
          <w:rFonts w:ascii="Calibri" w:hAnsi="Calibri" w:cs="Calibri"/>
          <w:bCs/>
          <w:lang w:val="es-ES_tradnl"/>
        </w:rPr>
        <w:t>9</w:t>
      </w:r>
      <w:r w:rsidR="00395A6A" w:rsidRPr="001F2B41">
        <w:rPr>
          <w:rFonts w:ascii="Calibri" w:hAnsi="Calibri" w:cs="Calibri"/>
          <w:bCs/>
          <w:lang w:val="es-ES_tradnl"/>
        </w:rPr>
        <w:t xml:space="preserve">) </w:t>
      </w:r>
      <w:r w:rsidR="001F2B41">
        <w:rPr>
          <w:rFonts w:ascii="Calibri" w:hAnsi="Calibri" w:cs="Calibri"/>
          <w:bCs/>
          <w:lang w:val="es-ES_tradnl"/>
        </w:rPr>
        <w:t>CUNA TERMICA.</w:t>
      </w:r>
    </w:p>
    <w:p w14:paraId="08F70E59" w14:textId="77777777" w:rsidR="00B232E2" w:rsidRPr="00B232E2" w:rsidRDefault="00B232E2" w:rsidP="00B232E2">
      <w:pPr>
        <w:pStyle w:val="Prrafodelista"/>
        <w:rPr>
          <w:rFonts w:ascii="Calibri" w:hAnsi="Calibri" w:cs="Calibri"/>
          <w:b/>
          <w:lang w:val="es-US"/>
        </w:rPr>
      </w:pPr>
    </w:p>
    <w:p w14:paraId="50D46AC0" w14:textId="4911FA57" w:rsidR="00CE2626" w:rsidRPr="00CE2626" w:rsidRDefault="00CA132E" w:rsidP="004D46EB">
      <w:pPr>
        <w:pStyle w:val="Prrafodelista"/>
        <w:numPr>
          <w:ilvl w:val="0"/>
          <w:numId w:val="3"/>
        </w:numPr>
        <w:spacing w:line="360" w:lineRule="auto"/>
        <w:jc w:val="both"/>
        <w:rPr>
          <w:rFonts w:asciiTheme="minorHAnsi" w:hAnsiTheme="minorHAnsi" w:cstheme="minorHAnsi"/>
          <w:lang w:val="es-US"/>
        </w:rPr>
      </w:pPr>
      <w:r w:rsidRPr="00CE2626">
        <w:rPr>
          <w:rFonts w:ascii="Calibri" w:hAnsi="Calibri" w:cs="Calibri"/>
          <w:lang w:val="es-US"/>
        </w:rPr>
        <w:t xml:space="preserve"> </w:t>
      </w:r>
      <w:r w:rsidR="00BA06A1" w:rsidRPr="00CE2626">
        <w:rPr>
          <w:rFonts w:ascii="Calibri" w:hAnsi="Calibri" w:cs="Calibri"/>
          <w:lang w:val="es-US"/>
        </w:rPr>
        <w:t xml:space="preserve">El pago de los bienes y servicios conexos </w:t>
      </w:r>
      <w:r w:rsidR="007E16D9" w:rsidRPr="00CE2626">
        <w:rPr>
          <w:rFonts w:ascii="Calibri" w:hAnsi="Calibri" w:cs="Calibri"/>
          <w:lang w:val="es-US"/>
        </w:rPr>
        <w:t xml:space="preserve">bajo el presente contrato será cargado </w:t>
      </w:r>
      <w:r w:rsidR="00954B0D" w:rsidRPr="00CE2626">
        <w:rPr>
          <w:rFonts w:ascii="Calibri" w:hAnsi="Calibri" w:cs="Calibri"/>
          <w:lang w:val="es-US"/>
        </w:rPr>
        <w:t xml:space="preserve">a la Fuente de </w:t>
      </w:r>
      <w:r w:rsidR="00954B0D" w:rsidRPr="00CE2626">
        <w:rPr>
          <w:rFonts w:asciiTheme="minorHAnsi" w:hAnsiTheme="minorHAnsi" w:cstheme="minorHAnsi"/>
          <w:lang w:val="es-US"/>
        </w:rPr>
        <w:t>Financiamiento</w:t>
      </w:r>
      <w:r w:rsidR="00CE2626" w:rsidRPr="00CE2626">
        <w:rPr>
          <w:rFonts w:asciiTheme="minorHAnsi" w:hAnsiTheme="minorHAnsi" w:cstheme="minorHAnsi"/>
          <w:lang w:val="es-ES_tradnl"/>
        </w:rPr>
        <w:t xml:space="preserve">: PRÉSTAMOS EXTERNOS, CONTRATO DE PRÉSTAMO BIRF 9065-SV. CATEGORÍA DE INVERSIÓN 1. </w:t>
      </w:r>
      <w:r w:rsidR="00CE2626" w:rsidRPr="00ED5905">
        <w:rPr>
          <w:rFonts w:asciiTheme="minorHAnsi" w:hAnsiTheme="minorHAnsi" w:cstheme="minorHAnsi"/>
          <w:b/>
          <w:bCs/>
          <w:u w:val="single"/>
          <w:lang w:val="es-ES_tradnl"/>
        </w:rPr>
        <w:t>COMPONENTE 1</w:t>
      </w:r>
      <w:r w:rsidR="00CE2626" w:rsidRPr="00CE2626">
        <w:rPr>
          <w:rFonts w:asciiTheme="minorHAnsi" w:hAnsiTheme="minorHAnsi" w:cstheme="minorHAnsi"/>
          <w:lang w:val="es-ES_tradnl"/>
        </w:rPr>
        <w:t xml:space="preserve">, PROMOCIÓN DE LA ACUMULACIÓN DE CAPITAL HUMANO EN LOS NIÑOS ENTRE 0 A 7 AÑOS DE EDAD Y SUS MADRES DURANTE LAS FASES DE PRECONCEPCIÓN Y GESTACIÓN. SUBCOMPONENTE 1.2 A) PROMOCIÓN DE INTERVENCIONES DE (DIT) PARA NIÑOS DESDE EL NACIMIENTO HASTA LOS 3 AÑOS DE EDAD DEL (IV) FORTALECIMIENTO DE LA PRESTACIÓN DE SERVICIOS PEDIÁTRICO EN TODOS LOS NIVELES DE ATENCIÓN Y, (VII) DESARROLLO DE LA DETECCIÓN TEMPRANA DE RIESGOS Y REZAGOS EN LOS NIÑOS. PROYECTO 7496. CIFRADO PRESUPUESTARIO: 2023-3200-3-12-01-22-3-61103. ($ 2,955,700.00). </w:t>
      </w:r>
      <w:r w:rsidR="00CE2626" w:rsidRPr="00ED5905">
        <w:rPr>
          <w:rFonts w:asciiTheme="minorHAnsi" w:hAnsiTheme="minorHAnsi" w:cstheme="minorHAnsi"/>
          <w:b/>
          <w:bCs/>
          <w:u w:val="single"/>
          <w:lang w:val="es-ES_tradnl"/>
        </w:rPr>
        <w:t>COMPONENTE 2</w:t>
      </w:r>
      <w:r w:rsidR="00CE2626" w:rsidRPr="00CE2626">
        <w:rPr>
          <w:rFonts w:asciiTheme="minorHAnsi" w:hAnsiTheme="minorHAnsi" w:cstheme="minorHAnsi"/>
          <w:lang w:val="es-ES_tradnl"/>
        </w:rPr>
        <w:t xml:space="preserve">, MODERNIZACIÓN, TECNIFICACIÓN Y FORTALECIMIENTO DEL MINSAL PARA LA PROVISION PUBLICA DE SALUD MATERNO INFANTIL, DEL (IV) QUE IMPLICA LA PRESTACIÓN DE LOS </w:t>
      </w:r>
      <w:r w:rsidR="00ED5905">
        <w:rPr>
          <w:rFonts w:asciiTheme="minorHAnsi" w:hAnsiTheme="minorHAnsi" w:cstheme="minorHAnsi"/>
          <w:lang w:val="es-ES_tradnl"/>
        </w:rPr>
        <w:t>S</w:t>
      </w:r>
      <w:r w:rsidR="00CE2626" w:rsidRPr="00CE2626">
        <w:rPr>
          <w:rFonts w:asciiTheme="minorHAnsi" w:hAnsiTheme="minorHAnsi" w:cstheme="minorHAnsi"/>
          <w:lang w:val="es-ES_tradnl"/>
        </w:rPr>
        <w:t>ERVICIOS DE SALUD Y (IX) ADQUISICIÓN DE EQUIPOS Y SUMINISTROS MÉDICOS Y DE LABORATORIO. PROYECTO 7496.</w:t>
      </w:r>
      <w:r w:rsidR="00CE2626">
        <w:rPr>
          <w:rFonts w:asciiTheme="minorHAnsi" w:hAnsiTheme="minorHAnsi" w:cstheme="minorHAnsi"/>
          <w:lang w:val="es-ES_tradnl"/>
        </w:rPr>
        <w:t xml:space="preserve"> </w:t>
      </w:r>
      <w:r w:rsidR="00CE2626" w:rsidRPr="00CE2626">
        <w:rPr>
          <w:rFonts w:asciiTheme="minorHAnsi" w:hAnsiTheme="minorHAnsi" w:cstheme="minorHAnsi"/>
          <w:lang w:val="es-ES_tradnl"/>
        </w:rPr>
        <w:t>CIFRADO PRESUPUESTARIO: 2023-3200-3-12-02-22-3-61103 ($ 313,900.00)</w:t>
      </w:r>
    </w:p>
    <w:p w14:paraId="37BE93EB" w14:textId="77777777" w:rsidR="00CE2626" w:rsidRPr="00CE2626" w:rsidRDefault="00CE2626" w:rsidP="00CE2626">
      <w:pPr>
        <w:spacing w:line="360" w:lineRule="auto"/>
        <w:jc w:val="both"/>
        <w:rPr>
          <w:rFonts w:ascii="Calibri" w:hAnsi="Calibri" w:cs="Calibri"/>
          <w:lang w:val="es-US"/>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992"/>
        <w:gridCol w:w="1418"/>
        <w:gridCol w:w="1701"/>
        <w:gridCol w:w="709"/>
        <w:gridCol w:w="1275"/>
        <w:gridCol w:w="1134"/>
        <w:gridCol w:w="993"/>
        <w:gridCol w:w="1134"/>
        <w:gridCol w:w="1275"/>
      </w:tblGrid>
      <w:tr w:rsidR="00A26F71" w:rsidRPr="008F7A58" w14:paraId="43E01C7F" w14:textId="77777777" w:rsidTr="00A26F71">
        <w:trPr>
          <w:trHeight w:val="376"/>
          <w:tblHeader/>
          <w:jc w:val="center"/>
        </w:trPr>
        <w:tc>
          <w:tcPr>
            <w:tcW w:w="704" w:type="dxa"/>
            <w:vMerge w:val="restart"/>
            <w:shd w:val="clear" w:color="auto" w:fill="FFFFFF"/>
            <w:vAlign w:val="center"/>
          </w:tcPr>
          <w:p w14:paraId="4D4CB30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lastRenderedPageBreak/>
              <w:t>LOTE</w:t>
            </w:r>
          </w:p>
        </w:tc>
        <w:tc>
          <w:tcPr>
            <w:tcW w:w="992" w:type="dxa"/>
            <w:vMerge w:val="restart"/>
            <w:shd w:val="clear" w:color="auto" w:fill="FFFFFF"/>
            <w:vAlign w:val="center"/>
          </w:tcPr>
          <w:p w14:paraId="127BD634"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CODIGO DEL PRODUCTO</w:t>
            </w:r>
          </w:p>
        </w:tc>
        <w:tc>
          <w:tcPr>
            <w:tcW w:w="1418" w:type="dxa"/>
            <w:vMerge w:val="restart"/>
            <w:shd w:val="clear" w:color="auto" w:fill="FFFFFF"/>
            <w:vAlign w:val="center"/>
          </w:tcPr>
          <w:p w14:paraId="33D53C25"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DESCRIPCION DEL PRODUCTO</w:t>
            </w:r>
          </w:p>
        </w:tc>
        <w:tc>
          <w:tcPr>
            <w:tcW w:w="1701" w:type="dxa"/>
            <w:vMerge w:val="restart"/>
            <w:shd w:val="clear" w:color="auto" w:fill="FFFFFF"/>
            <w:vAlign w:val="center"/>
          </w:tcPr>
          <w:p w14:paraId="16711436"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MARCA/MODELO/ PAÌS DE ORIGEN</w:t>
            </w:r>
          </w:p>
        </w:tc>
        <w:tc>
          <w:tcPr>
            <w:tcW w:w="709" w:type="dxa"/>
            <w:vMerge w:val="restart"/>
            <w:shd w:val="clear" w:color="auto" w:fill="FFFFFF"/>
            <w:vAlign w:val="center"/>
          </w:tcPr>
          <w:p w14:paraId="0B211B03"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CANTI-DAD</w:t>
            </w:r>
          </w:p>
        </w:tc>
        <w:tc>
          <w:tcPr>
            <w:tcW w:w="1275" w:type="dxa"/>
            <w:vMerge w:val="restart"/>
            <w:shd w:val="clear" w:color="auto" w:fill="FFFFFF"/>
            <w:vAlign w:val="center"/>
          </w:tcPr>
          <w:p w14:paraId="1015E8D5"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PRECIO UNITARIO CON IMPUESTOS</w:t>
            </w:r>
          </w:p>
        </w:tc>
        <w:tc>
          <w:tcPr>
            <w:tcW w:w="1134" w:type="dxa"/>
            <w:vMerge w:val="restart"/>
            <w:shd w:val="clear" w:color="auto" w:fill="FFFFFF"/>
            <w:vAlign w:val="center"/>
          </w:tcPr>
          <w:p w14:paraId="3391E356"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PRECIO TOTAL CON IMPUESTOS</w:t>
            </w:r>
          </w:p>
        </w:tc>
        <w:tc>
          <w:tcPr>
            <w:tcW w:w="2127" w:type="dxa"/>
            <w:gridSpan w:val="2"/>
            <w:shd w:val="clear" w:color="auto" w:fill="FFFFFF"/>
            <w:vAlign w:val="center"/>
          </w:tcPr>
          <w:p w14:paraId="7ECB174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SERVICIOS CONEXOS</w:t>
            </w:r>
          </w:p>
        </w:tc>
        <w:tc>
          <w:tcPr>
            <w:tcW w:w="1275" w:type="dxa"/>
            <w:vMerge w:val="restart"/>
            <w:shd w:val="clear" w:color="auto" w:fill="FFFFFF"/>
            <w:vAlign w:val="center"/>
          </w:tcPr>
          <w:p w14:paraId="504A0CF6" w14:textId="77777777" w:rsidR="00A26F71" w:rsidRPr="00A26F71" w:rsidRDefault="00A26F71" w:rsidP="00E40359">
            <w:pPr>
              <w:jc w:val="center"/>
              <w:rPr>
                <w:rFonts w:asciiTheme="minorHAnsi" w:hAnsiTheme="minorHAnsi" w:cstheme="minorHAnsi"/>
                <w:bCs/>
                <w:sz w:val="14"/>
                <w:szCs w:val="14"/>
                <w:lang w:val="es-ES_tradnl"/>
              </w:rPr>
            </w:pPr>
            <w:proofErr w:type="gramStart"/>
            <w:r w:rsidRPr="00A26F71">
              <w:rPr>
                <w:rFonts w:asciiTheme="minorHAnsi" w:hAnsiTheme="minorHAnsi" w:cstheme="minorHAnsi"/>
                <w:bCs/>
                <w:sz w:val="14"/>
                <w:szCs w:val="14"/>
                <w:lang w:val="es-ES_tradnl"/>
              </w:rPr>
              <w:t>TOTAL</w:t>
            </w:r>
            <w:proofErr w:type="gramEnd"/>
            <w:r w:rsidRPr="00A26F71">
              <w:rPr>
                <w:rFonts w:asciiTheme="minorHAnsi" w:hAnsiTheme="minorHAnsi" w:cstheme="minorHAnsi"/>
                <w:bCs/>
                <w:sz w:val="14"/>
                <w:szCs w:val="14"/>
                <w:lang w:val="es-ES_tradnl"/>
              </w:rPr>
              <w:t xml:space="preserve"> ADJUDICADO CON IMPUESTOS Y SERVICIOS CONEXOS</w:t>
            </w:r>
          </w:p>
        </w:tc>
      </w:tr>
      <w:tr w:rsidR="00A26F71" w:rsidRPr="00A26F71" w14:paraId="63439C5A" w14:textId="77777777" w:rsidTr="00A26F71">
        <w:trPr>
          <w:trHeight w:val="648"/>
          <w:tblHeader/>
          <w:jc w:val="center"/>
        </w:trPr>
        <w:tc>
          <w:tcPr>
            <w:tcW w:w="704" w:type="dxa"/>
            <w:vMerge/>
            <w:shd w:val="clear" w:color="auto" w:fill="FFFFFF"/>
            <w:vAlign w:val="center"/>
          </w:tcPr>
          <w:p w14:paraId="07B219E5" w14:textId="77777777" w:rsidR="00A26F71" w:rsidRPr="00A26F71" w:rsidRDefault="00A26F71" w:rsidP="00E40359">
            <w:pPr>
              <w:jc w:val="center"/>
              <w:rPr>
                <w:rFonts w:asciiTheme="minorHAnsi" w:hAnsiTheme="minorHAnsi" w:cstheme="minorHAnsi"/>
                <w:bCs/>
                <w:sz w:val="14"/>
                <w:szCs w:val="14"/>
                <w:lang w:val="es-ES_tradnl"/>
              </w:rPr>
            </w:pPr>
          </w:p>
        </w:tc>
        <w:tc>
          <w:tcPr>
            <w:tcW w:w="992" w:type="dxa"/>
            <w:vMerge/>
            <w:shd w:val="clear" w:color="auto" w:fill="FFFFFF"/>
            <w:vAlign w:val="center"/>
          </w:tcPr>
          <w:p w14:paraId="56980CEE" w14:textId="77777777" w:rsidR="00A26F71" w:rsidRPr="00A26F71" w:rsidRDefault="00A26F71" w:rsidP="00E40359">
            <w:pPr>
              <w:jc w:val="center"/>
              <w:rPr>
                <w:rFonts w:asciiTheme="minorHAnsi" w:hAnsiTheme="minorHAnsi" w:cstheme="minorHAnsi"/>
                <w:bCs/>
                <w:sz w:val="14"/>
                <w:szCs w:val="14"/>
                <w:lang w:val="es-ES_tradnl"/>
              </w:rPr>
            </w:pPr>
          </w:p>
        </w:tc>
        <w:tc>
          <w:tcPr>
            <w:tcW w:w="1418" w:type="dxa"/>
            <w:vMerge/>
            <w:shd w:val="clear" w:color="auto" w:fill="FFFFFF"/>
            <w:vAlign w:val="center"/>
          </w:tcPr>
          <w:p w14:paraId="2234DCC8" w14:textId="77777777" w:rsidR="00A26F71" w:rsidRPr="00A26F71" w:rsidRDefault="00A26F71" w:rsidP="00E40359">
            <w:pPr>
              <w:jc w:val="center"/>
              <w:rPr>
                <w:rFonts w:asciiTheme="minorHAnsi" w:hAnsiTheme="minorHAnsi" w:cstheme="minorHAnsi"/>
                <w:bCs/>
                <w:sz w:val="14"/>
                <w:szCs w:val="14"/>
                <w:lang w:val="es-ES_tradnl"/>
              </w:rPr>
            </w:pPr>
          </w:p>
        </w:tc>
        <w:tc>
          <w:tcPr>
            <w:tcW w:w="1701" w:type="dxa"/>
            <w:vMerge/>
            <w:shd w:val="clear" w:color="auto" w:fill="FFFFFF"/>
            <w:vAlign w:val="center"/>
          </w:tcPr>
          <w:p w14:paraId="6106A1B9" w14:textId="77777777" w:rsidR="00A26F71" w:rsidRPr="00A26F71" w:rsidRDefault="00A26F71" w:rsidP="00E40359">
            <w:pPr>
              <w:jc w:val="center"/>
              <w:rPr>
                <w:rFonts w:asciiTheme="minorHAnsi" w:hAnsiTheme="minorHAnsi" w:cstheme="minorHAnsi"/>
                <w:bCs/>
                <w:sz w:val="14"/>
                <w:szCs w:val="14"/>
                <w:lang w:val="es-ES_tradnl"/>
              </w:rPr>
            </w:pPr>
          </w:p>
        </w:tc>
        <w:tc>
          <w:tcPr>
            <w:tcW w:w="709" w:type="dxa"/>
            <w:vMerge/>
            <w:shd w:val="clear" w:color="auto" w:fill="FFFFFF"/>
            <w:vAlign w:val="center"/>
          </w:tcPr>
          <w:p w14:paraId="56771178" w14:textId="77777777" w:rsidR="00A26F71" w:rsidRPr="00A26F71" w:rsidRDefault="00A26F71" w:rsidP="00E40359">
            <w:pPr>
              <w:jc w:val="center"/>
              <w:rPr>
                <w:rFonts w:asciiTheme="minorHAnsi" w:hAnsiTheme="minorHAnsi" w:cstheme="minorHAnsi"/>
                <w:bCs/>
                <w:sz w:val="14"/>
                <w:szCs w:val="14"/>
                <w:lang w:val="es-ES_tradnl"/>
              </w:rPr>
            </w:pPr>
          </w:p>
        </w:tc>
        <w:tc>
          <w:tcPr>
            <w:tcW w:w="1275" w:type="dxa"/>
            <w:vMerge/>
            <w:shd w:val="clear" w:color="auto" w:fill="FFFFFF"/>
            <w:vAlign w:val="center"/>
          </w:tcPr>
          <w:p w14:paraId="30E60B93" w14:textId="77777777" w:rsidR="00A26F71" w:rsidRPr="00A26F71" w:rsidRDefault="00A26F71" w:rsidP="00E40359">
            <w:pPr>
              <w:jc w:val="center"/>
              <w:rPr>
                <w:rFonts w:asciiTheme="minorHAnsi" w:hAnsiTheme="minorHAnsi" w:cstheme="minorHAnsi"/>
                <w:bCs/>
                <w:sz w:val="14"/>
                <w:szCs w:val="14"/>
                <w:lang w:val="es-ES_tradnl"/>
              </w:rPr>
            </w:pPr>
          </w:p>
        </w:tc>
        <w:tc>
          <w:tcPr>
            <w:tcW w:w="1134" w:type="dxa"/>
            <w:vMerge/>
            <w:shd w:val="clear" w:color="auto" w:fill="FFFFFF"/>
            <w:vAlign w:val="center"/>
          </w:tcPr>
          <w:p w14:paraId="0456DE39" w14:textId="77777777" w:rsidR="00A26F71" w:rsidRPr="00A26F71" w:rsidRDefault="00A26F71" w:rsidP="00E40359">
            <w:pPr>
              <w:jc w:val="center"/>
              <w:rPr>
                <w:rFonts w:asciiTheme="minorHAnsi" w:hAnsiTheme="minorHAnsi" w:cstheme="minorHAnsi"/>
                <w:bCs/>
                <w:sz w:val="14"/>
                <w:szCs w:val="14"/>
                <w:lang w:val="es-ES_tradnl"/>
              </w:rPr>
            </w:pPr>
          </w:p>
        </w:tc>
        <w:tc>
          <w:tcPr>
            <w:tcW w:w="993" w:type="dxa"/>
            <w:shd w:val="clear" w:color="auto" w:fill="FFFFFF"/>
            <w:vAlign w:val="center"/>
          </w:tcPr>
          <w:p w14:paraId="1397DFB1"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CAPACITA-CIÓN</w:t>
            </w:r>
          </w:p>
        </w:tc>
        <w:tc>
          <w:tcPr>
            <w:tcW w:w="1134" w:type="dxa"/>
            <w:shd w:val="clear" w:color="auto" w:fill="FFFFFF"/>
            <w:vAlign w:val="center"/>
          </w:tcPr>
          <w:p w14:paraId="446D3881"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MANTENI-MIENTO</w:t>
            </w:r>
          </w:p>
        </w:tc>
        <w:tc>
          <w:tcPr>
            <w:tcW w:w="1275" w:type="dxa"/>
            <w:vMerge/>
            <w:shd w:val="clear" w:color="auto" w:fill="FFFFFF"/>
            <w:vAlign w:val="center"/>
          </w:tcPr>
          <w:p w14:paraId="2D1D9756" w14:textId="77777777" w:rsidR="00A26F71" w:rsidRPr="00A26F71" w:rsidRDefault="00A26F71" w:rsidP="00E40359">
            <w:pPr>
              <w:jc w:val="center"/>
              <w:rPr>
                <w:rFonts w:asciiTheme="minorHAnsi" w:hAnsiTheme="minorHAnsi" w:cstheme="minorHAnsi"/>
                <w:bCs/>
                <w:sz w:val="14"/>
                <w:szCs w:val="14"/>
                <w:lang w:val="es-ES_tradnl"/>
              </w:rPr>
            </w:pPr>
          </w:p>
        </w:tc>
      </w:tr>
      <w:tr w:rsidR="00A26F71" w:rsidRPr="00A26F71" w14:paraId="2AC6FD60" w14:textId="77777777" w:rsidTr="00A26F71">
        <w:trPr>
          <w:jc w:val="center"/>
        </w:trPr>
        <w:tc>
          <w:tcPr>
            <w:tcW w:w="704" w:type="dxa"/>
            <w:shd w:val="clear" w:color="auto" w:fill="FFFFFF"/>
            <w:vAlign w:val="center"/>
          </w:tcPr>
          <w:p w14:paraId="33D207E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7</w:t>
            </w:r>
          </w:p>
        </w:tc>
        <w:tc>
          <w:tcPr>
            <w:tcW w:w="992" w:type="dxa"/>
            <w:shd w:val="clear" w:color="auto" w:fill="FFFFFF"/>
            <w:vAlign w:val="center"/>
          </w:tcPr>
          <w:p w14:paraId="1B870A22"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iCs/>
                <w:sz w:val="14"/>
                <w:szCs w:val="14"/>
                <w:lang w:val="es-SV"/>
              </w:rPr>
              <w:t>60303440</w:t>
            </w:r>
          </w:p>
        </w:tc>
        <w:tc>
          <w:tcPr>
            <w:tcW w:w="1418" w:type="dxa"/>
            <w:shd w:val="clear" w:color="auto" w:fill="FFFFFF"/>
            <w:vAlign w:val="center"/>
          </w:tcPr>
          <w:p w14:paraId="269C7792"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INCUBADORA DE TRANSPORTE CON VENTILADOR</w:t>
            </w:r>
          </w:p>
        </w:tc>
        <w:tc>
          <w:tcPr>
            <w:tcW w:w="1701" w:type="dxa"/>
            <w:shd w:val="clear" w:color="auto" w:fill="FFFFFF"/>
            <w:vAlign w:val="center"/>
          </w:tcPr>
          <w:p w14:paraId="5BA3DEE0"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MARCA: DAVID MEDICAL/HAMILTON MEDICAL</w:t>
            </w:r>
          </w:p>
          <w:p w14:paraId="38AA121D" w14:textId="77777777" w:rsidR="00A26F71" w:rsidRPr="00A26F71" w:rsidRDefault="00A26F71" w:rsidP="00E40359">
            <w:pPr>
              <w:rPr>
                <w:rFonts w:asciiTheme="minorHAnsi" w:hAnsiTheme="minorHAnsi" w:cstheme="minorHAnsi"/>
                <w:b/>
                <w:sz w:val="14"/>
                <w:szCs w:val="14"/>
                <w:lang w:val="es-ES_tradnl"/>
              </w:rPr>
            </w:pPr>
            <w:r w:rsidRPr="00A26F71">
              <w:rPr>
                <w:rFonts w:asciiTheme="minorHAnsi" w:hAnsiTheme="minorHAnsi" w:cstheme="minorHAnsi"/>
                <w:bCs/>
                <w:sz w:val="14"/>
                <w:szCs w:val="14"/>
                <w:lang w:val="es-ES_tradnl"/>
              </w:rPr>
              <w:t>MODELO: TI-2100B/T1</w:t>
            </w:r>
          </w:p>
          <w:p w14:paraId="6F85BB19"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PAIS DE ORIGEN: China/Suiza</w:t>
            </w:r>
          </w:p>
        </w:tc>
        <w:tc>
          <w:tcPr>
            <w:tcW w:w="709" w:type="dxa"/>
            <w:shd w:val="clear" w:color="auto" w:fill="FFFFFF"/>
            <w:vAlign w:val="center"/>
          </w:tcPr>
          <w:p w14:paraId="7867A2B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18</w:t>
            </w:r>
          </w:p>
        </w:tc>
        <w:tc>
          <w:tcPr>
            <w:tcW w:w="1275" w:type="dxa"/>
            <w:shd w:val="clear" w:color="auto" w:fill="FFFFFF"/>
            <w:vAlign w:val="center"/>
          </w:tcPr>
          <w:p w14:paraId="3ADB4C2F"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$35,183.333333</w:t>
            </w:r>
          </w:p>
        </w:tc>
        <w:tc>
          <w:tcPr>
            <w:tcW w:w="1134" w:type="dxa"/>
            <w:shd w:val="clear" w:color="auto" w:fill="FFFFFF"/>
            <w:vAlign w:val="center"/>
          </w:tcPr>
          <w:p w14:paraId="0A0675FA"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$633,300.00</w:t>
            </w:r>
          </w:p>
        </w:tc>
        <w:tc>
          <w:tcPr>
            <w:tcW w:w="993" w:type="dxa"/>
            <w:shd w:val="clear" w:color="auto" w:fill="FFFFFF"/>
            <w:vAlign w:val="center"/>
          </w:tcPr>
          <w:p w14:paraId="34E8B59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$300.00</w:t>
            </w:r>
          </w:p>
        </w:tc>
        <w:tc>
          <w:tcPr>
            <w:tcW w:w="1134" w:type="dxa"/>
            <w:shd w:val="clear" w:color="auto" w:fill="FFFFFF"/>
            <w:vAlign w:val="center"/>
          </w:tcPr>
          <w:p w14:paraId="5E8A2290"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$5,400.00</w:t>
            </w:r>
          </w:p>
          <w:p w14:paraId="745CD29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(Para 12 meses)</w:t>
            </w:r>
          </w:p>
        </w:tc>
        <w:tc>
          <w:tcPr>
            <w:tcW w:w="1275" w:type="dxa"/>
            <w:shd w:val="clear" w:color="auto" w:fill="FFFFFF"/>
            <w:vAlign w:val="center"/>
          </w:tcPr>
          <w:p w14:paraId="2806DFDE" w14:textId="77777777" w:rsidR="00A26F71" w:rsidRPr="00A26F71" w:rsidRDefault="00A26F71" w:rsidP="00E40359">
            <w:pPr>
              <w:tabs>
                <w:tab w:val="left" w:pos="-50"/>
                <w:tab w:val="left" w:pos="183"/>
              </w:tabs>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$639,000.00</w:t>
            </w:r>
          </w:p>
        </w:tc>
      </w:tr>
      <w:tr w:rsidR="00A26F71" w:rsidRPr="00A26F71" w14:paraId="64FC95A1" w14:textId="77777777" w:rsidTr="00A26F71">
        <w:trPr>
          <w:jc w:val="center"/>
        </w:trPr>
        <w:tc>
          <w:tcPr>
            <w:tcW w:w="704" w:type="dxa"/>
            <w:shd w:val="clear" w:color="auto" w:fill="FFFFFF"/>
            <w:vAlign w:val="center"/>
          </w:tcPr>
          <w:p w14:paraId="2EF3086B"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8</w:t>
            </w:r>
          </w:p>
        </w:tc>
        <w:tc>
          <w:tcPr>
            <w:tcW w:w="992" w:type="dxa"/>
            <w:shd w:val="clear" w:color="auto" w:fill="FFFFFF"/>
            <w:vAlign w:val="center"/>
          </w:tcPr>
          <w:p w14:paraId="3C96C1B8" w14:textId="77777777" w:rsidR="00A26F71" w:rsidRPr="00A26F71" w:rsidRDefault="00A26F71" w:rsidP="00E40359">
            <w:pPr>
              <w:jc w:val="center"/>
              <w:rPr>
                <w:rFonts w:asciiTheme="minorHAnsi" w:hAnsiTheme="minorHAnsi" w:cstheme="minorHAnsi"/>
                <w:bCs/>
                <w:iCs/>
                <w:sz w:val="14"/>
                <w:szCs w:val="14"/>
                <w:lang w:val="es-SV"/>
              </w:rPr>
            </w:pPr>
            <w:r w:rsidRPr="00A26F71">
              <w:rPr>
                <w:rFonts w:asciiTheme="minorHAnsi" w:hAnsiTheme="minorHAnsi" w:cstheme="minorHAnsi"/>
                <w:bCs/>
                <w:iCs/>
                <w:sz w:val="14"/>
                <w:szCs w:val="14"/>
                <w:lang w:val="es-SV"/>
              </w:rPr>
              <w:t>60303403</w:t>
            </w:r>
          </w:p>
        </w:tc>
        <w:tc>
          <w:tcPr>
            <w:tcW w:w="1418" w:type="dxa"/>
            <w:shd w:val="clear" w:color="auto" w:fill="FFFFFF"/>
            <w:vAlign w:val="center"/>
          </w:tcPr>
          <w:p w14:paraId="7E92894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INCUBADORA FIJA INFANTIL HIBRIDA</w:t>
            </w:r>
          </w:p>
        </w:tc>
        <w:tc>
          <w:tcPr>
            <w:tcW w:w="1701" w:type="dxa"/>
            <w:shd w:val="clear" w:color="auto" w:fill="FFFFFF"/>
            <w:vAlign w:val="center"/>
          </w:tcPr>
          <w:p w14:paraId="56AA70E4"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MARCA: DAVID MEDICAL</w:t>
            </w:r>
          </w:p>
          <w:p w14:paraId="63B9C8E5" w14:textId="77777777" w:rsidR="00A26F71" w:rsidRPr="00A26F71" w:rsidRDefault="00A26F71" w:rsidP="00E40359">
            <w:pPr>
              <w:rPr>
                <w:rFonts w:asciiTheme="minorHAnsi" w:hAnsiTheme="minorHAnsi" w:cstheme="minorHAnsi"/>
                <w:b/>
                <w:sz w:val="14"/>
                <w:szCs w:val="14"/>
                <w:lang w:val="es-ES_tradnl"/>
              </w:rPr>
            </w:pPr>
            <w:r w:rsidRPr="00A26F71">
              <w:rPr>
                <w:rFonts w:asciiTheme="minorHAnsi" w:hAnsiTheme="minorHAnsi" w:cstheme="minorHAnsi"/>
                <w:bCs/>
                <w:sz w:val="14"/>
                <w:szCs w:val="14"/>
                <w:lang w:val="es-ES_tradnl"/>
              </w:rPr>
              <w:t>MODELO: YP-3000</w:t>
            </w:r>
          </w:p>
          <w:p w14:paraId="695CF2DF"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PAIS DE ORIGEN: China</w:t>
            </w:r>
          </w:p>
        </w:tc>
        <w:tc>
          <w:tcPr>
            <w:tcW w:w="709" w:type="dxa"/>
            <w:shd w:val="clear" w:color="auto" w:fill="FFFFFF"/>
            <w:vAlign w:val="center"/>
          </w:tcPr>
          <w:p w14:paraId="2DDE549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80</w:t>
            </w:r>
          </w:p>
        </w:tc>
        <w:tc>
          <w:tcPr>
            <w:tcW w:w="1275" w:type="dxa"/>
            <w:shd w:val="clear" w:color="auto" w:fill="FFFFFF"/>
            <w:vAlign w:val="center"/>
          </w:tcPr>
          <w:p w14:paraId="4560F1B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$18,298.125000</w:t>
            </w:r>
          </w:p>
        </w:tc>
        <w:tc>
          <w:tcPr>
            <w:tcW w:w="1134" w:type="dxa"/>
            <w:shd w:val="clear" w:color="auto" w:fill="FFFFFF"/>
            <w:vAlign w:val="center"/>
          </w:tcPr>
          <w:p w14:paraId="3324C0EF"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$1,463,850.00</w:t>
            </w:r>
          </w:p>
        </w:tc>
        <w:tc>
          <w:tcPr>
            <w:tcW w:w="993" w:type="dxa"/>
            <w:shd w:val="clear" w:color="auto" w:fill="FFFFFF"/>
            <w:vAlign w:val="center"/>
          </w:tcPr>
          <w:p w14:paraId="240A5C0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$150.00</w:t>
            </w:r>
          </w:p>
        </w:tc>
        <w:tc>
          <w:tcPr>
            <w:tcW w:w="1134" w:type="dxa"/>
            <w:shd w:val="clear" w:color="auto" w:fill="FFFFFF"/>
            <w:vAlign w:val="center"/>
          </w:tcPr>
          <w:p w14:paraId="3C7A46A6"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$24,000.00</w:t>
            </w:r>
          </w:p>
          <w:p w14:paraId="39F525AC"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(Para 12 meses)</w:t>
            </w:r>
          </w:p>
          <w:p w14:paraId="0CB30962" w14:textId="77777777" w:rsidR="00A26F71" w:rsidRPr="00A26F71" w:rsidRDefault="00A26F71" w:rsidP="00E40359">
            <w:pPr>
              <w:jc w:val="center"/>
              <w:rPr>
                <w:rFonts w:asciiTheme="minorHAnsi" w:hAnsiTheme="minorHAnsi" w:cstheme="minorHAnsi"/>
                <w:sz w:val="14"/>
                <w:szCs w:val="14"/>
                <w:lang w:val="es-ES_tradnl"/>
              </w:rPr>
            </w:pPr>
          </w:p>
        </w:tc>
        <w:tc>
          <w:tcPr>
            <w:tcW w:w="1275" w:type="dxa"/>
            <w:shd w:val="clear" w:color="auto" w:fill="FFFFFF"/>
            <w:vAlign w:val="center"/>
          </w:tcPr>
          <w:p w14:paraId="4B7BBC88"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$1,488,000.00</w:t>
            </w:r>
          </w:p>
        </w:tc>
      </w:tr>
      <w:tr w:rsidR="00A26F71" w:rsidRPr="00A26F71" w14:paraId="619893AF" w14:textId="77777777" w:rsidTr="00A26F71">
        <w:trPr>
          <w:jc w:val="center"/>
        </w:trPr>
        <w:tc>
          <w:tcPr>
            <w:tcW w:w="704" w:type="dxa"/>
            <w:shd w:val="clear" w:color="auto" w:fill="FFFFFF"/>
            <w:vAlign w:val="center"/>
          </w:tcPr>
          <w:p w14:paraId="490534BA"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9</w:t>
            </w:r>
          </w:p>
        </w:tc>
        <w:tc>
          <w:tcPr>
            <w:tcW w:w="992" w:type="dxa"/>
            <w:shd w:val="clear" w:color="auto" w:fill="FFFFFF"/>
            <w:vAlign w:val="center"/>
          </w:tcPr>
          <w:p w14:paraId="67C4AB58" w14:textId="77777777" w:rsidR="00A26F71" w:rsidRPr="00A26F71" w:rsidRDefault="00A26F71" w:rsidP="00E40359">
            <w:pPr>
              <w:jc w:val="center"/>
              <w:rPr>
                <w:rFonts w:asciiTheme="minorHAnsi" w:hAnsiTheme="minorHAnsi" w:cstheme="minorHAnsi"/>
                <w:bCs/>
                <w:iCs/>
                <w:sz w:val="14"/>
                <w:szCs w:val="14"/>
                <w:lang w:val="es-SV"/>
              </w:rPr>
            </w:pPr>
            <w:r w:rsidRPr="00A26F71">
              <w:rPr>
                <w:rFonts w:asciiTheme="minorHAnsi" w:hAnsiTheme="minorHAnsi" w:cstheme="minorHAnsi"/>
                <w:bCs/>
                <w:iCs/>
                <w:sz w:val="14"/>
                <w:szCs w:val="14"/>
                <w:lang w:val="es-SV"/>
              </w:rPr>
              <w:t>60303400</w:t>
            </w:r>
          </w:p>
        </w:tc>
        <w:tc>
          <w:tcPr>
            <w:tcW w:w="1418" w:type="dxa"/>
            <w:shd w:val="clear" w:color="auto" w:fill="FFFFFF"/>
            <w:vAlign w:val="center"/>
          </w:tcPr>
          <w:p w14:paraId="7EEE3EC2"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INCUBADORA FIJA</w:t>
            </w:r>
          </w:p>
        </w:tc>
        <w:tc>
          <w:tcPr>
            <w:tcW w:w="1701" w:type="dxa"/>
            <w:shd w:val="clear" w:color="auto" w:fill="FFFFFF"/>
            <w:vAlign w:val="center"/>
          </w:tcPr>
          <w:p w14:paraId="14EA98FB"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 xml:space="preserve">MARCA: DAVID MEDICAL </w:t>
            </w:r>
          </w:p>
          <w:p w14:paraId="06FB9C72" w14:textId="77777777" w:rsidR="00A26F71" w:rsidRPr="00A26F71" w:rsidRDefault="00A26F71" w:rsidP="00E40359">
            <w:pPr>
              <w:rPr>
                <w:rFonts w:asciiTheme="minorHAnsi" w:hAnsiTheme="minorHAnsi" w:cstheme="minorHAnsi"/>
                <w:b/>
                <w:sz w:val="14"/>
                <w:szCs w:val="14"/>
                <w:lang w:val="es-ES_tradnl"/>
              </w:rPr>
            </w:pPr>
            <w:r w:rsidRPr="00A26F71">
              <w:rPr>
                <w:rFonts w:asciiTheme="minorHAnsi" w:hAnsiTheme="minorHAnsi" w:cstheme="minorHAnsi"/>
                <w:bCs/>
                <w:sz w:val="14"/>
                <w:szCs w:val="14"/>
                <w:lang w:val="es-ES_tradnl"/>
              </w:rPr>
              <w:t>MODELO: YP-2000</w:t>
            </w:r>
          </w:p>
          <w:p w14:paraId="7DAD6AEC"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PAIS DE ORIGEN: China</w:t>
            </w:r>
          </w:p>
        </w:tc>
        <w:tc>
          <w:tcPr>
            <w:tcW w:w="709" w:type="dxa"/>
            <w:shd w:val="clear" w:color="auto" w:fill="FFFFFF"/>
            <w:vAlign w:val="center"/>
          </w:tcPr>
          <w:p w14:paraId="00EBD1B4"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116</w:t>
            </w:r>
          </w:p>
        </w:tc>
        <w:tc>
          <w:tcPr>
            <w:tcW w:w="1275" w:type="dxa"/>
            <w:shd w:val="clear" w:color="auto" w:fill="auto"/>
            <w:vAlign w:val="center"/>
          </w:tcPr>
          <w:p w14:paraId="71D8A481"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$7,998.706897</w:t>
            </w:r>
          </w:p>
        </w:tc>
        <w:tc>
          <w:tcPr>
            <w:tcW w:w="1134" w:type="dxa"/>
            <w:vAlign w:val="center"/>
          </w:tcPr>
          <w:p w14:paraId="1F2BD8F6"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$927,850.00</w:t>
            </w:r>
          </w:p>
        </w:tc>
        <w:tc>
          <w:tcPr>
            <w:tcW w:w="993" w:type="dxa"/>
            <w:vAlign w:val="center"/>
          </w:tcPr>
          <w:p w14:paraId="702F0A3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$150.00</w:t>
            </w:r>
          </w:p>
        </w:tc>
        <w:tc>
          <w:tcPr>
            <w:tcW w:w="1134" w:type="dxa"/>
            <w:shd w:val="clear" w:color="auto" w:fill="auto"/>
            <w:vAlign w:val="center"/>
          </w:tcPr>
          <w:p w14:paraId="57A6D5D0"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$34,800.00</w:t>
            </w:r>
          </w:p>
          <w:p w14:paraId="36656880"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(Para 12 meses)</w:t>
            </w:r>
          </w:p>
        </w:tc>
        <w:tc>
          <w:tcPr>
            <w:tcW w:w="1275" w:type="dxa"/>
            <w:shd w:val="clear" w:color="auto" w:fill="auto"/>
            <w:vAlign w:val="center"/>
          </w:tcPr>
          <w:p w14:paraId="6B66CB77" w14:textId="77777777" w:rsidR="00A26F71" w:rsidRPr="00A26F71" w:rsidRDefault="00A26F71" w:rsidP="00E40359">
            <w:pPr>
              <w:tabs>
                <w:tab w:val="left" w:pos="-50"/>
              </w:tabs>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$962,800.00</w:t>
            </w:r>
          </w:p>
        </w:tc>
      </w:tr>
      <w:tr w:rsidR="00A26F71" w:rsidRPr="00A26F71" w14:paraId="4B149E3C" w14:textId="77777777" w:rsidTr="00A26F71">
        <w:trPr>
          <w:jc w:val="center"/>
        </w:trPr>
        <w:tc>
          <w:tcPr>
            <w:tcW w:w="704" w:type="dxa"/>
            <w:shd w:val="clear" w:color="auto" w:fill="FFFFFF"/>
            <w:vAlign w:val="center"/>
          </w:tcPr>
          <w:p w14:paraId="3566795D"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10</w:t>
            </w:r>
          </w:p>
        </w:tc>
        <w:tc>
          <w:tcPr>
            <w:tcW w:w="992" w:type="dxa"/>
            <w:shd w:val="clear" w:color="auto" w:fill="FFFFFF"/>
            <w:vAlign w:val="center"/>
          </w:tcPr>
          <w:p w14:paraId="374AC7FE" w14:textId="77777777" w:rsidR="00A26F71" w:rsidRPr="00A26F71" w:rsidRDefault="00A26F71" w:rsidP="00E40359">
            <w:pPr>
              <w:jc w:val="center"/>
              <w:rPr>
                <w:rFonts w:asciiTheme="minorHAnsi" w:hAnsiTheme="minorHAnsi" w:cstheme="minorHAnsi"/>
                <w:bCs/>
                <w:iCs/>
                <w:sz w:val="14"/>
                <w:szCs w:val="14"/>
                <w:lang w:val="es-SV"/>
              </w:rPr>
            </w:pPr>
            <w:r w:rsidRPr="00A26F71">
              <w:rPr>
                <w:rFonts w:asciiTheme="minorHAnsi" w:hAnsiTheme="minorHAnsi" w:cstheme="minorHAnsi"/>
                <w:bCs/>
                <w:iCs/>
                <w:sz w:val="14"/>
                <w:szCs w:val="14"/>
                <w:lang w:val="es-SV"/>
              </w:rPr>
              <w:t>60303040</w:t>
            </w:r>
          </w:p>
        </w:tc>
        <w:tc>
          <w:tcPr>
            <w:tcW w:w="1418" w:type="dxa"/>
            <w:shd w:val="clear" w:color="auto" w:fill="FFFFFF"/>
            <w:vAlign w:val="center"/>
          </w:tcPr>
          <w:p w14:paraId="4AE721A1"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CUNA TERMICA</w:t>
            </w:r>
          </w:p>
        </w:tc>
        <w:tc>
          <w:tcPr>
            <w:tcW w:w="1701" w:type="dxa"/>
            <w:shd w:val="clear" w:color="auto" w:fill="FFFFFF"/>
            <w:vAlign w:val="center"/>
          </w:tcPr>
          <w:p w14:paraId="20020CD6"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 xml:space="preserve">MARCA: DAVID MEDICAL </w:t>
            </w:r>
          </w:p>
          <w:p w14:paraId="09B31E13" w14:textId="77777777" w:rsidR="00A26F71" w:rsidRPr="00A26F71" w:rsidRDefault="00A26F71" w:rsidP="00E40359">
            <w:pPr>
              <w:rPr>
                <w:rFonts w:asciiTheme="minorHAnsi" w:hAnsiTheme="minorHAnsi" w:cstheme="minorHAnsi"/>
                <w:b/>
                <w:sz w:val="14"/>
                <w:szCs w:val="14"/>
                <w:lang w:val="es-ES_tradnl"/>
              </w:rPr>
            </w:pPr>
            <w:r w:rsidRPr="00A26F71">
              <w:rPr>
                <w:rFonts w:asciiTheme="minorHAnsi" w:hAnsiTheme="minorHAnsi" w:cstheme="minorHAnsi"/>
                <w:bCs/>
                <w:sz w:val="14"/>
                <w:szCs w:val="14"/>
                <w:lang w:val="es-ES_tradnl"/>
              </w:rPr>
              <w:t>MODELO: HKN-93B</w:t>
            </w:r>
          </w:p>
          <w:p w14:paraId="37957873" w14:textId="77777777" w:rsidR="00A26F71" w:rsidRPr="00A26F71" w:rsidRDefault="00A26F71" w:rsidP="00E40359">
            <w:pP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PAIS DE ORIGEN:  China</w:t>
            </w:r>
          </w:p>
        </w:tc>
        <w:tc>
          <w:tcPr>
            <w:tcW w:w="709" w:type="dxa"/>
            <w:shd w:val="clear" w:color="auto" w:fill="FFFFFF"/>
            <w:vAlign w:val="center"/>
          </w:tcPr>
          <w:p w14:paraId="7C3A9A6E"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29</w:t>
            </w:r>
          </w:p>
        </w:tc>
        <w:tc>
          <w:tcPr>
            <w:tcW w:w="1275" w:type="dxa"/>
            <w:shd w:val="clear" w:color="auto" w:fill="FFFFFF"/>
            <w:vAlign w:val="center"/>
          </w:tcPr>
          <w:p w14:paraId="6F43792D"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bCs/>
                <w:sz w:val="14"/>
                <w:szCs w:val="14"/>
                <w:lang w:val="es-ES_tradnl"/>
              </w:rPr>
              <w:t>$5,889.655172</w:t>
            </w:r>
          </w:p>
        </w:tc>
        <w:tc>
          <w:tcPr>
            <w:tcW w:w="1134" w:type="dxa"/>
            <w:shd w:val="clear" w:color="auto" w:fill="FFFFFF"/>
            <w:vAlign w:val="center"/>
          </w:tcPr>
          <w:p w14:paraId="0A8CA012"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$170,800.00</w:t>
            </w:r>
          </w:p>
        </w:tc>
        <w:tc>
          <w:tcPr>
            <w:tcW w:w="993" w:type="dxa"/>
            <w:shd w:val="clear" w:color="auto" w:fill="FFFFFF"/>
            <w:vAlign w:val="center"/>
          </w:tcPr>
          <w:p w14:paraId="4FE59B98"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$300.00</w:t>
            </w:r>
          </w:p>
        </w:tc>
        <w:tc>
          <w:tcPr>
            <w:tcW w:w="1134" w:type="dxa"/>
            <w:shd w:val="clear" w:color="auto" w:fill="FFFFFF"/>
            <w:vAlign w:val="center"/>
          </w:tcPr>
          <w:p w14:paraId="368EF3E1" w14:textId="77777777" w:rsidR="00A26F71" w:rsidRPr="00A26F71" w:rsidRDefault="00A26F71" w:rsidP="00E40359">
            <w:pPr>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$8,700.00</w:t>
            </w:r>
          </w:p>
          <w:p w14:paraId="252EDA87" w14:textId="77777777" w:rsidR="00A26F71" w:rsidRPr="00A26F71" w:rsidRDefault="00A26F71" w:rsidP="00E40359">
            <w:pPr>
              <w:jc w:val="center"/>
              <w:rPr>
                <w:rFonts w:asciiTheme="minorHAnsi" w:hAnsiTheme="minorHAnsi" w:cstheme="minorHAnsi"/>
                <w:bCs/>
                <w:sz w:val="14"/>
                <w:szCs w:val="14"/>
                <w:lang w:val="es-ES_tradnl"/>
              </w:rPr>
            </w:pPr>
            <w:r w:rsidRPr="00A26F71">
              <w:rPr>
                <w:rFonts w:asciiTheme="minorHAnsi" w:hAnsiTheme="minorHAnsi" w:cstheme="minorHAnsi"/>
                <w:sz w:val="14"/>
                <w:szCs w:val="14"/>
                <w:lang w:val="es-ES_tradnl"/>
              </w:rPr>
              <w:t>(Para 12 meses)</w:t>
            </w:r>
          </w:p>
        </w:tc>
        <w:tc>
          <w:tcPr>
            <w:tcW w:w="1275" w:type="dxa"/>
            <w:shd w:val="clear" w:color="auto" w:fill="FFFFFF"/>
            <w:vAlign w:val="center"/>
          </w:tcPr>
          <w:p w14:paraId="11823414" w14:textId="77777777" w:rsidR="00A26F71" w:rsidRPr="00A26F71" w:rsidRDefault="00A26F71" w:rsidP="00E40359">
            <w:pPr>
              <w:tabs>
                <w:tab w:val="left" w:pos="-50"/>
              </w:tabs>
              <w:jc w:val="center"/>
              <w:rPr>
                <w:rFonts w:asciiTheme="minorHAnsi" w:hAnsiTheme="minorHAnsi" w:cstheme="minorHAnsi"/>
                <w:sz w:val="14"/>
                <w:szCs w:val="14"/>
                <w:lang w:val="es-ES_tradnl"/>
              </w:rPr>
            </w:pPr>
            <w:r w:rsidRPr="00A26F71">
              <w:rPr>
                <w:rFonts w:asciiTheme="minorHAnsi" w:hAnsiTheme="minorHAnsi" w:cstheme="minorHAnsi"/>
                <w:sz w:val="14"/>
                <w:szCs w:val="14"/>
                <w:lang w:val="es-ES_tradnl"/>
              </w:rPr>
              <w:t>$179,800.00</w:t>
            </w:r>
          </w:p>
        </w:tc>
      </w:tr>
    </w:tbl>
    <w:p w14:paraId="63E373C6" w14:textId="77777777" w:rsidR="006A534B" w:rsidRDefault="006A534B" w:rsidP="009B654C">
      <w:pPr>
        <w:spacing w:line="360" w:lineRule="auto"/>
        <w:jc w:val="both"/>
        <w:rPr>
          <w:rFonts w:ascii="Calibri" w:hAnsi="Calibri" w:cs="Calibri"/>
          <w:lang w:val="es-US"/>
        </w:rPr>
      </w:pPr>
    </w:p>
    <w:p w14:paraId="07E7A063" w14:textId="096ACD3D" w:rsidR="00280DA2" w:rsidRPr="00280DA2" w:rsidRDefault="00983B45" w:rsidP="00280DA2">
      <w:pPr>
        <w:pStyle w:val="Prrafodelista"/>
        <w:spacing w:line="360" w:lineRule="auto"/>
        <w:jc w:val="both"/>
        <w:rPr>
          <w:rFonts w:asciiTheme="minorHAnsi" w:hAnsiTheme="minorHAnsi" w:cstheme="minorHAnsi"/>
          <w:bCs/>
          <w:lang w:val="es-ES_tradnl"/>
        </w:rPr>
      </w:pPr>
      <w:bookmarkStart w:id="4" w:name="_Hlk129782878"/>
      <w:r w:rsidRPr="00280DA2">
        <w:rPr>
          <w:rFonts w:asciiTheme="minorHAnsi" w:hAnsiTheme="minorHAnsi" w:cstheme="minorHAnsi"/>
          <w:b/>
          <w:bCs/>
          <w:lang w:val="es-ES_tradnl"/>
        </w:rPr>
        <w:t xml:space="preserve">Lugar </w:t>
      </w:r>
      <w:r w:rsidR="00E423C1" w:rsidRPr="00280DA2">
        <w:rPr>
          <w:rFonts w:asciiTheme="minorHAnsi" w:hAnsiTheme="minorHAnsi" w:cstheme="minorHAnsi"/>
          <w:b/>
          <w:bCs/>
          <w:lang w:val="es-ES_tradnl"/>
        </w:rPr>
        <w:t xml:space="preserve">y plazo </w:t>
      </w:r>
      <w:r w:rsidRPr="00280DA2">
        <w:rPr>
          <w:rFonts w:asciiTheme="minorHAnsi" w:hAnsiTheme="minorHAnsi" w:cstheme="minorHAnsi"/>
          <w:b/>
          <w:bCs/>
          <w:lang w:val="es-ES_tradnl"/>
        </w:rPr>
        <w:t>de entrega:</w:t>
      </w:r>
      <w:r w:rsidR="00F463D6" w:rsidRPr="00280DA2">
        <w:rPr>
          <w:rFonts w:asciiTheme="minorHAnsi" w:hAnsiTheme="minorHAnsi" w:cstheme="minorHAnsi"/>
          <w:lang w:val="es-ES_tradnl"/>
        </w:rPr>
        <w:t xml:space="preserve"> </w:t>
      </w:r>
      <w:r w:rsidR="006E3B42" w:rsidRPr="00280DA2">
        <w:rPr>
          <w:rFonts w:asciiTheme="minorHAnsi" w:hAnsiTheme="minorHAnsi" w:cstheme="minorHAnsi"/>
          <w:lang w:val="es-ES_tradnl"/>
        </w:rPr>
        <w:t xml:space="preserve"> Conforme lo establecido en el </w:t>
      </w:r>
      <w:r w:rsidR="006E3B42" w:rsidRPr="00280DA2">
        <w:rPr>
          <w:rFonts w:asciiTheme="minorHAnsi" w:hAnsiTheme="minorHAnsi" w:cstheme="minorHAnsi"/>
          <w:b/>
          <w:bCs/>
          <w:lang w:val="es-ES_tradnl"/>
        </w:rPr>
        <w:t>Anexo 3</w:t>
      </w:r>
      <w:r w:rsidR="006E3B42" w:rsidRPr="00280DA2">
        <w:rPr>
          <w:rFonts w:asciiTheme="minorHAnsi" w:hAnsiTheme="minorHAnsi" w:cstheme="minorHAnsi"/>
          <w:lang w:val="es-ES_tradnl"/>
        </w:rPr>
        <w:t xml:space="preserve">. Cuadro de Distribución. </w:t>
      </w:r>
      <w:r w:rsidR="00E423C1" w:rsidRPr="00280DA2">
        <w:rPr>
          <w:rFonts w:asciiTheme="minorHAnsi" w:hAnsiTheme="minorHAnsi" w:cstheme="minorHAnsi"/>
          <w:lang w:val="es-US"/>
        </w:rPr>
        <w:t>Entrega</w:t>
      </w:r>
      <w:r w:rsidR="00736EA6" w:rsidRPr="00280DA2">
        <w:rPr>
          <w:rFonts w:asciiTheme="minorHAnsi" w:hAnsiTheme="minorHAnsi" w:cstheme="minorHAnsi"/>
          <w:lang w:val="es-US"/>
        </w:rPr>
        <w:t>:</w:t>
      </w:r>
      <w:r w:rsidR="006E3B42" w:rsidRPr="00280DA2">
        <w:rPr>
          <w:rFonts w:asciiTheme="minorHAnsi" w:hAnsiTheme="minorHAnsi" w:cstheme="minorHAnsi"/>
          <w:lang w:val="es-US"/>
        </w:rPr>
        <w:t xml:space="preserve"> </w:t>
      </w:r>
      <w:r w:rsidR="00280DA2" w:rsidRPr="00280DA2">
        <w:rPr>
          <w:rFonts w:asciiTheme="minorHAnsi" w:hAnsiTheme="minorHAnsi" w:cstheme="minorHAnsi"/>
          <w:b/>
          <w:u w:val="single"/>
          <w:lang w:val="es-ES_tradnl"/>
        </w:rPr>
        <w:t>LOTE 7</w:t>
      </w:r>
      <w:r w:rsidR="00280DA2" w:rsidRPr="00280DA2">
        <w:rPr>
          <w:rFonts w:asciiTheme="minorHAnsi" w:hAnsiTheme="minorHAnsi" w:cstheme="minorHAnsi"/>
          <w:b/>
          <w:lang w:val="es-ES_tradnl"/>
        </w:rPr>
        <w:t xml:space="preserve">: </w:t>
      </w:r>
      <w:r w:rsidR="00280DA2" w:rsidRPr="00280DA2">
        <w:rPr>
          <w:rFonts w:asciiTheme="minorHAnsi" w:hAnsiTheme="minorHAnsi" w:cstheme="minorHAnsi"/>
          <w:bCs/>
          <w:lang w:val="es-ES_tradnl"/>
        </w:rPr>
        <w:t xml:space="preserve">1ª entrega: 9 unidades en 75 días calendario contados a partir de la fecha de distribución del contrato; 2ª entrega: 9 unidades en 90 días calendario contados a partir de la fecha de distribución del contrato. </w:t>
      </w:r>
      <w:r w:rsidR="00280DA2" w:rsidRPr="00280DA2">
        <w:rPr>
          <w:rFonts w:asciiTheme="minorHAnsi" w:hAnsiTheme="minorHAnsi" w:cstheme="minorHAnsi"/>
          <w:b/>
          <w:u w:val="single"/>
          <w:lang w:val="es-ES_tradnl"/>
        </w:rPr>
        <w:t>LOTE 8:</w:t>
      </w:r>
      <w:r w:rsidR="00280DA2" w:rsidRPr="00280DA2">
        <w:rPr>
          <w:rFonts w:asciiTheme="minorHAnsi" w:hAnsiTheme="minorHAnsi" w:cstheme="minorHAnsi"/>
          <w:b/>
          <w:lang w:val="es-ES_tradnl"/>
        </w:rPr>
        <w:t xml:space="preserve"> </w:t>
      </w:r>
      <w:r w:rsidR="00280DA2" w:rsidRPr="00280DA2">
        <w:rPr>
          <w:rFonts w:asciiTheme="minorHAnsi" w:hAnsiTheme="minorHAnsi" w:cstheme="minorHAnsi"/>
          <w:bCs/>
          <w:lang w:val="es-ES_tradnl"/>
        </w:rPr>
        <w:t xml:space="preserve">1ª entrega: 30 unidades en 90 días calendario contados a partir de la fecha de distribución del contrato; 2ª entrega: 25 unidades en 120 días calendario contados a partir de la fecha de distribución del contrato; 3ª entrega: 25 unidades en 150 días calendario contados a partir de la fecha de distribución del contrato. </w:t>
      </w:r>
      <w:r w:rsidR="00280DA2" w:rsidRPr="00280DA2">
        <w:rPr>
          <w:rFonts w:asciiTheme="minorHAnsi" w:hAnsiTheme="minorHAnsi" w:cstheme="minorHAnsi"/>
          <w:b/>
          <w:u w:val="single"/>
          <w:lang w:val="es-ES_tradnl"/>
        </w:rPr>
        <w:t>LOTE 9:</w:t>
      </w:r>
      <w:r w:rsidR="00280DA2" w:rsidRPr="00280DA2">
        <w:rPr>
          <w:rFonts w:asciiTheme="minorHAnsi" w:hAnsiTheme="minorHAnsi" w:cstheme="minorHAnsi"/>
          <w:b/>
          <w:lang w:val="es-ES_tradnl"/>
        </w:rPr>
        <w:t xml:space="preserve"> </w:t>
      </w:r>
      <w:r w:rsidR="00280DA2" w:rsidRPr="00280DA2">
        <w:rPr>
          <w:rFonts w:asciiTheme="minorHAnsi" w:hAnsiTheme="minorHAnsi" w:cstheme="minorHAnsi"/>
          <w:bCs/>
          <w:lang w:val="es-ES_tradnl"/>
        </w:rPr>
        <w:t xml:space="preserve">1ª entrega: 41 unidades en 90 días calendario contados a partir de la fecha de distribución del contrato; 2ª entrega: 40 unidades en 120 días calendario contados a partir de la fecha de distribución del contrato; 3ª entrega: 35 unidades en 150 días calendario contados a partir de la fecha de distribución del contrato y </w:t>
      </w:r>
      <w:r w:rsidR="00280DA2" w:rsidRPr="00280DA2">
        <w:rPr>
          <w:rFonts w:asciiTheme="minorHAnsi" w:hAnsiTheme="minorHAnsi" w:cstheme="minorHAnsi"/>
          <w:b/>
          <w:u w:val="single"/>
          <w:lang w:val="es-ES_tradnl"/>
        </w:rPr>
        <w:t>LOTE 10:</w:t>
      </w:r>
      <w:r w:rsidR="00280DA2" w:rsidRPr="00280DA2">
        <w:rPr>
          <w:rFonts w:asciiTheme="minorHAnsi" w:hAnsiTheme="minorHAnsi" w:cstheme="minorHAnsi"/>
          <w:b/>
          <w:lang w:val="es-ES_tradnl"/>
        </w:rPr>
        <w:t xml:space="preserve"> </w:t>
      </w:r>
      <w:r w:rsidR="00280DA2" w:rsidRPr="00280DA2">
        <w:rPr>
          <w:rFonts w:asciiTheme="minorHAnsi" w:hAnsiTheme="minorHAnsi" w:cstheme="minorHAnsi"/>
          <w:bCs/>
          <w:lang w:val="es-ES_tradnl"/>
        </w:rPr>
        <w:t>1ª entrega: 20 unidades en 90 días calendario contados a partir de la fecha de distribución del contrato; 2ª entrega: 9 unidades en 120 días calendario contados a partir de la fecha de distribución del contrato.</w:t>
      </w:r>
    </w:p>
    <w:p w14:paraId="70FA71AA" w14:textId="77777777" w:rsidR="00D17CDC" w:rsidRPr="00FC520E" w:rsidRDefault="00D17CDC" w:rsidP="009B654C">
      <w:pPr>
        <w:pStyle w:val="Prrafodelista"/>
        <w:spacing w:line="360" w:lineRule="auto"/>
        <w:jc w:val="both"/>
        <w:rPr>
          <w:rFonts w:ascii="Calibri" w:hAnsi="Calibri" w:cs="Calibri"/>
          <w:lang w:val="es-US"/>
        </w:rPr>
      </w:pPr>
    </w:p>
    <w:p w14:paraId="275B4906" w14:textId="75C0A275" w:rsidR="00A854C3" w:rsidRPr="00FC520E" w:rsidRDefault="00C41CF5" w:rsidP="00845D0A">
      <w:pPr>
        <w:pStyle w:val="Prrafodelista"/>
        <w:spacing w:line="360" w:lineRule="auto"/>
        <w:jc w:val="both"/>
        <w:rPr>
          <w:rFonts w:ascii="Calibri" w:hAnsi="Calibri" w:cs="Calibri"/>
          <w:lang w:val="es-ES"/>
        </w:rPr>
      </w:pPr>
      <w:bookmarkStart w:id="5" w:name="_Hlk131059940"/>
      <w:bookmarkEnd w:id="4"/>
      <w:r w:rsidRPr="00FC520E">
        <w:rPr>
          <w:rFonts w:ascii="Calibri" w:hAnsi="Calibri" w:cs="Calibri"/>
          <w:lang w:val="es-US"/>
        </w:rPr>
        <w:t>La forma y las condiciones de pago al Proveedor</w:t>
      </w:r>
      <w:r w:rsidR="004D555D" w:rsidRPr="00FC520E">
        <w:rPr>
          <w:rFonts w:ascii="Calibri" w:hAnsi="Calibri" w:cs="Calibri"/>
          <w:lang w:val="es-US"/>
        </w:rPr>
        <w:t xml:space="preserve">, </w:t>
      </w:r>
      <w:r w:rsidR="001F065B" w:rsidRPr="00FC520E">
        <w:rPr>
          <w:rFonts w:ascii="Calibri" w:hAnsi="Calibri" w:cs="Calibri"/>
          <w:lang w:val="es-US"/>
        </w:rPr>
        <w:t xml:space="preserve">el administrador del contrato </w:t>
      </w:r>
      <w:r w:rsidR="00EE5666" w:rsidRPr="00FC520E">
        <w:rPr>
          <w:rFonts w:ascii="Calibri" w:hAnsi="Calibri" w:cs="Calibri"/>
          <w:lang w:val="es-US"/>
        </w:rPr>
        <w:t xml:space="preserve">verificará que </w:t>
      </w:r>
      <w:r w:rsidR="004D555D" w:rsidRPr="00FC520E">
        <w:rPr>
          <w:rFonts w:ascii="Calibri" w:hAnsi="Calibri" w:cs="Calibri"/>
          <w:lang w:val="es-US"/>
        </w:rPr>
        <w:t xml:space="preserve">los pagos </w:t>
      </w:r>
      <w:r w:rsidR="00EE5666" w:rsidRPr="00FC520E">
        <w:rPr>
          <w:rFonts w:ascii="Calibri" w:hAnsi="Calibri" w:cs="Calibri"/>
          <w:lang w:val="es-US"/>
        </w:rPr>
        <w:t xml:space="preserve">se realicen </w:t>
      </w:r>
      <w:r w:rsidR="004D555D" w:rsidRPr="00FC520E">
        <w:rPr>
          <w:rFonts w:ascii="Calibri" w:hAnsi="Calibri" w:cs="Calibri"/>
          <w:lang w:val="es-US"/>
        </w:rPr>
        <w:t xml:space="preserve">de </w:t>
      </w:r>
      <w:r w:rsidRPr="00FC520E">
        <w:rPr>
          <w:rFonts w:ascii="Calibri" w:hAnsi="Calibri" w:cs="Calibri"/>
          <w:lang w:val="es-US"/>
        </w:rPr>
        <w:t xml:space="preserve">conformidad a </w:t>
      </w:r>
      <w:r w:rsidR="004D555D" w:rsidRPr="00FC520E">
        <w:rPr>
          <w:rFonts w:ascii="Calibri" w:hAnsi="Calibri" w:cs="Calibri"/>
          <w:lang w:val="es-US"/>
        </w:rPr>
        <w:t xml:space="preserve">lo establecido en </w:t>
      </w:r>
      <w:r w:rsidRPr="00FC520E">
        <w:rPr>
          <w:rFonts w:ascii="Calibri" w:hAnsi="Calibri" w:cs="Calibri"/>
          <w:lang w:val="es-US"/>
        </w:rPr>
        <w:t xml:space="preserve">las condiciones </w:t>
      </w:r>
      <w:r w:rsidR="00B14E55" w:rsidRPr="00FC520E">
        <w:rPr>
          <w:rFonts w:ascii="Calibri" w:hAnsi="Calibri" w:cs="Calibri"/>
          <w:lang w:val="es-US"/>
        </w:rPr>
        <w:t>especiales</w:t>
      </w:r>
      <w:r w:rsidRPr="00FC520E">
        <w:rPr>
          <w:rFonts w:ascii="Calibri" w:hAnsi="Calibri" w:cs="Calibri"/>
          <w:lang w:val="es-US"/>
        </w:rPr>
        <w:t xml:space="preserve"> del contrato </w:t>
      </w:r>
      <w:r w:rsidR="00845D0A" w:rsidRPr="00845D0A">
        <w:rPr>
          <w:rFonts w:ascii="Calibri" w:hAnsi="Calibri" w:cs="Calibri"/>
          <w:lang w:val="es-US"/>
        </w:rPr>
        <w:t xml:space="preserve">16.1. y así será tramitado por parte del administrador del contrato a la Unidad </w:t>
      </w:r>
      <w:r w:rsidR="00845D0A" w:rsidRPr="00845D0A">
        <w:rPr>
          <w:rFonts w:ascii="Calibri" w:hAnsi="Calibri" w:cs="Calibri"/>
          <w:lang w:val="es-US"/>
        </w:rPr>
        <w:lastRenderedPageBreak/>
        <w:t xml:space="preserve">Financiera, conforme a lo establecido en estos documentos contractuales para el cual se realizará abono a cuenta. </w:t>
      </w:r>
      <w:r w:rsidR="00845D0A" w:rsidRPr="00845D0A">
        <w:rPr>
          <w:rFonts w:ascii="Calibri" w:hAnsi="Calibri" w:cs="Calibri"/>
          <w:lang w:val="es-ES"/>
        </w:rPr>
        <w:t>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5"/>
    <w:p w14:paraId="3A0FA235" w14:textId="77777777" w:rsidR="003C2DE4" w:rsidRPr="00FC520E" w:rsidRDefault="003C2DE4" w:rsidP="009B654C">
      <w:pPr>
        <w:pStyle w:val="Prrafodelista"/>
        <w:spacing w:line="360" w:lineRule="auto"/>
        <w:jc w:val="both"/>
        <w:rPr>
          <w:rFonts w:ascii="Calibri" w:hAnsi="Calibri" w:cs="Calibri"/>
          <w:lang w:val="es-ES"/>
        </w:rPr>
      </w:pPr>
    </w:p>
    <w:p w14:paraId="3C6A5541" w14:textId="45E3E47E" w:rsidR="00845D0A" w:rsidRPr="00845D0A" w:rsidRDefault="00845D0A" w:rsidP="00845D0A">
      <w:pPr>
        <w:spacing w:line="360" w:lineRule="auto"/>
        <w:ind w:left="709"/>
        <w:jc w:val="both"/>
        <w:rPr>
          <w:rFonts w:ascii="Calibri" w:hAnsi="Calibri" w:cs="Calibri"/>
          <w:iCs/>
          <w:lang w:val="es-ES"/>
        </w:rPr>
      </w:pPr>
      <w:r w:rsidRPr="00845D0A">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B92671">
        <w:rPr>
          <w:rFonts w:ascii="Calibri" w:hAnsi="Calibri" w:cs="Calibri"/>
          <w:iCs/>
          <w:lang w:val="es-ES"/>
        </w:rPr>
        <w:t>n</w:t>
      </w:r>
      <w:r w:rsidRPr="00845D0A">
        <w:rPr>
          <w:rFonts w:ascii="Calibri" w:hAnsi="Calibri" w:cs="Calibri"/>
          <w:iCs/>
          <w:lang w:val="es-ES"/>
        </w:rPr>
        <w:t>.</w:t>
      </w:r>
      <w:r w:rsidR="00B92671">
        <w:rPr>
          <w:rFonts w:ascii="Calibri" w:hAnsi="Calibri" w:cs="Calibri"/>
          <w:iCs/>
          <w:lang w:val="es-ES"/>
        </w:rPr>
        <w:t>°</w:t>
      </w:r>
      <w:proofErr w:type="spellEnd"/>
      <w:r w:rsidRPr="00845D0A">
        <w:rPr>
          <w:rFonts w:ascii="Calibri" w:hAnsi="Calibri" w:cs="Calibri"/>
          <w:iCs/>
          <w:lang w:val="es-ES"/>
        </w:rPr>
        <w:t xml:space="preserve">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FC520E" w:rsidRDefault="00D17CDC" w:rsidP="009B654C">
      <w:pPr>
        <w:spacing w:line="360" w:lineRule="auto"/>
        <w:jc w:val="both"/>
        <w:rPr>
          <w:rFonts w:ascii="Calibri" w:hAnsi="Calibri" w:cs="Calibri"/>
          <w:iCs/>
          <w:lang w:val="es-ES"/>
        </w:rPr>
      </w:pPr>
    </w:p>
    <w:p w14:paraId="2518F437" w14:textId="35C2566B" w:rsidR="00A75328" w:rsidRPr="003D38E4" w:rsidRDefault="00762D33" w:rsidP="00A75328">
      <w:pPr>
        <w:spacing w:line="360" w:lineRule="auto"/>
        <w:ind w:left="708"/>
        <w:jc w:val="both"/>
        <w:rPr>
          <w:rFonts w:ascii="Calibri" w:hAnsi="Calibri" w:cs="Calibri"/>
          <w:lang w:val="es-US"/>
        </w:rPr>
      </w:pPr>
      <w:r w:rsidRPr="00FC520E">
        <w:rPr>
          <w:rFonts w:ascii="Calibri" w:hAnsi="Calibri" w:cs="Calibri"/>
          <w:lang w:val="es-US"/>
        </w:rPr>
        <w:t xml:space="preserve">El contratante designa como </w:t>
      </w:r>
      <w:r w:rsidRPr="00D05A24">
        <w:rPr>
          <w:rFonts w:ascii="Calibri" w:hAnsi="Calibri" w:cs="Calibri"/>
          <w:lang w:val="es-US"/>
        </w:rPr>
        <w:t>administrador</w:t>
      </w:r>
      <w:r w:rsidR="00D05A24" w:rsidRPr="00D05A24">
        <w:rPr>
          <w:rFonts w:ascii="Calibri" w:hAnsi="Calibri" w:cs="Calibri"/>
          <w:lang w:val="es-US"/>
        </w:rPr>
        <w:t>es</w:t>
      </w:r>
      <w:r w:rsidRPr="00D05A24">
        <w:rPr>
          <w:rFonts w:ascii="Calibri" w:hAnsi="Calibri" w:cs="Calibri"/>
          <w:lang w:val="es-US"/>
        </w:rPr>
        <w:t xml:space="preserve"> de contrato</w:t>
      </w:r>
      <w:r w:rsidR="000F1D64" w:rsidRPr="00D05A24">
        <w:rPr>
          <w:rFonts w:ascii="Calibri" w:hAnsi="Calibri" w:cs="Calibri"/>
          <w:lang w:val="es-US"/>
        </w:rPr>
        <w:t>:</w:t>
      </w:r>
      <w:r w:rsidR="00D05A24">
        <w:rPr>
          <w:rFonts w:ascii="Calibri" w:hAnsi="Calibri" w:cs="Calibri"/>
          <w:lang w:val="es-US"/>
        </w:rPr>
        <w:t xml:space="preserve"> </w:t>
      </w:r>
      <w:r w:rsidR="00D05A24" w:rsidRPr="00D05A24">
        <w:rPr>
          <w:rFonts w:ascii="Calibri" w:hAnsi="Calibri" w:cs="Calibri"/>
          <w:b/>
          <w:bCs/>
          <w:lang w:val="es-US"/>
        </w:rPr>
        <w:t>REGI</w:t>
      </w:r>
      <w:r w:rsidR="00B92671">
        <w:rPr>
          <w:rFonts w:ascii="Calibri" w:hAnsi="Calibri" w:cs="Calibri"/>
          <w:b/>
          <w:bCs/>
          <w:lang w:val="es-US"/>
        </w:rPr>
        <w:t>Ó</w:t>
      </w:r>
      <w:r w:rsidR="00D05A24" w:rsidRPr="00D05A24">
        <w:rPr>
          <w:rFonts w:ascii="Calibri" w:hAnsi="Calibri" w:cs="Calibri"/>
          <w:b/>
          <w:bCs/>
          <w:lang w:val="es-US"/>
        </w:rPr>
        <w:t>N DE SALUD METROPOLITANA</w:t>
      </w:r>
      <w:r w:rsidR="00D05A24">
        <w:rPr>
          <w:rFonts w:ascii="Calibri" w:hAnsi="Calibri" w:cs="Calibri"/>
          <w:lang w:val="es-US"/>
        </w:rPr>
        <w:t>:</w:t>
      </w:r>
      <w:r w:rsidR="00240E27">
        <w:rPr>
          <w:rFonts w:ascii="Calibri" w:hAnsi="Calibri" w:cs="Calibri"/>
          <w:lang w:val="es-US"/>
        </w:rPr>
        <w:t xml:space="preserve"> </w:t>
      </w:r>
      <w:r w:rsidR="00D05A24" w:rsidRPr="00D05A24">
        <w:rPr>
          <w:rFonts w:ascii="Calibri" w:hAnsi="Calibri" w:cs="Calibri"/>
          <w:lang w:val="es-US"/>
        </w:rPr>
        <w:t>Douglas Ernesto Córdova Delgado</w:t>
      </w:r>
      <w:r w:rsidR="000F1D64" w:rsidRPr="00D05A24">
        <w:rPr>
          <w:rFonts w:ascii="Calibri" w:hAnsi="Calibri" w:cs="Calibri"/>
          <w:lang w:val="es-US"/>
        </w:rPr>
        <w:t xml:space="preserve">, cargo: Técnico </w:t>
      </w:r>
      <w:r w:rsidR="00D05A24" w:rsidRPr="00D05A24">
        <w:rPr>
          <w:rFonts w:ascii="Calibri" w:hAnsi="Calibri" w:cs="Calibri"/>
          <w:lang w:val="es-US"/>
        </w:rPr>
        <w:t>Biomédico</w:t>
      </w:r>
      <w:r w:rsidR="000F1D64" w:rsidRPr="00D05A24">
        <w:rPr>
          <w:rFonts w:ascii="Calibri" w:hAnsi="Calibri" w:cs="Calibri"/>
          <w:lang w:val="es-US"/>
        </w:rPr>
        <w:t>,</w:t>
      </w:r>
      <w:r w:rsidR="006F0D13" w:rsidRPr="00D05A24">
        <w:rPr>
          <w:rFonts w:ascii="Calibri" w:hAnsi="Calibri" w:cs="Calibri"/>
          <w:lang w:val="es-US"/>
        </w:rPr>
        <w:t xml:space="preserve"> correo electr</w:t>
      </w:r>
      <w:r w:rsidR="000F1D64" w:rsidRPr="00D05A24">
        <w:rPr>
          <w:rFonts w:ascii="Calibri" w:hAnsi="Calibri" w:cs="Calibri"/>
          <w:lang w:val="es-US"/>
        </w:rPr>
        <w:t xml:space="preserve">ónico: </w:t>
      </w:r>
      <w:hyperlink r:id="rId10" w:history="1">
        <w:r w:rsidR="00B82028">
          <w:rPr>
            <w:rStyle w:val="Hipervnculo"/>
            <w:rFonts w:ascii="Calibri" w:hAnsi="Calibri" w:cs="Calibri"/>
            <w:lang w:val="es-US"/>
          </w:rPr>
          <w:t>____________________</w:t>
        </w:r>
      </w:hyperlink>
      <w:r w:rsidR="000F1D64" w:rsidRPr="00D05A24">
        <w:rPr>
          <w:rFonts w:ascii="Calibri" w:hAnsi="Calibri" w:cs="Calibri"/>
          <w:lang w:val="es-US"/>
        </w:rPr>
        <w:t xml:space="preserve">; </w:t>
      </w:r>
      <w:r w:rsidR="00BE6F9E" w:rsidRPr="00D05A24">
        <w:rPr>
          <w:rFonts w:ascii="Calibri" w:hAnsi="Calibri" w:cs="Calibri"/>
          <w:lang w:val="es-US"/>
        </w:rPr>
        <w:t>teléfono</w:t>
      </w:r>
      <w:r w:rsidR="000F1D64" w:rsidRPr="00D05A24">
        <w:rPr>
          <w:rFonts w:ascii="Calibri" w:hAnsi="Calibri" w:cs="Calibri"/>
          <w:lang w:val="es-US"/>
        </w:rPr>
        <w:t xml:space="preserve">: </w:t>
      </w:r>
      <w:r w:rsidR="00B82028">
        <w:rPr>
          <w:rFonts w:ascii="Calibri" w:hAnsi="Calibri" w:cs="Calibri"/>
          <w:lang w:val="es-US"/>
        </w:rPr>
        <w:t>_____________</w:t>
      </w:r>
      <w:r w:rsidR="00623D7F">
        <w:rPr>
          <w:rFonts w:ascii="Calibri" w:hAnsi="Calibri" w:cs="Calibri"/>
          <w:lang w:val="es-US"/>
        </w:rPr>
        <w:t xml:space="preserve">; </w:t>
      </w:r>
      <w:r w:rsidR="00623D7F" w:rsidRPr="00623D7F">
        <w:rPr>
          <w:rFonts w:ascii="Calibri" w:hAnsi="Calibri" w:cs="Calibri"/>
          <w:b/>
          <w:bCs/>
          <w:lang w:val="es-US"/>
        </w:rPr>
        <w:t>REGI</w:t>
      </w:r>
      <w:r w:rsidR="00B92671">
        <w:rPr>
          <w:rFonts w:ascii="Calibri" w:hAnsi="Calibri" w:cs="Calibri"/>
          <w:b/>
          <w:bCs/>
          <w:lang w:val="es-US"/>
        </w:rPr>
        <w:t>Ó</w:t>
      </w:r>
      <w:r w:rsidR="00623D7F" w:rsidRPr="00623D7F">
        <w:rPr>
          <w:rFonts w:ascii="Calibri" w:hAnsi="Calibri" w:cs="Calibri"/>
          <w:b/>
          <w:bCs/>
          <w:lang w:val="es-US"/>
        </w:rPr>
        <w:t>N DE SALUD CENTRAL</w:t>
      </w:r>
      <w:r w:rsidR="00623D7F">
        <w:rPr>
          <w:rFonts w:ascii="Calibri" w:hAnsi="Calibri" w:cs="Calibri"/>
          <w:lang w:val="es-US"/>
        </w:rPr>
        <w:t xml:space="preserve">: Miguel </w:t>
      </w:r>
      <w:proofErr w:type="spellStart"/>
      <w:r w:rsidR="00623D7F">
        <w:rPr>
          <w:rFonts w:ascii="Calibri" w:hAnsi="Calibri" w:cs="Calibri"/>
          <w:lang w:val="es-US"/>
        </w:rPr>
        <w:t>Angel</w:t>
      </w:r>
      <w:proofErr w:type="spellEnd"/>
      <w:r w:rsidR="00623D7F">
        <w:rPr>
          <w:rFonts w:ascii="Calibri" w:hAnsi="Calibri" w:cs="Calibri"/>
          <w:lang w:val="es-US"/>
        </w:rPr>
        <w:t xml:space="preserve"> Medrano López, cargo: Técnico Biomédico, correo electrónico: </w:t>
      </w:r>
      <w:hyperlink r:id="rId11" w:history="1">
        <w:r w:rsidR="00B82028">
          <w:rPr>
            <w:rStyle w:val="Hipervnculo"/>
            <w:rFonts w:ascii="Calibri" w:hAnsi="Calibri" w:cs="Calibri"/>
            <w:lang w:val="es-US"/>
          </w:rPr>
          <w:t>______________</w:t>
        </w:r>
      </w:hyperlink>
      <w:r w:rsidR="00623D7F">
        <w:rPr>
          <w:rFonts w:ascii="Calibri" w:hAnsi="Calibri" w:cs="Calibri"/>
          <w:lang w:val="es-US"/>
        </w:rPr>
        <w:t xml:space="preserve">, teléfono: </w:t>
      </w:r>
      <w:r w:rsidR="00B82028">
        <w:rPr>
          <w:rFonts w:ascii="Calibri" w:hAnsi="Calibri" w:cs="Calibri"/>
          <w:lang w:val="es-US"/>
        </w:rPr>
        <w:t>____________</w:t>
      </w:r>
      <w:r w:rsidR="00623D7F">
        <w:rPr>
          <w:rFonts w:ascii="Calibri" w:hAnsi="Calibri" w:cs="Calibri"/>
          <w:lang w:val="es-US"/>
        </w:rPr>
        <w:t xml:space="preserve">; </w:t>
      </w:r>
      <w:r w:rsidR="00925F0A" w:rsidRPr="00736EA6">
        <w:rPr>
          <w:rFonts w:ascii="Calibri" w:hAnsi="Calibri" w:cs="Calibri"/>
          <w:b/>
          <w:bCs/>
          <w:lang w:val="es-US"/>
        </w:rPr>
        <w:t>REGI</w:t>
      </w:r>
      <w:r w:rsidR="00B92671">
        <w:rPr>
          <w:rFonts w:ascii="Calibri" w:hAnsi="Calibri" w:cs="Calibri"/>
          <w:b/>
          <w:bCs/>
          <w:lang w:val="es-US"/>
        </w:rPr>
        <w:t>Ó</w:t>
      </w:r>
      <w:r w:rsidR="00925F0A" w:rsidRPr="00736EA6">
        <w:rPr>
          <w:rFonts w:ascii="Calibri" w:hAnsi="Calibri" w:cs="Calibri"/>
          <w:b/>
          <w:bCs/>
          <w:lang w:val="es-US"/>
        </w:rPr>
        <w:t>N DE SALUD PARACENTRAL</w:t>
      </w:r>
      <w:r w:rsidR="00925F0A">
        <w:rPr>
          <w:rFonts w:ascii="Calibri" w:hAnsi="Calibri" w:cs="Calibri"/>
          <w:lang w:val="es-US"/>
        </w:rPr>
        <w:t>: Walter Rafael Tamayo Jacinto, cargo: Técnico Biomédico, correo electrónic</w:t>
      </w:r>
      <w:r w:rsidR="00736EA6">
        <w:rPr>
          <w:rFonts w:ascii="Calibri" w:hAnsi="Calibri" w:cs="Calibri"/>
          <w:lang w:val="es-US"/>
        </w:rPr>
        <w:t xml:space="preserve">o: </w:t>
      </w:r>
      <w:hyperlink r:id="rId12" w:history="1">
        <w:r w:rsidR="00B82028">
          <w:rPr>
            <w:rStyle w:val="Hipervnculo"/>
            <w:rFonts w:ascii="Calibri" w:hAnsi="Calibri" w:cs="Calibri"/>
            <w:lang w:val="es-US"/>
          </w:rPr>
          <w:t>_______________</w:t>
        </w:r>
      </w:hyperlink>
      <w:r w:rsidR="00B63B18">
        <w:rPr>
          <w:rFonts w:ascii="Calibri" w:hAnsi="Calibri" w:cs="Calibri"/>
          <w:lang w:val="es-US"/>
        </w:rPr>
        <w:t xml:space="preserve">, teléfono: </w:t>
      </w:r>
      <w:r w:rsidR="00B82028">
        <w:rPr>
          <w:rFonts w:ascii="Calibri" w:hAnsi="Calibri" w:cs="Calibri"/>
          <w:lang w:val="es-US"/>
        </w:rPr>
        <w:t>_____________</w:t>
      </w:r>
      <w:r w:rsidR="00B63B18">
        <w:rPr>
          <w:rFonts w:ascii="Calibri" w:hAnsi="Calibri" w:cs="Calibri"/>
          <w:lang w:val="es-US"/>
        </w:rPr>
        <w:t xml:space="preserve">; </w:t>
      </w:r>
      <w:r w:rsidR="00B63B18" w:rsidRPr="00B63B18">
        <w:rPr>
          <w:rFonts w:ascii="Calibri" w:hAnsi="Calibri" w:cs="Calibri"/>
          <w:b/>
          <w:bCs/>
          <w:lang w:val="es-US"/>
        </w:rPr>
        <w:t>REGI</w:t>
      </w:r>
      <w:r w:rsidR="00B92671">
        <w:rPr>
          <w:rFonts w:ascii="Calibri" w:hAnsi="Calibri" w:cs="Calibri"/>
          <w:b/>
          <w:bCs/>
          <w:lang w:val="es-US"/>
        </w:rPr>
        <w:t>Ó</w:t>
      </w:r>
      <w:r w:rsidR="00B63B18" w:rsidRPr="00B63B18">
        <w:rPr>
          <w:rFonts w:ascii="Calibri" w:hAnsi="Calibri" w:cs="Calibri"/>
          <w:b/>
          <w:bCs/>
          <w:lang w:val="es-US"/>
        </w:rPr>
        <w:t>N DE SALUD ORIENTAL</w:t>
      </w:r>
      <w:r w:rsidR="00B63B18">
        <w:rPr>
          <w:rFonts w:ascii="Calibri" w:hAnsi="Calibri" w:cs="Calibri"/>
          <w:lang w:val="es-US"/>
        </w:rPr>
        <w:t xml:space="preserve">: Virginia Osiris Pérez Flores, cargo: Técnico Biomédico, correo electrónico: </w:t>
      </w:r>
      <w:hyperlink r:id="rId13" w:history="1">
        <w:r w:rsidR="00B82028">
          <w:rPr>
            <w:rStyle w:val="Hipervnculo"/>
            <w:rFonts w:ascii="Calibri" w:hAnsi="Calibri" w:cs="Calibri"/>
            <w:lang w:val="es-US"/>
          </w:rPr>
          <w:t>________________</w:t>
        </w:r>
      </w:hyperlink>
      <w:r w:rsidR="00B63B18">
        <w:rPr>
          <w:rFonts w:ascii="Calibri" w:hAnsi="Calibri" w:cs="Calibri"/>
          <w:lang w:val="es-US"/>
        </w:rPr>
        <w:t xml:space="preserve">, teléfono: </w:t>
      </w:r>
      <w:r w:rsidR="00B82028">
        <w:rPr>
          <w:rFonts w:ascii="Calibri" w:hAnsi="Calibri" w:cs="Calibri"/>
          <w:lang w:val="es-US"/>
        </w:rPr>
        <w:t>____________</w:t>
      </w:r>
      <w:r w:rsidR="00B63B18">
        <w:rPr>
          <w:rFonts w:ascii="Calibri" w:hAnsi="Calibri" w:cs="Calibri"/>
          <w:lang w:val="es-US"/>
        </w:rPr>
        <w:t xml:space="preserve"> y</w:t>
      </w:r>
      <w:r w:rsidR="00D05A24" w:rsidRPr="00D05A24">
        <w:rPr>
          <w:rFonts w:ascii="Calibri" w:hAnsi="Calibri" w:cs="Calibri"/>
          <w:lang w:val="es-US"/>
        </w:rPr>
        <w:t xml:space="preserve"> </w:t>
      </w:r>
      <w:r w:rsidR="00D05A24" w:rsidRPr="00D05A24">
        <w:rPr>
          <w:rFonts w:ascii="Calibri" w:hAnsi="Calibri" w:cs="Calibri"/>
          <w:b/>
          <w:bCs/>
          <w:lang w:val="es-US"/>
        </w:rPr>
        <w:t>REGI</w:t>
      </w:r>
      <w:r w:rsidR="00B92671">
        <w:rPr>
          <w:rFonts w:ascii="Calibri" w:hAnsi="Calibri" w:cs="Calibri"/>
          <w:b/>
          <w:bCs/>
          <w:lang w:val="es-US"/>
        </w:rPr>
        <w:t>Ó</w:t>
      </w:r>
      <w:r w:rsidR="00D05A24" w:rsidRPr="00D05A24">
        <w:rPr>
          <w:rFonts w:ascii="Calibri" w:hAnsi="Calibri" w:cs="Calibri"/>
          <w:b/>
          <w:bCs/>
          <w:lang w:val="es-US"/>
        </w:rPr>
        <w:t>N DE SALUD OCCIDENTAL</w:t>
      </w:r>
      <w:r w:rsidR="00D05A24">
        <w:rPr>
          <w:rFonts w:ascii="Calibri" w:hAnsi="Calibri" w:cs="Calibri"/>
          <w:lang w:val="es-US"/>
        </w:rPr>
        <w:t xml:space="preserve">: </w:t>
      </w:r>
      <w:r w:rsidR="00D05A24" w:rsidRPr="00D05A24">
        <w:rPr>
          <w:rFonts w:ascii="Calibri" w:hAnsi="Calibri" w:cs="Calibri"/>
          <w:lang w:val="es-US"/>
        </w:rPr>
        <w:t xml:space="preserve">Edgar Neftalí Calderón Cardona, cargo: Técnico Biomédico, correo electrónico: </w:t>
      </w:r>
      <w:r w:rsidR="00B82028">
        <w:rPr>
          <w:rStyle w:val="Hipervnculo"/>
          <w:lang w:val="es-ES"/>
        </w:rPr>
        <w:t>_________________</w:t>
      </w:r>
      <w:r w:rsidR="000F1D64" w:rsidRPr="00D05A24">
        <w:rPr>
          <w:rFonts w:ascii="Calibri" w:hAnsi="Calibri" w:cs="Calibri"/>
          <w:lang w:val="es-US"/>
        </w:rPr>
        <w:t>,</w:t>
      </w:r>
      <w:r w:rsidR="00BE6F9E" w:rsidRPr="00D05A24">
        <w:rPr>
          <w:rFonts w:ascii="Calibri" w:hAnsi="Calibri" w:cs="Calibri"/>
          <w:lang w:val="es-US"/>
        </w:rPr>
        <w:t xml:space="preserve"> </w:t>
      </w:r>
      <w:r w:rsidR="00291600">
        <w:rPr>
          <w:rFonts w:ascii="Calibri" w:hAnsi="Calibri" w:cs="Calibri"/>
          <w:lang w:val="es-US"/>
        </w:rPr>
        <w:t xml:space="preserve">teléfono: </w:t>
      </w:r>
      <w:r w:rsidR="00B82028">
        <w:rPr>
          <w:rFonts w:ascii="Calibri" w:hAnsi="Calibri" w:cs="Calibri"/>
          <w:lang w:val="es-US"/>
        </w:rPr>
        <w:t>_____________</w:t>
      </w:r>
      <w:r w:rsidR="00291600">
        <w:rPr>
          <w:rFonts w:ascii="Calibri" w:hAnsi="Calibri" w:cs="Calibri"/>
          <w:lang w:val="es-US"/>
        </w:rPr>
        <w:t xml:space="preserve">, </w:t>
      </w:r>
      <w:r w:rsidR="00A75328" w:rsidRPr="00D05A24">
        <w:rPr>
          <w:rFonts w:ascii="Calibri" w:hAnsi="Calibri" w:cs="Calibri"/>
          <w:lang w:val="es-US"/>
        </w:rPr>
        <w:t>quien</w:t>
      </w:r>
      <w:r w:rsidR="00D05A24">
        <w:rPr>
          <w:rFonts w:ascii="Calibri" w:hAnsi="Calibri" w:cs="Calibri"/>
          <w:lang w:val="es-US"/>
        </w:rPr>
        <w:t>es</w:t>
      </w:r>
      <w:r w:rsidR="00A75328" w:rsidRPr="00D05A24">
        <w:rPr>
          <w:rFonts w:ascii="Calibri" w:hAnsi="Calibri" w:cs="Calibri"/>
          <w:lang w:val="es-US"/>
        </w:rPr>
        <w:t xml:space="preserve"> tendrá</w:t>
      </w:r>
      <w:r w:rsidR="00D05A24">
        <w:rPr>
          <w:rFonts w:ascii="Calibri" w:hAnsi="Calibri" w:cs="Calibri"/>
          <w:lang w:val="es-US"/>
        </w:rPr>
        <w:t>n</w:t>
      </w:r>
      <w:r w:rsidR="00A75328" w:rsidRPr="00FC520E">
        <w:rPr>
          <w:rFonts w:ascii="Calibri" w:hAnsi="Calibri" w:cs="Calibri"/>
          <w:lang w:val="es-US"/>
        </w:rPr>
        <w:t xml:space="preserve"> la </w:t>
      </w:r>
      <w:r w:rsidR="00A75328" w:rsidRPr="00FC520E">
        <w:rPr>
          <w:rFonts w:ascii="Calibri" w:hAnsi="Calibri" w:cs="Calibri"/>
          <w:lang w:val="es-US"/>
        </w:rPr>
        <w:lastRenderedPageBreak/>
        <w:t>responsabilidad de verificar que se cumplan todas las condiciones establecidas en este convenio de contrato y demás documentos contractuales.</w:t>
      </w:r>
      <w:r w:rsidR="00A75328">
        <w:rPr>
          <w:rFonts w:ascii="Calibri" w:hAnsi="Calibri" w:cs="Calibri"/>
          <w:lang w:val="es-US"/>
        </w:rPr>
        <w:t xml:space="preserve"> </w:t>
      </w:r>
      <w:r w:rsidR="00A75328" w:rsidRPr="003D38E4">
        <w:rPr>
          <w:rFonts w:ascii="Calibri" w:hAnsi="Calibri" w:cs="Calibri"/>
          <w:lang w:val="es-US"/>
        </w:rPr>
        <w:t>Las garantías se observarán conforme a lo establecido en las condiciones generales y específicas del contrato que forman parte de este Convenio de Contrato.</w:t>
      </w:r>
    </w:p>
    <w:p w14:paraId="13463698" w14:textId="77777777" w:rsidR="00D17CDC" w:rsidRPr="00FC520E" w:rsidRDefault="00D17CDC" w:rsidP="009B654C">
      <w:pPr>
        <w:pStyle w:val="Prrafodelista"/>
        <w:spacing w:line="360" w:lineRule="auto"/>
        <w:jc w:val="both"/>
        <w:rPr>
          <w:rFonts w:ascii="Calibri" w:hAnsi="Calibri" w:cs="Calibri"/>
          <w:lang w:val="es-US"/>
        </w:rPr>
      </w:pPr>
    </w:p>
    <w:p w14:paraId="3815103C" w14:textId="10CAACF4" w:rsidR="009A1546" w:rsidRPr="00FC520E" w:rsidRDefault="009A1546">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7B1E6061" w14:textId="2194C2DA"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w:t>
      </w:r>
      <w:r w:rsidR="00A75328" w:rsidRPr="00A75328">
        <w:rPr>
          <w:rFonts w:ascii="Calibri" w:hAnsi="Calibri" w:cs="Calibri"/>
          <w:lang w:val="es-US"/>
        </w:rPr>
        <w:t xml:space="preserve"> Calle Los Bambúes y Avenida Las Camelias #15, Colonia San Francisco, San Salvador. Teléfono: (503) 7840-8570, Email: </w:t>
      </w:r>
      <w:hyperlink r:id="rId14" w:history="1">
        <w:r w:rsidR="00A75328" w:rsidRPr="00A75328">
          <w:rPr>
            <w:rStyle w:val="Hipervnculo"/>
            <w:rFonts w:ascii="Calibri" w:hAnsi="Calibri" w:cs="Calibri"/>
            <w:lang w:val="es-US"/>
          </w:rPr>
          <w:t>adquisicionescrecerjuntos@salud.gob.sv</w:t>
        </w:r>
      </w:hyperlink>
      <w:r w:rsidR="00A75328" w:rsidRPr="00A75328">
        <w:rPr>
          <w:rFonts w:ascii="Calibri" w:hAnsi="Calibri" w:cs="Calibri"/>
          <w:lang w:val="es-US"/>
        </w:rPr>
        <w:t xml:space="preserve"> .</w:t>
      </w:r>
    </w:p>
    <w:p w14:paraId="063D5A35" w14:textId="77777777" w:rsidR="0061742B" w:rsidRPr="00FC520E" w:rsidRDefault="0061742B" w:rsidP="009B654C">
      <w:pPr>
        <w:pStyle w:val="Prrafodelista"/>
        <w:tabs>
          <w:tab w:val="left" w:pos="284"/>
        </w:tabs>
        <w:suppressAutoHyphens/>
        <w:spacing w:line="360" w:lineRule="auto"/>
        <w:jc w:val="both"/>
        <w:rPr>
          <w:rFonts w:ascii="Calibri" w:hAnsi="Calibri" w:cs="Calibri"/>
          <w:lang w:val="es-US"/>
        </w:rPr>
      </w:pPr>
    </w:p>
    <w:p w14:paraId="48742C1F" w14:textId="74EBBDFA"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450877">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contratante pagará al proveedor un interés de </w:t>
      </w:r>
      <w:r w:rsidR="00B82028">
        <w:rPr>
          <w:rFonts w:ascii="Calibri" w:hAnsi="Calibri" w:cs="Calibri"/>
          <w:lang w:val="es-US"/>
        </w:rPr>
        <w:t>cero puntos</w:t>
      </w:r>
      <w:r w:rsidR="00450877">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FC520E" w:rsidRDefault="00D17CDC" w:rsidP="009B654C">
      <w:pPr>
        <w:pStyle w:val="Prrafodelista"/>
        <w:spacing w:line="360" w:lineRule="auto"/>
        <w:jc w:val="both"/>
        <w:rPr>
          <w:rFonts w:ascii="Calibri" w:hAnsi="Calibri" w:cs="Calibri"/>
          <w:lang w:val="es-US"/>
        </w:rPr>
      </w:pPr>
    </w:p>
    <w:p w14:paraId="14CDA46D" w14:textId="6854AA1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Para el caso de incumplimiento del plazo establecido para la entrega de los bienes y servicios, se aplicará al proveedor una multa de </w:t>
      </w:r>
      <w:proofErr w:type="gramStart"/>
      <w:r w:rsidR="00450877">
        <w:rPr>
          <w:rFonts w:ascii="Calibri" w:hAnsi="Calibri" w:cs="Calibri"/>
          <w:lang w:val="es-US"/>
        </w:rPr>
        <w:t>cero punto</w:t>
      </w:r>
      <w:proofErr w:type="gramEnd"/>
      <w:r w:rsidR="00450877">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FC520E" w:rsidRDefault="00D17CDC" w:rsidP="009B654C">
      <w:pPr>
        <w:pStyle w:val="Prrafodelista"/>
        <w:spacing w:line="360" w:lineRule="auto"/>
        <w:rPr>
          <w:rFonts w:ascii="Calibri" w:hAnsi="Calibri" w:cs="Calibri"/>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3840EA2F" w14:textId="77777777" w:rsidR="00966154" w:rsidRPr="00FC520E" w:rsidRDefault="00966154" w:rsidP="00966154">
      <w:pPr>
        <w:pStyle w:val="Prrafodelista"/>
        <w:rPr>
          <w:rFonts w:ascii="Calibri" w:hAnsi="Calibri" w:cs="Calibri"/>
          <w:lang w:val="es-US"/>
        </w:rPr>
      </w:pPr>
    </w:p>
    <w:p w14:paraId="7C34DA06" w14:textId="130DA52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66A406C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00450877" w:rsidRPr="00450877">
        <w:rPr>
          <w:rFonts w:ascii="Calibri" w:hAnsi="Calibri" w:cs="Calibri"/>
          <w:lang w:val="es-US"/>
        </w:rPr>
        <w:t>Oficinas de la UCPCSJ, Calle Los Bambúes y Avenida Las Camelias número 15, Colonia San Francisco, San Salvador, El Salvador.</w:t>
      </w:r>
    </w:p>
    <w:p w14:paraId="4F792C1F" w14:textId="4B022E5A" w:rsidR="003C2DE4" w:rsidRPr="00411458" w:rsidRDefault="003C2DE4" w:rsidP="003C2DE4">
      <w:pPr>
        <w:pStyle w:val="Prrafodelista"/>
        <w:spacing w:line="360" w:lineRule="auto"/>
        <w:jc w:val="both"/>
        <w:rPr>
          <w:rFonts w:asciiTheme="minorHAnsi" w:hAnsiTheme="minorHAnsi" w:cstheme="minorHAnsi"/>
          <w:lang w:val="es-US"/>
        </w:rPr>
      </w:pPr>
      <w:r w:rsidRPr="00FC520E">
        <w:rPr>
          <w:rFonts w:ascii="Calibri" w:hAnsi="Calibri" w:cs="Calibri"/>
          <w:lang w:val="es-US"/>
        </w:rPr>
        <w:t xml:space="preserve">Teléfono: (503) </w:t>
      </w:r>
      <w:r w:rsidR="00450877">
        <w:rPr>
          <w:rFonts w:ascii="Calibri" w:hAnsi="Calibri" w:cs="Calibri"/>
          <w:lang w:val="es-US"/>
        </w:rPr>
        <w:t>7840-8570</w:t>
      </w:r>
    </w:p>
    <w:p w14:paraId="769E92B3" w14:textId="72B2E2C8" w:rsidR="003C2DE4" w:rsidRPr="00411458" w:rsidRDefault="003C2DE4" w:rsidP="003C2DE4">
      <w:pPr>
        <w:pStyle w:val="Prrafodelista"/>
        <w:spacing w:line="360" w:lineRule="auto"/>
        <w:jc w:val="both"/>
        <w:rPr>
          <w:rFonts w:asciiTheme="minorHAnsi" w:hAnsiTheme="minorHAnsi" w:cstheme="minorHAnsi"/>
          <w:color w:val="0000FF"/>
          <w:u w:val="single"/>
          <w:lang w:val="es-US"/>
        </w:rPr>
      </w:pPr>
      <w:r w:rsidRPr="00411458">
        <w:rPr>
          <w:rFonts w:asciiTheme="minorHAnsi" w:hAnsiTheme="minorHAnsi" w:cstheme="minorHAnsi"/>
          <w:lang w:val="es-US"/>
        </w:rPr>
        <w:t xml:space="preserve">Dirección de correo electrónico: </w:t>
      </w:r>
      <w:hyperlink r:id="rId15" w:history="1">
        <w:r w:rsidR="00450877" w:rsidRPr="00347F58">
          <w:rPr>
            <w:rFonts w:asciiTheme="minorHAnsi" w:hAnsiTheme="minorHAnsi" w:cstheme="minorHAnsi"/>
            <w:color w:val="0000FF"/>
            <w:u w:val="single"/>
            <w:lang w:val="es-ES"/>
          </w:rPr>
          <w:t>adquisicionescrecerjuntos@salud.gob.sv</w:t>
        </w:r>
      </w:hyperlink>
      <w:r w:rsidR="00450877" w:rsidRPr="00411458">
        <w:rPr>
          <w:rFonts w:asciiTheme="minorHAnsi" w:hAnsiTheme="minorHAnsi" w:cstheme="minorHAnsi"/>
          <w:color w:val="0000FF"/>
          <w:u w:val="single"/>
          <w:lang w:val="es-US"/>
        </w:rPr>
        <w:t xml:space="preserve"> </w:t>
      </w:r>
      <w:r w:rsidRPr="00411458">
        <w:rPr>
          <w:rFonts w:asciiTheme="minorHAnsi" w:hAnsiTheme="minorHAnsi" w:cstheme="minorHAnsi"/>
          <w:color w:val="0000FF"/>
          <w:u w:val="single"/>
          <w:lang w:val="es-US"/>
        </w:rPr>
        <w:t xml:space="preserve">  </w:t>
      </w:r>
    </w:p>
    <w:p w14:paraId="44C7FDD1" w14:textId="77777777" w:rsidR="003C2DE4" w:rsidRPr="00411458" w:rsidRDefault="003C2DE4" w:rsidP="003C2DE4">
      <w:pPr>
        <w:pStyle w:val="Prrafodelista"/>
        <w:spacing w:line="360" w:lineRule="auto"/>
        <w:jc w:val="both"/>
        <w:rPr>
          <w:rFonts w:asciiTheme="minorHAnsi" w:hAnsiTheme="minorHAnsi" w:cstheme="minorHAnsi"/>
          <w:lang w:val="es-US"/>
        </w:rPr>
      </w:pPr>
    </w:p>
    <w:p w14:paraId="3C6EDD61" w14:textId="36810D38" w:rsidR="003C2DE4" w:rsidRPr="00411458" w:rsidRDefault="003C2DE4" w:rsidP="003C2DE4">
      <w:pPr>
        <w:pStyle w:val="Prrafodelista"/>
        <w:spacing w:line="360" w:lineRule="auto"/>
        <w:jc w:val="both"/>
        <w:rPr>
          <w:rFonts w:asciiTheme="minorHAnsi" w:hAnsiTheme="minorHAnsi" w:cstheme="minorHAnsi"/>
          <w:lang w:val="es-SV"/>
        </w:rPr>
      </w:pPr>
      <w:r w:rsidRPr="00411458">
        <w:rPr>
          <w:rFonts w:asciiTheme="minorHAnsi" w:hAnsiTheme="minorHAnsi" w:cstheme="minorHAnsi"/>
          <w:lang w:val="es-SV"/>
        </w:rPr>
        <w:t xml:space="preserve">Para notificaciones </w:t>
      </w:r>
      <w:r w:rsidR="00141697" w:rsidRPr="00411458">
        <w:rPr>
          <w:rFonts w:asciiTheme="minorHAnsi" w:hAnsiTheme="minorHAnsi" w:cstheme="minorHAnsi"/>
          <w:lang w:val="es-SV"/>
        </w:rPr>
        <w:t xml:space="preserve">la dirección </w:t>
      </w:r>
      <w:r w:rsidRPr="00411458">
        <w:rPr>
          <w:rFonts w:asciiTheme="minorHAnsi" w:hAnsiTheme="minorHAnsi" w:cstheme="minorHAnsi"/>
          <w:lang w:val="es-SV"/>
        </w:rPr>
        <w:t>del Proveedor:</w:t>
      </w:r>
    </w:p>
    <w:p w14:paraId="25A8DD64" w14:textId="77777777" w:rsidR="005A1032" w:rsidRPr="00411458" w:rsidRDefault="003C2DE4" w:rsidP="003C2DE4">
      <w:pPr>
        <w:pStyle w:val="Prrafodelista"/>
        <w:spacing w:line="360" w:lineRule="auto"/>
        <w:jc w:val="both"/>
        <w:rPr>
          <w:rFonts w:asciiTheme="minorHAnsi" w:hAnsiTheme="minorHAnsi" w:cstheme="minorHAnsi"/>
          <w:lang w:val="es-SV"/>
        </w:rPr>
      </w:pPr>
      <w:r w:rsidRPr="00411458">
        <w:rPr>
          <w:rFonts w:asciiTheme="minorHAnsi" w:hAnsiTheme="minorHAnsi" w:cstheme="minorHAnsi"/>
          <w:lang w:val="es-SV"/>
        </w:rPr>
        <w:t xml:space="preserve">Atención: </w:t>
      </w:r>
      <w:r w:rsidR="005A1032" w:rsidRPr="00411458">
        <w:rPr>
          <w:rFonts w:asciiTheme="minorHAnsi" w:hAnsiTheme="minorHAnsi" w:cstheme="minorHAnsi"/>
          <w:lang w:val="es-SV"/>
        </w:rPr>
        <w:t xml:space="preserve">Francisco Adolfo Castillo Argüello </w:t>
      </w:r>
    </w:p>
    <w:p w14:paraId="6F47A7CE" w14:textId="609907B8" w:rsidR="003C2DE4" w:rsidRPr="00347F58" w:rsidRDefault="003C2DE4" w:rsidP="003C2DE4">
      <w:pPr>
        <w:pStyle w:val="Prrafodelista"/>
        <w:spacing w:line="360" w:lineRule="auto"/>
        <w:jc w:val="both"/>
        <w:rPr>
          <w:rFonts w:asciiTheme="minorHAnsi" w:hAnsiTheme="minorHAnsi" w:cstheme="minorHAnsi"/>
          <w:lang w:val="es-ES"/>
        </w:rPr>
      </w:pPr>
      <w:r w:rsidRPr="00411458">
        <w:rPr>
          <w:rFonts w:asciiTheme="minorHAnsi" w:hAnsiTheme="minorHAnsi" w:cstheme="minorHAnsi"/>
          <w:lang w:val="es-SV"/>
        </w:rPr>
        <w:t>Dirección:</w:t>
      </w:r>
      <w:r w:rsidR="00450877" w:rsidRPr="00411458">
        <w:rPr>
          <w:rFonts w:asciiTheme="minorHAnsi" w:hAnsiTheme="minorHAnsi" w:cstheme="minorHAnsi"/>
          <w:lang w:val="es-SV"/>
        </w:rPr>
        <w:t xml:space="preserve"> </w:t>
      </w:r>
      <w:r w:rsidR="00B82028">
        <w:rPr>
          <w:rFonts w:asciiTheme="minorHAnsi" w:hAnsiTheme="minorHAnsi" w:cstheme="minorHAnsi"/>
          <w:lang w:val="es-SV"/>
        </w:rPr>
        <w:t>____________________________</w:t>
      </w:r>
      <w:r w:rsidR="005A1032" w:rsidRPr="00411458">
        <w:rPr>
          <w:rFonts w:asciiTheme="minorHAnsi" w:hAnsiTheme="minorHAnsi" w:cstheme="minorHAnsi"/>
          <w:lang w:val="es-SV"/>
        </w:rPr>
        <w:t xml:space="preserve"> </w:t>
      </w:r>
    </w:p>
    <w:p w14:paraId="2AFD75CF" w14:textId="730B4244" w:rsidR="003C2DE4" w:rsidRPr="00411458" w:rsidRDefault="003C2DE4" w:rsidP="003C2DE4">
      <w:pPr>
        <w:pStyle w:val="Prrafodelista"/>
        <w:spacing w:line="360" w:lineRule="auto"/>
        <w:jc w:val="both"/>
        <w:rPr>
          <w:rFonts w:asciiTheme="minorHAnsi" w:hAnsiTheme="minorHAnsi" w:cstheme="minorHAnsi"/>
          <w:lang w:val="es-US"/>
        </w:rPr>
      </w:pPr>
      <w:r w:rsidRPr="00411458">
        <w:rPr>
          <w:rFonts w:asciiTheme="minorHAnsi" w:hAnsiTheme="minorHAnsi" w:cstheme="minorHAnsi"/>
          <w:lang w:val="es-US"/>
        </w:rPr>
        <w:t xml:space="preserve">Teléfono: </w:t>
      </w:r>
      <w:r w:rsidR="00B82028">
        <w:rPr>
          <w:rFonts w:asciiTheme="minorHAnsi" w:hAnsiTheme="minorHAnsi" w:cstheme="minorHAnsi"/>
          <w:lang w:val="es-US"/>
        </w:rPr>
        <w:t>____________________</w:t>
      </w:r>
    </w:p>
    <w:p w14:paraId="1E3FCFC2" w14:textId="1E862853" w:rsidR="00AC6EFB" w:rsidRPr="00411458" w:rsidRDefault="00AC6EFB" w:rsidP="003C2DE4">
      <w:pPr>
        <w:pStyle w:val="Prrafodelista"/>
        <w:spacing w:line="360" w:lineRule="auto"/>
        <w:jc w:val="both"/>
        <w:rPr>
          <w:rFonts w:asciiTheme="minorHAnsi" w:hAnsiTheme="minorHAnsi" w:cstheme="minorHAnsi"/>
          <w:lang w:val="es-US"/>
        </w:rPr>
      </w:pPr>
      <w:r w:rsidRPr="00411458">
        <w:rPr>
          <w:rFonts w:asciiTheme="minorHAnsi" w:hAnsiTheme="minorHAnsi" w:cstheme="minorHAnsi"/>
          <w:lang w:val="es-US"/>
        </w:rPr>
        <w:t xml:space="preserve">Fax: </w:t>
      </w:r>
      <w:r w:rsidR="00B82028">
        <w:rPr>
          <w:rFonts w:asciiTheme="minorHAnsi" w:hAnsiTheme="minorHAnsi" w:cstheme="minorHAnsi"/>
          <w:lang w:val="es-US"/>
        </w:rPr>
        <w:t>_________________________</w:t>
      </w:r>
    </w:p>
    <w:p w14:paraId="0720CF14" w14:textId="06D12EB8" w:rsidR="003C2DE4" w:rsidRPr="00B82028" w:rsidRDefault="003C2DE4" w:rsidP="003C2DE4">
      <w:pPr>
        <w:pStyle w:val="Prrafodelista"/>
        <w:spacing w:line="360" w:lineRule="auto"/>
        <w:jc w:val="both"/>
        <w:rPr>
          <w:rFonts w:asciiTheme="minorHAnsi" w:hAnsiTheme="minorHAnsi" w:cstheme="minorHAnsi"/>
          <w:lang w:val="es-SV"/>
        </w:rPr>
      </w:pPr>
      <w:r w:rsidRPr="00411458">
        <w:rPr>
          <w:rFonts w:asciiTheme="minorHAnsi" w:hAnsiTheme="minorHAnsi" w:cstheme="minorHAnsi"/>
          <w:lang w:val="es-US"/>
        </w:rPr>
        <w:t>Dirección electrónica:</w:t>
      </w:r>
      <w:r w:rsidRPr="00411458">
        <w:rPr>
          <w:rFonts w:asciiTheme="minorHAnsi" w:hAnsiTheme="minorHAnsi" w:cstheme="minorHAnsi"/>
          <w:u w:val="single"/>
          <w:lang w:val="es-US"/>
        </w:rPr>
        <w:t xml:space="preserve"> </w:t>
      </w:r>
      <w:r w:rsidR="00B82028" w:rsidRPr="00B82028">
        <w:rPr>
          <w:lang w:val="es-SV"/>
        </w:rPr>
        <w:t>_</w:t>
      </w:r>
      <w:r w:rsidR="00B82028">
        <w:rPr>
          <w:lang w:val="es-SV"/>
        </w:rPr>
        <w:t>_____________________</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5E573C6C" w14:textId="5DA7E1AD" w:rsidR="001E5BE6" w:rsidRPr="001E5BE6" w:rsidRDefault="00041E8F" w:rsidP="001E5BE6">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lastRenderedPageBreak/>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B92671">
        <w:rPr>
          <w:rFonts w:ascii="Calibri" w:hAnsi="Calibri" w:cs="Calibri"/>
          <w:lang w:val="es-US"/>
        </w:rPr>
        <w:t>n</w:t>
      </w:r>
      <w:r w:rsidR="00406382" w:rsidRPr="00FC520E">
        <w:rPr>
          <w:rFonts w:ascii="Calibri" w:hAnsi="Calibri" w:cs="Calibri"/>
          <w:lang w:val="es-US"/>
        </w:rPr>
        <w:t>.</w:t>
      </w:r>
      <w:r w:rsidR="00B92671">
        <w:rPr>
          <w:rFonts w:ascii="Calibri" w:hAnsi="Calibri" w:cs="Calibri"/>
          <w:lang w:val="es-US"/>
        </w:rPr>
        <w:t>°</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w:t>
      </w:r>
      <w:r w:rsidR="00536833" w:rsidRPr="00FC520E">
        <w:rPr>
          <w:rFonts w:ascii="Calibri" w:hAnsi="Calibri" w:cs="Calibri"/>
          <w:lang w:val="es-US"/>
        </w:rPr>
        <w:t xml:space="preserve"> </w:t>
      </w:r>
      <w:r w:rsidR="00406382" w:rsidRPr="00FC520E">
        <w:rPr>
          <w:rFonts w:ascii="Calibri" w:hAnsi="Calibri" w:cs="Calibri"/>
          <w:lang w:val="es-US"/>
        </w:rPr>
        <w:t xml:space="preserve">para la ejecución del proyecto </w:t>
      </w:r>
      <w:r w:rsidR="00933969" w:rsidRPr="00FC520E">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w:t>
      </w:r>
      <w:r w:rsidR="00450877" w:rsidRPr="001E5BE6">
        <w:rPr>
          <w:rFonts w:ascii="Calibri" w:hAnsi="Calibri" w:cs="Calibri"/>
          <w:lang w:val="es-US"/>
        </w:rPr>
        <w:t xml:space="preserve">publicado en el Diario Oficial número noventa y nueve, Tomo número cuatrocientos treinta y uno, del día </w:t>
      </w:r>
      <w:r w:rsidR="001E5BE6" w:rsidRPr="001E5BE6">
        <w:rPr>
          <w:rFonts w:ascii="Calibri" w:hAnsi="Calibri" w:cs="Calibri"/>
          <w:lang w:val="es-US"/>
        </w:rPr>
        <w:t>del día veintiséis de mayo de dos mil veintiuno.</w:t>
      </w:r>
    </w:p>
    <w:p w14:paraId="53B5E435" w14:textId="77777777" w:rsidR="001E5BE6" w:rsidRDefault="001E5BE6" w:rsidP="001E5BE6">
      <w:pPr>
        <w:tabs>
          <w:tab w:val="left" w:pos="284"/>
        </w:tabs>
        <w:suppressAutoHyphens/>
        <w:spacing w:line="360" w:lineRule="auto"/>
        <w:ind w:left="360"/>
        <w:jc w:val="both"/>
        <w:rPr>
          <w:rFonts w:ascii="Calibri" w:hAnsi="Calibri" w:cs="Calibri"/>
          <w:lang w:val="es-US"/>
        </w:rPr>
      </w:pPr>
    </w:p>
    <w:p w14:paraId="09EB8A70" w14:textId="54709CCD" w:rsidR="00B82028" w:rsidRPr="00DF0F3A" w:rsidRDefault="00B82028" w:rsidP="00B82028">
      <w:pPr>
        <w:tabs>
          <w:tab w:val="left" w:pos="426"/>
        </w:tabs>
        <w:suppressAutoHyphens/>
        <w:spacing w:line="360" w:lineRule="auto"/>
        <w:ind w:left="360" w:hanging="218"/>
        <w:jc w:val="both"/>
        <w:rPr>
          <w:rFonts w:ascii="Calibri" w:hAnsi="Calibri" w:cs="Calibri"/>
          <w:lang w:val="es-US"/>
        </w:rPr>
      </w:pPr>
      <w:r w:rsidRPr="00B82028">
        <w:rPr>
          <w:rFonts w:ascii="Calibri" w:hAnsi="Calibri" w:cs="Calibri"/>
          <w:noProof/>
          <w:lang w:val="es-US"/>
        </w:rPr>
        <w:drawing>
          <wp:inline distT="0" distB="0" distL="0" distR="0" wp14:anchorId="79ABBDD8" wp14:editId="06024EAD">
            <wp:extent cx="6385560" cy="2514600"/>
            <wp:effectExtent l="0" t="0" r="0" b="0"/>
            <wp:docPr id="2137330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5560" cy="2514600"/>
                    </a:xfrm>
                    <a:prstGeom prst="rect">
                      <a:avLst/>
                    </a:prstGeom>
                    <a:noFill/>
                    <a:ln>
                      <a:noFill/>
                    </a:ln>
                  </pic:spPr>
                </pic:pic>
              </a:graphicData>
            </a:graphic>
          </wp:inline>
        </w:drawing>
      </w:r>
    </w:p>
    <w:p w14:paraId="0A19A0BD" w14:textId="14383041" w:rsidR="00406382" w:rsidRPr="00FC520E" w:rsidRDefault="00406382" w:rsidP="0058454A">
      <w:pPr>
        <w:tabs>
          <w:tab w:val="left" w:pos="900"/>
          <w:tab w:val="left" w:pos="7200"/>
        </w:tabs>
        <w:spacing w:line="276" w:lineRule="auto"/>
        <w:jc w:val="center"/>
        <w:rPr>
          <w:rFonts w:ascii="Calibri" w:hAnsi="Calibri" w:cs="Calibri"/>
          <w:lang w:val="es-US"/>
        </w:rPr>
      </w:pPr>
    </w:p>
    <w:p w14:paraId="1CE97F93" w14:textId="77777777" w:rsidR="0058454A" w:rsidRPr="00FC520E" w:rsidRDefault="0058454A" w:rsidP="0058454A">
      <w:pPr>
        <w:tabs>
          <w:tab w:val="left" w:pos="900"/>
          <w:tab w:val="left" w:pos="7200"/>
        </w:tabs>
        <w:spacing w:line="276" w:lineRule="auto"/>
        <w:jc w:val="center"/>
        <w:rPr>
          <w:rFonts w:ascii="Calibri" w:hAnsi="Calibri" w:cs="Calibri"/>
          <w:lang w:val="es-US"/>
        </w:rPr>
      </w:pPr>
    </w:p>
    <w:p w14:paraId="005F5047" w14:textId="77777777" w:rsidR="0058454A" w:rsidRDefault="0058454A" w:rsidP="0058454A">
      <w:pPr>
        <w:spacing w:line="276" w:lineRule="auto"/>
        <w:rPr>
          <w:rFonts w:ascii="Calibri" w:hAnsi="Calibri" w:cs="Calibri"/>
          <w:lang w:val="es-US"/>
        </w:rPr>
      </w:pPr>
    </w:p>
    <w:p w14:paraId="2BE4DAA9" w14:textId="77777777" w:rsidR="0017099B" w:rsidRDefault="0017099B" w:rsidP="0058454A">
      <w:pPr>
        <w:spacing w:line="276" w:lineRule="auto"/>
        <w:rPr>
          <w:rFonts w:ascii="Calibri" w:hAnsi="Calibri" w:cs="Calibri"/>
          <w:lang w:val="es-US"/>
        </w:rPr>
      </w:pPr>
    </w:p>
    <w:p w14:paraId="31CDCECB" w14:textId="77777777" w:rsidR="0017099B" w:rsidRDefault="0017099B" w:rsidP="0058454A">
      <w:pPr>
        <w:spacing w:line="276" w:lineRule="auto"/>
        <w:rPr>
          <w:rFonts w:ascii="Calibri" w:hAnsi="Calibri" w:cs="Calibri"/>
          <w:lang w:val="es-US"/>
        </w:rPr>
      </w:pPr>
    </w:p>
    <w:p w14:paraId="20FA5B5E" w14:textId="77777777" w:rsidR="0017099B" w:rsidRDefault="0017099B" w:rsidP="0058454A">
      <w:pPr>
        <w:spacing w:line="276" w:lineRule="auto"/>
        <w:rPr>
          <w:rFonts w:ascii="Calibri" w:hAnsi="Calibri" w:cs="Calibri"/>
          <w:lang w:val="es-US"/>
        </w:rPr>
      </w:pPr>
    </w:p>
    <w:p w14:paraId="10B1F30B" w14:textId="77777777" w:rsidR="0017099B" w:rsidRDefault="0017099B" w:rsidP="0058454A">
      <w:pPr>
        <w:spacing w:line="276" w:lineRule="auto"/>
        <w:rPr>
          <w:rFonts w:ascii="Calibri" w:hAnsi="Calibri" w:cs="Calibri"/>
          <w:lang w:val="es-US"/>
        </w:rPr>
      </w:pPr>
    </w:p>
    <w:p w14:paraId="5C7B932B" w14:textId="77777777" w:rsidR="0017099B" w:rsidRDefault="0017099B" w:rsidP="0058454A">
      <w:pPr>
        <w:spacing w:line="276" w:lineRule="auto"/>
        <w:rPr>
          <w:rFonts w:ascii="Calibri" w:hAnsi="Calibri" w:cs="Calibri"/>
          <w:lang w:val="es-US"/>
        </w:rPr>
      </w:pPr>
    </w:p>
    <w:p w14:paraId="53F588DB" w14:textId="77777777" w:rsidR="0017099B" w:rsidRDefault="0017099B" w:rsidP="0058454A">
      <w:pPr>
        <w:spacing w:line="276" w:lineRule="auto"/>
        <w:rPr>
          <w:rFonts w:ascii="Calibri" w:hAnsi="Calibri" w:cs="Calibri"/>
          <w:lang w:val="es-US"/>
        </w:rPr>
      </w:pPr>
    </w:p>
    <w:p w14:paraId="2910BE9B" w14:textId="77777777" w:rsidR="004455E4" w:rsidRDefault="004455E4" w:rsidP="0058454A">
      <w:pPr>
        <w:spacing w:line="276" w:lineRule="auto"/>
        <w:rPr>
          <w:rFonts w:ascii="Calibri" w:hAnsi="Calibri" w:cs="Calibri"/>
          <w:lang w:val="es-US"/>
        </w:rPr>
      </w:pPr>
    </w:p>
    <w:p w14:paraId="2E3D993A" w14:textId="77777777" w:rsidR="004455E4" w:rsidRDefault="004455E4" w:rsidP="0058454A">
      <w:pPr>
        <w:spacing w:line="276" w:lineRule="auto"/>
        <w:rPr>
          <w:rFonts w:ascii="Calibri" w:hAnsi="Calibri" w:cs="Calibri"/>
          <w:lang w:val="es-US"/>
        </w:rPr>
      </w:pPr>
    </w:p>
    <w:p w14:paraId="14696F78" w14:textId="77777777" w:rsidR="004455E4" w:rsidRDefault="004455E4" w:rsidP="0058454A">
      <w:pPr>
        <w:spacing w:line="276" w:lineRule="auto"/>
        <w:rPr>
          <w:rFonts w:ascii="Calibri" w:hAnsi="Calibri" w:cs="Calibri"/>
          <w:lang w:val="es-US"/>
        </w:rPr>
      </w:pPr>
    </w:p>
    <w:p w14:paraId="6EABFA8A" w14:textId="77777777" w:rsidR="0017099B" w:rsidRDefault="0017099B" w:rsidP="0058454A">
      <w:pPr>
        <w:spacing w:line="276" w:lineRule="auto"/>
        <w:rPr>
          <w:rFonts w:ascii="Calibri" w:hAnsi="Calibri" w:cs="Calibri"/>
          <w:lang w:val="es-US"/>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8F7A58" w14:paraId="4BDD8EAD" w14:textId="77777777" w:rsidTr="00093A47">
        <w:tc>
          <w:tcPr>
            <w:tcW w:w="1985" w:type="dxa"/>
          </w:tcPr>
          <w:p w14:paraId="253454A6" w14:textId="6C25EDB4"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6" w:name="_Toc454892622"/>
            <w:bookmarkStart w:id="7" w:name="_Toc167083636"/>
            <w:bookmarkStart w:id="8" w:name="_Toc486940617"/>
            <w:r w:rsidRPr="00FC520E">
              <w:rPr>
                <w:rFonts w:ascii="Calibri" w:hAnsi="Calibri" w:cs="Calibri"/>
                <w:lang w:val="es-US"/>
              </w:rPr>
              <w:t>Definiciones</w:t>
            </w:r>
            <w:bookmarkEnd w:id="6"/>
            <w:bookmarkEnd w:id="7"/>
            <w:bookmarkEnd w:id="8"/>
          </w:p>
        </w:tc>
        <w:tc>
          <w:tcPr>
            <w:tcW w:w="7089" w:type="dxa"/>
          </w:tcPr>
          <w:p w14:paraId="63A0324E" w14:textId="77777777" w:rsidR="005D15A2" w:rsidRPr="00FC520E" w:rsidRDefault="005D15A2" w:rsidP="000414A8">
            <w:pPr>
              <w:tabs>
                <w:tab w:val="left" w:pos="900"/>
                <w:tab w:val="left" w:pos="7200"/>
              </w:tabs>
              <w:spacing w:line="276" w:lineRule="auto"/>
              <w:jc w:val="both"/>
              <w:rPr>
                <w:rFonts w:ascii="Calibri" w:hAnsi="Calibri" w:cs="Calibri"/>
                <w:lang w:val="es-US"/>
              </w:rPr>
            </w:pPr>
            <w:r w:rsidRPr="00FC520E">
              <w:rPr>
                <w:rFonts w:ascii="Calibri" w:hAnsi="Calibri" w:cs="Calibri"/>
                <w:lang w:val="es-US"/>
              </w:rPr>
              <w:t>Las siguientes palabras y expresiones tendrán los significados que aquí se les asigna:</w:t>
            </w:r>
          </w:p>
          <w:p w14:paraId="13B6B78D"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“Documentos del Contrato” se entiende los documentos enumerados en el Convenio de Contrato, incluyendo cualquier enmienda.</w:t>
            </w:r>
          </w:p>
          <w:p w14:paraId="2703019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“día” se entiende día calendario.</w:t>
            </w:r>
          </w:p>
          <w:p w14:paraId="67619174"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“CGC” se entiende las Condiciones Generales del Contrato.</w:t>
            </w:r>
          </w:p>
          <w:p w14:paraId="56C83DA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“País del Comprador” es el país especificado en las Condiciones Especiales del Contrato (CEC).</w:t>
            </w:r>
          </w:p>
          <w:p w14:paraId="7BA0F80A"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“Comprador” se entiende la entidad que compra los Bienes y Servicios Conexos, según se indica en las CEC.</w:t>
            </w:r>
          </w:p>
          <w:p w14:paraId="69588D91"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“Servicios Conexos” se entiende los servicios incidentales relativos a la provisión de los bienes, tales como seguro, </w:t>
            </w:r>
            <w:r w:rsidRPr="00FC520E">
              <w:rPr>
                <w:rFonts w:ascii="Calibri" w:hAnsi="Calibri" w:cs="Calibri"/>
                <w:lang w:val="es-US"/>
              </w:rPr>
              <w:lastRenderedPageBreak/>
              <w:t>instalación, capacitación y mantenimiento inicial y otras obligaciones similares del Proveedor en virtud del Contrato.</w:t>
            </w:r>
          </w:p>
          <w:p w14:paraId="053BF0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“CEC” se entiende las Condiciones Especiales del Contrato.</w:t>
            </w:r>
          </w:p>
          <w:p w14:paraId="677DD69E"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19EFDAD9" w14:textId="77777777" w:rsidR="005D15A2"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“emplazamiento del Proyecto”, donde corresponde, se entiende el lugar citado en las CEC.</w:t>
            </w:r>
          </w:p>
          <w:p w14:paraId="3704BD43" w14:textId="77777777" w:rsidR="00185D84" w:rsidRPr="00FC520E" w:rsidRDefault="00185D84" w:rsidP="00185D84">
            <w:pPr>
              <w:pStyle w:val="Prrafodelista"/>
              <w:tabs>
                <w:tab w:val="left" w:pos="900"/>
                <w:tab w:val="left" w:pos="7200"/>
              </w:tabs>
              <w:spacing w:line="276" w:lineRule="auto"/>
              <w:jc w:val="both"/>
              <w:rPr>
                <w:rFonts w:ascii="Calibri" w:hAnsi="Calibri" w:cs="Calibri"/>
                <w:lang w:val="es-US"/>
              </w:rPr>
            </w:pPr>
          </w:p>
        </w:tc>
      </w:tr>
      <w:tr w:rsidR="00093A47" w:rsidRPr="00FC520E" w14:paraId="2EAD318E" w14:textId="77777777" w:rsidTr="00093A47">
        <w:tc>
          <w:tcPr>
            <w:tcW w:w="1985" w:type="dxa"/>
          </w:tcPr>
          <w:p w14:paraId="0DB76CCD" w14:textId="6021886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9" w:name="_Toc454892623"/>
            <w:bookmarkStart w:id="10" w:name="_Toc167083637"/>
            <w:bookmarkStart w:id="11" w:name="_Toc486940618"/>
            <w:r w:rsidRPr="00FC520E">
              <w:rPr>
                <w:rFonts w:ascii="Calibri" w:hAnsi="Calibri" w:cs="Calibri"/>
                <w:lang w:val="es-US"/>
              </w:rPr>
              <w:t>Documentos del Contrato</w:t>
            </w:r>
            <w:bookmarkEnd w:id="9"/>
            <w:bookmarkEnd w:id="10"/>
            <w:bookmarkEnd w:id="11"/>
          </w:p>
        </w:tc>
        <w:tc>
          <w:tcPr>
            <w:tcW w:w="7089" w:type="dxa"/>
          </w:tcPr>
          <w:p w14:paraId="67AD165A" w14:textId="77777777" w:rsidR="00185D84"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 </w:t>
            </w:r>
            <w:r w:rsidR="005D15A2" w:rsidRPr="00FC520E">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p w14:paraId="50D5A1CE" w14:textId="0E14D379"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8F7A58" w14:paraId="43E776A4" w14:textId="77777777" w:rsidTr="00093A47">
        <w:tc>
          <w:tcPr>
            <w:tcW w:w="1985" w:type="dxa"/>
          </w:tcPr>
          <w:p w14:paraId="4552E6A2" w14:textId="1056D227"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2" w:name="_Toc454892624"/>
            <w:bookmarkStart w:id="13" w:name="_Toc486940619"/>
            <w:r w:rsidRPr="00FC520E">
              <w:rPr>
                <w:rFonts w:ascii="Calibri" w:hAnsi="Calibri" w:cs="Calibri"/>
                <w:lang w:val="es-US"/>
              </w:rPr>
              <w:t>Fraude y Corrupción</w:t>
            </w:r>
            <w:bookmarkEnd w:id="12"/>
            <w:bookmarkEnd w:id="13"/>
          </w:p>
        </w:tc>
        <w:tc>
          <w:tcPr>
            <w:tcW w:w="7089" w:type="dxa"/>
          </w:tcPr>
          <w:p w14:paraId="1866AAB9" w14:textId="0F6DFF94"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 </w:t>
            </w:r>
            <w:r w:rsidR="005D15A2" w:rsidRPr="00FC520E">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78E5430E" w14:textId="77777777" w:rsidR="005D15A2"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3.2 </w:t>
            </w:r>
            <w:r w:rsidR="005D15A2" w:rsidRPr="00FC520E">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p w14:paraId="35B034D4" w14:textId="555A3F03"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8F7A58" w14:paraId="3DD4A37A" w14:textId="77777777" w:rsidTr="00093A47">
        <w:tc>
          <w:tcPr>
            <w:tcW w:w="1985" w:type="dxa"/>
          </w:tcPr>
          <w:p w14:paraId="21BF5250" w14:textId="11B4EF1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4" w:name="_Toc454892625"/>
            <w:bookmarkStart w:id="15" w:name="_Toc167083639"/>
            <w:bookmarkStart w:id="16" w:name="_Toc486940620"/>
            <w:r w:rsidRPr="00FC520E">
              <w:rPr>
                <w:rFonts w:ascii="Calibri" w:hAnsi="Calibri" w:cs="Calibri"/>
                <w:lang w:val="es-US"/>
              </w:rPr>
              <w:lastRenderedPageBreak/>
              <w:t>Interpretación</w:t>
            </w:r>
            <w:bookmarkEnd w:id="14"/>
            <w:bookmarkEnd w:id="15"/>
            <w:bookmarkEnd w:id="16"/>
          </w:p>
        </w:tc>
        <w:tc>
          <w:tcPr>
            <w:tcW w:w="7089" w:type="dxa"/>
          </w:tcPr>
          <w:p w14:paraId="43C58DA5" w14:textId="4E62A6D5"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4.1 </w:t>
            </w:r>
            <w:r w:rsidR="005D15A2" w:rsidRPr="00FC520E">
              <w:rPr>
                <w:rFonts w:ascii="Calibri" w:hAnsi="Calibri" w:cs="Calibri"/>
                <w:lang w:val="es-US"/>
              </w:rPr>
              <w:t>Si el contexto así lo requiere, el singular significa el plural, y viceversa.</w:t>
            </w:r>
          </w:p>
          <w:p w14:paraId="0CD7D0D4" w14:textId="4D7D9881"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4.2 </w:t>
            </w:r>
            <w:r w:rsidR="005D15A2" w:rsidRPr="00FC520E">
              <w:rPr>
                <w:rFonts w:ascii="Calibri" w:hAnsi="Calibri" w:cs="Calibri"/>
                <w:lang w:val="es-US"/>
              </w:rPr>
              <w:t>Incoterms</w:t>
            </w:r>
          </w:p>
          <w:p w14:paraId="4E731F58" w14:textId="3E92AB1B"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4.3 </w:t>
            </w:r>
            <w:r w:rsidR="005D15A2" w:rsidRPr="00FC520E">
              <w:rPr>
                <w:rFonts w:ascii="Calibri" w:hAnsi="Calibri" w:cs="Calibri"/>
                <w:lang w:val="es-US"/>
              </w:rPr>
              <w:t>Totalidad del acuerdo</w:t>
            </w:r>
          </w:p>
          <w:p w14:paraId="12D463E8"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FC520E" w:rsidRDefault="002B676E" w:rsidP="002B676E">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4.4 </w:t>
            </w:r>
            <w:r w:rsidR="005D15A2" w:rsidRPr="00FC520E">
              <w:rPr>
                <w:rFonts w:ascii="Calibri" w:hAnsi="Calibri" w:cs="Calibri"/>
                <w:lang w:val="es-US"/>
              </w:rPr>
              <w:t>Enmienda</w:t>
            </w:r>
          </w:p>
          <w:p w14:paraId="7D91101D"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4.5 </w:t>
            </w:r>
            <w:r w:rsidR="005D15A2" w:rsidRPr="00FC520E">
              <w:rPr>
                <w:rFonts w:ascii="Calibri" w:hAnsi="Calibri" w:cs="Calibri"/>
                <w:lang w:val="es-US"/>
              </w:rPr>
              <w:t>Limitación de dispensas</w:t>
            </w:r>
          </w:p>
          <w:p w14:paraId="37362689"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23AEA73C"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Con sujeción a lo indicado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w:t>
            </w:r>
            <w:r w:rsidRPr="00FC520E">
              <w:rPr>
                <w:rFonts w:ascii="Calibri" w:hAnsi="Calibri" w:cs="Calibri"/>
                <w:lang w:val="es-US"/>
              </w:rPr>
              <w:lastRenderedPageBreak/>
              <w:t>partes por incumplimiento del Contrato servirá de dispensa para incumplimientos posteriores o continuos del Contrato.</w:t>
            </w:r>
          </w:p>
          <w:p w14:paraId="17D7A9DF"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7E527DC3"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3667F25" w14:textId="77777777" w:rsidR="000314BB" w:rsidRPr="000314BB" w:rsidRDefault="000314BB" w:rsidP="000314BB">
            <w:pPr>
              <w:pStyle w:val="Prrafodelista"/>
              <w:rPr>
                <w:rFonts w:ascii="Calibri" w:hAnsi="Calibri" w:cs="Calibri"/>
                <w:lang w:val="es-US"/>
              </w:rPr>
            </w:pPr>
          </w:p>
          <w:p w14:paraId="5EBA128C"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3DAFA14B" w14:textId="0DDF9C6D"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4.6 </w:t>
            </w:r>
            <w:r w:rsidR="005D15A2" w:rsidRPr="00FC520E">
              <w:rPr>
                <w:rFonts w:ascii="Calibri" w:hAnsi="Calibri" w:cs="Calibri"/>
                <w:lang w:val="es-US"/>
              </w:rPr>
              <w:t>Divisibilidad</w:t>
            </w:r>
          </w:p>
          <w:p w14:paraId="392E8913"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8F7A58" w14:paraId="52F08CAE" w14:textId="77777777" w:rsidTr="00093A47">
        <w:tc>
          <w:tcPr>
            <w:tcW w:w="1985" w:type="dxa"/>
          </w:tcPr>
          <w:p w14:paraId="219045AE" w14:textId="57004E6D" w:rsidR="005D15A2" w:rsidRPr="00FC520E"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17" w:name="_Toc454892626"/>
            <w:bookmarkStart w:id="18" w:name="_Toc167083640"/>
            <w:bookmarkStart w:id="19" w:name="_Toc486940621"/>
            <w:r w:rsidRPr="00FC520E">
              <w:rPr>
                <w:rFonts w:ascii="Calibri" w:hAnsi="Calibri" w:cs="Calibri"/>
                <w:lang w:val="es-US"/>
              </w:rPr>
              <w:t>Idioma</w:t>
            </w:r>
            <w:bookmarkEnd w:id="17"/>
            <w:bookmarkEnd w:id="18"/>
            <w:bookmarkEnd w:id="19"/>
          </w:p>
        </w:tc>
        <w:tc>
          <w:tcPr>
            <w:tcW w:w="7089" w:type="dxa"/>
          </w:tcPr>
          <w:p w14:paraId="36CDED31" w14:textId="7F6AADA6"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5.1. </w:t>
            </w:r>
            <w:r w:rsidR="005D15A2" w:rsidRPr="00FC520E">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5.2 </w:t>
            </w:r>
            <w:r w:rsidR="005D15A2" w:rsidRPr="00FC520E">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8F7A58" w14:paraId="3896E53E" w14:textId="77777777" w:rsidTr="00093A47">
        <w:tc>
          <w:tcPr>
            <w:tcW w:w="1985" w:type="dxa"/>
          </w:tcPr>
          <w:p w14:paraId="7151DC3B" w14:textId="55A36EA5" w:rsidR="005D15A2" w:rsidRPr="00FC520E"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0" w:name="_Toc454892627"/>
            <w:bookmarkStart w:id="21" w:name="_Toc167083641"/>
            <w:bookmarkStart w:id="22" w:name="_Toc486940622"/>
            <w:r w:rsidRPr="00FC520E">
              <w:rPr>
                <w:rFonts w:ascii="Calibri" w:hAnsi="Calibri" w:cs="Calibri"/>
                <w:lang w:val="es-US"/>
              </w:rPr>
              <w:t>Asociación en Participación Consorcio o</w:t>
            </w:r>
            <w:bookmarkEnd w:id="20"/>
            <w:bookmarkEnd w:id="21"/>
            <w:r w:rsidRPr="00FC520E">
              <w:rPr>
                <w:rFonts w:ascii="Calibri" w:hAnsi="Calibri" w:cs="Calibri"/>
                <w:lang w:val="es-US"/>
              </w:rPr>
              <w:t> Asociación</w:t>
            </w:r>
            <w:bookmarkEnd w:id="22"/>
          </w:p>
        </w:tc>
        <w:tc>
          <w:tcPr>
            <w:tcW w:w="7089" w:type="dxa"/>
          </w:tcPr>
          <w:p w14:paraId="752003E5"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w:t>
            </w:r>
            <w:r w:rsidRPr="00FC520E">
              <w:rPr>
                <w:rFonts w:ascii="Calibri" w:hAnsi="Calibri" w:cs="Calibri"/>
                <w:lang w:val="es-US"/>
              </w:rPr>
              <w:lastRenderedPageBreak/>
              <w:t>con facultades para obligar jurídicamente a la APCA, el consorcio o la asociación. La composición o constitución de la APCA no podrá modificarse sin el previo consentimiento del Comprador.</w:t>
            </w:r>
          </w:p>
          <w:p w14:paraId="6C7AA849"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8F7A58" w14:paraId="25396100" w14:textId="77777777" w:rsidTr="00093A47">
        <w:tc>
          <w:tcPr>
            <w:tcW w:w="1985" w:type="dxa"/>
          </w:tcPr>
          <w:p w14:paraId="0FE54495" w14:textId="56DE85CA"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3" w:name="_Toc454892628"/>
            <w:bookmarkStart w:id="24" w:name="_Toc167083642"/>
            <w:bookmarkStart w:id="25" w:name="_Toc486940623"/>
            <w:r w:rsidRPr="00FC520E">
              <w:rPr>
                <w:rFonts w:ascii="Calibri" w:hAnsi="Calibri" w:cs="Calibri"/>
                <w:lang w:val="es-US"/>
              </w:rPr>
              <w:lastRenderedPageBreak/>
              <w:t>Elegibilidad</w:t>
            </w:r>
            <w:bookmarkEnd w:id="23"/>
            <w:bookmarkEnd w:id="24"/>
            <w:bookmarkEnd w:id="25"/>
          </w:p>
        </w:tc>
        <w:tc>
          <w:tcPr>
            <w:tcW w:w="7089" w:type="dxa"/>
          </w:tcPr>
          <w:p w14:paraId="69C69415" w14:textId="022BE304" w:rsidR="0092557F" w:rsidRPr="00FC520E" w:rsidRDefault="00A807F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7.1 </w:t>
            </w:r>
            <w:r w:rsidR="005D15A2" w:rsidRPr="00FC520E">
              <w:rPr>
                <w:rFonts w:ascii="Calibri" w:hAnsi="Calibri" w:cs="Calibr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73E31E1" w14:textId="77777777" w:rsidR="00194836" w:rsidRPr="00FC520E"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7.2  </w:t>
            </w:r>
            <w:r w:rsidR="005D15A2" w:rsidRPr="00FC520E">
              <w:rPr>
                <w:rFonts w:ascii="Calibri" w:hAnsi="Calibri" w:cs="Calibri"/>
                <w:lang w:val="es-US"/>
              </w:rPr>
              <w:t>Todos</w:t>
            </w:r>
            <w:proofErr w:type="gramEnd"/>
            <w:r w:rsidR="005D15A2" w:rsidRPr="00FC520E">
              <w:rPr>
                <w:rFonts w:ascii="Calibri" w:hAnsi="Calibri" w:cs="Calibri"/>
                <w:lang w:val="es-US"/>
              </w:rPr>
              <w:t xml:space="preserve">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8F7A58" w14:paraId="52E09242" w14:textId="77777777" w:rsidTr="00093A47">
        <w:tc>
          <w:tcPr>
            <w:tcW w:w="1985" w:type="dxa"/>
          </w:tcPr>
          <w:p w14:paraId="254AF7F8" w14:textId="7BE6CE3D"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6" w:name="_Toc454892629"/>
            <w:bookmarkStart w:id="27" w:name="_Toc167083643"/>
            <w:bookmarkStart w:id="28" w:name="_Toc486940624"/>
            <w:r w:rsidRPr="00FC520E">
              <w:rPr>
                <w:rFonts w:ascii="Calibri" w:hAnsi="Calibri" w:cs="Calibri"/>
                <w:lang w:val="es-US"/>
              </w:rPr>
              <w:t>Notificaciones</w:t>
            </w:r>
            <w:bookmarkEnd w:id="26"/>
            <w:bookmarkEnd w:id="27"/>
            <w:bookmarkEnd w:id="28"/>
          </w:p>
        </w:tc>
        <w:tc>
          <w:tcPr>
            <w:tcW w:w="7089" w:type="dxa"/>
          </w:tcPr>
          <w:p w14:paraId="4817BD0F" w14:textId="12347199" w:rsidR="005D15A2"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8.1. </w:t>
            </w:r>
            <w:r w:rsidR="005D15A2" w:rsidRPr="00FC520E">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59359375" w14:textId="77777777" w:rsidR="00185D84" w:rsidRPr="00FC520E" w:rsidRDefault="00185D84" w:rsidP="005D15A2">
            <w:pPr>
              <w:tabs>
                <w:tab w:val="left" w:pos="900"/>
                <w:tab w:val="left" w:pos="7200"/>
              </w:tabs>
              <w:spacing w:line="276" w:lineRule="auto"/>
              <w:jc w:val="both"/>
              <w:rPr>
                <w:rFonts w:ascii="Calibri" w:hAnsi="Calibri" w:cs="Calibri"/>
                <w:lang w:val="es-US"/>
              </w:rPr>
            </w:pPr>
          </w:p>
          <w:p w14:paraId="0555B96C"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8.2 </w:t>
            </w:r>
            <w:r w:rsidR="005D15A2" w:rsidRPr="00FC520E">
              <w:rPr>
                <w:rFonts w:ascii="Calibri" w:hAnsi="Calibri" w:cs="Calibri"/>
                <w:lang w:val="es-US"/>
              </w:rPr>
              <w:t>Las notificaciones serán efectivas en la fecha de entrega y en la fecha de la notificación, la que sea posterior.</w:t>
            </w:r>
          </w:p>
          <w:p w14:paraId="51BCCBBA" w14:textId="1EF4036F" w:rsidR="00E53297" w:rsidRPr="00FC520E" w:rsidRDefault="00E53297" w:rsidP="005D15A2">
            <w:pPr>
              <w:tabs>
                <w:tab w:val="left" w:pos="900"/>
                <w:tab w:val="left" w:pos="7200"/>
              </w:tabs>
              <w:spacing w:line="276" w:lineRule="auto"/>
              <w:jc w:val="both"/>
              <w:rPr>
                <w:rFonts w:ascii="Calibri" w:hAnsi="Calibri" w:cs="Calibri"/>
                <w:lang w:val="es-US"/>
              </w:rPr>
            </w:pPr>
          </w:p>
        </w:tc>
      </w:tr>
      <w:tr w:rsidR="000C1BF3" w:rsidRPr="008F7A58" w14:paraId="3F180FCA" w14:textId="77777777" w:rsidTr="00093A47">
        <w:tc>
          <w:tcPr>
            <w:tcW w:w="1985" w:type="dxa"/>
          </w:tcPr>
          <w:p w14:paraId="0C57D934" w14:textId="19A71B1D" w:rsidR="005D15A2" w:rsidRPr="00FC520E"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9" w:name="_Toc454892630"/>
            <w:bookmarkStart w:id="30" w:name="_Toc167083644"/>
            <w:bookmarkStart w:id="31" w:name="_Toc486940625"/>
            <w:r w:rsidRPr="00FC520E">
              <w:rPr>
                <w:rFonts w:ascii="Calibri" w:hAnsi="Calibri" w:cs="Calibri"/>
                <w:lang w:val="es-US"/>
              </w:rPr>
              <w:t>Ley</w:t>
            </w:r>
            <w:r w:rsidR="005D15A2" w:rsidRPr="00FC520E">
              <w:rPr>
                <w:rFonts w:ascii="Calibri" w:hAnsi="Calibri" w:cs="Calibri"/>
                <w:lang w:val="es-US"/>
              </w:rPr>
              <w:t xml:space="preserve"> aplicable</w:t>
            </w:r>
            <w:bookmarkEnd w:id="29"/>
            <w:bookmarkEnd w:id="30"/>
            <w:bookmarkEnd w:id="31"/>
          </w:p>
        </w:tc>
        <w:tc>
          <w:tcPr>
            <w:tcW w:w="7089" w:type="dxa"/>
          </w:tcPr>
          <w:p w14:paraId="21345099" w14:textId="07481C7B"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9.1 </w:t>
            </w:r>
            <w:r w:rsidR="005D15A2" w:rsidRPr="00FC520E">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FC520E"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9.2  </w:t>
            </w:r>
            <w:r w:rsidR="005D15A2" w:rsidRPr="00FC520E">
              <w:rPr>
                <w:rFonts w:ascii="Calibri" w:hAnsi="Calibri" w:cs="Calibri"/>
                <w:lang w:val="es-US"/>
              </w:rPr>
              <w:t>Durante</w:t>
            </w:r>
            <w:proofErr w:type="gramEnd"/>
            <w:r w:rsidR="005D15A2" w:rsidRPr="00FC520E">
              <w:rPr>
                <w:rFonts w:ascii="Calibri" w:hAnsi="Calibri" w:cs="Calibri"/>
                <w:lang w:val="es-US"/>
              </w:rPr>
              <w:t xml:space="preserve"> la ejecución del Contrato, el Proveedor deberá cumplir con las prohibiciones relativas a la importación de bienes y servicios del País del Comprador cuando:</w:t>
            </w:r>
          </w:p>
          <w:p w14:paraId="226B19BA" w14:textId="77777777" w:rsidR="005D15A2"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(a) como consecuencia de las leyes o regulaciones oficiales, el país del Prestatario prohibiera las relaciones comerciales con dicho país; </w:t>
            </w:r>
          </w:p>
          <w:p w14:paraId="5292AACB"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52E2BEDF"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8F7A58" w14:paraId="3AFD357A" w14:textId="77777777" w:rsidTr="00093A47">
        <w:tc>
          <w:tcPr>
            <w:tcW w:w="1985" w:type="dxa"/>
          </w:tcPr>
          <w:p w14:paraId="19227F7F" w14:textId="19F2A7CC"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2" w:name="_Toc454892631"/>
            <w:bookmarkStart w:id="33" w:name="_Toc167083645"/>
            <w:bookmarkStart w:id="34" w:name="_Toc486940626"/>
            <w:r w:rsidRPr="00FC520E">
              <w:rPr>
                <w:rFonts w:ascii="Calibri" w:hAnsi="Calibri" w:cs="Calibri"/>
                <w:lang w:val="es-US"/>
              </w:rPr>
              <w:lastRenderedPageBreak/>
              <w:t>Solución de controversias</w:t>
            </w:r>
            <w:bookmarkEnd w:id="32"/>
            <w:bookmarkEnd w:id="33"/>
            <w:bookmarkEnd w:id="34"/>
          </w:p>
        </w:tc>
        <w:tc>
          <w:tcPr>
            <w:tcW w:w="7089" w:type="dxa"/>
          </w:tcPr>
          <w:p w14:paraId="10F9B2B5" w14:textId="56497A88"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10.1 </w:t>
            </w:r>
            <w:r w:rsidR="005D15A2" w:rsidRPr="00FC520E">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10.2 </w:t>
            </w:r>
            <w:r w:rsidR="005D15A2" w:rsidRPr="00FC520E">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CFC4875" w14:textId="0AA596EB" w:rsidR="005D15A2"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10.3 </w:t>
            </w:r>
            <w:r w:rsidR="005D15A2" w:rsidRPr="00FC520E">
              <w:rPr>
                <w:rFonts w:ascii="Calibri" w:hAnsi="Calibri" w:cs="Calibri"/>
                <w:lang w:val="es-US"/>
              </w:rPr>
              <w:t>Sin perjuicio de las referencias al arbitraje que figuran en este documento</w:t>
            </w:r>
            <w:r w:rsidR="000314BB">
              <w:rPr>
                <w:rFonts w:ascii="Calibri" w:hAnsi="Calibri" w:cs="Calibri"/>
                <w:lang w:val="es-US"/>
              </w:rPr>
              <w:t>,</w:t>
            </w:r>
          </w:p>
          <w:p w14:paraId="45747A3C"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pagará al Proveedor el dinero que le adeude.</w:t>
            </w:r>
          </w:p>
          <w:p w14:paraId="20821F73" w14:textId="77777777" w:rsidR="00050540" w:rsidRPr="00FC520E"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8F7A58" w14:paraId="45E6A9A2" w14:textId="77777777" w:rsidTr="00093A47">
        <w:tc>
          <w:tcPr>
            <w:tcW w:w="1985" w:type="dxa"/>
          </w:tcPr>
          <w:p w14:paraId="1EF953BA" w14:textId="4DDB2874"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5" w:name="_Toc454892632"/>
            <w:bookmarkStart w:id="36" w:name="_Toc167083646"/>
            <w:bookmarkStart w:id="37" w:name="_Toc486940627"/>
            <w:r w:rsidRPr="00FC520E">
              <w:rPr>
                <w:rFonts w:ascii="Calibri" w:hAnsi="Calibri" w:cs="Calibri"/>
                <w:lang w:val="es-US"/>
              </w:rPr>
              <w:t>Inspecciones y auditorías a cargo del Banco</w:t>
            </w:r>
            <w:bookmarkEnd w:id="35"/>
            <w:bookmarkEnd w:id="36"/>
            <w:bookmarkEnd w:id="37"/>
          </w:p>
        </w:tc>
        <w:tc>
          <w:tcPr>
            <w:tcW w:w="7089" w:type="dxa"/>
          </w:tcPr>
          <w:p w14:paraId="5E0DC835" w14:textId="6D5C18CA" w:rsidR="005D15A2" w:rsidRDefault="005E6799" w:rsidP="005D15A2">
            <w:pPr>
              <w:tabs>
                <w:tab w:val="left" w:pos="900"/>
                <w:tab w:val="left" w:pos="7200"/>
              </w:tabs>
              <w:spacing w:line="276" w:lineRule="auto"/>
              <w:jc w:val="both"/>
              <w:rPr>
                <w:rFonts w:ascii="Calibri" w:hAnsi="Calibri" w:cs="Calibri"/>
                <w:lang w:val="es-US"/>
              </w:rPr>
            </w:pPr>
            <w:bookmarkStart w:id="38" w:name="OLE_LINK1"/>
            <w:bookmarkStart w:id="39" w:name="OLE_LINK2"/>
            <w:r w:rsidRPr="00FC520E">
              <w:rPr>
                <w:rFonts w:ascii="Calibri" w:hAnsi="Calibri" w:cs="Calibri"/>
                <w:lang w:val="es-US"/>
              </w:rPr>
              <w:t xml:space="preserve">11.1 </w:t>
            </w:r>
            <w:r w:rsidR="005D15A2" w:rsidRPr="00FC520E">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80969C2"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61319E30" w14:textId="77777777" w:rsidR="005D15A2"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11.2 </w:t>
            </w:r>
            <w:r w:rsidR="005D15A2" w:rsidRPr="00FC520E">
              <w:rPr>
                <w:rFonts w:ascii="Calibri" w:hAnsi="Calibri" w:cs="Calibri"/>
                <w:lang w:val="es-US"/>
              </w:rPr>
              <w:t xml:space="preserve">De conformidad con el párrafo 2.2 (e). del apéndice de las Condiciones Generales, el Proveedor permitirá, y procurará que sus agentes (hayan sido declarados o no), subcontratistas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deberán prestar atención a lo estipulado en la cláusula 3.1, que establece, inter </w:t>
            </w:r>
            <w:proofErr w:type="spellStart"/>
            <w:r w:rsidR="005D15A2" w:rsidRPr="00FC520E">
              <w:rPr>
                <w:rFonts w:ascii="Calibri" w:hAnsi="Calibri" w:cs="Calibri"/>
                <w:lang w:val="es-US"/>
              </w:rPr>
              <w:t>alia</w:t>
            </w:r>
            <w:proofErr w:type="spellEnd"/>
            <w:r w:rsidR="005D15A2" w:rsidRPr="00FC520E">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38"/>
            <w:bookmarkEnd w:id="39"/>
          </w:p>
          <w:p w14:paraId="51C67796" w14:textId="79EBCA3E"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8F7A58" w14:paraId="7859676E" w14:textId="77777777" w:rsidTr="00093A47">
        <w:tc>
          <w:tcPr>
            <w:tcW w:w="1985" w:type="dxa"/>
          </w:tcPr>
          <w:p w14:paraId="3D067428" w14:textId="246660D2"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0" w:name="_Toc454892633"/>
            <w:bookmarkStart w:id="41" w:name="_Toc167083647"/>
            <w:bookmarkStart w:id="42" w:name="_Toc486940628"/>
            <w:r w:rsidRPr="00FC520E">
              <w:rPr>
                <w:rFonts w:ascii="Calibri" w:hAnsi="Calibri" w:cs="Calibri"/>
                <w:lang w:val="es-US"/>
              </w:rPr>
              <w:t>Alcance de los suministros</w:t>
            </w:r>
            <w:bookmarkEnd w:id="40"/>
            <w:bookmarkEnd w:id="41"/>
            <w:bookmarkEnd w:id="42"/>
          </w:p>
        </w:tc>
        <w:tc>
          <w:tcPr>
            <w:tcW w:w="7089" w:type="dxa"/>
          </w:tcPr>
          <w:p w14:paraId="41B2FEE7" w14:textId="77777777" w:rsidR="005D15A2" w:rsidRPr="00FC520E" w:rsidRDefault="001B72BD"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12.1 </w:t>
            </w:r>
            <w:r w:rsidR="005D15A2" w:rsidRPr="00FC520E">
              <w:rPr>
                <w:rFonts w:ascii="Calibri" w:hAnsi="Calibri" w:cs="Calibri"/>
                <w:lang w:val="es-US"/>
              </w:rPr>
              <w:t>Los Bienes y Servicios Conexos se suministrarán según lo estipulado en los Requisitos de los Bienes y Servicios Conexos.</w:t>
            </w:r>
          </w:p>
          <w:p w14:paraId="3BA3073C" w14:textId="2EAA793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8F7A58" w14:paraId="486E4D80" w14:textId="77777777" w:rsidTr="00093A47">
        <w:tc>
          <w:tcPr>
            <w:tcW w:w="1985" w:type="dxa"/>
          </w:tcPr>
          <w:p w14:paraId="18E1D09D" w14:textId="5FCB962D"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3" w:name="_Toc454892634"/>
            <w:bookmarkStart w:id="44" w:name="_Toc167083648"/>
            <w:bookmarkStart w:id="45" w:name="_Toc486940629"/>
            <w:r w:rsidRPr="00FC520E">
              <w:rPr>
                <w:rFonts w:ascii="Calibri" w:hAnsi="Calibri" w:cs="Calibri"/>
                <w:lang w:val="es-US"/>
              </w:rPr>
              <w:t>Entrega y documentos</w:t>
            </w:r>
            <w:bookmarkEnd w:id="43"/>
            <w:bookmarkEnd w:id="44"/>
            <w:bookmarkEnd w:id="45"/>
          </w:p>
        </w:tc>
        <w:tc>
          <w:tcPr>
            <w:tcW w:w="7089" w:type="dxa"/>
          </w:tcPr>
          <w:p w14:paraId="2A0CCF02" w14:textId="5C2AF9C9" w:rsidR="00050540" w:rsidRPr="00FC520E" w:rsidRDefault="001B72BD" w:rsidP="000314BB">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13.1 </w:t>
            </w:r>
            <w:r w:rsidR="005D15A2" w:rsidRPr="00FC520E">
              <w:rPr>
                <w:rFonts w:ascii="Calibri" w:hAnsi="Calibri" w:cs="Calibri"/>
                <w:lang w:val="es-US"/>
              </w:rPr>
              <w:t xml:space="preserve">Con sujeción a lo dispuesto en la </w:t>
            </w:r>
            <w:proofErr w:type="spellStart"/>
            <w:r w:rsidR="005D15A2" w:rsidRPr="00FC520E">
              <w:rPr>
                <w:rFonts w:ascii="Calibri" w:hAnsi="Calibri" w:cs="Calibri"/>
                <w:lang w:val="es-US"/>
              </w:rPr>
              <w:t>subcláusula</w:t>
            </w:r>
            <w:proofErr w:type="spellEnd"/>
            <w:r w:rsidR="005D15A2" w:rsidRPr="00FC520E">
              <w:rPr>
                <w:rFonts w:ascii="Calibri" w:hAnsi="Calibri" w:cs="Calibr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3A6C0D" w:rsidRPr="008F7A58" w14:paraId="01D2D2CA" w14:textId="77777777" w:rsidTr="00093A47">
        <w:tc>
          <w:tcPr>
            <w:tcW w:w="1985" w:type="dxa"/>
          </w:tcPr>
          <w:p w14:paraId="4AA0162B" w14:textId="692441E0" w:rsidR="003A6C0D" w:rsidRPr="00FC520E" w:rsidRDefault="003A6C0D" w:rsidP="003A6C0D">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6" w:name="_Toc454892635"/>
            <w:bookmarkStart w:id="47" w:name="_Toc167083649"/>
            <w:bookmarkStart w:id="48" w:name="_Toc486940630"/>
            <w:r w:rsidRPr="00FC520E">
              <w:rPr>
                <w:rFonts w:ascii="Calibri" w:hAnsi="Calibri" w:cs="Calibri"/>
                <w:lang w:val="es-US"/>
              </w:rPr>
              <w:lastRenderedPageBreak/>
              <w:t>Responsabili</w:t>
            </w:r>
            <w:r w:rsidRPr="00FC520E">
              <w:rPr>
                <w:rFonts w:ascii="Calibri" w:hAnsi="Calibri" w:cs="Calibri"/>
                <w:lang w:val="es-US"/>
              </w:rPr>
              <w:softHyphen/>
              <w:t>dades del Proveedor</w:t>
            </w:r>
            <w:bookmarkEnd w:id="46"/>
            <w:bookmarkEnd w:id="47"/>
            <w:bookmarkEnd w:id="48"/>
          </w:p>
        </w:tc>
        <w:tc>
          <w:tcPr>
            <w:tcW w:w="7089" w:type="dxa"/>
          </w:tcPr>
          <w:p w14:paraId="163129B7" w14:textId="77777777" w:rsidR="003A6C0D" w:rsidRPr="00582DC1" w:rsidRDefault="003A6C0D" w:rsidP="003A6C0D">
            <w:pPr>
              <w:pStyle w:val="Sub-ClauseText"/>
              <w:numPr>
                <w:ilvl w:val="0"/>
                <w:numId w:val="46"/>
              </w:numPr>
              <w:spacing w:before="0" w:after="200"/>
              <w:ind w:left="544" w:hanging="544"/>
              <w:rPr>
                <w:rFonts w:asciiTheme="minorHAnsi" w:hAnsiTheme="minorHAnsi" w:cstheme="minorHAnsi"/>
                <w:spacing w:val="0"/>
                <w:lang w:val="es-US"/>
              </w:rPr>
            </w:pPr>
            <w:r w:rsidRPr="00582DC1">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771A0C99"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spacing w:val="0"/>
                <w:lang w:val="es-US"/>
              </w:rPr>
              <w:t xml:space="preserve"> </w:t>
            </w:r>
            <w:r w:rsidRPr="00582DC1">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582DC1">
              <w:rPr>
                <w:rFonts w:asciiTheme="minorHAnsi" w:hAnsiTheme="minorHAnsi" w:cstheme="minorHAnsi"/>
                <w:lang w:val="es-ES"/>
              </w:rPr>
              <w:t>Subcláusulas</w:t>
            </w:r>
            <w:proofErr w:type="spellEnd"/>
            <w:r w:rsidRPr="00582DC1">
              <w:rPr>
                <w:rFonts w:asciiTheme="minorHAnsi" w:hAnsiTheme="minorHAnsi" w:cstheme="minorHAnsi"/>
                <w:lang w:val="es-ES"/>
              </w:rPr>
              <w:t xml:space="preserve"> 14.3 y 14.4 de las CGC.</w:t>
            </w:r>
          </w:p>
          <w:p w14:paraId="3D622F7C"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AC4831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5FE5B111"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09C6BD82" w14:textId="7DB77454"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2860E005" w14:textId="4DBF5B18"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277EF7B6"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(a) con exposición a abuso físico, psicológico o sexual;</w:t>
            </w:r>
          </w:p>
          <w:p w14:paraId="4CF1B711"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(b) bajo tierra, bajo el agua, trabajando en alturas o en espacios reducidos;</w:t>
            </w:r>
          </w:p>
          <w:p w14:paraId="7008D89F"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lastRenderedPageBreak/>
              <w:t>(c) con maquinaria, equipo o herramientas peligrosos, o que impliquen manipulación o transporte de cargas pesadas;</w:t>
            </w:r>
          </w:p>
          <w:p w14:paraId="1E6B369D"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(d) en entornos insalubres que expongan a los niños a sustancias, agentes o procesos peligrosos, o a temperaturas, ruidos o vibraciones perjudiciales para la salud; o</w:t>
            </w:r>
          </w:p>
          <w:p w14:paraId="121AD96A"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(e) en condiciones difíciles, como el trabajo durante muchas horas, durante la noche o en confinamiento en las instalaciones del contratante.</w:t>
            </w:r>
          </w:p>
          <w:p w14:paraId="451B4322" w14:textId="77777777" w:rsidR="00582DC1"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7A7F5452" w14:textId="60739766" w:rsidR="003A6C0D"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deberá cumplir con las obligaciones adicionales que se especifican en las CEC.</w:t>
            </w:r>
          </w:p>
        </w:tc>
      </w:tr>
      <w:tr w:rsidR="003A6C0D" w:rsidRPr="008F7A58" w14:paraId="01EE3F70" w14:textId="77777777" w:rsidTr="00093A47">
        <w:tc>
          <w:tcPr>
            <w:tcW w:w="1985" w:type="dxa"/>
          </w:tcPr>
          <w:p w14:paraId="0FED52BF" w14:textId="27488E55" w:rsidR="003A6C0D" w:rsidRPr="00FC520E" w:rsidRDefault="003A6C0D" w:rsidP="003A6C0D">
            <w:pPr>
              <w:pStyle w:val="Prrafodelista"/>
              <w:numPr>
                <w:ilvl w:val="0"/>
                <w:numId w:val="8"/>
              </w:numPr>
              <w:tabs>
                <w:tab w:val="left" w:pos="7200"/>
              </w:tabs>
              <w:spacing w:line="276" w:lineRule="auto"/>
              <w:ind w:left="306" w:hanging="306"/>
              <w:rPr>
                <w:rFonts w:ascii="Calibri" w:hAnsi="Calibri" w:cs="Calibri"/>
                <w:lang w:val="es-US"/>
              </w:rPr>
            </w:pPr>
            <w:bookmarkStart w:id="49" w:name="_Toc454892636"/>
            <w:bookmarkStart w:id="50" w:name="_Toc167083650"/>
            <w:bookmarkStart w:id="51" w:name="_Toc486940631"/>
            <w:r w:rsidRPr="00FC520E">
              <w:rPr>
                <w:rFonts w:ascii="Calibri" w:hAnsi="Calibri" w:cs="Calibri"/>
                <w:lang w:val="es-US"/>
              </w:rPr>
              <w:t>Precio del Contrato</w:t>
            </w:r>
            <w:bookmarkEnd w:id="49"/>
            <w:bookmarkEnd w:id="50"/>
            <w:bookmarkEnd w:id="51"/>
          </w:p>
        </w:tc>
        <w:tc>
          <w:tcPr>
            <w:tcW w:w="7089" w:type="dxa"/>
          </w:tcPr>
          <w:p w14:paraId="5AEC3487"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7DD8544C" w14:textId="77777777" w:rsidTr="00093A47">
        <w:tc>
          <w:tcPr>
            <w:tcW w:w="1985" w:type="dxa"/>
          </w:tcPr>
          <w:p w14:paraId="2C044D2F" w14:textId="6431E5CC"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2" w:name="_Toc454892637"/>
            <w:bookmarkStart w:id="53" w:name="_Toc167083651"/>
            <w:bookmarkStart w:id="54" w:name="_Toc486940632"/>
            <w:r w:rsidRPr="00FC520E">
              <w:rPr>
                <w:rFonts w:ascii="Calibri" w:hAnsi="Calibri" w:cs="Calibri"/>
                <w:lang w:val="es-US"/>
              </w:rPr>
              <w:t>Condiciones de Pago</w:t>
            </w:r>
            <w:bookmarkEnd w:id="52"/>
            <w:bookmarkEnd w:id="53"/>
            <w:bookmarkEnd w:id="54"/>
          </w:p>
        </w:tc>
        <w:tc>
          <w:tcPr>
            <w:tcW w:w="7089" w:type="dxa"/>
          </w:tcPr>
          <w:p w14:paraId="3C11BEF9" w14:textId="4164AB15"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16.1 El Precio del Contrato, incluyendo cualquier pago por anticipo, si corresponde, se pagará según se establece en las CEC.</w:t>
            </w:r>
          </w:p>
          <w:p w14:paraId="0CDE4C9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FD81819" w14:textId="5B7063B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16.2 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0212F0D" w14:textId="59B1FB2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4416F9DD" w14:textId="387D0A3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16.4 Las monedas en las que se pagará al Proveedor en virtud de este Contrato serán aquellas que el Proveedor hubiese especificado en su Oferta. </w:t>
            </w:r>
          </w:p>
          <w:p w14:paraId="2D6248F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1EE02F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p w14:paraId="407C5BBE" w14:textId="625175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290846A2" w14:textId="77777777" w:rsidTr="00093A47">
        <w:tc>
          <w:tcPr>
            <w:tcW w:w="1985" w:type="dxa"/>
          </w:tcPr>
          <w:p w14:paraId="6F26E45D" w14:textId="2E749590"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5" w:name="_Toc454892638"/>
            <w:bookmarkStart w:id="56" w:name="_Toc167083652"/>
            <w:bookmarkStart w:id="57" w:name="_Toc486940633"/>
            <w:r w:rsidRPr="00FC520E">
              <w:rPr>
                <w:rFonts w:ascii="Calibri" w:hAnsi="Calibri" w:cs="Calibri"/>
                <w:lang w:val="es-US"/>
              </w:rPr>
              <w:lastRenderedPageBreak/>
              <w:t>Impuestos y derechos</w:t>
            </w:r>
            <w:bookmarkEnd w:id="55"/>
            <w:bookmarkEnd w:id="56"/>
            <w:bookmarkEnd w:id="57"/>
          </w:p>
        </w:tc>
        <w:tc>
          <w:tcPr>
            <w:tcW w:w="7089" w:type="dxa"/>
          </w:tcPr>
          <w:p w14:paraId="4213AE42" w14:textId="4B94C2E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17.1 En el caso de bienes fabricados fuera del País del Comprador, el Proveedor será totalmente responsable por todos los impuestos, timbres, comisiones por licencias y otros cargos similares impuestos fuera de dicho país.</w:t>
            </w:r>
          </w:p>
          <w:p w14:paraId="5CA649F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810F8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17.2</w:t>
            </w:r>
            <w:r w:rsidRPr="00FC520E">
              <w:rPr>
                <w:rFonts w:ascii="Calibri" w:hAnsi="Calibri" w:cs="Calibr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FC303B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D74F4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17.3</w:t>
            </w:r>
            <w:r w:rsidRPr="00FC520E">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6993FB6F" w14:textId="77777777" w:rsidTr="00093A47">
        <w:tc>
          <w:tcPr>
            <w:tcW w:w="1985" w:type="dxa"/>
          </w:tcPr>
          <w:p w14:paraId="3D8A7271" w14:textId="3EDA888E"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8" w:name="_Toc454892639"/>
            <w:bookmarkStart w:id="59" w:name="_Toc167083653"/>
            <w:bookmarkStart w:id="60" w:name="_Toc486940634"/>
            <w:r w:rsidRPr="00FC520E">
              <w:rPr>
                <w:rFonts w:ascii="Calibri" w:hAnsi="Calibri" w:cs="Calibri"/>
                <w:lang w:val="es-US"/>
              </w:rPr>
              <w:t>Garantía de Cumplimiento</w:t>
            </w:r>
            <w:bookmarkEnd w:id="58"/>
            <w:bookmarkEnd w:id="59"/>
            <w:bookmarkEnd w:id="60"/>
          </w:p>
        </w:tc>
        <w:tc>
          <w:tcPr>
            <w:tcW w:w="7089" w:type="dxa"/>
          </w:tcPr>
          <w:p w14:paraId="03553EBC" w14:textId="5A567C3B"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53CA0C0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545210" w14:textId="399D277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18.2 Los recursos de la Garantía de Cumplimiento serán pagaderos al Comprador como indemnización por cualquier pérdida que pudiera </w:t>
            </w:r>
            <w:r w:rsidRPr="00FC520E">
              <w:rPr>
                <w:rFonts w:ascii="Calibri" w:hAnsi="Calibri" w:cs="Calibri"/>
                <w:lang w:val="es-US"/>
              </w:rPr>
              <w:lastRenderedPageBreak/>
              <w:t>ocasionarle el incumplimiento de las obligaciones del Proveedor en virtud del Contrato.</w:t>
            </w:r>
          </w:p>
          <w:p w14:paraId="709FA3E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5DD309E" w14:textId="0A70BF5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5E6624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2730B665" w14:textId="77777777" w:rsidTr="00093A47">
        <w:tc>
          <w:tcPr>
            <w:tcW w:w="1985" w:type="dxa"/>
          </w:tcPr>
          <w:p w14:paraId="6D21C9BB" w14:textId="7BBC8FE3" w:rsidR="003A6C0D" w:rsidRPr="00FC520E" w:rsidRDefault="003A6C0D" w:rsidP="003A6C0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1" w:name="_Toc454892640"/>
            <w:bookmarkStart w:id="62" w:name="_Toc167083654"/>
            <w:bookmarkStart w:id="63" w:name="_Toc486940635"/>
            <w:r w:rsidRPr="00FC520E">
              <w:rPr>
                <w:rFonts w:ascii="Calibri" w:hAnsi="Calibri" w:cs="Calibri"/>
                <w:lang w:val="es-US"/>
              </w:rPr>
              <w:lastRenderedPageBreak/>
              <w:t>Derechos de Autor</w:t>
            </w:r>
            <w:bookmarkEnd w:id="61"/>
            <w:bookmarkEnd w:id="62"/>
            <w:bookmarkEnd w:id="63"/>
          </w:p>
        </w:tc>
        <w:tc>
          <w:tcPr>
            <w:tcW w:w="7089" w:type="dxa"/>
          </w:tcPr>
          <w:p w14:paraId="47CEAEED" w14:textId="6349E95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p w14:paraId="4445072A" w14:textId="29861E99" w:rsidR="003A6C0D" w:rsidRPr="00FC520E" w:rsidRDefault="003A6C0D" w:rsidP="003A6C0D">
            <w:pPr>
              <w:pStyle w:val="Prrafodelista"/>
              <w:tabs>
                <w:tab w:val="left" w:pos="900"/>
                <w:tab w:val="left" w:pos="7200"/>
              </w:tabs>
              <w:spacing w:line="276" w:lineRule="auto"/>
              <w:ind w:left="840"/>
              <w:jc w:val="both"/>
              <w:rPr>
                <w:rFonts w:ascii="Calibri" w:hAnsi="Calibri" w:cs="Calibri"/>
                <w:lang w:val="es-US"/>
              </w:rPr>
            </w:pPr>
          </w:p>
        </w:tc>
      </w:tr>
      <w:tr w:rsidR="003A6C0D" w:rsidRPr="008F7A58" w14:paraId="1BAA409E" w14:textId="77777777" w:rsidTr="00093A47">
        <w:tc>
          <w:tcPr>
            <w:tcW w:w="1985" w:type="dxa"/>
          </w:tcPr>
          <w:p w14:paraId="12D1F5E5" w14:textId="7289B48F" w:rsidR="003A6C0D" w:rsidRPr="00FC520E"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4" w:name="_Toc454892641"/>
            <w:bookmarkStart w:id="65" w:name="_Toc167083655"/>
            <w:bookmarkStart w:id="66" w:name="_Toc486940636"/>
            <w:r w:rsidRPr="00FC520E">
              <w:rPr>
                <w:rFonts w:ascii="Calibri" w:hAnsi="Calibri" w:cs="Calibri"/>
                <w:lang w:val="es-US"/>
              </w:rPr>
              <w:t>Confidenciali</w:t>
            </w:r>
            <w:r w:rsidRPr="00FC520E">
              <w:rPr>
                <w:rFonts w:ascii="Calibri" w:hAnsi="Calibri" w:cs="Calibri"/>
                <w:lang w:val="es-US"/>
              </w:rPr>
              <w:softHyphen/>
              <w:t>dad de la información</w:t>
            </w:r>
            <w:bookmarkEnd w:id="64"/>
            <w:bookmarkEnd w:id="65"/>
            <w:bookmarkEnd w:id="66"/>
          </w:p>
        </w:tc>
        <w:tc>
          <w:tcPr>
            <w:tcW w:w="7089" w:type="dxa"/>
          </w:tcPr>
          <w:p w14:paraId="1BD30452" w14:textId="3E506AC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09598520" w14:textId="5D33FEE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3A6C0D" w:rsidRDefault="003A6C0D" w:rsidP="003A6C0D">
            <w:pPr>
              <w:tabs>
                <w:tab w:val="left" w:pos="900"/>
                <w:tab w:val="left" w:pos="7200"/>
              </w:tabs>
              <w:spacing w:line="276" w:lineRule="auto"/>
              <w:jc w:val="both"/>
              <w:rPr>
                <w:rFonts w:ascii="Calibri" w:hAnsi="Calibri" w:cs="Calibri"/>
                <w:lang w:val="es-US"/>
              </w:rPr>
            </w:pPr>
          </w:p>
          <w:p w14:paraId="4A54CD1A" w14:textId="232E0C8A"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20.3 No obstante, la obligación de las partes derivada de las </w:t>
            </w:r>
            <w:proofErr w:type="spellStart"/>
            <w:r w:rsidRPr="00FC520E">
              <w:rPr>
                <w:rFonts w:ascii="Calibri" w:hAnsi="Calibri" w:cs="Calibri"/>
                <w:lang w:val="es-US"/>
              </w:rPr>
              <w:t>subcláusulas</w:t>
            </w:r>
            <w:proofErr w:type="spellEnd"/>
            <w:r w:rsidRPr="00FC520E">
              <w:rPr>
                <w:rFonts w:ascii="Calibri" w:hAnsi="Calibri" w:cs="Calibri"/>
                <w:lang w:val="es-US"/>
              </w:rPr>
              <w:t xml:space="preserve"> 20.1 y 20.2 de las CGC no se aplicará a información que:</w:t>
            </w:r>
          </w:p>
          <w:p w14:paraId="324D4C4B"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el Comprador o el Proveedor deba compartir con el Banco u otras instituciones que participan en el financiamiento del Contrato; </w:t>
            </w:r>
          </w:p>
          <w:p w14:paraId="5A7497A9"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actualmente o en el futuro pase a ser de dominio público sin culpa de la parte en cuestión;</w:t>
            </w:r>
          </w:p>
          <w:p w14:paraId="45EB13FF"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3A6C0D"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un tercero que no tenía obligación de confidencialidad puso a disposición de esa parte.</w:t>
            </w:r>
          </w:p>
          <w:p w14:paraId="6ED5CA2F"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326540D2" w14:textId="2D405E1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2D7D03" w14:textId="58FD3F1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20.5 Las disposiciones de la cláusula 20 de las CGC seguirán siendo válidas luego del cumplimiento o la extinción del Contrato, sea cual fuere el motivo.</w:t>
            </w:r>
          </w:p>
          <w:p w14:paraId="7174749B" w14:textId="06961F7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47A84029" w14:textId="77777777" w:rsidTr="00093A47">
        <w:tc>
          <w:tcPr>
            <w:tcW w:w="1985" w:type="dxa"/>
          </w:tcPr>
          <w:p w14:paraId="6D7DACDC" w14:textId="61F00C7C" w:rsidR="003A6C0D" w:rsidRPr="00BE394F"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7" w:name="_Toc454892642"/>
            <w:bookmarkStart w:id="68" w:name="_Toc167083656"/>
            <w:bookmarkStart w:id="69" w:name="_Toc486940637"/>
            <w:r w:rsidRPr="00BE394F">
              <w:rPr>
                <w:rFonts w:ascii="Calibri" w:hAnsi="Calibri" w:cs="Calibri"/>
                <w:lang w:val="es-US"/>
              </w:rPr>
              <w:lastRenderedPageBreak/>
              <w:t>Subcontrata</w:t>
            </w:r>
            <w:r w:rsidRPr="00BE394F">
              <w:rPr>
                <w:rFonts w:ascii="Calibri" w:hAnsi="Calibri" w:cs="Calibri"/>
                <w:lang w:val="es-US"/>
              </w:rPr>
              <w:softHyphen/>
              <w:t>ción</w:t>
            </w:r>
            <w:bookmarkEnd w:id="67"/>
            <w:bookmarkEnd w:id="68"/>
            <w:bookmarkEnd w:id="69"/>
          </w:p>
        </w:tc>
        <w:tc>
          <w:tcPr>
            <w:tcW w:w="7089" w:type="dxa"/>
          </w:tcPr>
          <w:p w14:paraId="095D6E5C" w14:textId="0921908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21.1 El Proveedor informará al Comprador por escrito acerca de todos los subcontratos que adjudique en virtud del Contrato, siempre que no los hubiera especificado en su Oferta. Dicha notificación, en la Oferta original u Ofertas posteriores, no eximirá al Proveedor de las </w:t>
            </w:r>
            <w:r w:rsidRPr="00FC520E">
              <w:rPr>
                <w:rFonts w:ascii="Calibri" w:hAnsi="Calibri" w:cs="Calibri"/>
                <w:lang w:val="es-US"/>
              </w:rPr>
              <w:lastRenderedPageBreak/>
              <w:t>obligaciones, deberes y compromisos o responsabilidades contraídas en virtud del Contrato.</w:t>
            </w:r>
          </w:p>
          <w:p w14:paraId="6CDC143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54B4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21.2 Todos los subcontratos deberán cumplir con las disposiciones de las cláusulas 3 y 7 de las CGC. </w:t>
            </w:r>
          </w:p>
          <w:p w14:paraId="605F6B67" w14:textId="218922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1B6351BA" w14:textId="77777777" w:rsidTr="00093A47">
        <w:tc>
          <w:tcPr>
            <w:tcW w:w="1985" w:type="dxa"/>
          </w:tcPr>
          <w:p w14:paraId="1CB23465" w14:textId="7A6D2687"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0" w:name="_Toc454892643"/>
            <w:bookmarkStart w:id="71" w:name="_Toc167083657"/>
            <w:bookmarkStart w:id="72" w:name="_Toc486940638"/>
            <w:r w:rsidRPr="00FC520E">
              <w:rPr>
                <w:rFonts w:ascii="Calibri" w:hAnsi="Calibri" w:cs="Calibri"/>
                <w:lang w:val="es-US"/>
              </w:rPr>
              <w:lastRenderedPageBreak/>
              <w:t>Especificacio</w:t>
            </w:r>
            <w:r w:rsidRPr="00FC520E">
              <w:rPr>
                <w:rFonts w:ascii="Calibri" w:hAnsi="Calibri" w:cs="Calibri"/>
                <w:lang w:val="es-US"/>
              </w:rPr>
              <w:softHyphen/>
              <w:t>nes y normas</w:t>
            </w:r>
            <w:bookmarkEnd w:id="70"/>
            <w:bookmarkEnd w:id="71"/>
            <w:bookmarkEnd w:id="72"/>
          </w:p>
        </w:tc>
        <w:tc>
          <w:tcPr>
            <w:tcW w:w="7089" w:type="dxa"/>
          </w:tcPr>
          <w:p w14:paraId="7B90D5D0" w14:textId="353F1846"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22.1 Especificaciones técnicas y planos</w:t>
            </w:r>
          </w:p>
          <w:p w14:paraId="7E678591"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3A6C0D" w:rsidRPr="00FC520E"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8F7A58" w14:paraId="10795FEE" w14:textId="77777777" w:rsidTr="00093A47">
        <w:tc>
          <w:tcPr>
            <w:tcW w:w="1985" w:type="dxa"/>
          </w:tcPr>
          <w:p w14:paraId="4C430D62" w14:textId="13EEAD3E"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3" w:name="_Toc454892644"/>
            <w:bookmarkStart w:id="74" w:name="_Toc167083658"/>
            <w:bookmarkStart w:id="75" w:name="_Toc486940639"/>
            <w:r w:rsidRPr="00FC520E">
              <w:rPr>
                <w:rFonts w:ascii="Calibri" w:hAnsi="Calibri" w:cs="Calibri"/>
                <w:lang w:val="es-US"/>
              </w:rPr>
              <w:t>Embalaje y documentos</w:t>
            </w:r>
            <w:bookmarkEnd w:id="73"/>
            <w:bookmarkEnd w:id="74"/>
            <w:bookmarkEnd w:id="75"/>
          </w:p>
        </w:tc>
        <w:tc>
          <w:tcPr>
            <w:tcW w:w="7089" w:type="dxa"/>
          </w:tcPr>
          <w:p w14:paraId="43654703" w14:textId="730779B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w:t>
            </w:r>
            <w:r w:rsidRPr="00FC520E">
              <w:rPr>
                <w:rFonts w:ascii="Calibri" w:hAnsi="Calibri" w:cs="Calibri"/>
                <w:lang w:val="es-US"/>
              </w:rPr>
              <w:lastRenderedPageBreak/>
              <w:t>embalajes se tendrá en cuenta, cuando corresponda, la lejanía del lugar de destino final de los bienes y la carencia de equipos para la carga y descarga de materiales pesados en todos los puntos en que los bienes deban transbordarse.</w:t>
            </w:r>
          </w:p>
          <w:p w14:paraId="5986DD59"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23.2 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391164E9" w14:textId="77777777" w:rsidTr="00093A47">
        <w:tc>
          <w:tcPr>
            <w:tcW w:w="1985" w:type="dxa"/>
          </w:tcPr>
          <w:p w14:paraId="1B61EC2E" w14:textId="030B95EA"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6" w:name="_Toc454892645"/>
            <w:bookmarkStart w:id="77" w:name="_Toc167083659"/>
            <w:bookmarkStart w:id="78" w:name="_Toc486940640"/>
            <w:r w:rsidRPr="00FC520E">
              <w:rPr>
                <w:rFonts w:ascii="Calibri" w:hAnsi="Calibri" w:cs="Calibri"/>
                <w:lang w:val="es-US"/>
              </w:rPr>
              <w:lastRenderedPageBreak/>
              <w:t>Seguros</w:t>
            </w:r>
            <w:bookmarkEnd w:id="76"/>
            <w:bookmarkEnd w:id="77"/>
            <w:bookmarkEnd w:id="78"/>
          </w:p>
        </w:tc>
        <w:tc>
          <w:tcPr>
            <w:tcW w:w="7089" w:type="dxa"/>
          </w:tcPr>
          <w:p w14:paraId="339F087D"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70CFF89B" w14:textId="77777777" w:rsidTr="00093A47">
        <w:tc>
          <w:tcPr>
            <w:tcW w:w="1985" w:type="dxa"/>
          </w:tcPr>
          <w:p w14:paraId="6B591EB3" w14:textId="3CF9E7B1"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9" w:name="_Toc167083660"/>
            <w:bookmarkStart w:id="80" w:name="_Toc454892646"/>
            <w:bookmarkStart w:id="81" w:name="_Toc486940641"/>
            <w:r w:rsidRPr="00FC520E">
              <w:rPr>
                <w:rFonts w:ascii="Calibri" w:hAnsi="Calibri" w:cs="Calibri"/>
                <w:lang w:val="es-US"/>
              </w:rPr>
              <w:t>Transporte y servicios conexos</w:t>
            </w:r>
            <w:bookmarkEnd w:id="79"/>
            <w:bookmarkEnd w:id="80"/>
            <w:bookmarkEnd w:id="81"/>
          </w:p>
        </w:tc>
        <w:tc>
          <w:tcPr>
            <w:tcW w:w="7089" w:type="dxa"/>
          </w:tcPr>
          <w:p w14:paraId="54FBB3FC" w14:textId="0D206E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25.1 A menos que se disponga otra cosa en las CEC, la responsabilidad por los arreglos de transporte de los Bienes se regirá por los Incoterms indicados. </w:t>
            </w:r>
          </w:p>
          <w:p w14:paraId="4437003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2EC2443" w14:textId="3837DEC8"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25.2 Podrá exigirse al Proveedor que suministre alguno o la totalidad de los siguientes servicios, además de los servicios adicionales, si los hubiere, especificados en las CEC:</w:t>
            </w:r>
          </w:p>
          <w:p w14:paraId="1A0076B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funcionamiento o supervisión in situ del ensamblaje o puesta en marcha de los Bienes suministrados;</w:t>
            </w:r>
          </w:p>
          <w:p w14:paraId="1ED76D74"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herramientas de ensamblaje o mantenimiento de los Bienes suministrados;</w:t>
            </w:r>
          </w:p>
          <w:p w14:paraId="498EB13D"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un manual detallado de operaciones y de mantenimiento apropiado para cada una de las unidades de los Bienes suministrados;</w:t>
            </w:r>
          </w:p>
          <w:p w14:paraId="0232508C"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funcionamiento o supervisión o mantenimiento o reparación de los Bienes suministrados, por un período de tiempo acordado </w:t>
            </w:r>
            <w:r w:rsidRPr="00FC520E">
              <w:rPr>
                <w:rFonts w:ascii="Calibri" w:hAnsi="Calibri" w:cs="Calibri"/>
                <w:lang w:val="es-US"/>
              </w:rPr>
              <w:lastRenderedPageBreak/>
              <w:t>entre las partes, entendiéndose que este servicio no exime al Proveedor de ninguna de las garantías de funcionamiento derivadas de este Contrato; y</w:t>
            </w:r>
          </w:p>
          <w:p w14:paraId="5F48C71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6F13114"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25.3 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 </w:t>
            </w:r>
          </w:p>
        </w:tc>
      </w:tr>
      <w:tr w:rsidR="003A6C0D" w:rsidRPr="008F7A58" w14:paraId="46FE8F28" w14:textId="77777777" w:rsidTr="00093A47">
        <w:tc>
          <w:tcPr>
            <w:tcW w:w="1985" w:type="dxa"/>
          </w:tcPr>
          <w:p w14:paraId="7581434C" w14:textId="47AF1542" w:rsidR="003A6C0D" w:rsidRPr="00FC520E" w:rsidRDefault="003A6C0D" w:rsidP="003A6C0D">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2" w:name="_Toc454892647"/>
            <w:bookmarkStart w:id="83" w:name="_Toc167083661"/>
            <w:bookmarkStart w:id="84" w:name="_Toc486940642"/>
            <w:r w:rsidRPr="00FC520E">
              <w:rPr>
                <w:rFonts w:ascii="Calibri" w:hAnsi="Calibri" w:cs="Calibri"/>
                <w:lang w:val="es-US"/>
              </w:rPr>
              <w:lastRenderedPageBreak/>
              <w:t>Inspecciones y pruebas</w:t>
            </w:r>
            <w:bookmarkEnd w:id="82"/>
            <w:bookmarkEnd w:id="83"/>
            <w:bookmarkEnd w:id="84"/>
          </w:p>
        </w:tc>
        <w:tc>
          <w:tcPr>
            <w:tcW w:w="7089" w:type="dxa"/>
          </w:tcPr>
          <w:p w14:paraId="7AFFB783" w14:textId="19157EC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26.1 El Proveedor realizará, por su cuenta y sin costo alguno para el Comprador, todas las pruebas o inspecciones de los Bienes y Servicios Conexos según se dispone en las CEC.</w:t>
            </w:r>
          </w:p>
          <w:p w14:paraId="30BF3CC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E8DEB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26.2 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w:t>
            </w:r>
          </w:p>
          <w:p w14:paraId="3F301500" w14:textId="5FB6455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2A276F2" w14:textId="21276DC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26.3 El Comprador o su representante designado tendrá derecho a presenciar las pruebas o inspecciones mencionadas en la </w:t>
            </w:r>
            <w:proofErr w:type="spellStart"/>
            <w:r w:rsidRPr="00FC520E">
              <w:rPr>
                <w:rFonts w:ascii="Calibri" w:hAnsi="Calibri" w:cs="Calibri"/>
                <w:lang w:val="es-US"/>
              </w:rPr>
              <w:t>subcláusula</w:t>
            </w:r>
            <w:proofErr w:type="spellEnd"/>
            <w:r w:rsidRPr="00FC520E">
              <w:rPr>
                <w:rFonts w:ascii="Calibri" w:hAnsi="Calibri" w:cs="Calibri"/>
                <w:lang w:val="es-US"/>
              </w:rPr>
              <w:t> 26.2 de las CGC, siempre y cuando asuma todos los costos y gastos que ocasione su participación, incluidos, entre otros, gastos de viaje, alojamiento y alimentación.</w:t>
            </w:r>
          </w:p>
          <w:p w14:paraId="57963CC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B9E281" w14:textId="7AD54E0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F33385D" w14:textId="10FF7BD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C13DE0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064F41" w14:textId="6B4B787E"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26.6 El Proveedor presentará al Comprador un informe de los resultados de dichas pruebas o inspecciones.</w:t>
            </w:r>
          </w:p>
          <w:p w14:paraId="2BD5E24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C1B5A09" w14:textId="2D0728B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26.4 de las CGC.</w:t>
            </w:r>
          </w:p>
          <w:p w14:paraId="58C728F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1FA19E6"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26.8 El Proveedor está de acuerdo en que ni la realización de pruebas o inspecciones de los Bienes o de parte de ellos, ni la presencia del Comprador o de su representante, ni la emisión de informes con arreglo a la </w:t>
            </w:r>
            <w:proofErr w:type="spellStart"/>
            <w:r w:rsidRPr="00FC520E">
              <w:rPr>
                <w:rFonts w:ascii="Calibri" w:hAnsi="Calibri" w:cs="Calibri"/>
                <w:lang w:val="es-US"/>
              </w:rPr>
              <w:t>subcláusula</w:t>
            </w:r>
            <w:proofErr w:type="spellEnd"/>
            <w:r w:rsidRPr="00FC520E">
              <w:rPr>
                <w:rFonts w:ascii="Calibri" w:hAnsi="Calibri" w:cs="Calibri"/>
                <w:lang w:val="es-US"/>
              </w:rPr>
              <w:t> 26.6 de las CGC lo eximirán de las garantías u otras obligaciones derivadas del Contrato.</w:t>
            </w:r>
          </w:p>
          <w:p w14:paraId="7059FAFC" w14:textId="1CCC459E" w:rsidR="00BE394F" w:rsidRPr="00FC520E" w:rsidRDefault="00BE394F" w:rsidP="003A6C0D">
            <w:pPr>
              <w:tabs>
                <w:tab w:val="left" w:pos="900"/>
                <w:tab w:val="left" w:pos="7200"/>
              </w:tabs>
              <w:spacing w:line="276" w:lineRule="auto"/>
              <w:jc w:val="both"/>
              <w:rPr>
                <w:rFonts w:ascii="Calibri" w:hAnsi="Calibri" w:cs="Calibri"/>
                <w:lang w:val="es-US"/>
              </w:rPr>
            </w:pPr>
          </w:p>
        </w:tc>
      </w:tr>
      <w:tr w:rsidR="003A6C0D" w:rsidRPr="008F7A58" w14:paraId="576F0065" w14:textId="77777777" w:rsidTr="00093A47">
        <w:tc>
          <w:tcPr>
            <w:tcW w:w="1985" w:type="dxa"/>
          </w:tcPr>
          <w:p w14:paraId="2EC6C3E1" w14:textId="6DEC0EFC"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5" w:name="_Toc454892648"/>
            <w:bookmarkStart w:id="86" w:name="_Toc167083662"/>
            <w:bookmarkStart w:id="87" w:name="_Toc486940643"/>
            <w:r w:rsidRPr="00FC520E">
              <w:rPr>
                <w:rFonts w:ascii="Calibri" w:hAnsi="Calibri" w:cs="Calibri"/>
                <w:lang w:val="es-US"/>
              </w:rPr>
              <w:lastRenderedPageBreak/>
              <w:t>Liquidación por daños y perjuicios</w:t>
            </w:r>
            <w:bookmarkEnd w:id="85"/>
            <w:bookmarkEnd w:id="86"/>
            <w:bookmarkEnd w:id="87"/>
          </w:p>
        </w:tc>
        <w:tc>
          <w:tcPr>
            <w:tcW w:w="7089" w:type="dxa"/>
          </w:tcPr>
          <w:p w14:paraId="1BA95FF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1A555A1E" w14:textId="6656973F"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18911D31" w14:textId="77777777" w:rsidTr="00093A47">
        <w:tc>
          <w:tcPr>
            <w:tcW w:w="1985" w:type="dxa"/>
          </w:tcPr>
          <w:p w14:paraId="586F182E" w14:textId="2BA39378"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8" w:name="_Toc454892649"/>
            <w:bookmarkStart w:id="89" w:name="_Toc167083663"/>
            <w:bookmarkStart w:id="90" w:name="_Toc486940644"/>
            <w:r>
              <w:rPr>
                <w:rFonts w:ascii="Calibri" w:hAnsi="Calibri" w:cs="Calibri"/>
                <w:lang w:val="es-US"/>
              </w:rPr>
              <w:t>G</w:t>
            </w:r>
            <w:r w:rsidRPr="00FC520E">
              <w:rPr>
                <w:rFonts w:ascii="Calibri" w:hAnsi="Calibri" w:cs="Calibri"/>
                <w:lang w:val="es-US"/>
              </w:rPr>
              <w:t>arantía de los Bienes</w:t>
            </w:r>
            <w:bookmarkEnd w:id="88"/>
            <w:bookmarkEnd w:id="89"/>
            <w:bookmarkEnd w:id="90"/>
          </w:p>
        </w:tc>
        <w:tc>
          <w:tcPr>
            <w:tcW w:w="7089" w:type="dxa"/>
          </w:tcPr>
          <w:p w14:paraId="38FF6F5C" w14:textId="6588574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5FDD4F" w14:textId="7D29104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28.2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ABA0515" w14:textId="083CDFB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28.3 Salvo que en las CEC se indique otra cosa, la garantía seguirá vigente durante 12 (doce) meses a partir de la fecha en que los Bienes, </w:t>
            </w:r>
            <w:r w:rsidRPr="00FC520E">
              <w:rPr>
                <w:rFonts w:ascii="Calibri" w:hAnsi="Calibri" w:cs="Calibri"/>
                <w:lang w:val="es-US"/>
              </w:rPr>
              <w:lastRenderedPageBreak/>
              <w:t>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61A0E4" w14:textId="0CACCE6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45660F63" w14:textId="53051B4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28.5 Al recibir dicha notificación, el Proveedor deberá reparar o reemplazar, dentro del plazo establecido en las CEC, los Bienes defectuosos o sus partes, sin costo alguno para el Comprador.</w:t>
            </w:r>
          </w:p>
          <w:p w14:paraId="27698CB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B6448A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4067496F" w14:textId="77777777" w:rsidTr="00093A47">
        <w:tc>
          <w:tcPr>
            <w:tcW w:w="1985" w:type="dxa"/>
          </w:tcPr>
          <w:p w14:paraId="1219916F" w14:textId="3D24FD68" w:rsidR="003A6C0D" w:rsidRPr="00FC520E" w:rsidRDefault="003A6C0D" w:rsidP="003A6C0D">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1" w:name="_Toc454892650"/>
            <w:bookmarkStart w:id="92" w:name="_Toc167083664"/>
            <w:bookmarkStart w:id="93" w:name="_Toc486940645"/>
            <w:r w:rsidRPr="00FC520E">
              <w:rPr>
                <w:rFonts w:ascii="Calibri" w:hAnsi="Calibri" w:cs="Calibri"/>
                <w:lang w:val="es-US"/>
              </w:rPr>
              <w:lastRenderedPageBreak/>
              <w:t>Patentes y exención de responsabili</w:t>
            </w:r>
            <w:r w:rsidRPr="00FC520E">
              <w:rPr>
                <w:rFonts w:ascii="Calibri" w:hAnsi="Calibri" w:cs="Calibri"/>
                <w:lang w:val="es-US"/>
              </w:rPr>
              <w:softHyphen/>
              <w:t>dad</w:t>
            </w:r>
            <w:bookmarkEnd w:id="91"/>
            <w:bookmarkEnd w:id="92"/>
            <w:bookmarkEnd w:id="93"/>
          </w:p>
        </w:tc>
        <w:tc>
          <w:tcPr>
            <w:tcW w:w="7089" w:type="dxa"/>
          </w:tcPr>
          <w:p w14:paraId="79ECFE60" w14:textId="43B7CC9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29.1 El Proveedor eximirá al Comprador, siempre que este cumpla con lo establecido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3A6C0D" w:rsidRPr="00FC520E"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la instalación de los Bienes por el Proveedor o el uso de los Bienes en el país donde se encuentra emplazado el proyecto; y</w:t>
            </w:r>
          </w:p>
          <w:p w14:paraId="39B5B15B" w14:textId="77777777" w:rsidR="003A6C0D"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la venta, en cualquier país, de los productos generados por los Bienes. </w:t>
            </w:r>
          </w:p>
          <w:p w14:paraId="47DB034D"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0A61D584" w14:textId="4FABE5C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72CE19E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648DA2E" w14:textId="20FB95E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29.2 Si se entablara un proceso o una demanda contra el Comprador como resultado de alguna de las situaciones indicadas en la </w:t>
            </w:r>
            <w:proofErr w:type="spellStart"/>
            <w:r w:rsidRPr="00FC520E">
              <w:rPr>
                <w:rFonts w:ascii="Calibri" w:hAnsi="Calibri" w:cs="Calibri"/>
                <w:lang w:val="es-US"/>
              </w:rPr>
              <w:t>subcláusula</w:t>
            </w:r>
            <w:proofErr w:type="spellEnd"/>
            <w:r w:rsidRPr="00FC520E">
              <w:rPr>
                <w:rFonts w:ascii="Calibri" w:hAnsi="Calibri" w:cs="Calibr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4D7BD0D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E6FD84" w14:textId="3A56CC1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986C86" w14:textId="5D5C35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A805F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29.5 El Comprador eximirá de toda responsabilidad al Proveedor, así como a sus empleados, funcionarios y Subcontratistas, </w:t>
            </w:r>
            <w:r w:rsidRPr="00FC520E">
              <w:rPr>
                <w:rFonts w:ascii="Calibri" w:hAnsi="Calibri" w:cs="Calibri"/>
                <w:lang w:val="es-US"/>
              </w:rPr>
              <w:lastRenderedPageBreak/>
              <w:t>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780B501F" w14:textId="77777777" w:rsidTr="00093A47">
        <w:tc>
          <w:tcPr>
            <w:tcW w:w="1985" w:type="dxa"/>
          </w:tcPr>
          <w:p w14:paraId="5578F7A5" w14:textId="6DF13FC1" w:rsidR="003A6C0D" w:rsidRPr="00FC520E" w:rsidRDefault="003A6C0D" w:rsidP="003A6C0D">
            <w:pPr>
              <w:pStyle w:val="Prrafodelista"/>
              <w:numPr>
                <w:ilvl w:val="0"/>
                <w:numId w:val="36"/>
              </w:numPr>
              <w:tabs>
                <w:tab w:val="left" w:pos="7200"/>
              </w:tabs>
              <w:spacing w:line="276" w:lineRule="auto"/>
              <w:ind w:left="164" w:hanging="284"/>
              <w:jc w:val="both"/>
              <w:rPr>
                <w:rFonts w:ascii="Calibri" w:hAnsi="Calibri" w:cs="Calibri"/>
                <w:lang w:val="es-US"/>
              </w:rPr>
            </w:pPr>
            <w:bookmarkStart w:id="94" w:name="_Toc454892651"/>
            <w:bookmarkStart w:id="95" w:name="_Toc167083665"/>
            <w:bookmarkStart w:id="96" w:name="_Toc486940646"/>
            <w:r w:rsidRPr="00FC520E">
              <w:rPr>
                <w:rFonts w:ascii="Calibri" w:hAnsi="Calibri" w:cs="Calibri"/>
                <w:lang w:val="es-US"/>
              </w:rPr>
              <w:lastRenderedPageBreak/>
              <w:t>Limitación de responsabili</w:t>
            </w:r>
            <w:r w:rsidRPr="00FC520E">
              <w:rPr>
                <w:rFonts w:ascii="Calibri" w:hAnsi="Calibri" w:cs="Calibri"/>
                <w:lang w:val="es-US"/>
              </w:rPr>
              <w:softHyphen/>
              <w:t>dad</w:t>
            </w:r>
            <w:bookmarkEnd w:id="94"/>
            <w:bookmarkEnd w:id="95"/>
            <w:bookmarkEnd w:id="96"/>
          </w:p>
        </w:tc>
        <w:tc>
          <w:tcPr>
            <w:tcW w:w="7089" w:type="dxa"/>
          </w:tcPr>
          <w:p w14:paraId="1CC16A5B" w14:textId="0A9EFFA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30.1 Excepto en casos de negligencia grave o conducta dolosa, </w:t>
            </w:r>
          </w:p>
          <w:p w14:paraId="4319F0B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8F7A58" w14:paraId="4675527D" w14:textId="77777777" w:rsidTr="00093A47">
        <w:tc>
          <w:tcPr>
            <w:tcW w:w="1985" w:type="dxa"/>
          </w:tcPr>
          <w:p w14:paraId="650DAFC4" w14:textId="5068B01A" w:rsidR="003A6C0D" w:rsidRPr="00FC520E" w:rsidRDefault="003A6C0D" w:rsidP="003A6C0D">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97" w:name="_Toc454892652"/>
            <w:bookmarkStart w:id="98" w:name="_Toc167083666"/>
            <w:bookmarkStart w:id="99" w:name="_Toc486940647"/>
            <w:r w:rsidRPr="00FC520E">
              <w:rPr>
                <w:rFonts w:ascii="Calibri" w:hAnsi="Calibri" w:cs="Calibri"/>
                <w:lang w:val="es-US"/>
              </w:rPr>
              <w:t>Cambio en las leyes y regulaciones</w:t>
            </w:r>
            <w:bookmarkEnd w:id="97"/>
            <w:bookmarkEnd w:id="98"/>
            <w:bookmarkEnd w:id="99"/>
          </w:p>
        </w:tc>
        <w:tc>
          <w:tcPr>
            <w:tcW w:w="7089" w:type="dxa"/>
          </w:tcPr>
          <w:p w14:paraId="0136F288"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w:t>
            </w:r>
            <w:r w:rsidRPr="00FC520E">
              <w:rPr>
                <w:rFonts w:ascii="Calibri" w:hAnsi="Calibri" w:cs="Calibri"/>
                <w:lang w:val="es-US"/>
              </w:rPr>
              <w:lastRenderedPageBreak/>
              <w:t>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5BFD332A" w14:textId="77777777" w:rsidTr="00093A47">
        <w:tc>
          <w:tcPr>
            <w:tcW w:w="1985" w:type="dxa"/>
          </w:tcPr>
          <w:p w14:paraId="1DEA5968" w14:textId="55F3D057" w:rsidR="003A6C0D" w:rsidRPr="00FC520E" w:rsidRDefault="003A6C0D" w:rsidP="003A6C0D">
            <w:pPr>
              <w:tabs>
                <w:tab w:val="left" w:pos="900"/>
                <w:tab w:val="left" w:pos="7200"/>
              </w:tabs>
              <w:spacing w:line="276" w:lineRule="auto"/>
              <w:jc w:val="both"/>
              <w:rPr>
                <w:rFonts w:ascii="Calibri" w:hAnsi="Calibri" w:cs="Calibri"/>
                <w:lang w:val="es-US"/>
              </w:rPr>
            </w:pPr>
            <w:bookmarkStart w:id="100" w:name="_Toc454892653"/>
            <w:bookmarkStart w:id="101" w:name="_Toc167083667"/>
            <w:bookmarkStart w:id="102" w:name="_Toc486940648"/>
            <w:r w:rsidRPr="00FC520E">
              <w:rPr>
                <w:rFonts w:ascii="Calibri" w:hAnsi="Calibri" w:cs="Calibri"/>
                <w:lang w:val="es-US"/>
              </w:rPr>
              <w:lastRenderedPageBreak/>
              <w:t>32. Fuerza Mayor</w:t>
            </w:r>
            <w:bookmarkEnd w:id="100"/>
            <w:bookmarkEnd w:id="101"/>
            <w:bookmarkEnd w:id="102"/>
          </w:p>
        </w:tc>
        <w:tc>
          <w:tcPr>
            <w:tcW w:w="7089" w:type="dxa"/>
          </w:tcPr>
          <w:p w14:paraId="4274B602" w14:textId="52A86D4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27752A8" w14:textId="5370AA1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0A1A02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5342D2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19CFF767" w14:textId="77777777" w:rsidTr="00093A47">
        <w:tc>
          <w:tcPr>
            <w:tcW w:w="1985" w:type="dxa"/>
          </w:tcPr>
          <w:p w14:paraId="1BA0C08E" w14:textId="32950309"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3" w:name="_Toc454892654"/>
            <w:bookmarkStart w:id="104" w:name="_Toc167083668"/>
            <w:bookmarkStart w:id="105" w:name="_Toc486940649"/>
            <w:r w:rsidRPr="00FC520E">
              <w:rPr>
                <w:rFonts w:ascii="Calibri" w:hAnsi="Calibri" w:cs="Calibri"/>
                <w:lang w:val="es-US"/>
              </w:rPr>
              <w:t xml:space="preserve">Órdenes de cambio </w:t>
            </w:r>
            <w:r w:rsidRPr="00FC520E">
              <w:rPr>
                <w:rFonts w:ascii="Calibri" w:hAnsi="Calibri" w:cs="Calibri"/>
                <w:lang w:val="es-US"/>
              </w:rPr>
              <w:lastRenderedPageBreak/>
              <w:t>y enmiendas al Contrato</w:t>
            </w:r>
            <w:bookmarkEnd w:id="103"/>
            <w:bookmarkEnd w:id="104"/>
            <w:bookmarkEnd w:id="105"/>
          </w:p>
        </w:tc>
        <w:tc>
          <w:tcPr>
            <w:tcW w:w="7089" w:type="dxa"/>
          </w:tcPr>
          <w:p w14:paraId="0107C974" w14:textId="712CFA25"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33.1 El Comprador podrá, en cualquier momento, ordenar al Proveedor, mediante notificación conforme a lo dispuesto en la </w:t>
            </w:r>
            <w:r w:rsidRPr="00FC520E">
              <w:rPr>
                <w:rFonts w:ascii="Calibri" w:hAnsi="Calibri" w:cs="Calibri"/>
                <w:lang w:val="es-US"/>
              </w:rPr>
              <w:lastRenderedPageBreak/>
              <w:t>cláusula 8 de las CGC, que realice cambios dentro del alcance general del Contrato en uno o más de los siguientes aspectos:</w:t>
            </w:r>
          </w:p>
          <w:p w14:paraId="69DDDB21"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2C80DA8" w14:textId="4949D4EC"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planos, diseños o especificaciones, cuando los Bienes que deban suministrarse en virtud al Contrato hayan de fabricarse específicamente para el Comprador (cuando aplique);</w:t>
            </w:r>
          </w:p>
          <w:p w14:paraId="6FC0A771"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forma de embarque o de embalaje;</w:t>
            </w:r>
          </w:p>
          <w:p w14:paraId="4CE49558"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lugar de entrega; y</w:t>
            </w:r>
          </w:p>
          <w:p w14:paraId="784239CA"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Servicios Conexos que deba brindar el Proveedor.</w:t>
            </w:r>
          </w:p>
          <w:p w14:paraId="716F8DA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AFFF02" w14:textId="0EF89E9E"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AE586A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DD6B6AF" w14:textId="1133E65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12B31EF" w14:textId="1E7E109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cambios propuestos y una descripción de la diferencia respecto de los requisitos contractuales existentes;</w:t>
            </w:r>
          </w:p>
          <w:p w14:paraId="083C806A"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descripción de los efectos del cambio en el rendimiento y la funcionalidad.</w:t>
            </w:r>
          </w:p>
          <w:p w14:paraId="546599B6"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podrá aceptar la propuesta de ingeniería de valor si en esta se demuestran beneficios que permitan:</w:t>
            </w:r>
          </w:p>
          <w:p w14:paraId="58C6B0AF"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acelerar el período de entrega;</w:t>
            </w:r>
          </w:p>
          <w:p w14:paraId="5975140C"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reducir el Precio del Contrato o los costos del ciclo de vida útil para el Comprador;</w:t>
            </w:r>
          </w:p>
          <w:p w14:paraId="7B8EEE77"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mejorar la calidad, eficiencia o sostenibilidad de los Bienes; o</w:t>
            </w:r>
          </w:p>
          <w:p w14:paraId="355F50D4"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aportar cualquier otro beneficio al Comprador, sin poner en riesgo las funciones necesarias de las Instalaciones.</w:t>
            </w:r>
          </w:p>
          <w:p w14:paraId="24ACA9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el Comprador aprueba la propuesta de ingeniería de valor y su implementación genera:</w:t>
            </w:r>
          </w:p>
          <w:p w14:paraId="0EF96207"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reducción en el Precio del Contrato; el monto que se ha de pagar al Proveedor será equivalente al porcentaje indicado en las CEC de la reducción del Precio del Contrato; o</w:t>
            </w:r>
          </w:p>
          <w:p w14:paraId="5F53428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0326543"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438806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0A8B49E"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33.5 Con sujeción a lo anterior, no se introducirá ningún cambio o modificación al Contrato excepto mediante enmienda por escrito firmada por ambas partes. </w:t>
            </w:r>
          </w:p>
          <w:p w14:paraId="78637016" w14:textId="500713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0BEFCA1C" w14:textId="77777777" w:rsidTr="00093A47">
        <w:tc>
          <w:tcPr>
            <w:tcW w:w="1985" w:type="dxa"/>
          </w:tcPr>
          <w:p w14:paraId="5A52E430" w14:textId="0306B5A0" w:rsidR="003A6C0D" w:rsidRPr="00FC520E" w:rsidRDefault="003A6C0D" w:rsidP="003A6C0D">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6" w:name="_Toc454892655"/>
            <w:bookmarkStart w:id="107" w:name="_Toc167083669"/>
            <w:bookmarkStart w:id="108" w:name="_Toc486940650"/>
            <w:r w:rsidRPr="00FC520E">
              <w:rPr>
                <w:rFonts w:ascii="Calibri" w:hAnsi="Calibri" w:cs="Calibri"/>
                <w:lang w:val="es-US"/>
              </w:rPr>
              <w:lastRenderedPageBreak/>
              <w:t>Prórroga de los plazos</w:t>
            </w:r>
            <w:bookmarkEnd w:id="106"/>
            <w:bookmarkEnd w:id="107"/>
            <w:bookmarkEnd w:id="108"/>
          </w:p>
        </w:tc>
        <w:tc>
          <w:tcPr>
            <w:tcW w:w="7089" w:type="dxa"/>
          </w:tcPr>
          <w:p w14:paraId="3908E100" w14:textId="602398D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34.1 Si en cualquier momento durante la ejecución del Contrato el Proveedor o sus Subcontratistas encontrasen condiciones que impidiesen la entrega oportuna de los Bienes o la finalización de los </w:t>
            </w:r>
            <w:r w:rsidRPr="00FC520E">
              <w:rPr>
                <w:rFonts w:ascii="Calibri" w:hAnsi="Calibri" w:cs="Calibri"/>
                <w:lang w:val="es-US"/>
              </w:rPr>
              <w:lastRenderedPageBreak/>
              <w:t>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AC3C0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FC520E">
              <w:rPr>
                <w:rFonts w:ascii="Calibri" w:hAnsi="Calibri" w:cs="Calibri"/>
                <w:lang w:val="es-US"/>
              </w:rPr>
              <w:t>subcláusula</w:t>
            </w:r>
            <w:proofErr w:type="spellEnd"/>
            <w:r w:rsidRPr="00FC520E">
              <w:rPr>
                <w:rFonts w:ascii="Calibri" w:hAnsi="Calibri" w:cs="Calibri"/>
                <w:lang w:val="es-US"/>
              </w:rPr>
              <w:t> 34.1 de las CGC.</w:t>
            </w:r>
          </w:p>
          <w:p w14:paraId="24AC957E" w14:textId="1D521E7A"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12A44F02" w14:textId="77777777" w:rsidTr="00093A47">
        <w:tc>
          <w:tcPr>
            <w:tcW w:w="1985" w:type="dxa"/>
          </w:tcPr>
          <w:p w14:paraId="092944A7" w14:textId="3E9EAF77" w:rsidR="003A6C0D" w:rsidRPr="00FC520E" w:rsidRDefault="003A6C0D" w:rsidP="003A6C0D">
            <w:pPr>
              <w:pStyle w:val="Prrafodelista"/>
              <w:numPr>
                <w:ilvl w:val="0"/>
                <w:numId w:val="17"/>
              </w:numPr>
              <w:tabs>
                <w:tab w:val="left" w:pos="321"/>
                <w:tab w:val="left" w:pos="7200"/>
              </w:tabs>
              <w:spacing w:line="276" w:lineRule="auto"/>
              <w:ind w:left="179" w:hanging="284"/>
              <w:jc w:val="both"/>
              <w:rPr>
                <w:rFonts w:ascii="Calibri" w:hAnsi="Calibri" w:cs="Calibri"/>
                <w:lang w:val="es-US"/>
              </w:rPr>
            </w:pPr>
            <w:bookmarkStart w:id="109" w:name="_Toc486940651"/>
            <w:r w:rsidRPr="00FC520E">
              <w:rPr>
                <w:rFonts w:ascii="Calibri" w:hAnsi="Calibri" w:cs="Calibri"/>
                <w:lang w:val="es-US"/>
              </w:rPr>
              <w:lastRenderedPageBreak/>
              <w:t>Rescisión</w:t>
            </w:r>
            <w:bookmarkEnd w:id="109"/>
          </w:p>
        </w:tc>
        <w:tc>
          <w:tcPr>
            <w:tcW w:w="7089" w:type="dxa"/>
          </w:tcPr>
          <w:p w14:paraId="0F3B8227" w14:textId="4EEDA859"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35.1 Rescisión por incumplimiento</w:t>
            </w:r>
          </w:p>
          <w:p w14:paraId="061E0A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FCD095"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3E7AEB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5DAC9BC" w14:textId="6FC7F625"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 xml:space="preserve">si el Proveedor no entrega alguno o ninguno de los Bienes dentro del período establecido en el Contrato, o dentro de alguna prórroga otorgada por el Comprador conforme a lo establecido en la cláusula 34 de las CGC; </w:t>
            </w:r>
          </w:p>
          <w:p w14:paraId="60B8888B" w14:textId="77777777" w:rsidR="003A6C0D" w:rsidRPr="00FC520E" w:rsidRDefault="003A6C0D" w:rsidP="00190B37">
            <w:pPr>
              <w:pStyle w:val="Prrafodelista"/>
              <w:tabs>
                <w:tab w:val="left" w:pos="900"/>
                <w:tab w:val="left" w:pos="7200"/>
              </w:tabs>
              <w:spacing w:line="276" w:lineRule="auto"/>
              <w:ind w:left="877"/>
              <w:jc w:val="both"/>
              <w:rPr>
                <w:rFonts w:ascii="Calibri" w:hAnsi="Calibri" w:cs="Calibri"/>
                <w:lang w:val="es-US"/>
              </w:rPr>
            </w:pPr>
          </w:p>
          <w:p w14:paraId="0579F077" w14:textId="653AD676"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no cumple con cualquier otra obligación derivada del Contrato; o</w:t>
            </w:r>
          </w:p>
          <w:p w14:paraId="50FCC1BB" w14:textId="77777777" w:rsidR="003A6C0D" w:rsidRPr="000314BB" w:rsidRDefault="003A6C0D" w:rsidP="00190B37">
            <w:pPr>
              <w:pStyle w:val="Prrafodelista"/>
              <w:ind w:left="877"/>
              <w:rPr>
                <w:rFonts w:ascii="Calibri" w:hAnsi="Calibri" w:cs="Calibri"/>
                <w:lang w:val="es-US"/>
              </w:rPr>
            </w:pPr>
          </w:p>
          <w:p w14:paraId="320ABD6E" w14:textId="1D4251CC"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6F97E5B7"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111E147"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5F9B04FC"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05FC431A" w14:textId="3B8E6756" w:rsidR="003A6C0D" w:rsidRDefault="003A6C0D" w:rsidP="003A6C0D">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FC520E">
              <w:rPr>
                <w:rFonts w:ascii="Calibri" w:hAnsi="Calibri" w:cs="Calibri"/>
                <w:lang w:val="es-US"/>
              </w:rPr>
              <w:t>Rescisión por insolvencia</w:t>
            </w:r>
          </w:p>
          <w:p w14:paraId="39A6FBE9" w14:textId="5955FED8" w:rsidR="003A6C0D" w:rsidRPr="00190B37" w:rsidRDefault="003A6C0D" w:rsidP="00190B37">
            <w:pPr>
              <w:pStyle w:val="Prrafodelista"/>
              <w:numPr>
                <w:ilvl w:val="0"/>
                <w:numId w:val="47"/>
              </w:numPr>
              <w:tabs>
                <w:tab w:val="left" w:pos="900"/>
                <w:tab w:val="left" w:pos="7200"/>
              </w:tabs>
              <w:spacing w:line="276" w:lineRule="auto"/>
              <w:jc w:val="both"/>
              <w:rPr>
                <w:rFonts w:ascii="Calibri" w:hAnsi="Calibri" w:cs="Calibri"/>
                <w:lang w:val="es-US"/>
              </w:rPr>
            </w:pPr>
            <w:r w:rsidRPr="00190B37">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3A6C0D" w:rsidRDefault="003A6C0D" w:rsidP="003A6C0D">
            <w:pPr>
              <w:pStyle w:val="Prrafodelista"/>
              <w:tabs>
                <w:tab w:val="left" w:pos="900"/>
                <w:tab w:val="left" w:pos="7200"/>
              </w:tabs>
              <w:spacing w:line="276" w:lineRule="auto"/>
              <w:ind w:left="1080"/>
              <w:jc w:val="both"/>
              <w:rPr>
                <w:rFonts w:ascii="Calibri" w:hAnsi="Calibri" w:cs="Calibri"/>
                <w:lang w:val="es-US"/>
              </w:rPr>
            </w:pPr>
          </w:p>
          <w:p w14:paraId="561AEDB7" w14:textId="7E23F32F" w:rsidR="003A6C0D" w:rsidRPr="00FC520E" w:rsidRDefault="003A6C0D" w:rsidP="003A6C0D">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FC520E">
              <w:rPr>
                <w:rFonts w:ascii="Calibri" w:hAnsi="Calibri" w:cs="Calibri"/>
                <w:lang w:val="es-US"/>
              </w:rPr>
              <w:t>Rescisión por conveniencia.</w:t>
            </w:r>
          </w:p>
          <w:p w14:paraId="621E57AD" w14:textId="51C5EFAE"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4B3DDD71"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41166BA7" w14:textId="3908C657"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w:t>
            </w:r>
            <w:r w:rsidRPr="00FC520E">
              <w:rPr>
                <w:rFonts w:ascii="Calibri" w:hAnsi="Calibri" w:cs="Calibri"/>
                <w:lang w:val="es-US"/>
              </w:rPr>
              <w:lastRenderedPageBreak/>
              <w:t xml:space="preserve">resto de los Bienes, el Comprador podrá elegir entre las siguientes opciones: </w:t>
            </w:r>
          </w:p>
          <w:p w14:paraId="142CBD69" w14:textId="77777777" w:rsidR="003A6C0D" w:rsidRPr="00FC520E"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complete alguna porción y se entregue de acuerdo con las condiciones y precios del Contrato; y/o</w:t>
            </w:r>
          </w:p>
          <w:p w14:paraId="3AE49704" w14:textId="77777777" w:rsidR="003A6C0D"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136B3386" w14:textId="77777777" w:rsidR="003A6C0D" w:rsidRPr="00F42150" w:rsidRDefault="003A6C0D" w:rsidP="003A6C0D">
            <w:pPr>
              <w:tabs>
                <w:tab w:val="left" w:pos="900"/>
                <w:tab w:val="left" w:pos="7200"/>
              </w:tabs>
              <w:spacing w:line="276" w:lineRule="auto"/>
              <w:jc w:val="both"/>
              <w:rPr>
                <w:rFonts w:ascii="Calibri" w:hAnsi="Calibri" w:cs="Calibri"/>
                <w:lang w:val="es-US"/>
              </w:rPr>
            </w:pPr>
          </w:p>
        </w:tc>
      </w:tr>
      <w:tr w:rsidR="003A6C0D" w:rsidRPr="008F7A58" w14:paraId="289966FA" w14:textId="77777777" w:rsidTr="00093A47">
        <w:tc>
          <w:tcPr>
            <w:tcW w:w="1985" w:type="dxa"/>
          </w:tcPr>
          <w:p w14:paraId="4477C376" w14:textId="0DE12FC3" w:rsidR="003A6C0D" w:rsidRPr="00FC520E" w:rsidRDefault="00772F1D" w:rsidP="006336F9">
            <w:pPr>
              <w:pStyle w:val="Prrafodelista"/>
              <w:numPr>
                <w:ilvl w:val="0"/>
                <w:numId w:val="17"/>
              </w:numPr>
              <w:tabs>
                <w:tab w:val="left" w:pos="321"/>
                <w:tab w:val="left" w:pos="7200"/>
              </w:tabs>
              <w:spacing w:line="276" w:lineRule="auto"/>
              <w:ind w:left="321"/>
              <w:jc w:val="both"/>
              <w:rPr>
                <w:rFonts w:ascii="Calibri" w:hAnsi="Calibri" w:cs="Calibri"/>
                <w:lang w:val="es-US"/>
              </w:rPr>
            </w:pPr>
            <w:bookmarkStart w:id="110" w:name="_Toc454892657"/>
            <w:bookmarkStart w:id="111" w:name="_Toc167083671"/>
            <w:bookmarkStart w:id="112" w:name="_Toc486940652"/>
            <w:r>
              <w:rPr>
                <w:rFonts w:ascii="Calibri" w:hAnsi="Calibri" w:cs="Calibri"/>
                <w:lang w:val="es-US"/>
              </w:rPr>
              <w:lastRenderedPageBreak/>
              <w:t>C</w:t>
            </w:r>
            <w:r w:rsidR="003A6C0D" w:rsidRPr="00FC520E">
              <w:rPr>
                <w:rFonts w:ascii="Calibri" w:hAnsi="Calibri" w:cs="Calibri"/>
                <w:lang w:val="es-US"/>
              </w:rPr>
              <w:t>esión</w:t>
            </w:r>
            <w:bookmarkEnd w:id="110"/>
            <w:bookmarkEnd w:id="111"/>
            <w:bookmarkEnd w:id="112"/>
          </w:p>
        </w:tc>
        <w:tc>
          <w:tcPr>
            <w:tcW w:w="7089" w:type="dxa"/>
          </w:tcPr>
          <w:p w14:paraId="2EAFBF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36.1 El Comprador y Proveedor se abstendrán de ceder total o parcialmente las obligaciones que hubiesen contraído en virtud del Contrato, salvo que cuenten con el consentimiento previo por escrito de la otra parte.</w:t>
            </w:r>
          </w:p>
          <w:p w14:paraId="41926780" w14:textId="75D1ACA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8F7A58" w14:paraId="07CDC2D9" w14:textId="77777777" w:rsidTr="00093A47">
        <w:tc>
          <w:tcPr>
            <w:tcW w:w="1985" w:type="dxa"/>
            <w:shd w:val="clear" w:color="auto" w:fill="auto"/>
          </w:tcPr>
          <w:p w14:paraId="2010579E" w14:textId="1F0D0525"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3" w:name="_Toc454892658"/>
            <w:bookmarkStart w:id="114" w:name="_Toc486940653"/>
            <w:r w:rsidRPr="00FC520E">
              <w:rPr>
                <w:rFonts w:ascii="Calibri" w:hAnsi="Calibri" w:cs="Calibri"/>
                <w:lang w:val="es-US"/>
              </w:rPr>
              <w:t>Restricciones a la exportación</w:t>
            </w:r>
            <w:bookmarkEnd w:id="113"/>
            <w:bookmarkEnd w:id="114"/>
          </w:p>
        </w:tc>
        <w:tc>
          <w:tcPr>
            <w:tcW w:w="7089" w:type="dxa"/>
            <w:shd w:val="clear" w:color="auto" w:fill="auto"/>
          </w:tcPr>
          <w:p w14:paraId="3013094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FC520E">
              <w:rPr>
                <w:rFonts w:ascii="Calibri" w:hAnsi="Calibri" w:cs="Calibri"/>
                <w:lang w:val="es-US"/>
              </w:rPr>
              <w:t>subcláusula</w:t>
            </w:r>
            <w:proofErr w:type="spellEnd"/>
            <w:r w:rsidRPr="00FC520E">
              <w:rPr>
                <w:rFonts w:ascii="Calibri" w:hAnsi="Calibri" w:cs="Calibri"/>
                <w:lang w:val="es-US"/>
              </w:rPr>
              <w:t> 35.3.</w:t>
            </w:r>
          </w:p>
          <w:p w14:paraId="1F4F522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FE1739" w14:textId="0AE0EDD8" w:rsidR="003A6C0D" w:rsidRPr="00FC520E" w:rsidRDefault="003A6C0D" w:rsidP="003A6C0D">
            <w:pPr>
              <w:tabs>
                <w:tab w:val="left" w:pos="900"/>
                <w:tab w:val="left" w:pos="7200"/>
              </w:tabs>
              <w:spacing w:line="276" w:lineRule="auto"/>
              <w:jc w:val="both"/>
              <w:rPr>
                <w:rFonts w:ascii="Calibri" w:hAnsi="Calibri" w:cs="Calibri"/>
                <w:lang w:val="es-US"/>
              </w:rPr>
            </w:pPr>
          </w:p>
        </w:tc>
      </w:tr>
    </w:tbl>
    <w:p w14:paraId="29AFB251" w14:textId="77777777" w:rsidR="00194836" w:rsidRPr="00FC520E" w:rsidRDefault="00194836" w:rsidP="00F9341D">
      <w:pPr>
        <w:jc w:val="center"/>
        <w:rPr>
          <w:rFonts w:ascii="Calibri" w:hAnsi="Calibri" w:cs="Calibri"/>
          <w:b/>
          <w:bCs/>
          <w:lang w:val="es-US"/>
        </w:rPr>
      </w:pPr>
    </w:p>
    <w:p w14:paraId="4189FAFB" w14:textId="77777777" w:rsidR="00F42150" w:rsidRDefault="00F42150" w:rsidP="005A0635">
      <w:pPr>
        <w:spacing w:line="360" w:lineRule="auto"/>
        <w:jc w:val="center"/>
        <w:rPr>
          <w:rFonts w:ascii="Calibri" w:hAnsi="Calibri" w:cs="Calibri"/>
          <w:b/>
          <w:bCs/>
          <w:lang w:val="es-US"/>
        </w:rPr>
      </w:pPr>
    </w:p>
    <w:p w14:paraId="39EF52B2" w14:textId="70BD4792"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34858B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22ED91C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7B5A34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9BBFCF6"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85C23FB" w14:textId="77777777" w:rsidR="000A05E7" w:rsidRPr="00FC520E" w:rsidRDefault="000A05E7" w:rsidP="000314BB">
      <w:pPr>
        <w:autoSpaceDE w:val="0"/>
        <w:autoSpaceDN w:val="0"/>
        <w:adjustRightInd w:val="0"/>
        <w:spacing w:line="360" w:lineRule="auto"/>
        <w:jc w:val="both"/>
        <w:rPr>
          <w:rFonts w:ascii="Calibri" w:hAnsi="Calibri" w:cs="Calibr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3B66D1" w:rsidRPr="008F7A58" w14:paraId="403D6B9E" w14:textId="77777777" w:rsidTr="00354218">
        <w:trPr>
          <w:gridAfter w:val="1"/>
          <w:wAfter w:w="15" w:type="dxa"/>
        </w:trPr>
        <w:tc>
          <w:tcPr>
            <w:tcW w:w="9266" w:type="dxa"/>
            <w:gridSpan w:val="2"/>
            <w:tcBorders>
              <w:top w:val="nil"/>
              <w:left w:val="nil"/>
              <w:bottom w:val="nil"/>
              <w:right w:val="nil"/>
            </w:tcBorders>
            <w:vAlign w:val="center"/>
          </w:tcPr>
          <w:p w14:paraId="0C94B701" w14:textId="77777777" w:rsidR="003B66D1" w:rsidRPr="00A4100D" w:rsidRDefault="003B66D1" w:rsidP="007C59F5">
            <w:pPr>
              <w:pStyle w:val="Tabla1Subtitulo"/>
              <w:rPr>
                <w:lang w:val="es-US"/>
              </w:rPr>
            </w:pPr>
            <w:bookmarkStart w:id="115" w:name="_Toc454620909"/>
            <w:bookmarkStart w:id="116" w:name="_Toc436903906"/>
            <w:bookmarkStart w:id="117" w:name="_Toc347227549"/>
            <w:bookmarkStart w:id="118" w:name="_Toc488411761"/>
            <w:bookmarkStart w:id="119" w:name="_Toc438954452"/>
            <w:bookmarkStart w:id="120" w:name="_Toc486937347"/>
            <w:r w:rsidRPr="00A4100D">
              <w:rPr>
                <w:lang w:val="es-US"/>
              </w:rPr>
              <w:lastRenderedPageBreak/>
              <w:t>Sección IX. Condiciones Especiales del Contrato</w:t>
            </w:r>
            <w:bookmarkEnd w:id="115"/>
            <w:bookmarkEnd w:id="116"/>
            <w:bookmarkEnd w:id="117"/>
            <w:bookmarkEnd w:id="118"/>
            <w:bookmarkEnd w:id="119"/>
            <w:bookmarkEnd w:id="120"/>
          </w:p>
        </w:tc>
      </w:tr>
      <w:tr w:rsidR="003B66D1" w:rsidRPr="008F7A58" w14:paraId="00A5A373" w14:textId="77777777" w:rsidTr="00354218">
        <w:trPr>
          <w:gridAfter w:val="1"/>
          <w:wAfter w:w="15" w:type="dxa"/>
        </w:trPr>
        <w:tc>
          <w:tcPr>
            <w:tcW w:w="9266" w:type="dxa"/>
            <w:gridSpan w:val="2"/>
            <w:tcBorders>
              <w:top w:val="nil"/>
              <w:left w:val="nil"/>
              <w:bottom w:val="nil"/>
              <w:right w:val="nil"/>
            </w:tcBorders>
          </w:tcPr>
          <w:p w14:paraId="0F566677" w14:textId="77777777" w:rsidR="003B66D1" w:rsidRPr="00A4100D" w:rsidRDefault="003B66D1" w:rsidP="007C59F5">
            <w:pPr>
              <w:spacing w:after="200"/>
              <w:rPr>
                <w:i/>
                <w:iCs/>
                <w:lang w:val="es-US"/>
              </w:rPr>
            </w:pPr>
            <w:r w:rsidRPr="00A4100D">
              <w:rPr>
                <w:lang w:val="es-US"/>
              </w:rPr>
              <w:t>Las siguientes Condiciones Especiales del Contrato (CEC) complementarán o enmendarán las Condiciones Generales del Contrato (CGC) y, en caso de conflicto, prevalecerán sobre ellas.</w:t>
            </w:r>
          </w:p>
        </w:tc>
      </w:tr>
      <w:tr w:rsidR="003B66D1" w:rsidRPr="008F7A58" w14:paraId="1B02E339" w14:textId="77777777" w:rsidTr="00354218">
        <w:trPr>
          <w:gridAfter w:val="1"/>
          <w:wAfter w:w="15" w:type="dxa"/>
        </w:trPr>
        <w:tc>
          <w:tcPr>
            <w:tcW w:w="1602" w:type="dxa"/>
            <w:tcBorders>
              <w:top w:val="single" w:sz="12" w:space="0" w:color="auto"/>
              <w:bottom w:val="single" w:sz="6" w:space="0" w:color="auto"/>
            </w:tcBorders>
          </w:tcPr>
          <w:p w14:paraId="6D7C1970" w14:textId="77777777" w:rsidR="003B66D1" w:rsidRPr="00A4100D" w:rsidRDefault="003B66D1" w:rsidP="007C59F5">
            <w:pPr>
              <w:spacing w:after="200"/>
              <w:rPr>
                <w:b/>
                <w:lang w:val="es-US"/>
              </w:rPr>
            </w:pPr>
            <w:r w:rsidRPr="00A4100D">
              <w:rPr>
                <w:b/>
                <w:bCs/>
                <w:lang w:val="es-US"/>
              </w:rPr>
              <w:t>CGC 1.1 (i)</w:t>
            </w:r>
          </w:p>
        </w:tc>
        <w:tc>
          <w:tcPr>
            <w:tcW w:w="7664" w:type="dxa"/>
            <w:tcBorders>
              <w:top w:val="single" w:sz="12" w:space="0" w:color="auto"/>
              <w:bottom w:val="single" w:sz="6" w:space="0" w:color="auto"/>
            </w:tcBorders>
          </w:tcPr>
          <w:p w14:paraId="4CE8D367" w14:textId="77777777" w:rsidR="003B66D1" w:rsidRPr="00A4100D" w:rsidRDefault="003B66D1" w:rsidP="007C59F5">
            <w:pPr>
              <w:tabs>
                <w:tab w:val="right" w:pos="7164"/>
              </w:tabs>
              <w:spacing w:after="200"/>
              <w:rPr>
                <w:lang w:val="es-US"/>
              </w:rPr>
            </w:pPr>
            <w:r w:rsidRPr="00A4100D">
              <w:rPr>
                <w:lang w:val="es-US"/>
              </w:rPr>
              <w:t xml:space="preserve">El País del Comprador es: </w:t>
            </w:r>
            <w:r w:rsidRPr="00A4100D">
              <w:rPr>
                <w:i/>
                <w:iCs/>
                <w:lang w:val="es-US"/>
              </w:rPr>
              <w:t>El Salvador</w:t>
            </w:r>
          </w:p>
        </w:tc>
      </w:tr>
      <w:tr w:rsidR="003B66D1" w:rsidRPr="008F7A58" w14:paraId="0976F99D" w14:textId="77777777" w:rsidTr="00354218">
        <w:trPr>
          <w:gridAfter w:val="1"/>
          <w:wAfter w:w="15" w:type="dxa"/>
        </w:trPr>
        <w:tc>
          <w:tcPr>
            <w:tcW w:w="1602" w:type="dxa"/>
            <w:tcBorders>
              <w:top w:val="nil"/>
            </w:tcBorders>
          </w:tcPr>
          <w:p w14:paraId="58D3BC26" w14:textId="77777777" w:rsidR="003B66D1" w:rsidRPr="00A4100D" w:rsidRDefault="003B66D1" w:rsidP="007C59F5">
            <w:pPr>
              <w:spacing w:after="200"/>
              <w:rPr>
                <w:b/>
                <w:lang w:val="es-US"/>
              </w:rPr>
            </w:pPr>
            <w:r w:rsidRPr="00A4100D">
              <w:rPr>
                <w:b/>
                <w:bCs/>
                <w:lang w:val="es-US"/>
              </w:rPr>
              <w:t>CGC 1.1 (j)</w:t>
            </w:r>
          </w:p>
        </w:tc>
        <w:tc>
          <w:tcPr>
            <w:tcW w:w="7664" w:type="dxa"/>
            <w:tcBorders>
              <w:top w:val="nil"/>
            </w:tcBorders>
          </w:tcPr>
          <w:p w14:paraId="4DE5F1B8" w14:textId="77777777" w:rsidR="003B66D1" w:rsidRPr="00A4100D" w:rsidRDefault="003B66D1" w:rsidP="007C59F5">
            <w:pPr>
              <w:tabs>
                <w:tab w:val="right" w:pos="7164"/>
              </w:tabs>
              <w:spacing w:after="200"/>
              <w:rPr>
                <w:lang w:val="es-US"/>
              </w:rPr>
            </w:pPr>
            <w:r w:rsidRPr="00A4100D">
              <w:rPr>
                <w:lang w:val="es-US"/>
              </w:rPr>
              <w:t xml:space="preserve">El comprador es: </w:t>
            </w:r>
            <w:r w:rsidRPr="00A4100D">
              <w:rPr>
                <w:i/>
                <w:iCs/>
                <w:lang w:val="es-US"/>
              </w:rPr>
              <w:t>Ministerio de Salud</w:t>
            </w:r>
          </w:p>
        </w:tc>
      </w:tr>
      <w:tr w:rsidR="003B66D1" w:rsidRPr="008F7A58" w14:paraId="748183D0" w14:textId="77777777" w:rsidTr="00295A5E">
        <w:trPr>
          <w:gridAfter w:val="1"/>
          <w:wAfter w:w="15" w:type="dxa"/>
          <w:trHeight w:val="594"/>
        </w:trPr>
        <w:tc>
          <w:tcPr>
            <w:tcW w:w="1602" w:type="dxa"/>
          </w:tcPr>
          <w:p w14:paraId="3452A060" w14:textId="77777777" w:rsidR="003B66D1" w:rsidRPr="00A4100D" w:rsidRDefault="003B66D1" w:rsidP="007C59F5">
            <w:pPr>
              <w:spacing w:after="200"/>
              <w:rPr>
                <w:b/>
                <w:lang w:val="es-US"/>
              </w:rPr>
            </w:pPr>
            <w:r w:rsidRPr="00A4100D">
              <w:rPr>
                <w:b/>
                <w:bCs/>
                <w:lang w:val="es-US"/>
              </w:rPr>
              <w:t>CGC 1.1 (o)</w:t>
            </w:r>
          </w:p>
        </w:tc>
        <w:tc>
          <w:tcPr>
            <w:tcW w:w="7664" w:type="dxa"/>
          </w:tcPr>
          <w:p w14:paraId="60DF6062" w14:textId="428B2E09" w:rsidR="00295A5E" w:rsidRPr="00A4100D" w:rsidRDefault="003B66D1" w:rsidP="00295A5E">
            <w:pPr>
              <w:tabs>
                <w:tab w:val="right" w:pos="7164"/>
              </w:tabs>
              <w:spacing w:after="200"/>
              <w:jc w:val="both"/>
              <w:rPr>
                <w:lang w:val="es-US"/>
              </w:rPr>
            </w:pPr>
            <w:r w:rsidRPr="00A4100D">
              <w:rPr>
                <w:lang w:val="es-US"/>
              </w:rPr>
              <w:t>El destino final del emplazamiento del Proyecto es:</w:t>
            </w:r>
            <w:r w:rsidR="00295A5E" w:rsidRPr="00A4100D">
              <w:rPr>
                <w:lang w:val="es-US"/>
              </w:rPr>
              <w:t xml:space="preserve"> Según Anexo </w:t>
            </w:r>
            <w:r w:rsidR="00A4100D" w:rsidRPr="00A4100D">
              <w:rPr>
                <w:lang w:val="es-US"/>
              </w:rPr>
              <w:t>3</w:t>
            </w:r>
            <w:r w:rsidR="00295A5E" w:rsidRPr="00A4100D">
              <w:rPr>
                <w:lang w:val="es-US"/>
              </w:rPr>
              <w:t>: Cuadro de Distribución.</w:t>
            </w:r>
          </w:p>
        </w:tc>
      </w:tr>
      <w:tr w:rsidR="003B66D1" w:rsidRPr="008F7A58" w14:paraId="34E035D7" w14:textId="77777777" w:rsidTr="00354218">
        <w:trPr>
          <w:trHeight w:val="631"/>
        </w:trPr>
        <w:tc>
          <w:tcPr>
            <w:tcW w:w="1602" w:type="dxa"/>
          </w:tcPr>
          <w:p w14:paraId="27AAB834" w14:textId="77777777" w:rsidR="003B66D1" w:rsidRPr="00A4100D" w:rsidRDefault="003B66D1" w:rsidP="007C59F5">
            <w:pPr>
              <w:spacing w:after="200"/>
              <w:rPr>
                <w:b/>
                <w:bCs/>
                <w:lang w:val="es-US"/>
              </w:rPr>
            </w:pPr>
            <w:r w:rsidRPr="00A4100D">
              <w:rPr>
                <w:b/>
                <w:bCs/>
                <w:lang w:val="es-US"/>
              </w:rPr>
              <w:t>CGC 1.1 (p)</w:t>
            </w:r>
          </w:p>
        </w:tc>
        <w:tc>
          <w:tcPr>
            <w:tcW w:w="7679" w:type="dxa"/>
            <w:gridSpan w:val="2"/>
          </w:tcPr>
          <w:p w14:paraId="5B695D42" w14:textId="77777777" w:rsidR="003B66D1" w:rsidRPr="00A4100D" w:rsidRDefault="003B66D1" w:rsidP="007C59F5">
            <w:pPr>
              <w:tabs>
                <w:tab w:val="right" w:pos="7164"/>
              </w:tabs>
              <w:spacing w:after="200"/>
              <w:rPr>
                <w:lang w:val="es-US"/>
              </w:rPr>
            </w:pPr>
            <w:r w:rsidRPr="00A4100D">
              <w:rPr>
                <w:lang w:val="es-US"/>
              </w:rPr>
              <w:t>El término EAS/</w:t>
            </w:r>
            <w:proofErr w:type="spellStart"/>
            <w:r w:rsidRPr="00A4100D">
              <w:rPr>
                <w:lang w:val="es-US"/>
              </w:rPr>
              <w:t>ASx</w:t>
            </w:r>
            <w:proofErr w:type="spellEnd"/>
            <w:r w:rsidRPr="00A4100D">
              <w:rPr>
                <w:lang w:val="es-US"/>
              </w:rPr>
              <w:t xml:space="preserve"> se usa en el Contrato con el siguiente significado: </w:t>
            </w:r>
          </w:p>
          <w:p w14:paraId="742B99EB" w14:textId="77777777" w:rsidR="003B66D1" w:rsidRPr="00A4100D" w:rsidRDefault="003B66D1" w:rsidP="003B66D1">
            <w:pPr>
              <w:pStyle w:val="Prrafodelista"/>
              <w:numPr>
                <w:ilvl w:val="0"/>
                <w:numId w:val="54"/>
              </w:numPr>
              <w:spacing w:before="120" w:after="120"/>
              <w:contextualSpacing w:val="0"/>
              <w:jc w:val="both"/>
              <w:rPr>
                <w:lang w:val="es-ES"/>
              </w:rPr>
            </w:pPr>
            <w:r w:rsidRPr="00A4100D">
              <w:rPr>
                <w:lang w:val="es-ES"/>
              </w:rPr>
              <w:t>"Explotación y Abuso Sexual" "(EAS)" significa lo siguiente:</w:t>
            </w:r>
          </w:p>
          <w:p w14:paraId="47BCD09F" w14:textId="77777777" w:rsidR="003B66D1" w:rsidRPr="00A4100D" w:rsidRDefault="003B66D1" w:rsidP="007C59F5">
            <w:pPr>
              <w:ind w:left="720"/>
              <w:jc w:val="both"/>
              <w:rPr>
                <w:lang w:val="es-ES"/>
              </w:rPr>
            </w:pPr>
            <w:r w:rsidRPr="00A4100D">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319C2E2B" w14:textId="77777777" w:rsidR="003B66D1" w:rsidRPr="00A4100D" w:rsidRDefault="003B66D1" w:rsidP="007C59F5">
            <w:pPr>
              <w:ind w:left="888"/>
              <w:jc w:val="both"/>
              <w:rPr>
                <w:lang w:val="es-ES"/>
              </w:rPr>
            </w:pPr>
          </w:p>
          <w:p w14:paraId="4FA3E942" w14:textId="77777777" w:rsidR="003B66D1" w:rsidRPr="00A4100D" w:rsidRDefault="003B66D1" w:rsidP="007C59F5">
            <w:pPr>
              <w:ind w:left="720"/>
              <w:jc w:val="both"/>
              <w:rPr>
                <w:lang w:val="es-ES"/>
              </w:rPr>
            </w:pPr>
            <w:r w:rsidRPr="00A4100D">
              <w:rPr>
                <w:lang w:val="es-ES"/>
              </w:rPr>
              <w:t>El “Abuso Sexual” se define como la amenaza o la intrusión física real de naturaleza sexual, ya sea por la fuerza o bajo condiciones desiguales o coercitivas;</w:t>
            </w:r>
          </w:p>
          <w:p w14:paraId="3C8DF0C5" w14:textId="77777777" w:rsidR="003B66D1" w:rsidRPr="00A4100D" w:rsidRDefault="003B66D1" w:rsidP="007C59F5">
            <w:pPr>
              <w:ind w:left="720"/>
              <w:jc w:val="both"/>
              <w:rPr>
                <w:lang w:val="es-ES"/>
              </w:rPr>
            </w:pPr>
          </w:p>
          <w:p w14:paraId="5E38674F" w14:textId="77777777" w:rsidR="003B66D1" w:rsidRPr="00A4100D" w:rsidRDefault="003B66D1" w:rsidP="003B66D1">
            <w:pPr>
              <w:pStyle w:val="Prrafodelista"/>
              <w:numPr>
                <w:ilvl w:val="0"/>
                <w:numId w:val="55"/>
              </w:numPr>
              <w:tabs>
                <w:tab w:val="right" w:pos="7164"/>
              </w:tabs>
              <w:spacing w:after="200"/>
              <w:jc w:val="both"/>
              <w:rPr>
                <w:lang w:val="es-US"/>
              </w:rPr>
            </w:pPr>
            <w:r w:rsidRPr="00A4100D">
              <w:rPr>
                <w:lang w:val="es-ES"/>
              </w:rPr>
              <w:t>“Acoso Sexual” “</w:t>
            </w:r>
            <w:proofErr w:type="spellStart"/>
            <w:r w:rsidRPr="00A4100D">
              <w:rPr>
                <w:lang w:val="es-ES"/>
              </w:rPr>
              <w:t>ASx</w:t>
            </w:r>
            <w:proofErr w:type="spellEnd"/>
            <w:r w:rsidRPr="00A4100D">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B66D1" w:rsidRPr="008F7A58" w14:paraId="24718C78" w14:textId="77777777" w:rsidTr="00354218">
        <w:trPr>
          <w:gridAfter w:val="1"/>
          <w:wAfter w:w="15" w:type="dxa"/>
        </w:trPr>
        <w:tc>
          <w:tcPr>
            <w:tcW w:w="1602" w:type="dxa"/>
          </w:tcPr>
          <w:p w14:paraId="187E416A" w14:textId="77777777" w:rsidR="003B66D1" w:rsidRPr="00A4100D" w:rsidRDefault="003B66D1" w:rsidP="007C59F5">
            <w:pPr>
              <w:spacing w:after="200"/>
              <w:rPr>
                <w:b/>
                <w:lang w:val="es-US"/>
              </w:rPr>
            </w:pPr>
            <w:r w:rsidRPr="00A4100D">
              <w:rPr>
                <w:b/>
                <w:bCs/>
                <w:lang w:val="es-US"/>
              </w:rPr>
              <w:t>CGC 4.2 (a)</w:t>
            </w:r>
          </w:p>
        </w:tc>
        <w:tc>
          <w:tcPr>
            <w:tcW w:w="7664" w:type="dxa"/>
          </w:tcPr>
          <w:p w14:paraId="3EA03DD9" w14:textId="77777777" w:rsidR="003B66D1" w:rsidRPr="00A4100D" w:rsidRDefault="003B66D1" w:rsidP="007C59F5">
            <w:pPr>
              <w:tabs>
                <w:tab w:val="right" w:pos="7164"/>
              </w:tabs>
              <w:spacing w:after="200"/>
              <w:jc w:val="both"/>
              <w:rPr>
                <w:u w:val="single"/>
                <w:lang w:val="es-US"/>
              </w:rPr>
            </w:pPr>
            <w:r w:rsidRPr="00A410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A4100D">
              <w:rPr>
                <w:i/>
                <w:iCs/>
                <w:lang w:val="es-US"/>
              </w:rPr>
              <w:t>No Aplica</w:t>
            </w:r>
          </w:p>
        </w:tc>
      </w:tr>
      <w:tr w:rsidR="003B66D1" w:rsidRPr="008F7A58" w14:paraId="743B4EEF" w14:textId="77777777" w:rsidTr="00354218">
        <w:trPr>
          <w:gridAfter w:val="1"/>
          <w:wAfter w:w="15" w:type="dxa"/>
        </w:trPr>
        <w:tc>
          <w:tcPr>
            <w:tcW w:w="1602" w:type="dxa"/>
          </w:tcPr>
          <w:p w14:paraId="33269AE1" w14:textId="77777777" w:rsidR="003B66D1" w:rsidRPr="00A4100D" w:rsidRDefault="003B66D1" w:rsidP="007C59F5">
            <w:pPr>
              <w:spacing w:after="200"/>
              <w:rPr>
                <w:b/>
                <w:lang w:val="es-US"/>
              </w:rPr>
            </w:pPr>
            <w:r w:rsidRPr="00A4100D">
              <w:rPr>
                <w:b/>
                <w:bCs/>
                <w:lang w:val="es-US"/>
              </w:rPr>
              <w:t>CGC 4.2 (b)</w:t>
            </w:r>
          </w:p>
        </w:tc>
        <w:tc>
          <w:tcPr>
            <w:tcW w:w="7664" w:type="dxa"/>
          </w:tcPr>
          <w:p w14:paraId="6B1087EC" w14:textId="77777777" w:rsidR="003B66D1" w:rsidRPr="00A4100D" w:rsidRDefault="003B66D1" w:rsidP="007C59F5">
            <w:pPr>
              <w:tabs>
                <w:tab w:val="right" w:pos="7164"/>
              </w:tabs>
              <w:spacing w:after="200"/>
              <w:rPr>
                <w:lang w:val="es-US"/>
              </w:rPr>
            </w:pPr>
            <w:r w:rsidRPr="00A4100D">
              <w:rPr>
                <w:lang w:val="es-US"/>
              </w:rPr>
              <w:t>La versión de la edición de los Incoterms será</w:t>
            </w:r>
            <w:r w:rsidRPr="00A4100D">
              <w:rPr>
                <w:i/>
                <w:iCs/>
                <w:lang w:val="es-US"/>
              </w:rPr>
              <w:t>:</w:t>
            </w:r>
            <w:r w:rsidRPr="00A4100D">
              <w:rPr>
                <w:b/>
                <w:bCs/>
                <w:i/>
                <w:iCs/>
                <w:lang w:val="es-US"/>
              </w:rPr>
              <w:t xml:space="preserve"> 2020</w:t>
            </w:r>
          </w:p>
        </w:tc>
      </w:tr>
      <w:tr w:rsidR="003B66D1" w:rsidRPr="00A4100D" w14:paraId="4AB3F1CC" w14:textId="77777777" w:rsidTr="00354218">
        <w:trPr>
          <w:gridAfter w:val="1"/>
          <w:wAfter w:w="15" w:type="dxa"/>
        </w:trPr>
        <w:tc>
          <w:tcPr>
            <w:tcW w:w="1602" w:type="dxa"/>
          </w:tcPr>
          <w:p w14:paraId="22501DBD" w14:textId="77777777" w:rsidR="003B66D1" w:rsidRPr="00A4100D" w:rsidRDefault="003B66D1" w:rsidP="007C59F5">
            <w:pPr>
              <w:spacing w:after="200"/>
              <w:rPr>
                <w:b/>
                <w:lang w:val="es-US"/>
              </w:rPr>
            </w:pPr>
            <w:r w:rsidRPr="00A4100D">
              <w:rPr>
                <w:b/>
                <w:bCs/>
                <w:lang w:val="es-US"/>
              </w:rPr>
              <w:t>CGC 5.1</w:t>
            </w:r>
          </w:p>
        </w:tc>
        <w:tc>
          <w:tcPr>
            <w:tcW w:w="7664" w:type="dxa"/>
          </w:tcPr>
          <w:p w14:paraId="76919953" w14:textId="77777777" w:rsidR="003B66D1" w:rsidRPr="00A4100D" w:rsidRDefault="003B66D1" w:rsidP="007C59F5">
            <w:pPr>
              <w:tabs>
                <w:tab w:val="right" w:pos="7164"/>
              </w:tabs>
              <w:spacing w:after="200"/>
              <w:rPr>
                <w:lang w:val="es-US"/>
              </w:rPr>
            </w:pPr>
            <w:r w:rsidRPr="00A4100D">
              <w:rPr>
                <w:lang w:val="es-US"/>
              </w:rPr>
              <w:t xml:space="preserve">El idioma será: </w:t>
            </w:r>
            <w:proofErr w:type="gramStart"/>
            <w:r w:rsidRPr="00A4100D">
              <w:rPr>
                <w:i/>
                <w:iCs/>
                <w:lang w:val="es-US"/>
              </w:rPr>
              <w:t>Español</w:t>
            </w:r>
            <w:proofErr w:type="gramEnd"/>
          </w:p>
        </w:tc>
      </w:tr>
      <w:tr w:rsidR="003B66D1" w:rsidRPr="008F7A58" w14:paraId="4DB3407C" w14:textId="77777777" w:rsidTr="00354218">
        <w:trPr>
          <w:gridAfter w:val="1"/>
          <w:wAfter w:w="15" w:type="dxa"/>
        </w:trPr>
        <w:tc>
          <w:tcPr>
            <w:tcW w:w="1602" w:type="dxa"/>
          </w:tcPr>
          <w:p w14:paraId="745007A2" w14:textId="77777777" w:rsidR="003B66D1" w:rsidRPr="00A4100D" w:rsidRDefault="003B66D1" w:rsidP="007C59F5">
            <w:pPr>
              <w:spacing w:after="200"/>
              <w:rPr>
                <w:b/>
                <w:lang w:val="es-US"/>
              </w:rPr>
            </w:pPr>
            <w:r w:rsidRPr="00A4100D">
              <w:rPr>
                <w:b/>
                <w:bCs/>
                <w:lang w:val="es-US"/>
              </w:rPr>
              <w:lastRenderedPageBreak/>
              <w:t>CGC 8.1</w:t>
            </w:r>
          </w:p>
        </w:tc>
        <w:tc>
          <w:tcPr>
            <w:tcW w:w="7664" w:type="dxa"/>
          </w:tcPr>
          <w:p w14:paraId="3D41BA9A" w14:textId="77777777" w:rsidR="003B66D1" w:rsidRPr="00A4100D" w:rsidRDefault="003B66D1" w:rsidP="007C59F5">
            <w:pPr>
              <w:tabs>
                <w:tab w:val="right" w:pos="7164"/>
              </w:tabs>
              <w:spacing w:after="160"/>
              <w:rPr>
                <w:lang w:val="es-US"/>
              </w:rPr>
            </w:pPr>
            <w:r w:rsidRPr="00A4100D">
              <w:rPr>
                <w:lang w:val="es-US"/>
              </w:rPr>
              <w:t xml:space="preserve">Para </w:t>
            </w:r>
            <w:r w:rsidRPr="00A4100D">
              <w:rPr>
                <w:b/>
                <w:bCs/>
                <w:u w:val="single"/>
                <w:lang w:val="es-US"/>
              </w:rPr>
              <w:t>notificaciones</w:t>
            </w:r>
            <w:r w:rsidRPr="00A4100D">
              <w:rPr>
                <w:bCs/>
                <w:lang w:val="es-US"/>
              </w:rPr>
              <w:t>,</w:t>
            </w:r>
            <w:r w:rsidRPr="00A4100D">
              <w:rPr>
                <w:lang w:val="es-US"/>
              </w:rPr>
              <w:t xml:space="preserve"> la dirección del Comprador será:</w:t>
            </w:r>
          </w:p>
          <w:p w14:paraId="1DA07D64" w14:textId="2C5A9062" w:rsidR="003B66D1" w:rsidRPr="00A4100D" w:rsidRDefault="003B66D1" w:rsidP="007C59F5">
            <w:pPr>
              <w:tabs>
                <w:tab w:val="right" w:pos="7164"/>
              </w:tabs>
              <w:spacing w:after="160"/>
              <w:jc w:val="both"/>
              <w:rPr>
                <w:lang w:val="es-US"/>
              </w:rPr>
            </w:pPr>
            <w:r w:rsidRPr="00A4100D">
              <w:rPr>
                <w:lang w:val="es-US"/>
              </w:rPr>
              <w:t xml:space="preserve">Atención: </w:t>
            </w:r>
            <w:r w:rsidRPr="00A4100D">
              <w:rPr>
                <w:b/>
                <w:bCs/>
                <w:lang w:val="es-ES"/>
              </w:rPr>
              <w:t>Lcda. María José Domínguez</w:t>
            </w:r>
            <w:r w:rsidRPr="00A4100D">
              <w:rPr>
                <w:lang w:val="es-ES"/>
              </w:rPr>
              <w:t xml:space="preserve">, </w:t>
            </w:r>
            <w:r w:rsidRPr="00A4100D">
              <w:rPr>
                <w:iCs/>
                <w:lang w:val="es-ES"/>
              </w:rPr>
              <w:t xml:space="preserve">Coordinadora de la UCPCSJ </w:t>
            </w:r>
          </w:p>
          <w:p w14:paraId="30F717D5" w14:textId="45592BCD" w:rsidR="003B66D1" w:rsidRPr="00A4100D" w:rsidRDefault="003B66D1" w:rsidP="007C59F5">
            <w:pPr>
              <w:tabs>
                <w:tab w:val="right" w:pos="7164"/>
              </w:tabs>
              <w:spacing w:after="160"/>
              <w:jc w:val="both"/>
              <w:rPr>
                <w:lang w:val="es-ES"/>
              </w:rPr>
            </w:pPr>
            <w:r w:rsidRPr="00A4100D">
              <w:rPr>
                <w:lang w:val="es-ES"/>
              </w:rPr>
              <w:t>Dirección: Calle Los Bambúes y Av. Las Camelias No. 15, Colonia San Francisco, San Salvador</w:t>
            </w:r>
          </w:p>
          <w:p w14:paraId="125A0A31" w14:textId="77777777" w:rsidR="003B66D1" w:rsidRPr="00A4100D" w:rsidRDefault="003B66D1" w:rsidP="007C59F5">
            <w:pPr>
              <w:tabs>
                <w:tab w:val="right" w:pos="7164"/>
              </w:tabs>
              <w:spacing w:after="160"/>
              <w:rPr>
                <w:lang w:val="es-ES"/>
              </w:rPr>
            </w:pPr>
            <w:r w:rsidRPr="00A4100D">
              <w:rPr>
                <w:lang w:val="es-ES"/>
              </w:rPr>
              <w:t>Ciudad: San Salvador.</w:t>
            </w:r>
          </w:p>
          <w:p w14:paraId="2345BC0A" w14:textId="77777777" w:rsidR="003B66D1" w:rsidRPr="00A4100D" w:rsidRDefault="003B66D1" w:rsidP="007C59F5">
            <w:pPr>
              <w:tabs>
                <w:tab w:val="right" w:pos="7164"/>
              </w:tabs>
              <w:spacing w:after="160"/>
              <w:rPr>
                <w:lang w:val="es-US"/>
              </w:rPr>
            </w:pPr>
            <w:r w:rsidRPr="00A4100D">
              <w:rPr>
                <w:lang w:val="es-US"/>
              </w:rPr>
              <w:t>País: El Salvador.</w:t>
            </w:r>
          </w:p>
          <w:p w14:paraId="454B94FD" w14:textId="7AF5E9D0" w:rsidR="003B66D1" w:rsidRPr="00A4100D" w:rsidRDefault="003B66D1" w:rsidP="007C59F5">
            <w:pPr>
              <w:tabs>
                <w:tab w:val="right" w:pos="7164"/>
              </w:tabs>
              <w:spacing w:after="160"/>
              <w:rPr>
                <w:lang w:val="es-US"/>
              </w:rPr>
            </w:pPr>
            <w:r w:rsidRPr="00A4100D">
              <w:rPr>
                <w:lang w:val="es-US"/>
              </w:rPr>
              <w:t>Teléfono: (503) 7840-8570</w:t>
            </w:r>
          </w:p>
          <w:p w14:paraId="66B1CA85" w14:textId="764C50FC" w:rsidR="003B66D1" w:rsidRPr="00A4100D" w:rsidRDefault="003B66D1" w:rsidP="007C59F5">
            <w:pPr>
              <w:tabs>
                <w:tab w:val="right" w:pos="7164"/>
              </w:tabs>
              <w:spacing w:after="160"/>
              <w:rPr>
                <w:i/>
                <w:iCs/>
                <w:lang w:val="es-US"/>
              </w:rPr>
            </w:pPr>
            <w:r w:rsidRPr="00A4100D">
              <w:rPr>
                <w:lang w:val="es-US"/>
              </w:rPr>
              <w:t xml:space="preserve">Dirección de correo electrónico: </w:t>
            </w:r>
            <w:hyperlink r:id="rId17" w:history="1">
              <w:r w:rsidRPr="00A4100D">
                <w:rPr>
                  <w:rStyle w:val="Hipervnculo"/>
                  <w:lang w:val="es-SV"/>
                </w:rPr>
                <w:t>adquisicion</w:t>
              </w:r>
              <w:r w:rsidRPr="00A4100D">
                <w:rPr>
                  <w:rStyle w:val="Hipervnculo"/>
                  <w:lang w:val="es-US"/>
                </w:rPr>
                <w:t>escrecerjuntos@salud.gob.sv</w:t>
              </w:r>
            </w:hyperlink>
            <w:r w:rsidRPr="00A4100D">
              <w:rPr>
                <w:rStyle w:val="Hipervnculo"/>
                <w:i/>
                <w:iCs/>
                <w:lang w:val="es-US"/>
              </w:rPr>
              <w:t xml:space="preserve"> </w:t>
            </w:r>
            <w:r w:rsidRPr="00A4100D">
              <w:rPr>
                <w:i/>
                <w:iCs/>
                <w:lang w:val="es-US"/>
              </w:rPr>
              <w:t xml:space="preserve"> </w:t>
            </w:r>
          </w:p>
        </w:tc>
      </w:tr>
      <w:tr w:rsidR="003B66D1" w:rsidRPr="008F7A58" w14:paraId="4969AAE1" w14:textId="77777777" w:rsidTr="00354218">
        <w:trPr>
          <w:gridAfter w:val="1"/>
          <w:wAfter w:w="15" w:type="dxa"/>
        </w:trPr>
        <w:tc>
          <w:tcPr>
            <w:tcW w:w="1602" w:type="dxa"/>
          </w:tcPr>
          <w:p w14:paraId="70BDABA9" w14:textId="77777777" w:rsidR="003B66D1" w:rsidRPr="00A4100D" w:rsidRDefault="003B66D1" w:rsidP="007C59F5">
            <w:pPr>
              <w:spacing w:after="200"/>
              <w:rPr>
                <w:b/>
                <w:lang w:val="es-US"/>
              </w:rPr>
            </w:pPr>
            <w:r w:rsidRPr="00A4100D">
              <w:rPr>
                <w:b/>
                <w:bCs/>
                <w:lang w:val="es-US"/>
              </w:rPr>
              <w:t>CEC 9.1</w:t>
            </w:r>
          </w:p>
        </w:tc>
        <w:tc>
          <w:tcPr>
            <w:tcW w:w="7664" w:type="dxa"/>
          </w:tcPr>
          <w:p w14:paraId="376F71B3" w14:textId="77777777" w:rsidR="003B66D1" w:rsidRPr="00A4100D" w:rsidRDefault="003B66D1" w:rsidP="007C59F5">
            <w:pPr>
              <w:tabs>
                <w:tab w:val="right" w:pos="7164"/>
              </w:tabs>
              <w:spacing w:after="200"/>
              <w:rPr>
                <w:lang w:val="es-US"/>
              </w:rPr>
            </w:pPr>
            <w:r w:rsidRPr="00A4100D">
              <w:rPr>
                <w:lang w:val="es-US"/>
              </w:rPr>
              <w:t xml:space="preserve">El derecho aplicable será el de: </w:t>
            </w:r>
            <w:r w:rsidRPr="00A4100D">
              <w:rPr>
                <w:i/>
                <w:iCs/>
                <w:lang w:val="es-US"/>
              </w:rPr>
              <w:t>la República de El Salvador.</w:t>
            </w:r>
          </w:p>
        </w:tc>
      </w:tr>
      <w:tr w:rsidR="003B66D1" w:rsidRPr="008F7A58" w14:paraId="5F59AD5D" w14:textId="77777777" w:rsidTr="00354218">
        <w:trPr>
          <w:gridAfter w:val="1"/>
          <w:wAfter w:w="15" w:type="dxa"/>
        </w:trPr>
        <w:tc>
          <w:tcPr>
            <w:tcW w:w="1602" w:type="dxa"/>
          </w:tcPr>
          <w:p w14:paraId="75CD652F" w14:textId="77777777" w:rsidR="003B66D1" w:rsidRPr="00A4100D" w:rsidRDefault="003B66D1" w:rsidP="007C59F5">
            <w:pPr>
              <w:spacing w:after="200"/>
              <w:rPr>
                <w:b/>
                <w:lang w:val="es-US"/>
              </w:rPr>
            </w:pPr>
            <w:r w:rsidRPr="00A4100D">
              <w:rPr>
                <w:b/>
                <w:bCs/>
                <w:lang w:val="es-US"/>
              </w:rPr>
              <w:t>CGC 10.2</w:t>
            </w:r>
          </w:p>
        </w:tc>
        <w:tc>
          <w:tcPr>
            <w:tcW w:w="7664" w:type="dxa"/>
          </w:tcPr>
          <w:p w14:paraId="63AFA80B" w14:textId="77777777" w:rsidR="003B66D1" w:rsidRPr="00A4100D" w:rsidRDefault="003B66D1" w:rsidP="007C59F5">
            <w:pPr>
              <w:suppressAutoHyphens/>
              <w:spacing w:after="200"/>
              <w:ind w:left="533" w:firstLine="7"/>
              <w:jc w:val="both"/>
              <w:rPr>
                <w:lang w:val="es-US"/>
              </w:rPr>
            </w:pPr>
            <w:r w:rsidRPr="00A4100D">
              <w:rPr>
                <w:lang w:val="es-US"/>
              </w:rPr>
              <w:t>Los reglamentos de los procedimientos para los procesos de arbitraje, de conformidad con lo dispuesto en la cláusula 10.2 de las CGC, serán los siguientes:</w:t>
            </w:r>
          </w:p>
          <w:p w14:paraId="0A023422" w14:textId="00A5258E" w:rsidR="003B66D1" w:rsidRPr="00A4100D" w:rsidRDefault="003B66D1" w:rsidP="00354218">
            <w:pPr>
              <w:tabs>
                <w:tab w:val="left" w:pos="1080"/>
              </w:tabs>
              <w:suppressAutoHyphens/>
              <w:spacing w:after="200"/>
              <w:ind w:left="533" w:firstLine="7"/>
              <w:jc w:val="both"/>
              <w:rPr>
                <w:lang w:val="es-US"/>
              </w:rPr>
            </w:pPr>
            <w:r w:rsidRPr="00A4100D">
              <w:rPr>
                <w:b/>
                <w:bCs/>
                <w:i/>
                <w:iCs/>
                <w:lang w:val="es-US"/>
              </w:rPr>
              <w:t xml:space="preserve">  (b)</w:t>
            </w:r>
            <w:r w:rsidRPr="00A4100D">
              <w:rPr>
                <w:b/>
                <w:bCs/>
                <w:i/>
                <w:iCs/>
                <w:lang w:val="es-US"/>
              </w:rPr>
              <w:tab/>
            </w:r>
            <w:r w:rsidRPr="00A4100D">
              <w:rPr>
                <w:b/>
                <w:bCs/>
                <w:i/>
                <w:iCs/>
                <w:spacing w:val="-2"/>
                <w:lang w:val="es-US"/>
              </w:rPr>
              <w:t>Contratos con Proveedores ciudadanos del País del Comprador:</w:t>
            </w:r>
          </w:p>
          <w:p w14:paraId="1196C03D" w14:textId="77777777" w:rsidR="003B66D1" w:rsidRPr="00A4100D" w:rsidRDefault="003B66D1" w:rsidP="007C59F5">
            <w:pPr>
              <w:suppressAutoHyphens/>
              <w:spacing w:after="200"/>
              <w:ind w:left="1080" w:firstLine="7"/>
              <w:jc w:val="both"/>
              <w:rPr>
                <w:u w:val="single"/>
                <w:lang w:val="es-US"/>
              </w:rPr>
            </w:pPr>
            <w:r w:rsidRPr="00A4100D">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3B66D1" w:rsidRPr="008F7A58" w14:paraId="0D306497" w14:textId="77777777" w:rsidTr="00354218">
        <w:trPr>
          <w:gridAfter w:val="1"/>
          <w:wAfter w:w="15" w:type="dxa"/>
        </w:trPr>
        <w:tc>
          <w:tcPr>
            <w:tcW w:w="1602" w:type="dxa"/>
          </w:tcPr>
          <w:p w14:paraId="0E5CB463" w14:textId="77777777" w:rsidR="003B66D1" w:rsidRPr="00A4100D" w:rsidRDefault="003B66D1" w:rsidP="007C59F5">
            <w:pPr>
              <w:spacing w:after="200"/>
              <w:rPr>
                <w:b/>
                <w:bCs/>
                <w:lang w:val="es-US"/>
              </w:rPr>
            </w:pPr>
            <w:r w:rsidRPr="00A4100D">
              <w:rPr>
                <w:b/>
                <w:bCs/>
                <w:lang w:val="es-US"/>
              </w:rPr>
              <w:t>CGC 12</w:t>
            </w:r>
          </w:p>
        </w:tc>
        <w:tc>
          <w:tcPr>
            <w:tcW w:w="7664" w:type="dxa"/>
          </w:tcPr>
          <w:p w14:paraId="1580E726" w14:textId="77777777" w:rsidR="003B66D1" w:rsidRPr="00A4100D" w:rsidRDefault="003B66D1" w:rsidP="007C59F5">
            <w:pPr>
              <w:suppressAutoHyphens/>
              <w:spacing w:after="200"/>
              <w:jc w:val="both"/>
              <w:rPr>
                <w:lang w:val="es-US"/>
              </w:rPr>
            </w:pPr>
            <w:r w:rsidRPr="00A4100D">
              <w:rPr>
                <w:lang w:val="es-US"/>
              </w:rPr>
              <w:t>Para el caso de equipos que requieren instalación, el responsable del seguimiento del Contrato, deberá coordinar las entregas con el Guarda Almacén, a fin de que éste pueda trasladarse al destino final de los equipos (cuando aplique)</w:t>
            </w:r>
          </w:p>
        </w:tc>
      </w:tr>
      <w:tr w:rsidR="00D70130" w:rsidRPr="008F7A58" w14:paraId="6D911C13" w14:textId="77777777" w:rsidTr="00354218">
        <w:trPr>
          <w:gridAfter w:val="1"/>
          <w:wAfter w:w="15" w:type="dxa"/>
        </w:trPr>
        <w:tc>
          <w:tcPr>
            <w:tcW w:w="1602" w:type="dxa"/>
          </w:tcPr>
          <w:p w14:paraId="148FA8C9" w14:textId="60D6A5AA" w:rsidR="00D70130" w:rsidRPr="00A4100D" w:rsidRDefault="00D70130" w:rsidP="00D70130">
            <w:pPr>
              <w:spacing w:after="200"/>
              <w:rPr>
                <w:b/>
                <w:lang w:val="es-US"/>
              </w:rPr>
            </w:pPr>
            <w:r w:rsidRPr="00A4100D">
              <w:rPr>
                <w:rFonts w:eastAsiaTheme="minorHAnsi"/>
                <w:b/>
                <w:bCs/>
                <w:color w:val="000000"/>
                <w:lang w:val="es-US"/>
              </w:rPr>
              <w:t>CGC 13.1</w:t>
            </w:r>
          </w:p>
        </w:tc>
        <w:tc>
          <w:tcPr>
            <w:tcW w:w="7664" w:type="dxa"/>
          </w:tcPr>
          <w:p w14:paraId="44052FE4"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Detalle de los documentos de embarque y otros documentos que deben ser proporcionados por el Proveedor: </w:t>
            </w:r>
          </w:p>
          <w:p w14:paraId="160B1F2A" w14:textId="77777777" w:rsidR="00D70130" w:rsidRPr="00A4100D" w:rsidRDefault="00D70130" w:rsidP="00D70130">
            <w:pPr>
              <w:autoSpaceDE w:val="0"/>
              <w:autoSpaceDN w:val="0"/>
              <w:adjustRightInd w:val="0"/>
              <w:jc w:val="both"/>
              <w:rPr>
                <w:rFonts w:eastAsiaTheme="minorHAnsi"/>
                <w:i/>
                <w:iCs/>
                <w:color w:val="000000"/>
                <w:lang w:val="es-US"/>
              </w:rPr>
            </w:pPr>
          </w:p>
          <w:p w14:paraId="43B73FDC"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En El Caso de los bienes importados: </w:t>
            </w:r>
          </w:p>
          <w:p w14:paraId="6819BE33"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Para Transporte Aéreo.</w:t>
            </w:r>
          </w:p>
          <w:p w14:paraId="3EA29E38"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7F9C8F3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342E94F5"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Lista de empaque</w:t>
            </w:r>
          </w:p>
          <w:p w14:paraId="7A15578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1FCC2F7D"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 xml:space="preserve">Guía aérea </w:t>
            </w:r>
          </w:p>
          <w:p w14:paraId="774686A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En la que describa al Comprador como: Ministerio de Salud, CONTRATO DE PRÉSTAMO BIRF No. 9065-SV</w:t>
            </w:r>
          </w:p>
          <w:p w14:paraId="67A9AADC"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730C984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4539E9C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59C95991"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Marítimo </w:t>
            </w:r>
          </w:p>
          <w:p w14:paraId="1C7E0252"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292BB3D2"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9E4354"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2E899E4C"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708A8699" w14:textId="77777777" w:rsidR="00D70130" w:rsidRPr="00A4100D" w:rsidRDefault="00D70130" w:rsidP="00D70130">
            <w:pPr>
              <w:numPr>
                <w:ilvl w:val="0"/>
                <w:numId w:val="50"/>
              </w:numPr>
              <w:autoSpaceDE w:val="0"/>
              <w:autoSpaceDN w:val="0"/>
              <w:adjustRightInd w:val="0"/>
              <w:jc w:val="both"/>
              <w:rPr>
                <w:rFonts w:eastAsiaTheme="minorHAnsi"/>
                <w:color w:val="000000"/>
              </w:rPr>
            </w:pPr>
            <w:r w:rsidRPr="00A4100D">
              <w:rPr>
                <w:rFonts w:eastAsiaTheme="minorHAnsi"/>
                <w:color w:val="000000"/>
              </w:rPr>
              <w:t>Bill of Lading (B/L)</w:t>
            </w:r>
          </w:p>
          <w:p w14:paraId="0D5A963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6742895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7E9B86A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2F89896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4A696BC4" w14:textId="77777777" w:rsidR="00D70130" w:rsidRPr="00A4100D" w:rsidRDefault="00D70130" w:rsidP="00D70130">
            <w:pPr>
              <w:autoSpaceDE w:val="0"/>
              <w:autoSpaceDN w:val="0"/>
              <w:adjustRightInd w:val="0"/>
              <w:jc w:val="both"/>
              <w:rPr>
                <w:rFonts w:eastAsiaTheme="minorHAnsi"/>
                <w:color w:val="000000"/>
                <w:lang w:val="es-SV"/>
              </w:rPr>
            </w:pPr>
          </w:p>
          <w:p w14:paraId="49582A40"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Terrestre </w:t>
            </w:r>
          </w:p>
          <w:p w14:paraId="5659B03E"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49CB0FF1"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2F6D17"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4C78CB58"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511DCD74"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 xml:space="preserve">Carta Porte </w:t>
            </w:r>
          </w:p>
          <w:p w14:paraId="7F5FB6D9"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En la que describa al Comprador como: Ministerio de Salud, CONTRATO DE PRÉSTAMO BIRF No. 9065-SV </w:t>
            </w:r>
          </w:p>
          <w:p w14:paraId="15F6AFA0"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33BC4C4A"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Copia del Certificado de origen de todos los bienes. (Cuando aplique)</w:t>
            </w:r>
          </w:p>
          <w:p w14:paraId="59C79171"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58237EBB" w14:textId="77777777" w:rsidR="00D70130" w:rsidRPr="00A4100D" w:rsidRDefault="00D70130" w:rsidP="00D70130">
            <w:pPr>
              <w:autoSpaceDE w:val="0"/>
              <w:autoSpaceDN w:val="0"/>
              <w:adjustRightInd w:val="0"/>
              <w:jc w:val="both"/>
              <w:rPr>
                <w:rFonts w:eastAsiaTheme="minorHAnsi"/>
                <w:b/>
                <w:bCs/>
                <w:color w:val="000000"/>
                <w:lang w:val="es-SV"/>
              </w:rPr>
            </w:pPr>
          </w:p>
          <w:p w14:paraId="64C1AE3D"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b/>
                <w:bCs/>
                <w:color w:val="000000"/>
                <w:lang w:val="es-SV"/>
              </w:rPr>
              <w:t>Para bienes que ya se encuentren internados en la República de El Salvador:</w:t>
            </w:r>
          </w:p>
          <w:p w14:paraId="75463FFC"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Al momento o antes de la entrega de los bienes, el Proveedor notificará por escrito al Comprador y le proporcionará los siguientes documentos:</w:t>
            </w:r>
          </w:p>
          <w:p w14:paraId="2311A0F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6598F87"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 xml:space="preserve">Dos (2) copias de la orden de entrega, carta de porte por carretera, o del documento de transporte multimodal en que se describa al Comprador como: Ministerio de Salud, CONTRATO DE PRÉSTAMO BIRF No. 9065-SV. </w:t>
            </w:r>
          </w:p>
          <w:p w14:paraId="64E41FC8"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Dos (2) copias de la lista de embalaje, con indicación del contenido de cada paquete;</w:t>
            </w:r>
          </w:p>
          <w:p w14:paraId="1EA431AC"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que el Comprador aparezca como beneficiario;</w:t>
            </w:r>
          </w:p>
          <w:p w14:paraId="1C124A2F"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garantía del fabricante o distribuidor;</w:t>
            </w:r>
          </w:p>
          <w:p w14:paraId="04B4B77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inspección emitido por la entidad inspectora autorizada e informe de inspección de la fábrica del Proveedor (en el caso que se requiera una inspección); y</w:t>
            </w:r>
          </w:p>
          <w:p w14:paraId="23EFAB53"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los bienes.</w:t>
            </w:r>
          </w:p>
          <w:p w14:paraId="3C8C4720" w14:textId="77777777" w:rsidR="00D70130" w:rsidRPr="00A4100D" w:rsidRDefault="00D70130" w:rsidP="00D70130">
            <w:pPr>
              <w:autoSpaceDE w:val="0"/>
              <w:autoSpaceDN w:val="0"/>
              <w:adjustRightInd w:val="0"/>
              <w:jc w:val="both"/>
              <w:rPr>
                <w:rFonts w:eastAsiaTheme="minorHAnsi"/>
                <w:color w:val="000000"/>
                <w:sz w:val="12"/>
                <w:szCs w:val="12"/>
                <w:lang w:val="es-SV"/>
              </w:rPr>
            </w:pPr>
          </w:p>
          <w:p w14:paraId="1518A57B" w14:textId="6C916466" w:rsidR="00D70130" w:rsidRPr="00A4100D" w:rsidRDefault="00D70130" w:rsidP="00D70130">
            <w:pPr>
              <w:suppressAutoHyphens/>
              <w:spacing w:after="200"/>
              <w:ind w:left="533" w:firstLine="7"/>
              <w:jc w:val="both"/>
              <w:rPr>
                <w:lang w:val="es-US"/>
              </w:rPr>
            </w:pPr>
            <w:r w:rsidRPr="00A4100D">
              <w:rPr>
                <w:rFonts w:eastAsiaTheme="minorHAnsi"/>
                <w:color w:val="000000"/>
                <w:lang w:val="es-US"/>
              </w:rPr>
              <w:t>El Comprador deberá recibir los documentos arriba mencionados antes de la llegada de los Bienes; si no recibe dichos documentos, todos los gastos que surjan en consecuencia correrán por cuenta del Proveedor.</w:t>
            </w:r>
          </w:p>
        </w:tc>
      </w:tr>
      <w:tr w:rsidR="00D70130" w:rsidRPr="008F7A58" w14:paraId="1041CB7B" w14:textId="77777777" w:rsidTr="00354218">
        <w:trPr>
          <w:gridAfter w:val="1"/>
          <w:wAfter w:w="15" w:type="dxa"/>
        </w:trPr>
        <w:tc>
          <w:tcPr>
            <w:tcW w:w="1602" w:type="dxa"/>
          </w:tcPr>
          <w:p w14:paraId="72EEEE2C" w14:textId="77777777" w:rsidR="00D70130" w:rsidRPr="00A4100D" w:rsidRDefault="00D70130" w:rsidP="00D70130">
            <w:pPr>
              <w:spacing w:after="200"/>
              <w:rPr>
                <w:b/>
                <w:lang w:val="es-US"/>
              </w:rPr>
            </w:pPr>
            <w:r w:rsidRPr="00A4100D">
              <w:rPr>
                <w:b/>
                <w:bCs/>
                <w:lang w:val="es-US"/>
              </w:rPr>
              <w:lastRenderedPageBreak/>
              <w:t>CGC 15.1</w:t>
            </w:r>
          </w:p>
        </w:tc>
        <w:tc>
          <w:tcPr>
            <w:tcW w:w="7664" w:type="dxa"/>
          </w:tcPr>
          <w:p w14:paraId="53341621" w14:textId="77777777" w:rsidR="00D70130" w:rsidRPr="00A4100D" w:rsidRDefault="00D70130" w:rsidP="00D70130">
            <w:pPr>
              <w:tabs>
                <w:tab w:val="right" w:pos="7164"/>
              </w:tabs>
              <w:spacing w:after="200"/>
              <w:rPr>
                <w:lang w:val="es-US"/>
              </w:rPr>
            </w:pPr>
            <w:r w:rsidRPr="00A4100D">
              <w:rPr>
                <w:lang w:val="es-US"/>
              </w:rPr>
              <w:t xml:space="preserve">Los precios de los Bienes suministrados y los Servicios Conexos prestados </w:t>
            </w:r>
            <w:r w:rsidRPr="00A4100D">
              <w:rPr>
                <w:b/>
                <w:lang w:val="es-US"/>
              </w:rPr>
              <w:t>no serán</w:t>
            </w:r>
            <w:r w:rsidRPr="00A4100D">
              <w:rPr>
                <w:i/>
                <w:iCs/>
                <w:lang w:val="es-US"/>
              </w:rPr>
              <w:t xml:space="preserve"> </w:t>
            </w:r>
            <w:r w:rsidRPr="00A4100D">
              <w:rPr>
                <w:lang w:val="es-US"/>
              </w:rPr>
              <w:t>ajustables.</w:t>
            </w:r>
          </w:p>
        </w:tc>
      </w:tr>
      <w:tr w:rsidR="00D70130" w:rsidRPr="008F7A58" w14:paraId="3C4DC2A8" w14:textId="77777777" w:rsidTr="00354218">
        <w:trPr>
          <w:gridAfter w:val="1"/>
          <w:wAfter w:w="15" w:type="dxa"/>
        </w:trPr>
        <w:tc>
          <w:tcPr>
            <w:tcW w:w="1602" w:type="dxa"/>
          </w:tcPr>
          <w:p w14:paraId="4727D8D8" w14:textId="388A49A4" w:rsidR="00D70130" w:rsidRPr="00A4100D" w:rsidRDefault="00D70130" w:rsidP="00D70130">
            <w:pPr>
              <w:spacing w:after="200"/>
              <w:rPr>
                <w:b/>
                <w:lang w:val="es-US"/>
              </w:rPr>
            </w:pPr>
            <w:r w:rsidRPr="00A4100D">
              <w:rPr>
                <w:rFonts w:eastAsiaTheme="minorHAnsi"/>
                <w:b/>
                <w:bCs/>
                <w:color w:val="000000"/>
                <w:lang w:val="es-US"/>
              </w:rPr>
              <w:t>CGC 16.1</w:t>
            </w:r>
          </w:p>
        </w:tc>
        <w:tc>
          <w:tcPr>
            <w:tcW w:w="7664" w:type="dxa"/>
          </w:tcPr>
          <w:p w14:paraId="7944C59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La forma y las condiciones de pago al proveedor en virtud del contrato será la siguiente: </w:t>
            </w:r>
          </w:p>
          <w:p w14:paraId="5E5C92C2" w14:textId="77777777" w:rsidR="00D70130" w:rsidRPr="00A4100D" w:rsidRDefault="00D70130" w:rsidP="00D70130">
            <w:pPr>
              <w:autoSpaceDE w:val="0"/>
              <w:autoSpaceDN w:val="0"/>
              <w:adjustRightInd w:val="0"/>
              <w:rPr>
                <w:rFonts w:eastAsiaTheme="minorHAnsi"/>
                <w:b/>
                <w:bCs/>
                <w:color w:val="000000"/>
                <w:lang w:val="es-SV"/>
              </w:rPr>
            </w:pPr>
            <w:r w:rsidRPr="00A4100D">
              <w:rPr>
                <w:rFonts w:eastAsiaTheme="minorHAnsi"/>
                <w:b/>
                <w:bCs/>
                <w:color w:val="000000"/>
                <w:lang w:val="es-SV"/>
              </w:rPr>
              <w:t xml:space="preserve">A. Pago de bienes </w:t>
            </w:r>
          </w:p>
          <w:p w14:paraId="20770E25" w14:textId="77777777" w:rsidR="00D70130" w:rsidRPr="00A4100D" w:rsidRDefault="00D70130" w:rsidP="00D70130">
            <w:pPr>
              <w:autoSpaceDE w:val="0"/>
              <w:autoSpaceDN w:val="0"/>
              <w:adjustRightInd w:val="0"/>
              <w:ind w:left="351" w:hanging="284"/>
              <w:jc w:val="both"/>
              <w:rPr>
                <w:rFonts w:eastAsiaTheme="minorHAnsi"/>
                <w:color w:val="000000"/>
                <w:lang w:val="es-SV"/>
              </w:rPr>
            </w:pPr>
            <w:r w:rsidRPr="00A4100D">
              <w:rPr>
                <w:rFonts w:eastAsiaTheme="minorHAnsi"/>
                <w:color w:val="000000"/>
                <w:lang w:val="es-SV"/>
              </w:rPr>
              <w:t xml:space="preserve">i.  </w:t>
            </w:r>
            <w:r w:rsidRPr="00A4100D">
              <w:rPr>
                <w:rFonts w:eastAsiaTheme="minorHAnsi"/>
                <w:b/>
                <w:bCs/>
                <w:color w:val="000000"/>
                <w:lang w:val="es-SV"/>
              </w:rPr>
              <w:t>Anticipo:</w:t>
            </w:r>
            <w:r w:rsidRPr="00A4100D">
              <w:rPr>
                <w:rFonts w:eastAsiaTheme="minorHAns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126669FA" w14:textId="77777777" w:rsidR="00D70130" w:rsidRPr="00A4100D" w:rsidRDefault="00D70130" w:rsidP="00D70130">
            <w:pPr>
              <w:autoSpaceDE w:val="0"/>
              <w:autoSpaceDN w:val="0"/>
              <w:adjustRightInd w:val="0"/>
              <w:ind w:left="351" w:hanging="351"/>
              <w:rPr>
                <w:rFonts w:eastAsiaTheme="minorHAnsi"/>
                <w:color w:val="000000"/>
                <w:lang w:val="es-SV"/>
              </w:rPr>
            </w:pPr>
          </w:p>
          <w:p w14:paraId="7DFC48B3" w14:textId="77777777" w:rsidR="00D70130" w:rsidRPr="00A4100D" w:rsidRDefault="00D70130" w:rsidP="00D70130">
            <w:pPr>
              <w:autoSpaceDE w:val="0"/>
              <w:autoSpaceDN w:val="0"/>
              <w:adjustRightInd w:val="0"/>
              <w:ind w:left="351"/>
              <w:jc w:val="both"/>
              <w:rPr>
                <w:rFonts w:eastAsiaTheme="minorHAnsi"/>
                <w:color w:val="000000"/>
                <w:lang w:val="es-SV"/>
              </w:rPr>
            </w:pPr>
            <w:r w:rsidRPr="00A4100D">
              <w:rPr>
                <w:rFonts w:eastAsiaTheme="minorHAnsi"/>
                <w:color w:val="000000"/>
                <w:lang w:val="es-SV"/>
              </w:rPr>
              <w:lastRenderedPageBreak/>
              <w:t>En caso de no requerirse anticipo del 10%, este porcentaje será sumado al diez por ciento indicado en el inciso “</w:t>
            </w:r>
            <w:proofErr w:type="spellStart"/>
            <w:r w:rsidRPr="00A4100D">
              <w:rPr>
                <w:rFonts w:eastAsiaTheme="minorHAnsi"/>
                <w:color w:val="000000"/>
                <w:lang w:val="es-SV"/>
              </w:rPr>
              <w:t>iii</w:t>
            </w:r>
            <w:proofErr w:type="spellEnd"/>
            <w:r w:rsidRPr="00A4100D">
              <w:rPr>
                <w:rFonts w:eastAsiaTheme="minorHAnsi"/>
                <w:color w:val="000000"/>
                <w:lang w:val="es-SV"/>
              </w:rPr>
              <w:t xml:space="preserve">” para la entrega de los equipos, para hacer un total del 100% del pago. </w:t>
            </w:r>
          </w:p>
          <w:p w14:paraId="527DF3A9" w14:textId="77777777" w:rsidR="00D70130" w:rsidRPr="00A4100D" w:rsidRDefault="00D70130" w:rsidP="00D70130">
            <w:pPr>
              <w:autoSpaceDE w:val="0"/>
              <w:autoSpaceDN w:val="0"/>
              <w:adjustRightInd w:val="0"/>
              <w:rPr>
                <w:rFonts w:eastAsiaTheme="minorHAnsi"/>
                <w:color w:val="000000"/>
                <w:lang w:val="es-ES"/>
              </w:rPr>
            </w:pPr>
          </w:p>
          <w:p w14:paraId="44F98551" w14:textId="77777777" w:rsidR="00D70130" w:rsidRPr="00A4100D" w:rsidRDefault="00D70130" w:rsidP="00D70130">
            <w:pPr>
              <w:autoSpaceDE w:val="0"/>
              <w:autoSpaceDN w:val="0"/>
              <w:adjustRightInd w:val="0"/>
              <w:ind w:left="351"/>
              <w:jc w:val="both"/>
              <w:rPr>
                <w:rFonts w:eastAsiaTheme="minorHAnsi"/>
                <w:color w:val="000000"/>
                <w:lang w:val="es-ES"/>
              </w:rPr>
            </w:pPr>
            <w:r w:rsidRPr="00A4100D">
              <w:rPr>
                <w:rFonts w:eastAsiaTheme="minorHAns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337C55FC" w14:textId="77777777" w:rsidR="00D70130" w:rsidRPr="00A4100D" w:rsidRDefault="00D70130" w:rsidP="00D70130">
            <w:pPr>
              <w:autoSpaceDE w:val="0"/>
              <w:autoSpaceDN w:val="0"/>
              <w:adjustRightInd w:val="0"/>
              <w:rPr>
                <w:rFonts w:eastAsiaTheme="minorHAnsi"/>
                <w:color w:val="000000"/>
                <w:lang w:val="es-SV"/>
              </w:rPr>
            </w:pPr>
          </w:p>
          <w:p w14:paraId="43FB6B0E" w14:textId="77777777" w:rsidR="00D70130" w:rsidRPr="00A4100D" w:rsidRDefault="00D70130" w:rsidP="00D70130">
            <w:pPr>
              <w:autoSpaceDE w:val="0"/>
              <w:autoSpaceDN w:val="0"/>
              <w:adjustRightInd w:val="0"/>
              <w:ind w:left="351" w:hanging="284"/>
              <w:jc w:val="both"/>
              <w:rPr>
                <w:rFonts w:eastAsiaTheme="minorHAnsi"/>
                <w:color w:val="000000"/>
                <w:lang w:val="es-SV"/>
              </w:rPr>
            </w:pPr>
            <w:proofErr w:type="spellStart"/>
            <w:r w:rsidRPr="00A4100D">
              <w:rPr>
                <w:rFonts w:eastAsiaTheme="minorHAnsi"/>
                <w:color w:val="000000"/>
                <w:lang w:val="es-SV"/>
              </w:rPr>
              <w:t>ii</w:t>
            </w:r>
            <w:proofErr w:type="spellEnd"/>
            <w:r w:rsidRPr="00A4100D">
              <w:rPr>
                <w:rFonts w:eastAsiaTheme="minorHAnsi"/>
                <w:color w:val="000000"/>
                <w:lang w:val="es-SV"/>
              </w:rPr>
              <w:t>.</w:t>
            </w:r>
            <w:r w:rsidRPr="00A4100D">
              <w:rPr>
                <w:rFonts w:eastAsiaTheme="minorHAnsi"/>
                <w:b/>
                <w:bCs/>
                <w:color w:val="000000"/>
                <w:lang w:val="es-SV"/>
              </w:rPr>
              <w:t xml:space="preserve"> Al embarcar los bienes</w:t>
            </w:r>
            <w:r w:rsidRPr="00A4100D">
              <w:rPr>
                <w:rFonts w:eastAsiaTheme="minorHAns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1F46CF01" w14:textId="77777777" w:rsidR="00D70130" w:rsidRPr="00A4100D" w:rsidRDefault="00D70130" w:rsidP="00D70130">
            <w:pPr>
              <w:autoSpaceDE w:val="0"/>
              <w:autoSpaceDN w:val="0"/>
              <w:adjustRightInd w:val="0"/>
              <w:rPr>
                <w:rFonts w:eastAsiaTheme="minorHAnsi"/>
                <w:color w:val="000000"/>
                <w:lang w:val="es-SV"/>
              </w:rPr>
            </w:pPr>
          </w:p>
          <w:p w14:paraId="7A8027CF" w14:textId="77777777" w:rsidR="00D70130" w:rsidRPr="00A4100D" w:rsidRDefault="00D70130" w:rsidP="00D70130">
            <w:pPr>
              <w:autoSpaceDE w:val="0"/>
              <w:autoSpaceDN w:val="0"/>
              <w:adjustRightInd w:val="0"/>
              <w:ind w:left="343" w:hanging="283"/>
              <w:jc w:val="both"/>
              <w:rPr>
                <w:rFonts w:eastAsiaTheme="minorHAnsi"/>
                <w:color w:val="000000"/>
                <w:lang w:val="es-SV"/>
              </w:rPr>
            </w:pPr>
            <w:proofErr w:type="spellStart"/>
            <w:r w:rsidRPr="00A4100D">
              <w:rPr>
                <w:rFonts w:eastAsiaTheme="minorHAnsi"/>
                <w:color w:val="000000"/>
                <w:lang w:val="es-SV"/>
              </w:rPr>
              <w:t>iii</w:t>
            </w:r>
            <w:proofErr w:type="spellEnd"/>
            <w:r w:rsidRPr="00A4100D">
              <w:rPr>
                <w:rFonts w:eastAsiaTheme="minorHAnsi"/>
                <w:b/>
                <w:bCs/>
                <w:color w:val="000000"/>
                <w:lang w:val="es-SV"/>
              </w:rPr>
              <w:t>. Al recibir los bienes:</w:t>
            </w:r>
            <w:r w:rsidRPr="00A4100D">
              <w:rPr>
                <w:rFonts w:eastAsiaTheme="minorHAns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21843739" w14:textId="77777777" w:rsidR="00D70130" w:rsidRPr="00A4100D" w:rsidRDefault="00D70130" w:rsidP="00D70130">
            <w:pPr>
              <w:autoSpaceDE w:val="0"/>
              <w:autoSpaceDN w:val="0"/>
              <w:adjustRightInd w:val="0"/>
              <w:ind w:left="492" w:hanging="283"/>
              <w:jc w:val="both"/>
              <w:rPr>
                <w:rFonts w:eastAsiaTheme="minorHAnsi"/>
                <w:color w:val="000000"/>
                <w:lang w:val="es-SV"/>
              </w:rPr>
            </w:pPr>
          </w:p>
          <w:p w14:paraId="68474578" w14:textId="77777777" w:rsidR="00D70130" w:rsidRPr="00A4100D" w:rsidRDefault="00D70130" w:rsidP="00D70130">
            <w:pPr>
              <w:autoSpaceDE w:val="0"/>
              <w:autoSpaceDN w:val="0"/>
              <w:adjustRightInd w:val="0"/>
              <w:ind w:left="67"/>
              <w:rPr>
                <w:rFonts w:eastAsiaTheme="minorHAnsi"/>
                <w:b/>
                <w:color w:val="000000"/>
                <w:lang w:val="es-CO"/>
              </w:rPr>
            </w:pPr>
            <w:proofErr w:type="spellStart"/>
            <w:r w:rsidRPr="00A4100D">
              <w:rPr>
                <w:rFonts w:eastAsiaTheme="minorHAnsi"/>
                <w:bCs/>
                <w:color w:val="000000"/>
                <w:lang w:val="es-CO"/>
              </w:rPr>
              <w:t>iv</w:t>
            </w:r>
            <w:proofErr w:type="spellEnd"/>
            <w:r w:rsidRPr="00A4100D">
              <w:rPr>
                <w:rFonts w:eastAsiaTheme="minorHAnsi"/>
                <w:bCs/>
                <w:color w:val="000000"/>
                <w:lang w:val="es-CO"/>
              </w:rPr>
              <w:t>.</w:t>
            </w:r>
            <w:r w:rsidRPr="00A4100D">
              <w:rPr>
                <w:rFonts w:eastAsiaTheme="minorHAnsi"/>
                <w:b/>
                <w:color w:val="000000"/>
                <w:lang w:val="es-CO"/>
              </w:rPr>
              <w:t xml:space="preserve"> El pago de los servicios conexos:</w:t>
            </w:r>
          </w:p>
          <w:p w14:paraId="1140FC8A" w14:textId="1ED7A5A2" w:rsidR="00D70130" w:rsidRPr="00A4100D" w:rsidRDefault="00D70130" w:rsidP="00D70130">
            <w:pPr>
              <w:autoSpaceDE w:val="0"/>
              <w:autoSpaceDN w:val="0"/>
              <w:adjustRightInd w:val="0"/>
              <w:jc w:val="both"/>
              <w:rPr>
                <w:rFonts w:eastAsiaTheme="minorHAnsi"/>
                <w:color w:val="000000"/>
                <w:lang w:val="es-CO"/>
              </w:rPr>
            </w:pPr>
            <w:r w:rsidRPr="00A4100D">
              <w:rPr>
                <w:rFonts w:eastAsiaTheme="minorHAnsi"/>
                <w:b/>
                <w:color w:val="000000"/>
                <w:lang w:val="es-CO"/>
              </w:rPr>
              <w:t>a) Capacitación e Instalación</w:t>
            </w:r>
            <w:r w:rsidRPr="00A4100D">
              <w:rPr>
                <w:rFonts w:eastAsiaTheme="minorHAnsi"/>
                <w:color w:val="000000"/>
                <w:lang w:val="es-CO"/>
              </w:rPr>
              <w:t>: se pagarán los servicios de capacitación e instalación, dentro de los treinta (30) días siguientes contra la prestación de capacitación</w:t>
            </w:r>
            <w:r w:rsidR="00354218" w:rsidRPr="00A4100D">
              <w:rPr>
                <w:rFonts w:eastAsiaTheme="minorHAnsi"/>
                <w:color w:val="000000"/>
                <w:lang w:val="es-CO"/>
              </w:rPr>
              <w:t xml:space="preserve"> e</w:t>
            </w:r>
            <w:r w:rsidRPr="00A4100D">
              <w:rPr>
                <w:rFonts w:eastAsiaTheme="minorHAnsi"/>
                <w:color w:val="000000"/>
                <w:lang w:val="es-CO"/>
              </w:rPr>
              <w:t xml:space="preserve"> instalación</w:t>
            </w:r>
            <w:r w:rsidR="00354218" w:rsidRPr="00A4100D">
              <w:rPr>
                <w:rFonts w:eastAsiaTheme="minorHAnsi"/>
                <w:color w:val="000000"/>
                <w:lang w:val="es-CO"/>
              </w:rPr>
              <w:t xml:space="preserve"> </w:t>
            </w:r>
            <w:r w:rsidRPr="00A4100D">
              <w:rPr>
                <w:rFonts w:eastAsiaTheme="minorHAnsi"/>
                <w:color w:val="000000"/>
                <w:lang w:val="es-CO"/>
              </w:rPr>
              <w:t>de los equipos, contra la presentación de un acta de recepción del servicio y el listado correspondiente del personal capacitado con la aprobación de la Unidad Solicitante o quien este delegue.</w:t>
            </w:r>
          </w:p>
          <w:p w14:paraId="0524FBD9" w14:textId="6DE4CF12" w:rsidR="00D70130" w:rsidRPr="00A4100D" w:rsidRDefault="00D70130" w:rsidP="00D70130">
            <w:pPr>
              <w:autoSpaceDE w:val="0"/>
              <w:autoSpaceDN w:val="0"/>
              <w:adjustRightInd w:val="0"/>
              <w:jc w:val="both"/>
              <w:rPr>
                <w:rFonts w:eastAsiaTheme="minorHAnsi"/>
                <w:bCs/>
                <w:color w:val="000000"/>
                <w:lang w:val="es-SV"/>
              </w:rPr>
            </w:pPr>
            <w:r w:rsidRPr="00A4100D">
              <w:rPr>
                <w:rFonts w:eastAsiaTheme="minorHAns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172CA92E" w14:textId="640B681F" w:rsidR="00025AB0" w:rsidRPr="00A4100D" w:rsidRDefault="00025AB0" w:rsidP="00BF0298">
            <w:pPr>
              <w:pStyle w:val="Prrafodelista"/>
              <w:numPr>
                <w:ilvl w:val="0"/>
                <w:numId w:val="57"/>
              </w:numPr>
              <w:autoSpaceDE w:val="0"/>
              <w:autoSpaceDN w:val="0"/>
              <w:adjustRightInd w:val="0"/>
              <w:ind w:left="52" w:firstLine="0"/>
              <w:jc w:val="both"/>
              <w:rPr>
                <w:rFonts w:eastAsiaTheme="minorHAnsi"/>
                <w:bCs/>
                <w:color w:val="000000"/>
                <w:lang w:val="es-SV"/>
              </w:rPr>
            </w:pPr>
            <w:r w:rsidRPr="00A4100D">
              <w:rPr>
                <w:rFonts w:eastAsiaTheme="minorHAnsi"/>
                <w:b/>
                <w:color w:val="000000"/>
                <w:lang w:val="es-SV"/>
              </w:rPr>
              <w:t>Mantenimiento</w:t>
            </w:r>
            <w:r w:rsidRPr="00A4100D">
              <w:rPr>
                <w:rFonts w:eastAsiaTheme="minorHAnsi"/>
                <w:bCs/>
                <w:color w:val="000000"/>
                <w:lang w:val="es-SV"/>
              </w:rPr>
              <w:t xml:space="preserve">: Se pagará el 100% del </w:t>
            </w:r>
            <w:r w:rsidR="00BF0298" w:rsidRPr="00A4100D">
              <w:rPr>
                <w:rFonts w:eastAsiaTheme="minorHAnsi"/>
                <w:bCs/>
                <w:color w:val="000000"/>
                <w:lang w:val="es-SV"/>
              </w:rPr>
              <w:t>v</w:t>
            </w:r>
            <w:r w:rsidRPr="00A4100D">
              <w:rPr>
                <w:rFonts w:eastAsiaTheme="minorHAnsi"/>
                <w:bCs/>
                <w:color w:val="000000"/>
                <w:lang w:val="es-SV"/>
              </w:rPr>
              <w:t xml:space="preserve">alor del servicio de mantenimiento dentro de los 30 días siguientes a la presentación de una Garantía o Fianza, equivalente al 100% del monto contratado para los servicios de mantenimiento, y vigente por el tiempo que se brindará </w:t>
            </w:r>
            <w:r w:rsidR="00BF0298" w:rsidRPr="00A4100D">
              <w:rPr>
                <w:rFonts w:eastAsiaTheme="minorHAnsi"/>
                <w:bCs/>
                <w:color w:val="000000"/>
                <w:lang w:val="es-SV"/>
              </w:rPr>
              <w:t xml:space="preserve">dicho servicio y nota de aprobación de la misma por parte de la UCPCSJ, además deberá presentar plan de mantenimiento actualizado y aprobado por el Administrador de Contrato. La Garantía o fianza deberá presentarse en el área de Adquisiciones y Contrataciones del Proyecto Creciendo Saludables Juntos del Ministerio de Salud, ubicada en Calle Los Bambúes y Avenida Las Camelias, </w:t>
            </w:r>
            <w:proofErr w:type="spellStart"/>
            <w:r w:rsidR="00BF0298" w:rsidRPr="00A4100D">
              <w:rPr>
                <w:rFonts w:eastAsiaTheme="minorHAnsi"/>
                <w:bCs/>
                <w:color w:val="000000"/>
                <w:lang w:val="es-SV"/>
              </w:rPr>
              <w:t>N°</w:t>
            </w:r>
            <w:proofErr w:type="spellEnd"/>
            <w:r w:rsidR="00BF0298" w:rsidRPr="00A4100D">
              <w:rPr>
                <w:rFonts w:eastAsiaTheme="minorHAnsi"/>
                <w:bCs/>
                <w:color w:val="000000"/>
                <w:lang w:val="es-SV"/>
              </w:rPr>
              <w:t xml:space="preserve"> 15, Colonia San Francisco, San Salvador. </w:t>
            </w:r>
          </w:p>
          <w:p w14:paraId="14D7710F" w14:textId="77777777" w:rsidR="00354218" w:rsidRPr="00A4100D" w:rsidRDefault="00354218" w:rsidP="00354218">
            <w:pPr>
              <w:tabs>
                <w:tab w:val="left" w:pos="343"/>
              </w:tabs>
              <w:autoSpaceDE w:val="0"/>
              <w:autoSpaceDN w:val="0"/>
              <w:adjustRightInd w:val="0"/>
              <w:jc w:val="both"/>
              <w:rPr>
                <w:rFonts w:eastAsiaTheme="minorHAnsi"/>
                <w:b/>
                <w:bCs/>
                <w:color w:val="000000"/>
                <w:lang w:val="es-ES"/>
              </w:rPr>
            </w:pPr>
          </w:p>
          <w:p w14:paraId="76DE72C5" w14:textId="71924E6C" w:rsidR="00D70130" w:rsidRPr="00A4100D" w:rsidRDefault="00D70130" w:rsidP="00354218">
            <w:pPr>
              <w:tabs>
                <w:tab w:val="left" w:pos="343"/>
              </w:tabs>
              <w:autoSpaceDE w:val="0"/>
              <w:autoSpaceDN w:val="0"/>
              <w:adjustRightInd w:val="0"/>
              <w:jc w:val="both"/>
              <w:rPr>
                <w:rFonts w:eastAsiaTheme="minorHAnsi"/>
                <w:color w:val="000000"/>
                <w:lang w:val="es-CO"/>
              </w:rPr>
            </w:pPr>
            <w:r w:rsidRPr="00A4100D">
              <w:rPr>
                <w:rFonts w:eastAsiaTheme="minorHAnsi"/>
                <w:b/>
                <w:bCs/>
                <w:color w:val="000000"/>
                <w:lang w:val="es-ES"/>
              </w:rPr>
              <w:lastRenderedPageBreak/>
              <w:t>Impuestos:</w:t>
            </w:r>
            <w:r w:rsidRPr="00A4100D">
              <w:rPr>
                <w:rFonts w:eastAsiaTheme="minorHAns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EE5DF95" w14:textId="77777777" w:rsidR="00D70130" w:rsidRPr="00A4100D" w:rsidRDefault="00D70130" w:rsidP="00D70130">
            <w:pPr>
              <w:autoSpaceDE w:val="0"/>
              <w:autoSpaceDN w:val="0"/>
              <w:adjustRightInd w:val="0"/>
              <w:rPr>
                <w:rFonts w:eastAsiaTheme="minorHAnsi"/>
                <w:color w:val="000000"/>
                <w:lang w:val="es-CO"/>
              </w:rPr>
            </w:pPr>
          </w:p>
          <w:p w14:paraId="318DFDF6"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F54A407" w14:textId="77777777" w:rsidR="00D70130" w:rsidRPr="00A4100D" w:rsidRDefault="00D70130" w:rsidP="00D70130">
            <w:pPr>
              <w:autoSpaceDE w:val="0"/>
              <w:autoSpaceDN w:val="0"/>
              <w:adjustRightInd w:val="0"/>
              <w:jc w:val="both"/>
              <w:rPr>
                <w:rFonts w:eastAsiaTheme="minorHAnsi"/>
                <w:iCs/>
                <w:color w:val="000000"/>
                <w:lang w:val="es-ES"/>
              </w:rPr>
            </w:pPr>
          </w:p>
          <w:p w14:paraId="5D257C54"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El pago se hará mediante abono a cuenta según la declaración jurada firmada por el proveedor al momento de suscribir el contrato.</w:t>
            </w:r>
          </w:p>
          <w:p w14:paraId="021F8FEA" w14:textId="77777777" w:rsidR="00D70130" w:rsidRPr="00A4100D" w:rsidRDefault="00D70130" w:rsidP="00D70130">
            <w:pPr>
              <w:autoSpaceDE w:val="0"/>
              <w:autoSpaceDN w:val="0"/>
              <w:adjustRightInd w:val="0"/>
              <w:jc w:val="both"/>
              <w:rPr>
                <w:rFonts w:eastAsiaTheme="minorHAnsi"/>
                <w:iCs/>
                <w:color w:val="000000"/>
                <w:lang w:val="es-ES"/>
              </w:rPr>
            </w:pPr>
          </w:p>
          <w:p w14:paraId="0FE0BEFB"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iCs/>
                <w:color w:val="000000"/>
                <w:lang w:val="es-ES"/>
              </w:rPr>
              <w:t>Los pagos sen virtud del contrato serán efectuados en un período no mayor a 30 días posterior a la entrega de la documentación en la Unidad Financiera Institucional.</w:t>
            </w:r>
          </w:p>
          <w:p w14:paraId="3C0B54CA" w14:textId="77777777" w:rsidR="00D70130" w:rsidRPr="00A4100D" w:rsidRDefault="00D70130" w:rsidP="00D70130">
            <w:pPr>
              <w:autoSpaceDE w:val="0"/>
              <w:autoSpaceDN w:val="0"/>
              <w:adjustRightInd w:val="0"/>
              <w:jc w:val="both"/>
              <w:rPr>
                <w:rFonts w:eastAsiaTheme="minorHAnsi"/>
                <w:b/>
                <w:color w:val="000000"/>
                <w:lang w:val="es-ES"/>
              </w:rPr>
            </w:pPr>
          </w:p>
          <w:p w14:paraId="51261057" w14:textId="42C61300" w:rsidR="00D70130" w:rsidRPr="00A4100D" w:rsidRDefault="00D70130" w:rsidP="003A3569">
            <w:pPr>
              <w:autoSpaceDE w:val="0"/>
              <w:autoSpaceDN w:val="0"/>
              <w:adjustRightInd w:val="0"/>
              <w:jc w:val="both"/>
              <w:rPr>
                <w:lang w:val="es-ES"/>
              </w:rPr>
            </w:pPr>
            <w:r w:rsidRPr="00A4100D">
              <w:rPr>
                <w:rFonts w:eastAsiaTheme="minorHAnsi"/>
                <w:b/>
                <w:color w:val="000000"/>
                <w:lang w:val="es-ES"/>
              </w:rPr>
              <w:t>FINANCIAMIENTO</w:t>
            </w:r>
            <w:r w:rsidRPr="00A4100D">
              <w:rPr>
                <w:rFonts w:eastAsiaTheme="minorHAnsi"/>
                <w:color w:val="000000"/>
                <w:lang w:val="es-ES"/>
              </w:rPr>
              <w:t xml:space="preserve">. El financiamiento para esta adquisición procede de los fondos Externos, Contrato de Préstamo BIRF No. 9065-SV, Categoría de Inversión 1. </w:t>
            </w:r>
            <w:r w:rsidR="003A3569">
              <w:rPr>
                <w:rFonts w:eastAsiaTheme="minorHAnsi"/>
                <w:b/>
                <w:bCs/>
                <w:color w:val="000000"/>
                <w:u w:val="single"/>
                <w:lang w:val="es-ES"/>
              </w:rPr>
              <w:t>C</w:t>
            </w:r>
            <w:r w:rsidR="003A3569" w:rsidRPr="003A3569">
              <w:rPr>
                <w:rFonts w:eastAsiaTheme="minorHAnsi"/>
                <w:b/>
                <w:bCs/>
                <w:color w:val="000000"/>
                <w:u w:val="single"/>
                <w:lang w:val="es-ES"/>
              </w:rPr>
              <w:t>omponente 1,</w:t>
            </w:r>
            <w:r w:rsidR="003A3569" w:rsidRPr="003A3569">
              <w:rPr>
                <w:rFonts w:eastAsiaTheme="minorHAnsi"/>
                <w:color w:val="000000"/>
                <w:lang w:val="es-ES"/>
              </w:rPr>
              <w:t xml:space="preserve"> promoción de la acumulación de capital humano en los niños entre 0 a 7 años de edad y sus madres durante las fases de preconcepción y gestación. subcomponente 1.2 a) promoción de intervenciones de (</w:t>
            </w:r>
            <w:proofErr w:type="spellStart"/>
            <w:r w:rsidR="003A3569" w:rsidRPr="003A3569">
              <w:rPr>
                <w:rFonts w:eastAsiaTheme="minorHAnsi"/>
                <w:color w:val="000000"/>
                <w:lang w:val="es-ES"/>
              </w:rPr>
              <w:t>dit</w:t>
            </w:r>
            <w:proofErr w:type="spellEnd"/>
            <w:r w:rsidR="003A3569" w:rsidRPr="003A3569">
              <w:rPr>
                <w:rFonts w:eastAsiaTheme="minorHAnsi"/>
                <w:color w:val="000000"/>
                <w:lang w:val="es-ES"/>
              </w:rPr>
              <w:t>) para niños desde el nacimiento hasta los 3 años de edad del (</w:t>
            </w:r>
            <w:proofErr w:type="spellStart"/>
            <w:r w:rsidR="003A3569" w:rsidRPr="003A3569">
              <w:rPr>
                <w:rFonts w:eastAsiaTheme="minorHAnsi"/>
                <w:color w:val="000000"/>
                <w:lang w:val="es-ES"/>
              </w:rPr>
              <w:t>iv</w:t>
            </w:r>
            <w:proofErr w:type="spellEnd"/>
            <w:r w:rsidR="003A3569" w:rsidRPr="003A3569">
              <w:rPr>
                <w:rFonts w:eastAsiaTheme="minorHAnsi"/>
                <w:color w:val="000000"/>
                <w:lang w:val="es-ES"/>
              </w:rPr>
              <w:t>) fortalecimiento de la prestación de servicios pediátrico en todos los niveles de atención y, (</w:t>
            </w:r>
            <w:proofErr w:type="spellStart"/>
            <w:r w:rsidR="003A3569" w:rsidRPr="003A3569">
              <w:rPr>
                <w:rFonts w:eastAsiaTheme="minorHAnsi"/>
                <w:color w:val="000000"/>
                <w:lang w:val="es-ES"/>
              </w:rPr>
              <w:t>vii</w:t>
            </w:r>
            <w:proofErr w:type="spellEnd"/>
            <w:r w:rsidR="003A3569" w:rsidRPr="003A3569">
              <w:rPr>
                <w:rFonts w:eastAsiaTheme="minorHAnsi"/>
                <w:color w:val="000000"/>
                <w:lang w:val="es-ES"/>
              </w:rPr>
              <w:t>) desarrollo de la detección temprana de riesgos y rezagos en los niños. proyecto 7496. cifrado presupuestario: 2023-3200-3-12-01-22-3-61103.</w:t>
            </w:r>
            <w:r w:rsidR="0003565F">
              <w:rPr>
                <w:rFonts w:eastAsiaTheme="minorHAnsi"/>
                <w:color w:val="000000"/>
                <w:lang w:val="es-ES"/>
              </w:rPr>
              <w:t xml:space="preserve"> </w:t>
            </w:r>
            <w:r w:rsidR="003A3569" w:rsidRPr="003A3569">
              <w:rPr>
                <w:rFonts w:eastAsiaTheme="minorHAnsi"/>
                <w:color w:val="000000"/>
                <w:lang w:val="es-ES"/>
              </w:rPr>
              <w:t>($2,955,700.00)</w:t>
            </w:r>
            <w:r w:rsidR="003A3569">
              <w:rPr>
                <w:rFonts w:eastAsiaTheme="minorHAnsi"/>
                <w:color w:val="000000"/>
                <w:lang w:val="es-ES"/>
              </w:rPr>
              <w:t xml:space="preserve">. </w:t>
            </w:r>
            <w:r w:rsidR="003A3569" w:rsidRPr="003A3569">
              <w:rPr>
                <w:rFonts w:eastAsiaTheme="minorHAnsi"/>
                <w:b/>
                <w:bCs/>
                <w:color w:val="000000"/>
                <w:u w:val="single"/>
                <w:lang w:val="es-ES"/>
              </w:rPr>
              <w:t>Componente 2</w:t>
            </w:r>
            <w:r w:rsidR="003A3569" w:rsidRPr="003A3569">
              <w:rPr>
                <w:rFonts w:eastAsiaTheme="minorHAnsi"/>
                <w:color w:val="000000"/>
                <w:lang w:val="es-ES"/>
              </w:rPr>
              <w:t xml:space="preserve">, modernización, tecnificación y fortalecimiento del </w:t>
            </w:r>
            <w:r w:rsidR="003A3569">
              <w:rPr>
                <w:rFonts w:eastAsiaTheme="minorHAnsi"/>
                <w:color w:val="000000"/>
                <w:lang w:val="es-ES"/>
              </w:rPr>
              <w:t>MINSAL</w:t>
            </w:r>
            <w:r w:rsidR="003A3569" w:rsidRPr="003A3569">
              <w:rPr>
                <w:rFonts w:eastAsiaTheme="minorHAnsi"/>
                <w:color w:val="000000"/>
                <w:lang w:val="es-ES"/>
              </w:rPr>
              <w:t xml:space="preserve"> para la provisión publica de salud materno infantil, del (</w:t>
            </w:r>
            <w:proofErr w:type="spellStart"/>
            <w:r w:rsidR="003A3569" w:rsidRPr="003A3569">
              <w:rPr>
                <w:rFonts w:eastAsiaTheme="minorHAnsi"/>
                <w:color w:val="000000"/>
                <w:lang w:val="es-ES"/>
              </w:rPr>
              <w:t>iv</w:t>
            </w:r>
            <w:proofErr w:type="spellEnd"/>
            <w:r w:rsidR="003A3569" w:rsidRPr="003A3569">
              <w:rPr>
                <w:rFonts w:eastAsiaTheme="minorHAnsi"/>
                <w:color w:val="000000"/>
                <w:lang w:val="es-ES"/>
              </w:rPr>
              <w:t xml:space="preserve">) que implica la prestación de los </w:t>
            </w:r>
            <w:r w:rsidR="003A3569">
              <w:rPr>
                <w:rFonts w:eastAsiaTheme="minorHAnsi"/>
                <w:color w:val="000000"/>
                <w:lang w:val="es-ES"/>
              </w:rPr>
              <w:t>s</w:t>
            </w:r>
            <w:r w:rsidR="003A3569" w:rsidRPr="003A3569">
              <w:rPr>
                <w:rFonts w:eastAsiaTheme="minorHAnsi"/>
                <w:color w:val="000000"/>
                <w:lang w:val="es-ES"/>
              </w:rPr>
              <w:t>ervicios de salud y (</w:t>
            </w:r>
            <w:proofErr w:type="spellStart"/>
            <w:r w:rsidR="003A3569" w:rsidRPr="003A3569">
              <w:rPr>
                <w:rFonts w:eastAsiaTheme="minorHAnsi"/>
                <w:color w:val="000000"/>
                <w:lang w:val="es-ES"/>
              </w:rPr>
              <w:t>ix</w:t>
            </w:r>
            <w:proofErr w:type="spellEnd"/>
            <w:r w:rsidR="003A3569" w:rsidRPr="003A3569">
              <w:rPr>
                <w:rFonts w:eastAsiaTheme="minorHAnsi"/>
                <w:color w:val="000000"/>
                <w:lang w:val="es-ES"/>
              </w:rPr>
              <w:t>) adquisición de equipos y suministros médicos y de laboratorio. proyecto 7496.</w:t>
            </w:r>
            <w:r w:rsidR="003A3569">
              <w:rPr>
                <w:rFonts w:eastAsiaTheme="minorHAnsi"/>
                <w:color w:val="000000"/>
                <w:lang w:val="es-ES"/>
              </w:rPr>
              <w:t xml:space="preserve"> </w:t>
            </w:r>
            <w:r w:rsidR="003A3569" w:rsidRPr="003A3569">
              <w:rPr>
                <w:rFonts w:eastAsiaTheme="minorHAnsi"/>
                <w:color w:val="000000"/>
                <w:lang w:val="es-ES"/>
              </w:rPr>
              <w:t>cifrado presupuestario: 2023-3200-3-12-02-22-3-61103 ($ 313,900.00)</w:t>
            </w:r>
          </w:p>
        </w:tc>
      </w:tr>
      <w:tr w:rsidR="00D70130" w:rsidRPr="008F7A58" w14:paraId="145C65FE" w14:textId="77777777" w:rsidTr="0003565F">
        <w:trPr>
          <w:gridAfter w:val="1"/>
          <w:wAfter w:w="15" w:type="dxa"/>
          <w:trHeight w:val="452"/>
        </w:trPr>
        <w:tc>
          <w:tcPr>
            <w:tcW w:w="1602" w:type="dxa"/>
          </w:tcPr>
          <w:p w14:paraId="0E3173D6" w14:textId="77777777" w:rsidR="00D70130" w:rsidRPr="00A4100D" w:rsidRDefault="00D70130" w:rsidP="00D70130">
            <w:pPr>
              <w:spacing w:after="200"/>
              <w:rPr>
                <w:b/>
                <w:lang w:val="es-US"/>
              </w:rPr>
            </w:pPr>
            <w:r w:rsidRPr="00A4100D">
              <w:rPr>
                <w:b/>
                <w:bCs/>
                <w:lang w:val="es-US"/>
              </w:rPr>
              <w:lastRenderedPageBreak/>
              <w:t>CGC 16.5</w:t>
            </w:r>
          </w:p>
        </w:tc>
        <w:tc>
          <w:tcPr>
            <w:tcW w:w="7664" w:type="dxa"/>
          </w:tcPr>
          <w:p w14:paraId="1A359330" w14:textId="77777777" w:rsidR="00D70130" w:rsidRPr="00A4100D" w:rsidRDefault="00D70130" w:rsidP="00D70130">
            <w:pPr>
              <w:tabs>
                <w:tab w:val="right" w:pos="7164"/>
              </w:tabs>
              <w:spacing w:after="200"/>
              <w:jc w:val="both"/>
              <w:rPr>
                <w:lang w:val="es-US"/>
              </w:rPr>
            </w:pPr>
            <w:r w:rsidRPr="00A4100D">
              <w:rPr>
                <w:iCs/>
                <w:lang w:val="es-ES"/>
              </w:rPr>
              <w:t xml:space="preserve">Si el contratante no efectuará cualquiera de los pagos al proveedor una vez vencido los 30 días establecidos en el Contrato, contará con 30 días adicionales para resolver dicho impase, de lo contrario si en el plazo adicional no </w:t>
            </w:r>
            <w:r w:rsidRPr="00A4100D">
              <w:rPr>
                <w:iCs/>
                <w:lang w:val="es-ES"/>
              </w:rPr>
              <w:lastRenderedPageBreak/>
              <w:t>resolviere tal situación el contratante pagará al proveedor un interés de 0.016% del monto del pago atrasado por día de atraso</w:t>
            </w:r>
          </w:p>
        </w:tc>
      </w:tr>
      <w:tr w:rsidR="00D70130" w:rsidRPr="008F7A58" w14:paraId="471E3326" w14:textId="77777777" w:rsidTr="00354218">
        <w:trPr>
          <w:gridAfter w:val="1"/>
          <w:wAfter w:w="15" w:type="dxa"/>
        </w:trPr>
        <w:tc>
          <w:tcPr>
            <w:tcW w:w="1602" w:type="dxa"/>
          </w:tcPr>
          <w:p w14:paraId="37C174AD" w14:textId="77777777" w:rsidR="00D70130" w:rsidRPr="00A4100D" w:rsidRDefault="00D70130" w:rsidP="00D70130">
            <w:pPr>
              <w:spacing w:after="200"/>
              <w:rPr>
                <w:b/>
                <w:lang w:val="es-US"/>
              </w:rPr>
            </w:pPr>
            <w:r w:rsidRPr="00A4100D">
              <w:rPr>
                <w:b/>
                <w:bCs/>
                <w:lang w:val="es-US"/>
              </w:rPr>
              <w:lastRenderedPageBreak/>
              <w:t>CGC 18.1</w:t>
            </w:r>
          </w:p>
        </w:tc>
        <w:tc>
          <w:tcPr>
            <w:tcW w:w="7664" w:type="dxa"/>
          </w:tcPr>
          <w:p w14:paraId="395315F2"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Se requerirá una Garantía de Cumplimiento.</w:t>
            </w:r>
          </w:p>
          <w:p w14:paraId="437DA9C6" w14:textId="3DF77316"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00820AAB" w:rsidRPr="00A4100D">
              <w:rPr>
                <w:rFonts w:eastAsiaTheme="minorHAnsi"/>
                <w:b/>
                <w:bCs/>
                <w:color w:val="000000"/>
                <w:lang w:val="es-SV"/>
              </w:rPr>
              <w:t>365</w:t>
            </w:r>
            <w:r w:rsidRPr="00A4100D">
              <w:rPr>
                <w:rFonts w:eastAsiaTheme="minorHAnsi"/>
                <w:b/>
                <w:bCs/>
                <w:color w:val="000000"/>
                <w:lang w:val="es-SV"/>
              </w:rPr>
              <w:t xml:space="preserve"> días calendario</w:t>
            </w:r>
            <w:r w:rsidRPr="00A4100D">
              <w:rPr>
                <w:rFonts w:eastAsiaTheme="minorHAnsi"/>
                <w:color w:val="000000"/>
                <w:lang w:val="es-SV"/>
              </w:rPr>
              <w:t xml:space="preserve"> contados a partir de la distribución del contrato, deberá cumplir con los requisitos indicados en el modelo de la Sección IX. Formularios de Contrato</w:t>
            </w:r>
            <w:r w:rsidRPr="00A4100D">
              <w:rPr>
                <w:rFonts w:eastAsiaTheme="minorHAnsi"/>
                <w:iCs/>
                <w:color w:val="000000"/>
                <w:lang w:val="es-SV"/>
              </w:rPr>
              <w:t xml:space="preserve"> </w:t>
            </w:r>
            <w:r w:rsidRPr="00A4100D">
              <w:rPr>
                <w:rFonts w:eastAsiaTheme="minorHAnsi"/>
                <w:color w:val="000000"/>
                <w:lang w:val="es-SV"/>
              </w:rPr>
              <w:t xml:space="preserve">por una entidad autorizada por la Superintendencia del Sistema Financiero. </w:t>
            </w:r>
          </w:p>
          <w:p w14:paraId="46E6E7FF"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 xml:space="preserve">Para el caso de Garantías emitidas por entidades en el extranjero estas deberán tener un corresponsal con domicilio legal en El Salvador y autorizada por la Superintendencia del Sistema Financiero. </w:t>
            </w:r>
          </w:p>
          <w:p w14:paraId="5CE48DBB" w14:textId="08057794" w:rsidR="00D70130" w:rsidRPr="00A4100D" w:rsidRDefault="00DC3F41" w:rsidP="00DC3F41">
            <w:pPr>
              <w:tabs>
                <w:tab w:val="right" w:pos="7164"/>
              </w:tabs>
              <w:spacing w:after="200"/>
              <w:jc w:val="both"/>
              <w:rPr>
                <w:lang w:val="es-US"/>
              </w:rPr>
            </w:pPr>
            <w:r w:rsidRPr="00A4100D">
              <w:rPr>
                <w:rFonts w:eastAsiaTheme="minorHAnsi"/>
                <w:color w:val="000000"/>
                <w:lang w:val="es-SV"/>
              </w:rPr>
              <w:t xml:space="preserve">La Garantía deberá presentarse en el Área de Adquisiciones y Contrataciones del Proyecto Creciendo Saludables Juntos del Ministerio de Salud, ubicada en Calle Los Bambúes y Avenida Las Camelias </w:t>
            </w:r>
            <w:r w:rsidR="00820AAB" w:rsidRPr="00A4100D">
              <w:rPr>
                <w:rFonts w:eastAsiaTheme="minorHAnsi"/>
                <w:color w:val="000000"/>
                <w:lang w:val="es-SV"/>
              </w:rPr>
              <w:t>N°</w:t>
            </w:r>
            <w:r w:rsidRPr="00A4100D">
              <w:rPr>
                <w:rFonts w:eastAsiaTheme="minorHAnsi"/>
                <w:color w:val="000000"/>
                <w:lang w:val="es-SV"/>
              </w:rPr>
              <w:t>15, Colonia San Francisco, San Salvador.</w:t>
            </w:r>
          </w:p>
        </w:tc>
      </w:tr>
      <w:tr w:rsidR="00D70130" w:rsidRPr="008F7A58" w14:paraId="74C9341A" w14:textId="77777777" w:rsidTr="00354218">
        <w:trPr>
          <w:gridAfter w:val="1"/>
          <w:wAfter w:w="15" w:type="dxa"/>
        </w:trPr>
        <w:tc>
          <w:tcPr>
            <w:tcW w:w="1602" w:type="dxa"/>
          </w:tcPr>
          <w:p w14:paraId="6C9D0814" w14:textId="77777777" w:rsidR="00D70130" w:rsidRPr="00A4100D" w:rsidRDefault="00D70130" w:rsidP="00D70130">
            <w:pPr>
              <w:spacing w:after="200"/>
              <w:rPr>
                <w:b/>
                <w:lang w:val="es-US"/>
              </w:rPr>
            </w:pPr>
            <w:r w:rsidRPr="00A4100D">
              <w:rPr>
                <w:b/>
                <w:bCs/>
                <w:lang w:val="es-US"/>
              </w:rPr>
              <w:t>CGC 18.3</w:t>
            </w:r>
          </w:p>
        </w:tc>
        <w:tc>
          <w:tcPr>
            <w:tcW w:w="7664" w:type="dxa"/>
          </w:tcPr>
          <w:p w14:paraId="58DBCD9F" w14:textId="77777777" w:rsidR="00882DE4" w:rsidRPr="00A4100D" w:rsidRDefault="00882DE4" w:rsidP="00882DE4">
            <w:pPr>
              <w:suppressAutoHyphens/>
              <w:spacing w:before="60" w:after="140"/>
              <w:ind w:right="-72"/>
              <w:jc w:val="both"/>
              <w:rPr>
                <w:i/>
                <w:iCs/>
                <w:lang w:val="es-ES"/>
              </w:rPr>
            </w:pPr>
            <w:r w:rsidRPr="00A4100D">
              <w:rPr>
                <w:lang w:val="es-ES"/>
              </w:rPr>
              <w:t xml:space="preserve">La Garantía de Cumplimiento, podrá presentarse en cualquiera de las formas siguientes: </w:t>
            </w:r>
            <w:r w:rsidRPr="00A4100D">
              <w:rPr>
                <w:iCs/>
                <w:lang w:val="es-ES"/>
              </w:rPr>
              <w:t>una Garantía Bancaria o una Fianza de Cumplimiento pagadera a la vista.</w:t>
            </w:r>
          </w:p>
          <w:p w14:paraId="793EAEEA" w14:textId="036C2688" w:rsidR="00D70130" w:rsidRPr="00A4100D" w:rsidRDefault="00882DE4" w:rsidP="00882DE4">
            <w:pPr>
              <w:suppressAutoHyphens/>
              <w:spacing w:before="60" w:after="140"/>
              <w:ind w:right="-72"/>
              <w:jc w:val="both"/>
              <w:rPr>
                <w:strike/>
                <w:lang w:val="es-US"/>
              </w:rPr>
            </w:pPr>
            <w:r w:rsidRPr="00A4100D">
              <w:rPr>
                <w:lang w:val="es-ES"/>
              </w:rPr>
              <w:t xml:space="preserve">Si se requiere una Garantía de Cumplimiento, esta deberá estar denominada en </w:t>
            </w:r>
            <w:proofErr w:type="gramStart"/>
            <w:r w:rsidRPr="00A4100D">
              <w:rPr>
                <w:i/>
                <w:iCs/>
                <w:lang w:val="es-ES"/>
              </w:rPr>
              <w:t>Dólares</w:t>
            </w:r>
            <w:proofErr w:type="gramEnd"/>
            <w:r w:rsidRPr="00A4100D">
              <w:rPr>
                <w:i/>
                <w:iCs/>
                <w:lang w:val="es-ES"/>
              </w:rPr>
              <w:t xml:space="preserve"> de los Estados Unidos de América.</w:t>
            </w:r>
          </w:p>
        </w:tc>
      </w:tr>
      <w:tr w:rsidR="00D70130" w:rsidRPr="008F7A58" w14:paraId="4E3ECBD2" w14:textId="77777777" w:rsidTr="00354218">
        <w:trPr>
          <w:gridAfter w:val="1"/>
          <w:wAfter w:w="15" w:type="dxa"/>
        </w:trPr>
        <w:tc>
          <w:tcPr>
            <w:tcW w:w="1602" w:type="dxa"/>
          </w:tcPr>
          <w:p w14:paraId="65E0B544" w14:textId="77777777" w:rsidR="00D70130" w:rsidRPr="00A4100D" w:rsidRDefault="00D70130" w:rsidP="00D70130">
            <w:pPr>
              <w:spacing w:after="200"/>
              <w:rPr>
                <w:b/>
                <w:lang w:val="es-US"/>
              </w:rPr>
            </w:pPr>
            <w:r w:rsidRPr="00A4100D">
              <w:rPr>
                <w:b/>
                <w:bCs/>
                <w:lang w:val="es-US"/>
              </w:rPr>
              <w:t>CGC 18.4</w:t>
            </w:r>
          </w:p>
        </w:tc>
        <w:tc>
          <w:tcPr>
            <w:tcW w:w="7664" w:type="dxa"/>
          </w:tcPr>
          <w:p w14:paraId="7896DA3A" w14:textId="77777777" w:rsidR="00D70130" w:rsidRPr="00A4100D" w:rsidRDefault="00D70130" w:rsidP="00D70130">
            <w:pPr>
              <w:tabs>
                <w:tab w:val="right" w:pos="7164"/>
              </w:tabs>
              <w:spacing w:after="200"/>
              <w:jc w:val="both"/>
              <w:rPr>
                <w:u w:val="single"/>
                <w:lang w:val="es-US"/>
              </w:rPr>
            </w:pPr>
            <w:r w:rsidRPr="00A4100D">
              <w:rPr>
                <w:lang w:val="es-ES"/>
              </w:rPr>
              <w:t>La liberación de la Garantía de Cumplimiento tendrá lugar:</w:t>
            </w:r>
            <w:r w:rsidRPr="00A4100D">
              <w:rPr>
                <w:color w:val="0070C0"/>
                <w:lang w:val="es-ES"/>
              </w:rPr>
              <w:t xml:space="preserve"> </w:t>
            </w:r>
            <w:r w:rsidRPr="00A4100D">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D70130" w:rsidRPr="008F7A58" w14:paraId="7D3B2692" w14:textId="77777777" w:rsidTr="009C7579">
        <w:trPr>
          <w:gridAfter w:val="1"/>
          <w:wAfter w:w="15" w:type="dxa"/>
          <w:trHeight w:val="452"/>
        </w:trPr>
        <w:tc>
          <w:tcPr>
            <w:tcW w:w="1602" w:type="dxa"/>
          </w:tcPr>
          <w:p w14:paraId="5A1E0EBB" w14:textId="77777777" w:rsidR="00D70130" w:rsidRPr="00A4100D" w:rsidRDefault="00D70130" w:rsidP="00D70130">
            <w:pPr>
              <w:spacing w:after="200"/>
              <w:rPr>
                <w:b/>
                <w:lang w:val="es-US"/>
              </w:rPr>
            </w:pPr>
            <w:r w:rsidRPr="00A4100D">
              <w:rPr>
                <w:b/>
                <w:bCs/>
                <w:lang w:val="es-US"/>
              </w:rPr>
              <w:t>CGC 23.2</w:t>
            </w:r>
          </w:p>
        </w:tc>
        <w:tc>
          <w:tcPr>
            <w:tcW w:w="7664" w:type="dxa"/>
          </w:tcPr>
          <w:p w14:paraId="4E27F4CC" w14:textId="77777777" w:rsidR="00D70130" w:rsidRPr="00A4100D" w:rsidRDefault="00D70130" w:rsidP="00D70130">
            <w:pPr>
              <w:tabs>
                <w:tab w:val="right" w:pos="7164"/>
              </w:tabs>
              <w:spacing w:after="200"/>
              <w:jc w:val="both"/>
              <w:rPr>
                <w:lang w:val="es-ES"/>
              </w:rPr>
            </w:pPr>
            <w:r w:rsidRPr="00A4100D">
              <w:rPr>
                <w:lang w:val="es-ES"/>
              </w:rPr>
              <w:t>El embalaje, la identificación y la documentación dentro y fuera de los bienes serán como se indica a continuación:</w:t>
            </w:r>
          </w:p>
          <w:p w14:paraId="6DE72048" w14:textId="77777777" w:rsidR="00D70130" w:rsidRPr="00A4100D" w:rsidRDefault="00D70130" w:rsidP="00D70130">
            <w:pPr>
              <w:tabs>
                <w:tab w:val="right" w:pos="7164"/>
              </w:tabs>
              <w:jc w:val="center"/>
              <w:rPr>
                <w:lang w:val="es-ES"/>
              </w:rPr>
            </w:pPr>
            <w:r w:rsidRPr="00A4100D">
              <w:rPr>
                <w:lang w:val="es-ES"/>
              </w:rPr>
              <w:t>Proyecto: “Creciendo Saludables Juntos: Desarrollo Integral de la Primera Infancia en El Salvador”</w:t>
            </w:r>
          </w:p>
          <w:p w14:paraId="56CE52C1" w14:textId="77777777" w:rsidR="00D70130" w:rsidRPr="00A4100D" w:rsidRDefault="00D70130" w:rsidP="00D70130">
            <w:pPr>
              <w:tabs>
                <w:tab w:val="right" w:pos="7164"/>
              </w:tabs>
              <w:jc w:val="center"/>
              <w:rPr>
                <w:lang w:val="es-ES"/>
              </w:rPr>
            </w:pPr>
            <w:r w:rsidRPr="00A4100D">
              <w:rPr>
                <w:lang w:val="es-ES"/>
              </w:rPr>
              <w:t>Nombre “</w:t>
            </w:r>
            <w:r w:rsidRPr="00A4100D">
              <w:rPr>
                <w:b/>
                <w:b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sidRPr="00A4100D">
              <w:rPr>
                <w:lang w:val="es-ES"/>
              </w:rPr>
              <w:t>”</w:t>
            </w:r>
          </w:p>
          <w:p w14:paraId="4449A5D5" w14:textId="77777777" w:rsidR="00D70130" w:rsidRPr="00A4100D" w:rsidRDefault="00D70130" w:rsidP="00D70130">
            <w:pPr>
              <w:tabs>
                <w:tab w:val="right" w:pos="7164"/>
              </w:tabs>
              <w:jc w:val="center"/>
              <w:rPr>
                <w:lang w:val="es-ES"/>
              </w:rPr>
            </w:pPr>
            <w:r w:rsidRPr="00A4100D">
              <w:rPr>
                <w:lang w:val="es-ES"/>
              </w:rPr>
              <w:t xml:space="preserve">Licitación Abierta Internacional </w:t>
            </w:r>
            <w:r w:rsidRPr="00A4100D">
              <w:rPr>
                <w:b/>
                <w:bCs/>
                <w:lang w:val="es-ES"/>
              </w:rPr>
              <w:t>No. CSJ-39-RFB-GO</w:t>
            </w:r>
          </w:p>
          <w:p w14:paraId="586BAF8C" w14:textId="77777777" w:rsidR="00D70130" w:rsidRPr="00A4100D" w:rsidRDefault="00D70130" w:rsidP="00D70130">
            <w:pPr>
              <w:tabs>
                <w:tab w:val="right" w:pos="7164"/>
              </w:tabs>
              <w:jc w:val="center"/>
              <w:rPr>
                <w:lang w:val="es-ES"/>
              </w:rPr>
            </w:pPr>
            <w:r w:rsidRPr="00A4100D">
              <w:rPr>
                <w:lang w:val="es-ES"/>
              </w:rPr>
              <w:t>Número de Lote__________</w:t>
            </w:r>
          </w:p>
          <w:p w14:paraId="363A7F87" w14:textId="77777777" w:rsidR="00D70130" w:rsidRPr="00A4100D" w:rsidRDefault="00D70130" w:rsidP="00D70130">
            <w:pPr>
              <w:tabs>
                <w:tab w:val="right" w:pos="7164"/>
              </w:tabs>
              <w:spacing w:after="200"/>
              <w:jc w:val="both"/>
              <w:rPr>
                <w:lang w:val="es-US"/>
              </w:rPr>
            </w:pPr>
            <w:r w:rsidRPr="00A4100D">
              <w:rPr>
                <w:lang w:val="es-US"/>
              </w:rPr>
              <w:lastRenderedPageBreak/>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D70130" w:rsidRPr="008F7A58" w14:paraId="418CF002" w14:textId="77777777" w:rsidTr="00354218">
        <w:trPr>
          <w:gridAfter w:val="1"/>
          <w:wAfter w:w="15" w:type="dxa"/>
          <w:trHeight w:val="1572"/>
        </w:trPr>
        <w:tc>
          <w:tcPr>
            <w:tcW w:w="1602" w:type="dxa"/>
          </w:tcPr>
          <w:p w14:paraId="6143A8A5" w14:textId="77777777" w:rsidR="00D70130" w:rsidRPr="00A4100D" w:rsidRDefault="00D70130" w:rsidP="00D70130">
            <w:pPr>
              <w:spacing w:after="200"/>
              <w:rPr>
                <w:b/>
                <w:lang w:val="es-US"/>
              </w:rPr>
            </w:pPr>
            <w:r w:rsidRPr="00A4100D">
              <w:rPr>
                <w:b/>
                <w:bCs/>
                <w:lang w:val="es-US"/>
              </w:rPr>
              <w:lastRenderedPageBreak/>
              <w:t>CGC 24.1</w:t>
            </w:r>
          </w:p>
        </w:tc>
        <w:tc>
          <w:tcPr>
            <w:tcW w:w="7664" w:type="dxa"/>
          </w:tcPr>
          <w:p w14:paraId="7BA9BAA6" w14:textId="77777777" w:rsidR="00D70130" w:rsidRPr="00A4100D" w:rsidRDefault="00D70130" w:rsidP="00D70130">
            <w:pPr>
              <w:tabs>
                <w:tab w:val="right" w:pos="7164"/>
              </w:tabs>
              <w:spacing w:before="60" w:after="60"/>
              <w:jc w:val="both"/>
              <w:rPr>
                <w:lang w:val="es-ES"/>
              </w:rPr>
            </w:pPr>
            <w:r w:rsidRPr="00A4100D">
              <w:rPr>
                <w:lang w:val="es-ES"/>
              </w:rPr>
              <w:t xml:space="preserve">La cobertura de seguro será según se establece en los </w:t>
            </w:r>
            <w:r w:rsidRPr="00A4100D">
              <w:rPr>
                <w:i/>
                <w:lang w:val="es-ES"/>
              </w:rPr>
              <w:t>Incoterms 2020</w:t>
            </w:r>
            <w:r w:rsidRPr="00A4100D">
              <w:rPr>
                <w:lang w:val="es-ES"/>
              </w:rPr>
              <w:t xml:space="preserve">. </w:t>
            </w:r>
          </w:p>
          <w:p w14:paraId="396A640C" w14:textId="77777777" w:rsidR="00D70130" w:rsidRPr="00A4100D" w:rsidRDefault="00D70130" w:rsidP="00D70130">
            <w:pPr>
              <w:tabs>
                <w:tab w:val="right" w:pos="7164"/>
              </w:tabs>
              <w:spacing w:after="200"/>
              <w:jc w:val="both"/>
              <w:rPr>
                <w:lang w:val="es-US"/>
              </w:rPr>
            </w:pPr>
            <w:r w:rsidRPr="00A4100D">
              <w:rPr>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D70130" w:rsidRPr="008F7A58" w14:paraId="7F84AD26" w14:textId="77777777" w:rsidTr="00354218">
        <w:trPr>
          <w:gridAfter w:val="1"/>
          <w:wAfter w:w="15" w:type="dxa"/>
        </w:trPr>
        <w:tc>
          <w:tcPr>
            <w:tcW w:w="1602" w:type="dxa"/>
          </w:tcPr>
          <w:p w14:paraId="56E059C9" w14:textId="77777777" w:rsidR="00D70130" w:rsidRPr="00A4100D" w:rsidRDefault="00D70130" w:rsidP="00D70130">
            <w:pPr>
              <w:spacing w:after="200"/>
              <w:rPr>
                <w:b/>
                <w:lang w:val="es-US"/>
              </w:rPr>
            </w:pPr>
            <w:r w:rsidRPr="00A4100D">
              <w:rPr>
                <w:b/>
                <w:bCs/>
                <w:lang w:val="es-US"/>
              </w:rPr>
              <w:t>CGC 25.1</w:t>
            </w:r>
          </w:p>
        </w:tc>
        <w:tc>
          <w:tcPr>
            <w:tcW w:w="7664" w:type="dxa"/>
          </w:tcPr>
          <w:p w14:paraId="77E164C9" w14:textId="77777777" w:rsidR="00D70130" w:rsidRPr="00A4100D" w:rsidRDefault="00D70130" w:rsidP="00D70130">
            <w:pPr>
              <w:tabs>
                <w:tab w:val="right" w:pos="7164"/>
              </w:tabs>
              <w:spacing w:after="200"/>
              <w:jc w:val="both"/>
              <w:rPr>
                <w:lang w:val="es-US"/>
              </w:rPr>
            </w:pPr>
            <w:r w:rsidRPr="00A4100D">
              <w:rPr>
                <w:lang w:val="es-US"/>
              </w:rPr>
              <w:t xml:space="preserve">La responsabilidad por el transporte de los Bienes se ajustará a lo establecido en los Incoterms. </w:t>
            </w:r>
          </w:p>
          <w:p w14:paraId="1CE45B06" w14:textId="77777777" w:rsidR="00D70130" w:rsidRPr="00A4100D" w:rsidRDefault="00D70130" w:rsidP="00D70130">
            <w:pPr>
              <w:tabs>
                <w:tab w:val="right" w:pos="7164"/>
              </w:tabs>
              <w:spacing w:after="200"/>
              <w:jc w:val="both"/>
              <w:rPr>
                <w:u w:val="single"/>
                <w:lang w:val="es-US"/>
              </w:rPr>
            </w:pPr>
            <w:r w:rsidRPr="00A4100D">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D70130" w:rsidRPr="008F7A58" w14:paraId="4E36B8A8" w14:textId="77777777" w:rsidTr="00354218">
        <w:trPr>
          <w:gridAfter w:val="1"/>
          <w:wAfter w:w="15" w:type="dxa"/>
        </w:trPr>
        <w:tc>
          <w:tcPr>
            <w:tcW w:w="1602" w:type="dxa"/>
          </w:tcPr>
          <w:p w14:paraId="1FF37EF2" w14:textId="77777777" w:rsidR="00D70130" w:rsidRPr="00A4100D" w:rsidRDefault="00D70130" w:rsidP="00D70130">
            <w:pPr>
              <w:spacing w:after="200"/>
              <w:rPr>
                <w:b/>
                <w:lang w:val="es-US"/>
              </w:rPr>
            </w:pPr>
            <w:r w:rsidRPr="00A4100D">
              <w:rPr>
                <w:b/>
                <w:bCs/>
                <w:lang w:val="es-US"/>
              </w:rPr>
              <w:t>CGC 25.2</w:t>
            </w:r>
          </w:p>
        </w:tc>
        <w:tc>
          <w:tcPr>
            <w:tcW w:w="7664" w:type="dxa"/>
            <w:shd w:val="clear" w:color="auto" w:fill="FFFFFF" w:themeFill="background1"/>
          </w:tcPr>
          <w:p w14:paraId="5B59D25E" w14:textId="54C92E13" w:rsidR="00D70130" w:rsidRPr="00A4100D" w:rsidRDefault="00D70130" w:rsidP="00D70130">
            <w:pPr>
              <w:suppressAutoHyphens/>
              <w:jc w:val="both"/>
              <w:rPr>
                <w:lang w:val="es-US"/>
              </w:rPr>
            </w:pPr>
            <w:r w:rsidRPr="00A4100D">
              <w:rPr>
                <w:lang w:val="es-US"/>
              </w:rPr>
              <w:t xml:space="preserve">Los servicios conexos que se suministrarán son: </w:t>
            </w:r>
          </w:p>
          <w:p w14:paraId="1B7A50BE" w14:textId="77777777" w:rsidR="00820AAB" w:rsidRPr="00A4100D" w:rsidRDefault="00820AAB" w:rsidP="00D70130">
            <w:pPr>
              <w:suppressAutoHyphens/>
              <w:jc w:val="both"/>
              <w:rPr>
                <w:sz w:val="10"/>
                <w:szCs w:val="10"/>
                <w:highlight w:val="yellow"/>
                <w:lang w:val="es-US"/>
              </w:rPr>
            </w:pPr>
          </w:p>
          <w:tbl>
            <w:tblPr>
              <w:tblW w:w="5000" w:type="pct"/>
              <w:tblLayout w:type="fixed"/>
              <w:tblCellMar>
                <w:left w:w="70" w:type="dxa"/>
                <w:right w:w="70" w:type="dxa"/>
              </w:tblCellMar>
              <w:tblLook w:val="04A0" w:firstRow="1" w:lastRow="0" w:firstColumn="1" w:lastColumn="0" w:noHBand="0" w:noVBand="1"/>
            </w:tblPr>
            <w:tblGrid>
              <w:gridCol w:w="617"/>
              <w:gridCol w:w="1565"/>
              <w:gridCol w:w="848"/>
              <w:gridCol w:w="1102"/>
              <w:gridCol w:w="1102"/>
              <w:gridCol w:w="1195"/>
              <w:gridCol w:w="1009"/>
            </w:tblGrid>
            <w:tr w:rsidR="00820AAB" w:rsidRPr="0003565F" w14:paraId="6CCD87EF" w14:textId="77777777" w:rsidTr="00A4100D">
              <w:trPr>
                <w:trHeight w:val="288"/>
                <w:tblHeader/>
              </w:trPr>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9727D" w14:textId="5A10999E" w:rsidR="00820AAB" w:rsidRPr="0003565F" w:rsidRDefault="00820AAB" w:rsidP="00820AAB">
                  <w:pPr>
                    <w:jc w:val="center"/>
                    <w:rPr>
                      <w:b/>
                      <w:bCs/>
                      <w:color w:val="000000"/>
                      <w:sz w:val="16"/>
                      <w:szCs w:val="16"/>
                      <w:lang w:val="es-419" w:eastAsia="es-419"/>
                    </w:rPr>
                  </w:pPr>
                  <w:r w:rsidRPr="0003565F">
                    <w:rPr>
                      <w:b/>
                      <w:bCs/>
                      <w:color w:val="000000"/>
                      <w:sz w:val="16"/>
                      <w:szCs w:val="16"/>
                      <w:lang w:val="es-419" w:eastAsia="es-419"/>
                    </w:rPr>
                    <w:t>LOTE</w:t>
                  </w:r>
                </w:p>
              </w:tc>
              <w:tc>
                <w:tcPr>
                  <w:tcW w:w="10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2504" w14:textId="77777777" w:rsidR="00820AAB" w:rsidRPr="0003565F" w:rsidRDefault="00820AAB" w:rsidP="00820AAB">
                  <w:pPr>
                    <w:jc w:val="center"/>
                    <w:rPr>
                      <w:b/>
                      <w:bCs/>
                      <w:color w:val="000000"/>
                      <w:sz w:val="16"/>
                      <w:szCs w:val="16"/>
                      <w:lang w:val="es-419" w:eastAsia="es-419"/>
                    </w:rPr>
                  </w:pPr>
                  <w:r w:rsidRPr="0003565F">
                    <w:rPr>
                      <w:b/>
                      <w:bCs/>
                      <w:color w:val="000000"/>
                      <w:sz w:val="16"/>
                      <w:szCs w:val="16"/>
                      <w:lang w:val="es-419" w:eastAsia="es-419"/>
                    </w:rPr>
                    <w:t>DESCRIPCIÓN</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ACAD1" w14:textId="5C967536" w:rsidR="00820AAB" w:rsidRPr="0003565F" w:rsidRDefault="00820AAB" w:rsidP="00820AAB">
                  <w:pPr>
                    <w:jc w:val="center"/>
                    <w:rPr>
                      <w:b/>
                      <w:bCs/>
                      <w:color w:val="000000"/>
                      <w:sz w:val="16"/>
                      <w:szCs w:val="16"/>
                      <w:lang w:val="es-419" w:eastAsia="es-419"/>
                    </w:rPr>
                  </w:pPr>
                  <w:r w:rsidRPr="0003565F">
                    <w:rPr>
                      <w:b/>
                      <w:bCs/>
                      <w:color w:val="000000"/>
                      <w:sz w:val="16"/>
                      <w:szCs w:val="16"/>
                      <w:lang w:val="es-419" w:eastAsia="es-419"/>
                    </w:rPr>
                    <w:t>CANTI</w:t>
                  </w:r>
                  <w:r w:rsidR="009C7579" w:rsidRPr="0003565F">
                    <w:rPr>
                      <w:b/>
                      <w:bCs/>
                      <w:color w:val="000000"/>
                      <w:sz w:val="16"/>
                      <w:szCs w:val="16"/>
                      <w:lang w:val="es-419" w:eastAsia="es-419"/>
                    </w:rPr>
                    <w:t>-</w:t>
                  </w:r>
                  <w:r w:rsidRPr="0003565F">
                    <w:rPr>
                      <w:b/>
                      <w:bCs/>
                      <w:color w:val="000000"/>
                      <w:sz w:val="16"/>
                      <w:szCs w:val="16"/>
                      <w:lang w:val="es-419" w:eastAsia="es-419"/>
                    </w:rPr>
                    <w:t>DAD</w:t>
                  </w:r>
                </w:p>
              </w:tc>
              <w:tc>
                <w:tcPr>
                  <w:tcW w:w="29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438EE3" w14:textId="77777777" w:rsidR="00820AAB" w:rsidRPr="0003565F" w:rsidRDefault="00820AAB" w:rsidP="00820AAB">
                  <w:pPr>
                    <w:jc w:val="center"/>
                    <w:rPr>
                      <w:b/>
                      <w:bCs/>
                      <w:color w:val="000000"/>
                      <w:sz w:val="16"/>
                      <w:szCs w:val="16"/>
                      <w:lang w:val="es-419" w:eastAsia="es-419"/>
                    </w:rPr>
                  </w:pPr>
                  <w:r w:rsidRPr="0003565F">
                    <w:rPr>
                      <w:b/>
                      <w:bCs/>
                      <w:color w:val="000000"/>
                      <w:sz w:val="16"/>
                      <w:szCs w:val="16"/>
                      <w:lang w:val="es-419" w:eastAsia="es-419"/>
                    </w:rPr>
                    <w:t>SERVICIOS CONEXOS</w:t>
                  </w:r>
                </w:p>
              </w:tc>
            </w:tr>
            <w:tr w:rsidR="00354218" w:rsidRPr="0003565F" w14:paraId="04921D37" w14:textId="77777777" w:rsidTr="00A4100D">
              <w:trPr>
                <w:trHeight w:val="428"/>
                <w:tblHeader/>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3E4C420" w14:textId="77777777" w:rsidR="00354218" w:rsidRPr="0003565F" w:rsidRDefault="00354218" w:rsidP="00820AAB">
                  <w:pPr>
                    <w:rPr>
                      <w:b/>
                      <w:bCs/>
                      <w:color w:val="000000"/>
                      <w:sz w:val="16"/>
                      <w:szCs w:val="16"/>
                      <w:lang w:val="es-419" w:eastAsia="es-419"/>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1A44D379" w14:textId="77777777" w:rsidR="00354218" w:rsidRPr="0003565F" w:rsidRDefault="00354218" w:rsidP="00820AAB">
                  <w:pPr>
                    <w:rPr>
                      <w:b/>
                      <w:bCs/>
                      <w:color w:val="000000"/>
                      <w:sz w:val="16"/>
                      <w:szCs w:val="16"/>
                      <w:lang w:val="es-419" w:eastAsia="es-419"/>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5D71863F" w14:textId="77777777" w:rsidR="00354218" w:rsidRPr="0003565F" w:rsidRDefault="00354218" w:rsidP="00820AAB">
                  <w:pPr>
                    <w:rPr>
                      <w:b/>
                      <w:bCs/>
                      <w:color w:val="000000"/>
                      <w:sz w:val="16"/>
                      <w:szCs w:val="16"/>
                      <w:lang w:val="es-419" w:eastAsia="es-419"/>
                    </w:rPr>
                  </w:pP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CA662B3" w14:textId="72A8D410" w:rsidR="00354218" w:rsidRPr="0003565F" w:rsidRDefault="00354218" w:rsidP="00820AAB">
                  <w:pPr>
                    <w:ind w:left="-171" w:right="-73"/>
                    <w:jc w:val="center"/>
                    <w:rPr>
                      <w:b/>
                      <w:bCs/>
                      <w:color w:val="000000"/>
                      <w:sz w:val="16"/>
                      <w:szCs w:val="16"/>
                      <w:lang w:val="es-419" w:eastAsia="es-419"/>
                    </w:rPr>
                  </w:pPr>
                  <w:r w:rsidRPr="0003565F">
                    <w:rPr>
                      <w:b/>
                      <w:bCs/>
                      <w:color w:val="000000"/>
                      <w:sz w:val="16"/>
                      <w:szCs w:val="16"/>
                      <w:lang w:val="es-419" w:eastAsia="es-419"/>
                    </w:rPr>
                    <w:t xml:space="preserve">Tiempo de entrega (días)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6256C55" w14:textId="77777777" w:rsidR="00354218" w:rsidRPr="0003565F" w:rsidRDefault="00354218" w:rsidP="00820AAB">
                  <w:pPr>
                    <w:jc w:val="center"/>
                    <w:rPr>
                      <w:b/>
                      <w:bCs/>
                      <w:color w:val="000000"/>
                      <w:sz w:val="16"/>
                      <w:szCs w:val="16"/>
                      <w:lang w:val="es-419" w:eastAsia="es-419"/>
                    </w:rPr>
                  </w:pPr>
                  <w:r w:rsidRPr="0003565F">
                    <w:rPr>
                      <w:b/>
                      <w:bCs/>
                      <w:color w:val="000000"/>
                      <w:sz w:val="16"/>
                      <w:szCs w:val="16"/>
                      <w:lang w:val="es-419" w:eastAsia="es-419"/>
                    </w:rPr>
                    <w:t>Capacitación (S/N)</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24B9C3BC" w14:textId="77777777" w:rsidR="00354218" w:rsidRPr="0003565F" w:rsidRDefault="00354218" w:rsidP="00820AAB">
                  <w:pPr>
                    <w:jc w:val="center"/>
                    <w:rPr>
                      <w:b/>
                      <w:bCs/>
                      <w:color w:val="000000"/>
                      <w:sz w:val="16"/>
                      <w:szCs w:val="16"/>
                      <w:lang w:val="es-419" w:eastAsia="es-419"/>
                    </w:rPr>
                  </w:pPr>
                  <w:r w:rsidRPr="0003565F">
                    <w:rPr>
                      <w:b/>
                      <w:bCs/>
                      <w:color w:val="000000"/>
                      <w:sz w:val="16"/>
                      <w:szCs w:val="16"/>
                      <w:lang w:val="es-419" w:eastAsia="es-419"/>
                    </w:rPr>
                    <w:t>Mantenimiento (S/N/No. Visitas)</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0596C862" w14:textId="77777777" w:rsidR="00354218" w:rsidRPr="0003565F" w:rsidRDefault="00354218" w:rsidP="00820AAB">
                  <w:pPr>
                    <w:jc w:val="center"/>
                    <w:rPr>
                      <w:b/>
                      <w:bCs/>
                      <w:color w:val="000000"/>
                      <w:sz w:val="16"/>
                      <w:szCs w:val="16"/>
                      <w:lang w:val="es-419" w:eastAsia="es-419"/>
                    </w:rPr>
                  </w:pPr>
                  <w:r w:rsidRPr="0003565F">
                    <w:rPr>
                      <w:b/>
                      <w:bCs/>
                      <w:color w:val="000000"/>
                      <w:sz w:val="16"/>
                      <w:szCs w:val="16"/>
                      <w:lang w:val="es-419" w:eastAsia="es-419"/>
                    </w:rPr>
                    <w:t>Instalación (S/N)</w:t>
                  </w:r>
                </w:p>
              </w:tc>
            </w:tr>
            <w:tr w:rsidR="0003565F" w:rsidRPr="0003565F" w14:paraId="6C6FEDD1" w14:textId="77777777" w:rsidTr="0003565F">
              <w:trPr>
                <w:trHeight w:val="576"/>
              </w:trPr>
              <w:tc>
                <w:tcPr>
                  <w:tcW w:w="415" w:type="pct"/>
                  <w:tcBorders>
                    <w:top w:val="nil"/>
                    <w:left w:val="single" w:sz="4" w:space="0" w:color="auto"/>
                    <w:bottom w:val="single" w:sz="4" w:space="0" w:color="auto"/>
                    <w:right w:val="single" w:sz="4" w:space="0" w:color="auto"/>
                  </w:tcBorders>
                  <w:shd w:val="clear" w:color="auto" w:fill="auto"/>
                  <w:noWrap/>
                  <w:vAlign w:val="center"/>
                </w:tcPr>
                <w:p w14:paraId="354EE423" w14:textId="4CFD4E18"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7</w:t>
                  </w:r>
                </w:p>
              </w:tc>
              <w:tc>
                <w:tcPr>
                  <w:tcW w:w="1052" w:type="pct"/>
                  <w:tcBorders>
                    <w:top w:val="nil"/>
                    <w:left w:val="nil"/>
                    <w:bottom w:val="single" w:sz="4" w:space="0" w:color="auto"/>
                    <w:right w:val="single" w:sz="4" w:space="0" w:color="auto"/>
                  </w:tcBorders>
                  <w:shd w:val="clear" w:color="auto" w:fill="auto"/>
                  <w:vAlign w:val="center"/>
                </w:tcPr>
                <w:p w14:paraId="2E92DD32" w14:textId="7D8E2714" w:rsidR="0003565F" w:rsidRPr="0003565F" w:rsidRDefault="0003565F" w:rsidP="0003565F">
                  <w:pPr>
                    <w:rPr>
                      <w:color w:val="000000"/>
                      <w:sz w:val="16"/>
                      <w:szCs w:val="16"/>
                      <w:lang w:val="es-SV" w:eastAsia="es-419"/>
                    </w:rPr>
                  </w:pPr>
                  <w:r w:rsidRPr="0003565F">
                    <w:rPr>
                      <w:sz w:val="16"/>
                      <w:szCs w:val="16"/>
                      <w:lang w:val="es-SV"/>
                    </w:rPr>
                    <w:t>Incubadora de transporte con ventilador</w:t>
                  </w:r>
                </w:p>
              </w:tc>
              <w:tc>
                <w:tcPr>
                  <w:tcW w:w="570" w:type="pct"/>
                  <w:tcBorders>
                    <w:top w:val="nil"/>
                    <w:left w:val="nil"/>
                    <w:bottom w:val="single" w:sz="4" w:space="0" w:color="auto"/>
                    <w:right w:val="single" w:sz="4" w:space="0" w:color="auto"/>
                  </w:tcBorders>
                  <w:shd w:val="clear" w:color="auto" w:fill="auto"/>
                  <w:vAlign w:val="center"/>
                </w:tcPr>
                <w:p w14:paraId="533C8FC5" w14:textId="638D3565" w:rsidR="0003565F" w:rsidRPr="0003565F" w:rsidRDefault="0003565F" w:rsidP="0003565F">
                  <w:pPr>
                    <w:jc w:val="center"/>
                    <w:rPr>
                      <w:color w:val="000000"/>
                      <w:sz w:val="16"/>
                      <w:szCs w:val="16"/>
                      <w:lang w:val="es-419" w:eastAsia="es-419"/>
                    </w:rPr>
                  </w:pPr>
                  <w:r>
                    <w:rPr>
                      <w:color w:val="000000"/>
                      <w:sz w:val="16"/>
                      <w:szCs w:val="16"/>
                      <w:lang w:val="es-419" w:eastAsia="es-419"/>
                    </w:rPr>
                    <w:t>18</w:t>
                  </w:r>
                </w:p>
              </w:tc>
              <w:tc>
                <w:tcPr>
                  <w:tcW w:w="741" w:type="pct"/>
                  <w:tcBorders>
                    <w:top w:val="nil"/>
                    <w:left w:val="nil"/>
                    <w:bottom w:val="single" w:sz="4" w:space="0" w:color="auto"/>
                    <w:right w:val="single" w:sz="4" w:space="0" w:color="auto"/>
                  </w:tcBorders>
                  <w:shd w:val="clear" w:color="auto" w:fill="auto"/>
                  <w:noWrap/>
                  <w:vAlign w:val="center"/>
                </w:tcPr>
                <w:p w14:paraId="38E0F910" w14:textId="77777777" w:rsidR="0003565F" w:rsidRDefault="0003565F" w:rsidP="0003565F">
                  <w:pPr>
                    <w:jc w:val="center"/>
                    <w:rPr>
                      <w:color w:val="000000"/>
                      <w:sz w:val="16"/>
                      <w:szCs w:val="16"/>
                      <w:lang w:val="es-419" w:eastAsia="es-419"/>
                    </w:rPr>
                  </w:pPr>
                  <w:r>
                    <w:rPr>
                      <w:color w:val="000000"/>
                      <w:sz w:val="16"/>
                      <w:szCs w:val="16"/>
                      <w:lang w:val="es-419" w:eastAsia="es-419"/>
                    </w:rPr>
                    <w:t>1ª. 75 días</w:t>
                  </w:r>
                </w:p>
                <w:p w14:paraId="04C890CF" w14:textId="3A9651E4" w:rsidR="0003565F" w:rsidRPr="0003565F" w:rsidRDefault="0003565F" w:rsidP="0003565F">
                  <w:pPr>
                    <w:jc w:val="center"/>
                    <w:rPr>
                      <w:color w:val="000000"/>
                      <w:sz w:val="16"/>
                      <w:szCs w:val="16"/>
                      <w:lang w:val="es-419" w:eastAsia="es-419"/>
                    </w:rPr>
                  </w:pPr>
                  <w:r>
                    <w:rPr>
                      <w:color w:val="000000"/>
                      <w:sz w:val="16"/>
                      <w:szCs w:val="16"/>
                      <w:lang w:val="es-419" w:eastAsia="es-419"/>
                    </w:rPr>
                    <w:t>2ª. 90 días</w:t>
                  </w:r>
                </w:p>
              </w:tc>
              <w:tc>
                <w:tcPr>
                  <w:tcW w:w="741" w:type="pct"/>
                  <w:tcBorders>
                    <w:top w:val="nil"/>
                    <w:left w:val="nil"/>
                    <w:bottom w:val="single" w:sz="4" w:space="0" w:color="auto"/>
                    <w:right w:val="single" w:sz="4" w:space="0" w:color="auto"/>
                  </w:tcBorders>
                  <w:shd w:val="clear" w:color="auto" w:fill="auto"/>
                  <w:noWrap/>
                  <w:vAlign w:val="center"/>
                  <w:hideMark/>
                </w:tcPr>
                <w:p w14:paraId="1D6819FC" w14:textId="0F3D29D7"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c>
                <w:tcPr>
                  <w:tcW w:w="803" w:type="pct"/>
                  <w:tcBorders>
                    <w:top w:val="nil"/>
                    <w:left w:val="nil"/>
                    <w:bottom w:val="single" w:sz="4" w:space="0" w:color="auto"/>
                    <w:right w:val="single" w:sz="4" w:space="0" w:color="auto"/>
                  </w:tcBorders>
                  <w:shd w:val="clear" w:color="auto" w:fill="auto"/>
                  <w:noWrap/>
                  <w:vAlign w:val="center"/>
                  <w:hideMark/>
                </w:tcPr>
                <w:p w14:paraId="3DB9A8A5" w14:textId="6378C851"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c>
                <w:tcPr>
                  <w:tcW w:w="678" w:type="pct"/>
                  <w:tcBorders>
                    <w:top w:val="nil"/>
                    <w:left w:val="nil"/>
                    <w:bottom w:val="single" w:sz="4" w:space="0" w:color="auto"/>
                    <w:right w:val="single" w:sz="4" w:space="0" w:color="auto"/>
                  </w:tcBorders>
                  <w:shd w:val="clear" w:color="auto" w:fill="auto"/>
                  <w:noWrap/>
                  <w:vAlign w:val="center"/>
                  <w:hideMark/>
                </w:tcPr>
                <w:p w14:paraId="1687A274" w14:textId="77777777"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r>
            <w:tr w:rsidR="0003565F" w:rsidRPr="0003565F" w14:paraId="33D4AA19" w14:textId="77777777" w:rsidTr="0003565F">
              <w:trPr>
                <w:trHeight w:val="576"/>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AEDCC" w14:textId="2CA9D97E"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8</w:t>
                  </w:r>
                </w:p>
              </w:tc>
              <w:tc>
                <w:tcPr>
                  <w:tcW w:w="1052" w:type="pct"/>
                  <w:tcBorders>
                    <w:top w:val="single" w:sz="4" w:space="0" w:color="auto"/>
                    <w:left w:val="nil"/>
                    <w:bottom w:val="single" w:sz="4" w:space="0" w:color="auto"/>
                    <w:right w:val="single" w:sz="4" w:space="0" w:color="auto"/>
                  </w:tcBorders>
                  <w:shd w:val="clear" w:color="auto" w:fill="auto"/>
                  <w:vAlign w:val="center"/>
                </w:tcPr>
                <w:p w14:paraId="4CC16541" w14:textId="517E1DBB" w:rsidR="0003565F" w:rsidRPr="0003565F" w:rsidRDefault="0003565F" w:rsidP="0003565F">
                  <w:pPr>
                    <w:rPr>
                      <w:color w:val="000000"/>
                      <w:sz w:val="16"/>
                      <w:szCs w:val="16"/>
                      <w:lang w:val="es-SV" w:eastAsia="es-SV"/>
                    </w:rPr>
                  </w:pPr>
                  <w:r w:rsidRPr="0003565F">
                    <w:rPr>
                      <w:sz w:val="16"/>
                      <w:szCs w:val="16"/>
                      <w:lang w:val="es-SV"/>
                    </w:rPr>
                    <w:t>Incubadora fija infantil híbrida</w:t>
                  </w:r>
                </w:p>
              </w:tc>
              <w:tc>
                <w:tcPr>
                  <w:tcW w:w="570" w:type="pct"/>
                  <w:tcBorders>
                    <w:top w:val="single" w:sz="4" w:space="0" w:color="auto"/>
                    <w:left w:val="nil"/>
                    <w:bottom w:val="single" w:sz="4" w:space="0" w:color="auto"/>
                    <w:right w:val="single" w:sz="4" w:space="0" w:color="auto"/>
                  </w:tcBorders>
                  <w:shd w:val="clear" w:color="auto" w:fill="auto"/>
                  <w:vAlign w:val="center"/>
                </w:tcPr>
                <w:p w14:paraId="325646A8" w14:textId="10E450E3" w:rsidR="0003565F" w:rsidRPr="0003565F" w:rsidRDefault="0003565F" w:rsidP="0003565F">
                  <w:pPr>
                    <w:jc w:val="center"/>
                    <w:rPr>
                      <w:color w:val="000000"/>
                      <w:sz w:val="16"/>
                      <w:szCs w:val="16"/>
                      <w:lang w:val="es-419" w:eastAsia="es-419"/>
                    </w:rPr>
                  </w:pPr>
                  <w:r>
                    <w:rPr>
                      <w:color w:val="000000"/>
                      <w:sz w:val="16"/>
                      <w:szCs w:val="16"/>
                      <w:lang w:val="es-419" w:eastAsia="es-419"/>
                    </w:rPr>
                    <w:t>80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79855FF" w14:textId="77777777" w:rsidR="0003565F" w:rsidRDefault="0003565F" w:rsidP="0003565F">
                  <w:pPr>
                    <w:jc w:val="center"/>
                    <w:rPr>
                      <w:color w:val="000000"/>
                      <w:sz w:val="16"/>
                      <w:szCs w:val="16"/>
                      <w:lang w:val="es-419" w:eastAsia="es-419"/>
                    </w:rPr>
                  </w:pPr>
                  <w:r>
                    <w:rPr>
                      <w:color w:val="000000"/>
                      <w:sz w:val="16"/>
                      <w:szCs w:val="16"/>
                      <w:lang w:val="es-419" w:eastAsia="es-419"/>
                    </w:rPr>
                    <w:t>1ª. 90 días</w:t>
                  </w:r>
                </w:p>
                <w:p w14:paraId="4D71B2A6" w14:textId="77777777" w:rsidR="0003565F" w:rsidRDefault="0003565F" w:rsidP="0003565F">
                  <w:pPr>
                    <w:jc w:val="center"/>
                    <w:rPr>
                      <w:color w:val="000000"/>
                      <w:sz w:val="16"/>
                      <w:szCs w:val="16"/>
                      <w:lang w:val="es-419" w:eastAsia="es-419"/>
                    </w:rPr>
                  </w:pPr>
                  <w:r>
                    <w:rPr>
                      <w:color w:val="000000"/>
                      <w:sz w:val="16"/>
                      <w:szCs w:val="16"/>
                      <w:lang w:val="es-419" w:eastAsia="es-419"/>
                    </w:rPr>
                    <w:t>2ª. 120 días</w:t>
                  </w:r>
                </w:p>
                <w:p w14:paraId="32E16A62" w14:textId="3780F403" w:rsidR="0003565F" w:rsidRPr="0003565F" w:rsidRDefault="0003565F" w:rsidP="0003565F">
                  <w:pPr>
                    <w:jc w:val="center"/>
                    <w:rPr>
                      <w:color w:val="000000"/>
                      <w:sz w:val="16"/>
                      <w:szCs w:val="16"/>
                      <w:lang w:val="es-419" w:eastAsia="es-419"/>
                    </w:rPr>
                  </w:pPr>
                  <w:r>
                    <w:rPr>
                      <w:color w:val="000000"/>
                      <w:sz w:val="16"/>
                      <w:szCs w:val="16"/>
                      <w:lang w:val="es-419" w:eastAsia="es-419"/>
                    </w:rPr>
                    <w:t>3ª. 150 días</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CBAF2CB" w14:textId="303738F2"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c>
                <w:tcPr>
                  <w:tcW w:w="803" w:type="pct"/>
                  <w:tcBorders>
                    <w:top w:val="single" w:sz="4" w:space="0" w:color="auto"/>
                    <w:left w:val="nil"/>
                    <w:bottom w:val="single" w:sz="4" w:space="0" w:color="auto"/>
                    <w:right w:val="single" w:sz="4" w:space="0" w:color="auto"/>
                  </w:tcBorders>
                  <w:shd w:val="clear" w:color="auto" w:fill="auto"/>
                  <w:noWrap/>
                  <w:vAlign w:val="center"/>
                </w:tcPr>
                <w:p w14:paraId="7B010A44" w14:textId="29A13139"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71F3DF91" w14:textId="5DCF214A"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SI</w:t>
                  </w:r>
                </w:p>
              </w:tc>
            </w:tr>
            <w:tr w:rsidR="0003565F" w:rsidRPr="0003565F" w14:paraId="6478FB05" w14:textId="77777777" w:rsidTr="0003565F">
              <w:trPr>
                <w:trHeight w:val="576"/>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5ADF3" w14:textId="0B098A66"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9</w:t>
                  </w:r>
                </w:p>
              </w:tc>
              <w:tc>
                <w:tcPr>
                  <w:tcW w:w="1052" w:type="pct"/>
                  <w:tcBorders>
                    <w:top w:val="single" w:sz="4" w:space="0" w:color="auto"/>
                    <w:left w:val="nil"/>
                    <w:bottom w:val="single" w:sz="4" w:space="0" w:color="auto"/>
                    <w:right w:val="single" w:sz="4" w:space="0" w:color="auto"/>
                  </w:tcBorders>
                  <w:shd w:val="clear" w:color="auto" w:fill="auto"/>
                  <w:vAlign w:val="center"/>
                </w:tcPr>
                <w:p w14:paraId="793EFF71" w14:textId="6E477C40" w:rsidR="0003565F" w:rsidRPr="0003565F" w:rsidRDefault="0003565F" w:rsidP="0003565F">
                  <w:pPr>
                    <w:rPr>
                      <w:color w:val="000000"/>
                      <w:sz w:val="16"/>
                      <w:szCs w:val="16"/>
                      <w:lang w:val="es-SV" w:eastAsia="es-SV"/>
                    </w:rPr>
                  </w:pPr>
                  <w:r w:rsidRPr="0003565F">
                    <w:rPr>
                      <w:sz w:val="16"/>
                      <w:szCs w:val="16"/>
                      <w:lang w:val="es-SV"/>
                    </w:rPr>
                    <w:t>Incubadora fija</w:t>
                  </w:r>
                </w:p>
              </w:tc>
              <w:tc>
                <w:tcPr>
                  <w:tcW w:w="570" w:type="pct"/>
                  <w:tcBorders>
                    <w:top w:val="single" w:sz="4" w:space="0" w:color="auto"/>
                    <w:left w:val="nil"/>
                    <w:bottom w:val="single" w:sz="4" w:space="0" w:color="auto"/>
                    <w:right w:val="single" w:sz="4" w:space="0" w:color="auto"/>
                  </w:tcBorders>
                  <w:shd w:val="clear" w:color="auto" w:fill="auto"/>
                  <w:vAlign w:val="center"/>
                </w:tcPr>
                <w:p w14:paraId="00DA8CCA" w14:textId="61A0BE40" w:rsidR="0003565F" w:rsidRPr="0003565F" w:rsidRDefault="0003565F" w:rsidP="0003565F">
                  <w:pPr>
                    <w:jc w:val="center"/>
                    <w:rPr>
                      <w:color w:val="000000"/>
                      <w:sz w:val="16"/>
                      <w:szCs w:val="16"/>
                      <w:lang w:val="es-419" w:eastAsia="es-419"/>
                    </w:rPr>
                  </w:pPr>
                  <w:r>
                    <w:rPr>
                      <w:color w:val="000000"/>
                      <w:sz w:val="16"/>
                      <w:szCs w:val="16"/>
                      <w:lang w:val="es-419" w:eastAsia="es-419"/>
                    </w:rPr>
                    <w:t>116</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481E8A5A" w14:textId="77777777" w:rsidR="0003565F" w:rsidRDefault="0003565F" w:rsidP="0003565F">
                  <w:pPr>
                    <w:jc w:val="center"/>
                    <w:rPr>
                      <w:color w:val="000000"/>
                      <w:sz w:val="16"/>
                      <w:szCs w:val="16"/>
                      <w:lang w:val="es-419" w:eastAsia="es-419"/>
                    </w:rPr>
                  </w:pPr>
                  <w:r>
                    <w:rPr>
                      <w:color w:val="000000"/>
                      <w:sz w:val="16"/>
                      <w:szCs w:val="16"/>
                      <w:lang w:val="es-419" w:eastAsia="es-419"/>
                    </w:rPr>
                    <w:t>1ª. 90 días</w:t>
                  </w:r>
                </w:p>
                <w:p w14:paraId="0721CFC7" w14:textId="77777777" w:rsidR="0003565F" w:rsidRDefault="0003565F" w:rsidP="0003565F">
                  <w:pPr>
                    <w:jc w:val="center"/>
                    <w:rPr>
                      <w:color w:val="000000"/>
                      <w:sz w:val="16"/>
                      <w:szCs w:val="16"/>
                      <w:lang w:val="es-419" w:eastAsia="es-419"/>
                    </w:rPr>
                  </w:pPr>
                  <w:r>
                    <w:rPr>
                      <w:color w:val="000000"/>
                      <w:sz w:val="16"/>
                      <w:szCs w:val="16"/>
                      <w:lang w:val="es-419" w:eastAsia="es-419"/>
                    </w:rPr>
                    <w:t>2ª. 120 días</w:t>
                  </w:r>
                </w:p>
                <w:p w14:paraId="5B57C2E0" w14:textId="595261AD" w:rsidR="0003565F" w:rsidRPr="0003565F" w:rsidRDefault="0003565F" w:rsidP="0003565F">
                  <w:pPr>
                    <w:jc w:val="center"/>
                    <w:rPr>
                      <w:color w:val="000000"/>
                      <w:sz w:val="16"/>
                      <w:szCs w:val="16"/>
                      <w:lang w:val="es-419" w:eastAsia="es-419"/>
                    </w:rPr>
                  </w:pPr>
                  <w:r>
                    <w:rPr>
                      <w:color w:val="000000"/>
                      <w:sz w:val="16"/>
                      <w:szCs w:val="16"/>
                      <w:lang w:val="es-419" w:eastAsia="es-419"/>
                    </w:rPr>
                    <w:t>3ª. 150 días</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0DBECA2" w14:textId="0E4D204A"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c>
                <w:tcPr>
                  <w:tcW w:w="803" w:type="pct"/>
                  <w:tcBorders>
                    <w:top w:val="single" w:sz="4" w:space="0" w:color="auto"/>
                    <w:left w:val="nil"/>
                    <w:bottom w:val="single" w:sz="4" w:space="0" w:color="auto"/>
                    <w:right w:val="single" w:sz="4" w:space="0" w:color="auto"/>
                  </w:tcBorders>
                  <w:shd w:val="clear" w:color="auto" w:fill="auto"/>
                  <w:noWrap/>
                  <w:vAlign w:val="center"/>
                </w:tcPr>
                <w:p w14:paraId="2011DF51" w14:textId="1B074E4E"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68B0DF72" w14:textId="625EC91A"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r>
            <w:tr w:rsidR="0003565F" w:rsidRPr="0003565F" w14:paraId="237EA7EF" w14:textId="77777777" w:rsidTr="0003565F">
              <w:trPr>
                <w:trHeight w:val="576"/>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79132" w14:textId="4569AC38" w:rsidR="0003565F" w:rsidRPr="0003565F" w:rsidRDefault="0003565F" w:rsidP="0003565F">
                  <w:pPr>
                    <w:jc w:val="center"/>
                    <w:rPr>
                      <w:color w:val="000000"/>
                      <w:sz w:val="16"/>
                      <w:szCs w:val="16"/>
                      <w:lang w:val="es-419" w:eastAsia="es-419"/>
                    </w:rPr>
                  </w:pPr>
                  <w:r w:rsidRPr="0003565F">
                    <w:rPr>
                      <w:color w:val="000000"/>
                      <w:sz w:val="16"/>
                      <w:szCs w:val="16"/>
                      <w:lang w:val="es-419" w:eastAsia="es-419"/>
                    </w:rPr>
                    <w:t>10</w:t>
                  </w:r>
                </w:p>
              </w:tc>
              <w:tc>
                <w:tcPr>
                  <w:tcW w:w="1052" w:type="pct"/>
                  <w:tcBorders>
                    <w:top w:val="single" w:sz="4" w:space="0" w:color="auto"/>
                    <w:left w:val="nil"/>
                    <w:bottom w:val="single" w:sz="4" w:space="0" w:color="auto"/>
                    <w:right w:val="single" w:sz="4" w:space="0" w:color="auto"/>
                  </w:tcBorders>
                  <w:shd w:val="clear" w:color="auto" w:fill="auto"/>
                  <w:vAlign w:val="center"/>
                </w:tcPr>
                <w:p w14:paraId="1C79EEFA" w14:textId="4776A3FA" w:rsidR="0003565F" w:rsidRPr="0003565F" w:rsidRDefault="0003565F" w:rsidP="0003565F">
                  <w:pPr>
                    <w:rPr>
                      <w:color w:val="000000"/>
                      <w:sz w:val="16"/>
                      <w:szCs w:val="16"/>
                      <w:lang w:val="es-SV" w:eastAsia="es-SV"/>
                    </w:rPr>
                  </w:pPr>
                  <w:r w:rsidRPr="0003565F">
                    <w:rPr>
                      <w:sz w:val="16"/>
                      <w:szCs w:val="16"/>
                      <w:lang w:val="es-SV"/>
                    </w:rPr>
                    <w:t>Cuna térmica</w:t>
                  </w:r>
                </w:p>
              </w:tc>
              <w:tc>
                <w:tcPr>
                  <w:tcW w:w="570" w:type="pct"/>
                  <w:tcBorders>
                    <w:top w:val="single" w:sz="4" w:space="0" w:color="auto"/>
                    <w:left w:val="nil"/>
                    <w:bottom w:val="single" w:sz="4" w:space="0" w:color="auto"/>
                    <w:right w:val="single" w:sz="4" w:space="0" w:color="auto"/>
                  </w:tcBorders>
                  <w:shd w:val="clear" w:color="auto" w:fill="auto"/>
                  <w:vAlign w:val="center"/>
                </w:tcPr>
                <w:p w14:paraId="0CD1AF0F" w14:textId="5E5B694D" w:rsidR="0003565F" w:rsidRPr="0003565F" w:rsidRDefault="0003565F" w:rsidP="0003565F">
                  <w:pPr>
                    <w:jc w:val="center"/>
                    <w:rPr>
                      <w:color w:val="000000"/>
                      <w:sz w:val="16"/>
                      <w:szCs w:val="16"/>
                      <w:lang w:val="es-419" w:eastAsia="es-419"/>
                    </w:rPr>
                  </w:pPr>
                  <w:r>
                    <w:rPr>
                      <w:color w:val="000000"/>
                      <w:sz w:val="16"/>
                      <w:szCs w:val="16"/>
                      <w:lang w:val="es-419" w:eastAsia="es-419"/>
                    </w:rPr>
                    <w:t>29</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405AE90" w14:textId="77777777" w:rsidR="0003565F" w:rsidRDefault="0003565F" w:rsidP="0003565F">
                  <w:pPr>
                    <w:jc w:val="center"/>
                    <w:rPr>
                      <w:color w:val="000000"/>
                      <w:sz w:val="16"/>
                      <w:szCs w:val="16"/>
                      <w:lang w:val="es-419" w:eastAsia="es-419"/>
                    </w:rPr>
                  </w:pPr>
                  <w:r>
                    <w:rPr>
                      <w:color w:val="000000"/>
                      <w:sz w:val="16"/>
                      <w:szCs w:val="16"/>
                      <w:lang w:val="es-419" w:eastAsia="es-419"/>
                    </w:rPr>
                    <w:t>1ª. 90 días</w:t>
                  </w:r>
                </w:p>
                <w:p w14:paraId="63359BCD" w14:textId="6A53A13C" w:rsidR="0003565F" w:rsidRPr="0003565F" w:rsidRDefault="0003565F" w:rsidP="0003565F">
                  <w:pPr>
                    <w:jc w:val="center"/>
                    <w:rPr>
                      <w:color w:val="000000"/>
                      <w:sz w:val="16"/>
                      <w:szCs w:val="16"/>
                      <w:lang w:val="es-419" w:eastAsia="es-419"/>
                    </w:rPr>
                  </w:pPr>
                  <w:r>
                    <w:rPr>
                      <w:color w:val="000000"/>
                      <w:sz w:val="16"/>
                      <w:szCs w:val="16"/>
                      <w:lang w:val="es-419" w:eastAsia="es-419"/>
                    </w:rPr>
                    <w:t>2ª. 120 días</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AA70102" w14:textId="03FD9336"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c>
                <w:tcPr>
                  <w:tcW w:w="803" w:type="pct"/>
                  <w:tcBorders>
                    <w:top w:val="single" w:sz="4" w:space="0" w:color="auto"/>
                    <w:left w:val="nil"/>
                    <w:bottom w:val="single" w:sz="4" w:space="0" w:color="auto"/>
                    <w:right w:val="single" w:sz="4" w:space="0" w:color="auto"/>
                  </w:tcBorders>
                  <w:shd w:val="clear" w:color="auto" w:fill="auto"/>
                  <w:noWrap/>
                  <w:vAlign w:val="center"/>
                </w:tcPr>
                <w:p w14:paraId="13DE7508" w14:textId="0E6D9CBA"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583C7C70" w14:textId="24BF4B2D" w:rsidR="0003565F" w:rsidRPr="0003565F" w:rsidRDefault="0003565F" w:rsidP="0003565F">
                  <w:pPr>
                    <w:jc w:val="center"/>
                    <w:rPr>
                      <w:color w:val="000000"/>
                      <w:sz w:val="16"/>
                      <w:szCs w:val="16"/>
                      <w:lang w:val="es-419" w:eastAsia="es-419"/>
                    </w:rPr>
                  </w:pPr>
                  <w:r>
                    <w:rPr>
                      <w:color w:val="000000"/>
                      <w:sz w:val="16"/>
                      <w:szCs w:val="16"/>
                      <w:lang w:val="es-419" w:eastAsia="es-419"/>
                    </w:rPr>
                    <w:t>SI</w:t>
                  </w:r>
                </w:p>
              </w:tc>
            </w:tr>
          </w:tbl>
          <w:p w14:paraId="116A17B7" w14:textId="2568B8AE" w:rsidR="009C7579" w:rsidRDefault="009C7579" w:rsidP="00FD29EE">
            <w:pPr>
              <w:pStyle w:val="Outline"/>
              <w:numPr>
                <w:ilvl w:val="0"/>
                <w:numId w:val="277"/>
              </w:numPr>
              <w:spacing w:before="0"/>
              <w:rPr>
                <w:b/>
                <w:bCs/>
                <w:sz w:val="20"/>
                <w:lang w:val="es-ES"/>
              </w:rPr>
            </w:pPr>
            <w:r>
              <w:rPr>
                <w:b/>
                <w:bCs/>
                <w:sz w:val="20"/>
                <w:lang w:val="es-ES"/>
              </w:rPr>
              <w:t xml:space="preserve">LOTE </w:t>
            </w:r>
            <w:r w:rsidR="00EC199A">
              <w:rPr>
                <w:b/>
                <w:bCs/>
                <w:sz w:val="20"/>
                <w:lang w:val="es-ES"/>
              </w:rPr>
              <w:t>7</w:t>
            </w:r>
            <w:r>
              <w:rPr>
                <w:b/>
                <w:bCs/>
                <w:sz w:val="20"/>
                <w:lang w:val="es-ES"/>
              </w:rPr>
              <w:t xml:space="preserve">: </w:t>
            </w:r>
          </w:p>
          <w:p w14:paraId="5BE9CF0F" w14:textId="440BB0FA" w:rsidR="00820AAB" w:rsidRPr="00A4100D" w:rsidRDefault="00820AAB" w:rsidP="00820AAB">
            <w:pPr>
              <w:pStyle w:val="Outline"/>
              <w:spacing w:before="0"/>
              <w:rPr>
                <w:b/>
                <w:bCs/>
                <w:sz w:val="20"/>
                <w:lang w:val="es-ES"/>
              </w:rPr>
            </w:pPr>
            <w:r w:rsidRPr="00A4100D">
              <w:rPr>
                <w:b/>
                <w:bCs/>
                <w:sz w:val="20"/>
                <w:lang w:val="es-ES"/>
              </w:rPr>
              <w:t>Capacitación</w:t>
            </w:r>
            <w:r w:rsidR="006D7E92" w:rsidRPr="00A4100D">
              <w:rPr>
                <w:b/>
                <w:bCs/>
                <w:sz w:val="20"/>
                <w:lang w:val="es-ES"/>
              </w:rPr>
              <w:t xml:space="preserve">: </w:t>
            </w:r>
            <w:r w:rsidR="007B381C">
              <w:rPr>
                <w:b/>
                <w:bCs/>
                <w:sz w:val="20"/>
                <w:lang w:val="es-ES"/>
              </w:rPr>
              <w:t>4</w:t>
            </w:r>
            <w:r w:rsidR="006D7E92" w:rsidRPr="00A4100D">
              <w:rPr>
                <w:b/>
                <w:bCs/>
                <w:sz w:val="20"/>
                <w:lang w:val="es-ES"/>
              </w:rPr>
              <w:t xml:space="preserve"> JORNADA</w:t>
            </w:r>
            <w:r w:rsidR="007B381C">
              <w:rPr>
                <w:b/>
                <w:bCs/>
                <w:sz w:val="20"/>
                <w:lang w:val="es-ES"/>
              </w:rPr>
              <w:t>S</w:t>
            </w:r>
          </w:p>
          <w:p w14:paraId="2F4DF188" w14:textId="43C51401" w:rsidR="00820AAB" w:rsidRPr="00A4100D" w:rsidRDefault="00820AAB" w:rsidP="00820AAB">
            <w:pPr>
              <w:suppressAutoHyphens/>
              <w:jc w:val="both"/>
              <w:rPr>
                <w:b/>
                <w:bCs/>
                <w:highlight w:val="yellow"/>
                <w:lang w:val="es-US"/>
              </w:rPr>
            </w:pPr>
            <w:r w:rsidRPr="00A4100D">
              <w:rPr>
                <w:sz w:val="20"/>
                <w:lang w:val="es-US"/>
              </w:rPr>
              <w:t>(</w:t>
            </w:r>
            <w:r w:rsidR="007B381C">
              <w:rPr>
                <w:sz w:val="20"/>
                <w:lang w:val="es-US"/>
              </w:rPr>
              <w:t>16</w:t>
            </w:r>
            <w:r w:rsidRPr="00A4100D">
              <w:rPr>
                <w:sz w:val="20"/>
                <w:lang w:val="es-US"/>
              </w:rPr>
              <w:t xml:space="preserve"> HORAS para </w:t>
            </w:r>
            <w:r w:rsidR="007B381C">
              <w:rPr>
                <w:sz w:val="20"/>
                <w:lang w:val="es-US"/>
              </w:rPr>
              <w:t>Médicos y 8 HORAS para personal de</w:t>
            </w:r>
            <w:r w:rsidRPr="00A4100D">
              <w:rPr>
                <w:sz w:val="20"/>
                <w:lang w:val="es-US"/>
              </w:rPr>
              <w:t xml:space="preserve"> Mantenimient</w:t>
            </w:r>
            <w:r w:rsidR="006D7E92" w:rsidRPr="00A4100D">
              <w:rPr>
                <w:sz w:val="20"/>
                <w:lang w:val="es-US"/>
              </w:rPr>
              <w:t>o</w:t>
            </w:r>
            <w:r w:rsidRPr="00A4100D">
              <w:rPr>
                <w:sz w:val="20"/>
                <w:lang w:val="es-US"/>
              </w:rPr>
              <w:t>)</w:t>
            </w:r>
          </w:p>
          <w:p w14:paraId="7126459A" w14:textId="77777777" w:rsidR="00820AAB" w:rsidRPr="00A4100D" w:rsidRDefault="00820AAB" w:rsidP="00820AAB">
            <w:pPr>
              <w:pStyle w:val="Outline"/>
              <w:spacing w:before="0"/>
              <w:rPr>
                <w:b/>
                <w:bCs/>
                <w:sz w:val="20"/>
                <w:lang w:val="es-ES"/>
              </w:rPr>
            </w:pPr>
            <w:r w:rsidRPr="00A4100D">
              <w:rPr>
                <w:b/>
                <w:bCs/>
                <w:sz w:val="20"/>
                <w:lang w:val="es-ES"/>
              </w:rPr>
              <w:t>Mantenimiento</w:t>
            </w:r>
          </w:p>
          <w:p w14:paraId="066AEE73" w14:textId="77777777" w:rsidR="00D70130" w:rsidRDefault="00820AAB" w:rsidP="00D70130">
            <w:pPr>
              <w:suppressAutoHyphens/>
              <w:jc w:val="both"/>
              <w:rPr>
                <w:sz w:val="20"/>
                <w:lang w:val="es-419"/>
              </w:rPr>
            </w:pPr>
            <w:r w:rsidRPr="00A4100D">
              <w:rPr>
                <w:sz w:val="20"/>
                <w:lang w:val="es-US"/>
              </w:rPr>
              <w:t>(</w:t>
            </w:r>
            <w:r w:rsidR="007B381C">
              <w:rPr>
                <w:sz w:val="20"/>
                <w:lang w:val="es-US"/>
              </w:rPr>
              <w:t>12</w:t>
            </w:r>
            <w:r w:rsidRPr="00A4100D">
              <w:rPr>
                <w:sz w:val="20"/>
                <w:lang w:val="es-419"/>
              </w:rPr>
              <w:t xml:space="preserve"> rutinas de mantenimiento preventivo </w:t>
            </w:r>
            <w:r w:rsidR="007B381C">
              <w:rPr>
                <w:sz w:val="20"/>
                <w:lang w:val="es-419"/>
              </w:rPr>
              <w:t>trimes</w:t>
            </w:r>
            <w:r w:rsidR="006D7E92" w:rsidRPr="00A4100D">
              <w:rPr>
                <w:sz w:val="20"/>
                <w:lang w:val="es-419"/>
              </w:rPr>
              <w:t>tral</w:t>
            </w:r>
            <w:r w:rsidRPr="00A4100D">
              <w:rPr>
                <w:sz w:val="20"/>
                <w:lang w:val="es-419"/>
              </w:rPr>
              <w:t xml:space="preserve"> durante el periodo de vigencia de la garantía, para lo cual deberá presentar plan de visitas, coordinadas con el Administrador de Contrato)</w:t>
            </w:r>
          </w:p>
          <w:p w14:paraId="4F4A6D1F" w14:textId="3D81B338" w:rsidR="00FD29EE" w:rsidRDefault="00FD29EE" w:rsidP="00FD29EE">
            <w:pPr>
              <w:pStyle w:val="Outline"/>
              <w:numPr>
                <w:ilvl w:val="0"/>
                <w:numId w:val="277"/>
              </w:numPr>
              <w:spacing w:before="0"/>
              <w:rPr>
                <w:b/>
                <w:bCs/>
                <w:sz w:val="20"/>
                <w:lang w:val="es-ES"/>
              </w:rPr>
            </w:pPr>
            <w:r>
              <w:rPr>
                <w:b/>
                <w:bCs/>
                <w:sz w:val="20"/>
                <w:lang w:val="es-ES"/>
              </w:rPr>
              <w:t xml:space="preserve">LOTE </w:t>
            </w:r>
            <w:r w:rsidR="00EC199A">
              <w:rPr>
                <w:b/>
                <w:bCs/>
                <w:sz w:val="20"/>
                <w:lang w:val="es-ES"/>
              </w:rPr>
              <w:t>8:</w:t>
            </w:r>
            <w:r>
              <w:rPr>
                <w:b/>
                <w:bCs/>
                <w:sz w:val="20"/>
                <w:lang w:val="es-ES"/>
              </w:rPr>
              <w:t xml:space="preserve"> </w:t>
            </w:r>
          </w:p>
          <w:p w14:paraId="754912B4" w14:textId="77777777" w:rsidR="00FD29EE" w:rsidRPr="00A4100D" w:rsidRDefault="00FD29EE" w:rsidP="00FD29EE">
            <w:pPr>
              <w:pStyle w:val="Outline"/>
              <w:spacing w:before="0"/>
              <w:rPr>
                <w:b/>
                <w:bCs/>
                <w:sz w:val="20"/>
                <w:lang w:val="es-ES"/>
              </w:rPr>
            </w:pPr>
            <w:r w:rsidRPr="00A4100D">
              <w:rPr>
                <w:b/>
                <w:bCs/>
                <w:sz w:val="20"/>
                <w:lang w:val="es-ES"/>
              </w:rPr>
              <w:t xml:space="preserve">Capacitación: </w:t>
            </w:r>
            <w:r>
              <w:rPr>
                <w:b/>
                <w:bCs/>
                <w:sz w:val="20"/>
                <w:lang w:val="es-ES"/>
              </w:rPr>
              <w:t>4</w:t>
            </w:r>
            <w:r w:rsidRPr="00A4100D">
              <w:rPr>
                <w:b/>
                <w:bCs/>
                <w:sz w:val="20"/>
                <w:lang w:val="es-ES"/>
              </w:rPr>
              <w:t xml:space="preserve"> JORNADA</w:t>
            </w:r>
            <w:r>
              <w:rPr>
                <w:b/>
                <w:bCs/>
                <w:sz w:val="20"/>
                <w:lang w:val="es-ES"/>
              </w:rPr>
              <w:t>S</w:t>
            </w:r>
          </w:p>
          <w:p w14:paraId="0F5F786F" w14:textId="77777777" w:rsidR="00FD29EE" w:rsidRPr="00A4100D" w:rsidRDefault="00FD29EE" w:rsidP="00FD29EE">
            <w:pPr>
              <w:suppressAutoHyphens/>
              <w:jc w:val="both"/>
              <w:rPr>
                <w:b/>
                <w:bCs/>
                <w:highlight w:val="yellow"/>
                <w:lang w:val="es-US"/>
              </w:rPr>
            </w:pPr>
            <w:r w:rsidRPr="00A4100D">
              <w:rPr>
                <w:sz w:val="20"/>
                <w:lang w:val="es-US"/>
              </w:rPr>
              <w:t>(</w:t>
            </w:r>
            <w:r>
              <w:rPr>
                <w:sz w:val="20"/>
                <w:lang w:val="es-US"/>
              </w:rPr>
              <w:t>16</w:t>
            </w:r>
            <w:r w:rsidRPr="00A4100D">
              <w:rPr>
                <w:sz w:val="20"/>
                <w:lang w:val="es-US"/>
              </w:rPr>
              <w:t xml:space="preserve"> HORAS para </w:t>
            </w:r>
            <w:r>
              <w:rPr>
                <w:sz w:val="20"/>
                <w:lang w:val="es-US"/>
              </w:rPr>
              <w:t>Médicos y 8 HORAS para personal de</w:t>
            </w:r>
            <w:r w:rsidRPr="00A4100D">
              <w:rPr>
                <w:sz w:val="20"/>
                <w:lang w:val="es-US"/>
              </w:rPr>
              <w:t xml:space="preserve"> Mantenimiento)</w:t>
            </w:r>
          </w:p>
          <w:p w14:paraId="5C9BE34F" w14:textId="77777777" w:rsidR="00FD29EE" w:rsidRPr="00A4100D" w:rsidRDefault="00FD29EE" w:rsidP="00FD29EE">
            <w:pPr>
              <w:pStyle w:val="Outline"/>
              <w:spacing w:before="0"/>
              <w:rPr>
                <w:b/>
                <w:bCs/>
                <w:sz w:val="20"/>
                <w:lang w:val="es-ES"/>
              </w:rPr>
            </w:pPr>
            <w:r w:rsidRPr="00A4100D">
              <w:rPr>
                <w:b/>
                <w:bCs/>
                <w:sz w:val="20"/>
                <w:lang w:val="es-ES"/>
              </w:rPr>
              <w:t>Mantenimiento</w:t>
            </w:r>
          </w:p>
          <w:p w14:paraId="2F6F6B1B" w14:textId="77777777" w:rsidR="00FD29EE" w:rsidRDefault="00FD29EE" w:rsidP="00FD29EE">
            <w:pPr>
              <w:suppressAutoHyphens/>
              <w:jc w:val="both"/>
              <w:rPr>
                <w:sz w:val="20"/>
                <w:lang w:val="es-419"/>
              </w:rPr>
            </w:pPr>
            <w:r w:rsidRPr="00A4100D">
              <w:rPr>
                <w:sz w:val="20"/>
                <w:lang w:val="es-US"/>
              </w:rPr>
              <w:t>(</w:t>
            </w:r>
            <w:r>
              <w:rPr>
                <w:sz w:val="20"/>
                <w:lang w:val="es-US"/>
              </w:rPr>
              <w:t>12</w:t>
            </w:r>
            <w:r w:rsidRPr="00A4100D">
              <w:rPr>
                <w:sz w:val="20"/>
                <w:lang w:val="es-419"/>
              </w:rPr>
              <w:t xml:space="preserve"> rutinas de mantenimiento preventivo </w:t>
            </w:r>
            <w:r>
              <w:rPr>
                <w:sz w:val="20"/>
                <w:lang w:val="es-419"/>
              </w:rPr>
              <w:t>trimes</w:t>
            </w:r>
            <w:r w:rsidRPr="00A4100D">
              <w:rPr>
                <w:sz w:val="20"/>
                <w:lang w:val="es-419"/>
              </w:rPr>
              <w:t>tral durante el periodo de vigencia de la garantía, para lo cual deberá presentar plan de visitas, coordinadas con el Administrador de Contrato)</w:t>
            </w:r>
          </w:p>
          <w:p w14:paraId="4CCB317D" w14:textId="16545525" w:rsidR="00EC199A" w:rsidRDefault="00EC199A" w:rsidP="00EC199A">
            <w:pPr>
              <w:pStyle w:val="Outline"/>
              <w:numPr>
                <w:ilvl w:val="0"/>
                <w:numId w:val="277"/>
              </w:numPr>
              <w:spacing w:before="0"/>
              <w:rPr>
                <w:b/>
                <w:bCs/>
                <w:sz w:val="20"/>
                <w:lang w:val="es-ES"/>
              </w:rPr>
            </w:pPr>
            <w:r>
              <w:rPr>
                <w:b/>
                <w:bCs/>
                <w:sz w:val="20"/>
                <w:lang w:val="es-ES"/>
              </w:rPr>
              <w:lastRenderedPageBreak/>
              <w:t>LOTE: 9</w:t>
            </w:r>
          </w:p>
          <w:p w14:paraId="2A365D88" w14:textId="77777777" w:rsidR="00EC199A" w:rsidRPr="00A4100D" w:rsidRDefault="00EC199A" w:rsidP="00EC199A">
            <w:pPr>
              <w:pStyle w:val="Outline"/>
              <w:spacing w:before="0"/>
              <w:rPr>
                <w:b/>
                <w:bCs/>
                <w:sz w:val="20"/>
                <w:lang w:val="es-ES"/>
              </w:rPr>
            </w:pPr>
            <w:r w:rsidRPr="00A4100D">
              <w:rPr>
                <w:b/>
                <w:bCs/>
                <w:sz w:val="20"/>
                <w:lang w:val="es-ES"/>
              </w:rPr>
              <w:t xml:space="preserve">Capacitación: </w:t>
            </w:r>
            <w:r>
              <w:rPr>
                <w:b/>
                <w:bCs/>
                <w:sz w:val="20"/>
                <w:lang w:val="es-ES"/>
              </w:rPr>
              <w:t>4</w:t>
            </w:r>
            <w:r w:rsidRPr="00A4100D">
              <w:rPr>
                <w:b/>
                <w:bCs/>
                <w:sz w:val="20"/>
                <w:lang w:val="es-ES"/>
              </w:rPr>
              <w:t xml:space="preserve"> JORNADA</w:t>
            </w:r>
            <w:r>
              <w:rPr>
                <w:b/>
                <w:bCs/>
                <w:sz w:val="20"/>
                <w:lang w:val="es-ES"/>
              </w:rPr>
              <w:t>S</w:t>
            </w:r>
          </w:p>
          <w:p w14:paraId="02AEEB13" w14:textId="77777777" w:rsidR="00EC199A" w:rsidRPr="00A4100D" w:rsidRDefault="00EC199A" w:rsidP="00EC199A">
            <w:pPr>
              <w:suppressAutoHyphens/>
              <w:jc w:val="both"/>
              <w:rPr>
                <w:b/>
                <w:bCs/>
                <w:highlight w:val="yellow"/>
                <w:lang w:val="es-US"/>
              </w:rPr>
            </w:pPr>
            <w:r w:rsidRPr="00A4100D">
              <w:rPr>
                <w:sz w:val="20"/>
                <w:lang w:val="es-US"/>
              </w:rPr>
              <w:t>(</w:t>
            </w:r>
            <w:r>
              <w:rPr>
                <w:sz w:val="20"/>
                <w:lang w:val="es-US"/>
              </w:rPr>
              <w:t>16</w:t>
            </w:r>
            <w:r w:rsidRPr="00A4100D">
              <w:rPr>
                <w:sz w:val="20"/>
                <w:lang w:val="es-US"/>
              </w:rPr>
              <w:t xml:space="preserve"> HORAS para </w:t>
            </w:r>
            <w:r>
              <w:rPr>
                <w:sz w:val="20"/>
                <w:lang w:val="es-US"/>
              </w:rPr>
              <w:t>Médicos y 8 HORAS para personal de</w:t>
            </w:r>
            <w:r w:rsidRPr="00A4100D">
              <w:rPr>
                <w:sz w:val="20"/>
                <w:lang w:val="es-US"/>
              </w:rPr>
              <w:t xml:space="preserve"> Mantenimiento)</w:t>
            </w:r>
          </w:p>
          <w:p w14:paraId="0B7CE204" w14:textId="77777777" w:rsidR="00EC199A" w:rsidRPr="00A4100D" w:rsidRDefault="00EC199A" w:rsidP="00EC199A">
            <w:pPr>
              <w:pStyle w:val="Outline"/>
              <w:spacing w:before="0"/>
              <w:rPr>
                <w:b/>
                <w:bCs/>
                <w:sz w:val="20"/>
                <w:lang w:val="es-ES"/>
              </w:rPr>
            </w:pPr>
            <w:r w:rsidRPr="00A4100D">
              <w:rPr>
                <w:b/>
                <w:bCs/>
                <w:sz w:val="20"/>
                <w:lang w:val="es-ES"/>
              </w:rPr>
              <w:t>Mantenimiento</w:t>
            </w:r>
          </w:p>
          <w:p w14:paraId="50F76A14" w14:textId="77777777" w:rsidR="00EC199A" w:rsidRDefault="00EC199A" w:rsidP="00EC199A">
            <w:pPr>
              <w:suppressAutoHyphens/>
              <w:jc w:val="both"/>
              <w:rPr>
                <w:sz w:val="20"/>
                <w:lang w:val="es-419"/>
              </w:rPr>
            </w:pPr>
            <w:r w:rsidRPr="00A4100D">
              <w:rPr>
                <w:sz w:val="20"/>
                <w:lang w:val="es-US"/>
              </w:rPr>
              <w:t>(</w:t>
            </w:r>
            <w:r>
              <w:rPr>
                <w:sz w:val="20"/>
                <w:lang w:val="es-US"/>
              </w:rPr>
              <w:t>12</w:t>
            </w:r>
            <w:r w:rsidRPr="00A4100D">
              <w:rPr>
                <w:sz w:val="20"/>
                <w:lang w:val="es-419"/>
              </w:rPr>
              <w:t xml:space="preserve"> rutinas de mantenimiento preventivo </w:t>
            </w:r>
            <w:r>
              <w:rPr>
                <w:sz w:val="20"/>
                <w:lang w:val="es-419"/>
              </w:rPr>
              <w:t>trimes</w:t>
            </w:r>
            <w:r w:rsidRPr="00A4100D">
              <w:rPr>
                <w:sz w:val="20"/>
                <w:lang w:val="es-419"/>
              </w:rPr>
              <w:t>tral durante el periodo de vigencia de la garantía, para lo cual deberá presentar plan de visitas, coordinadas con el Administrador de Contrato)</w:t>
            </w:r>
          </w:p>
          <w:p w14:paraId="6CC27202" w14:textId="1CB29815" w:rsidR="00EC199A" w:rsidRDefault="00EC199A" w:rsidP="00EC199A">
            <w:pPr>
              <w:pStyle w:val="Outline"/>
              <w:numPr>
                <w:ilvl w:val="0"/>
                <w:numId w:val="277"/>
              </w:numPr>
              <w:spacing w:before="0"/>
              <w:rPr>
                <w:b/>
                <w:bCs/>
                <w:sz w:val="20"/>
                <w:lang w:val="es-ES"/>
              </w:rPr>
            </w:pPr>
            <w:r>
              <w:rPr>
                <w:b/>
                <w:bCs/>
                <w:sz w:val="20"/>
                <w:lang w:val="es-ES"/>
              </w:rPr>
              <w:t xml:space="preserve">LOTE 10: </w:t>
            </w:r>
          </w:p>
          <w:p w14:paraId="7A9CAB03" w14:textId="77777777" w:rsidR="00EC199A" w:rsidRPr="00A4100D" w:rsidRDefault="00EC199A" w:rsidP="00EC199A">
            <w:pPr>
              <w:pStyle w:val="Outline"/>
              <w:spacing w:before="0"/>
              <w:rPr>
                <w:b/>
                <w:bCs/>
                <w:sz w:val="20"/>
                <w:lang w:val="es-ES"/>
              </w:rPr>
            </w:pPr>
            <w:r w:rsidRPr="00A4100D">
              <w:rPr>
                <w:b/>
                <w:bCs/>
                <w:sz w:val="20"/>
                <w:lang w:val="es-ES"/>
              </w:rPr>
              <w:t xml:space="preserve">Capacitación: </w:t>
            </w:r>
            <w:r>
              <w:rPr>
                <w:b/>
                <w:bCs/>
                <w:sz w:val="20"/>
                <w:lang w:val="es-ES"/>
              </w:rPr>
              <w:t>4</w:t>
            </w:r>
            <w:r w:rsidRPr="00A4100D">
              <w:rPr>
                <w:b/>
                <w:bCs/>
                <w:sz w:val="20"/>
                <w:lang w:val="es-ES"/>
              </w:rPr>
              <w:t xml:space="preserve"> JORNADA</w:t>
            </w:r>
            <w:r>
              <w:rPr>
                <w:b/>
                <w:bCs/>
                <w:sz w:val="20"/>
                <w:lang w:val="es-ES"/>
              </w:rPr>
              <w:t>S</w:t>
            </w:r>
          </w:p>
          <w:p w14:paraId="67598EB2" w14:textId="77777777" w:rsidR="00EC199A" w:rsidRPr="00A4100D" w:rsidRDefault="00EC199A" w:rsidP="00EC199A">
            <w:pPr>
              <w:suppressAutoHyphens/>
              <w:jc w:val="both"/>
              <w:rPr>
                <w:b/>
                <w:bCs/>
                <w:highlight w:val="yellow"/>
                <w:lang w:val="es-US"/>
              </w:rPr>
            </w:pPr>
            <w:r w:rsidRPr="00A4100D">
              <w:rPr>
                <w:sz w:val="20"/>
                <w:lang w:val="es-US"/>
              </w:rPr>
              <w:t>(</w:t>
            </w:r>
            <w:r>
              <w:rPr>
                <w:sz w:val="20"/>
                <w:lang w:val="es-US"/>
              </w:rPr>
              <w:t>16</w:t>
            </w:r>
            <w:r w:rsidRPr="00A4100D">
              <w:rPr>
                <w:sz w:val="20"/>
                <w:lang w:val="es-US"/>
              </w:rPr>
              <w:t xml:space="preserve"> HORAS para </w:t>
            </w:r>
            <w:r>
              <w:rPr>
                <w:sz w:val="20"/>
                <w:lang w:val="es-US"/>
              </w:rPr>
              <w:t>Médicos y 8 HORAS para personal de</w:t>
            </w:r>
            <w:r w:rsidRPr="00A4100D">
              <w:rPr>
                <w:sz w:val="20"/>
                <w:lang w:val="es-US"/>
              </w:rPr>
              <w:t xml:space="preserve"> Mantenimiento)</w:t>
            </w:r>
          </w:p>
          <w:p w14:paraId="71C41F33" w14:textId="77777777" w:rsidR="00EC199A" w:rsidRPr="00A4100D" w:rsidRDefault="00EC199A" w:rsidP="00EC199A">
            <w:pPr>
              <w:pStyle w:val="Outline"/>
              <w:spacing w:before="0"/>
              <w:rPr>
                <w:b/>
                <w:bCs/>
                <w:sz w:val="20"/>
                <w:lang w:val="es-ES"/>
              </w:rPr>
            </w:pPr>
            <w:r w:rsidRPr="00A4100D">
              <w:rPr>
                <w:b/>
                <w:bCs/>
                <w:sz w:val="20"/>
                <w:lang w:val="es-ES"/>
              </w:rPr>
              <w:t>Mantenimiento</w:t>
            </w:r>
          </w:p>
          <w:p w14:paraId="1FC7C755" w14:textId="0A811D79" w:rsidR="00EC199A" w:rsidRPr="00EC199A" w:rsidRDefault="00EC199A" w:rsidP="00FD29EE">
            <w:pPr>
              <w:suppressAutoHyphens/>
              <w:jc w:val="both"/>
              <w:rPr>
                <w:sz w:val="20"/>
                <w:lang w:val="es-419"/>
              </w:rPr>
            </w:pPr>
            <w:r w:rsidRPr="00A4100D">
              <w:rPr>
                <w:sz w:val="20"/>
                <w:lang w:val="es-US"/>
              </w:rPr>
              <w:t>(</w:t>
            </w:r>
            <w:r>
              <w:rPr>
                <w:sz w:val="20"/>
                <w:lang w:val="es-US"/>
              </w:rPr>
              <w:t>12</w:t>
            </w:r>
            <w:r w:rsidRPr="00A4100D">
              <w:rPr>
                <w:sz w:val="20"/>
                <w:lang w:val="es-419"/>
              </w:rPr>
              <w:t xml:space="preserve"> rutinas de mantenimiento preventivo </w:t>
            </w:r>
            <w:r>
              <w:rPr>
                <w:sz w:val="20"/>
                <w:lang w:val="es-419"/>
              </w:rPr>
              <w:t>trimes</w:t>
            </w:r>
            <w:r w:rsidRPr="00A4100D">
              <w:rPr>
                <w:sz w:val="20"/>
                <w:lang w:val="es-419"/>
              </w:rPr>
              <w:t>tral durante el periodo de vigencia de la garantía, para lo cual deberá presentar plan de visitas, coordinadas con el Administrador de Contrato)</w:t>
            </w:r>
          </w:p>
        </w:tc>
      </w:tr>
      <w:tr w:rsidR="00D70130" w:rsidRPr="008F7A58" w14:paraId="4208F855" w14:textId="77777777" w:rsidTr="00354218">
        <w:trPr>
          <w:gridAfter w:val="1"/>
          <w:wAfter w:w="15" w:type="dxa"/>
        </w:trPr>
        <w:tc>
          <w:tcPr>
            <w:tcW w:w="1602" w:type="dxa"/>
          </w:tcPr>
          <w:p w14:paraId="2456E863" w14:textId="77777777" w:rsidR="00D70130" w:rsidRPr="00A4100D" w:rsidRDefault="00D70130" w:rsidP="00D70130">
            <w:pPr>
              <w:spacing w:after="200"/>
              <w:rPr>
                <w:b/>
                <w:lang w:val="es-US"/>
              </w:rPr>
            </w:pPr>
            <w:r w:rsidRPr="00A4100D">
              <w:rPr>
                <w:b/>
                <w:bCs/>
                <w:lang w:val="es-US"/>
              </w:rPr>
              <w:lastRenderedPageBreak/>
              <w:t>CGC 26.1</w:t>
            </w:r>
          </w:p>
        </w:tc>
        <w:tc>
          <w:tcPr>
            <w:tcW w:w="7664" w:type="dxa"/>
            <w:shd w:val="clear" w:color="auto" w:fill="FFFFFF" w:themeFill="background1"/>
          </w:tcPr>
          <w:p w14:paraId="351DF243" w14:textId="77777777" w:rsidR="00D70130" w:rsidRPr="00A4100D" w:rsidRDefault="00D70130" w:rsidP="00D70130">
            <w:pPr>
              <w:shd w:val="clear" w:color="auto" w:fill="FFFFFF" w:themeFill="background1"/>
              <w:jc w:val="both"/>
              <w:rPr>
                <w:lang w:val="es-SV"/>
              </w:rPr>
            </w:pPr>
            <w:bookmarkStart w:id="121" w:name="_Hlk93313164"/>
            <w:r w:rsidRPr="00A4100D">
              <w:rPr>
                <w:lang w:val="es-SV"/>
              </w:rPr>
              <w:t>Las inspecciones y pruebas serán como se indican a continuación y serán realizadas por el comprador:</w:t>
            </w:r>
          </w:p>
          <w:bookmarkEnd w:id="121"/>
          <w:p w14:paraId="32A697B5"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Inspección ordinaria conforme a documentación: </w:t>
            </w:r>
          </w:p>
          <w:p w14:paraId="3C16D39F" w14:textId="77777777" w:rsidR="00D70130" w:rsidRPr="00A4100D" w:rsidRDefault="00D70130" w:rsidP="00D70130">
            <w:pPr>
              <w:pStyle w:val="Prrafodelista"/>
              <w:numPr>
                <w:ilvl w:val="1"/>
                <w:numId w:val="53"/>
              </w:numPr>
              <w:ind w:left="1041"/>
              <w:jc w:val="both"/>
              <w:rPr>
                <w:lang w:val="es-SV"/>
              </w:rPr>
            </w:pPr>
            <w:r w:rsidRPr="00A4100D">
              <w:rPr>
                <w:lang w:val="es-SV"/>
              </w:rPr>
              <w:t>Cantidad de artículos, conforme a lista de bienes y plan de entregas.</w:t>
            </w:r>
          </w:p>
          <w:p w14:paraId="52C13E92" w14:textId="77777777" w:rsidR="00D70130" w:rsidRPr="00A4100D" w:rsidRDefault="00D70130" w:rsidP="00D70130">
            <w:pPr>
              <w:pStyle w:val="Prrafodelista"/>
              <w:numPr>
                <w:ilvl w:val="1"/>
                <w:numId w:val="53"/>
              </w:numPr>
              <w:ind w:left="1041"/>
              <w:jc w:val="both"/>
              <w:rPr>
                <w:lang w:val="es-SV"/>
              </w:rPr>
            </w:pPr>
            <w:r w:rsidRPr="00A4100D">
              <w:rPr>
                <w:lang w:val="es-SV"/>
              </w:rPr>
              <w:t>Marca y modelo de los artículos conforme a la oferta.</w:t>
            </w:r>
          </w:p>
          <w:p w14:paraId="5A8A4FA3" w14:textId="77777777" w:rsidR="00D70130" w:rsidRPr="00A4100D" w:rsidRDefault="00D70130" w:rsidP="00D70130">
            <w:pPr>
              <w:pStyle w:val="Prrafodelista"/>
              <w:numPr>
                <w:ilvl w:val="1"/>
                <w:numId w:val="53"/>
              </w:numPr>
              <w:ind w:left="1041"/>
              <w:jc w:val="both"/>
              <w:rPr>
                <w:lang w:val="es-SV"/>
              </w:rPr>
            </w:pPr>
            <w:r w:rsidRPr="00A4100D">
              <w:rPr>
                <w:lang w:val="es-SV"/>
              </w:rPr>
              <w:t>Origen de los bienes.</w:t>
            </w:r>
          </w:p>
          <w:p w14:paraId="071E0FF0" w14:textId="77777777" w:rsidR="00D70130" w:rsidRPr="00A4100D" w:rsidRDefault="00D70130" w:rsidP="00D70130">
            <w:pPr>
              <w:pStyle w:val="Prrafodelista"/>
              <w:numPr>
                <w:ilvl w:val="1"/>
                <w:numId w:val="53"/>
              </w:numPr>
              <w:ind w:left="1041"/>
              <w:jc w:val="both"/>
              <w:rPr>
                <w:lang w:val="es-SV"/>
              </w:rPr>
            </w:pPr>
            <w:r w:rsidRPr="00A4100D">
              <w:rPr>
                <w:lang w:val="es-SV"/>
              </w:rPr>
              <w:t xml:space="preserve">Provisión de accesorios, insumos y manuales conforme a especificaciones técnicas. </w:t>
            </w:r>
          </w:p>
          <w:p w14:paraId="275616FF" w14:textId="77777777" w:rsidR="00D70130" w:rsidRPr="00A4100D" w:rsidRDefault="00D70130" w:rsidP="00D70130">
            <w:pPr>
              <w:pStyle w:val="Prrafodelista"/>
              <w:numPr>
                <w:ilvl w:val="1"/>
                <w:numId w:val="53"/>
              </w:numPr>
              <w:ind w:left="1041"/>
              <w:jc w:val="both"/>
              <w:rPr>
                <w:lang w:val="es-SV"/>
              </w:rPr>
            </w:pPr>
            <w:r w:rsidRPr="00A4100D">
              <w:rPr>
                <w:lang w:val="es-SV"/>
              </w:rPr>
              <w:t xml:space="preserve">Provisión de certificado de garantía contra desperfectos de fábrica </w:t>
            </w:r>
          </w:p>
          <w:p w14:paraId="2CBCFFF1" w14:textId="77777777" w:rsidR="00D70130" w:rsidRPr="00A4100D" w:rsidRDefault="00D70130" w:rsidP="00D70130">
            <w:pPr>
              <w:pStyle w:val="Prrafodelista"/>
              <w:numPr>
                <w:ilvl w:val="1"/>
                <w:numId w:val="53"/>
              </w:numPr>
              <w:ind w:left="1041"/>
              <w:jc w:val="both"/>
              <w:rPr>
                <w:lang w:val="es-SV"/>
              </w:rPr>
            </w:pPr>
            <w:r w:rsidRPr="00A4100D">
              <w:rPr>
                <w:lang w:val="es-SV"/>
              </w:rPr>
              <w:t>Inspección visual, para observar desperfectos externos apreciables (raspaduras, roturas y otros daños físicos evidentes).</w:t>
            </w:r>
          </w:p>
          <w:p w14:paraId="69B38914" w14:textId="77777777" w:rsidR="00D70130" w:rsidRPr="00A4100D" w:rsidRDefault="00D70130" w:rsidP="00D70130">
            <w:pPr>
              <w:pStyle w:val="Prrafodelista"/>
              <w:numPr>
                <w:ilvl w:val="1"/>
                <w:numId w:val="53"/>
              </w:numPr>
              <w:ind w:left="1041"/>
              <w:jc w:val="both"/>
              <w:rPr>
                <w:lang w:val="es-SV"/>
              </w:rPr>
            </w:pPr>
            <w:r w:rsidRPr="00A410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279EBDE0" w14:textId="77777777" w:rsidR="00D70130" w:rsidRPr="00A4100D" w:rsidRDefault="00D70130" w:rsidP="00D70130">
            <w:pPr>
              <w:pStyle w:val="Prrafodelista"/>
              <w:numPr>
                <w:ilvl w:val="0"/>
                <w:numId w:val="53"/>
              </w:numPr>
              <w:ind w:left="474"/>
              <w:jc w:val="both"/>
              <w:rPr>
                <w:lang w:val="es-SV"/>
              </w:rPr>
            </w:pPr>
            <w:r w:rsidRPr="00A4100D">
              <w:rPr>
                <w:lang w:val="es-SV"/>
              </w:rPr>
              <w:t>Inspecciones y pruebas de funcionamiento. Todos los equipos serán probados en presencia del Administrador de Contrato y la Jefatura de Mantenimiento de cada Hospital, realizando las comprobaciones de funcionamiento tomando como base el documento de aceptación del fabricante.</w:t>
            </w:r>
          </w:p>
          <w:p w14:paraId="0FE70CA6"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En caso de que, durante alguna de las pruebas antes mencionadas, los bienes no cumplan con el funcionamiento requerido de acuerdo con las especificaciones técnicas ofertadas y evaluadas, no se entregará acta de recepción, hasta superar las observaciones encontradas por el Administrador de Contrato. </w:t>
            </w:r>
          </w:p>
          <w:p w14:paraId="2DDD00B7" w14:textId="77777777" w:rsidR="00D70130" w:rsidRPr="00A4100D" w:rsidRDefault="00D70130" w:rsidP="00D70130">
            <w:pPr>
              <w:shd w:val="clear" w:color="auto" w:fill="FFFFFF" w:themeFill="background1"/>
              <w:rPr>
                <w:sz w:val="10"/>
                <w:szCs w:val="10"/>
                <w:lang w:val="es-SV"/>
              </w:rPr>
            </w:pPr>
          </w:p>
          <w:p w14:paraId="1271401B" w14:textId="77777777" w:rsidR="00D70130" w:rsidRPr="00A4100D" w:rsidRDefault="00D70130" w:rsidP="00D70130">
            <w:pPr>
              <w:shd w:val="clear" w:color="auto" w:fill="FFFFFF" w:themeFill="background1"/>
              <w:jc w:val="both"/>
              <w:rPr>
                <w:lang w:val="es-SV"/>
              </w:rPr>
            </w:pPr>
            <w:r w:rsidRPr="00A4100D">
              <w:rPr>
                <w:lang w:val="es-SV"/>
              </w:rPr>
              <w:t>Una vez practicadas estas inspecciones, el personal designado para la recepción de los bienes por parte del MINSAL emitirá el acta de recepción definitiva de los bienes.</w:t>
            </w:r>
          </w:p>
          <w:p w14:paraId="1DB4F433" w14:textId="77777777" w:rsidR="00D70130" w:rsidRPr="00A4100D" w:rsidRDefault="00D70130" w:rsidP="00D70130">
            <w:pPr>
              <w:shd w:val="clear" w:color="auto" w:fill="FFFFFF" w:themeFill="background1"/>
              <w:jc w:val="both"/>
              <w:rPr>
                <w:lang w:val="es-SV"/>
              </w:rPr>
            </w:pPr>
            <w:r w:rsidRPr="00A4100D">
              <w:rPr>
                <w:lang w:val="es-SV"/>
              </w:rPr>
              <w:lastRenderedPageBreak/>
              <w:t xml:space="preserve">Si alguno de los aspectos precedentes no se hallare conformes, el personal designado por el MINSAL asentará en el acta de No Recepción los motivos por los cuales no se </w:t>
            </w:r>
            <w:proofErr w:type="spellStart"/>
            <w:r w:rsidRPr="00A4100D">
              <w:rPr>
                <w:lang w:val="es-SV"/>
              </w:rPr>
              <w:t>recepcionan</w:t>
            </w:r>
            <w:proofErr w:type="spellEnd"/>
            <w:r w:rsidRPr="00A4100D">
              <w:rPr>
                <w:lang w:val="es-SV"/>
              </w:rPr>
              <w:t xml:space="preserve"> los bienes e implicará para el proveedor el reemplazo de los bienes no conformes dentro del plazo establecido en las Condiciones Especiales del Contrato. </w:t>
            </w:r>
          </w:p>
        </w:tc>
      </w:tr>
      <w:tr w:rsidR="00D70130" w:rsidRPr="008F7A58" w14:paraId="447295AF" w14:textId="77777777" w:rsidTr="00F714D4">
        <w:trPr>
          <w:gridAfter w:val="1"/>
          <w:wAfter w:w="15" w:type="dxa"/>
          <w:trHeight w:val="479"/>
        </w:trPr>
        <w:tc>
          <w:tcPr>
            <w:tcW w:w="1602" w:type="dxa"/>
          </w:tcPr>
          <w:p w14:paraId="6D2BAA5F" w14:textId="77777777" w:rsidR="00D70130" w:rsidRPr="00A4100D" w:rsidRDefault="00D70130" w:rsidP="00D70130">
            <w:pPr>
              <w:spacing w:after="200"/>
              <w:rPr>
                <w:b/>
                <w:lang w:val="es-US"/>
              </w:rPr>
            </w:pPr>
            <w:r w:rsidRPr="00A4100D">
              <w:rPr>
                <w:b/>
                <w:bCs/>
                <w:lang w:val="es-US"/>
              </w:rPr>
              <w:t>CGC 26.2</w:t>
            </w:r>
          </w:p>
        </w:tc>
        <w:tc>
          <w:tcPr>
            <w:tcW w:w="7664" w:type="dxa"/>
            <w:shd w:val="clear" w:color="auto" w:fill="FFFFFF" w:themeFill="background1"/>
          </w:tcPr>
          <w:p w14:paraId="3F33E204" w14:textId="28D73720" w:rsidR="00D70130" w:rsidRPr="00A4100D" w:rsidRDefault="00D70130" w:rsidP="00D70130">
            <w:pPr>
              <w:tabs>
                <w:tab w:val="right" w:pos="7164"/>
              </w:tabs>
              <w:spacing w:after="200"/>
              <w:jc w:val="both"/>
              <w:rPr>
                <w:u w:val="single"/>
                <w:lang w:val="es-US"/>
              </w:rPr>
            </w:pPr>
            <w:r w:rsidRPr="00A4100D">
              <w:rPr>
                <w:lang w:val="es-US"/>
              </w:rPr>
              <w:t xml:space="preserve">Las inspecciones y pruebas se realizarán en: </w:t>
            </w:r>
            <w:r w:rsidR="00F714D4" w:rsidRPr="00A4100D">
              <w:rPr>
                <w:lang w:val="es-ES_tradnl"/>
              </w:rPr>
              <w:t>los Lugares donde serán distribuidos los bienes.</w:t>
            </w:r>
          </w:p>
        </w:tc>
      </w:tr>
      <w:tr w:rsidR="00D70130" w:rsidRPr="008F7A58" w14:paraId="1500ACDA" w14:textId="77777777" w:rsidTr="00354218">
        <w:trPr>
          <w:gridAfter w:val="1"/>
          <w:wAfter w:w="15" w:type="dxa"/>
        </w:trPr>
        <w:tc>
          <w:tcPr>
            <w:tcW w:w="1602" w:type="dxa"/>
          </w:tcPr>
          <w:p w14:paraId="7AE5396E" w14:textId="77777777" w:rsidR="00D70130" w:rsidRPr="00A4100D" w:rsidRDefault="00D70130" w:rsidP="00D70130">
            <w:pPr>
              <w:spacing w:after="200"/>
              <w:rPr>
                <w:b/>
                <w:lang w:val="es-US"/>
              </w:rPr>
            </w:pPr>
            <w:r w:rsidRPr="00A4100D">
              <w:rPr>
                <w:b/>
                <w:bCs/>
                <w:lang w:val="es-US"/>
              </w:rPr>
              <w:t>CGC 27.1</w:t>
            </w:r>
          </w:p>
        </w:tc>
        <w:tc>
          <w:tcPr>
            <w:tcW w:w="7664" w:type="dxa"/>
          </w:tcPr>
          <w:p w14:paraId="46D92F84" w14:textId="77777777" w:rsidR="00D70130" w:rsidRPr="00A4100D" w:rsidRDefault="00D70130" w:rsidP="00D70130">
            <w:pPr>
              <w:tabs>
                <w:tab w:val="right" w:pos="7164"/>
              </w:tabs>
              <w:spacing w:before="60" w:after="60"/>
              <w:jc w:val="both"/>
              <w:rPr>
                <w:u w:val="single"/>
                <w:lang w:val="es-US"/>
              </w:rPr>
            </w:pPr>
            <w:r w:rsidRPr="00A4100D">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D70130" w:rsidRPr="008F7A58" w14:paraId="6F0559AC" w14:textId="77777777" w:rsidTr="00354218">
        <w:trPr>
          <w:gridAfter w:val="1"/>
          <w:wAfter w:w="15" w:type="dxa"/>
        </w:trPr>
        <w:tc>
          <w:tcPr>
            <w:tcW w:w="1602" w:type="dxa"/>
          </w:tcPr>
          <w:p w14:paraId="55F3EF20" w14:textId="77777777" w:rsidR="00D70130" w:rsidRPr="00A4100D" w:rsidRDefault="00D70130" w:rsidP="00D70130">
            <w:pPr>
              <w:spacing w:after="200"/>
              <w:rPr>
                <w:b/>
                <w:lang w:val="es-US"/>
              </w:rPr>
            </w:pPr>
            <w:r w:rsidRPr="00A4100D">
              <w:rPr>
                <w:b/>
                <w:bCs/>
                <w:lang w:val="es-US"/>
              </w:rPr>
              <w:t>CGC 28.3</w:t>
            </w:r>
          </w:p>
        </w:tc>
        <w:tc>
          <w:tcPr>
            <w:tcW w:w="7664" w:type="dxa"/>
            <w:shd w:val="clear" w:color="auto" w:fill="FFFFFF" w:themeFill="background1"/>
          </w:tcPr>
          <w:p w14:paraId="0A2986DB" w14:textId="72133F20" w:rsidR="00D70130" w:rsidRPr="00A4100D" w:rsidRDefault="00D70130" w:rsidP="00D70130">
            <w:pPr>
              <w:tabs>
                <w:tab w:val="right" w:pos="7254"/>
              </w:tabs>
              <w:jc w:val="both"/>
              <w:rPr>
                <w:lang w:val="es-US"/>
              </w:rPr>
            </w:pPr>
            <w:r w:rsidRPr="00A4100D">
              <w:rPr>
                <w:lang w:val="es-ES"/>
              </w:rPr>
              <w:t>Se entregará una Garantía contra desperfectos de fabricación para los bienes de todos los lotes, en la que además deberá cubrir</w:t>
            </w:r>
            <w:r w:rsidRPr="00A4100D">
              <w:rPr>
                <w:color w:val="000000"/>
                <w:sz w:val="18"/>
                <w:lang w:val="es-SV"/>
              </w:rPr>
              <w:t xml:space="preserve"> </w:t>
            </w:r>
            <w:r w:rsidRPr="00A4100D">
              <w:rPr>
                <w:lang w:val="es-ES"/>
              </w:rPr>
              <w:t xml:space="preserve">sus accesorios y equipos periféricos para </w:t>
            </w:r>
            <w:r w:rsidR="00211CCD">
              <w:rPr>
                <w:lang w:val="es-ES"/>
              </w:rPr>
              <w:t>los lotes 6 y 11</w:t>
            </w:r>
            <w:r w:rsidRPr="00A4100D">
              <w:rPr>
                <w:lang w:val="es-ES"/>
              </w:rPr>
              <w:t>. El período de validez de la Garantía contra desperfectos de fabricación será según el siguiente detalle:</w:t>
            </w:r>
            <w:r w:rsidRPr="00A4100D">
              <w:rPr>
                <w:lang w:val="es-US"/>
              </w:rPr>
              <w:t xml:space="preserve"> </w:t>
            </w:r>
          </w:p>
          <w:p w14:paraId="76272612" w14:textId="77777777" w:rsidR="00D70130" w:rsidRPr="00A4100D" w:rsidRDefault="00D70130" w:rsidP="00D70130">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661"/>
              <w:gridCol w:w="4536"/>
              <w:gridCol w:w="1247"/>
            </w:tblGrid>
            <w:tr w:rsidR="00D70130" w:rsidRPr="00A4100D" w14:paraId="0D12771A" w14:textId="77777777" w:rsidTr="00354218">
              <w:trPr>
                <w:trHeight w:val="291"/>
                <w:jc w:val="center"/>
              </w:trPr>
              <w:tc>
                <w:tcPr>
                  <w:tcW w:w="661" w:type="dxa"/>
                  <w:vAlign w:val="center"/>
                </w:tcPr>
                <w:p w14:paraId="56EC6850"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Lote</w:t>
                  </w:r>
                </w:p>
              </w:tc>
              <w:tc>
                <w:tcPr>
                  <w:tcW w:w="4536" w:type="dxa"/>
                  <w:vAlign w:val="center"/>
                </w:tcPr>
                <w:p w14:paraId="466AB4EE"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Descripción</w:t>
                  </w:r>
                </w:p>
              </w:tc>
              <w:tc>
                <w:tcPr>
                  <w:tcW w:w="1247" w:type="dxa"/>
                  <w:vAlign w:val="center"/>
                </w:tcPr>
                <w:p w14:paraId="06ABEF92"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Vigencia de la Garantía</w:t>
                  </w:r>
                </w:p>
              </w:tc>
            </w:tr>
            <w:tr w:rsidR="00A979F8" w:rsidRPr="008F7A58" w14:paraId="7DFEB546" w14:textId="77777777" w:rsidTr="00C366D4">
              <w:trPr>
                <w:trHeight w:val="290"/>
                <w:jc w:val="center"/>
              </w:trPr>
              <w:tc>
                <w:tcPr>
                  <w:tcW w:w="661" w:type="dxa"/>
                  <w:vAlign w:val="center"/>
                </w:tcPr>
                <w:p w14:paraId="7B85406C" w14:textId="7CA3835F" w:rsidR="00A979F8" w:rsidRPr="00A4100D" w:rsidRDefault="00A979F8" w:rsidP="00A979F8">
                  <w:pPr>
                    <w:tabs>
                      <w:tab w:val="right" w:pos="7254"/>
                    </w:tabs>
                    <w:jc w:val="center"/>
                    <w:rPr>
                      <w:color w:val="000000"/>
                      <w:sz w:val="18"/>
                      <w:lang w:val="es-SV"/>
                    </w:rPr>
                  </w:pPr>
                  <w:r>
                    <w:rPr>
                      <w:color w:val="000000"/>
                      <w:sz w:val="18"/>
                      <w:lang w:val="es-SV"/>
                    </w:rPr>
                    <w:t>7</w:t>
                  </w:r>
                </w:p>
              </w:tc>
              <w:tc>
                <w:tcPr>
                  <w:tcW w:w="4536" w:type="dxa"/>
                </w:tcPr>
                <w:p w14:paraId="42057116" w14:textId="2BB41B1D" w:rsidR="00A979F8" w:rsidRPr="00A4100D" w:rsidRDefault="00A979F8" w:rsidP="00A979F8">
                  <w:pPr>
                    <w:tabs>
                      <w:tab w:val="right" w:pos="7254"/>
                    </w:tabs>
                    <w:rPr>
                      <w:color w:val="000000"/>
                      <w:sz w:val="18"/>
                      <w:lang w:val="es-SV"/>
                    </w:rPr>
                  </w:pPr>
                  <w:r w:rsidRPr="00A979F8">
                    <w:rPr>
                      <w:color w:val="000000"/>
                      <w:sz w:val="18"/>
                      <w:lang w:val="es-SV"/>
                    </w:rPr>
                    <w:t>Incubadora de transporte con ventilador</w:t>
                  </w:r>
                </w:p>
              </w:tc>
              <w:tc>
                <w:tcPr>
                  <w:tcW w:w="1247" w:type="dxa"/>
                  <w:vAlign w:val="center"/>
                </w:tcPr>
                <w:p w14:paraId="65D02A96" w14:textId="7CC30B1C" w:rsidR="00A979F8" w:rsidRPr="00A4100D" w:rsidRDefault="00A979F8" w:rsidP="00A979F8">
                  <w:pPr>
                    <w:tabs>
                      <w:tab w:val="right" w:pos="7254"/>
                    </w:tabs>
                    <w:jc w:val="center"/>
                    <w:rPr>
                      <w:color w:val="000000"/>
                      <w:sz w:val="18"/>
                      <w:lang w:val="es-SV"/>
                    </w:rPr>
                  </w:pPr>
                  <w:r>
                    <w:rPr>
                      <w:color w:val="000000"/>
                      <w:sz w:val="18"/>
                      <w:lang w:val="es-SV"/>
                    </w:rPr>
                    <w:t>3</w:t>
                  </w:r>
                  <w:r w:rsidRPr="00A4100D">
                    <w:rPr>
                      <w:color w:val="000000"/>
                      <w:sz w:val="18"/>
                      <w:lang w:val="es-SV"/>
                    </w:rPr>
                    <w:t xml:space="preserve"> años </w:t>
                  </w:r>
                </w:p>
              </w:tc>
            </w:tr>
            <w:tr w:rsidR="00A979F8" w:rsidRPr="008F7A58" w14:paraId="24608CC8" w14:textId="77777777" w:rsidTr="00C366D4">
              <w:trPr>
                <w:trHeight w:val="290"/>
                <w:jc w:val="center"/>
              </w:trPr>
              <w:tc>
                <w:tcPr>
                  <w:tcW w:w="661" w:type="dxa"/>
                  <w:vAlign w:val="center"/>
                </w:tcPr>
                <w:p w14:paraId="78D2B16F" w14:textId="27F3C375" w:rsidR="00A979F8" w:rsidRPr="00A4100D" w:rsidRDefault="00A979F8" w:rsidP="00A979F8">
                  <w:pPr>
                    <w:tabs>
                      <w:tab w:val="right" w:pos="7254"/>
                    </w:tabs>
                    <w:jc w:val="center"/>
                    <w:rPr>
                      <w:color w:val="000000"/>
                      <w:sz w:val="18"/>
                      <w:lang w:val="es-SV"/>
                    </w:rPr>
                  </w:pPr>
                  <w:r>
                    <w:rPr>
                      <w:color w:val="000000"/>
                      <w:sz w:val="18"/>
                      <w:lang w:val="es-SV"/>
                    </w:rPr>
                    <w:t>8</w:t>
                  </w:r>
                </w:p>
              </w:tc>
              <w:tc>
                <w:tcPr>
                  <w:tcW w:w="4536" w:type="dxa"/>
                </w:tcPr>
                <w:p w14:paraId="45EDFA77" w14:textId="3780F337" w:rsidR="00A979F8" w:rsidRPr="00A4100D" w:rsidRDefault="00A979F8" w:rsidP="00A979F8">
                  <w:pPr>
                    <w:tabs>
                      <w:tab w:val="right" w:pos="7254"/>
                    </w:tabs>
                    <w:rPr>
                      <w:color w:val="000000"/>
                      <w:sz w:val="18"/>
                      <w:lang w:val="es-SV"/>
                    </w:rPr>
                  </w:pPr>
                  <w:r w:rsidRPr="00A979F8">
                    <w:rPr>
                      <w:color w:val="000000"/>
                      <w:sz w:val="18"/>
                      <w:lang w:val="es-SV"/>
                    </w:rPr>
                    <w:t>Incubadora fija infantil híbrida</w:t>
                  </w:r>
                </w:p>
              </w:tc>
              <w:tc>
                <w:tcPr>
                  <w:tcW w:w="1247" w:type="dxa"/>
                  <w:vAlign w:val="center"/>
                </w:tcPr>
                <w:p w14:paraId="55AE8CE8" w14:textId="49BBB260" w:rsidR="00A979F8" w:rsidRPr="00A4100D" w:rsidRDefault="00A979F8" w:rsidP="00A979F8">
                  <w:pPr>
                    <w:tabs>
                      <w:tab w:val="right" w:pos="7254"/>
                    </w:tabs>
                    <w:jc w:val="center"/>
                    <w:rPr>
                      <w:color w:val="000000"/>
                      <w:sz w:val="18"/>
                      <w:lang w:val="es-SV"/>
                    </w:rPr>
                  </w:pPr>
                  <w:r>
                    <w:rPr>
                      <w:color w:val="000000"/>
                      <w:sz w:val="18"/>
                      <w:lang w:val="es-SV"/>
                    </w:rPr>
                    <w:t>3 años</w:t>
                  </w:r>
                </w:p>
              </w:tc>
            </w:tr>
            <w:tr w:rsidR="00A979F8" w:rsidRPr="008F7A58" w14:paraId="7D768C18" w14:textId="77777777" w:rsidTr="00C366D4">
              <w:trPr>
                <w:trHeight w:val="290"/>
                <w:jc w:val="center"/>
              </w:trPr>
              <w:tc>
                <w:tcPr>
                  <w:tcW w:w="661" w:type="dxa"/>
                  <w:vAlign w:val="center"/>
                </w:tcPr>
                <w:p w14:paraId="250C0B2F" w14:textId="4D9E215E" w:rsidR="00A979F8" w:rsidRPr="00A4100D" w:rsidRDefault="00A979F8" w:rsidP="00A979F8">
                  <w:pPr>
                    <w:tabs>
                      <w:tab w:val="right" w:pos="7254"/>
                    </w:tabs>
                    <w:jc w:val="center"/>
                    <w:rPr>
                      <w:color w:val="000000"/>
                      <w:sz w:val="18"/>
                      <w:lang w:val="es-SV"/>
                    </w:rPr>
                  </w:pPr>
                  <w:r>
                    <w:rPr>
                      <w:color w:val="000000"/>
                      <w:sz w:val="18"/>
                      <w:lang w:val="es-SV"/>
                    </w:rPr>
                    <w:t>9</w:t>
                  </w:r>
                </w:p>
              </w:tc>
              <w:tc>
                <w:tcPr>
                  <w:tcW w:w="4536" w:type="dxa"/>
                </w:tcPr>
                <w:p w14:paraId="5A15DCB8" w14:textId="68FF49FD" w:rsidR="00A979F8" w:rsidRPr="00A4100D" w:rsidRDefault="00A979F8" w:rsidP="00A979F8">
                  <w:pPr>
                    <w:tabs>
                      <w:tab w:val="right" w:pos="7254"/>
                    </w:tabs>
                    <w:rPr>
                      <w:color w:val="000000"/>
                      <w:sz w:val="18"/>
                      <w:lang w:val="es-SV"/>
                    </w:rPr>
                  </w:pPr>
                  <w:r w:rsidRPr="00A979F8">
                    <w:rPr>
                      <w:color w:val="000000"/>
                      <w:sz w:val="18"/>
                      <w:lang w:val="es-SV"/>
                    </w:rPr>
                    <w:t>Incubadora fija</w:t>
                  </w:r>
                </w:p>
              </w:tc>
              <w:tc>
                <w:tcPr>
                  <w:tcW w:w="1247" w:type="dxa"/>
                  <w:vAlign w:val="center"/>
                </w:tcPr>
                <w:p w14:paraId="13C16619" w14:textId="139E17A6" w:rsidR="00A979F8" w:rsidRDefault="00A979F8" w:rsidP="00A979F8">
                  <w:pPr>
                    <w:tabs>
                      <w:tab w:val="right" w:pos="7254"/>
                    </w:tabs>
                    <w:jc w:val="center"/>
                    <w:rPr>
                      <w:color w:val="000000"/>
                      <w:sz w:val="18"/>
                      <w:lang w:val="es-SV"/>
                    </w:rPr>
                  </w:pPr>
                  <w:r>
                    <w:rPr>
                      <w:color w:val="000000"/>
                      <w:sz w:val="18"/>
                      <w:lang w:val="es-SV"/>
                    </w:rPr>
                    <w:t>3 años</w:t>
                  </w:r>
                </w:p>
              </w:tc>
            </w:tr>
            <w:tr w:rsidR="00A979F8" w:rsidRPr="008F7A58" w14:paraId="0C42E04C" w14:textId="77777777" w:rsidTr="00C366D4">
              <w:trPr>
                <w:trHeight w:val="290"/>
                <w:jc w:val="center"/>
              </w:trPr>
              <w:tc>
                <w:tcPr>
                  <w:tcW w:w="661" w:type="dxa"/>
                  <w:vAlign w:val="center"/>
                </w:tcPr>
                <w:p w14:paraId="79EE5B44" w14:textId="40092DF5" w:rsidR="00A979F8" w:rsidRPr="00A4100D" w:rsidRDefault="00A979F8" w:rsidP="00A979F8">
                  <w:pPr>
                    <w:tabs>
                      <w:tab w:val="right" w:pos="7254"/>
                    </w:tabs>
                    <w:jc w:val="center"/>
                    <w:rPr>
                      <w:color w:val="000000"/>
                      <w:sz w:val="18"/>
                      <w:lang w:val="es-SV"/>
                    </w:rPr>
                  </w:pPr>
                  <w:r>
                    <w:rPr>
                      <w:color w:val="000000"/>
                      <w:sz w:val="18"/>
                      <w:lang w:val="es-SV"/>
                    </w:rPr>
                    <w:t>10</w:t>
                  </w:r>
                </w:p>
              </w:tc>
              <w:tc>
                <w:tcPr>
                  <w:tcW w:w="4536" w:type="dxa"/>
                </w:tcPr>
                <w:p w14:paraId="48303CFC" w14:textId="24C653EA" w:rsidR="00A979F8" w:rsidRPr="00A4100D" w:rsidRDefault="00A979F8" w:rsidP="00A979F8">
                  <w:pPr>
                    <w:tabs>
                      <w:tab w:val="right" w:pos="7254"/>
                    </w:tabs>
                    <w:rPr>
                      <w:color w:val="000000"/>
                      <w:sz w:val="18"/>
                      <w:lang w:val="es-SV"/>
                    </w:rPr>
                  </w:pPr>
                  <w:r w:rsidRPr="00A979F8">
                    <w:rPr>
                      <w:color w:val="000000"/>
                      <w:sz w:val="18"/>
                      <w:lang w:val="es-SV"/>
                    </w:rPr>
                    <w:t>Cuna térmica</w:t>
                  </w:r>
                </w:p>
              </w:tc>
              <w:tc>
                <w:tcPr>
                  <w:tcW w:w="1247" w:type="dxa"/>
                  <w:vAlign w:val="center"/>
                </w:tcPr>
                <w:p w14:paraId="7DA05DFE" w14:textId="47E7B333" w:rsidR="00A979F8" w:rsidRDefault="00A979F8" w:rsidP="00A979F8">
                  <w:pPr>
                    <w:tabs>
                      <w:tab w:val="right" w:pos="7254"/>
                    </w:tabs>
                    <w:jc w:val="center"/>
                    <w:rPr>
                      <w:color w:val="000000"/>
                      <w:sz w:val="18"/>
                      <w:lang w:val="es-SV"/>
                    </w:rPr>
                  </w:pPr>
                  <w:r>
                    <w:rPr>
                      <w:color w:val="000000"/>
                      <w:sz w:val="18"/>
                      <w:lang w:val="es-SV"/>
                    </w:rPr>
                    <w:t>3 años</w:t>
                  </w:r>
                </w:p>
              </w:tc>
            </w:tr>
          </w:tbl>
          <w:p w14:paraId="2F7D3724" w14:textId="77777777" w:rsidR="00D70130" w:rsidRPr="00A4100D" w:rsidRDefault="00D70130" w:rsidP="00D70130">
            <w:pPr>
              <w:shd w:val="clear" w:color="auto" w:fill="FFFFFF" w:themeFill="background1"/>
              <w:tabs>
                <w:tab w:val="right" w:pos="7164"/>
              </w:tabs>
              <w:spacing w:after="200"/>
              <w:rPr>
                <w:lang w:val="es-US"/>
              </w:rPr>
            </w:pPr>
            <w:r w:rsidRPr="00A4100D">
              <w:rPr>
                <w:lang w:val="es-US"/>
              </w:rPr>
              <w:t>Para fines de la Garantía, el lugar de destino final será:</w:t>
            </w:r>
          </w:p>
          <w:p w14:paraId="588E730C" w14:textId="56F20959" w:rsidR="00D70130" w:rsidRPr="00A4100D" w:rsidRDefault="00D70130" w:rsidP="00882DE4">
            <w:pPr>
              <w:shd w:val="clear" w:color="auto" w:fill="FFFFFF" w:themeFill="background1"/>
              <w:tabs>
                <w:tab w:val="num" w:pos="459"/>
              </w:tabs>
              <w:ind w:right="57"/>
              <w:jc w:val="both"/>
              <w:rPr>
                <w:lang w:val="es-ES_tradnl"/>
              </w:rPr>
            </w:pPr>
            <w:r w:rsidRPr="00A4100D">
              <w:rPr>
                <w:i/>
                <w:iCs/>
                <w:lang w:val="es-US"/>
              </w:rPr>
              <w:t xml:space="preserve">En los lugares donde se instalará el equipo, </w:t>
            </w:r>
            <w:r w:rsidR="00F714D4" w:rsidRPr="00A4100D">
              <w:rPr>
                <w:lang w:val="es-ES_tradnl"/>
              </w:rPr>
              <w:t xml:space="preserve">Conforme Anexo </w:t>
            </w:r>
            <w:r w:rsidR="00A4100D">
              <w:rPr>
                <w:lang w:val="es-ES_tradnl"/>
              </w:rPr>
              <w:t>3</w:t>
            </w:r>
            <w:r w:rsidR="00F714D4" w:rsidRPr="00A4100D">
              <w:rPr>
                <w:lang w:val="es-ES_tradnl"/>
              </w:rPr>
              <w:t>: Cuadro de Distribución.</w:t>
            </w:r>
          </w:p>
          <w:p w14:paraId="6860A563" w14:textId="77777777" w:rsidR="00025AB0" w:rsidRPr="00A4100D" w:rsidRDefault="00025AB0" w:rsidP="00882DE4">
            <w:pPr>
              <w:shd w:val="clear" w:color="auto" w:fill="FFFFFF" w:themeFill="background1"/>
              <w:tabs>
                <w:tab w:val="num" w:pos="459"/>
              </w:tabs>
              <w:ind w:right="57"/>
              <w:jc w:val="both"/>
              <w:rPr>
                <w:lang w:val="es-ES_tradnl"/>
              </w:rPr>
            </w:pPr>
          </w:p>
          <w:p w14:paraId="1DA571A4" w14:textId="1566A8DE" w:rsidR="00025AB0" w:rsidRPr="00A4100D" w:rsidRDefault="00025AB0" w:rsidP="00882DE4">
            <w:pPr>
              <w:shd w:val="clear" w:color="auto" w:fill="FFFFFF" w:themeFill="background1"/>
              <w:tabs>
                <w:tab w:val="num" w:pos="459"/>
              </w:tabs>
              <w:ind w:right="57"/>
              <w:jc w:val="both"/>
              <w:rPr>
                <w:i/>
                <w:iCs/>
                <w:lang w:val="es-US"/>
              </w:rPr>
            </w:pPr>
            <w:r w:rsidRPr="00A4100D">
              <w:rPr>
                <w:shd w:val="clear" w:color="auto" w:fill="FFFFFF"/>
                <w:lang w:val="es-SV"/>
              </w:rPr>
              <w:t>De conformidad a la CGC 16.1 Forma de Pago, romano (</w:t>
            </w:r>
            <w:proofErr w:type="spellStart"/>
            <w:r w:rsidR="0048309D" w:rsidRPr="00A4100D">
              <w:rPr>
                <w:shd w:val="clear" w:color="auto" w:fill="FFFFFF"/>
                <w:lang w:val="es-SV"/>
              </w:rPr>
              <w:t>iv</w:t>
            </w:r>
            <w:proofErr w:type="spellEnd"/>
            <w:r w:rsidRPr="00A4100D">
              <w:rPr>
                <w:shd w:val="clear" w:color="auto" w:fill="FFFFFF"/>
                <w:lang w:val="es-SV"/>
              </w:rPr>
              <w:t>)</w:t>
            </w:r>
            <w:r w:rsidR="0048309D" w:rsidRPr="00A4100D">
              <w:rPr>
                <w:shd w:val="clear" w:color="auto" w:fill="FFFFFF"/>
                <w:lang w:val="es-SV"/>
              </w:rPr>
              <w:t xml:space="preserve"> Pago de los Servicios Conexos, literal b) Mantenimiento preventivo</w:t>
            </w:r>
            <w:r w:rsidRPr="00A4100D">
              <w:rPr>
                <w:shd w:val="clear" w:color="auto" w:fill="FFFFFF"/>
                <w:lang w:val="es-SV"/>
              </w:rPr>
              <w:t xml:space="preserve">, se requerirá una Garantía </w:t>
            </w:r>
            <w:r w:rsidR="0048309D" w:rsidRPr="00A4100D">
              <w:rPr>
                <w:shd w:val="clear" w:color="auto" w:fill="FFFFFF"/>
                <w:lang w:val="es-SV"/>
              </w:rPr>
              <w:t>o fianza por el Cien por ciento (100%) del valor del mismo y v</w:t>
            </w:r>
            <w:r w:rsidR="00736A0D" w:rsidRPr="00A4100D">
              <w:rPr>
                <w:shd w:val="clear" w:color="auto" w:fill="FFFFFF"/>
                <w:lang w:val="es-SV"/>
              </w:rPr>
              <w:t>a</w:t>
            </w:r>
            <w:r w:rsidR="0048309D" w:rsidRPr="00A4100D">
              <w:rPr>
                <w:shd w:val="clear" w:color="auto" w:fill="FFFFFF"/>
                <w:lang w:val="es-SV"/>
              </w:rPr>
              <w:t>lid</w:t>
            </w:r>
            <w:r w:rsidR="00736A0D" w:rsidRPr="00A4100D">
              <w:rPr>
                <w:shd w:val="clear" w:color="auto" w:fill="FFFFFF"/>
                <w:lang w:val="es-SV"/>
              </w:rPr>
              <w:t>ez</w:t>
            </w:r>
            <w:r w:rsidR="0048309D" w:rsidRPr="00A4100D">
              <w:rPr>
                <w:shd w:val="clear" w:color="auto" w:fill="FFFFFF"/>
                <w:lang w:val="es-SV"/>
              </w:rPr>
              <w:t xml:space="preserve"> por un plazo de 36 meses, contados a partir de la fecha establecida en el acta de recepción final de los bienes</w:t>
            </w:r>
            <w:r w:rsidRPr="00A4100D">
              <w:rPr>
                <w:shd w:val="clear" w:color="auto" w:fill="FFFFFF"/>
                <w:lang w:val="es-SV"/>
              </w:rPr>
              <w:t xml:space="preserve">. Deberá ser presentada en la UCPCSJ del MINSAL, dentro de los quince </w:t>
            </w:r>
            <w:r w:rsidR="00D34B41" w:rsidRPr="00A4100D">
              <w:rPr>
                <w:shd w:val="clear" w:color="auto" w:fill="FFFFFF"/>
                <w:lang w:val="es-SV"/>
              </w:rPr>
              <w:t xml:space="preserve">(15) </w:t>
            </w:r>
            <w:r w:rsidRPr="00A4100D">
              <w:rPr>
                <w:shd w:val="clear" w:color="auto" w:fill="FFFFFF"/>
                <w:lang w:val="es-SV"/>
              </w:rPr>
              <w:t>días calendario siguientes a la emisión del acta de recepción de los bienes</w:t>
            </w:r>
            <w:r w:rsidR="0048309D" w:rsidRPr="00A4100D">
              <w:rPr>
                <w:shd w:val="clear" w:color="auto" w:fill="FFFFFF"/>
                <w:lang w:val="es-SV"/>
              </w:rPr>
              <w:t>.</w:t>
            </w:r>
          </w:p>
        </w:tc>
      </w:tr>
      <w:tr w:rsidR="00D70130" w:rsidRPr="008F7A58" w14:paraId="11DB2EF4" w14:textId="77777777" w:rsidTr="00354218">
        <w:trPr>
          <w:gridAfter w:val="1"/>
          <w:wAfter w:w="15" w:type="dxa"/>
          <w:trHeight w:val="556"/>
        </w:trPr>
        <w:tc>
          <w:tcPr>
            <w:tcW w:w="1602" w:type="dxa"/>
            <w:shd w:val="clear" w:color="auto" w:fill="FFFFFF" w:themeFill="background1"/>
          </w:tcPr>
          <w:p w14:paraId="3B4E050F" w14:textId="77777777" w:rsidR="00D70130" w:rsidRPr="00A4100D" w:rsidRDefault="00D70130" w:rsidP="00D70130">
            <w:pPr>
              <w:rPr>
                <w:b/>
                <w:lang w:val="es-US"/>
              </w:rPr>
            </w:pPr>
            <w:r w:rsidRPr="00A4100D">
              <w:rPr>
                <w:b/>
                <w:bCs/>
                <w:lang w:val="es-US"/>
              </w:rPr>
              <w:t>CGC 28.5, CGC 28.6</w:t>
            </w:r>
          </w:p>
        </w:tc>
        <w:tc>
          <w:tcPr>
            <w:tcW w:w="7664" w:type="dxa"/>
            <w:shd w:val="clear" w:color="auto" w:fill="FFFFFF" w:themeFill="background1"/>
          </w:tcPr>
          <w:p w14:paraId="3B24E7BE" w14:textId="77777777" w:rsidR="00D70130" w:rsidRPr="00A4100D" w:rsidRDefault="00D70130" w:rsidP="00D70130">
            <w:pPr>
              <w:tabs>
                <w:tab w:val="right" w:pos="7164"/>
              </w:tabs>
              <w:spacing w:after="200"/>
              <w:jc w:val="both"/>
              <w:rPr>
                <w:spacing w:val="-2"/>
                <w:u w:val="single"/>
                <w:lang w:val="es-US"/>
              </w:rPr>
            </w:pPr>
            <w:r w:rsidRPr="00A4100D">
              <w:rPr>
                <w:spacing w:val="-2"/>
                <w:lang w:val="es-US"/>
              </w:rPr>
              <w:t xml:space="preserve">El plazo para reparar o reemplazar los Bienes será: </w:t>
            </w:r>
            <w:r w:rsidRPr="00A4100D">
              <w:rPr>
                <w:b/>
                <w:spacing w:val="-2"/>
                <w:lang w:val="es-US"/>
              </w:rPr>
              <w:t>quince (15)</w:t>
            </w:r>
            <w:r w:rsidRPr="00A4100D">
              <w:rPr>
                <w:b/>
                <w:i/>
                <w:iCs/>
                <w:spacing w:val="-2"/>
                <w:lang w:val="es-US"/>
              </w:rPr>
              <w:t xml:space="preserve"> </w:t>
            </w:r>
            <w:r w:rsidRPr="00A4100D">
              <w:rPr>
                <w:b/>
                <w:spacing w:val="-2"/>
                <w:lang w:val="es-US"/>
              </w:rPr>
              <w:t>días</w:t>
            </w:r>
            <w:r w:rsidRPr="00A4100D">
              <w:rPr>
                <w:spacing w:val="-2"/>
                <w:lang w:val="es-US"/>
              </w:rPr>
              <w:t xml:space="preserve">, para reparación y </w:t>
            </w:r>
            <w:r w:rsidRPr="00A4100D">
              <w:rPr>
                <w:b/>
                <w:spacing w:val="-2"/>
                <w:lang w:val="es-US"/>
              </w:rPr>
              <w:t>cuarenta y cinco (45)</w:t>
            </w:r>
            <w:r w:rsidRPr="00A4100D">
              <w:rPr>
                <w:spacing w:val="-2"/>
                <w:lang w:val="es-US"/>
              </w:rPr>
              <w:t xml:space="preserve"> días para el reemplazo.</w:t>
            </w:r>
          </w:p>
        </w:tc>
      </w:tr>
      <w:tr w:rsidR="00D70130" w:rsidRPr="008F7A58" w14:paraId="0D75ADFC" w14:textId="77777777" w:rsidTr="00354218">
        <w:trPr>
          <w:gridAfter w:val="1"/>
          <w:wAfter w:w="15" w:type="dxa"/>
        </w:trPr>
        <w:tc>
          <w:tcPr>
            <w:tcW w:w="1602" w:type="dxa"/>
          </w:tcPr>
          <w:p w14:paraId="20A512B2" w14:textId="77777777" w:rsidR="00D70130" w:rsidRPr="00A4100D" w:rsidRDefault="00D70130" w:rsidP="00D70130">
            <w:pPr>
              <w:rPr>
                <w:b/>
                <w:bCs/>
                <w:lang w:val="es-US"/>
              </w:rPr>
            </w:pPr>
            <w:r w:rsidRPr="00A4100D">
              <w:rPr>
                <w:b/>
                <w:bCs/>
                <w:lang w:val="es-US"/>
              </w:rPr>
              <w:t xml:space="preserve">CGC 33 </w:t>
            </w:r>
          </w:p>
        </w:tc>
        <w:tc>
          <w:tcPr>
            <w:tcW w:w="7664" w:type="dxa"/>
          </w:tcPr>
          <w:p w14:paraId="77CAF826" w14:textId="77777777" w:rsidR="00D70130" w:rsidRPr="00A4100D" w:rsidRDefault="00D70130" w:rsidP="00D70130">
            <w:pPr>
              <w:jc w:val="both"/>
              <w:rPr>
                <w:lang w:val="es-MX"/>
              </w:rPr>
            </w:pPr>
            <w:r w:rsidRPr="00A4100D">
              <w:rPr>
                <w:lang w:val="es-MX"/>
              </w:rPr>
              <w:t xml:space="preserve">Si en la ejecución del presente Contrato hubiere necesidad de introducir modificaciones al mismo, que no afecten el objeto del Contrato, éstas se </w:t>
            </w:r>
            <w:r w:rsidRPr="00A4100D">
              <w:rPr>
                <w:lang w:val="es-MX"/>
              </w:rPr>
              <w:lastRenderedPageBreak/>
              <w:t>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409EC091" w14:textId="77777777" w:rsidR="00D70130" w:rsidRPr="00A4100D" w:rsidRDefault="00D70130" w:rsidP="00D70130">
            <w:pPr>
              <w:jc w:val="both"/>
              <w:rPr>
                <w:rFonts w:eastAsia="Calibri"/>
                <w:lang w:val="es-MX"/>
              </w:rPr>
            </w:pPr>
          </w:p>
          <w:p w14:paraId="254E50C5" w14:textId="1F413A01" w:rsidR="00D70130" w:rsidRPr="00A4100D" w:rsidRDefault="00D70130" w:rsidP="00D70130">
            <w:pPr>
              <w:jc w:val="both"/>
              <w:rPr>
                <w:rFonts w:eastAsia="Calibri"/>
                <w:lang w:val="es-MX"/>
              </w:rPr>
            </w:pPr>
            <w:r w:rsidRPr="00A4100D">
              <w:rPr>
                <w:rFonts w:eastAsia="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882DE4" w:rsidRPr="00A4100D">
              <w:rPr>
                <w:rFonts w:eastAsia="Calibri"/>
                <w:lang w:val="es-MX"/>
              </w:rPr>
              <w:t xml:space="preserve">ubicada en </w:t>
            </w:r>
            <w:r w:rsidR="00882DE4" w:rsidRPr="00A4100D">
              <w:rPr>
                <w:rFonts w:eastAsia="Calibri"/>
                <w:lang w:val="es-SV"/>
              </w:rPr>
              <w:t>Calle Los Bambúes y Avenida Las Camelias #15, Colonia San Francisco, San Salvador</w:t>
            </w:r>
            <w:r w:rsidRPr="00A4100D">
              <w:rPr>
                <w:rFonts w:eastAsia="Calibri"/>
                <w:lang w:val="es-MX"/>
              </w:rPr>
              <w:t xml:space="preserve">, Email: </w:t>
            </w:r>
            <w:hyperlink r:id="rId18" w:history="1">
              <w:r w:rsidRPr="00A4100D">
                <w:rPr>
                  <w:rStyle w:val="Hipervnculo"/>
                  <w:lang w:val="es-SV"/>
                </w:rPr>
                <w:t>adquisicion</w:t>
              </w:r>
              <w:r w:rsidRPr="00A4100D">
                <w:rPr>
                  <w:rStyle w:val="Hipervnculo"/>
                  <w:lang w:val="es-US"/>
                </w:rPr>
                <w:t>escrecerjuntos@salud.gob.sv</w:t>
              </w:r>
            </w:hyperlink>
            <w:r w:rsidRPr="00A4100D">
              <w:rPr>
                <w:rFonts w:eastAsia="Calibri"/>
                <w:lang w:val="es-MX"/>
              </w:rPr>
              <w:t>; dicha solicitud deberá presentarse diez (10) días calendario antes expirar el plazo de la entrega contratada.</w:t>
            </w:r>
          </w:p>
          <w:p w14:paraId="487D6417" w14:textId="77777777" w:rsidR="00D70130" w:rsidRPr="00A4100D" w:rsidRDefault="00D70130" w:rsidP="00D70130">
            <w:pPr>
              <w:jc w:val="both"/>
              <w:rPr>
                <w:rFonts w:eastAsia="Calibri"/>
                <w:lang w:val="es-MX"/>
              </w:rPr>
            </w:pPr>
          </w:p>
        </w:tc>
      </w:tr>
      <w:tr w:rsidR="00D70130" w:rsidRPr="00A4100D" w14:paraId="3EB011F6" w14:textId="77777777" w:rsidTr="00354218">
        <w:trPr>
          <w:gridAfter w:val="1"/>
          <w:wAfter w:w="15" w:type="dxa"/>
        </w:trPr>
        <w:tc>
          <w:tcPr>
            <w:tcW w:w="1602" w:type="dxa"/>
          </w:tcPr>
          <w:p w14:paraId="76A05809" w14:textId="77777777" w:rsidR="00D70130" w:rsidRPr="00A4100D" w:rsidRDefault="00D70130" w:rsidP="00D70130">
            <w:pPr>
              <w:rPr>
                <w:b/>
                <w:bCs/>
                <w:lang w:val="es-US"/>
              </w:rPr>
            </w:pPr>
            <w:r w:rsidRPr="00A4100D">
              <w:rPr>
                <w:b/>
                <w:bCs/>
                <w:lang w:val="es-US"/>
              </w:rPr>
              <w:lastRenderedPageBreak/>
              <w:t>CGC 33.4</w:t>
            </w:r>
          </w:p>
        </w:tc>
        <w:tc>
          <w:tcPr>
            <w:tcW w:w="7664" w:type="dxa"/>
          </w:tcPr>
          <w:p w14:paraId="005E5A05" w14:textId="718A9F39" w:rsidR="00D70130" w:rsidRPr="00A4100D" w:rsidRDefault="00D70130" w:rsidP="00D70130">
            <w:pPr>
              <w:jc w:val="both"/>
              <w:rPr>
                <w:lang w:val="es-MX"/>
              </w:rPr>
            </w:pPr>
            <w:r w:rsidRPr="00A4100D">
              <w:rPr>
                <w:color w:val="000000"/>
                <w:lang w:val="es-US"/>
              </w:rPr>
              <w:t>Si el Comprador aprueba la propuesta de ingeniería de valor, el monto que se ha de pagar al Proveedor será de</w:t>
            </w:r>
            <w:r w:rsidR="004108FF" w:rsidRPr="00A4100D">
              <w:rPr>
                <w:color w:val="000000"/>
                <w:lang w:val="es-US"/>
              </w:rPr>
              <w:t xml:space="preserve"> ___</w:t>
            </w:r>
            <w:r w:rsidRPr="00A4100D">
              <w:rPr>
                <w:color w:val="000000"/>
                <w:lang w:val="es-US"/>
              </w:rPr>
              <w:t> % de la reducción en el Precio del Contrato.</w:t>
            </w:r>
            <w:r w:rsidR="004108FF" w:rsidRPr="00A4100D">
              <w:rPr>
                <w:color w:val="000000"/>
                <w:lang w:val="es-US"/>
              </w:rPr>
              <w:t xml:space="preserve"> (NO APLICA)</w:t>
            </w:r>
          </w:p>
        </w:tc>
      </w:tr>
    </w:tbl>
    <w:p w14:paraId="3EF9F393" w14:textId="77777777" w:rsidR="00825AC0" w:rsidRPr="00B76F33" w:rsidRDefault="00825AC0" w:rsidP="00D61F99">
      <w:pPr>
        <w:tabs>
          <w:tab w:val="left" w:pos="900"/>
          <w:tab w:val="left" w:pos="7200"/>
        </w:tabs>
        <w:spacing w:line="276" w:lineRule="auto"/>
        <w:jc w:val="center"/>
        <w:rPr>
          <w:rFonts w:ascii="Calibri" w:hAnsi="Calibri" w:cs="Calibri"/>
          <w:b/>
          <w:bCs/>
          <w:lang w:val="es-SV"/>
        </w:rPr>
      </w:pPr>
    </w:p>
    <w:p w14:paraId="656DD9A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D430769"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E9B767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D8D1C5C"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0208EECC"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2B44DEFA"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513C9B92"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90E1E30"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5C6FC43"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56CD73B8"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C62033F"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20B14D8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7461A329"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5AA2C6EA"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2B748A2A"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5C308D0"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2B2829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7648BE9" w14:textId="77777777" w:rsidR="004108FF" w:rsidRPr="00B11B1F" w:rsidRDefault="004108FF" w:rsidP="00D61F99">
      <w:pPr>
        <w:tabs>
          <w:tab w:val="left" w:pos="900"/>
          <w:tab w:val="left" w:pos="7200"/>
        </w:tabs>
        <w:spacing w:line="276" w:lineRule="auto"/>
        <w:jc w:val="center"/>
        <w:rPr>
          <w:b/>
          <w:bCs/>
          <w:lang w:val="es-SV"/>
        </w:rPr>
      </w:pPr>
      <w:r w:rsidRPr="00B11B1F">
        <w:rPr>
          <w:b/>
          <w:bCs/>
          <w:lang w:val="es-SV"/>
        </w:rPr>
        <w:lastRenderedPageBreak/>
        <w:t xml:space="preserve">ANEXO 1 </w:t>
      </w:r>
    </w:p>
    <w:p w14:paraId="31D06A4B" w14:textId="2EBCADCE" w:rsidR="00D61F99" w:rsidRPr="001914F6" w:rsidRDefault="006123FD" w:rsidP="00D61F99">
      <w:pPr>
        <w:tabs>
          <w:tab w:val="left" w:pos="900"/>
          <w:tab w:val="left" w:pos="7200"/>
        </w:tabs>
        <w:spacing w:line="276" w:lineRule="auto"/>
        <w:jc w:val="center"/>
        <w:rPr>
          <w:b/>
          <w:bCs/>
          <w:sz w:val="22"/>
          <w:szCs w:val="22"/>
          <w:lang w:val="es-SV"/>
        </w:rPr>
      </w:pPr>
      <w:r w:rsidRPr="001914F6">
        <w:rPr>
          <w:b/>
          <w:bCs/>
          <w:sz w:val="22"/>
          <w:szCs w:val="22"/>
          <w:lang w:val="es-SV"/>
        </w:rPr>
        <w:t>ESPECIFICACIONES TÉCNICAS OFERTADAS</w:t>
      </w:r>
    </w:p>
    <w:p w14:paraId="21D395B3" w14:textId="77777777" w:rsidR="003E63A8" w:rsidRPr="001914F6" w:rsidRDefault="003E63A8" w:rsidP="003E63A8">
      <w:pPr>
        <w:pStyle w:val="Prrafodelista"/>
        <w:tabs>
          <w:tab w:val="left" w:pos="900"/>
          <w:tab w:val="left" w:pos="7200"/>
        </w:tabs>
        <w:spacing w:line="276" w:lineRule="auto"/>
        <w:jc w:val="both"/>
        <w:rPr>
          <w:sz w:val="22"/>
          <w:szCs w:val="22"/>
          <w:u w:val="single"/>
          <w:lang w:val="es-SV"/>
        </w:rPr>
      </w:pPr>
    </w:p>
    <w:p w14:paraId="1134A7EA" w14:textId="77777777" w:rsidR="00BE1FD9" w:rsidRPr="001914F6" w:rsidRDefault="00BE1FD9" w:rsidP="00BE1FD9">
      <w:pPr>
        <w:jc w:val="center"/>
        <w:rPr>
          <w:b/>
          <w:bCs/>
          <w:sz w:val="22"/>
          <w:szCs w:val="22"/>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23"/>
        <w:gridCol w:w="1757"/>
        <w:gridCol w:w="4252"/>
        <w:gridCol w:w="2214"/>
      </w:tblGrid>
      <w:tr w:rsidR="00BE1FD9" w:rsidRPr="001914F6" w14:paraId="58D4C4E3" w14:textId="77777777" w:rsidTr="001914F6">
        <w:trPr>
          <w:trHeight w:val="424"/>
          <w:jc w:val="center"/>
        </w:trPr>
        <w:tc>
          <w:tcPr>
            <w:tcW w:w="1129" w:type="dxa"/>
            <w:shd w:val="clear" w:color="auto" w:fill="auto"/>
            <w:vAlign w:val="center"/>
          </w:tcPr>
          <w:p w14:paraId="2C1A78E2" w14:textId="77777777" w:rsidR="00BE1FD9" w:rsidRPr="001914F6" w:rsidRDefault="00BE1FD9" w:rsidP="0073586D">
            <w:pPr>
              <w:jc w:val="center"/>
              <w:rPr>
                <w:b/>
                <w:sz w:val="22"/>
                <w:szCs w:val="22"/>
              </w:rPr>
            </w:pPr>
            <w:r w:rsidRPr="001914F6">
              <w:rPr>
                <w:b/>
                <w:sz w:val="22"/>
                <w:szCs w:val="22"/>
              </w:rPr>
              <w:t>LOTE</w:t>
            </w:r>
          </w:p>
        </w:tc>
        <w:tc>
          <w:tcPr>
            <w:tcW w:w="1523" w:type="dxa"/>
            <w:shd w:val="clear" w:color="auto" w:fill="auto"/>
            <w:vAlign w:val="center"/>
          </w:tcPr>
          <w:p w14:paraId="0E9C4B81" w14:textId="77777777" w:rsidR="00BE1FD9" w:rsidRPr="001914F6" w:rsidRDefault="00BE1FD9" w:rsidP="0073586D">
            <w:pPr>
              <w:jc w:val="center"/>
              <w:rPr>
                <w:b/>
                <w:sz w:val="22"/>
                <w:szCs w:val="22"/>
              </w:rPr>
            </w:pPr>
            <w:r w:rsidRPr="001914F6">
              <w:rPr>
                <w:b/>
                <w:sz w:val="22"/>
                <w:szCs w:val="22"/>
              </w:rPr>
              <w:t>CÓDIGO MINSAL</w:t>
            </w:r>
          </w:p>
        </w:tc>
        <w:tc>
          <w:tcPr>
            <w:tcW w:w="1757" w:type="dxa"/>
            <w:shd w:val="clear" w:color="auto" w:fill="auto"/>
            <w:vAlign w:val="center"/>
          </w:tcPr>
          <w:p w14:paraId="1D0951E8" w14:textId="77777777" w:rsidR="00BE1FD9" w:rsidRPr="001914F6" w:rsidRDefault="00BE1FD9" w:rsidP="0073586D">
            <w:pPr>
              <w:jc w:val="center"/>
              <w:rPr>
                <w:b/>
                <w:sz w:val="22"/>
                <w:szCs w:val="22"/>
              </w:rPr>
            </w:pPr>
            <w:r w:rsidRPr="001914F6">
              <w:rPr>
                <w:b/>
                <w:sz w:val="22"/>
                <w:szCs w:val="22"/>
              </w:rPr>
              <w:t>CÓDIGO ONU</w:t>
            </w:r>
          </w:p>
        </w:tc>
        <w:tc>
          <w:tcPr>
            <w:tcW w:w="4252" w:type="dxa"/>
            <w:shd w:val="clear" w:color="auto" w:fill="auto"/>
            <w:vAlign w:val="center"/>
          </w:tcPr>
          <w:p w14:paraId="0997F40C" w14:textId="77777777" w:rsidR="00BE1FD9" w:rsidRPr="001914F6" w:rsidRDefault="00BE1FD9" w:rsidP="0073586D">
            <w:pPr>
              <w:jc w:val="center"/>
              <w:rPr>
                <w:b/>
                <w:sz w:val="22"/>
                <w:szCs w:val="22"/>
              </w:rPr>
            </w:pPr>
            <w:r w:rsidRPr="001914F6">
              <w:rPr>
                <w:b/>
                <w:sz w:val="22"/>
                <w:szCs w:val="22"/>
              </w:rPr>
              <w:t>DESCRIPCIÓN DEL BIEN SOLICITADO</w:t>
            </w:r>
          </w:p>
        </w:tc>
        <w:tc>
          <w:tcPr>
            <w:tcW w:w="2214" w:type="dxa"/>
            <w:shd w:val="clear" w:color="auto" w:fill="auto"/>
            <w:vAlign w:val="center"/>
          </w:tcPr>
          <w:p w14:paraId="257A1DC5" w14:textId="77777777" w:rsidR="00BE1FD9" w:rsidRPr="001914F6" w:rsidRDefault="00BE1FD9" w:rsidP="0073586D">
            <w:pPr>
              <w:jc w:val="center"/>
              <w:rPr>
                <w:b/>
                <w:sz w:val="22"/>
                <w:szCs w:val="22"/>
              </w:rPr>
            </w:pPr>
            <w:r w:rsidRPr="001914F6">
              <w:rPr>
                <w:b/>
                <w:sz w:val="22"/>
                <w:szCs w:val="22"/>
              </w:rPr>
              <w:t>CANTIDAD</w:t>
            </w:r>
          </w:p>
        </w:tc>
      </w:tr>
      <w:tr w:rsidR="00BE1FD9" w:rsidRPr="001914F6" w14:paraId="125AC165" w14:textId="77777777" w:rsidTr="001914F6">
        <w:trPr>
          <w:trHeight w:val="277"/>
          <w:jc w:val="center"/>
        </w:trPr>
        <w:tc>
          <w:tcPr>
            <w:tcW w:w="1129" w:type="dxa"/>
            <w:vAlign w:val="center"/>
          </w:tcPr>
          <w:p w14:paraId="75922CC0" w14:textId="77777777" w:rsidR="00BE1FD9" w:rsidRPr="001914F6" w:rsidRDefault="00BE1FD9" w:rsidP="0073586D">
            <w:pPr>
              <w:jc w:val="center"/>
              <w:rPr>
                <w:sz w:val="22"/>
                <w:szCs w:val="22"/>
              </w:rPr>
            </w:pPr>
            <w:r w:rsidRPr="001914F6">
              <w:rPr>
                <w:sz w:val="22"/>
                <w:szCs w:val="22"/>
              </w:rPr>
              <w:t>007</w:t>
            </w:r>
          </w:p>
        </w:tc>
        <w:tc>
          <w:tcPr>
            <w:tcW w:w="1523" w:type="dxa"/>
            <w:vAlign w:val="center"/>
          </w:tcPr>
          <w:p w14:paraId="03CBBE5C" w14:textId="77777777" w:rsidR="00BE1FD9" w:rsidRPr="001914F6" w:rsidRDefault="00BE1FD9" w:rsidP="0073586D">
            <w:pPr>
              <w:jc w:val="center"/>
              <w:rPr>
                <w:sz w:val="22"/>
                <w:szCs w:val="22"/>
              </w:rPr>
            </w:pPr>
            <w:r w:rsidRPr="001914F6">
              <w:rPr>
                <w:sz w:val="22"/>
                <w:szCs w:val="22"/>
              </w:rPr>
              <w:t>60303440</w:t>
            </w:r>
          </w:p>
        </w:tc>
        <w:tc>
          <w:tcPr>
            <w:tcW w:w="1757" w:type="dxa"/>
            <w:vAlign w:val="center"/>
          </w:tcPr>
          <w:p w14:paraId="3A528599" w14:textId="77777777" w:rsidR="00BE1FD9" w:rsidRPr="001914F6" w:rsidRDefault="00BE1FD9" w:rsidP="0073586D">
            <w:pPr>
              <w:jc w:val="center"/>
              <w:rPr>
                <w:sz w:val="22"/>
                <w:szCs w:val="22"/>
              </w:rPr>
            </w:pPr>
            <w:r w:rsidRPr="001914F6">
              <w:rPr>
                <w:sz w:val="22"/>
                <w:szCs w:val="22"/>
              </w:rPr>
              <w:t>42192204</w:t>
            </w:r>
          </w:p>
        </w:tc>
        <w:tc>
          <w:tcPr>
            <w:tcW w:w="4252" w:type="dxa"/>
            <w:vAlign w:val="center"/>
          </w:tcPr>
          <w:p w14:paraId="0ADBFE93" w14:textId="77777777" w:rsidR="00BE1FD9" w:rsidRPr="008F7A58" w:rsidRDefault="00BE1FD9" w:rsidP="0073586D">
            <w:pPr>
              <w:jc w:val="center"/>
              <w:rPr>
                <w:sz w:val="22"/>
                <w:szCs w:val="22"/>
                <w:lang w:val="es-SV"/>
              </w:rPr>
            </w:pPr>
            <w:r w:rsidRPr="008F7A58">
              <w:rPr>
                <w:sz w:val="22"/>
                <w:szCs w:val="22"/>
                <w:lang w:val="es-SV"/>
              </w:rPr>
              <w:t>INCUBADORA DE TRANSPORTE CON VENTILADOR</w:t>
            </w:r>
          </w:p>
        </w:tc>
        <w:tc>
          <w:tcPr>
            <w:tcW w:w="2214" w:type="dxa"/>
            <w:vAlign w:val="center"/>
          </w:tcPr>
          <w:p w14:paraId="34C20586" w14:textId="77777777" w:rsidR="00BE1FD9" w:rsidRPr="001914F6" w:rsidRDefault="00BE1FD9" w:rsidP="0073586D">
            <w:pPr>
              <w:jc w:val="center"/>
              <w:rPr>
                <w:sz w:val="22"/>
                <w:szCs w:val="22"/>
              </w:rPr>
            </w:pPr>
            <w:r w:rsidRPr="001914F6">
              <w:rPr>
                <w:sz w:val="22"/>
                <w:szCs w:val="22"/>
              </w:rPr>
              <w:t>18</w:t>
            </w:r>
          </w:p>
        </w:tc>
      </w:tr>
    </w:tbl>
    <w:p w14:paraId="3EB9FFC1" w14:textId="77777777" w:rsidR="00BE1FD9" w:rsidRPr="001914F6" w:rsidRDefault="00BE1FD9" w:rsidP="00BE1FD9">
      <w:pPr>
        <w:spacing w:line="276" w:lineRule="auto"/>
        <w:ind w:left="-993"/>
        <w:rPr>
          <w:sz w:val="22"/>
          <w:szCs w:val="22"/>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954"/>
      </w:tblGrid>
      <w:tr w:rsidR="00BE1FD9" w:rsidRPr="008F7A58" w14:paraId="704E3581" w14:textId="77777777" w:rsidTr="0073586D">
        <w:trPr>
          <w:jc w:val="center"/>
        </w:trPr>
        <w:tc>
          <w:tcPr>
            <w:tcW w:w="4229" w:type="dxa"/>
            <w:shd w:val="clear" w:color="auto" w:fill="auto"/>
            <w:vAlign w:val="center"/>
          </w:tcPr>
          <w:p w14:paraId="00957492" w14:textId="77777777" w:rsidR="00BE1FD9" w:rsidRPr="001914F6" w:rsidRDefault="00BE1FD9" w:rsidP="0073586D">
            <w:pPr>
              <w:spacing w:line="276" w:lineRule="auto"/>
              <w:rPr>
                <w:sz w:val="22"/>
                <w:szCs w:val="22"/>
              </w:rPr>
            </w:pPr>
            <w:r w:rsidRPr="001914F6">
              <w:rPr>
                <w:sz w:val="22"/>
                <w:szCs w:val="22"/>
              </w:rPr>
              <w:t>EQUIPO</w:t>
            </w:r>
          </w:p>
        </w:tc>
        <w:tc>
          <w:tcPr>
            <w:tcW w:w="5954" w:type="dxa"/>
            <w:shd w:val="clear" w:color="auto" w:fill="auto"/>
            <w:vAlign w:val="center"/>
          </w:tcPr>
          <w:p w14:paraId="00A5B645" w14:textId="77777777" w:rsidR="00BE1FD9" w:rsidRPr="008F7A58" w:rsidRDefault="00BE1FD9" w:rsidP="0073586D">
            <w:pPr>
              <w:jc w:val="both"/>
              <w:rPr>
                <w:b/>
                <w:sz w:val="22"/>
                <w:szCs w:val="22"/>
                <w:lang w:val="es-SV"/>
              </w:rPr>
            </w:pPr>
            <w:r w:rsidRPr="008F7A58">
              <w:rPr>
                <w:b/>
                <w:sz w:val="22"/>
                <w:szCs w:val="22"/>
                <w:lang w:val="es-SV"/>
              </w:rPr>
              <w:t>INCUBADORA DE TRANSPORTE CON VENTILADOR</w:t>
            </w:r>
          </w:p>
        </w:tc>
      </w:tr>
      <w:tr w:rsidR="00BE1FD9" w:rsidRPr="001914F6" w14:paraId="5C4B473F" w14:textId="77777777" w:rsidTr="0073586D">
        <w:trPr>
          <w:jc w:val="center"/>
        </w:trPr>
        <w:tc>
          <w:tcPr>
            <w:tcW w:w="4229" w:type="dxa"/>
            <w:shd w:val="clear" w:color="auto" w:fill="auto"/>
            <w:vAlign w:val="center"/>
          </w:tcPr>
          <w:p w14:paraId="0367834C" w14:textId="77777777" w:rsidR="00BE1FD9" w:rsidRPr="001914F6" w:rsidRDefault="00BE1FD9" w:rsidP="0073586D">
            <w:pPr>
              <w:spacing w:line="276" w:lineRule="auto"/>
              <w:rPr>
                <w:sz w:val="22"/>
                <w:szCs w:val="22"/>
              </w:rPr>
            </w:pPr>
            <w:r w:rsidRPr="001914F6">
              <w:rPr>
                <w:sz w:val="22"/>
                <w:szCs w:val="22"/>
              </w:rPr>
              <w:t>MARCA</w:t>
            </w:r>
          </w:p>
        </w:tc>
        <w:tc>
          <w:tcPr>
            <w:tcW w:w="5954" w:type="dxa"/>
            <w:shd w:val="clear" w:color="auto" w:fill="auto"/>
            <w:vAlign w:val="center"/>
          </w:tcPr>
          <w:p w14:paraId="3524B547" w14:textId="77777777" w:rsidR="00BE1FD9" w:rsidRPr="001914F6" w:rsidRDefault="00BE1FD9" w:rsidP="0073586D">
            <w:pPr>
              <w:spacing w:line="276" w:lineRule="auto"/>
              <w:rPr>
                <w:b/>
                <w:sz w:val="22"/>
                <w:szCs w:val="22"/>
              </w:rPr>
            </w:pPr>
            <w:r w:rsidRPr="001914F6">
              <w:rPr>
                <w:b/>
                <w:sz w:val="22"/>
                <w:szCs w:val="22"/>
              </w:rPr>
              <w:t xml:space="preserve">DAVID MEDICAL/HAMILTON MEDICAL </w:t>
            </w:r>
          </w:p>
        </w:tc>
      </w:tr>
      <w:tr w:rsidR="00BE1FD9" w:rsidRPr="001914F6" w14:paraId="1F620C16" w14:textId="77777777" w:rsidTr="0073586D">
        <w:trPr>
          <w:jc w:val="center"/>
        </w:trPr>
        <w:tc>
          <w:tcPr>
            <w:tcW w:w="4229" w:type="dxa"/>
            <w:shd w:val="clear" w:color="auto" w:fill="auto"/>
            <w:vAlign w:val="center"/>
          </w:tcPr>
          <w:p w14:paraId="4EF92FA6" w14:textId="77777777" w:rsidR="00BE1FD9" w:rsidRPr="001914F6" w:rsidRDefault="00BE1FD9" w:rsidP="0073586D">
            <w:pPr>
              <w:spacing w:line="276" w:lineRule="auto"/>
              <w:rPr>
                <w:sz w:val="22"/>
                <w:szCs w:val="22"/>
              </w:rPr>
            </w:pPr>
            <w:r w:rsidRPr="001914F6">
              <w:rPr>
                <w:sz w:val="22"/>
                <w:szCs w:val="22"/>
              </w:rPr>
              <w:t>MODELO</w:t>
            </w:r>
          </w:p>
        </w:tc>
        <w:tc>
          <w:tcPr>
            <w:tcW w:w="5954" w:type="dxa"/>
            <w:shd w:val="clear" w:color="auto" w:fill="auto"/>
            <w:vAlign w:val="center"/>
          </w:tcPr>
          <w:p w14:paraId="48A5E57F" w14:textId="77777777" w:rsidR="00BE1FD9" w:rsidRPr="001914F6" w:rsidRDefault="00BE1FD9" w:rsidP="0073586D">
            <w:pPr>
              <w:spacing w:line="276" w:lineRule="auto"/>
              <w:rPr>
                <w:b/>
                <w:sz w:val="22"/>
                <w:szCs w:val="22"/>
              </w:rPr>
            </w:pPr>
            <w:r w:rsidRPr="001914F6">
              <w:rPr>
                <w:b/>
                <w:sz w:val="22"/>
                <w:szCs w:val="22"/>
              </w:rPr>
              <w:t>TI-2100B/T1</w:t>
            </w:r>
          </w:p>
        </w:tc>
      </w:tr>
      <w:tr w:rsidR="00BE1FD9" w:rsidRPr="001914F6" w14:paraId="3E8C17D4" w14:textId="77777777" w:rsidTr="0073586D">
        <w:trPr>
          <w:trHeight w:val="70"/>
          <w:jc w:val="center"/>
        </w:trPr>
        <w:tc>
          <w:tcPr>
            <w:tcW w:w="4229" w:type="dxa"/>
            <w:shd w:val="clear" w:color="auto" w:fill="auto"/>
            <w:vAlign w:val="center"/>
          </w:tcPr>
          <w:p w14:paraId="0F765E65" w14:textId="77777777" w:rsidR="00BE1FD9" w:rsidRPr="008F7A58" w:rsidRDefault="00BE1FD9" w:rsidP="0073586D">
            <w:pPr>
              <w:spacing w:line="276" w:lineRule="auto"/>
              <w:rPr>
                <w:sz w:val="22"/>
                <w:szCs w:val="22"/>
                <w:lang w:val="es-SV"/>
              </w:rPr>
            </w:pPr>
            <w:r w:rsidRPr="008F7A58">
              <w:rPr>
                <w:sz w:val="22"/>
                <w:szCs w:val="22"/>
                <w:lang w:val="es-SV"/>
              </w:rPr>
              <w:t>PAÍS DE ORIGEN Y DESPACHO</w:t>
            </w:r>
          </w:p>
        </w:tc>
        <w:tc>
          <w:tcPr>
            <w:tcW w:w="5954" w:type="dxa"/>
            <w:shd w:val="clear" w:color="auto" w:fill="auto"/>
            <w:vAlign w:val="center"/>
          </w:tcPr>
          <w:p w14:paraId="4B0FF739" w14:textId="77777777" w:rsidR="00BE1FD9" w:rsidRPr="001914F6" w:rsidRDefault="00BE1FD9" w:rsidP="0073586D">
            <w:pPr>
              <w:spacing w:line="276" w:lineRule="auto"/>
              <w:rPr>
                <w:b/>
                <w:sz w:val="22"/>
                <w:szCs w:val="22"/>
              </w:rPr>
            </w:pPr>
            <w:r w:rsidRPr="001914F6">
              <w:rPr>
                <w:b/>
                <w:sz w:val="22"/>
                <w:szCs w:val="22"/>
              </w:rPr>
              <w:t>CHINA/SUIZA</w:t>
            </w:r>
          </w:p>
        </w:tc>
      </w:tr>
    </w:tbl>
    <w:p w14:paraId="1F7AFCDB" w14:textId="77777777" w:rsidR="00BE1FD9" w:rsidRPr="001914F6" w:rsidRDefault="00BE1FD9" w:rsidP="00BE1FD9">
      <w:pPr>
        <w:spacing w:line="276" w:lineRule="auto"/>
        <w:rPr>
          <w:sz w:val="22"/>
          <w:szCs w:val="22"/>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7472"/>
      </w:tblGrid>
      <w:tr w:rsidR="00BE1FD9" w:rsidRPr="001914F6" w14:paraId="0F868D03" w14:textId="77777777" w:rsidTr="001914F6">
        <w:trPr>
          <w:trHeight w:val="542"/>
          <w:tblHeader/>
          <w:jc w:val="center"/>
        </w:trPr>
        <w:tc>
          <w:tcPr>
            <w:tcW w:w="1233" w:type="pct"/>
            <w:shd w:val="clear" w:color="auto" w:fill="auto"/>
            <w:vAlign w:val="center"/>
          </w:tcPr>
          <w:p w14:paraId="4C43130F" w14:textId="77777777" w:rsidR="00BE1FD9" w:rsidRPr="001914F6" w:rsidRDefault="00BE1FD9" w:rsidP="0073586D">
            <w:pPr>
              <w:spacing w:line="276" w:lineRule="auto"/>
              <w:ind w:right="50"/>
              <w:rPr>
                <w:b/>
                <w:sz w:val="22"/>
                <w:szCs w:val="22"/>
              </w:rPr>
            </w:pPr>
          </w:p>
        </w:tc>
        <w:tc>
          <w:tcPr>
            <w:tcW w:w="3767" w:type="pct"/>
            <w:shd w:val="clear" w:color="auto" w:fill="auto"/>
            <w:vAlign w:val="center"/>
          </w:tcPr>
          <w:p w14:paraId="08430E41" w14:textId="68E3AA9A" w:rsidR="00BE1FD9" w:rsidRPr="001914F6" w:rsidRDefault="00BE1FD9" w:rsidP="00BE1FD9">
            <w:pPr>
              <w:spacing w:line="276" w:lineRule="auto"/>
              <w:ind w:right="50"/>
              <w:jc w:val="center"/>
              <w:rPr>
                <w:b/>
                <w:sz w:val="22"/>
                <w:szCs w:val="22"/>
              </w:rPr>
            </w:pPr>
            <w:r w:rsidRPr="001914F6">
              <w:rPr>
                <w:b/>
                <w:sz w:val="22"/>
                <w:szCs w:val="22"/>
              </w:rPr>
              <w:t>ESPECIFICACIONES TÉCNICAS</w:t>
            </w:r>
          </w:p>
        </w:tc>
      </w:tr>
      <w:tr w:rsidR="00BE1FD9" w:rsidRPr="008F7A58" w14:paraId="0F854FA1" w14:textId="77777777" w:rsidTr="001914F6">
        <w:trPr>
          <w:trHeight w:val="950"/>
          <w:jc w:val="center"/>
        </w:trPr>
        <w:tc>
          <w:tcPr>
            <w:tcW w:w="1233" w:type="pct"/>
            <w:vMerge w:val="restart"/>
            <w:vAlign w:val="center"/>
          </w:tcPr>
          <w:p w14:paraId="37DC64D0"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EQUIPO</w:t>
            </w:r>
          </w:p>
        </w:tc>
        <w:tc>
          <w:tcPr>
            <w:tcW w:w="3767" w:type="pct"/>
            <w:shd w:val="clear" w:color="auto" w:fill="auto"/>
            <w:vAlign w:val="center"/>
          </w:tcPr>
          <w:p w14:paraId="2DD99712" w14:textId="77777777" w:rsidR="00BE1FD9" w:rsidRPr="001914F6" w:rsidRDefault="00BE1FD9" w:rsidP="00BE1FD9">
            <w:pPr>
              <w:spacing w:line="276" w:lineRule="auto"/>
              <w:ind w:right="50"/>
              <w:jc w:val="both"/>
              <w:rPr>
                <w:sz w:val="22"/>
                <w:szCs w:val="22"/>
                <w:lang w:val="es-SV"/>
              </w:rPr>
            </w:pPr>
            <w:r w:rsidRPr="001914F6">
              <w:rPr>
                <w:sz w:val="22"/>
                <w:szCs w:val="22"/>
                <w:lang w:val="es-SV"/>
              </w:rPr>
              <w:t xml:space="preserve"> Se ofrece Incubadora de Transporte con soporte de ventilación marca </w:t>
            </w:r>
            <w:r w:rsidRPr="001914F6">
              <w:rPr>
                <w:b/>
                <w:bCs/>
                <w:color w:val="0070C0"/>
                <w:sz w:val="22"/>
                <w:szCs w:val="22"/>
                <w:lang w:val="es-SV"/>
              </w:rPr>
              <w:t>David Medical/Hamilton</w:t>
            </w:r>
            <w:r w:rsidRPr="001914F6">
              <w:rPr>
                <w:sz w:val="22"/>
                <w:szCs w:val="22"/>
                <w:lang w:val="es-SV"/>
              </w:rPr>
              <w:t xml:space="preserve"> </w:t>
            </w:r>
            <w:r w:rsidRPr="001914F6">
              <w:rPr>
                <w:b/>
                <w:bCs/>
                <w:color w:val="0070C0"/>
                <w:sz w:val="22"/>
                <w:szCs w:val="22"/>
                <w:lang w:val="es-SV"/>
              </w:rPr>
              <w:t>Medical</w:t>
            </w:r>
            <w:r w:rsidRPr="001914F6">
              <w:rPr>
                <w:sz w:val="22"/>
                <w:szCs w:val="22"/>
                <w:lang w:val="es-SV"/>
              </w:rPr>
              <w:t xml:space="preserve">, la cual </w:t>
            </w:r>
            <w:r w:rsidRPr="001914F6">
              <w:rPr>
                <w:color w:val="000000"/>
                <w:sz w:val="22"/>
                <w:szCs w:val="22"/>
                <w:lang w:val="es-SV" w:eastAsia="es-SV"/>
              </w:rPr>
              <w:t xml:space="preserve">provee un ambiente cerrado y </w:t>
            </w:r>
            <w:proofErr w:type="spellStart"/>
            <w:r w:rsidRPr="001914F6">
              <w:rPr>
                <w:color w:val="000000"/>
                <w:sz w:val="22"/>
                <w:szCs w:val="22"/>
                <w:lang w:val="es-SV" w:eastAsia="es-SV"/>
              </w:rPr>
              <w:t>servocontrolado</w:t>
            </w:r>
            <w:proofErr w:type="spellEnd"/>
            <w:r w:rsidRPr="001914F6">
              <w:rPr>
                <w:color w:val="000000"/>
                <w:sz w:val="22"/>
                <w:szCs w:val="22"/>
                <w:lang w:val="es-SV" w:eastAsia="es-SV"/>
              </w:rPr>
              <w:t xml:space="preserve"> térmicamente minimizando la pérdida de calor de los pacientes recién nacidos prematuros, con bajo peso, con dificultad para mantener la temperatura corporal o con infecciones a través del paso controlado de aire caliente.</w:t>
            </w:r>
          </w:p>
        </w:tc>
      </w:tr>
      <w:tr w:rsidR="00BE1FD9" w:rsidRPr="001914F6" w14:paraId="1AD269CC" w14:textId="77777777" w:rsidTr="001914F6">
        <w:trPr>
          <w:trHeight w:val="883"/>
          <w:jc w:val="center"/>
        </w:trPr>
        <w:tc>
          <w:tcPr>
            <w:tcW w:w="1233" w:type="pct"/>
            <w:vMerge/>
            <w:vAlign w:val="center"/>
          </w:tcPr>
          <w:p w14:paraId="084C8EE9"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7FFB839" w14:textId="77777777" w:rsidR="00BE1FD9" w:rsidRPr="008F7A58" w:rsidRDefault="00BE1FD9" w:rsidP="0073586D">
            <w:pPr>
              <w:spacing w:line="276" w:lineRule="auto"/>
              <w:ind w:right="50"/>
              <w:rPr>
                <w:b/>
                <w:bCs/>
                <w:sz w:val="22"/>
                <w:szCs w:val="22"/>
              </w:rPr>
            </w:pPr>
            <w:proofErr w:type="spellStart"/>
            <w:r w:rsidRPr="008F7A58">
              <w:rPr>
                <w:b/>
                <w:bCs/>
                <w:sz w:val="22"/>
                <w:szCs w:val="22"/>
              </w:rPr>
              <w:t>Referencia</w:t>
            </w:r>
            <w:proofErr w:type="spellEnd"/>
            <w:r w:rsidRPr="008F7A58">
              <w:rPr>
                <w:b/>
                <w:bCs/>
                <w:sz w:val="22"/>
                <w:szCs w:val="22"/>
              </w:rPr>
              <w:t xml:space="preserve">: </w:t>
            </w:r>
          </w:p>
          <w:p w14:paraId="784B0BFD" w14:textId="77777777" w:rsidR="00BE1FD9" w:rsidRPr="008F7A58" w:rsidRDefault="00BE1FD9" w:rsidP="0073586D">
            <w:pPr>
              <w:spacing w:line="276" w:lineRule="auto"/>
              <w:ind w:right="50"/>
              <w:rPr>
                <w:b/>
                <w:bCs/>
                <w:sz w:val="22"/>
                <w:szCs w:val="22"/>
              </w:rPr>
            </w:pPr>
            <w:r w:rsidRPr="008F7A58">
              <w:rPr>
                <w:b/>
                <w:bCs/>
                <w:sz w:val="22"/>
                <w:szCs w:val="22"/>
              </w:rPr>
              <w:t>Brochure David Medical</w:t>
            </w:r>
          </w:p>
          <w:p w14:paraId="7217EC55" w14:textId="77777777" w:rsidR="00BE1FD9" w:rsidRPr="008F7A58" w:rsidRDefault="00BE1FD9" w:rsidP="0073586D">
            <w:pPr>
              <w:spacing w:line="276" w:lineRule="auto"/>
              <w:ind w:right="50"/>
              <w:rPr>
                <w:sz w:val="22"/>
                <w:szCs w:val="22"/>
              </w:rPr>
            </w:pPr>
            <w:r w:rsidRPr="008F7A58">
              <w:rPr>
                <w:b/>
                <w:bCs/>
                <w:sz w:val="22"/>
                <w:szCs w:val="22"/>
              </w:rPr>
              <w:t>Brochure Hamilton Medical</w:t>
            </w:r>
          </w:p>
        </w:tc>
      </w:tr>
      <w:tr w:rsidR="00BE1FD9" w:rsidRPr="008F7A58" w14:paraId="52BD928A" w14:textId="77777777" w:rsidTr="001914F6">
        <w:trPr>
          <w:trHeight w:val="1426"/>
          <w:jc w:val="center"/>
        </w:trPr>
        <w:tc>
          <w:tcPr>
            <w:tcW w:w="1233" w:type="pct"/>
            <w:vMerge w:val="restart"/>
            <w:vAlign w:val="center"/>
          </w:tcPr>
          <w:p w14:paraId="153186C3"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DESCRIPCIÓN</w:t>
            </w:r>
          </w:p>
        </w:tc>
        <w:tc>
          <w:tcPr>
            <w:tcW w:w="3767" w:type="pct"/>
            <w:shd w:val="clear" w:color="auto" w:fill="auto"/>
            <w:vAlign w:val="center"/>
          </w:tcPr>
          <w:p w14:paraId="74103059" w14:textId="77777777" w:rsidR="00BE1FD9" w:rsidRPr="001914F6" w:rsidRDefault="00BE1FD9" w:rsidP="00BE1FD9">
            <w:pPr>
              <w:autoSpaceDE w:val="0"/>
              <w:autoSpaceDN w:val="0"/>
              <w:adjustRightInd w:val="0"/>
              <w:jc w:val="both"/>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Módulo de Control de Temperatura:</w:t>
            </w:r>
          </w:p>
          <w:p w14:paraId="2C1BCD48" w14:textId="77777777" w:rsidR="00BE1FD9" w:rsidRPr="001914F6" w:rsidRDefault="00BE1FD9" w:rsidP="00BE1FD9">
            <w:pPr>
              <w:autoSpaceDE w:val="0"/>
              <w:autoSpaceDN w:val="0"/>
              <w:adjustRightInd w:val="0"/>
              <w:jc w:val="both"/>
              <w:rPr>
                <w:color w:val="000000"/>
                <w:sz w:val="22"/>
                <w:szCs w:val="22"/>
                <w:lang w:val="es-SV" w:eastAsia="es-SV"/>
              </w:rPr>
            </w:pPr>
            <w:r w:rsidRPr="001914F6">
              <w:rPr>
                <w:color w:val="000000"/>
                <w:sz w:val="22"/>
                <w:szCs w:val="22"/>
                <w:lang w:val="es-SV" w:eastAsia="es-SV"/>
              </w:rPr>
              <w:t xml:space="preserve">- Controlado por microprocesador para todas las funciones, pantallas e indicadores. </w:t>
            </w:r>
          </w:p>
          <w:p w14:paraId="0B31AD79" w14:textId="77777777" w:rsidR="00BE1FD9" w:rsidRPr="001914F6" w:rsidRDefault="00BE1FD9" w:rsidP="00BE1FD9">
            <w:pPr>
              <w:autoSpaceDE w:val="0"/>
              <w:autoSpaceDN w:val="0"/>
              <w:adjustRightInd w:val="0"/>
              <w:jc w:val="both"/>
              <w:rPr>
                <w:color w:val="000000"/>
                <w:sz w:val="22"/>
                <w:szCs w:val="22"/>
                <w:lang w:val="es-SV" w:eastAsia="es-SV"/>
              </w:rPr>
            </w:pPr>
            <w:r w:rsidRPr="001914F6">
              <w:rPr>
                <w:color w:val="000000"/>
                <w:sz w:val="22"/>
                <w:szCs w:val="22"/>
                <w:lang w:val="es-SV" w:eastAsia="es-SV"/>
              </w:rPr>
              <w:t>- Pantalla LCD, muestra las lecturas de temperatura de control del aire, del paciente, alarmas de paciente y sistema.</w:t>
            </w:r>
          </w:p>
          <w:p w14:paraId="4D91BAC9" w14:textId="77777777" w:rsidR="00BE1FD9" w:rsidRPr="001914F6" w:rsidRDefault="00BE1FD9" w:rsidP="00BE1FD9">
            <w:pPr>
              <w:autoSpaceDE w:val="0"/>
              <w:autoSpaceDN w:val="0"/>
              <w:adjustRightInd w:val="0"/>
              <w:jc w:val="both"/>
              <w:rPr>
                <w:color w:val="000000"/>
                <w:sz w:val="22"/>
                <w:szCs w:val="22"/>
                <w:lang w:val="es-SV" w:eastAsia="es-SV"/>
              </w:rPr>
            </w:pPr>
            <w:r w:rsidRPr="001914F6">
              <w:rPr>
                <w:color w:val="000000"/>
                <w:sz w:val="22"/>
                <w:szCs w:val="22"/>
                <w:lang w:val="es-SV" w:eastAsia="es-SV"/>
              </w:rPr>
              <w:t>- Indicadores digitales de temperatura tanto del aire como de piel del paciente.</w:t>
            </w:r>
          </w:p>
          <w:p w14:paraId="0DBCDB0F" w14:textId="1949CC26" w:rsidR="00BE1FD9" w:rsidRPr="008F7A58" w:rsidRDefault="00BE1FD9" w:rsidP="00BE1FD9">
            <w:pPr>
              <w:autoSpaceDE w:val="0"/>
              <w:autoSpaceDN w:val="0"/>
              <w:adjustRightInd w:val="0"/>
              <w:jc w:val="both"/>
              <w:rPr>
                <w:color w:val="000000"/>
                <w:sz w:val="22"/>
                <w:szCs w:val="22"/>
                <w:lang w:val="es-SV" w:eastAsia="es-SV"/>
              </w:rPr>
            </w:pPr>
            <w:r w:rsidRPr="001914F6">
              <w:rPr>
                <w:color w:val="000000"/>
                <w:sz w:val="22"/>
                <w:szCs w:val="22"/>
                <w:lang w:val="es-SV" w:eastAsia="es-SV"/>
              </w:rPr>
              <w:t>- Indicador del estado de la batería.</w:t>
            </w:r>
          </w:p>
          <w:p w14:paraId="1121A4D7" w14:textId="48737AC3" w:rsidR="00BE1FD9" w:rsidRPr="001914F6" w:rsidRDefault="00BE1FD9" w:rsidP="00BE1FD9">
            <w:pPr>
              <w:autoSpaceDE w:val="0"/>
              <w:autoSpaceDN w:val="0"/>
              <w:adjustRightInd w:val="0"/>
              <w:jc w:val="both"/>
              <w:rPr>
                <w:color w:val="000000"/>
                <w:sz w:val="22"/>
                <w:szCs w:val="22"/>
                <w:lang w:val="es-SV" w:eastAsia="es-SV"/>
              </w:rPr>
            </w:pPr>
            <w:r w:rsidRPr="001914F6">
              <w:rPr>
                <w:color w:val="000000"/>
                <w:sz w:val="22"/>
                <w:szCs w:val="22"/>
                <w:lang w:val="es-SV" w:eastAsia="es-SV"/>
              </w:rPr>
              <w:t xml:space="preserve">-El Ventilador es controlador por microprocesador con pantalla LCD-TFT a con diferentes modos ventilatorios con muestreo de curvas y de la terapia o modo ventilatorio aplicado. </w:t>
            </w:r>
          </w:p>
        </w:tc>
      </w:tr>
      <w:tr w:rsidR="00BE1FD9" w:rsidRPr="008F7A58" w14:paraId="07EFA029" w14:textId="77777777" w:rsidTr="001914F6">
        <w:trPr>
          <w:trHeight w:val="798"/>
          <w:jc w:val="center"/>
        </w:trPr>
        <w:tc>
          <w:tcPr>
            <w:tcW w:w="1233" w:type="pct"/>
            <w:vMerge/>
            <w:vAlign w:val="center"/>
          </w:tcPr>
          <w:p w14:paraId="73D8852C"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DAE0481" w14:textId="77777777" w:rsidR="00BE1FD9" w:rsidRPr="001914F6" w:rsidRDefault="00BE1FD9" w:rsidP="00BE1FD9">
            <w:pPr>
              <w:spacing w:line="276" w:lineRule="auto"/>
              <w:ind w:right="50"/>
              <w:jc w:val="both"/>
              <w:rPr>
                <w:sz w:val="22"/>
                <w:szCs w:val="22"/>
                <w:lang w:val="es-SV"/>
              </w:rPr>
            </w:pPr>
            <w:r w:rsidRPr="001914F6">
              <w:rPr>
                <w:sz w:val="22"/>
                <w:szCs w:val="22"/>
                <w:lang w:val="es-SV"/>
              </w:rPr>
              <w:t xml:space="preserve"> Se ofrece modo Bebé, este modo permite acción automática de la variabilidad de la temperatura en función de la temperatura programa y medida desde el sensor de temperatura piel (es modo servo-controlado)</w:t>
            </w:r>
          </w:p>
        </w:tc>
      </w:tr>
      <w:tr w:rsidR="00BE1FD9" w:rsidRPr="008F7A58" w14:paraId="4B178FE3" w14:textId="77777777" w:rsidTr="001914F6">
        <w:trPr>
          <w:trHeight w:val="1766"/>
          <w:jc w:val="center"/>
        </w:trPr>
        <w:tc>
          <w:tcPr>
            <w:tcW w:w="1233" w:type="pct"/>
            <w:vMerge/>
            <w:vAlign w:val="center"/>
          </w:tcPr>
          <w:p w14:paraId="5E74E2D3" w14:textId="77777777" w:rsidR="00BE1FD9" w:rsidRPr="008F7A58" w:rsidRDefault="00BE1FD9" w:rsidP="0073586D">
            <w:pPr>
              <w:spacing w:line="276" w:lineRule="auto"/>
              <w:ind w:right="50"/>
              <w:rPr>
                <w:b/>
                <w:bCs/>
                <w:sz w:val="22"/>
                <w:szCs w:val="22"/>
                <w:lang w:val="es-SV"/>
              </w:rPr>
            </w:pPr>
          </w:p>
        </w:tc>
        <w:tc>
          <w:tcPr>
            <w:tcW w:w="3767" w:type="pct"/>
            <w:shd w:val="clear" w:color="auto" w:fill="auto"/>
            <w:vAlign w:val="center"/>
          </w:tcPr>
          <w:p w14:paraId="6D00A75A"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Estructura de soporte</w:t>
            </w:r>
          </w:p>
          <w:p w14:paraId="4D212580"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La unidad debe ser auto soportada, con sistema de transporte de al menos 4 rodos conductivos (diámetro no menor a 12.5 cm.) y dispositivo de frenos en al menos dos de ellas.</w:t>
            </w:r>
          </w:p>
          <w:p w14:paraId="0BA87872"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Barra porta suero.</w:t>
            </w:r>
          </w:p>
          <w:p w14:paraId="592151D4"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Bandeja para colocar accesorios o equipos.</w:t>
            </w:r>
          </w:p>
          <w:p w14:paraId="6E4D167E"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Soporte para dos cilindros de oxígeno de emergencia.</w:t>
            </w:r>
          </w:p>
          <w:p w14:paraId="1E64CFDE"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Mecanismo eléctrico, neumático o mecánico de elevación y descenso.</w:t>
            </w:r>
          </w:p>
          <w:p w14:paraId="1C87474D"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xml:space="preserve">- Acabado de acero inoxidable en carro de transporte, de material resistente y durable, resistente a la corrosión químicos, base con pintura metálica, toda la incubadora tiene bordes lisos. </w:t>
            </w:r>
          </w:p>
          <w:p w14:paraId="0CC70BAC" w14:textId="77777777" w:rsidR="00BE1FD9" w:rsidRPr="001914F6" w:rsidRDefault="00BE1FD9" w:rsidP="0073586D">
            <w:pPr>
              <w:spacing w:line="276" w:lineRule="auto"/>
              <w:ind w:right="50"/>
              <w:rPr>
                <w:color w:val="000000"/>
                <w:sz w:val="22"/>
                <w:szCs w:val="22"/>
                <w:lang w:val="es-SV" w:eastAsia="es-SV"/>
              </w:rPr>
            </w:pPr>
            <w:r w:rsidRPr="001914F6">
              <w:rPr>
                <w:color w:val="000000"/>
                <w:sz w:val="22"/>
                <w:szCs w:val="22"/>
                <w:lang w:val="es-SV" w:eastAsia="es-SV"/>
              </w:rPr>
              <w:t>- Sistema de fijación a la ambulancia</w:t>
            </w:r>
          </w:p>
        </w:tc>
      </w:tr>
      <w:tr w:rsidR="00BE1FD9" w:rsidRPr="008F7A58" w14:paraId="6D9DC43A" w14:textId="77777777" w:rsidTr="001914F6">
        <w:trPr>
          <w:trHeight w:val="333"/>
          <w:jc w:val="center"/>
        </w:trPr>
        <w:tc>
          <w:tcPr>
            <w:tcW w:w="1233" w:type="pct"/>
            <w:vMerge/>
            <w:vAlign w:val="center"/>
          </w:tcPr>
          <w:p w14:paraId="6E8E3B76"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563C97F0"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La cámara=Hood=Campana es de doble pared, resistente a los químicos, visión de 360° de material transparente.</w:t>
            </w:r>
          </w:p>
        </w:tc>
      </w:tr>
      <w:tr w:rsidR="00BE1FD9" w:rsidRPr="008F7A58" w14:paraId="4A5FDDE2" w14:textId="77777777" w:rsidTr="001914F6">
        <w:trPr>
          <w:trHeight w:val="442"/>
          <w:jc w:val="center"/>
        </w:trPr>
        <w:tc>
          <w:tcPr>
            <w:tcW w:w="1233" w:type="pct"/>
            <w:vMerge/>
            <w:vAlign w:val="center"/>
          </w:tcPr>
          <w:p w14:paraId="32BE168B"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DE94DF1"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Posee dos compuertas para brazo en la parte frontal, acceso frontal, y acceso lateral, cinco accesos laterales y varias infusiones (5 orificios para tubos IV y tubos de respiradores)</w:t>
            </w:r>
          </w:p>
        </w:tc>
      </w:tr>
      <w:tr w:rsidR="00BE1FD9" w:rsidRPr="001914F6" w14:paraId="4F15AF7D" w14:textId="77777777" w:rsidTr="001914F6">
        <w:trPr>
          <w:trHeight w:val="286"/>
          <w:jc w:val="center"/>
        </w:trPr>
        <w:tc>
          <w:tcPr>
            <w:tcW w:w="1233" w:type="pct"/>
            <w:vMerge/>
            <w:vAlign w:val="center"/>
          </w:tcPr>
          <w:p w14:paraId="5C2A39CE"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8520EFD"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Con lampara de observación</w:t>
            </w:r>
          </w:p>
        </w:tc>
      </w:tr>
      <w:tr w:rsidR="00BE1FD9" w:rsidRPr="008F7A58" w14:paraId="3E2543FB" w14:textId="77777777" w:rsidTr="001914F6">
        <w:trPr>
          <w:trHeight w:val="333"/>
          <w:jc w:val="center"/>
        </w:trPr>
        <w:tc>
          <w:tcPr>
            <w:tcW w:w="1233" w:type="pct"/>
            <w:vMerge/>
            <w:vAlign w:val="center"/>
          </w:tcPr>
          <w:p w14:paraId="5FB42485"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566A1144" w14:textId="77777777" w:rsidR="00BE1FD9" w:rsidRPr="001914F6" w:rsidRDefault="00BE1FD9" w:rsidP="0073586D">
            <w:pPr>
              <w:spacing w:line="276" w:lineRule="auto"/>
              <w:ind w:right="50"/>
              <w:rPr>
                <w:sz w:val="22"/>
                <w:szCs w:val="22"/>
                <w:lang w:val="es-SV"/>
              </w:rPr>
            </w:pPr>
            <w:r w:rsidRPr="001914F6">
              <w:rPr>
                <w:sz w:val="22"/>
                <w:szCs w:val="22"/>
                <w:lang w:val="es-SV"/>
              </w:rPr>
              <w:t xml:space="preserve"> </w:t>
            </w:r>
            <w:r w:rsidRPr="001914F6">
              <w:rPr>
                <w:color w:val="000000"/>
                <w:sz w:val="22"/>
                <w:szCs w:val="22"/>
                <w:lang w:val="es-SV" w:eastAsia="es-SV"/>
              </w:rPr>
              <w:t>Colchón forrado con superficie lavable, se entregará colchón con materias traslucido, tamaño de acuerdo a las dimensiones de la incubadora con un espesor de 3 cm.</w:t>
            </w:r>
          </w:p>
        </w:tc>
      </w:tr>
      <w:tr w:rsidR="00BE1FD9" w:rsidRPr="008F7A58" w14:paraId="5ADFFD48" w14:textId="77777777" w:rsidTr="001914F6">
        <w:trPr>
          <w:trHeight w:val="286"/>
          <w:jc w:val="center"/>
        </w:trPr>
        <w:tc>
          <w:tcPr>
            <w:tcW w:w="1233" w:type="pct"/>
            <w:vMerge/>
            <w:vAlign w:val="center"/>
          </w:tcPr>
          <w:p w14:paraId="3863D728"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3CBC20C"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Microfiltro de entrada aire con una eficiencia del 99%.</w:t>
            </w:r>
          </w:p>
        </w:tc>
      </w:tr>
      <w:tr w:rsidR="00BE1FD9" w:rsidRPr="008F7A58" w14:paraId="430C6D73" w14:textId="77777777" w:rsidTr="001914F6">
        <w:trPr>
          <w:trHeight w:val="286"/>
          <w:jc w:val="center"/>
        </w:trPr>
        <w:tc>
          <w:tcPr>
            <w:tcW w:w="1233" w:type="pct"/>
            <w:vMerge/>
            <w:vAlign w:val="center"/>
          </w:tcPr>
          <w:p w14:paraId="22092D90"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0D268D5"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Microfiltro elimina partículas de hasta 0.5 micrones</w:t>
            </w:r>
          </w:p>
        </w:tc>
      </w:tr>
      <w:tr w:rsidR="00BE1FD9" w:rsidRPr="008F7A58" w14:paraId="37D9620E" w14:textId="77777777" w:rsidTr="001914F6">
        <w:trPr>
          <w:trHeight w:val="666"/>
          <w:jc w:val="center"/>
        </w:trPr>
        <w:tc>
          <w:tcPr>
            <w:tcW w:w="1233" w:type="pct"/>
            <w:vMerge/>
            <w:vAlign w:val="center"/>
          </w:tcPr>
          <w:p w14:paraId="72610184"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548CC7CA"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 </w:t>
            </w:r>
            <w:r w:rsidRPr="001914F6">
              <w:rPr>
                <w:color w:val="000000"/>
                <w:sz w:val="22"/>
                <w:szCs w:val="22"/>
                <w:lang w:val="es-SV" w:eastAsia="es-SV"/>
              </w:rPr>
              <w:t xml:space="preserve">Alarmas visuales y audibles definidas por prioridad para indican falla en el sistema, temperatura, </w:t>
            </w:r>
            <w:proofErr w:type="spellStart"/>
            <w:r w:rsidRPr="001914F6">
              <w:rPr>
                <w:color w:val="000000"/>
                <w:sz w:val="22"/>
                <w:szCs w:val="22"/>
                <w:lang w:val="es-SV" w:eastAsia="es-SV"/>
              </w:rPr>
              <w:t>etc</w:t>
            </w:r>
            <w:proofErr w:type="spellEnd"/>
            <w:r w:rsidRPr="001914F6">
              <w:rPr>
                <w:color w:val="000000"/>
                <w:sz w:val="22"/>
                <w:szCs w:val="22"/>
                <w:lang w:val="es-SV" w:eastAsia="es-SV"/>
              </w:rPr>
              <w:t xml:space="preserve"> que puede causar resultados erróneos o inseguros, con silenciado (Tecla/botón de silenciar alarma)</w:t>
            </w:r>
          </w:p>
        </w:tc>
      </w:tr>
      <w:tr w:rsidR="00BE1FD9" w:rsidRPr="008F7A58" w14:paraId="6A4C6B28" w14:textId="77777777" w:rsidTr="001914F6">
        <w:trPr>
          <w:trHeight w:val="883"/>
          <w:jc w:val="center"/>
        </w:trPr>
        <w:tc>
          <w:tcPr>
            <w:tcW w:w="1233" w:type="pct"/>
            <w:vMerge/>
            <w:vAlign w:val="center"/>
          </w:tcPr>
          <w:p w14:paraId="7A23E6F9"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F013378"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Tipo de alarmas incluidas:</w:t>
            </w:r>
          </w:p>
          <w:p w14:paraId="5C2052C4"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Alarma de falla de prueba del sistema (alarma del sistema)</w:t>
            </w:r>
          </w:p>
          <w:p w14:paraId="5F1410AD"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xml:space="preserve">- Alarma por alta temperatura del aire (Alarma de exceso de temperatura). </w:t>
            </w:r>
          </w:p>
          <w:p w14:paraId="1FD0B722"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xml:space="preserve">- Alarma de falla de por temperatura alta en el </w:t>
            </w:r>
            <w:proofErr w:type="gramStart"/>
            <w:r w:rsidRPr="001914F6">
              <w:rPr>
                <w:color w:val="000000"/>
                <w:sz w:val="22"/>
                <w:szCs w:val="22"/>
                <w:lang w:val="es-SV" w:eastAsia="es-SV"/>
              </w:rPr>
              <w:t>calentador.-</w:t>
            </w:r>
            <w:proofErr w:type="gramEnd"/>
            <w:r w:rsidRPr="001914F6">
              <w:rPr>
                <w:color w:val="000000"/>
                <w:sz w:val="22"/>
                <w:szCs w:val="22"/>
                <w:lang w:val="es-SV" w:eastAsia="es-SV"/>
              </w:rPr>
              <w:t xml:space="preserve"> Alarma de falla de sensores.(alarma de falla de diferencia de sensor de aire/ alarma de falla en el sensor de piel)</w:t>
            </w:r>
          </w:p>
          <w:p w14:paraId="250E579D"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Alarma de falla de circulación de aire interno (alarma de falla del ventilador)</w:t>
            </w:r>
          </w:p>
          <w:p w14:paraId="3243E7B8"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Alarma de falta de suministro eléctrico (Alarma de falla de energía)</w:t>
            </w:r>
          </w:p>
          <w:p w14:paraId="721D54D5" w14:textId="77777777" w:rsidR="00BE1FD9" w:rsidRPr="001914F6" w:rsidRDefault="00BE1FD9" w:rsidP="0073586D">
            <w:pPr>
              <w:spacing w:line="276" w:lineRule="auto"/>
              <w:ind w:right="50"/>
              <w:rPr>
                <w:sz w:val="22"/>
                <w:szCs w:val="22"/>
                <w:lang w:val="es-SV"/>
              </w:rPr>
            </w:pPr>
            <w:r w:rsidRPr="001914F6">
              <w:rPr>
                <w:color w:val="000000"/>
                <w:sz w:val="22"/>
                <w:szCs w:val="22"/>
                <w:lang w:val="es-SV" w:eastAsia="es-SV"/>
              </w:rPr>
              <w:t>- Alarma por bajo nivel de voltaje de batería (alarma de baja tensión)</w:t>
            </w:r>
          </w:p>
        </w:tc>
      </w:tr>
      <w:tr w:rsidR="00BE1FD9" w:rsidRPr="008F7A58" w14:paraId="249C2B08" w14:textId="77777777" w:rsidTr="001914F6">
        <w:trPr>
          <w:trHeight w:val="286"/>
          <w:jc w:val="center"/>
        </w:trPr>
        <w:tc>
          <w:tcPr>
            <w:tcW w:w="1233" w:type="pct"/>
            <w:vMerge/>
            <w:vAlign w:val="center"/>
          </w:tcPr>
          <w:p w14:paraId="6CDA1E92"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5478A95" w14:textId="77777777" w:rsidR="00BE1FD9" w:rsidRPr="001914F6" w:rsidRDefault="00BE1FD9" w:rsidP="0073586D">
            <w:pPr>
              <w:spacing w:line="276" w:lineRule="auto"/>
              <w:ind w:right="50"/>
              <w:rPr>
                <w:color w:val="000000"/>
                <w:sz w:val="22"/>
                <w:szCs w:val="22"/>
                <w:lang w:val="es-SV" w:eastAsia="es-SV"/>
              </w:rPr>
            </w:pPr>
            <w:r w:rsidRPr="001914F6">
              <w:rPr>
                <w:sz w:val="22"/>
                <w:szCs w:val="22"/>
                <w:lang w:val="es-SV"/>
              </w:rPr>
              <w:t xml:space="preserve"> SE OFERTA CARACTERISTICA SUPERIOR: Dispositivo de humidificación externa (módulo de humedad) genera humedad a través de oscilación ultrasónica de alta frecuencia logrando así rápidamente un efecto de humidificación ideal</w:t>
            </w:r>
          </w:p>
        </w:tc>
      </w:tr>
      <w:tr w:rsidR="00BE1FD9" w:rsidRPr="008F7A58" w14:paraId="4223C510" w14:textId="77777777" w:rsidTr="001914F6">
        <w:trPr>
          <w:trHeight w:val="286"/>
          <w:jc w:val="center"/>
        </w:trPr>
        <w:tc>
          <w:tcPr>
            <w:tcW w:w="1233" w:type="pct"/>
            <w:vMerge/>
            <w:vAlign w:val="center"/>
          </w:tcPr>
          <w:p w14:paraId="726D44B8"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3E4041A9" w14:textId="77777777" w:rsidR="00BE1FD9" w:rsidRPr="001914F6" w:rsidRDefault="00BE1FD9" w:rsidP="0073586D">
            <w:pPr>
              <w:spacing w:line="276" w:lineRule="auto"/>
              <w:ind w:right="50"/>
              <w:rPr>
                <w:sz w:val="22"/>
                <w:szCs w:val="22"/>
                <w:lang w:val="es-SV"/>
              </w:rPr>
            </w:pPr>
            <w:r w:rsidRPr="001914F6">
              <w:rPr>
                <w:sz w:val="22"/>
                <w:szCs w:val="22"/>
                <w:lang w:val="es-SV"/>
              </w:rPr>
              <w:t xml:space="preserve"> Con sensor de oxígeno para medición de la concentración de oxigeno</w:t>
            </w:r>
          </w:p>
        </w:tc>
      </w:tr>
      <w:tr w:rsidR="00BE1FD9" w:rsidRPr="008F7A58" w14:paraId="4901972B" w14:textId="77777777" w:rsidTr="001914F6">
        <w:trPr>
          <w:trHeight w:val="333"/>
          <w:jc w:val="center"/>
        </w:trPr>
        <w:tc>
          <w:tcPr>
            <w:tcW w:w="1233" w:type="pct"/>
            <w:vMerge/>
            <w:vAlign w:val="center"/>
          </w:tcPr>
          <w:p w14:paraId="0E3A3603"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3B01A41C"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Regulación de la concentración de oxígeno en un rango entre (21% - 65%)</w:t>
            </w:r>
          </w:p>
        </w:tc>
      </w:tr>
      <w:tr w:rsidR="00BE1FD9" w:rsidRPr="008F7A58" w14:paraId="078DB0E9" w14:textId="77777777" w:rsidTr="001914F6">
        <w:trPr>
          <w:trHeight w:val="286"/>
          <w:jc w:val="center"/>
        </w:trPr>
        <w:tc>
          <w:tcPr>
            <w:tcW w:w="1233" w:type="pct"/>
            <w:vMerge/>
            <w:vAlign w:val="center"/>
          </w:tcPr>
          <w:p w14:paraId="4B4C3490"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41522622" w14:textId="77777777" w:rsidR="00BE1FD9" w:rsidRPr="001914F6" w:rsidRDefault="00BE1FD9" w:rsidP="0073586D">
            <w:pPr>
              <w:spacing w:line="276" w:lineRule="auto"/>
              <w:ind w:right="50"/>
              <w:rPr>
                <w:sz w:val="22"/>
                <w:szCs w:val="22"/>
                <w:lang w:val="es-SV"/>
              </w:rPr>
            </w:pPr>
            <w:r w:rsidRPr="001914F6">
              <w:rPr>
                <w:sz w:val="22"/>
                <w:szCs w:val="22"/>
                <w:lang w:val="es-SV"/>
              </w:rPr>
              <w:t xml:space="preserve"> </w:t>
            </w:r>
            <w:r w:rsidRPr="001914F6">
              <w:rPr>
                <w:color w:val="000000"/>
                <w:sz w:val="22"/>
                <w:szCs w:val="22"/>
                <w:lang w:val="es-SV" w:eastAsia="es-SV"/>
              </w:rPr>
              <w:t>La concentración de CO2 en la cámara del paciente no es menor al 0.5%.</w:t>
            </w:r>
          </w:p>
        </w:tc>
      </w:tr>
      <w:tr w:rsidR="00BE1FD9" w:rsidRPr="008F7A58" w14:paraId="4BC9B223" w14:textId="77777777" w:rsidTr="001914F6">
        <w:trPr>
          <w:trHeight w:val="897"/>
          <w:jc w:val="center"/>
        </w:trPr>
        <w:tc>
          <w:tcPr>
            <w:tcW w:w="1233" w:type="pct"/>
            <w:vMerge/>
            <w:vAlign w:val="center"/>
          </w:tcPr>
          <w:p w14:paraId="558B8D74"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741CF65D" w14:textId="0114D81A" w:rsidR="00BE1FD9" w:rsidRPr="001914F6" w:rsidRDefault="00BE1FD9" w:rsidP="0073586D">
            <w:pPr>
              <w:spacing w:line="276" w:lineRule="auto"/>
              <w:ind w:right="50"/>
              <w:rPr>
                <w:sz w:val="22"/>
                <w:szCs w:val="22"/>
                <w:lang w:val="es-SV"/>
              </w:rPr>
            </w:pPr>
            <w:r w:rsidRPr="001914F6">
              <w:rPr>
                <w:sz w:val="22"/>
                <w:szCs w:val="22"/>
                <w:lang w:val="es-SV"/>
              </w:rPr>
              <w:t xml:space="preserve"> Se ofrece ventilador de transporte Modelo T1 con las siguientes características: </w:t>
            </w:r>
          </w:p>
          <w:p w14:paraId="16243C3B"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Para uso neonatal.</w:t>
            </w:r>
          </w:p>
          <w:p w14:paraId="07277363"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xml:space="preserve">- Flujo continuo y ciclado por tiempo </w:t>
            </w:r>
          </w:p>
          <w:p w14:paraId="0F82492D"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Modos de ventilación mínimos:</w:t>
            </w:r>
          </w:p>
          <w:p w14:paraId="143DFD45" w14:textId="77777777" w:rsidR="00BE1FD9" w:rsidRPr="001914F6" w:rsidRDefault="00BE1FD9" w:rsidP="00BE1FD9">
            <w:pPr>
              <w:numPr>
                <w:ilvl w:val="0"/>
                <w:numId w:val="335"/>
              </w:numPr>
              <w:autoSpaceDE w:val="0"/>
              <w:autoSpaceDN w:val="0"/>
              <w:adjustRightInd w:val="0"/>
              <w:rPr>
                <w:color w:val="000000"/>
                <w:sz w:val="22"/>
                <w:szCs w:val="22"/>
                <w:lang w:val="es-SV" w:eastAsia="es-SV"/>
              </w:rPr>
            </w:pPr>
            <w:r w:rsidRPr="001914F6">
              <w:rPr>
                <w:color w:val="000000"/>
                <w:sz w:val="22"/>
                <w:szCs w:val="22"/>
                <w:lang w:val="es-SV" w:eastAsia="es-SV"/>
              </w:rPr>
              <w:t>Ventilación con Presión Positiva Intermitente (IPPV= modo equivalente Hamilton PCV+</w:t>
            </w:r>
          </w:p>
          <w:p w14:paraId="292A0334" w14:textId="77777777" w:rsidR="00BE1FD9" w:rsidRPr="001914F6" w:rsidRDefault="00BE1FD9" w:rsidP="00BE1FD9">
            <w:pPr>
              <w:numPr>
                <w:ilvl w:val="0"/>
                <w:numId w:val="335"/>
              </w:numPr>
              <w:autoSpaceDE w:val="0"/>
              <w:autoSpaceDN w:val="0"/>
              <w:adjustRightInd w:val="0"/>
              <w:rPr>
                <w:color w:val="000000"/>
                <w:sz w:val="22"/>
                <w:szCs w:val="22"/>
                <w:lang w:val="es-SV" w:eastAsia="es-SV"/>
              </w:rPr>
            </w:pPr>
            <w:r w:rsidRPr="001914F6">
              <w:rPr>
                <w:color w:val="000000"/>
                <w:sz w:val="22"/>
                <w:szCs w:val="22"/>
                <w:lang w:val="es-SV" w:eastAsia="es-SV"/>
              </w:rPr>
              <w:t xml:space="preserve">Ventilación </w:t>
            </w:r>
            <w:proofErr w:type="spellStart"/>
            <w:r w:rsidRPr="001914F6">
              <w:rPr>
                <w:color w:val="000000"/>
                <w:sz w:val="22"/>
                <w:szCs w:val="22"/>
                <w:lang w:val="es-SV" w:eastAsia="es-SV"/>
              </w:rPr>
              <w:t>Mandatoria</w:t>
            </w:r>
            <w:proofErr w:type="spellEnd"/>
            <w:r w:rsidRPr="001914F6">
              <w:rPr>
                <w:color w:val="000000"/>
                <w:sz w:val="22"/>
                <w:szCs w:val="22"/>
                <w:lang w:val="es-SV" w:eastAsia="es-SV"/>
              </w:rPr>
              <w:t xml:space="preserve"> Intermitente Sincronizada (SIMV).</w:t>
            </w:r>
          </w:p>
        </w:tc>
      </w:tr>
      <w:tr w:rsidR="00BE1FD9" w:rsidRPr="008F7A58" w14:paraId="0978CA23" w14:textId="77777777" w:rsidTr="001914F6">
        <w:trPr>
          <w:trHeight w:val="286"/>
          <w:jc w:val="center"/>
        </w:trPr>
        <w:tc>
          <w:tcPr>
            <w:tcW w:w="1233" w:type="pct"/>
            <w:vMerge/>
            <w:vAlign w:val="center"/>
          </w:tcPr>
          <w:p w14:paraId="7CD539BC"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8DFB6E9"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CPAP traqueal (modo equivalente = SPONT) y nasal (</w:t>
            </w:r>
            <w:proofErr w:type="spellStart"/>
            <w:r w:rsidRPr="001914F6">
              <w:rPr>
                <w:color w:val="000000"/>
                <w:sz w:val="22"/>
                <w:szCs w:val="22"/>
                <w:lang w:val="es-SV" w:eastAsia="es-SV"/>
              </w:rPr>
              <w:t>nCPAP</w:t>
            </w:r>
            <w:proofErr w:type="spellEnd"/>
            <w:r w:rsidRPr="001914F6">
              <w:rPr>
                <w:color w:val="000000"/>
                <w:sz w:val="22"/>
                <w:szCs w:val="22"/>
                <w:lang w:val="es-SV" w:eastAsia="es-SV"/>
              </w:rPr>
              <w:t>)</w:t>
            </w:r>
          </w:p>
        </w:tc>
      </w:tr>
      <w:tr w:rsidR="00BE1FD9" w:rsidRPr="001914F6" w14:paraId="3BF9CF6E" w14:textId="77777777" w:rsidTr="001914F6">
        <w:trPr>
          <w:trHeight w:val="286"/>
          <w:jc w:val="center"/>
        </w:trPr>
        <w:tc>
          <w:tcPr>
            <w:tcW w:w="1233" w:type="pct"/>
            <w:vMerge w:val="restart"/>
            <w:vAlign w:val="center"/>
          </w:tcPr>
          <w:p w14:paraId="6B10A114"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CARACTERÍSTICAS ELÉCTRICAS</w:t>
            </w:r>
          </w:p>
        </w:tc>
        <w:tc>
          <w:tcPr>
            <w:tcW w:w="3767" w:type="pct"/>
            <w:shd w:val="clear" w:color="auto" w:fill="auto"/>
            <w:vAlign w:val="center"/>
          </w:tcPr>
          <w:p w14:paraId="4124CDD9"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Voltaje: (120 ± 10%) VAC</w:t>
            </w:r>
          </w:p>
        </w:tc>
      </w:tr>
      <w:tr w:rsidR="00BE1FD9" w:rsidRPr="008F7A58" w14:paraId="136C0CBF" w14:textId="77777777" w:rsidTr="001914F6">
        <w:trPr>
          <w:trHeight w:val="286"/>
          <w:jc w:val="center"/>
        </w:trPr>
        <w:tc>
          <w:tcPr>
            <w:tcW w:w="1233" w:type="pct"/>
            <w:vMerge/>
            <w:vAlign w:val="center"/>
          </w:tcPr>
          <w:p w14:paraId="7348996B"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6E17C59"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Capacidad de poder conectarse a una alimentación eléctrica en ambulancia por medio de 12VDC o 24VDC</w:t>
            </w:r>
          </w:p>
        </w:tc>
      </w:tr>
      <w:tr w:rsidR="00BE1FD9" w:rsidRPr="001914F6" w14:paraId="74BBBA59" w14:textId="77777777" w:rsidTr="001914F6">
        <w:trPr>
          <w:trHeight w:val="333"/>
          <w:jc w:val="center"/>
        </w:trPr>
        <w:tc>
          <w:tcPr>
            <w:tcW w:w="1233" w:type="pct"/>
            <w:vMerge/>
            <w:vAlign w:val="center"/>
          </w:tcPr>
          <w:p w14:paraId="60A01CB0"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3F951209"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Fuente de 12 VDC por medio de baterías recargables, con un respaldo de</w:t>
            </w:r>
          </w:p>
          <w:p w14:paraId="54E1C7D3"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al menos dos horas.</w:t>
            </w:r>
          </w:p>
        </w:tc>
      </w:tr>
      <w:tr w:rsidR="00BE1FD9" w:rsidRPr="008F7A58" w14:paraId="260FE6F1" w14:textId="77777777" w:rsidTr="001914F6">
        <w:trPr>
          <w:trHeight w:val="286"/>
          <w:jc w:val="center"/>
        </w:trPr>
        <w:tc>
          <w:tcPr>
            <w:tcW w:w="1233" w:type="pct"/>
            <w:vMerge/>
            <w:vAlign w:val="center"/>
          </w:tcPr>
          <w:p w14:paraId="7191ECB4"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619B837B"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Frecuencia: 60 Hertz, tomacorriente macho polarizado.</w:t>
            </w:r>
          </w:p>
        </w:tc>
      </w:tr>
      <w:tr w:rsidR="00BE1FD9" w:rsidRPr="008F7A58" w14:paraId="24C31D0E" w14:textId="77777777" w:rsidTr="001914F6">
        <w:trPr>
          <w:trHeight w:val="286"/>
          <w:jc w:val="center"/>
        </w:trPr>
        <w:tc>
          <w:tcPr>
            <w:tcW w:w="1233" w:type="pct"/>
            <w:vMerge/>
            <w:vAlign w:val="center"/>
          </w:tcPr>
          <w:p w14:paraId="34D70BAB"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2940CFD"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Protección eléctrica de equipo clase I, tipo BF según norma IEC 60601 -1</w:t>
            </w:r>
          </w:p>
        </w:tc>
      </w:tr>
      <w:tr w:rsidR="00BE1FD9" w:rsidRPr="001914F6" w14:paraId="7DABB223" w14:textId="77777777" w:rsidTr="001914F6">
        <w:trPr>
          <w:trHeight w:val="338"/>
          <w:jc w:val="center"/>
        </w:trPr>
        <w:tc>
          <w:tcPr>
            <w:tcW w:w="1233" w:type="pct"/>
            <w:vMerge w:val="restart"/>
            <w:vAlign w:val="center"/>
          </w:tcPr>
          <w:p w14:paraId="45B65B03"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CARACTERÍSTICAS</w:t>
            </w:r>
          </w:p>
          <w:p w14:paraId="7FCE6CA2"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MECÁNICAS</w:t>
            </w:r>
          </w:p>
          <w:p w14:paraId="2D2A8E4B" w14:textId="77777777" w:rsidR="00BE1FD9" w:rsidRPr="001914F6" w:rsidRDefault="00BE1FD9" w:rsidP="0073586D">
            <w:pPr>
              <w:spacing w:line="276" w:lineRule="auto"/>
              <w:ind w:right="50"/>
              <w:rPr>
                <w:b/>
                <w:bCs/>
                <w:sz w:val="22"/>
                <w:szCs w:val="22"/>
                <w:lang w:val="es-SV"/>
              </w:rPr>
            </w:pPr>
          </w:p>
          <w:p w14:paraId="54A1AE6F"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0E55B2FA" w14:textId="77777777" w:rsidR="00BE1FD9" w:rsidRPr="001914F6" w:rsidRDefault="00BE1FD9" w:rsidP="0073586D">
            <w:pPr>
              <w:autoSpaceDE w:val="0"/>
              <w:autoSpaceDN w:val="0"/>
              <w:adjustRightInd w:val="0"/>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 xml:space="preserve">Dimensiones de referencia con la estructura de soporte: </w:t>
            </w:r>
          </w:p>
          <w:p w14:paraId="08BFDA25"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 xml:space="preserve">Altura ajustable con el ventilador: </w:t>
            </w:r>
          </w:p>
          <w:p w14:paraId="43206F32" w14:textId="77777777" w:rsidR="00BE1FD9" w:rsidRPr="001914F6" w:rsidRDefault="00BE1FD9" w:rsidP="00BE1FD9">
            <w:pPr>
              <w:numPr>
                <w:ilvl w:val="0"/>
                <w:numId w:val="336"/>
              </w:numPr>
              <w:autoSpaceDE w:val="0"/>
              <w:autoSpaceDN w:val="0"/>
              <w:adjustRightInd w:val="0"/>
              <w:rPr>
                <w:color w:val="000000"/>
                <w:sz w:val="22"/>
                <w:szCs w:val="22"/>
                <w:lang w:val="es-SV" w:eastAsia="es-SV"/>
              </w:rPr>
            </w:pPr>
            <w:r w:rsidRPr="001914F6">
              <w:rPr>
                <w:color w:val="000000"/>
                <w:sz w:val="22"/>
                <w:szCs w:val="22"/>
                <w:lang w:val="es-SV" w:eastAsia="es-SV"/>
              </w:rPr>
              <w:t>Mínima: 95 cm.</w:t>
            </w:r>
          </w:p>
          <w:p w14:paraId="4E569C04" w14:textId="77777777" w:rsidR="00BE1FD9" w:rsidRPr="001914F6" w:rsidRDefault="00BE1FD9" w:rsidP="00BE1FD9">
            <w:pPr>
              <w:numPr>
                <w:ilvl w:val="0"/>
                <w:numId w:val="336"/>
              </w:numPr>
              <w:autoSpaceDE w:val="0"/>
              <w:autoSpaceDN w:val="0"/>
              <w:adjustRightInd w:val="0"/>
              <w:rPr>
                <w:color w:val="000000"/>
                <w:sz w:val="22"/>
                <w:szCs w:val="22"/>
                <w:lang w:val="es-SV" w:eastAsia="es-SV"/>
              </w:rPr>
            </w:pPr>
            <w:r w:rsidRPr="001914F6">
              <w:rPr>
                <w:color w:val="000000"/>
                <w:sz w:val="22"/>
                <w:szCs w:val="22"/>
                <w:lang w:val="es-SV" w:eastAsia="es-SV"/>
              </w:rPr>
              <w:t>Máxima: 132 cm.</w:t>
            </w:r>
          </w:p>
          <w:p w14:paraId="6BAC30E6"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-Ancho: 54 cm.</w:t>
            </w:r>
          </w:p>
          <w:p w14:paraId="47DCD387"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-Largo: 133 cm.</w:t>
            </w:r>
          </w:p>
        </w:tc>
      </w:tr>
      <w:tr w:rsidR="00BE1FD9" w:rsidRPr="008F7A58" w14:paraId="2DF7EBD7" w14:textId="77777777" w:rsidTr="001914F6">
        <w:trPr>
          <w:trHeight w:val="286"/>
          <w:jc w:val="center"/>
        </w:trPr>
        <w:tc>
          <w:tcPr>
            <w:tcW w:w="1233" w:type="pct"/>
            <w:vMerge/>
            <w:vAlign w:val="center"/>
          </w:tcPr>
          <w:p w14:paraId="2500E365"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D0B84F1" w14:textId="77777777" w:rsidR="00BE1FD9" w:rsidRPr="001914F6" w:rsidRDefault="00BE1FD9" w:rsidP="0073586D">
            <w:pPr>
              <w:autoSpaceDE w:val="0"/>
              <w:autoSpaceDN w:val="0"/>
              <w:adjustRightInd w:val="0"/>
              <w:rPr>
                <w:b/>
                <w:bCs/>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 xml:space="preserve">Ruido de funcionamiento dentro de la cámara del paciente no mayor a 52 </w:t>
            </w:r>
            <w:proofErr w:type="spellStart"/>
            <w:r w:rsidRPr="001914F6">
              <w:rPr>
                <w:color w:val="000000"/>
                <w:sz w:val="22"/>
                <w:szCs w:val="22"/>
                <w:lang w:val="es-SV" w:eastAsia="es-SV"/>
              </w:rPr>
              <w:t>dbA</w:t>
            </w:r>
            <w:proofErr w:type="spellEnd"/>
            <w:r w:rsidRPr="001914F6">
              <w:rPr>
                <w:color w:val="000000"/>
                <w:sz w:val="22"/>
                <w:szCs w:val="22"/>
                <w:lang w:val="es-SV" w:eastAsia="es-SV"/>
              </w:rPr>
              <w:t>.</w:t>
            </w:r>
          </w:p>
        </w:tc>
      </w:tr>
      <w:tr w:rsidR="00BE1FD9" w:rsidRPr="008F7A58" w14:paraId="09839141" w14:textId="77777777" w:rsidTr="001914F6">
        <w:trPr>
          <w:trHeight w:val="333"/>
          <w:jc w:val="center"/>
        </w:trPr>
        <w:tc>
          <w:tcPr>
            <w:tcW w:w="1233" w:type="pct"/>
            <w:vMerge/>
            <w:vAlign w:val="center"/>
          </w:tcPr>
          <w:p w14:paraId="111BE206"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19486626" w14:textId="77777777" w:rsidR="00BE1FD9" w:rsidRPr="001914F6" w:rsidRDefault="00BE1FD9" w:rsidP="0073586D">
            <w:pPr>
              <w:autoSpaceDE w:val="0"/>
              <w:autoSpaceDN w:val="0"/>
              <w:adjustRightInd w:val="0"/>
              <w:rPr>
                <w:b/>
                <w:bCs/>
                <w:color w:val="000000"/>
                <w:sz w:val="22"/>
                <w:szCs w:val="22"/>
                <w:lang w:val="es-SV" w:eastAsia="es-SV"/>
              </w:rPr>
            </w:pPr>
            <w:r w:rsidRPr="001914F6">
              <w:rPr>
                <w:sz w:val="22"/>
                <w:szCs w:val="22"/>
                <w:lang w:val="es-SV"/>
              </w:rPr>
              <w:t xml:space="preserve"> De material resistente y durable, resistente a la corrosión y los químicos de limpieza hospitalaria </w:t>
            </w:r>
          </w:p>
        </w:tc>
      </w:tr>
      <w:tr w:rsidR="00BE1FD9" w:rsidRPr="008F7A58" w14:paraId="0CB9C791" w14:textId="77777777" w:rsidTr="001914F6">
        <w:trPr>
          <w:trHeight w:val="286"/>
          <w:jc w:val="center"/>
        </w:trPr>
        <w:tc>
          <w:tcPr>
            <w:tcW w:w="1233" w:type="pct"/>
            <w:vMerge/>
            <w:vAlign w:val="center"/>
          </w:tcPr>
          <w:p w14:paraId="776F193C" w14:textId="77777777" w:rsidR="00BE1FD9" w:rsidRPr="001914F6" w:rsidRDefault="00BE1FD9" w:rsidP="0073586D">
            <w:pPr>
              <w:spacing w:line="276" w:lineRule="auto"/>
              <w:ind w:right="50"/>
              <w:rPr>
                <w:b/>
                <w:bCs/>
                <w:sz w:val="22"/>
                <w:szCs w:val="22"/>
                <w:lang w:val="es-SV"/>
              </w:rPr>
            </w:pPr>
          </w:p>
        </w:tc>
        <w:tc>
          <w:tcPr>
            <w:tcW w:w="3767" w:type="pct"/>
            <w:shd w:val="clear" w:color="auto" w:fill="auto"/>
            <w:vAlign w:val="center"/>
          </w:tcPr>
          <w:p w14:paraId="26CFCB5F" w14:textId="77777777" w:rsidR="00BE1FD9" w:rsidRPr="001914F6" w:rsidRDefault="00BE1FD9" w:rsidP="0073586D">
            <w:pPr>
              <w:autoSpaceDE w:val="0"/>
              <w:autoSpaceDN w:val="0"/>
              <w:adjustRightInd w:val="0"/>
              <w:rPr>
                <w:b/>
                <w:bCs/>
                <w:color w:val="000000"/>
                <w:sz w:val="22"/>
                <w:szCs w:val="22"/>
                <w:lang w:val="es-SV" w:eastAsia="es-SV"/>
              </w:rPr>
            </w:pPr>
            <w:r w:rsidRPr="001914F6">
              <w:rPr>
                <w:sz w:val="22"/>
                <w:szCs w:val="22"/>
                <w:lang w:val="es-SV"/>
              </w:rPr>
              <w:t xml:space="preserve"> De material resistente y durable, resistente a la corrosión y los químicos de limpieza hospitalaria </w:t>
            </w:r>
          </w:p>
        </w:tc>
      </w:tr>
      <w:tr w:rsidR="00BE1FD9" w:rsidRPr="001914F6" w14:paraId="0CA8C893" w14:textId="77777777" w:rsidTr="001914F6">
        <w:trPr>
          <w:trHeight w:val="479"/>
          <w:jc w:val="center"/>
        </w:trPr>
        <w:tc>
          <w:tcPr>
            <w:tcW w:w="1233" w:type="pct"/>
            <w:vAlign w:val="center"/>
          </w:tcPr>
          <w:p w14:paraId="71C07A9D"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ACCESORIOS INCLUIDOS POR EQUIPO</w:t>
            </w:r>
          </w:p>
        </w:tc>
        <w:tc>
          <w:tcPr>
            <w:tcW w:w="3767" w:type="pct"/>
            <w:shd w:val="clear" w:color="auto" w:fill="auto"/>
            <w:vAlign w:val="center"/>
          </w:tcPr>
          <w:p w14:paraId="72D0D5FF"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20 sensores de temperatura.</w:t>
            </w:r>
          </w:p>
          <w:p w14:paraId="50AE9823"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2 sensores de flujo de aire.</w:t>
            </w:r>
          </w:p>
          <w:p w14:paraId="550F6455"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 atril.</w:t>
            </w:r>
          </w:p>
          <w:p w14:paraId="4A89071E"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 colchón adicional.</w:t>
            </w:r>
          </w:p>
          <w:p w14:paraId="05E2D581"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2 cilindros de oxígeno con regulador, flujómetro y humidificador.</w:t>
            </w:r>
          </w:p>
          <w:p w14:paraId="6A2573E7"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 aspirador incorporado.</w:t>
            </w:r>
          </w:p>
          <w:p w14:paraId="39DC4E0B"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 compresor de aire para el ventilador: SE OFERTA UN EQUIPO DE CARTACTERISTICA SUPERIOR: Ventilador de transporte Neonatal Modelo T1, Marca Hamilton Medical, el ventilador posee turbina incorporada lo que permite una mezcla del 21% al 100% de la FiO2 (</w:t>
            </w:r>
            <w:proofErr w:type="spellStart"/>
            <w:r w:rsidRPr="001914F6">
              <w:rPr>
                <w:color w:val="000000"/>
                <w:sz w:val="22"/>
                <w:szCs w:val="22"/>
                <w:lang w:val="es-SV" w:eastAsia="es-SV"/>
              </w:rPr>
              <w:t>Ref</w:t>
            </w:r>
            <w:proofErr w:type="spellEnd"/>
            <w:r w:rsidRPr="001914F6">
              <w:rPr>
                <w:color w:val="000000"/>
                <w:sz w:val="22"/>
                <w:szCs w:val="22"/>
                <w:lang w:val="es-SV" w:eastAsia="es-SV"/>
              </w:rPr>
              <w:t>; ver Catalogo Hamilton Medical T1)</w:t>
            </w:r>
          </w:p>
          <w:p w14:paraId="53AACFC4"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2 circuitos neonatales reusables de silicón.</w:t>
            </w:r>
          </w:p>
          <w:p w14:paraId="5AF16EE3"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100 circuitos neonatales descartables.</w:t>
            </w:r>
          </w:p>
          <w:p w14:paraId="7B37EEC0"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t>100 válvulas neonatales espiratorias.</w:t>
            </w:r>
          </w:p>
          <w:p w14:paraId="2BCF385B" w14:textId="77777777" w:rsidR="00BE1FD9" w:rsidRPr="001914F6" w:rsidRDefault="00BE1FD9" w:rsidP="00BE1FD9">
            <w:pPr>
              <w:numPr>
                <w:ilvl w:val="0"/>
                <w:numId w:val="338"/>
              </w:numPr>
              <w:autoSpaceDE w:val="0"/>
              <w:autoSpaceDN w:val="0"/>
              <w:adjustRightInd w:val="0"/>
              <w:ind w:left="170" w:hanging="142"/>
              <w:rPr>
                <w:color w:val="000000"/>
                <w:sz w:val="22"/>
                <w:szCs w:val="22"/>
                <w:lang w:val="es-SV" w:eastAsia="es-SV"/>
              </w:rPr>
            </w:pPr>
            <w:r w:rsidRPr="001914F6">
              <w:rPr>
                <w:color w:val="000000"/>
                <w:sz w:val="22"/>
                <w:szCs w:val="22"/>
                <w:lang w:val="es-SV" w:eastAsia="es-SV"/>
              </w:rPr>
              <w:lastRenderedPageBreak/>
              <w:t>1 batería adicional con su adaptador de energía (2 en total).</w:t>
            </w:r>
          </w:p>
          <w:p w14:paraId="47B1D798" w14:textId="77777777" w:rsidR="00BE1FD9" w:rsidRPr="001914F6" w:rsidRDefault="00BE1FD9" w:rsidP="0073586D">
            <w:pPr>
              <w:spacing w:line="276" w:lineRule="auto"/>
              <w:ind w:right="50"/>
              <w:rPr>
                <w:sz w:val="22"/>
                <w:szCs w:val="22"/>
                <w:lang w:val="es-SV"/>
              </w:rPr>
            </w:pPr>
            <w:r w:rsidRPr="001914F6">
              <w:rPr>
                <w:color w:val="000000"/>
                <w:sz w:val="22"/>
                <w:szCs w:val="22"/>
                <w:lang w:val="es-SV" w:eastAsia="es-SV"/>
              </w:rPr>
              <w:t xml:space="preserve">30 filtros </w:t>
            </w:r>
            <w:proofErr w:type="spellStart"/>
            <w:r w:rsidRPr="001914F6">
              <w:rPr>
                <w:color w:val="000000"/>
                <w:sz w:val="22"/>
                <w:szCs w:val="22"/>
                <w:lang w:val="es-SV" w:eastAsia="es-SV"/>
              </w:rPr>
              <w:t>antibacteria</w:t>
            </w:r>
            <w:proofErr w:type="spellEnd"/>
          </w:p>
        </w:tc>
      </w:tr>
      <w:tr w:rsidR="00BE1FD9" w:rsidRPr="008F7A58" w14:paraId="1446D5CA" w14:textId="77777777" w:rsidTr="001914F6">
        <w:trPr>
          <w:trHeight w:val="1465"/>
          <w:jc w:val="center"/>
        </w:trPr>
        <w:tc>
          <w:tcPr>
            <w:tcW w:w="1233" w:type="pct"/>
            <w:vAlign w:val="center"/>
          </w:tcPr>
          <w:p w14:paraId="59A69A2B" w14:textId="77777777" w:rsidR="00BE1FD9" w:rsidRPr="001914F6" w:rsidRDefault="00BE1FD9" w:rsidP="0073586D">
            <w:pPr>
              <w:spacing w:line="276" w:lineRule="auto"/>
              <w:ind w:right="50"/>
              <w:rPr>
                <w:b/>
                <w:bCs/>
                <w:sz w:val="22"/>
                <w:szCs w:val="22"/>
                <w:lang w:val="es-SV"/>
              </w:rPr>
            </w:pPr>
            <w:r w:rsidRPr="001914F6">
              <w:rPr>
                <w:b/>
                <w:bCs/>
                <w:sz w:val="22"/>
                <w:szCs w:val="22"/>
                <w:lang w:val="es-SV"/>
              </w:rPr>
              <w:lastRenderedPageBreak/>
              <w:t>ESTANDARES Y NORMATIVAS</w:t>
            </w:r>
          </w:p>
        </w:tc>
        <w:tc>
          <w:tcPr>
            <w:tcW w:w="3767" w:type="pct"/>
            <w:shd w:val="clear" w:color="auto" w:fill="auto"/>
            <w:vAlign w:val="center"/>
          </w:tcPr>
          <w:p w14:paraId="455AC669" w14:textId="77777777" w:rsidR="00BE1FD9" w:rsidRPr="001914F6" w:rsidRDefault="00BE1FD9" w:rsidP="00BE1FD9">
            <w:pPr>
              <w:numPr>
                <w:ilvl w:val="0"/>
                <w:numId w:val="339"/>
              </w:numPr>
              <w:autoSpaceDE w:val="0"/>
              <w:autoSpaceDN w:val="0"/>
              <w:adjustRightInd w:val="0"/>
              <w:ind w:left="170" w:hanging="141"/>
              <w:rPr>
                <w:color w:val="000000"/>
                <w:sz w:val="22"/>
                <w:szCs w:val="22"/>
                <w:lang w:val="es-SV" w:eastAsia="es-SV"/>
              </w:rPr>
            </w:pPr>
            <w:r w:rsidRPr="001914F6">
              <w:rPr>
                <w:sz w:val="22"/>
                <w:szCs w:val="22"/>
                <w:lang w:val="es-SV"/>
              </w:rPr>
              <w:t xml:space="preserve"> </w:t>
            </w:r>
            <w:r w:rsidRPr="001914F6">
              <w:rPr>
                <w:color w:val="000000"/>
                <w:sz w:val="22"/>
                <w:szCs w:val="22"/>
                <w:lang w:val="es-SV" w:eastAsia="es-SV"/>
              </w:rPr>
              <w:t>Sistema de gestión de la calidad para fabricantes de equipos médicos y servicios relacionados ISO 13485 (Presentar certificado vigente).</w:t>
            </w:r>
          </w:p>
          <w:p w14:paraId="467A9105" w14:textId="77777777" w:rsidR="00BE1FD9" w:rsidRPr="001914F6" w:rsidRDefault="00BE1FD9" w:rsidP="00BE1FD9">
            <w:pPr>
              <w:numPr>
                <w:ilvl w:val="0"/>
                <w:numId w:val="339"/>
              </w:numPr>
              <w:autoSpaceDE w:val="0"/>
              <w:autoSpaceDN w:val="0"/>
              <w:adjustRightInd w:val="0"/>
              <w:ind w:left="170" w:hanging="141"/>
              <w:rPr>
                <w:color w:val="000000"/>
                <w:sz w:val="22"/>
                <w:szCs w:val="22"/>
                <w:lang w:val="es-SV" w:eastAsia="es-SV"/>
              </w:rPr>
            </w:pPr>
            <w:r w:rsidRPr="001914F6">
              <w:rPr>
                <w:color w:val="000000"/>
                <w:sz w:val="22"/>
                <w:szCs w:val="22"/>
                <w:lang w:val="es-SV" w:eastAsia="es-SV"/>
              </w:rPr>
              <w:t>Norma de seguridad eléctrica según IEC 60601-1</w:t>
            </w:r>
          </w:p>
          <w:p w14:paraId="671A55B7" w14:textId="77777777" w:rsidR="00BE1FD9" w:rsidRPr="001914F6" w:rsidRDefault="00BE1FD9" w:rsidP="00BE1FD9">
            <w:pPr>
              <w:numPr>
                <w:ilvl w:val="0"/>
                <w:numId w:val="339"/>
              </w:numPr>
              <w:autoSpaceDE w:val="0"/>
              <w:autoSpaceDN w:val="0"/>
              <w:adjustRightInd w:val="0"/>
              <w:ind w:left="170" w:hanging="141"/>
              <w:rPr>
                <w:color w:val="000000"/>
                <w:sz w:val="22"/>
                <w:szCs w:val="22"/>
                <w:lang w:val="es-SV" w:eastAsia="es-SV"/>
              </w:rPr>
            </w:pPr>
            <w:r w:rsidRPr="001914F6">
              <w:rPr>
                <w:color w:val="000000"/>
                <w:sz w:val="22"/>
                <w:szCs w:val="22"/>
                <w:lang w:val="es-SV" w:eastAsia="es-SV"/>
              </w:rPr>
              <w:t>Norma de seguridad eléctrica según IEC 60601-1-2</w:t>
            </w:r>
          </w:p>
          <w:p w14:paraId="785732B5" w14:textId="77777777" w:rsidR="00BE1FD9" w:rsidRPr="001914F6" w:rsidRDefault="00BE1FD9" w:rsidP="00BE1FD9">
            <w:pPr>
              <w:numPr>
                <w:ilvl w:val="0"/>
                <w:numId w:val="339"/>
              </w:numPr>
              <w:autoSpaceDE w:val="0"/>
              <w:autoSpaceDN w:val="0"/>
              <w:adjustRightInd w:val="0"/>
              <w:ind w:left="170" w:hanging="141"/>
              <w:rPr>
                <w:color w:val="000000"/>
                <w:sz w:val="22"/>
                <w:szCs w:val="22"/>
                <w:lang w:val="es-SV" w:eastAsia="es-SV"/>
              </w:rPr>
            </w:pPr>
            <w:r w:rsidRPr="001914F6">
              <w:rPr>
                <w:color w:val="000000"/>
                <w:sz w:val="22"/>
                <w:szCs w:val="22"/>
                <w:lang w:val="es-SV" w:eastAsia="es-SV"/>
              </w:rPr>
              <w:t>Aprobado para su comercialización por CE, (marcado CE de la Comunidad Europea)</w:t>
            </w:r>
          </w:p>
          <w:p w14:paraId="444132CE" w14:textId="77777777" w:rsidR="00BE1FD9" w:rsidRPr="001914F6" w:rsidRDefault="00BE1FD9" w:rsidP="0073586D">
            <w:pPr>
              <w:spacing w:line="276" w:lineRule="auto"/>
              <w:ind w:right="50"/>
              <w:rPr>
                <w:sz w:val="22"/>
                <w:szCs w:val="22"/>
                <w:lang w:val="es-SV"/>
              </w:rPr>
            </w:pPr>
          </w:p>
        </w:tc>
      </w:tr>
      <w:tr w:rsidR="00BE1FD9" w:rsidRPr="008F7A58" w14:paraId="2FA5E025" w14:textId="77777777" w:rsidTr="001914F6">
        <w:trPr>
          <w:trHeight w:val="732"/>
          <w:jc w:val="center"/>
        </w:trPr>
        <w:tc>
          <w:tcPr>
            <w:tcW w:w="1233" w:type="pct"/>
            <w:vAlign w:val="center"/>
          </w:tcPr>
          <w:p w14:paraId="799D3104" w14:textId="77777777" w:rsidR="00BE1FD9" w:rsidRPr="001914F6" w:rsidRDefault="00BE1FD9" w:rsidP="0073586D">
            <w:pPr>
              <w:spacing w:line="276" w:lineRule="auto"/>
              <w:ind w:right="50"/>
              <w:rPr>
                <w:b/>
                <w:bCs/>
                <w:sz w:val="22"/>
                <w:szCs w:val="22"/>
                <w:lang w:val="es-SV"/>
              </w:rPr>
            </w:pPr>
            <w:r w:rsidRPr="001914F6">
              <w:rPr>
                <w:b/>
                <w:bCs/>
                <w:sz w:val="22"/>
                <w:szCs w:val="22"/>
                <w:lang w:val="es-SV"/>
              </w:rPr>
              <w:t>CONDICIONES DE RECEPCIÓN</w:t>
            </w:r>
          </w:p>
        </w:tc>
        <w:tc>
          <w:tcPr>
            <w:tcW w:w="3767" w:type="pct"/>
            <w:shd w:val="clear" w:color="auto" w:fill="auto"/>
            <w:vAlign w:val="center"/>
          </w:tcPr>
          <w:p w14:paraId="0A992179" w14:textId="77777777" w:rsidR="00BE1FD9" w:rsidRPr="001914F6" w:rsidRDefault="00BE1FD9" w:rsidP="0073586D">
            <w:pPr>
              <w:autoSpaceDE w:val="0"/>
              <w:autoSpaceDN w:val="0"/>
              <w:adjustRightInd w:val="0"/>
              <w:rPr>
                <w:color w:val="000000"/>
                <w:sz w:val="22"/>
                <w:szCs w:val="22"/>
                <w:lang w:val="es-SV" w:eastAsia="es-SV"/>
              </w:rPr>
            </w:pPr>
            <w:r w:rsidRPr="001914F6">
              <w:rPr>
                <w:color w:val="000000"/>
                <w:sz w:val="22"/>
                <w:szCs w:val="22"/>
                <w:lang w:val="es-SV" w:eastAsia="es-SV"/>
              </w:rPr>
              <w:t>Se entregarán equipos funcionando y en buen estado a entera satisfacción del administrador acorde con contrato u orden de compra.</w:t>
            </w:r>
          </w:p>
        </w:tc>
      </w:tr>
    </w:tbl>
    <w:p w14:paraId="0994C655" w14:textId="77777777" w:rsidR="00BE1FD9" w:rsidRPr="008F7A58" w:rsidRDefault="00BE1FD9" w:rsidP="00BE1FD9">
      <w:pPr>
        <w:rPr>
          <w:sz w:val="22"/>
          <w:szCs w:val="22"/>
          <w:lang w:val="es-SV"/>
        </w:rPr>
      </w:pPr>
    </w:p>
    <w:p w14:paraId="2B896B05" w14:textId="77777777" w:rsidR="00BE1FD9" w:rsidRPr="008F7A58" w:rsidRDefault="00BE1FD9" w:rsidP="00BE1FD9">
      <w:pPr>
        <w:rPr>
          <w:sz w:val="22"/>
          <w:szCs w:val="22"/>
          <w:lang w:val="es-SV"/>
        </w:rPr>
      </w:pPr>
    </w:p>
    <w:p w14:paraId="6E2D5390" w14:textId="77777777" w:rsidR="002B6BE9" w:rsidRPr="001914F6" w:rsidRDefault="002B6BE9" w:rsidP="002B6BE9">
      <w:pPr>
        <w:jc w:val="both"/>
        <w:rPr>
          <w:b/>
          <w:sz w:val="22"/>
          <w:szCs w:val="22"/>
          <w:lang w:val="es-GT"/>
        </w:rPr>
      </w:pPr>
    </w:p>
    <w:p w14:paraId="5BEBA4CF" w14:textId="77777777" w:rsidR="002B6BE9" w:rsidRPr="001914F6" w:rsidRDefault="002B6BE9" w:rsidP="002B6BE9">
      <w:pPr>
        <w:jc w:val="center"/>
        <w:rPr>
          <w:b/>
          <w:bCs/>
          <w:sz w:val="22"/>
          <w:szCs w:val="22"/>
          <w:lang w:val="es-ES"/>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381"/>
        <w:gridCol w:w="1757"/>
        <w:gridCol w:w="4252"/>
        <w:gridCol w:w="2214"/>
      </w:tblGrid>
      <w:tr w:rsidR="002B6BE9" w:rsidRPr="001914F6" w14:paraId="248A05EE" w14:textId="77777777" w:rsidTr="001914F6">
        <w:trPr>
          <w:trHeight w:val="424"/>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8FCF" w14:textId="77777777" w:rsidR="002B6BE9" w:rsidRPr="001914F6" w:rsidRDefault="002B6BE9">
            <w:pPr>
              <w:jc w:val="center"/>
              <w:rPr>
                <w:b/>
                <w:sz w:val="22"/>
                <w:szCs w:val="22"/>
              </w:rPr>
            </w:pPr>
            <w:r w:rsidRPr="001914F6">
              <w:rPr>
                <w:b/>
                <w:sz w:val="22"/>
                <w:szCs w:val="22"/>
              </w:rPr>
              <w:t>LOTE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E6A6" w14:textId="77777777" w:rsidR="002B6BE9" w:rsidRPr="001914F6" w:rsidRDefault="002B6BE9">
            <w:pPr>
              <w:jc w:val="center"/>
              <w:rPr>
                <w:b/>
                <w:sz w:val="22"/>
                <w:szCs w:val="22"/>
              </w:rPr>
            </w:pPr>
            <w:r w:rsidRPr="001914F6">
              <w:rPr>
                <w:b/>
                <w:sz w:val="22"/>
                <w:szCs w:val="22"/>
              </w:rPr>
              <w:t>CÓDIGO MINSAL</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017E4" w14:textId="77777777" w:rsidR="002B6BE9" w:rsidRPr="001914F6" w:rsidRDefault="002B6BE9">
            <w:pPr>
              <w:jc w:val="center"/>
              <w:rPr>
                <w:b/>
                <w:sz w:val="22"/>
                <w:szCs w:val="22"/>
              </w:rPr>
            </w:pPr>
            <w:r w:rsidRPr="001914F6">
              <w:rPr>
                <w:b/>
                <w:sz w:val="22"/>
                <w:szCs w:val="22"/>
              </w:rPr>
              <w:t>CÓDIGO ONU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15867" w14:textId="77777777" w:rsidR="002B6BE9" w:rsidRPr="001914F6" w:rsidRDefault="002B6BE9">
            <w:pPr>
              <w:jc w:val="center"/>
              <w:rPr>
                <w:b/>
                <w:sz w:val="22"/>
                <w:szCs w:val="22"/>
              </w:rPr>
            </w:pPr>
            <w:r w:rsidRPr="001914F6">
              <w:rPr>
                <w:b/>
                <w:sz w:val="22"/>
                <w:szCs w:val="22"/>
              </w:rPr>
              <w:t>DESCRIPCIÓN DEL BIEN SOLICITADO</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92CD7" w14:textId="77777777" w:rsidR="002B6BE9" w:rsidRPr="001914F6" w:rsidRDefault="002B6BE9">
            <w:pPr>
              <w:jc w:val="center"/>
              <w:rPr>
                <w:b/>
                <w:sz w:val="22"/>
                <w:szCs w:val="22"/>
              </w:rPr>
            </w:pPr>
            <w:r w:rsidRPr="001914F6">
              <w:rPr>
                <w:b/>
                <w:sz w:val="22"/>
                <w:szCs w:val="22"/>
              </w:rPr>
              <w:t>CANTIDAD</w:t>
            </w:r>
          </w:p>
        </w:tc>
      </w:tr>
      <w:tr w:rsidR="002B6BE9" w:rsidRPr="001914F6" w14:paraId="7BF71E3D" w14:textId="77777777" w:rsidTr="001914F6">
        <w:trPr>
          <w:trHeight w:val="27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E123C6C" w14:textId="77777777" w:rsidR="002B6BE9" w:rsidRPr="001914F6" w:rsidRDefault="002B6BE9">
            <w:pPr>
              <w:jc w:val="center"/>
              <w:rPr>
                <w:sz w:val="22"/>
                <w:szCs w:val="22"/>
              </w:rPr>
            </w:pPr>
            <w:r w:rsidRPr="001914F6">
              <w:rPr>
                <w:sz w:val="22"/>
                <w:szCs w:val="22"/>
              </w:rPr>
              <w:t>008</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CA4E794" w14:textId="77777777" w:rsidR="002B6BE9" w:rsidRPr="001914F6" w:rsidRDefault="002B6BE9">
            <w:pPr>
              <w:jc w:val="center"/>
              <w:rPr>
                <w:sz w:val="22"/>
                <w:szCs w:val="22"/>
              </w:rPr>
            </w:pPr>
            <w:r w:rsidRPr="001914F6">
              <w:rPr>
                <w:sz w:val="22"/>
                <w:szCs w:val="22"/>
              </w:rPr>
              <w:t>60303403</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D550BA1" w14:textId="77777777" w:rsidR="002B6BE9" w:rsidRPr="001914F6" w:rsidRDefault="002B6BE9">
            <w:pPr>
              <w:jc w:val="center"/>
              <w:rPr>
                <w:sz w:val="22"/>
                <w:szCs w:val="22"/>
              </w:rPr>
            </w:pPr>
            <w:r w:rsidRPr="001914F6">
              <w:rPr>
                <w:sz w:val="22"/>
                <w:szCs w:val="22"/>
              </w:rPr>
              <w:t>42191802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AC0ADD" w14:textId="77777777" w:rsidR="002B6BE9" w:rsidRPr="001914F6" w:rsidRDefault="002B6BE9">
            <w:pPr>
              <w:jc w:val="center"/>
              <w:rPr>
                <w:sz w:val="22"/>
                <w:szCs w:val="22"/>
              </w:rPr>
            </w:pPr>
            <w:r w:rsidRPr="001914F6">
              <w:rPr>
                <w:sz w:val="22"/>
                <w:szCs w:val="22"/>
              </w:rPr>
              <w:t>INCUBADORA FIJA INFANTIL HIBRIDA</w:t>
            </w:r>
          </w:p>
        </w:tc>
        <w:tc>
          <w:tcPr>
            <w:tcW w:w="2214" w:type="dxa"/>
            <w:tcBorders>
              <w:top w:val="single" w:sz="4" w:space="0" w:color="auto"/>
              <w:left w:val="single" w:sz="4" w:space="0" w:color="auto"/>
              <w:bottom w:val="single" w:sz="4" w:space="0" w:color="auto"/>
              <w:right w:val="single" w:sz="4" w:space="0" w:color="auto"/>
            </w:tcBorders>
            <w:vAlign w:val="center"/>
            <w:hideMark/>
          </w:tcPr>
          <w:p w14:paraId="3D297EED" w14:textId="77777777" w:rsidR="002B6BE9" w:rsidRPr="001914F6" w:rsidRDefault="002B6BE9">
            <w:pPr>
              <w:jc w:val="center"/>
              <w:rPr>
                <w:sz w:val="22"/>
                <w:szCs w:val="22"/>
              </w:rPr>
            </w:pPr>
            <w:r w:rsidRPr="001914F6">
              <w:rPr>
                <w:sz w:val="22"/>
                <w:szCs w:val="22"/>
              </w:rPr>
              <w:t>80</w:t>
            </w:r>
          </w:p>
        </w:tc>
      </w:tr>
    </w:tbl>
    <w:p w14:paraId="525009B0" w14:textId="77777777" w:rsidR="002B6BE9" w:rsidRPr="001914F6" w:rsidRDefault="002B6BE9" w:rsidP="002B6BE9">
      <w:pPr>
        <w:spacing w:line="276" w:lineRule="auto"/>
        <w:ind w:left="-993"/>
        <w:rPr>
          <w:sz w:val="22"/>
          <w:szCs w:val="22"/>
          <w:lang w:val="es-ES" w:eastAsia="es-ES"/>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954"/>
      </w:tblGrid>
      <w:tr w:rsidR="002B6BE9" w:rsidRPr="001914F6" w14:paraId="1F5B1960" w14:textId="77777777" w:rsidTr="002B6BE9">
        <w:trPr>
          <w:jc w:val="center"/>
        </w:trPr>
        <w:tc>
          <w:tcPr>
            <w:tcW w:w="4229" w:type="dxa"/>
            <w:tcBorders>
              <w:top w:val="single" w:sz="4" w:space="0" w:color="auto"/>
              <w:left w:val="single" w:sz="4" w:space="0" w:color="auto"/>
              <w:bottom w:val="single" w:sz="4" w:space="0" w:color="auto"/>
              <w:right w:val="single" w:sz="4" w:space="0" w:color="auto"/>
            </w:tcBorders>
            <w:vAlign w:val="center"/>
            <w:hideMark/>
          </w:tcPr>
          <w:p w14:paraId="639084C5" w14:textId="77777777" w:rsidR="002B6BE9" w:rsidRPr="001914F6" w:rsidRDefault="002B6BE9">
            <w:pPr>
              <w:spacing w:line="276" w:lineRule="auto"/>
              <w:rPr>
                <w:sz w:val="22"/>
                <w:szCs w:val="22"/>
              </w:rPr>
            </w:pPr>
            <w:r w:rsidRPr="001914F6">
              <w:rPr>
                <w:sz w:val="22"/>
                <w:szCs w:val="22"/>
              </w:rPr>
              <w:t>EQUIPO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A425F9F" w14:textId="77777777" w:rsidR="002B6BE9" w:rsidRPr="001914F6" w:rsidRDefault="002B6BE9">
            <w:pPr>
              <w:jc w:val="both"/>
              <w:rPr>
                <w:b/>
                <w:sz w:val="22"/>
                <w:szCs w:val="22"/>
              </w:rPr>
            </w:pPr>
            <w:r w:rsidRPr="001914F6">
              <w:rPr>
                <w:b/>
                <w:sz w:val="22"/>
                <w:szCs w:val="22"/>
              </w:rPr>
              <w:t>INCUBADORA FIJA INFANTIL HIBRIDA</w:t>
            </w:r>
          </w:p>
        </w:tc>
      </w:tr>
      <w:tr w:rsidR="002B6BE9" w:rsidRPr="001914F6" w14:paraId="79725FBF" w14:textId="77777777" w:rsidTr="002B6BE9">
        <w:trPr>
          <w:jc w:val="center"/>
        </w:trPr>
        <w:tc>
          <w:tcPr>
            <w:tcW w:w="4229" w:type="dxa"/>
            <w:tcBorders>
              <w:top w:val="single" w:sz="4" w:space="0" w:color="auto"/>
              <w:left w:val="single" w:sz="4" w:space="0" w:color="auto"/>
              <w:bottom w:val="single" w:sz="4" w:space="0" w:color="auto"/>
              <w:right w:val="single" w:sz="4" w:space="0" w:color="auto"/>
            </w:tcBorders>
            <w:vAlign w:val="center"/>
            <w:hideMark/>
          </w:tcPr>
          <w:p w14:paraId="04E93DB6" w14:textId="77777777" w:rsidR="002B6BE9" w:rsidRPr="001914F6" w:rsidRDefault="002B6BE9">
            <w:pPr>
              <w:spacing w:line="276" w:lineRule="auto"/>
              <w:rPr>
                <w:sz w:val="22"/>
                <w:szCs w:val="22"/>
              </w:rPr>
            </w:pPr>
            <w:r w:rsidRPr="001914F6">
              <w:rPr>
                <w:sz w:val="22"/>
                <w:szCs w:val="22"/>
              </w:rPr>
              <w:t>MARCA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2F12DB0" w14:textId="77777777" w:rsidR="002B6BE9" w:rsidRPr="001914F6" w:rsidRDefault="002B6BE9">
            <w:pPr>
              <w:spacing w:line="276" w:lineRule="auto"/>
              <w:rPr>
                <w:b/>
                <w:sz w:val="22"/>
                <w:szCs w:val="22"/>
              </w:rPr>
            </w:pPr>
            <w:r w:rsidRPr="001914F6">
              <w:rPr>
                <w:b/>
                <w:sz w:val="22"/>
                <w:szCs w:val="22"/>
              </w:rPr>
              <w:t xml:space="preserve">DAVID MEDICAL </w:t>
            </w:r>
          </w:p>
        </w:tc>
      </w:tr>
      <w:tr w:rsidR="002B6BE9" w:rsidRPr="001914F6" w14:paraId="438BAFB3" w14:textId="77777777" w:rsidTr="002B6BE9">
        <w:trPr>
          <w:jc w:val="center"/>
        </w:trPr>
        <w:tc>
          <w:tcPr>
            <w:tcW w:w="4229" w:type="dxa"/>
            <w:tcBorders>
              <w:top w:val="single" w:sz="4" w:space="0" w:color="auto"/>
              <w:left w:val="single" w:sz="4" w:space="0" w:color="auto"/>
              <w:bottom w:val="single" w:sz="4" w:space="0" w:color="auto"/>
              <w:right w:val="single" w:sz="4" w:space="0" w:color="auto"/>
            </w:tcBorders>
            <w:vAlign w:val="center"/>
            <w:hideMark/>
          </w:tcPr>
          <w:p w14:paraId="33D0260A" w14:textId="77777777" w:rsidR="002B6BE9" w:rsidRPr="001914F6" w:rsidRDefault="002B6BE9">
            <w:pPr>
              <w:spacing w:line="276" w:lineRule="auto"/>
              <w:rPr>
                <w:sz w:val="22"/>
                <w:szCs w:val="22"/>
              </w:rPr>
            </w:pPr>
            <w:r w:rsidRPr="001914F6">
              <w:rPr>
                <w:sz w:val="22"/>
                <w:szCs w:val="22"/>
              </w:rPr>
              <w:t>MODELO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3501D95" w14:textId="77777777" w:rsidR="002B6BE9" w:rsidRPr="001914F6" w:rsidRDefault="002B6BE9">
            <w:pPr>
              <w:spacing w:line="276" w:lineRule="auto"/>
              <w:rPr>
                <w:b/>
                <w:sz w:val="22"/>
                <w:szCs w:val="22"/>
              </w:rPr>
            </w:pPr>
            <w:r w:rsidRPr="001914F6">
              <w:rPr>
                <w:b/>
                <w:sz w:val="22"/>
                <w:szCs w:val="22"/>
              </w:rPr>
              <w:t>YP-3000</w:t>
            </w:r>
          </w:p>
        </w:tc>
      </w:tr>
      <w:tr w:rsidR="002B6BE9" w:rsidRPr="001914F6" w14:paraId="7D572AC6" w14:textId="77777777" w:rsidTr="002B6BE9">
        <w:trPr>
          <w:trHeight w:val="70"/>
          <w:jc w:val="center"/>
        </w:trPr>
        <w:tc>
          <w:tcPr>
            <w:tcW w:w="4229" w:type="dxa"/>
            <w:tcBorders>
              <w:top w:val="single" w:sz="4" w:space="0" w:color="auto"/>
              <w:left w:val="single" w:sz="4" w:space="0" w:color="auto"/>
              <w:bottom w:val="single" w:sz="4" w:space="0" w:color="auto"/>
              <w:right w:val="single" w:sz="4" w:space="0" w:color="auto"/>
            </w:tcBorders>
            <w:vAlign w:val="center"/>
            <w:hideMark/>
          </w:tcPr>
          <w:p w14:paraId="60E0464F" w14:textId="77777777" w:rsidR="002B6BE9" w:rsidRPr="008F7A58" w:rsidRDefault="002B6BE9">
            <w:pPr>
              <w:spacing w:line="276" w:lineRule="auto"/>
              <w:rPr>
                <w:sz w:val="22"/>
                <w:szCs w:val="22"/>
                <w:lang w:val="es-SV"/>
              </w:rPr>
            </w:pPr>
            <w:r w:rsidRPr="008F7A58">
              <w:rPr>
                <w:sz w:val="22"/>
                <w:szCs w:val="22"/>
                <w:lang w:val="es-SV"/>
              </w:rPr>
              <w:t>PAÍS DE ORIGEN Y DESPACHO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F62E33" w14:textId="77777777" w:rsidR="002B6BE9" w:rsidRPr="001914F6" w:rsidRDefault="002B6BE9">
            <w:pPr>
              <w:spacing w:line="276" w:lineRule="auto"/>
              <w:rPr>
                <w:b/>
                <w:sz w:val="22"/>
                <w:szCs w:val="22"/>
              </w:rPr>
            </w:pPr>
            <w:r w:rsidRPr="001914F6">
              <w:rPr>
                <w:b/>
                <w:sz w:val="22"/>
                <w:szCs w:val="22"/>
              </w:rPr>
              <w:t>CHINA</w:t>
            </w:r>
          </w:p>
        </w:tc>
      </w:tr>
    </w:tbl>
    <w:p w14:paraId="1410DC61" w14:textId="77777777" w:rsidR="002B6BE9" w:rsidRPr="001914F6" w:rsidRDefault="002B6BE9" w:rsidP="002B6BE9">
      <w:pPr>
        <w:spacing w:line="276" w:lineRule="auto"/>
        <w:rPr>
          <w:sz w:val="22"/>
          <w:szCs w:val="22"/>
          <w:lang w:val="es-ES" w:eastAsia="es-ES"/>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7406"/>
      </w:tblGrid>
      <w:tr w:rsidR="002B6BE9" w:rsidRPr="001914F6" w14:paraId="639B2064" w14:textId="77777777" w:rsidTr="001914F6">
        <w:trPr>
          <w:trHeight w:val="542"/>
          <w:tblHeader/>
          <w:jc w:val="center"/>
        </w:trPr>
        <w:tc>
          <w:tcPr>
            <w:tcW w:w="1420" w:type="pct"/>
            <w:tcBorders>
              <w:top w:val="single" w:sz="4" w:space="0" w:color="auto"/>
              <w:left w:val="single" w:sz="4" w:space="0" w:color="auto"/>
              <w:bottom w:val="single" w:sz="4" w:space="0" w:color="auto"/>
              <w:right w:val="single" w:sz="4" w:space="0" w:color="auto"/>
            </w:tcBorders>
            <w:shd w:val="clear" w:color="auto" w:fill="auto"/>
          </w:tcPr>
          <w:p w14:paraId="65E31ED2" w14:textId="77777777" w:rsidR="002B6BE9" w:rsidRPr="001914F6" w:rsidRDefault="002B6BE9">
            <w:pPr>
              <w:spacing w:line="276" w:lineRule="auto"/>
              <w:jc w:val="center"/>
              <w:rPr>
                <w:b/>
                <w:sz w:val="22"/>
                <w:szCs w:val="22"/>
              </w:rPr>
            </w:pPr>
          </w:p>
        </w:tc>
        <w:tc>
          <w:tcPr>
            <w:tcW w:w="3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905FE" w14:textId="7643A169" w:rsidR="001914F6" w:rsidRPr="001914F6" w:rsidRDefault="002B6BE9" w:rsidP="001914F6">
            <w:pPr>
              <w:spacing w:line="276" w:lineRule="auto"/>
              <w:jc w:val="center"/>
              <w:rPr>
                <w:b/>
                <w:sz w:val="22"/>
                <w:szCs w:val="22"/>
              </w:rPr>
            </w:pPr>
            <w:r w:rsidRPr="001914F6">
              <w:rPr>
                <w:b/>
                <w:sz w:val="22"/>
                <w:szCs w:val="22"/>
              </w:rPr>
              <w:t xml:space="preserve">ESPECIFICACIONES TÉCNICAS </w:t>
            </w:r>
          </w:p>
          <w:p w14:paraId="3AE7A469" w14:textId="2F2D0FE5" w:rsidR="002B6BE9" w:rsidRPr="001914F6" w:rsidRDefault="002B6BE9">
            <w:pPr>
              <w:spacing w:line="276" w:lineRule="auto"/>
              <w:jc w:val="center"/>
              <w:rPr>
                <w:b/>
                <w:sz w:val="22"/>
                <w:szCs w:val="22"/>
              </w:rPr>
            </w:pPr>
          </w:p>
        </w:tc>
      </w:tr>
      <w:tr w:rsidR="002B6BE9" w:rsidRPr="008F7A58" w14:paraId="6CFA4A33" w14:textId="77777777" w:rsidTr="001914F6">
        <w:trPr>
          <w:trHeight w:val="692"/>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51368AC6" w14:textId="77777777" w:rsidR="002B6BE9" w:rsidRPr="001914F6" w:rsidRDefault="002B6BE9">
            <w:pPr>
              <w:autoSpaceDE w:val="0"/>
              <w:autoSpaceDN w:val="0"/>
              <w:adjustRightInd w:val="0"/>
              <w:rPr>
                <w:b/>
                <w:bCs/>
                <w:color w:val="000000"/>
                <w:sz w:val="22"/>
                <w:szCs w:val="22"/>
                <w:lang w:val="es-SV" w:eastAsia="es-SV"/>
              </w:rPr>
            </w:pPr>
            <w:r w:rsidRPr="001914F6">
              <w:rPr>
                <w:b/>
                <w:bCs/>
                <w:color w:val="000000"/>
                <w:sz w:val="22"/>
                <w:szCs w:val="22"/>
                <w:lang w:val="es-SV" w:eastAsia="es-SV"/>
              </w:rPr>
              <w:t>DESCRIPCIÓN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458DD391" w14:textId="28E51CAB" w:rsidR="002B6BE9" w:rsidRPr="001914F6" w:rsidRDefault="002B6BE9">
            <w:pPr>
              <w:autoSpaceDE w:val="0"/>
              <w:autoSpaceDN w:val="0"/>
              <w:adjustRightInd w:val="0"/>
              <w:jc w:val="both"/>
              <w:rPr>
                <w:color w:val="FF0000"/>
                <w:sz w:val="22"/>
                <w:szCs w:val="22"/>
                <w:lang w:val="es-SV" w:eastAsia="es-SV"/>
              </w:rPr>
            </w:pPr>
            <w:r w:rsidRPr="001914F6">
              <w:rPr>
                <w:sz w:val="22"/>
                <w:szCs w:val="22"/>
                <w:lang w:val="es-SV"/>
              </w:rPr>
              <w:t xml:space="preserve">Equipo con la capacidad de brindar tanto calor corporal en un medio cerrado (Modo Incubadora) como en un medio abierto (Modo Cuna Térmica), para proveer un ambiente servo-controlado térmicamente, minimizando la pérdida de calor de los pacientes recién nacidos prematuros o con bajo peso, con dificultad para mantener la temperatura corporal. </w:t>
            </w:r>
          </w:p>
        </w:tc>
      </w:tr>
      <w:tr w:rsidR="002B6BE9" w:rsidRPr="001914F6" w14:paraId="1D7C8168" w14:textId="77777777" w:rsidTr="001914F6">
        <w:trPr>
          <w:trHeight w:val="636"/>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58FD6F47" w14:textId="77777777" w:rsidR="002B6BE9" w:rsidRPr="001914F6" w:rsidRDefault="002B6BE9">
            <w:pPr>
              <w:autoSpaceDE w:val="0"/>
              <w:autoSpaceDN w:val="0"/>
              <w:adjustRightInd w:val="0"/>
              <w:rPr>
                <w:b/>
                <w:bCs/>
                <w:color w:val="000000"/>
                <w:sz w:val="22"/>
                <w:szCs w:val="22"/>
                <w:lang w:val="es-SV" w:eastAsia="es-SV"/>
              </w:rPr>
            </w:pPr>
            <w:r w:rsidRPr="001914F6">
              <w:rPr>
                <w:b/>
                <w:bCs/>
                <w:color w:val="000000"/>
                <w:sz w:val="22"/>
                <w:szCs w:val="22"/>
                <w:lang w:val="es-SV" w:eastAsia="es-SV"/>
              </w:rPr>
              <w:t>CARACTERÍSTICAS</w:t>
            </w:r>
          </w:p>
        </w:tc>
        <w:tc>
          <w:tcPr>
            <w:tcW w:w="3580" w:type="pct"/>
            <w:tcBorders>
              <w:top w:val="single" w:sz="4" w:space="0" w:color="auto"/>
              <w:left w:val="single" w:sz="4" w:space="0" w:color="auto"/>
              <w:bottom w:val="single" w:sz="4" w:space="0" w:color="auto"/>
              <w:right w:val="single" w:sz="4" w:space="0" w:color="auto"/>
            </w:tcBorders>
          </w:tcPr>
          <w:p w14:paraId="4BF6A57F" w14:textId="77777777" w:rsidR="002B6BE9" w:rsidRPr="001914F6" w:rsidRDefault="002B6BE9">
            <w:pPr>
              <w:jc w:val="both"/>
              <w:textAlignment w:val="baseline"/>
              <w:rPr>
                <w:b/>
                <w:bCs/>
                <w:color w:val="000000"/>
                <w:sz w:val="22"/>
                <w:szCs w:val="22"/>
                <w:lang w:val="es-419" w:eastAsia="es-419"/>
              </w:rPr>
            </w:pPr>
            <w:proofErr w:type="gramStart"/>
            <w:r w:rsidRPr="001914F6">
              <w:rPr>
                <w:b/>
                <w:bCs/>
                <w:color w:val="000000"/>
                <w:sz w:val="22"/>
                <w:szCs w:val="22"/>
                <w:lang w:val="es-419" w:eastAsia="es-419"/>
              </w:rPr>
              <w:t>Modo incubadora</w:t>
            </w:r>
            <w:proofErr w:type="gramEnd"/>
            <w:r w:rsidRPr="001914F6">
              <w:rPr>
                <w:b/>
                <w:bCs/>
                <w:color w:val="000000"/>
                <w:sz w:val="22"/>
                <w:szCs w:val="22"/>
                <w:lang w:val="es-419" w:eastAsia="es-419"/>
              </w:rPr>
              <w:t>:</w:t>
            </w:r>
          </w:p>
          <w:p w14:paraId="5037CD0E"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Módulo de Control de Temperatura:</w:t>
            </w:r>
          </w:p>
          <w:p w14:paraId="07C27CB6" w14:textId="7889873D"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Modos de funcionamiento: </w:t>
            </w:r>
            <w:proofErr w:type="spellStart"/>
            <w:r w:rsidRPr="001914F6">
              <w:rPr>
                <w:color w:val="000000"/>
                <w:sz w:val="22"/>
                <w:szCs w:val="22"/>
                <w:lang w:val="es-419" w:eastAsia="es-419"/>
              </w:rPr>
              <w:t>Servocontrolado</w:t>
            </w:r>
            <w:proofErr w:type="spellEnd"/>
            <w:r w:rsidRPr="001914F6">
              <w:rPr>
                <w:color w:val="000000"/>
                <w:sz w:val="22"/>
                <w:szCs w:val="22"/>
                <w:lang w:val="es-419" w:eastAsia="es-419"/>
              </w:rPr>
              <w:t xml:space="preserve">. </w:t>
            </w:r>
          </w:p>
          <w:p w14:paraId="4B3717CD" w14:textId="77777777" w:rsidR="002B6BE9" w:rsidRPr="001914F6" w:rsidRDefault="002B6BE9" w:rsidP="002B6BE9">
            <w:pPr>
              <w:numPr>
                <w:ilvl w:val="0"/>
                <w:numId w:val="342"/>
              </w:numPr>
              <w:ind w:left="607" w:hanging="283"/>
              <w:contextualSpacing/>
              <w:textAlignment w:val="baseline"/>
              <w:rPr>
                <w:color w:val="000000"/>
                <w:sz w:val="22"/>
                <w:szCs w:val="22"/>
                <w:lang w:val="es-419" w:eastAsia="es-419"/>
              </w:rPr>
            </w:pPr>
            <w:r w:rsidRPr="001914F6">
              <w:rPr>
                <w:color w:val="000000"/>
                <w:sz w:val="22"/>
                <w:szCs w:val="22"/>
                <w:lang w:val="es-419" w:eastAsia="es-419"/>
              </w:rPr>
              <w:t xml:space="preserve">Controlado por microprocesador/microcomputador para todas las funciones, pantallas e indicadores. </w:t>
            </w:r>
          </w:p>
          <w:p w14:paraId="5467ACA6"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Pantalla LCD a color de 8”, que muestra las lecturas de temperatura de control del aire y del paciente y alarmas de paciente y sistema. </w:t>
            </w:r>
          </w:p>
          <w:p w14:paraId="352C7675"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Indicadores digitales de temperatura tanto del aire como de piel del paciente. </w:t>
            </w:r>
          </w:p>
          <w:p w14:paraId="156879A0"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lastRenderedPageBreak/>
              <w:t xml:space="preserve">Indicador del estado de la batería. </w:t>
            </w:r>
          </w:p>
          <w:p w14:paraId="2263A9E4" w14:textId="4F161510"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Lectura del control de temperatura en grados Celsius como mínimo. </w:t>
            </w:r>
          </w:p>
          <w:p w14:paraId="6479676B" w14:textId="16A1D940"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Rango mínimo de control de temperatura del aire: 22ºC- 38°C.</w:t>
            </w:r>
          </w:p>
          <w:p w14:paraId="20815AAD"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Rango mínimo de control de temperatura de piel del paciente: 34ºC – 37.5 °C </w:t>
            </w:r>
          </w:p>
          <w:p w14:paraId="60197DDB"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Las mediciones y ajustes de temperatura no tienen una variación mayor a 1ºC. </w:t>
            </w:r>
          </w:p>
          <w:p w14:paraId="4C9A851F"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Estructura de soporte</w:t>
            </w:r>
          </w:p>
          <w:p w14:paraId="5EF1C54F"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 unidad es auto soportada, con sistema de transporte de al menos 4 rodos conductivos (diámetro no menor a 12.5 cm.) y dispositivo de frenos en al menos dos de ellas. </w:t>
            </w:r>
          </w:p>
          <w:p w14:paraId="261E9309" w14:textId="7A02FDB8"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Barra/atril porta suero. </w:t>
            </w:r>
          </w:p>
          <w:p w14:paraId="7DFB7EFB" w14:textId="14858A5D"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Bandeja para colocar accesorios o equipos. </w:t>
            </w:r>
          </w:p>
          <w:p w14:paraId="344364A9" w14:textId="0C1ED4A2" w:rsidR="002B6BE9" w:rsidRPr="001914F6" w:rsidRDefault="002B6BE9" w:rsidP="002B6BE9">
            <w:pPr>
              <w:numPr>
                <w:ilvl w:val="0"/>
                <w:numId w:val="342"/>
              </w:numPr>
              <w:ind w:left="607" w:hanging="283"/>
              <w:contextualSpacing/>
              <w:jc w:val="both"/>
              <w:textAlignment w:val="baseline"/>
              <w:rPr>
                <w:color w:val="000000"/>
                <w:sz w:val="22"/>
                <w:szCs w:val="22"/>
                <w:lang w:val="pt-BR" w:eastAsia="es-419"/>
              </w:rPr>
            </w:pPr>
            <w:proofErr w:type="spellStart"/>
            <w:r w:rsidRPr="001914F6">
              <w:rPr>
                <w:color w:val="000000"/>
                <w:sz w:val="22"/>
                <w:szCs w:val="22"/>
                <w:lang w:val="pt-BR" w:eastAsia="es-419"/>
              </w:rPr>
              <w:t>Soporte</w:t>
            </w:r>
            <w:proofErr w:type="spellEnd"/>
            <w:r w:rsidRPr="001914F6">
              <w:rPr>
                <w:color w:val="000000"/>
                <w:sz w:val="22"/>
                <w:szCs w:val="22"/>
                <w:lang w:val="pt-BR" w:eastAsia="es-419"/>
              </w:rPr>
              <w:t xml:space="preserve"> para dos cilindros de </w:t>
            </w:r>
            <w:proofErr w:type="spellStart"/>
            <w:r w:rsidRPr="001914F6">
              <w:rPr>
                <w:color w:val="000000"/>
                <w:sz w:val="22"/>
                <w:szCs w:val="22"/>
                <w:lang w:val="pt-BR" w:eastAsia="es-419"/>
              </w:rPr>
              <w:t>oxígeno</w:t>
            </w:r>
            <w:proofErr w:type="spellEnd"/>
            <w:r w:rsidRPr="001914F6">
              <w:rPr>
                <w:color w:val="000000"/>
                <w:sz w:val="22"/>
                <w:szCs w:val="22"/>
                <w:lang w:val="pt-BR" w:eastAsia="es-419"/>
              </w:rPr>
              <w:t xml:space="preserve"> de </w:t>
            </w:r>
            <w:proofErr w:type="spellStart"/>
            <w:r w:rsidRPr="001914F6">
              <w:rPr>
                <w:color w:val="000000"/>
                <w:sz w:val="22"/>
                <w:szCs w:val="22"/>
                <w:lang w:val="pt-BR" w:eastAsia="es-419"/>
              </w:rPr>
              <w:t>emergencia</w:t>
            </w:r>
            <w:proofErr w:type="spellEnd"/>
            <w:r w:rsidRPr="001914F6">
              <w:rPr>
                <w:color w:val="000000"/>
                <w:sz w:val="22"/>
                <w:szCs w:val="22"/>
                <w:lang w:val="pt-BR" w:eastAsia="es-419"/>
              </w:rPr>
              <w:t>.</w:t>
            </w:r>
          </w:p>
          <w:p w14:paraId="18797C71" w14:textId="0FBF0DB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Mecanismo eléctrico de elevación y descenso.</w:t>
            </w:r>
          </w:p>
          <w:p w14:paraId="47CDD7FB" w14:textId="7FABDF3E"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La cámara (Hood) del bebé (compartimiento del recién nacido) de la incubadora es transparente (vidrio orgánico), de pared doble, resistente a los químicos de limpieza, no se opaca fácilmente. </w:t>
            </w:r>
          </w:p>
          <w:p w14:paraId="3EE394CC" w14:textId="5073B9A5"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Con movimiento de inclinación de al menos ± 12° para posiciones Trendelenburg y Trendelenburg Inversa.</w:t>
            </w:r>
          </w:p>
          <w:p w14:paraId="3BD01D11"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Cinco compuertas de acceso para brazos, y de cuatro a seis compuertas para tubos I.V./tubos de respiradores, con mecanismo de seguridad para prevenir una abertura completa y cierre accidental. </w:t>
            </w:r>
          </w:p>
          <w:p w14:paraId="77AD5D37"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Con lampara para fototerapia integrada. </w:t>
            </w:r>
          </w:p>
          <w:p w14:paraId="72223818" w14:textId="2D9CA6CD"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Con lámpara de observación tipo LED en la parte superior de la incubadora para iluminar el centro del colchón. </w:t>
            </w:r>
          </w:p>
          <w:p w14:paraId="25CEF08C" w14:textId="2A8A24A6"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Báscula integrada con rango de medición de peso de al menos entre 400 gramos hasta 7 kilogramos, con una resolución de 1 gramo y una exactitud de 5 g.</w:t>
            </w:r>
            <w:r w:rsidRPr="001914F6">
              <w:rPr>
                <w:b/>
                <w:bCs/>
                <w:color w:val="FF0000"/>
                <w:sz w:val="22"/>
                <w:szCs w:val="22"/>
                <w:lang w:val="es-SV"/>
              </w:rPr>
              <w:t xml:space="preserve"> </w:t>
            </w:r>
          </w:p>
          <w:p w14:paraId="0EEF0035" w14:textId="40F13699"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Colchón forrado con superficie lavable, traslúcido, tamaño de acuerdo con las dimensiones de la incubadora con un espesor de 2 cm. </w:t>
            </w:r>
          </w:p>
          <w:p w14:paraId="01E7A076" w14:textId="6D700C54"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Microfiltro de entrada de aire con una eficiencia del 99%, como mínimo. </w:t>
            </w:r>
          </w:p>
          <w:p w14:paraId="2E0392FA" w14:textId="798EC0DD"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Capacidad de eliminar partículas de 0.5 micrones de tamaño </w:t>
            </w:r>
          </w:p>
          <w:p w14:paraId="5A2A5EEE"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Alarmas </w:t>
            </w:r>
          </w:p>
          <w:p w14:paraId="2688C6B3" w14:textId="742BFF1A"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visual y audible para indicar falla en el sistema que puede causar resultados erróneos o inseguros, con silenciador. </w:t>
            </w:r>
          </w:p>
          <w:p w14:paraId="683B8CA1"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Las alarmas audibles y visuales son fácilmente identificables y distinguibles. </w:t>
            </w:r>
          </w:p>
          <w:p w14:paraId="375673F4" w14:textId="56E687E6"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Tipo de alarmas incluidas:</w:t>
            </w:r>
          </w:p>
          <w:p w14:paraId="0AAB2B6A"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de prueba del sistema. </w:t>
            </w:r>
          </w:p>
          <w:p w14:paraId="0743B44F"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por alta temperatura del aire. </w:t>
            </w:r>
          </w:p>
          <w:p w14:paraId="12FC0C3B" w14:textId="0B7777C5"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por temperatura alta en el calentador. </w:t>
            </w:r>
          </w:p>
          <w:p w14:paraId="6A6DEC74" w14:textId="013A86C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de sensores. </w:t>
            </w:r>
          </w:p>
          <w:p w14:paraId="161500C0" w14:textId="3420F6F1"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lastRenderedPageBreak/>
              <w:t>Alarma de falla de circulación/ventilador de aire interno.</w:t>
            </w:r>
            <w:r w:rsidRPr="001914F6">
              <w:rPr>
                <w:b/>
                <w:bCs/>
                <w:color w:val="FF0000"/>
                <w:sz w:val="22"/>
                <w:szCs w:val="22"/>
                <w:lang w:val="es-SV"/>
              </w:rPr>
              <w:t xml:space="preserve"> </w:t>
            </w:r>
          </w:p>
          <w:p w14:paraId="78D2F527" w14:textId="31A2696D"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falta de suministro eléctrico. </w:t>
            </w:r>
          </w:p>
          <w:p w14:paraId="239B2DDE" w14:textId="64472BDA"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por bajo nivel de voltaje de batería. </w:t>
            </w:r>
          </w:p>
          <w:p w14:paraId="133B504E" w14:textId="45E3714F"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Humidificador con almohadillas con un intervalo de control de 30% al 95%, con incrementos del 1%. </w:t>
            </w:r>
          </w:p>
          <w:p w14:paraId="65846BB8" w14:textId="215D003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Concentración de oxígeno en un rango de control entre (20% - 60%). </w:t>
            </w:r>
            <w:r w:rsidRPr="001914F6">
              <w:rPr>
                <w:b/>
                <w:bCs/>
                <w:color w:val="FF0000"/>
                <w:sz w:val="22"/>
                <w:szCs w:val="22"/>
                <w:lang w:val="es-SV"/>
              </w:rPr>
              <w:t xml:space="preserve"> </w:t>
            </w:r>
          </w:p>
          <w:p w14:paraId="24255234" w14:textId="7EA7259D"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La concentración de CO2 en la cámara del paciente no es mayor al 0.5%.</w:t>
            </w:r>
          </w:p>
          <w:p w14:paraId="46CF5EFF" w14:textId="77777777" w:rsidR="002B6BE9" w:rsidRPr="001914F6" w:rsidRDefault="002B6BE9">
            <w:pPr>
              <w:ind w:left="58"/>
              <w:jc w:val="both"/>
              <w:textAlignment w:val="baseline"/>
              <w:rPr>
                <w:color w:val="000000"/>
                <w:sz w:val="22"/>
                <w:szCs w:val="22"/>
                <w:lang w:val="es-419" w:eastAsia="es-419"/>
              </w:rPr>
            </w:pPr>
          </w:p>
          <w:p w14:paraId="1C7C28C4" w14:textId="77777777" w:rsidR="002B6BE9" w:rsidRPr="001914F6" w:rsidRDefault="002B6BE9">
            <w:pPr>
              <w:jc w:val="both"/>
              <w:textAlignment w:val="baseline"/>
              <w:rPr>
                <w:b/>
                <w:bCs/>
                <w:color w:val="000000"/>
                <w:sz w:val="22"/>
                <w:szCs w:val="22"/>
                <w:lang w:val="es-419" w:eastAsia="es-419"/>
              </w:rPr>
            </w:pPr>
            <w:r w:rsidRPr="001914F6">
              <w:rPr>
                <w:b/>
                <w:bCs/>
                <w:color w:val="000000"/>
                <w:sz w:val="22"/>
                <w:szCs w:val="22"/>
                <w:lang w:val="es-419" w:eastAsia="es-419"/>
              </w:rPr>
              <w:t>Modo cuna térmica:</w:t>
            </w:r>
          </w:p>
          <w:p w14:paraId="6234AFA8"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Unidad de Control:</w:t>
            </w:r>
          </w:p>
          <w:p w14:paraId="1A43B2AD"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Control de temperatura en modos manual y servo (ambas). </w:t>
            </w:r>
          </w:p>
          <w:p w14:paraId="1AEDE9C7" w14:textId="6D5AF33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Rango mínimo de temperatura entre 32 a 37.5°C ± 1º C con         incrementos de 0.1 °C. </w:t>
            </w:r>
          </w:p>
          <w:p w14:paraId="342E2813"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Presentador digital que muestre:</w:t>
            </w:r>
          </w:p>
          <w:p w14:paraId="69C41DE4" w14:textId="5531767F" w:rsidR="002B6BE9" w:rsidRPr="001914F6" w:rsidRDefault="002B6BE9" w:rsidP="002B6BE9">
            <w:pPr>
              <w:numPr>
                <w:ilvl w:val="0"/>
                <w:numId w:val="343"/>
              </w:numPr>
              <w:ind w:left="907" w:hanging="284"/>
              <w:jc w:val="both"/>
              <w:textAlignment w:val="baseline"/>
              <w:rPr>
                <w:color w:val="000000"/>
                <w:sz w:val="22"/>
                <w:szCs w:val="22"/>
                <w:lang w:val="es-419" w:eastAsia="es-419"/>
              </w:rPr>
            </w:pPr>
            <w:r w:rsidRPr="001914F6">
              <w:rPr>
                <w:color w:val="000000"/>
                <w:sz w:val="22"/>
                <w:szCs w:val="22"/>
                <w:lang w:val="es-419" w:eastAsia="es-419"/>
              </w:rPr>
              <w:t xml:space="preserve">La medición de la temperatura del paciente. </w:t>
            </w:r>
          </w:p>
          <w:p w14:paraId="23BBAE7D" w14:textId="77777777" w:rsidR="002B6BE9" w:rsidRPr="001914F6" w:rsidRDefault="002B6BE9" w:rsidP="002B6BE9">
            <w:pPr>
              <w:numPr>
                <w:ilvl w:val="0"/>
                <w:numId w:val="343"/>
              </w:numPr>
              <w:ind w:left="907" w:hanging="284"/>
              <w:jc w:val="both"/>
              <w:textAlignment w:val="baseline"/>
              <w:rPr>
                <w:color w:val="000000"/>
                <w:sz w:val="22"/>
                <w:szCs w:val="22"/>
                <w:lang w:val="es-419" w:eastAsia="es-419"/>
              </w:rPr>
            </w:pPr>
            <w:r w:rsidRPr="001914F6">
              <w:rPr>
                <w:color w:val="000000"/>
                <w:sz w:val="22"/>
                <w:szCs w:val="22"/>
                <w:lang w:val="es-419" w:eastAsia="es-419"/>
              </w:rPr>
              <w:t xml:space="preserve">La temperatura de control. </w:t>
            </w:r>
          </w:p>
          <w:p w14:paraId="11BC3340" w14:textId="77777777" w:rsidR="002B6BE9" w:rsidRPr="001914F6" w:rsidRDefault="002B6BE9" w:rsidP="002B6BE9">
            <w:pPr>
              <w:numPr>
                <w:ilvl w:val="0"/>
                <w:numId w:val="343"/>
              </w:numPr>
              <w:ind w:left="907" w:hanging="284"/>
              <w:jc w:val="both"/>
              <w:textAlignment w:val="baseline"/>
              <w:rPr>
                <w:color w:val="000000"/>
                <w:sz w:val="22"/>
                <w:szCs w:val="22"/>
                <w:lang w:val="es-419" w:eastAsia="es-419"/>
              </w:rPr>
            </w:pPr>
            <w:r w:rsidRPr="001914F6">
              <w:rPr>
                <w:color w:val="000000"/>
                <w:sz w:val="22"/>
                <w:szCs w:val="22"/>
                <w:lang w:val="es-419" w:eastAsia="es-419"/>
              </w:rPr>
              <w:t xml:space="preserve">Los mensajes de alarma. </w:t>
            </w:r>
          </w:p>
          <w:p w14:paraId="2C861FCC" w14:textId="77777777" w:rsidR="002B6BE9" w:rsidRPr="001914F6" w:rsidRDefault="002B6BE9" w:rsidP="002B6BE9">
            <w:pPr>
              <w:numPr>
                <w:ilvl w:val="0"/>
                <w:numId w:val="341"/>
              </w:numPr>
              <w:jc w:val="both"/>
              <w:textAlignment w:val="baseline"/>
              <w:rPr>
                <w:sz w:val="22"/>
                <w:szCs w:val="22"/>
                <w:lang w:val="es-SV" w:eastAsia="es-ES"/>
              </w:rPr>
            </w:pPr>
            <w:r w:rsidRPr="001914F6">
              <w:rPr>
                <w:color w:val="000000"/>
                <w:sz w:val="22"/>
                <w:szCs w:val="22"/>
                <w:lang w:val="es-419" w:eastAsia="es-419"/>
              </w:rPr>
              <w:t>Alarmas de tipo visual y audible que indiquen al menos los siguientes eventos:</w:t>
            </w:r>
          </w:p>
          <w:p w14:paraId="307E9360"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Falla por falta de suministro eléctrico. Falla en el sensor o sonda de temperatura de piel, con sistema de desconexión del calentador y alarma continua, cuando se detecta falta de uso del sensor de piel. </w:t>
            </w:r>
          </w:p>
          <w:p w14:paraId="318A18E7" w14:textId="659BC72B"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Elevación o disminución de la temperatura del paciente, fuera de los valores establecidos. </w:t>
            </w:r>
          </w:p>
          <w:p w14:paraId="19EA33BC"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Falla en el calentador. </w:t>
            </w:r>
          </w:p>
          <w:p w14:paraId="57BAAAB2"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Con silenciador temporal de alarmas.</w:t>
            </w:r>
            <w:r w:rsidRPr="001914F6">
              <w:rPr>
                <w:sz w:val="22"/>
                <w:szCs w:val="22"/>
                <w:lang w:val="es-419"/>
              </w:rPr>
              <w:t xml:space="preserve"> </w:t>
            </w:r>
          </w:p>
          <w:p w14:paraId="5ECD1EE3"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Unidad calefactora, ubicada en la parte superior del centro de la cama, consistente en:</w:t>
            </w:r>
          </w:p>
          <w:p w14:paraId="7E26C3ED"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Calentador radiante. </w:t>
            </w:r>
          </w:p>
          <w:p w14:paraId="560432BD"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Indicador luminoso de alarma. </w:t>
            </w:r>
          </w:p>
          <w:p w14:paraId="04D8296D"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Con mezclador de oxígeno modelo KY-10B. </w:t>
            </w:r>
          </w:p>
          <w:p w14:paraId="40DD8A55"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Cama:</w:t>
            </w:r>
          </w:p>
          <w:p w14:paraId="0E10A624" w14:textId="1767138F"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Limitada en su perímetro por cuatro paneles transparentes.</w:t>
            </w:r>
          </w:p>
          <w:p w14:paraId="2FC25C97" w14:textId="24349F14"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Bandeja o porta chasis para realizar estudios de rayos X. </w:t>
            </w:r>
          </w:p>
          <w:p w14:paraId="5A8AE4E8" w14:textId="0804EBC0"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Con Sensor de oxígeno </w:t>
            </w:r>
          </w:p>
        </w:tc>
      </w:tr>
      <w:tr w:rsidR="002B6BE9" w:rsidRPr="008F7A58" w14:paraId="7F0A2438" w14:textId="77777777" w:rsidTr="001914F6">
        <w:trPr>
          <w:trHeight w:val="2148"/>
          <w:jc w:val="center"/>
        </w:trPr>
        <w:tc>
          <w:tcPr>
            <w:tcW w:w="1420" w:type="pct"/>
            <w:tcBorders>
              <w:top w:val="single" w:sz="4" w:space="0" w:color="auto"/>
              <w:left w:val="single" w:sz="4" w:space="0" w:color="auto"/>
              <w:bottom w:val="single" w:sz="4" w:space="0" w:color="auto"/>
              <w:right w:val="single" w:sz="4" w:space="0" w:color="auto"/>
            </w:tcBorders>
            <w:vAlign w:val="center"/>
          </w:tcPr>
          <w:p w14:paraId="4C7D468D" w14:textId="77777777" w:rsidR="002B6BE9" w:rsidRPr="001914F6" w:rsidRDefault="002B6BE9">
            <w:pPr>
              <w:autoSpaceDE w:val="0"/>
              <w:autoSpaceDN w:val="0"/>
              <w:adjustRightInd w:val="0"/>
              <w:rPr>
                <w:b/>
                <w:bCs/>
                <w:color w:val="000000"/>
                <w:sz w:val="22"/>
                <w:szCs w:val="22"/>
                <w:lang w:eastAsia="es-SV"/>
              </w:rPr>
            </w:pPr>
            <w:r w:rsidRPr="001914F6">
              <w:rPr>
                <w:b/>
                <w:bCs/>
                <w:color w:val="000000"/>
                <w:sz w:val="22"/>
                <w:szCs w:val="22"/>
                <w:lang w:eastAsia="es-SV"/>
              </w:rPr>
              <w:lastRenderedPageBreak/>
              <w:t>CARACTERISTICAS ELECTRICAS</w:t>
            </w:r>
          </w:p>
          <w:p w14:paraId="7D086BE8" w14:textId="77777777" w:rsidR="002B6BE9" w:rsidRPr="001914F6" w:rsidRDefault="002B6BE9">
            <w:pPr>
              <w:autoSpaceDE w:val="0"/>
              <w:autoSpaceDN w:val="0"/>
              <w:adjustRightInd w:val="0"/>
              <w:rPr>
                <w:b/>
                <w:bCs/>
                <w:color w:val="000000"/>
                <w:sz w:val="22"/>
                <w:szCs w:val="22"/>
                <w:u w:val="single"/>
                <w:lang w:eastAsia="es-SV"/>
              </w:rPr>
            </w:pPr>
          </w:p>
        </w:tc>
        <w:tc>
          <w:tcPr>
            <w:tcW w:w="3580" w:type="pct"/>
            <w:tcBorders>
              <w:top w:val="single" w:sz="4" w:space="0" w:color="auto"/>
              <w:left w:val="single" w:sz="4" w:space="0" w:color="auto"/>
              <w:bottom w:val="single" w:sz="4" w:space="0" w:color="auto"/>
              <w:right w:val="single" w:sz="4" w:space="0" w:color="auto"/>
            </w:tcBorders>
            <w:hideMark/>
          </w:tcPr>
          <w:p w14:paraId="4F372E9C" w14:textId="541257CA" w:rsidR="002B6BE9" w:rsidRPr="001914F6" w:rsidRDefault="002B6BE9" w:rsidP="00A6356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Voltaje: (110-120 ± 10%) VCA. </w:t>
            </w:r>
          </w:p>
          <w:p w14:paraId="1303F708" w14:textId="543E8A24"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Frecuencia: 60 Hertz. </w:t>
            </w:r>
          </w:p>
          <w:p w14:paraId="27281738" w14:textId="67B18861" w:rsidR="002B6BE9" w:rsidRPr="001914F6" w:rsidRDefault="002B6BE9" w:rsidP="00A6356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Tomacorriente macho polarizad</w:t>
            </w:r>
            <w:r w:rsidR="00A63569" w:rsidRPr="001914F6">
              <w:rPr>
                <w:color w:val="000000"/>
                <w:sz w:val="22"/>
                <w:szCs w:val="22"/>
                <w:lang w:val="es-419" w:eastAsia="es-419"/>
              </w:rPr>
              <w:t>o</w:t>
            </w:r>
          </w:p>
          <w:p w14:paraId="480F87CD" w14:textId="05B5D280"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Protección eléctrica de equipo clase I, tipo BF según norma IEC 60601 -1. </w:t>
            </w:r>
          </w:p>
          <w:p w14:paraId="16D98FC1"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 UPS de grado hospitalario de potencia acorde a la carga del equipo:</w:t>
            </w:r>
          </w:p>
          <w:p w14:paraId="336C8F25"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 al menos 3 toma corrientes protegidos </w:t>
            </w:r>
          </w:p>
          <w:p w14:paraId="5F4F1976"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 alarma sonora e indicadores </w:t>
            </w:r>
            <w:proofErr w:type="spellStart"/>
            <w:r w:rsidRPr="001914F6">
              <w:rPr>
                <w:color w:val="000000"/>
                <w:sz w:val="22"/>
                <w:szCs w:val="22"/>
                <w:lang w:val="es-419" w:eastAsia="es-419"/>
              </w:rPr>
              <w:t>LEDs</w:t>
            </w:r>
            <w:proofErr w:type="spellEnd"/>
            <w:r w:rsidRPr="001914F6">
              <w:rPr>
                <w:color w:val="000000"/>
                <w:sz w:val="22"/>
                <w:szCs w:val="22"/>
                <w:lang w:val="es-419" w:eastAsia="es-419"/>
              </w:rPr>
              <w:t xml:space="preserve"> en panel frontal incorporados. </w:t>
            </w:r>
          </w:p>
          <w:p w14:paraId="606C0A00"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Reemplazo de baterías sin herramientas. </w:t>
            </w:r>
          </w:p>
          <w:p w14:paraId="474361C2" w14:textId="65B2F3B0" w:rsidR="002B6BE9" w:rsidRPr="001914F6" w:rsidRDefault="002B6BE9" w:rsidP="002B6BE9">
            <w:pPr>
              <w:numPr>
                <w:ilvl w:val="0"/>
                <w:numId w:val="344"/>
              </w:numPr>
              <w:autoSpaceDE w:val="0"/>
              <w:autoSpaceDN w:val="0"/>
              <w:adjustRightInd w:val="0"/>
              <w:jc w:val="both"/>
              <w:rPr>
                <w:color w:val="000000"/>
                <w:sz w:val="22"/>
                <w:szCs w:val="22"/>
                <w:lang w:val="es-SV" w:eastAsia="es-SV"/>
              </w:rPr>
            </w:pPr>
            <w:r w:rsidRPr="001914F6">
              <w:rPr>
                <w:color w:val="000000"/>
                <w:sz w:val="22"/>
                <w:szCs w:val="22"/>
                <w:lang w:val="es-419" w:eastAsia="es-419"/>
              </w:rPr>
              <w:t>Tiempo de respaldo de energía de 15 minutos o más.</w:t>
            </w:r>
          </w:p>
        </w:tc>
      </w:tr>
      <w:tr w:rsidR="002B6BE9" w:rsidRPr="008F7A58" w14:paraId="09F87BEB" w14:textId="77777777" w:rsidTr="001914F6">
        <w:trPr>
          <w:trHeight w:val="1179"/>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431C62E4" w14:textId="77777777" w:rsidR="002B6BE9" w:rsidRPr="001914F6" w:rsidRDefault="002B6BE9">
            <w:pPr>
              <w:autoSpaceDE w:val="0"/>
              <w:autoSpaceDN w:val="0"/>
              <w:adjustRightInd w:val="0"/>
              <w:rPr>
                <w:b/>
                <w:bCs/>
                <w:color w:val="000000"/>
                <w:sz w:val="22"/>
                <w:szCs w:val="22"/>
                <w:lang w:eastAsia="es-SV"/>
              </w:rPr>
            </w:pPr>
            <w:r w:rsidRPr="001914F6">
              <w:rPr>
                <w:b/>
                <w:bCs/>
                <w:color w:val="000000"/>
                <w:sz w:val="22"/>
                <w:szCs w:val="22"/>
                <w:lang w:eastAsia="es-SV"/>
              </w:rPr>
              <w:t>CARACTERÍSTICAS MECANICAS</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99F88E9"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Dimensiones de referencia:</w:t>
            </w:r>
          </w:p>
          <w:p w14:paraId="18540B4B" w14:textId="77777777"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Altura ajustable, con la cubierta cerrada con un rango mínimo entre:</w:t>
            </w:r>
          </w:p>
          <w:p w14:paraId="6B41FC02" w14:textId="77777777" w:rsidR="002B6BE9" w:rsidRPr="001914F6" w:rsidRDefault="002B6BE9" w:rsidP="002B6BE9">
            <w:pPr>
              <w:numPr>
                <w:ilvl w:val="0"/>
                <w:numId w:val="343"/>
              </w:numPr>
              <w:ind w:left="907" w:hanging="284"/>
              <w:jc w:val="both"/>
              <w:textAlignment w:val="baseline"/>
              <w:rPr>
                <w:color w:val="000000"/>
                <w:sz w:val="22"/>
                <w:szCs w:val="22"/>
                <w:lang w:val="es-419" w:eastAsia="es-419"/>
              </w:rPr>
            </w:pPr>
            <w:r w:rsidRPr="001914F6">
              <w:rPr>
                <w:color w:val="000000"/>
                <w:sz w:val="22"/>
                <w:szCs w:val="22"/>
                <w:lang w:val="es-419" w:eastAsia="es-419"/>
              </w:rPr>
              <w:t xml:space="preserve">Mínima: 151.5 cm (1515mm). </w:t>
            </w:r>
          </w:p>
          <w:p w14:paraId="57B83058" w14:textId="77777777" w:rsidR="002B6BE9" w:rsidRPr="001914F6" w:rsidRDefault="002B6BE9" w:rsidP="002B6BE9">
            <w:pPr>
              <w:numPr>
                <w:ilvl w:val="0"/>
                <w:numId w:val="343"/>
              </w:numPr>
              <w:ind w:left="907" w:hanging="284"/>
              <w:jc w:val="both"/>
              <w:textAlignment w:val="baseline"/>
              <w:rPr>
                <w:color w:val="000000"/>
                <w:sz w:val="22"/>
                <w:szCs w:val="22"/>
                <w:lang w:val="es-419" w:eastAsia="es-419"/>
              </w:rPr>
            </w:pPr>
            <w:r w:rsidRPr="001914F6">
              <w:rPr>
                <w:color w:val="000000"/>
                <w:sz w:val="22"/>
                <w:szCs w:val="22"/>
                <w:lang w:val="es-419" w:eastAsia="es-419"/>
              </w:rPr>
              <w:t xml:space="preserve">Máxima: 231.5 cm (2315mm). </w:t>
            </w:r>
          </w:p>
          <w:p w14:paraId="7FD34007" w14:textId="72B088FD"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Ancho: 114 cm (1140mm). </w:t>
            </w:r>
          </w:p>
          <w:p w14:paraId="664C3C55" w14:textId="682DC15E" w:rsidR="002B6BE9" w:rsidRPr="001914F6" w:rsidRDefault="002B6BE9" w:rsidP="002B6BE9">
            <w:pPr>
              <w:numPr>
                <w:ilvl w:val="0"/>
                <w:numId w:val="342"/>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Largo: 66 cm (660 mm). </w:t>
            </w:r>
          </w:p>
          <w:p w14:paraId="15B38962" w14:textId="3E6026D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Ruido de funcionamiento dentro de la cámara del paciente menor a 50 </w:t>
            </w:r>
            <w:proofErr w:type="spellStart"/>
            <w:r w:rsidRPr="001914F6">
              <w:rPr>
                <w:color w:val="000000"/>
                <w:sz w:val="22"/>
                <w:szCs w:val="22"/>
                <w:lang w:val="es-419" w:eastAsia="es-419"/>
              </w:rPr>
              <w:t>dbA</w:t>
            </w:r>
            <w:proofErr w:type="spellEnd"/>
            <w:r w:rsidRPr="001914F6">
              <w:rPr>
                <w:color w:val="000000"/>
                <w:sz w:val="22"/>
                <w:szCs w:val="22"/>
                <w:lang w:val="es-419" w:eastAsia="es-419"/>
              </w:rPr>
              <w:t xml:space="preserve">. </w:t>
            </w:r>
          </w:p>
          <w:p w14:paraId="23AA3BC9" w14:textId="0C59CCE4"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La unidad está construida con material resistente y durable que permite el uso y limpieza rutinaria.</w:t>
            </w:r>
          </w:p>
          <w:p w14:paraId="0B4791D3" w14:textId="79513073" w:rsidR="002B6BE9" w:rsidRPr="001914F6" w:rsidRDefault="002B6BE9" w:rsidP="00A6356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De fácil desmontaje para su limpieza rutinaria.</w:t>
            </w:r>
          </w:p>
          <w:p w14:paraId="701C5512" w14:textId="0978EF05" w:rsidR="002B6BE9" w:rsidRPr="001914F6" w:rsidRDefault="002B6BE9" w:rsidP="00A6356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Resistente a la corrosión y a los líquidos de desinfección hospitalaria. </w:t>
            </w:r>
          </w:p>
        </w:tc>
      </w:tr>
      <w:tr w:rsidR="002B6BE9" w:rsidRPr="008F7A58" w14:paraId="1FF1BADE" w14:textId="77777777" w:rsidTr="001914F6">
        <w:trPr>
          <w:trHeight w:val="57"/>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1CB69AE6" w14:textId="77777777" w:rsidR="002B6BE9" w:rsidRPr="001914F6" w:rsidRDefault="002B6BE9">
            <w:pPr>
              <w:autoSpaceDE w:val="0"/>
              <w:autoSpaceDN w:val="0"/>
              <w:adjustRightInd w:val="0"/>
              <w:rPr>
                <w:b/>
                <w:bCs/>
                <w:color w:val="000000"/>
                <w:sz w:val="22"/>
                <w:szCs w:val="22"/>
                <w:lang w:val="es-SV" w:eastAsia="es-SV"/>
              </w:rPr>
            </w:pPr>
            <w:r w:rsidRPr="001914F6">
              <w:rPr>
                <w:b/>
                <w:bCs/>
                <w:color w:val="000000"/>
                <w:sz w:val="22"/>
                <w:szCs w:val="22"/>
                <w:lang w:val="es-SV" w:eastAsia="es-SV"/>
              </w:rPr>
              <w:t>ACCESORIOS INCLUIDOS POR EQUIPO</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B87E099" w14:textId="7777777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20 sensores para temperatura de piel. </w:t>
            </w:r>
          </w:p>
          <w:p w14:paraId="27362F38" w14:textId="0F32CEBF"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2 sensores de flujo de aire. </w:t>
            </w:r>
          </w:p>
          <w:p w14:paraId="64BE3A07" w14:textId="775B960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1 </w:t>
            </w:r>
            <w:proofErr w:type="gramStart"/>
            <w:r w:rsidRPr="001914F6">
              <w:rPr>
                <w:color w:val="000000"/>
                <w:sz w:val="22"/>
                <w:szCs w:val="22"/>
                <w:lang w:val="es-419" w:eastAsia="es-419"/>
              </w:rPr>
              <w:t>Atril</w:t>
            </w:r>
            <w:proofErr w:type="gramEnd"/>
            <w:r w:rsidRPr="001914F6">
              <w:rPr>
                <w:color w:val="000000"/>
                <w:sz w:val="22"/>
                <w:szCs w:val="22"/>
                <w:lang w:val="es-419" w:eastAsia="es-419"/>
              </w:rPr>
              <w:t xml:space="preserve">. </w:t>
            </w:r>
          </w:p>
          <w:p w14:paraId="70C511B5" w14:textId="107962D7" w:rsidR="002B6BE9" w:rsidRPr="001914F6" w:rsidRDefault="002B6BE9" w:rsidP="002B6BE9">
            <w:pPr>
              <w:numPr>
                <w:ilvl w:val="0"/>
                <w:numId w:val="341"/>
              </w:numPr>
              <w:jc w:val="both"/>
              <w:textAlignment w:val="baseline"/>
              <w:rPr>
                <w:color w:val="000000"/>
                <w:sz w:val="22"/>
                <w:szCs w:val="22"/>
                <w:lang w:val="es-419" w:eastAsia="es-419"/>
              </w:rPr>
            </w:pPr>
            <w:r w:rsidRPr="001914F6">
              <w:rPr>
                <w:color w:val="000000"/>
                <w:sz w:val="22"/>
                <w:szCs w:val="22"/>
                <w:lang w:val="es-419" w:eastAsia="es-419"/>
              </w:rPr>
              <w:t xml:space="preserve">1 </w:t>
            </w:r>
            <w:proofErr w:type="gramStart"/>
            <w:r w:rsidRPr="001914F6">
              <w:rPr>
                <w:color w:val="000000"/>
                <w:sz w:val="22"/>
                <w:szCs w:val="22"/>
                <w:lang w:val="es-419" w:eastAsia="es-419"/>
              </w:rPr>
              <w:t>Colchón</w:t>
            </w:r>
            <w:proofErr w:type="gramEnd"/>
            <w:r w:rsidRPr="001914F6">
              <w:rPr>
                <w:color w:val="000000"/>
                <w:sz w:val="22"/>
                <w:szCs w:val="22"/>
                <w:lang w:val="es-419" w:eastAsia="es-419"/>
              </w:rPr>
              <w:t xml:space="preserve"> adicional. </w:t>
            </w:r>
          </w:p>
          <w:p w14:paraId="53452D8F" w14:textId="45B9C284" w:rsidR="002B6BE9" w:rsidRPr="001914F6" w:rsidRDefault="002B6BE9" w:rsidP="002B6BE9">
            <w:pPr>
              <w:numPr>
                <w:ilvl w:val="0"/>
                <w:numId w:val="345"/>
              </w:numPr>
              <w:autoSpaceDE w:val="0"/>
              <w:autoSpaceDN w:val="0"/>
              <w:adjustRightInd w:val="0"/>
              <w:jc w:val="both"/>
              <w:rPr>
                <w:color w:val="000000"/>
                <w:sz w:val="22"/>
                <w:szCs w:val="22"/>
                <w:lang w:val="es-SV" w:eastAsia="es-SV"/>
              </w:rPr>
            </w:pPr>
            <w:r w:rsidRPr="001914F6">
              <w:rPr>
                <w:color w:val="000000"/>
                <w:sz w:val="22"/>
                <w:szCs w:val="22"/>
                <w:lang w:val="es-419" w:eastAsia="es-419"/>
              </w:rPr>
              <w:t xml:space="preserve">1 </w:t>
            </w:r>
            <w:proofErr w:type="gramStart"/>
            <w:r w:rsidRPr="001914F6">
              <w:rPr>
                <w:color w:val="000000"/>
                <w:sz w:val="22"/>
                <w:szCs w:val="22"/>
                <w:lang w:val="es-419" w:eastAsia="es-419"/>
              </w:rPr>
              <w:t>Manguera</w:t>
            </w:r>
            <w:proofErr w:type="gramEnd"/>
            <w:r w:rsidRPr="001914F6">
              <w:rPr>
                <w:color w:val="000000"/>
                <w:sz w:val="22"/>
                <w:szCs w:val="22"/>
                <w:lang w:val="es-419" w:eastAsia="es-419"/>
              </w:rPr>
              <w:t xml:space="preserve"> de oxígeno para empotrar con una longitud de al menos dos metros. </w:t>
            </w:r>
          </w:p>
        </w:tc>
      </w:tr>
      <w:tr w:rsidR="002B6BE9" w:rsidRPr="008F7A58" w14:paraId="5F2DB51B" w14:textId="77777777" w:rsidTr="001914F6">
        <w:trPr>
          <w:trHeight w:val="636"/>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179A8A0D" w14:textId="77777777" w:rsidR="002B6BE9" w:rsidRPr="001914F6" w:rsidRDefault="002B6BE9">
            <w:pPr>
              <w:autoSpaceDE w:val="0"/>
              <w:autoSpaceDN w:val="0"/>
              <w:adjustRightInd w:val="0"/>
              <w:rPr>
                <w:b/>
                <w:bCs/>
                <w:color w:val="000000"/>
                <w:sz w:val="22"/>
                <w:szCs w:val="22"/>
                <w:lang w:val="es-SV" w:eastAsia="es-SV"/>
              </w:rPr>
            </w:pPr>
            <w:r w:rsidRPr="001914F6">
              <w:rPr>
                <w:b/>
                <w:bCs/>
                <w:color w:val="000000"/>
                <w:sz w:val="22"/>
                <w:szCs w:val="22"/>
                <w:lang w:val="es-SV" w:eastAsia="es-SV"/>
              </w:rPr>
              <w:t>ESTÁNDARES Y NORMATIVAS</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0711B74" w14:textId="77777777" w:rsidR="002B6BE9" w:rsidRPr="001914F6" w:rsidRDefault="002B6BE9" w:rsidP="002B6BE9">
            <w:pPr>
              <w:numPr>
                <w:ilvl w:val="0"/>
                <w:numId w:val="346"/>
              </w:numPr>
              <w:jc w:val="both"/>
              <w:textAlignment w:val="baseline"/>
              <w:rPr>
                <w:color w:val="000000"/>
                <w:sz w:val="22"/>
                <w:szCs w:val="22"/>
                <w:lang w:val="es-419" w:eastAsia="es-419"/>
              </w:rPr>
            </w:pPr>
            <w:r w:rsidRPr="001914F6">
              <w:rPr>
                <w:color w:val="000000"/>
                <w:sz w:val="22"/>
                <w:szCs w:val="22"/>
                <w:lang w:val="es-419" w:eastAsia="es-419"/>
              </w:rPr>
              <w:t xml:space="preserve">Sistema de gestión de la calidad para fabricantes de equipos médicos y servicios relacionados ISO 13485 vigente. </w:t>
            </w:r>
          </w:p>
          <w:p w14:paraId="6E3711B8" w14:textId="77777777" w:rsidR="002B6BE9" w:rsidRPr="001914F6" w:rsidRDefault="002B6BE9" w:rsidP="002B6BE9">
            <w:pPr>
              <w:numPr>
                <w:ilvl w:val="0"/>
                <w:numId w:val="346"/>
              </w:numPr>
              <w:jc w:val="both"/>
              <w:textAlignment w:val="baseline"/>
              <w:rPr>
                <w:color w:val="000000"/>
                <w:sz w:val="22"/>
                <w:szCs w:val="22"/>
                <w:lang w:val="es-419" w:eastAsia="es-419"/>
              </w:rPr>
            </w:pPr>
            <w:r w:rsidRPr="001914F6">
              <w:rPr>
                <w:color w:val="000000"/>
                <w:sz w:val="22"/>
                <w:szCs w:val="22"/>
                <w:lang w:val="es-419" w:eastAsia="es-419"/>
              </w:rPr>
              <w:t>Norma de seguridad eléctrica según IEC 60601-2-19 o equivalente.</w:t>
            </w:r>
          </w:p>
          <w:p w14:paraId="51AFC537" w14:textId="77777777" w:rsidR="002B6BE9" w:rsidRPr="001914F6" w:rsidRDefault="002B6BE9" w:rsidP="002B6BE9">
            <w:pPr>
              <w:numPr>
                <w:ilvl w:val="0"/>
                <w:numId w:val="346"/>
              </w:numPr>
              <w:autoSpaceDE w:val="0"/>
              <w:autoSpaceDN w:val="0"/>
              <w:adjustRightInd w:val="0"/>
              <w:jc w:val="both"/>
              <w:rPr>
                <w:color w:val="000000"/>
                <w:sz w:val="22"/>
                <w:szCs w:val="22"/>
                <w:lang w:val="es-SV" w:eastAsia="es-SV"/>
              </w:rPr>
            </w:pPr>
            <w:r w:rsidRPr="001914F6">
              <w:rPr>
                <w:color w:val="000000"/>
                <w:sz w:val="22"/>
                <w:szCs w:val="22"/>
                <w:lang w:val="es-419" w:eastAsia="es-419"/>
              </w:rPr>
              <w:t>Aprobado para su comercialización por CE, (marcado CE de la Comunidad Económica Europea), FDA (Estados Unidos) o PMDA (Japón).</w:t>
            </w:r>
          </w:p>
        </w:tc>
      </w:tr>
      <w:tr w:rsidR="002B6BE9" w:rsidRPr="008F7A58" w14:paraId="25D4789B" w14:textId="77777777" w:rsidTr="001914F6">
        <w:trPr>
          <w:trHeight w:val="400"/>
          <w:jc w:val="center"/>
        </w:trPr>
        <w:tc>
          <w:tcPr>
            <w:tcW w:w="1420" w:type="pct"/>
            <w:tcBorders>
              <w:top w:val="single" w:sz="4" w:space="0" w:color="auto"/>
              <w:left w:val="single" w:sz="4" w:space="0" w:color="auto"/>
              <w:bottom w:val="single" w:sz="4" w:space="0" w:color="auto"/>
              <w:right w:val="single" w:sz="4" w:space="0" w:color="auto"/>
            </w:tcBorders>
            <w:vAlign w:val="center"/>
            <w:hideMark/>
          </w:tcPr>
          <w:p w14:paraId="7789BCC0" w14:textId="77777777" w:rsidR="002B6BE9" w:rsidRPr="001914F6" w:rsidRDefault="002B6BE9">
            <w:pPr>
              <w:autoSpaceDE w:val="0"/>
              <w:autoSpaceDN w:val="0"/>
              <w:adjustRightInd w:val="0"/>
              <w:rPr>
                <w:b/>
                <w:bCs/>
                <w:color w:val="000000"/>
                <w:sz w:val="22"/>
                <w:szCs w:val="22"/>
                <w:lang w:val="es-SV" w:eastAsia="es-SV"/>
              </w:rPr>
            </w:pPr>
            <w:r w:rsidRPr="001914F6">
              <w:rPr>
                <w:b/>
                <w:bCs/>
                <w:color w:val="000000"/>
                <w:sz w:val="22"/>
                <w:szCs w:val="22"/>
                <w:lang w:val="es-SV" w:eastAsia="es-SV"/>
              </w:rPr>
              <w:t>CONDICIONES DE RECEPCIÓN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77EEF907" w14:textId="77777777" w:rsidR="002B6BE9" w:rsidRPr="001914F6" w:rsidRDefault="002B6BE9" w:rsidP="002B6BE9">
            <w:pPr>
              <w:numPr>
                <w:ilvl w:val="0"/>
                <w:numId w:val="348"/>
              </w:numPr>
              <w:autoSpaceDE w:val="0"/>
              <w:autoSpaceDN w:val="0"/>
              <w:adjustRightInd w:val="0"/>
              <w:jc w:val="both"/>
              <w:rPr>
                <w:color w:val="000000"/>
                <w:sz w:val="22"/>
                <w:szCs w:val="22"/>
                <w:lang w:val="es-SV" w:eastAsia="es-SV"/>
              </w:rPr>
            </w:pPr>
            <w:r w:rsidRPr="001914F6">
              <w:rPr>
                <w:color w:val="000000"/>
                <w:sz w:val="22"/>
                <w:szCs w:val="22"/>
                <w:lang w:val="es-419" w:eastAsia="es-419"/>
              </w:rPr>
              <w:t>Se entregará funcionando y en buen estado a entera satisfacción del administrador de contrato.</w:t>
            </w:r>
          </w:p>
        </w:tc>
      </w:tr>
    </w:tbl>
    <w:p w14:paraId="2D956C71" w14:textId="77777777" w:rsidR="005808FC" w:rsidRPr="001914F6" w:rsidRDefault="005808FC" w:rsidP="00D61F99">
      <w:pPr>
        <w:tabs>
          <w:tab w:val="left" w:pos="900"/>
          <w:tab w:val="left" w:pos="7200"/>
        </w:tabs>
        <w:spacing w:line="276" w:lineRule="auto"/>
        <w:jc w:val="center"/>
        <w:rPr>
          <w:b/>
          <w:bCs/>
          <w:sz w:val="22"/>
          <w:szCs w:val="22"/>
          <w:lang w:val="es-ES"/>
        </w:rPr>
      </w:pPr>
    </w:p>
    <w:p w14:paraId="0C96B4D8" w14:textId="77777777" w:rsidR="005808FC" w:rsidRPr="001914F6" w:rsidRDefault="005808FC" w:rsidP="00D61F99">
      <w:pPr>
        <w:tabs>
          <w:tab w:val="left" w:pos="900"/>
          <w:tab w:val="left" w:pos="7200"/>
        </w:tabs>
        <w:spacing w:line="276" w:lineRule="auto"/>
        <w:jc w:val="center"/>
        <w:rPr>
          <w:b/>
          <w:bCs/>
          <w:sz w:val="22"/>
          <w:szCs w:val="22"/>
          <w:lang w:val="es-ES"/>
        </w:rPr>
      </w:pPr>
    </w:p>
    <w:p w14:paraId="1D4D6B14" w14:textId="77777777" w:rsidR="005808FC" w:rsidRPr="001914F6" w:rsidRDefault="005808FC" w:rsidP="00D61F99">
      <w:pPr>
        <w:tabs>
          <w:tab w:val="left" w:pos="900"/>
          <w:tab w:val="left" w:pos="7200"/>
        </w:tabs>
        <w:spacing w:line="276" w:lineRule="auto"/>
        <w:jc w:val="center"/>
        <w:rPr>
          <w:b/>
          <w:bCs/>
          <w:sz w:val="22"/>
          <w:szCs w:val="22"/>
          <w:lang w:val="es-ES"/>
        </w:rPr>
      </w:pPr>
    </w:p>
    <w:p w14:paraId="45867B5F" w14:textId="77777777" w:rsidR="005808FC" w:rsidRPr="001914F6" w:rsidRDefault="005808FC" w:rsidP="00D61F99">
      <w:pPr>
        <w:tabs>
          <w:tab w:val="left" w:pos="900"/>
          <w:tab w:val="left" w:pos="7200"/>
        </w:tabs>
        <w:spacing w:line="276" w:lineRule="auto"/>
        <w:jc w:val="center"/>
        <w:rPr>
          <w:b/>
          <w:bCs/>
          <w:sz w:val="22"/>
          <w:szCs w:val="22"/>
          <w:lang w:val="es-ES"/>
        </w:rPr>
      </w:pPr>
    </w:p>
    <w:p w14:paraId="204420B8" w14:textId="77777777" w:rsidR="005808FC" w:rsidRPr="001914F6" w:rsidRDefault="005808FC" w:rsidP="00D61F99">
      <w:pPr>
        <w:tabs>
          <w:tab w:val="left" w:pos="900"/>
          <w:tab w:val="left" w:pos="7200"/>
        </w:tabs>
        <w:spacing w:line="276" w:lineRule="auto"/>
        <w:jc w:val="center"/>
        <w:rPr>
          <w:b/>
          <w:bCs/>
          <w:sz w:val="22"/>
          <w:szCs w:val="22"/>
          <w:lang w:val="es-ES"/>
        </w:rPr>
      </w:pPr>
    </w:p>
    <w:p w14:paraId="7746A669" w14:textId="77777777" w:rsidR="005808FC" w:rsidRPr="001914F6" w:rsidRDefault="005808FC" w:rsidP="00D61F99">
      <w:pPr>
        <w:tabs>
          <w:tab w:val="left" w:pos="900"/>
          <w:tab w:val="left" w:pos="7200"/>
        </w:tabs>
        <w:spacing w:line="276" w:lineRule="auto"/>
        <w:jc w:val="center"/>
        <w:rPr>
          <w:b/>
          <w:bCs/>
          <w:sz w:val="22"/>
          <w:szCs w:val="22"/>
          <w:lang w:val="es-ES"/>
        </w:rPr>
      </w:pPr>
    </w:p>
    <w:p w14:paraId="3ADE4E9D" w14:textId="77777777" w:rsidR="003D2FD9" w:rsidRPr="001914F6" w:rsidRDefault="003D2FD9" w:rsidP="00D61F99">
      <w:pPr>
        <w:tabs>
          <w:tab w:val="left" w:pos="900"/>
          <w:tab w:val="left" w:pos="7200"/>
        </w:tabs>
        <w:spacing w:line="276" w:lineRule="auto"/>
        <w:jc w:val="center"/>
        <w:rPr>
          <w:b/>
          <w:bCs/>
          <w:sz w:val="22"/>
          <w:szCs w:val="22"/>
          <w:lang w:val="es-ES"/>
        </w:rPr>
      </w:pPr>
    </w:p>
    <w:p w14:paraId="690592B1" w14:textId="77777777" w:rsidR="003D2FD9" w:rsidRPr="001914F6" w:rsidRDefault="003D2FD9" w:rsidP="00D61F99">
      <w:pPr>
        <w:tabs>
          <w:tab w:val="left" w:pos="900"/>
          <w:tab w:val="left" w:pos="7200"/>
        </w:tabs>
        <w:spacing w:line="276" w:lineRule="auto"/>
        <w:jc w:val="center"/>
        <w:rPr>
          <w:b/>
          <w:bCs/>
          <w:sz w:val="22"/>
          <w:szCs w:val="22"/>
          <w:lang w:val="es-E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29"/>
        <w:gridCol w:w="1757"/>
        <w:gridCol w:w="4252"/>
        <w:gridCol w:w="2214"/>
      </w:tblGrid>
      <w:tr w:rsidR="003D2FD9" w:rsidRPr="001914F6" w14:paraId="288D2BE8" w14:textId="77777777" w:rsidTr="001914F6">
        <w:trPr>
          <w:trHeight w:val="424"/>
          <w:jc w:val="center"/>
        </w:trPr>
        <w:tc>
          <w:tcPr>
            <w:tcW w:w="1271" w:type="dxa"/>
            <w:shd w:val="clear" w:color="auto" w:fill="auto"/>
            <w:vAlign w:val="center"/>
          </w:tcPr>
          <w:p w14:paraId="3D0AEC4B" w14:textId="77777777" w:rsidR="003D2FD9" w:rsidRPr="001914F6" w:rsidRDefault="003D2FD9" w:rsidP="0073586D">
            <w:pPr>
              <w:jc w:val="center"/>
              <w:rPr>
                <w:b/>
                <w:sz w:val="22"/>
                <w:szCs w:val="22"/>
              </w:rPr>
            </w:pPr>
            <w:r w:rsidRPr="001914F6">
              <w:rPr>
                <w:b/>
                <w:sz w:val="22"/>
                <w:szCs w:val="22"/>
              </w:rPr>
              <w:t xml:space="preserve">LOTE </w:t>
            </w:r>
          </w:p>
        </w:tc>
        <w:tc>
          <w:tcPr>
            <w:tcW w:w="1229" w:type="dxa"/>
            <w:shd w:val="clear" w:color="auto" w:fill="auto"/>
            <w:vAlign w:val="center"/>
          </w:tcPr>
          <w:p w14:paraId="6717C9CB" w14:textId="77777777" w:rsidR="003D2FD9" w:rsidRPr="001914F6" w:rsidRDefault="003D2FD9" w:rsidP="0073586D">
            <w:pPr>
              <w:jc w:val="center"/>
              <w:rPr>
                <w:b/>
                <w:sz w:val="22"/>
                <w:szCs w:val="22"/>
              </w:rPr>
            </w:pPr>
            <w:r w:rsidRPr="001914F6">
              <w:rPr>
                <w:b/>
                <w:sz w:val="22"/>
                <w:szCs w:val="22"/>
              </w:rPr>
              <w:t>CÓDIGO MINSAL</w:t>
            </w:r>
          </w:p>
        </w:tc>
        <w:tc>
          <w:tcPr>
            <w:tcW w:w="1757" w:type="dxa"/>
            <w:shd w:val="clear" w:color="auto" w:fill="auto"/>
            <w:vAlign w:val="center"/>
          </w:tcPr>
          <w:p w14:paraId="16A554B4" w14:textId="77777777" w:rsidR="003D2FD9" w:rsidRPr="001914F6" w:rsidRDefault="003D2FD9" w:rsidP="0073586D">
            <w:pPr>
              <w:jc w:val="center"/>
              <w:rPr>
                <w:b/>
                <w:sz w:val="22"/>
                <w:szCs w:val="22"/>
              </w:rPr>
            </w:pPr>
            <w:r w:rsidRPr="001914F6">
              <w:rPr>
                <w:b/>
                <w:sz w:val="22"/>
                <w:szCs w:val="22"/>
              </w:rPr>
              <w:t>CÓDIGO ONU</w:t>
            </w:r>
          </w:p>
        </w:tc>
        <w:tc>
          <w:tcPr>
            <w:tcW w:w="4252" w:type="dxa"/>
            <w:shd w:val="clear" w:color="auto" w:fill="auto"/>
            <w:vAlign w:val="center"/>
          </w:tcPr>
          <w:p w14:paraId="5FAF3CB4" w14:textId="77777777" w:rsidR="003D2FD9" w:rsidRPr="001914F6" w:rsidRDefault="003D2FD9" w:rsidP="0073586D">
            <w:pPr>
              <w:jc w:val="center"/>
              <w:rPr>
                <w:b/>
                <w:sz w:val="22"/>
                <w:szCs w:val="22"/>
              </w:rPr>
            </w:pPr>
            <w:r w:rsidRPr="001914F6">
              <w:rPr>
                <w:b/>
                <w:sz w:val="22"/>
                <w:szCs w:val="22"/>
              </w:rPr>
              <w:t>DESCRIPCIÓN DEL BIEN SOLICITADO</w:t>
            </w:r>
          </w:p>
        </w:tc>
        <w:tc>
          <w:tcPr>
            <w:tcW w:w="2214" w:type="dxa"/>
            <w:shd w:val="clear" w:color="auto" w:fill="auto"/>
            <w:vAlign w:val="center"/>
          </w:tcPr>
          <w:p w14:paraId="60B8B1E3" w14:textId="77777777" w:rsidR="003D2FD9" w:rsidRPr="001914F6" w:rsidRDefault="003D2FD9" w:rsidP="0073586D">
            <w:pPr>
              <w:jc w:val="center"/>
              <w:rPr>
                <w:b/>
                <w:sz w:val="22"/>
                <w:szCs w:val="22"/>
              </w:rPr>
            </w:pPr>
            <w:r w:rsidRPr="001914F6">
              <w:rPr>
                <w:b/>
                <w:sz w:val="22"/>
                <w:szCs w:val="22"/>
              </w:rPr>
              <w:t>CANTIDAD</w:t>
            </w:r>
          </w:p>
        </w:tc>
      </w:tr>
      <w:tr w:rsidR="003D2FD9" w:rsidRPr="001914F6" w14:paraId="54F7A419" w14:textId="77777777" w:rsidTr="001914F6">
        <w:trPr>
          <w:trHeight w:val="277"/>
          <w:jc w:val="center"/>
        </w:trPr>
        <w:tc>
          <w:tcPr>
            <w:tcW w:w="1271" w:type="dxa"/>
            <w:vAlign w:val="center"/>
          </w:tcPr>
          <w:p w14:paraId="4ADA1FF9" w14:textId="77777777" w:rsidR="003D2FD9" w:rsidRPr="001914F6" w:rsidRDefault="003D2FD9" w:rsidP="0073586D">
            <w:pPr>
              <w:jc w:val="center"/>
              <w:rPr>
                <w:sz w:val="22"/>
                <w:szCs w:val="22"/>
              </w:rPr>
            </w:pPr>
            <w:r w:rsidRPr="001914F6">
              <w:rPr>
                <w:sz w:val="22"/>
                <w:szCs w:val="22"/>
              </w:rPr>
              <w:t>009</w:t>
            </w:r>
          </w:p>
        </w:tc>
        <w:tc>
          <w:tcPr>
            <w:tcW w:w="1229" w:type="dxa"/>
            <w:vAlign w:val="center"/>
          </w:tcPr>
          <w:p w14:paraId="2D09723E" w14:textId="77777777" w:rsidR="003D2FD9" w:rsidRPr="001914F6" w:rsidRDefault="003D2FD9" w:rsidP="0073586D">
            <w:pPr>
              <w:jc w:val="center"/>
              <w:rPr>
                <w:sz w:val="22"/>
                <w:szCs w:val="22"/>
              </w:rPr>
            </w:pPr>
            <w:r w:rsidRPr="001914F6">
              <w:rPr>
                <w:sz w:val="22"/>
                <w:szCs w:val="22"/>
              </w:rPr>
              <w:t>60303400</w:t>
            </w:r>
          </w:p>
        </w:tc>
        <w:tc>
          <w:tcPr>
            <w:tcW w:w="1757" w:type="dxa"/>
            <w:vAlign w:val="center"/>
          </w:tcPr>
          <w:p w14:paraId="5E7085BF" w14:textId="77777777" w:rsidR="003D2FD9" w:rsidRPr="001914F6" w:rsidRDefault="003D2FD9" w:rsidP="0073586D">
            <w:pPr>
              <w:jc w:val="center"/>
              <w:rPr>
                <w:sz w:val="22"/>
                <w:szCs w:val="22"/>
              </w:rPr>
            </w:pPr>
            <w:r w:rsidRPr="001914F6">
              <w:rPr>
                <w:sz w:val="22"/>
                <w:szCs w:val="22"/>
              </w:rPr>
              <w:t>42192204</w:t>
            </w:r>
          </w:p>
        </w:tc>
        <w:tc>
          <w:tcPr>
            <w:tcW w:w="4252" w:type="dxa"/>
            <w:vAlign w:val="center"/>
          </w:tcPr>
          <w:p w14:paraId="1DC7C655" w14:textId="77777777" w:rsidR="003D2FD9" w:rsidRPr="001914F6" w:rsidRDefault="003D2FD9" w:rsidP="0073586D">
            <w:pPr>
              <w:jc w:val="center"/>
              <w:rPr>
                <w:sz w:val="22"/>
                <w:szCs w:val="22"/>
              </w:rPr>
            </w:pPr>
            <w:r w:rsidRPr="001914F6">
              <w:rPr>
                <w:sz w:val="22"/>
                <w:szCs w:val="22"/>
              </w:rPr>
              <w:t xml:space="preserve">INCUBADORA FIJA </w:t>
            </w:r>
          </w:p>
        </w:tc>
        <w:tc>
          <w:tcPr>
            <w:tcW w:w="2214" w:type="dxa"/>
            <w:vAlign w:val="center"/>
          </w:tcPr>
          <w:p w14:paraId="14106B78" w14:textId="77777777" w:rsidR="003D2FD9" w:rsidRPr="001914F6" w:rsidRDefault="003D2FD9" w:rsidP="0073586D">
            <w:pPr>
              <w:jc w:val="center"/>
              <w:rPr>
                <w:sz w:val="22"/>
                <w:szCs w:val="22"/>
              </w:rPr>
            </w:pPr>
            <w:r w:rsidRPr="001914F6">
              <w:rPr>
                <w:sz w:val="22"/>
                <w:szCs w:val="22"/>
              </w:rPr>
              <w:t>116</w:t>
            </w:r>
          </w:p>
        </w:tc>
      </w:tr>
    </w:tbl>
    <w:p w14:paraId="3B5F3431" w14:textId="77777777" w:rsidR="003D2FD9" w:rsidRPr="001914F6" w:rsidRDefault="003D2FD9" w:rsidP="003D2FD9">
      <w:pPr>
        <w:spacing w:line="276" w:lineRule="auto"/>
        <w:ind w:left="-993"/>
        <w:rPr>
          <w:sz w:val="22"/>
          <w:szCs w:val="22"/>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4808"/>
      </w:tblGrid>
      <w:tr w:rsidR="003D2FD9" w:rsidRPr="001914F6" w14:paraId="308FDFE1" w14:textId="77777777" w:rsidTr="0073586D">
        <w:trPr>
          <w:jc w:val="center"/>
        </w:trPr>
        <w:tc>
          <w:tcPr>
            <w:tcW w:w="4229" w:type="dxa"/>
            <w:shd w:val="clear" w:color="auto" w:fill="auto"/>
            <w:vAlign w:val="center"/>
          </w:tcPr>
          <w:p w14:paraId="4E61FEDC" w14:textId="77777777" w:rsidR="003D2FD9" w:rsidRPr="001914F6" w:rsidRDefault="003D2FD9" w:rsidP="0073586D">
            <w:pPr>
              <w:spacing w:line="276" w:lineRule="auto"/>
              <w:rPr>
                <w:sz w:val="22"/>
                <w:szCs w:val="22"/>
              </w:rPr>
            </w:pPr>
            <w:r w:rsidRPr="001914F6">
              <w:rPr>
                <w:sz w:val="22"/>
                <w:szCs w:val="22"/>
              </w:rPr>
              <w:t>EQUIPO</w:t>
            </w:r>
          </w:p>
        </w:tc>
        <w:tc>
          <w:tcPr>
            <w:tcW w:w="4808" w:type="dxa"/>
            <w:shd w:val="clear" w:color="auto" w:fill="auto"/>
            <w:vAlign w:val="center"/>
          </w:tcPr>
          <w:p w14:paraId="207B2D91" w14:textId="77777777" w:rsidR="003D2FD9" w:rsidRPr="001914F6" w:rsidRDefault="003D2FD9" w:rsidP="0073586D">
            <w:pPr>
              <w:jc w:val="both"/>
              <w:rPr>
                <w:b/>
                <w:sz w:val="22"/>
                <w:szCs w:val="22"/>
              </w:rPr>
            </w:pPr>
            <w:r w:rsidRPr="001914F6">
              <w:rPr>
                <w:b/>
                <w:sz w:val="22"/>
                <w:szCs w:val="22"/>
              </w:rPr>
              <w:t xml:space="preserve">INCUBADORA FIJA </w:t>
            </w:r>
          </w:p>
        </w:tc>
      </w:tr>
      <w:tr w:rsidR="003D2FD9" w:rsidRPr="001914F6" w14:paraId="5616FA46" w14:textId="77777777" w:rsidTr="0073586D">
        <w:trPr>
          <w:jc w:val="center"/>
        </w:trPr>
        <w:tc>
          <w:tcPr>
            <w:tcW w:w="4229" w:type="dxa"/>
            <w:shd w:val="clear" w:color="auto" w:fill="auto"/>
            <w:vAlign w:val="center"/>
          </w:tcPr>
          <w:p w14:paraId="1A8C8A2A" w14:textId="77777777" w:rsidR="003D2FD9" w:rsidRPr="001914F6" w:rsidRDefault="003D2FD9" w:rsidP="0073586D">
            <w:pPr>
              <w:spacing w:line="276" w:lineRule="auto"/>
              <w:rPr>
                <w:sz w:val="22"/>
                <w:szCs w:val="22"/>
              </w:rPr>
            </w:pPr>
            <w:r w:rsidRPr="001914F6">
              <w:rPr>
                <w:sz w:val="22"/>
                <w:szCs w:val="22"/>
              </w:rPr>
              <w:t>MARCA</w:t>
            </w:r>
          </w:p>
        </w:tc>
        <w:tc>
          <w:tcPr>
            <w:tcW w:w="4808" w:type="dxa"/>
            <w:shd w:val="clear" w:color="auto" w:fill="auto"/>
            <w:vAlign w:val="center"/>
          </w:tcPr>
          <w:p w14:paraId="1C9D356B" w14:textId="77777777" w:rsidR="003D2FD9" w:rsidRPr="001914F6" w:rsidRDefault="003D2FD9" w:rsidP="0073586D">
            <w:pPr>
              <w:spacing w:line="276" w:lineRule="auto"/>
              <w:rPr>
                <w:b/>
                <w:sz w:val="22"/>
                <w:szCs w:val="22"/>
              </w:rPr>
            </w:pPr>
            <w:r w:rsidRPr="001914F6">
              <w:rPr>
                <w:b/>
                <w:sz w:val="22"/>
                <w:szCs w:val="22"/>
              </w:rPr>
              <w:t xml:space="preserve">DAVID MEDICAL </w:t>
            </w:r>
          </w:p>
        </w:tc>
      </w:tr>
      <w:tr w:rsidR="003D2FD9" w:rsidRPr="001914F6" w14:paraId="6FAFDE06" w14:textId="77777777" w:rsidTr="0073586D">
        <w:trPr>
          <w:jc w:val="center"/>
        </w:trPr>
        <w:tc>
          <w:tcPr>
            <w:tcW w:w="4229" w:type="dxa"/>
            <w:shd w:val="clear" w:color="auto" w:fill="auto"/>
            <w:vAlign w:val="center"/>
          </w:tcPr>
          <w:p w14:paraId="4A8C364E" w14:textId="77777777" w:rsidR="003D2FD9" w:rsidRPr="001914F6" w:rsidRDefault="003D2FD9" w:rsidP="0073586D">
            <w:pPr>
              <w:spacing w:line="276" w:lineRule="auto"/>
              <w:rPr>
                <w:sz w:val="22"/>
                <w:szCs w:val="22"/>
              </w:rPr>
            </w:pPr>
            <w:r w:rsidRPr="001914F6">
              <w:rPr>
                <w:sz w:val="22"/>
                <w:szCs w:val="22"/>
              </w:rPr>
              <w:t>MODELO</w:t>
            </w:r>
          </w:p>
        </w:tc>
        <w:tc>
          <w:tcPr>
            <w:tcW w:w="4808" w:type="dxa"/>
            <w:shd w:val="clear" w:color="auto" w:fill="auto"/>
            <w:vAlign w:val="center"/>
          </w:tcPr>
          <w:p w14:paraId="000C373D" w14:textId="77777777" w:rsidR="003D2FD9" w:rsidRPr="001914F6" w:rsidRDefault="003D2FD9" w:rsidP="0073586D">
            <w:pPr>
              <w:spacing w:line="276" w:lineRule="auto"/>
              <w:rPr>
                <w:b/>
                <w:sz w:val="22"/>
                <w:szCs w:val="22"/>
              </w:rPr>
            </w:pPr>
            <w:r w:rsidRPr="001914F6">
              <w:rPr>
                <w:b/>
                <w:sz w:val="22"/>
                <w:szCs w:val="22"/>
              </w:rPr>
              <w:t>YP-2000</w:t>
            </w:r>
          </w:p>
        </w:tc>
      </w:tr>
      <w:tr w:rsidR="003D2FD9" w:rsidRPr="001914F6" w14:paraId="18E537D0" w14:textId="77777777" w:rsidTr="0073586D">
        <w:trPr>
          <w:trHeight w:val="70"/>
          <w:jc w:val="center"/>
        </w:trPr>
        <w:tc>
          <w:tcPr>
            <w:tcW w:w="4229" w:type="dxa"/>
            <w:shd w:val="clear" w:color="auto" w:fill="auto"/>
            <w:vAlign w:val="center"/>
          </w:tcPr>
          <w:p w14:paraId="48E5753B" w14:textId="77777777" w:rsidR="003D2FD9" w:rsidRPr="008F7A58" w:rsidRDefault="003D2FD9" w:rsidP="0073586D">
            <w:pPr>
              <w:spacing w:line="276" w:lineRule="auto"/>
              <w:rPr>
                <w:sz w:val="22"/>
                <w:szCs w:val="22"/>
                <w:lang w:val="es-SV"/>
              </w:rPr>
            </w:pPr>
            <w:r w:rsidRPr="008F7A58">
              <w:rPr>
                <w:sz w:val="22"/>
                <w:szCs w:val="22"/>
                <w:lang w:val="es-SV"/>
              </w:rPr>
              <w:t>PAÍS DE ORIGEN Y DESPACHO</w:t>
            </w:r>
          </w:p>
        </w:tc>
        <w:tc>
          <w:tcPr>
            <w:tcW w:w="4808" w:type="dxa"/>
            <w:shd w:val="clear" w:color="auto" w:fill="auto"/>
            <w:vAlign w:val="center"/>
          </w:tcPr>
          <w:p w14:paraId="25CF3306" w14:textId="77777777" w:rsidR="003D2FD9" w:rsidRPr="001914F6" w:rsidRDefault="003D2FD9" w:rsidP="0073586D">
            <w:pPr>
              <w:spacing w:line="276" w:lineRule="auto"/>
              <w:rPr>
                <w:b/>
                <w:sz w:val="22"/>
                <w:szCs w:val="22"/>
              </w:rPr>
            </w:pPr>
            <w:r w:rsidRPr="001914F6">
              <w:rPr>
                <w:b/>
                <w:sz w:val="22"/>
                <w:szCs w:val="22"/>
              </w:rPr>
              <w:t xml:space="preserve">CHINA </w:t>
            </w:r>
          </w:p>
        </w:tc>
      </w:tr>
    </w:tbl>
    <w:p w14:paraId="2C9AD6BE" w14:textId="77777777" w:rsidR="003D2FD9" w:rsidRPr="001914F6" w:rsidRDefault="003D2FD9" w:rsidP="003D2FD9">
      <w:pPr>
        <w:spacing w:line="276" w:lineRule="auto"/>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546"/>
      </w:tblGrid>
      <w:tr w:rsidR="003D2FD9" w:rsidRPr="001914F6" w14:paraId="2C0FA861" w14:textId="77777777" w:rsidTr="001914F6">
        <w:trPr>
          <w:trHeight w:val="247"/>
          <w:tblHeader/>
          <w:jc w:val="center"/>
        </w:trPr>
        <w:tc>
          <w:tcPr>
            <w:tcW w:w="1601" w:type="pct"/>
            <w:shd w:val="clear" w:color="auto" w:fill="auto"/>
          </w:tcPr>
          <w:p w14:paraId="4B2D08FF" w14:textId="77777777" w:rsidR="003D2FD9" w:rsidRPr="001914F6" w:rsidRDefault="003D2FD9" w:rsidP="0073586D">
            <w:pPr>
              <w:spacing w:line="276" w:lineRule="auto"/>
              <w:jc w:val="center"/>
              <w:rPr>
                <w:b/>
                <w:sz w:val="22"/>
                <w:szCs w:val="22"/>
              </w:rPr>
            </w:pPr>
          </w:p>
        </w:tc>
        <w:tc>
          <w:tcPr>
            <w:tcW w:w="3399" w:type="pct"/>
            <w:shd w:val="clear" w:color="auto" w:fill="auto"/>
            <w:vAlign w:val="center"/>
          </w:tcPr>
          <w:p w14:paraId="6B1552A0" w14:textId="6B4E9E31" w:rsidR="003D2FD9" w:rsidRPr="001914F6" w:rsidRDefault="003D2FD9" w:rsidP="001914F6">
            <w:pPr>
              <w:spacing w:line="276" w:lineRule="auto"/>
              <w:jc w:val="center"/>
              <w:rPr>
                <w:b/>
                <w:sz w:val="22"/>
                <w:szCs w:val="22"/>
              </w:rPr>
            </w:pPr>
            <w:r w:rsidRPr="001914F6">
              <w:rPr>
                <w:b/>
                <w:sz w:val="22"/>
                <w:szCs w:val="22"/>
              </w:rPr>
              <w:t xml:space="preserve">ESPECIFICACIONES TÉCNICAS </w:t>
            </w:r>
          </w:p>
        </w:tc>
      </w:tr>
      <w:tr w:rsidR="003D2FD9" w:rsidRPr="008F7A58" w14:paraId="6E096D2F" w14:textId="77777777" w:rsidTr="003D2FD9">
        <w:trPr>
          <w:trHeight w:val="692"/>
          <w:jc w:val="center"/>
        </w:trPr>
        <w:tc>
          <w:tcPr>
            <w:tcW w:w="1601" w:type="pct"/>
            <w:vAlign w:val="center"/>
          </w:tcPr>
          <w:p w14:paraId="6FBB6C93" w14:textId="77777777" w:rsidR="003D2FD9" w:rsidRPr="001914F6" w:rsidRDefault="003D2FD9"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DESCRIPCIÓN</w:t>
            </w:r>
          </w:p>
        </w:tc>
        <w:tc>
          <w:tcPr>
            <w:tcW w:w="3399" w:type="pct"/>
            <w:shd w:val="clear" w:color="auto" w:fill="auto"/>
            <w:vAlign w:val="center"/>
          </w:tcPr>
          <w:p w14:paraId="63F5F6C9" w14:textId="03038ACC" w:rsidR="003D2FD9" w:rsidRPr="001914F6" w:rsidRDefault="003D2FD9" w:rsidP="0073586D">
            <w:pPr>
              <w:autoSpaceDE w:val="0"/>
              <w:autoSpaceDN w:val="0"/>
              <w:adjustRightInd w:val="0"/>
              <w:jc w:val="both"/>
              <w:rPr>
                <w:sz w:val="22"/>
                <w:szCs w:val="22"/>
                <w:lang w:val="es-SV"/>
              </w:rPr>
            </w:pPr>
            <w:r w:rsidRPr="001914F6">
              <w:rPr>
                <w:sz w:val="22"/>
                <w:szCs w:val="22"/>
                <w:lang w:val="es-SV"/>
              </w:rPr>
              <w:t xml:space="preserve">Incubadora estacionaria, para proveer un ambiente cerrado y servo-controlado térmicamente minimizando la pérdida de calor de los pacientes recién nacidos prematuros, con bajo peso, con dificultad para mantener la temperatura corporal o con infecciones a través del paso controlado de aire caliente. </w:t>
            </w:r>
          </w:p>
        </w:tc>
      </w:tr>
      <w:tr w:rsidR="003D2FD9" w:rsidRPr="008F7A58" w14:paraId="08F3E2D4" w14:textId="77777777" w:rsidTr="003D2FD9">
        <w:trPr>
          <w:trHeight w:val="636"/>
          <w:jc w:val="center"/>
        </w:trPr>
        <w:tc>
          <w:tcPr>
            <w:tcW w:w="1601" w:type="pct"/>
            <w:vAlign w:val="center"/>
          </w:tcPr>
          <w:p w14:paraId="7AAEA10D" w14:textId="77777777" w:rsidR="003D2FD9" w:rsidRPr="001914F6" w:rsidRDefault="003D2FD9"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CARACTERÍSTICAS</w:t>
            </w:r>
          </w:p>
        </w:tc>
        <w:tc>
          <w:tcPr>
            <w:tcW w:w="3399" w:type="pct"/>
            <w:shd w:val="clear" w:color="auto" w:fill="auto"/>
          </w:tcPr>
          <w:p w14:paraId="08FC7356" w14:textId="77777777" w:rsidR="003D2FD9" w:rsidRPr="001914F6" w:rsidRDefault="003D2FD9" w:rsidP="003D2FD9">
            <w:pPr>
              <w:numPr>
                <w:ilvl w:val="0"/>
                <w:numId w:val="239"/>
              </w:numPr>
              <w:jc w:val="both"/>
              <w:textAlignment w:val="baseline"/>
              <w:rPr>
                <w:sz w:val="22"/>
                <w:szCs w:val="22"/>
                <w:lang w:val="es-SV"/>
              </w:rPr>
            </w:pPr>
            <w:r w:rsidRPr="001914F6">
              <w:rPr>
                <w:sz w:val="22"/>
                <w:szCs w:val="22"/>
                <w:lang w:val="es-SV"/>
              </w:rPr>
              <w:t>Módulo de Control de Temperatura:</w:t>
            </w:r>
          </w:p>
          <w:p w14:paraId="57E1583F" w14:textId="39F06FC1"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Modos de funcionamiento: </w:t>
            </w:r>
            <w:proofErr w:type="spellStart"/>
            <w:r w:rsidRPr="001914F6">
              <w:rPr>
                <w:color w:val="000000"/>
                <w:sz w:val="22"/>
                <w:szCs w:val="22"/>
                <w:lang w:val="es-419" w:eastAsia="es-419"/>
              </w:rPr>
              <w:t>Servocontrolado</w:t>
            </w:r>
            <w:proofErr w:type="spellEnd"/>
            <w:r w:rsidRPr="001914F6">
              <w:rPr>
                <w:color w:val="000000"/>
                <w:sz w:val="22"/>
                <w:szCs w:val="22"/>
                <w:lang w:val="es-419" w:eastAsia="es-419"/>
              </w:rPr>
              <w:t xml:space="preserve">. </w:t>
            </w:r>
          </w:p>
          <w:p w14:paraId="7B0356F4" w14:textId="57FC0912"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Controlado por microprocesador/computadora para todas las funciones, pantallas e indicadores. </w:t>
            </w:r>
          </w:p>
          <w:p w14:paraId="4A2BC853"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Pantalla LCD, que muestra las lecturas de temperatura de control del aire y del paciente y alarmas de paciente y sistema. </w:t>
            </w:r>
          </w:p>
          <w:p w14:paraId="7B296FFA"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Indicadores digitales de temperatura tanto del aire como de piel del paciente. </w:t>
            </w:r>
          </w:p>
          <w:p w14:paraId="14A7E404"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Indicador del estado de la batería. </w:t>
            </w:r>
          </w:p>
          <w:p w14:paraId="329DB7AA" w14:textId="05F2E9D1"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Lectura del control de temperatura en grados Celsius.</w:t>
            </w:r>
            <w:r w:rsidRPr="001914F6">
              <w:rPr>
                <w:b/>
                <w:bCs/>
                <w:color w:val="FF0000"/>
                <w:sz w:val="22"/>
                <w:szCs w:val="22"/>
                <w:lang w:val="es-SV"/>
              </w:rPr>
              <w:t xml:space="preserve"> </w:t>
            </w:r>
          </w:p>
          <w:p w14:paraId="679BC2E8" w14:textId="65837735"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Rango mínimo de control de temperatura del aire: 22ºC - 37°C.</w:t>
            </w:r>
          </w:p>
          <w:p w14:paraId="5D91296D"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Rango mínimo de control de temperatura de piel del paciente: 34ºC - 37 °C.  </w:t>
            </w:r>
          </w:p>
          <w:p w14:paraId="0739ECF6"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Las mediciones y ajustes de temperatura no tienen una variación mayor a 1ºC. </w:t>
            </w:r>
          </w:p>
          <w:p w14:paraId="5AFFCF3E"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Estructura de soporte</w:t>
            </w:r>
          </w:p>
          <w:p w14:paraId="22BE6D18"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 unidad es auto soportada, con sistema de transporte de al menos 4 rodos conductivos (diámetro no menor a 12.5 cm.) y dispositivo de frenos en al menos dos de ellas. </w:t>
            </w:r>
          </w:p>
          <w:p w14:paraId="0EEDC230"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Barra/atril porta suero. </w:t>
            </w:r>
          </w:p>
          <w:p w14:paraId="6736E580" w14:textId="4682F404" w:rsidR="003D2FD9" w:rsidRPr="001914F6" w:rsidRDefault="003D2FD9" w:rsidP="003D2FD9">
            <w:pPr>
              <w:numPr>
                <w:ilvl w:val="0"/>
                <w:numId w:val="240"/>
              </w:numPr>
              <w:ind w:left="607" w:hanging="283"/>
              <w:contextualSpacing/>
              <w:jc w:val="both"/>
              <w:textAlignment w:val="baseline"/>
              <w:rPr>
                <w:color w:val="000000"/>
                <w:sz w:val="22"/>
                <w:szCs w:val="22"/>
                <w:lang w:val="es-SV" w:eastAsia="es-419"/>
              </w:rPr>
            </w:pPr>
            <w:r w:rsidRPr="001914F6">
              <w:rPr>
                <w:color w:val="000000"/>
                <w:sz w:val="22"/>
                <w:szCs w:val="22"/>
                <w:lang w:val="es-SV" w:eastAsia="es-419"/>
              </w:rPr>
              <w:t xml:space="preserve">Bandeja/repisa para colocar accesorios o equipos. </w:t>
            </w:r>
            <w:r w:rsidRPr="001914F6">
              <w:rPr>
                <w:b/>
                <w:bCs/>
                <w:color w:val="FF0000"/>
                <w:sz w:val="22"/>
                <w:szCs w:val="22"/>
                <w:lang w:val="es-SV"/>
              </w:rPr>
              <w:t xml:space="preserve"> </w:t>
            </w:r>
          </w:p>
          <w:p w14:paraId="400F56DC" w14:textId="44E9FA93" w:rsidR="003D2FD9" w:rsidRPr="001914F6" w:rsidRDefault="003D2FD9" w:rsidP="003D2FD9">
            <w:pPr>
              <w:numPr>
                <w:ilvl w:val="0"/>
                <w:numId w:val="240"/>
              </w:numPr>
              <w:ind w:left="607" w:hanging="283"/>
              <w:contextualSpacing/>
              <w:jc w:val="both"/>
              <w:textAlignment w:val="baseline"/>
              <w:rPr>
                <w:color w:val="000000"/>
                <w:sz w:val="22"/>
                <w:szCs w:val="22"/>
                <w:lang w:val="pt-BR" w:eastAsia="es-419"/>
              </w:rPr>
            </w:pPr>
            <w:proofErr w:type="spellStart"/>
            <w:r w:rsidRPr="001914F6">
              <w:rPr>
                <w:color w:val="000000"/>
                <w:sz w:val="22"/>
                <w:szCs w:val="22"/>
                <w:lang w:val="pt-BR" w:eastAsia="es-419"/>
              </w:rPr>
              <w:t>Soporte</w:t>
            </w:r>
            <w:proofErr w:type="spellEnd"/>
            <w:r w:rsidRPr="001914F6">
              <w:rPr>
                <w:color w:val="000000"/>
                <w:sz w:val="22"/>
                <w:szCs w:val="22"/>
                <w:lang w:val="pt-BR" w:eastAsia="es-419"/>
              </w:rPr>
              <w:t xml:space="preserve"> para dos cilindros de </w:t>
            </w:r>
            <w:proofErr w:type="spellStart"/>
            <w:r w:rsidRPr="001914F6">
              <w:rPr>
                <w:color w:val="000000"/>
                <w:sz w:val="22"/>
                <w:szCs w:val="22"/>
                <w:lang w:val="pt-BR" w:eastAsia="es-419"/>
              </w:rPr>
              <w:t>oxígeno</w:t>
            </w:r>
            <w:proofErr w:type="spellEnd"/>
            <w:r w:rsidRPr="001914F6">
              <w:rPr>
                <w:color w:val="000000"/>
                <w:sz w:val="22"/>
                <w:szCs w:val="22"/>
                <w:lang w:val="pt-BR" w:eastAsia="es-419"/>
              </w:rPr>
              <w:t xml:space="preserve"> de </w:t>
            </w:r>
            <w:proofErr w:type="spellStart"/>
            <w:r w:rsidRPr="001914F6">
              <w:rPr>
                <w:color w:val="000000"/>
                <w:sz w:val="22"/>
                <w:szCs w:val="22"/>
                <w:lang w:val="pt-BR" w:eastAsia="es-419"/>
              </w:rPr>
              <w:t>emergencia</w:t>
            </w:r>
            <w:proofErr w:type="spellEnd"/>
            <w:r w:rsidRPr="001914F6">
              <w:rPr>
                <w:color w:val="000000"/>
                <w:sz w:val="22"/>
                <w:szCs w:val="22"/>
                <w:lang w:val="pt-BR" w:eastAsia="es-419"/>
              </w:rPr>
              <w:t xml:space="preserve">. </w:t>
            </w:r>
          </w:p>
          <w:p w14:paraId="27841D53" w14:textId="758813BA" w:rsidR="003D2FD9" w:rsidRPr="001914F6" w:rsidRDefault="003D2FD9" w:rsidP="003D2FD9">
            <w:pPr>
              <w:numPr>
                <w:ilvl w:val="0"/>
                <w:numId w:val="240"/>
              </w:numPr>
              <w:ind w:left="607" w:hanging="283"/>
              <w:contextualSpacing/>
              <w:jc w:val="both"/>
              <w:textAlignment w:val="baseline"/>
              <w:rPr>
                <w:color w:val="000000"/>
                <w:sz w:val="22"/>
                <w:szCs w:val="22"/>
                <w:lang w:val="es-SV" w:eastAsia="es-419"/>
              </w:rPr>
            </w:pPr>
            <w:r w:rsidRPr="001914F6">
              <w:rPr>
                <w:color w:val="000000"/>
                <w:sz w:val="22"/>
                <w:szCs w:val="22"/>
                <w:lang w:val="es-SV" w:eastAsia="es-419"/>
              </w:rPr>
              <w:t xml:space="preserve">Mecanismo eléctrico de elevación y descenso. </w:t>
            </w:r>
          </w:p>
          <w:p w14:paraId="1265C61B" w14:textId="77777777" w:rsidR="003D2FD9" w:rsidRPr="001914F6" w:rsidRDefault="003D2FD9" w:rsidP="003D2FD9">
            <w:pPr>
              <w:numPr>
                <w:ilvl w:val="0"/>
                <w:numId w:val="239"/>
              </w:numPr>
              <w:jc w:val="both"/>
              <w:textAlignment w:val="baseline"/>
              <w:rPr>
                <w:color w:val="000000"/>
                <w:sz w:val="22"/>
                <w:szCs w:val="22"/>
                <w:lang w:val="es-SV" w:eastAsia="es-419"/>
              </w:rPr>
            </w:pPr>
            <w:r w:rsidRPr="001914F6">
              <w:rPr>
                <w:color w:val="000000"/>
                <w:sz w:val="22"/>
                <w:szCs w:val="22"/>
                <w:lang w:val="es-SV" w:eastAsia="es-419"/>
              </w:rPr>
              <w:t xml:space="preserve">La cámara (Hood) de la incubadora es transparente, de doble pared, resistente a los químicos de limpieza, y no se opaca fácilmente. </w:t>
            </w:r>
          </w:p>
          <w:p w14:paraId="3EBF971C" w14:textId="77777777" w:rsidR="003D2FD9" w:rsidRPr="001914F6" w:rsidRDefault="003D2FD9" w:rsidP="003D2FD9">
            <w:pPr>
              <w:numPr>
                <w:ilvl w:val="0"/>
                <w:numId w:val="239"/>
              </w:numPr>
              <w:jc w:val="both"/>
              <w:textAlignment w:val="baseline"/>
              <w:rPr>
                <w:color w:val="000000"/>
                <w:sz w:val="22"/>
                <w:szCs w:val="22"/>
                <w:lang w:val="es-SV" w:eastAsia="es-419"/>
              </w:rPr>
            </w:pPr>
            <w:r w:rsidRPr="001914F6">
              <w:rPr>
                <w:color w:val="000000"/>
                <w:sz w:val="22"/>
                <w:szCs w:val="22"/>
                <w:lang w:val="es-SV" w:eastAsia="es-419"/>
              </w:rPr>
              <w:lastRenderedPageBreak/>
              <w:t xml:space="preserve">La plataforma de colchón para el paciente posee un mecanismo que permite las posiciones Trendelenburg y Trendelenburg Inversa, con un ángulo de inclinación de al menos 12º. </w:t>
            </w:r>
          </w:p>
          <w:p w14:paraId="58090E99"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SV" w:eastAsia="es-419"/>
              </w:rPr>
              <w:t>Cinco compuertas para brazos, y cuatro o más compuertas</w:t>
            </w:r>
            <w:r w:rsidRPr="001914F6">
              <w:rPr>
                <w:color w:val="000000"/>
                <w:sz w:val="22"/>
                <w:szCs w:val="22"/>
                <w:lang w:val="es-419" w:eastAsia="es-419"/>
              </w:rPr>
              <w:t xml:space="preserve"> para tubos I.V. y tubos de respiradores, con mecanismo de seguridad para prevenir una abertura completa y cierre accidental. </w:t>
            </w:r>
          </w:p>
          <w:p w14:paraId="0737E87D" w14:textId="0069B698" w:rsidR="003D2FD9" w:rsidRPr="001914F6" w:rsidRDefault="003D2FD9" w:rsidP="003D2FD9">
            <w:pPr>
              <w:numPr>
                <w:ilvl w:val="0"/>
                <w:numId w:val="239"/>
              </w:numPr>
              <w:jc w:val="both"/>
              <w:textAlignment w:val="baseline"/>
              <w:rPr>
                <w:color w:val="000000"/>
                <w:sz w:val="22"/>
                <w:szCs w:val="22"/>
                <w:lang w:val="es-419" w:eastAsia="es-419"/>
              </w:rPr>
            </w:pPr>
            <w:proofErr w:type="spellStart"/>
            <w:r w:rsidRPr="001914F6">
              <w:rPr>
                <w:color w:val="000000"/>
                <w:sz w:val="22"/>
                <w:szCs w:val="22"/>
                <w:lang w:val="es-419" w:eastAsia="es-419"/>
              </w:rPr>
              <w:t>on</w:t>
            </w:r>
            <w:proofErr w:type="spellEnd"/>
            <w:r w:rsidRPr="001914F6">
              <w:rPr>
                <w:color w:val="000000"/>
                <w:sz w:val="22"/>
                <w:szCs w:val="22"/>
                <w:lang w:val="es-419" w:eastAsia="es-419"/>
              </w:rPr>
              <w:t xml:space="preserve"> lampara para fototerapia integrada. </w:t>
            </w:r>
          </w:p>
          <w:p w14:paraId="280140D0" w14:textId="2A16A465"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Con lámpara de observación en la parte superior de la incubadora para iluminar el centro del colchón/superficie.</w:t>
            </w:r>
          </w:p>
          <w:p w14:paraId="532032D2" w14:textId="4D27C6EC"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Bascula integrada con rango de medición de peso de al menos entre 100 gramos hasta 8000 gramos (8kg), con una resolución de 1 gramo y una exactitud de 5 g.</w:t>
            </w:r>
            <w:r w:rsidRPr="001914F6">
              <w:rPr>
                <w:b/>
                <w:bCs/>
                <w:color w:val="FF0000"/>
                <w:sz w:val="22"/>
                <w:szCs w:val="22"/>
                <w:lang w:val="es-SV"/>
              </w:rPr>
              <w:t xml:space="preserve"> </w:t>
            </w:r>
          </w:p>
          <w:p w14:paraId="154A722A"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Colchón forrado con superficie lavable, traslúcido, tamaño de acuerdo con las dimensiones de la incubadora con un espesor de 3 cm. </w:t>
            </w:r>
          </w:p>
          <w:p w14:paraId="01FE5C54" w14:textId="779B2B92"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Microfiltro de entrada aire con una eficiencia del 99%. </w:t>
            </w:r>
            <w:r w:rsidRPr="001914F6">
              <w:rPr>
                <w:b/>
                <w:bCs/>
                <w:color w:val="FF0000"/>
                <w:sz w:val="22"/>
                <w:szCs w:val="22"/>
                <w:lang w:val="es-SV"/>
              </w:rPr>
              <w:t xml:space="preserve"> </w:t>
            </w:r>
          </w:p>
          <w:p w14:paraId="1628C548" w14:textId="16E36964"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Capacidad de eliminar partículas de 0.5 micrones de tamaño.</w:t>
            </w:r>
            <w:r w:rsidRPr="001914F6">
              <w:rPr>
                <w:b/>
                <w:bCs/>
                <w:color w:val="FF0000"/>
                <w:sz w:val="22"/>
                <w:szCs w:val="22"/>
                <w:lang w:val="es-SV"/>
              </w:rPr>
              <w:t xml:space="preserve"> </w:t>
            </w:r>
          </w:p>
          <w:p w14:paraId="35250891"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Alarmas </w:t>
            </w:r>
          </w:p>
          <w:p w14:paraId="68C67000" w14:textId="7060FC2D"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Alarma visual y audible para indicar falla en el sistema que puede causar resultados erróneos o inseguros, con tecla de silenciador y reinicio.</w:t>
            </w:r>
            <w:r w:rsidRPr="001914F6">
              <w:rPr>
                <w:b/>
                <w:bCs/>
                <w:color w:val="FF0000"/>
                <w:sz w:val="22"/>
                <w:szCs w:val="22"/>
                <w:lang w:val="es-SV"/>
              </w:rPr>
              <w:t xml:space="preserve"> </w:t>
            </w:r>
          </w:p>
          <w:p w14:paraId="1FC39B3A" w14:textId="53B72EAD"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Las alarmas audibles y visuales son fácilmente identificables y distinguibles. </w:t>
            </w:r>
          </w:p>
          <w:p w14:paraId="2E26B0C6"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 Tipo de alarmas incluidas:</w:t>
            </w:r>
          </w:p>
          <w:p w14:paraId="1D587852"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de prueba del sistema. </w:t>
            </w:r>
          </w:p>
          <w:p w14:paraId="0B9085D6"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por alta temperatura del aire. </w:t>
            </w:r>
          </w:p>
          <w:p w14:paraId="216B5214" w14:textId="04AC2F21"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por temperatura alta en el calentador. </w:t>
            </w:r>
            <w:r w:rsidRPr="001914F6">
              <w:rPr>
                <w:b/>
                <w:bCs/>
                <w:color w:val="FF0000"/>
                <w:sz w:val="22"/>
                <w:szCs w:val="22"/>
                <w:lang w:val="es-SV"/>
              </w:rPr>
              <w:t xml:space="preserve"> </w:t>
            </w:r>
          </w:p>
          <w:p w14:paraId="2D388B34"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de sensores. </w:t>
            </w:r>
          </w:p>
          <w:p w14:paraId="761E98F3" w14:textId="5C98B6D0"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falla de circulación de aire interno. </w:t>
            </w:r>
          </w:p>
          <w:p w14:paraId="0EDE9299"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de falta de suministro eléctrico. </w:t>
            </w:r>
          </w:p>
          <w:p w14:paraId="2F0F1D80"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Alarma por bajo nivel de voltaje de batería. </w:t>
            </w:r>
          </w:p>
          <w:p w14:paraId="72706817" w14:textId="03F13C52"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Humidificador con almohadillas con un intervalo de control de 0% al 90%, con incrementos del 1%. </w:t>
            </w:r>
          </w:p>
          <w:p w14:paraId="5D562414" w14:textId="1F757B7B"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Concentración de oxígeno en un rango de control entre 20% - 60%. </w:t>
            </w:r>
            <w:r w:rsidRPr="001914F6">
              <w:rPr>
                <w:b/>
                <w:bCs/>
                <w:color w:val="FF0000"/>
                <w:sz w:val="22"/>
                <w:szCs w:val="22"/>
                <w:lang w:val="es-SV"/>
              </w:rPr>
              <w:t xml:space="preserve"> </w:t>
            </w:r>
          </w:p>
          <w:p w14:paraId="4CB2F87E" w14:textId="362F350A"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La concentración de CO2 en la cámara del paciente no es mayor al 0.5%.</w:t>
            </w:r>
          </w:p>
        </w:tc>
      </w:tr>
      <w:tr w:rsidR="003D2FD9" w:rsidRPr="008F7A58" w14:paraId="6ED2258C" w14:textId="77777777" w:rsidTr="003D2FD9">
        <w:trPr>
          <w:trHeight w:val="2926"/>
          <w:jc w:val="center"/>
        </w:trPr>
        <w:tc>
          <w:tcPr>
            <w:tcW w:w="1601" w:type="pct"/>
            <w:vAlign w:val="center"/>
          </w:tcPr>
          <w:p w14:paraId="0F518575" w14:textId="77777777" w:rsidR="003D2FD9" w:rsidRPr="001914F6" w:rsidRDefault="003D2FD9" w:rsidP="0073586D">
            <w:pPr>
              <w:autoSpaceDE w:val="0"/>
              <w:autoSpaceDN w:val="0"/>
              <w:adjustRightInd w:val="0"/>
              <w:rPr>
                <w:b/>
                <w:bCs/>
                <w:color w:val="000000"/>
                <w:sz w:val="22"/>
                <w:szCs w:val="22"/>
                <w:lang w:eastAsia="es-SV"/>
              </w:rPr>
            </w:pPr>
            <w:r w:rsidRPr="008F7A58">
              <w:rPr>
                <w:b/>
                <w:bCs/>
                <w:color w:val="000000"/>
                <w:sz w:val="22"/>
                <w:szCs w:val="22"/>
                <w:lang w:val="es-SV" w:eastAsia="es-SV"/>
              </w:rPr>
              <w:lastRenderedPageBreak/>
              <w:t xml:space="preserve"> </w:t>
            </w:r>
            <w:r w:rsidRPr="001914F6">
              <w:rPr>
                <w:b/>
                <w:bCs/>
                <w:color w:val="000000"/>
                <w:sz w:val="22"/>
                <w:szCs w:val="22"/>
                <w:lang w:eastAsia="es-SV"/>
              </w:rPr>
              <w:t>CARACTERISTICAS ELECTRICAS</w:t>
            </w:r>
          </w:p>
          <w:p w14:paraId="457993F3" w14:textId="77777777" w:rsidR="003D2FD9" w:rsidRPr="001914F6" w:rsidRDefault="003D2FD9" w:rsidP="0073586D">
            <w:pPr>
              <w:autoSpaceDE w:val="0"/>
              <w:autoSpaceDN w:val="0"/>
              <w:adjustRightInd w:val="0"/>
              <w:rPr>
                <w:b/>
                <w:bCs/>
                <w:color w:val="000000"/>
                <w:sz w:val="22"/>
                <w:szCs w:val="22"/>
                <w:u w:val="single"/>
                <w:lang w:eastAsia="es-SV"/>
              </w:rPr>
            </w:pPr>
          </w:p>
        </w:tc>
        <w:tc>
          <w:tcPr>
            <w:tcW w:w="3399" w:type="pct"/>
            <w:shd w:val="clear" w:color="auto" w:fill="auto"/>
          </w:tcPr>
          <w:p w14:paraId="3BB9CF15" w14:textId="7983806D"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Voltaje: 110-120 ± 10% VCA. </w:t>
            </w:r>
          </w:p>
          <w:p w14:paraId="624A1A6A"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Frecuencia: 60 Hertz. </w:t>
            </w:r>
          </w:p>
          <w:p w14:paraId="0295FE32"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Tomacorriente macho polarizado. </w:t>
            </w:r>
          </w:p>
          <w:p w14:paraId="3487BD39" w14:textId="757B580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Protección eléctrica de equipo clase I, tipo BF según norma IEC 60601 -1 </w:t>
            </w:r>
          </w:p>
          <w:p w14:paraId="56730022"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 UPS de grado hospitalario de potencia acorde a la carga del equipo:</w:t>
            </w:r>
          </w:p>
          <w:p w14:paraId="6362815D" w14:textId="6160B3CE"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 al menos 3 toma corrientes protegidos </w:t>
            </w:r>
          </w:p>
          <w:p w14:paraId="5509CB0A" w14:textId="77777777" w:rsidR="003D2FD9" w:rsidRPr="001914F6" w:rsidRDefault="003D2FD9" w:rsidP="0073586D">
            <w:pPr>
              <w:ind w:left="607"/>
              <w:contextualSpacing/>
              <w:jc w:val="both"/>
              <w:textAlignment w:val="baseline"/>
              <w:rPr>
                <w:color w:val="000000"/>
                <w:sz w:val="22"/>
                <w:szCs w:val="22"/>
                <w:lang w:val="es-419" w:eastAsia="es-419"/>
              </w:rPr>
            </w:pPr>
            <w:r w:rsidRPr="001914F6">
              <w:rPr>
                <w:color w:val="000000"/>
                <w:sz w:val="22"/>
                <w:szCs w:val="22"/>
                <w:lang w:val="es-419" w:eastAsia="es-419"/>
              </w:rPr>
              <w:t xml:space="preserve">Con alarma sonora e indicadores </w:t>
            </w:r>
            <w:proofErr w:type="spellStart"/>
            <w:r w:rsidRPr="001914F6">
              <w:rPr>
                <w:color w:val="000000"/>
                <w:sz w:val="22"/>
                <w:szCs w:val="22"/>
                <w:lang w:val="es-419" w:eastAsia="es-419"/>
              </w:rPr>
              <w:t>LEDs</w:t>
            </w:r>
            <w:proofErr w:type="spellEnd"/>
            <w:r w:rsidRPr="001914F6">
              <w:rPr>
                <w:color w:val="000000"/>
                <w:sz w:val="22"/>
                <w:szCs w:val="22"/>
                <w:lang w:val="es-419" w:eastAsia="es-419"/>
              </w:rPr>
              <w:t xml:space="preserve"> en panel frontal incorporados.  </w:t>
            </w:r>
          </w:p>
          <w:p w14:paraId="0579875D" w14:textId="77777777" w:rsidR="003D2FD9" w:rsidRPr="001914F6" w:rsidRDefault="003D2FD9" w:rsidP="003D2FD9">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Reemplazo de baterías sin herramientas. </w:t>
            </w:r>
          </w:p>
          <w:p w14:paraId="289B7487" w14:textId="4CB9AB72" w:rsidR="003D2FD9" w:rsidRPr="001914F6" w:rsidRDefault="003D2FD9" w:rsidP="0073586D">
            <w:pPr>
              <w:ind w:left="607"/>
              <w:contextualSpacing/>
              <w:jc w:val="both"/>
              <w:textAlignment w:val="baseline"/>
              <w:rPr>
                <w:color w:val="000000"/>
                <w:sz w:val="22"/>
                <w:szCs w:val="22"/>
                <w:lang w:val="es-419" w:eastAsia="es-419"/>
              </w:rPr>
            </w:pPr>
            <w:r w:rsidRPr="001914F6">
              <w:rPr>
                <w:color w:val="000000"/>
                <w:sz w:val="22"/>
                <w:szCs w:val="22"/>
                <w:lang w:val="es-419" w:eastAsia="es-419"/>
              </w:rPr>
              <w:t xml:space="preserve">Tiempo de respaldo de energía de 15 minutos o más. </w:t>
            </w:r>
          </w:p>
        </w:tc>
      </w:tr>
      <w:tr w:rsidR="003D2FD9" w:rsidRPr="008F7A58" w14:paraId="5C3FF550" w14:textId="77777777" w:rsidTr="003D2FD9">
        <w:trPr>
          <w:trHeight w:val="1179"/>
          <w:jc w:val="center"/>
        </w:trPr>
        <w:tc>
          <w:tcPr>
            <w:tcW w:w="1601" w:type="pct"/>
            <w:vAlign w:val="center"/>
          </w:tcPr>
          <w:p w14:paraId="0EF76925" w14:textId="77777777" w:rsidR="003D2FD9" w:rsidRPr="001914F6" w:rsidRDefault="003D2FD9" w:rsidP="0073586D">
            <w:pPr>
              <w:autoSpaceDE w:val="0"/>
              <w:autoSpaceDN w:val="0"/>
              <w:adjustRightInd w:val="0"/>
              <w:rPr>
                <w:b/>
                <w:bCs/>
                <w:color w:val="000000"/>
                <w:sz w:val="22"/>
                <w:szCs w:val="22"/>
                <w:lang w:eastAsia="es-SV"/>
              </w:rPr>
            </w:pPr>
            <w:r w:rsidRPr="001914F6">
              <w:rPr>
                <w:b/>
                <w:bCs/>
                <w:color w:val="000000"/>
                <w:sz w:val="22"/>
                <w:szCs w:val="22"/>
                <w:lang w:eastAsia="es-SV"/>
              </w:rPr>
              <w:t>CARACTERÍSTICAS MECANICAS</w:t>
            </w:r>
          </w:p>
        </w:tc>
        <w:tc>
          <w:tcPr>
            <w:tcW w:w="3399" w:type="pct"/>
            <w:shd w:val="clear" w:color="auto" w:fill="auto"/>
            <w:vAlign w:val="center"/>
          </w:tcPr>
          <w:p w14:paraId="03001588" w14:textId="77777777" w:rsidR="003D2FD9" w:rsidRPr="001914F6" w:rsidRDefault="003D2FD9" w:rsidP="003D2FD9">
            <w:pPr>
              <w:numPr>
                <w:ilvl w:val="0"/>
                <w:numId w:val="349"/>
              </w:numPr>
              <w:ind w:left="720" w:hanging="360"/>
              <w:jc w:val="both"/>
              <w:textAlignment w:val="baseline"/>
              <w:rPr>
                <w:color w:val="000000"/>
                <w:sz w:val="22"/>
                <w:szCs w:val="22"/>
                <w:lang w:val="es-419" w:eastAsia="es-419"/>
              </w:rPr>
            </w:pPr>
            <w:r w:rsidRPr="001914F6">
              <w:rPr>
                <w:color w:val="000000"/>
                <w:sz w:val="22"/>
                <w:szCs w:val="22"/>
                <w:lang w:val="es-419" w:eastAsia="es-419"/>
              </w:rPr>
              <w:t>Dimensiones de referencia sin accesorios:</w:t>
            </w:r>
          </w:p>
          <w:p w14:paraId="3546C132" w14:textId="77777777" w:rsidR="003D2FD9" w:rsidRPr="001914F6" w:rsidRDefault="003D2FD9" w:rsidP="003D2FD9">
            <w:pPr>
              <w:numPr>
                <w:ilvl w:val="0"/>
                <w:numId w:val="349"/>
              </w:numPr>
              <w:ind w:left="720" w:hanging="360"/>
              <w:contextualSpacing/>
              <w:jc w:val="both"/>
              <w:textAlignment w:val="baseline"/>
              <w:rPr>
                <w:color w:val="000000"/>
                <w:sz w:val="22"/>
                <w:szCs w:val="22"/>
                <w:lang w:val="es-419" w:eastAsia="es-419"/>
              </w:rPr>
            </w:pPr>
            <w:r w:rsidRPr="001914F6">
              <w:rPr>
                <w:color w:val="000000"/>
                <w:sz w:val="22"/>
                <w:szCs w:val="22"/>
                <w:lang w:val="es-419" w:eastAsia="es-419"/>
              </w:rPr>
              <w:t>Altura ajustable de la incubadora:</w:t>
            </w:r>
          </w:p>
          <w:p w14:paraId="766E7D3F" w14:textId="77777777" w:rsidR="003D2FD9" w:rsidRPr="001914F6" w:rsidRDefault="003D2FD9" w:rsidP="003D2FD9">
            <w:pPr>
              <w:numPr>
                <w:ilvl w:val="0"/>
                <w:numId w:val="350"/>
              </w:numPr>
              <w:jc w:val="both"/>
              <w:textAlignment w:val="baseline"/>
              <w:rPr>
                <w:color w:val="000000"/>
                <w:sz w:val="22"/>
                <w:szCs w:val="22"/>
                <w:lang w:val="es-419" w:eastAsia="es-419"/>
              </w:rPr>
            </w:pPr>
            <w:r w:rsidRPr="001914F6">
              <w:rPr>
                <w:color w:val="000000"/>
                <w:sz w:val="22"/>
                <w:szCs w:val="22"/>
                <w:lang w:val="es-419" w:eastAsia="es-419"/>
              </w:rPr>
              <w:t xml:space="preserve">Mínima: 165 cm (1650mm); </w:t>
            </w:r>
          </w:p>
          <w:p w14:paraId="07C7C1D1" w14:textId="77777777" w:rsidR="003D2FD9" w:rsidRPr="001914F6" w:rsidRDefault="003D2FD9" w:rsidP="003D2FD9">
            <w:pPr>
              <w:numPr>
                <w:ilvl w:val="0"/>
                <w:numId w:val="350"/>
              </w:numPr>
              <w:jc w:val="both"/>
              <w:textAlignment w:val="baseline"/>
              <w:rPr>
                <w:color w:val="000000"/>
                <w:sz w:val="22"/>
                <w:szCs w:val="22"/>
                <w:lang w:val="es-419" w:eastAsia="es-419"/>
              </w:rPr>
            </w:pPr>
            <w:r w:rsidRPr="001914F6">
              <w:rPr>
                <w:color w:val="000000"/>
                <w:sz w:val="22"/>
                <w:szCs w:val="22"/>
                <w:lang w:val="es-419" w:eastAsia="es-419"/>
              </w:rPr>
              <w:t xml:space="preserve">Máxima: 180 cm (1800mm). </w:t>
            </w:r>
          </w:p>
          <w:p w14:paraId="16CF9F3B" w14:textId="77777777" w:rsidR="003D2FD9" w:rsidRPr="001914F6" w:rsidRDefault="003D2FD9" w:rsidP="003D2FD9">
            <w:pPr>
              <w:numPr>
                <w:ilvl w:val="0"/>
                <w:numId w:val="349"/>
              </w:numPr>
              <w:ind w:left="720" w:hanging="360"/>
              <w:jc w:val="both"/>
              <w:textAlignment w:val="baseline"/>
              <w:rPr>
                <w:sz w:val="22"/>
                <w:szCs w:val="22"/>
                <w:lang w:val="es-419" w:eastAsia="es-419"/>
              </w:rPr>
            </w:pPr>
            <w:r w:rsidRPr="001914F6">
              <w:rPr>
                <w:sz w:val="22"/>
                <w:szCs w:val="22"/>
                <w:lang w:val="es-SV"/>
              </w:rPr>
              <w:t>Altura ajustable del gabinete al suelo:</w:t>
            </w:r>
          </w:p>
          <w:p w14:paraId="361C5E3F" w14:textId="77777777" w:rsidR="003D2FD9" w:rsidRPr="001914F6" w:rsidRDefault="003D2FD9" w:rsidP="003D2FD9">
            <w:pPr>
              <w:numPr>
                <w:ilvl w:val="0"/>
                <w:numId w:val="351"/>
              </w:numPr>
              <w:jc w:val="both"/>
              <w:textAlignment w:val="baseline"/>
              <w:rPr>
                <w:color w:val="000000"/>
                <w:sz w:val="22"/>
                <w:szCs w:val="22"/>
                <w:lang w:val="es-419" w:eastAsia="es-419"/>
              </w:rPr>
            </w:pPr>
            <w:r w:rsidRPr="001914F6">
              <w:rPr>
                <w:color w:val="000000"/>
                <w:sz w:val="22"/>
                <w:szCs w:val="22"/>
                <w:lang w:val="es-419" w:eastAsia="es-419"/>
              </w:rPr>
              <w:t xml:space="preserve">Mínima: 98 cm (980mm); </w:t>
            </w:r>
          </w:p>
          <w:p w14:paraId="7958591F" w14:textId="77777777" w:rsidR="003D2FD9" w:rsidRPr="001914F6" w:rsidRDefault="003D2FD9" w:rsidP="003D2FD9">
            <w:pPr>
              <w:numPr>
                <w:ilvl w:val="0"/>
                <w:numId w:val="351"/>
              </w:numPr>
              <w:jc w:val="both"/>
              <w:textAlignment w:val="baseline"/>
              <w:rPr>
                <w:color w:val="000000"/>
                <w:sz w:val="22"/>
                <w:szCs w:val="22"/>
                <w:lang w:val="es-419" w:eastAsia="es-419"/>
              </w:rPr>
            </w:pPr>
            <w:r w:rsidRPr="001914F6">
              <w:rPr>
                <w:color w:val="000000"/>
                <w:sz w:val="22"/>
                <w:szCs w:val="22"/>
                <w:lang w:val="es-419" w:eastAsia="es-419"/>
              </w:rPr>
              <w:t xml:space="preserve">Máxima: 113 cm (1130mm). </w:t>
            </w:r>
          </w:p>
          <w:p w14:paraId="73A0156D" w14:textId="63CE86E3" w:rsidR="003D2FD9" w:rsidRPr="001914F6" w:rsidRDefault="003D2FD9" w:rsidP="003D2FD9">
            <w:pPr>
              <w:numPr>
                <w:ilvl w:val="0"/>
                <w:numId w:val="349"/>
              </w:numPr>
              <w:ind w:left="720" w:hanging="360"/>
              <w:contextualSpacing/>
              <w:jc w:val="both"/>
              <w:textAlignment w:val="baseline"/>
              <w:rPr>
                <w:color w:val="000000"/>
                <w:sz w:val="22"/>
                <w:szCs w:val="22"/>
                <w:lang w:val="es-419" w:eastAsia="es-419"/>
              </w:rPr>
            </w:pPr>
            <w:r w:rsidRPr="001914F6">
              <w:rPr>
                <w:color w:val="000000"/>
                <w:sz w:val="22"/>
                <w:szCs w:val="22"/>
                <w:lang w:val="es-419" w:eastAsia="es-419"/>
              </w:rPr>
              <w:t xml:space="preserve">Ancho: 150cm (1500mm). </w:t>
            </w:r>
          </w:p>
          <w:p w14:paraId="5F62EF3B" w14:textId="1164F284" w:rsidR="003D2FD9" w:rsidRPr="001914F6" w:rsidRDefault="003D2FD9" w:rsidP="003D2FD9">
            <w:pPr>
              <w:numPr>
                <w:ilvl w:val="0"/>
                <w:numId w:val="349"/>
              </w:numPr>
              <w:ind w:left="720" w:hanging="360"/>
              <w:contextualSpacing/>
              <w:jc w:val="both"/>
              <w:textAlignment w:val="baseline"/>
              <w:rPr>
                <w:color w:val="000000"/>
                <w:sz w:val="22"/>
                <w:szCs w:val="22"/>
                <w:lang w:val="es-419" w:eastAsia="es-419"/>
              </w:rPr>
            </w:pPr>
            <w:r w:rsidRPr="001914F6">
              <w:rPr>
                <w:color w:val="000000"/>
                <w:sz w:val="22"/>
                <w:szCs w:val="22"/>
                <w:lang w:val="es-419" w:eastAsia="es-419"/>
              </w:rPr>
              <w:t xml:space="preserve">Largo: 67.5cm (675mm). </w:t>
            </w:r>
          </w:p>
          <w:p w14:paraId="7180955B" w14:textId="77777777" w:rsidR="003D2FD9" w:rsidRPr="001914F6" w:rsidRDefault="003D2FD9" w:rsidP="003D2FD9">
            <w:pPr>
              <w:numPr>
                <w:ilvl w:val="0"/>
                <w:numId w:val="349"/>
              </w:numPr>
              <w:ind w:left="720" w:hanging="360"/>
              <w:jc w:val="both"/>
              <w:textAlignment w:val="baseline"/>
              <w:rPr>
                <w:color w:val="000000"/>
                <w:sz w:val="22"/>
                <w:szCs w:val="22"/>
                <w:lang w:val="es-419" w:eastAsia="es-419"/>
              </w:rPr>
            </w:pPr>
            <w:r w:rsidRPr="001914F6">
              <w:rPr>
                <w:color w:val="000000"/>
                <w:sz w:val="22"/>
                <w:szCs w:val="22"/>
                <w:lang w:val="es-419" w:eastAsia="es-419"/>
              </w:rPr>
              <w:t xml:space="preserve">Ruido de funcionamiento dentro de la cámara del paciente menor a 55 </w:t>
            </w:r>
            <w:proofErr w:type="spellStart"/>
            <w:r w:rsidRPr="001914F6">
              <w:rPr>
                <w:color w:val="000000"/>
                <w:sz w:val="22"/>
                <w:szCs w:val="22"/>
                <w:lang w:val="es-419" w:eastAsia="es-419"/>
              </w:rPr>
              <w:t>dbA</w:t>
            </w:r>
            <w:proofErr w:type="spellEnd"/>
            <w:r w:rsidRPr="001914F6">
              <w:rPr>
                <w:color w:val="000000"/>
                <w:sz w:val="22"/>
                <w:szCs w:val="22"/>
                <w:lang w:val="es-419" w:eastAsia="es-419"/>
              </w:rPr>
              <w:t xml:space="preserve">. </w:t>
            </w:r>
          </w:p>
          <w:p w14:paraId="6CEEA59D" w14:textId="5BA658F8" w:rsidR="003D2FD9" w:rsidRPr="001914F6" w:rsidRDefault="003D2FD9" w:rsidP="009C7678">
            <w:pPr>
              <w:jc w:val="both"/>
              <w:textAlignment w:val="baseline"/>
              <w:rPr>
                <w:color w:val="000000"/>
                <w:sz w:val="22"/>
                <w:szCs w:val="22"/>
                <w:lang w:val="es-419" w:eastAsia="es-419"/>
              </w:rPr>
            </w:pPr>
          </w:p>
          <w:p w14:paraId="1A54650F" w14:textId="77777777" w:rsidR="003D2FD9" w:rsidRPr="001914F6" w:rsidRDefault="003D2FD9" w:rsidP="003D2FD9">
            <w:pPr>
              <w:numPr>
                <w:ilvl w:val="0"/>
                <w:numId w:val="349"/>
              </w:numPr>
              <w:ind w:left="720" w:hanging="360"/>
              <w:jc w:val="both"/>
              <w:textAlignment w:val="baseline"/>
              <w:rPr>
                <w:color w:val="000000"/>
                <w:sz w:val="22"/>
                <w:szCs w:val="22"/>
                <w:lang w:val="es-419" w:eastAsia="es-419"/>
              </w:rPr>
            </w:pPr>
            <w:r w:rsidRPr="001914F6">
              <w:rPr>
                <w:color w:val="000000"/>
                <w:sz w:val="22"/>
                <w:szCs w:val="22"/>
                <w:lang w:val="es-419" w:eastAsia="es-419"/>
              </w:rPr>
              <w:t xml:space="preserve">La unidad está construida con material resistente y durable que permite el uso y limpieza rutinaria.  </w:t>
            </w:r>
          </w:p>
          <w:p w14:paraId="700072C5" w14:textId="52F5A232" w:rsidR="003D2FD9" w:rsidRPr="001914F6" w:rsidRDefault="003D2FD9" w:rsidP="009C7678">
            <w:pPr>
              <w:numPr>
                <w:ilvl w:val="0"/>
                <w:numId w:val="349"/>
              </w:numPr>
              <w:autoSpaceDE w:val="0"/>
              <w:autoSpaceDN w:val="0"/>
              <w:adjustRightInd w:val="0"/>
              <w:ind w:left="720" w:hanging="360"/>
              <w:jc w:val="both"/>
              <w:rPr>
                <w:color w:val="000000"/>
                <w:sz w:val="22"/>
                <w:szCs w:val="22"/>
                <w:lang w:val="es-SV" w:eastAsia="es-SV"/>
              </w:rPr>
            </w:pPr>
            <w:r w:rsidRPr="001914F6">
              <w:rPr>
                <w:color w:val="000000"/>
                <w:sz w:val="22"/>
                <w:szCs w:val="22"/>
                <w:lang w:val="es-419" w:eastAsia="es-419"/>
              </w:rPr>
              <w:t xml:space="preserve">Resistente a la corrosión y a los líquidos de desinfección hospitalaria. </w:t>
            </w:r>
          </w:p>
        </w:tc>
      </w:tr>
      <w:tr w:rsidR="003D2FD9" w:rsidRPr="008F7A58" w14:paraId="79A81610" w14:textId="77777777" w:rsidTr="003D2FD9">
        <w:trPr>
          <w:trHeight w:val="57"/>
          <w:jc w:val="center"/>
        </w:trPr>
        <w:tc>
          <w:tcPr>
            <w:tcW w:w="1601" w:type="pct"/>
            <w:vAlign w:val="center"/>
          </w:tcPr>
          <w:p w14:paraId="1CB2E0BF" w14:textId="77777777" w:rsidR="003D2FD9" w:rsidRPr="001914F6" w:rsidRDefault="003D2FD9"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ACCESORIOS INCLUIDOS POR EQUIPO</w:t>
            </w:r>
          </w:p>
        </w:tc>
        <w:tc>
          <w:tcPr>
            <w:tcW w:w="3399" w:type="pct"/>
            <w:shd w:val="clear" w:color="auto" w:fill="auto"/>
            <w:vAlign w:val="center"/>
          </w:tcPr>
          <w:p w14:paraId="434C3FE7" w14:textId="77777777"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20 sensores para temperatura de piel. </w:t>
            </w:r>
          </w:p>
          <w:p w14:paraId="271CB10D" w14:textId="5E3EEA3B"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2 sensores de flujo de aire. </w:t>
            </w:r>
          </w:p>
          <w:p w14:paraId="12C0FFF0" w14:textId="54C8F355"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1 atril. </w:t>
            </w:r>
          </w:p>
          <w:p w14:paraId="11276738" w14:textId="1C39ABCC" w:rsidR="003D2FD9" w:rsidRPr="001914F6" w:rsidRDefault="003D2FD9" w:rsidP="003D2FD9">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1 colchón adicional. </w:t>
            </w:r>
          </w:p>
          <w:p w14:paraId="2FAF7855" w14:textId="4DBDF9A3" w:rsidR="003D2FD9" w:rsidRPr="001914F6" w:rsidRDefault="003D2FD9" w:rsidP="003D2FD9">
            <w:pPr>
              <w:numPr>
                <w:ilvl w:val="0"/>
                <w:numId w:val="309"/>
              </w:numPr>
              <w:autoSpaceDE w:val="0"/>
              <w:autoSpaceDN w:val="0"/>
              <w:adjustRightInd w:val="0"/>
              <w:jc w:val="both"/>
              <w:rPr>
                <w:color w:val="000000"/>
                <w:sz w:val="22"/>
                <w:szCs w:val="22"/>
                <w:lang w:val="es-SV" w:eastAsia="es-SV"/>
              </w:rPr>
            </w:pPr>
            <w:r w:rsidRPr="001914F6">
              <w:rPr>
                <w:color w:val="000000"/>
                <w:sz w:val="22"/>
                <w:szCs w:val="22"/>
                <w:lang w:val="es-419" w:eastAsia="es-419"/>
              </w:rPr>
              <w:t xml:space="preserve">1 manguera de oxígeno para empotrar con una longitud de al menos dos metros. </w:t>
            </w:r>
          </w:p>
        </w:tc>
      </w:tr>
      <w:tr w:rsidR="003D2FD9" w:rsidRPr="008F7A58" w14:paraId="7B7A6CD9" w14:textId="77777777" w:rsidTr="003D2FD9">
        <w:trPr>
          <w:trHeight w:val="636"/>
          <w:jc w:val="center"/>
        </w:trPr>
        <w:tc>
          <w:tcPr>
            <w:tcW w:w="1601" w:type="pct"/>
            <w:vAlign w:val="center"/>
          </w:tcPr>
          <w:p w14:paraId="40636510" w14:textId="77777777" w:rsidR="003D2FD9" w:rsidRPr="001914F6" w:rsidRDefault="003D2FD9"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ESTÁNDARES Y NORMATIVAS</w:t>
            </w:r>
          </w:p>
        </w:tc>
        <w:tc>
          <w:tcPr>
            <w:tcW w:w="3399" w:type="pct"/>
            <w:shd w:val="clear" w:color="auto" w:fill="auto"/>
            <w:vAlign w:val="center"/>
          </w:tcPr>
          <w:p w14:paraId="714EA968" w14:textId="77777777" w:rsidR="003D2FD9" w:rsidRPr="001914F6" w:rsidRDefault="003D2FD9" w:rsidP="003D2FD9">
            <w:pPr>
              <w:numPr>
                <w:ilvl w:val="0"/>
                <w:numId w:val="310"/>
              </w:numPr>
              <w:jc w:val="both"/>
              <w:textAlignment w:val="baseline"/>
              <w:rPr>
                <w:color w:val="000000"/>
                <w:sz w:val="22"/>
                <w:szCs w:val="22"/>
                <w:lang w:val="es-419" w:eastAsia="es-419"/>
              </w:rPr>
            </w:pPr>
            <w:r w:rsidRPr="001914F6">
              <w:rPr>
                <w:color w:val="000000"/>
                <w:sz w:val="22"/>
                <w:szCs w:val="22"/>
                <w:lang w:val="es-419" w:eastAsia="es-419"/>
              </w:rPr>
              <w:t xml:space="preserve">Sistema de gestión de la calidad para fabricantes de equipos médicos y servicios relacionados ISO 13485 </w:t>
            </w:r>
          </w:p>
          <w:p w14:paraId="71C5DCB6" w14:textId="77777777" w:rsidR="003D2FD9" w:rsidRPr="001914F6" w:rsidRDefault="003D2FD9" w:rsidP="003D2FD9">
            <w:pPr>
              <w:numPr>
                <w:ilvl w:val="0"/>
                <w:numId w:val="310"/>
              </w:numPr>
              <w:jc w:val="both"/>
              <w:textAlignment w:val="baseline"/>
              <w:rPr>
                <w:color w:val="000000"/>
                <w:sz w:val="22"/>
                <w:szCs w:val="22"/>
                <w:lang w:val="es-419" w:eastAsia="es-419"/>
              </w:rPr>
            </w:pPr>
            <w:r w:rsidRPr="001914F6">
              <w:rPr>
                <w:color w:val="000000"/>
                <w:sz w:val="22"/>
                <w:szCs w:val="22"/>
                <w:lang w:val="es-419" w:eastAsia="es-419"/>
              </w:rPr>
              <w:t>Norma de seguridad eléctrica según IEC 60601-2-19 o equivalente.</w:t>
            </w:r>
          </w:p>
          <w:p w14:paraId="4EB11B8A" w14:textId="77777777" w:rsidR="003D2FD9" w:rsidRPr="001914F6" w:rsidRDefault="003D2FD9" w:rsidP="003D2FD9">
            <w:pPr>
              <w:numPr>
                <w:ilvl w:val="0"/>
                <w:numId w:val="310"/>
              </w:numPr>
              <w:autoSpaceDE w:val="0"/>
              <w:autoSpaceDN w:val="0"/>
              <w:adjustRightInd w:val="0"/>
              <w:jc w:val="both"/>
              <w:rPr>
                <w:color w:val="000000"/>
                <w:sz w:val="22"/>
                <w:szCs w:val="22"/>
                <w:lang w:val="es-SV" w:eastAsia="es-SV"/>
              </w:rPr>
            </w:pPr>
            <w:r w:rsidRPr="001914F6">
              <w:rPr>
                <w:color w:val="000000"/>
                <w:sz w:val="22"/>
                <w:szCs w:val="22"/>
                <w:lang w:val="es-419" w:eastAsia="es-419"/>
              </w:rPr>
              <w:t>Aprobado para su comercialización por CE, (marcado CE de la Comunidad Económica Europea), FDA (Estados Unidos) o PMDA (Japón).</w:t>
            </w:r>
          </w:p>
        </w:tc>
      </w:tr>
      <w:tr w:rsidR="003D2FD9" w:rsidRPr="008F7A58" w14:paraId="47D5FA83" w14:textId="77777777" w:rsidTr="003D2FD9">
        <w:trPr>
          <w:trHeight w:val="400"/>
          <w:jc w:val="center"/>
        </w:trPr>
        <w:tc>
          <w:tcPr>
            <w:tcW w:w="1601" w:type="pct"/>
            <w:vAlign w:val="center"/>
          </w:tcPr>
          <w:p w14:paraId="22AEBA5E" w14:textId="77777777" w:rsidR="003D2FD9" w:rsidRPr="001914F6" w:rsidRDefault="003D2FD9"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CONDICIONES DE RECEPCIÓN</w:t>
            </w:r>
          </w:p>
        </w:tc>
        <w:tc>
          <w:tcPr>
            <w:tcW w:w="3399" w:type="pct"/>
            <w:shd w:val="clear" w:color="auto" w:fill="auto"/>
            <w:vAlign w:val="center"/>
          </w:tcPr>
          <w:p w14:paraId="71CFB169" w14:textId="77777777" w:rsidR="003D2FD9" w:rsidRPr="001914F6" w:rsidRDefault="003D2FD9" w:rsidP="003D2FD9">
            <w:pPr>
              <w:numPr>
                <w:ilvl w:val="0"/>
                <w:numId w:val="299"/>
              </w:numPr>
              <w:autoSpaceDE w:val="0"/>
              <w:autoSpaceDN w:val="0"/>
              <w:adjustRightInd w:val="0"/>
              <w:jc w:val="both"/>
              <w:rPr>
                <w:color w:val="000000"/>
                <w:sz w:val="22"/>
                <w:szCs w:val="22"/>
                <w:lang w:val="es-SV" w:eastAsia="es-SV"/>
              </w:rPr>
            </w:pPr>
            <w:r w:rsidRPr="001914F6">
              <w:rPr>
                <w:color w:val="000000"/>
                <w:sz w:val="22"/>
                <w:szCs w:val="22"/>
                <w:lang w:val="es-419" w:eastAsia="es-419"/>
              </w:rPr>
              <w:t>Se entregará funcionando y en buen estado a entera satisfacción del administrador de contrato u orden de compra.</w:t>
            </w:r>
          </w:p>
        </w:tc>
      </w:tr>
    </w:tbl>
    <w:p w14:paraId="512B745A" w14:textId="77777777" w:rsidR="003D2FD9" w:rsidRPr="001914F6" w:rsidRDefault="003D2FD9" w:rsidP="00D61F99">
      <w:pPr>
        <w:tabs>
          <w:tab w:val="left" w:pos="900"/>
          <w:tab w:val="left" w:pos="7200"/>
        </w:tabs>
        <w:spacing w:line="276" w:lineRule="auto"/>
        <w:jc w:val="center"/>
        <w:rPr>
          <w:b/>
          <w:bCs/>
          <w:sz w:val="22"/>
          <w:szCs w:val="22"/>
          <w:lang w:val="es-ES"/>
        </w:rPr>
      </w:pPr>
    </w:p>
    <w:p w14:paraId="6982D487" w14:textId="77777777" w:rsidR="005808FC" w:rsidRPr="001914F6" w:rsidRDefault="005808FC" w:rsidP="00D61F99">
      <w:pPr>
        <w:tabs>
          <w:tab w:val="left" w:pos="900"/>
          <w:tab w:val="left" w:pos="7200"/>
        </w:tabs>
        <w:spacing w:line="276" w:lineRule="auto"/>
        <w:jc w:val="center"/>
        <w:rPr>
          <w:b/>
          <w:bCs/>
          <w:sz w:val="22"/>
          <w:szCs w:val="22"/>
          <w:lang w:val="es-ES"/>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64"/>
        <w:gridCol w:w="1757"/>
        <w:gridCol w:w="4252"/>
        <w:gridCol w:w="2214"/>
      </w:tblGrid>
      <w:tr w:rsidR="001914F6" w:rsidRPr="001914F6" w14:paraId="3F36548D" w14:textId="77777777" w:rsidTr="001914F6">
        <w:trPr>
          <w:trHeight w:val="424"/>
          <w:jc w:val="center"/>
        </w:trPr>
        <w:tc>
          <w:tcPr>
            <w:tcW w:w="988" w:type="dxa"/>
            <w:shd w:val="clear" w:color="auto" w:fill="auto"/>
            <w:vAlign w:val="center"/>
          </w:tcPr>
          <w:p w14:paraId="40CD03A9" w14:textId="77777777" w:rsidR="001914F6" w:rsidRPr="001914F6" w:rsidRDefault="001914F6" w:rsidP="0073586D">
            <w:pPr>
              <w:jc w:val="center"/>
              <w:rPr>
                <w:b/>
                <w:sz w:val="22"/>
                <w:szCs w:val="22"/>
              </w:rPr>
            </w:pPr>
            <w:r w:rsidRPr="001914F6">
              <w:rPr>
                <w:b/>
                <w:sz w:val="22"/>
                <w:szCs w:val="22"/>
              </w:rPr>
              <w:t>LOTE</w:t>
            </w:r>
          </w:p>
        </w:tc>
        <w:tc>
          <w:tcPr>
            <w:tcW w:w="1664" w:type="dxa"/>
            <w:shd w:val="clear" w:color="auto" w:fill="auto"/>
            <w:vAlign w:val="center"/>
          </w:tcPr>
          <w:p w14:paraId="14124775" w14:textId="77777777" w:rsidR="001914F6" w:rsidRPr="001914F6" w:rsidRDefault="001914F6" w:rsidP="0073586D">
            <w:pPr>
              <w:jc w:val="center"/>
              <w:rPr>
                <w:b/>
                <w:sz w:val="22"/>
                <w:szCs w:val="22"/>
              </w:rPr>
            </w:pPr>
            <w:r w:rsidRPr="001914F6">
              <w:rPr>
                <w:b/>
                <w:sz w:val="22"/>
                <w:szCs w:val="22"/>
              </w:rPr>
              <w:t>CÓDIGO MINSAL</w:t>
            </w:r>
          </w:p>
        </w:tc>
        <w:tc>
          <w:tcPr>
            <w:tcW w:w="1757" w:type="dxa"/>
            <w:shd w:val="clear" w:color="auto" w:fill="auto"/>
            <w:vAlign w:val="center"/>
          </w:tcPr>
          <w:p w14:paraId="1C4C1DE9" w14:textId="77777777" w:rsidR="001914F6" w:rsidRPr="001914F6" w:rsidRDefault="001914F6" w:rsidP="0073586D">
            <w:pPr>
              <w:jc w:val="center"/>
              <w:rPr>
                <w:b/>
                <w:sz w:val="22"/>
                <w:szCs w:val="22"/>
              </w:rPr>
            </w:pPr>
            <w:r w:rsidRPr="001914F6">
              <w:rPr>
                <w:b/>
                <w:sz w:val="22"/>
                <w:szCs w:val="22"/>
              </w:rPr>
              <w:t>CÓDIGO ONU</w:t>
            </w:r>
          </w:p>
        </w:tc>
        <w:tc>
          <w:tcPr>
            <w:tcW w:w="4252" w:type="dxa"/>
            <w:shd w:val="clear" w:color="auto" w:fill="auto"/>
            <w:vAlign w:val="center"/>
          </w:tcPr>
          <w:p w14:paraId="2F243548" w14:textId="77777777" w:rsidR="001914F6" w:rsidRPr="001914F6" w:rsidRDefault="001914F6" w:rsidP="0073586D">
            <w:pPr>
              <w:jc w:val="center"/>
              <w:rPr>
                <w:b/>
                <w:sz w:val="22"/>
                <w:szCs w:val="22"/>
              </w:rPr>
            </w:pPr>
            <w:r w:rsidRPr="001914F6">
              <w:rPr>
                <w:b/>
                <w:sz w:val="22"/>
                <w:szCs w:val="22"/>
              </w:rPr>
              <w:t>DESCRIPCIÓN DEL BIEN SOLICITADO</w:t>
            </w:r>
          </w:p>
        </w:tc>
        <w:tc>
          <w:tcPr>
            <w:tcW w:w="2214" w:type="dxa"/>
            <w:shd w:val="clear" w:color="auto" w:fill="auto"/>
            <w:vAlign w:val="center"/>
          </w:tcPr>
          <w:p w14:paraId="1B1CE97E" w14:textId="77777777" w:rsidR="001914F6" w:rsidRPr="001914F6" w:rsidRDefault="001914F6" w:rsidP="0073586D">
            <w:pPr>
              <w:jc w:val="center"/>
              <w:rPr>
                <w:b/>
                <w:sz w:val="22"/>
                <w:szCs w:val="22"/>
              </w:rPr>
            </w:pPr>
            <w:r w:rsidRPr="001914F6">
              <w:rPr>
                <w:b/>
                <w:sz w:val="22"/>
                <w:szCs w:val="22"/>
              </w:rPr>
              <w:t>CANTIDAD</w:t>
            </w:r>
          </w:p>
        </w:tc>
      </w:tr>
      <w:tr w:rsidR="001914F6" w:rsidRPr="001914F6" w14:paraId="6C2BEE73" w14:textId="77777777" w:rsidTr="001914F6">
        <w:trPr>
          <w:trHeight w:val="277"/>
          <w:jc w:val="center"/>
        </w:trPr>
        <w:tc>
          <w:tcPr>
            <w:tcW w:w="988" w:type="dxa"/>
            <w:vAlign w:val="center"/>
          </w:tcPr>
          <w:p w14:paraId="22566D88" w14:textId="77777777" w:rsidR="001914F6" w:rsidRPr="001914F6" w:rsidRDefault="001914F6" w:rsidP="0073586D">
            <w:pPr>
              <w:jc w:val="center"/>
              <w:rPr>
                <w:sz w:val="22"/>
                <w:szCs w:val="22"/>
              </w:rPr>
            </w:pPr>
            <w:r w:rsidRPr="001914F6">
              <w:rPr>
                <w:sz w:val="22"/>
                <w:szCs w:val="22"/>
              </w:rPr>
              <w:t>010</w:t>
            </w:r>
          </w:p>
        </w:tc>
        <w:tc>
          <w:tcPr>
            <w:tcW w:w="1664" w:type="dxa"/>
            <w:vAlign w:val="center"/>
          </w:tcPr>
          <w:p w14:paraId="68B4B8BF" w14:textId="77777777" w:rsidR="001914F6" w:rsidRPr="001914F6" w:rsidRDefault="001914F6" w:rsidP="0073586D">
            <w:pPr>
              <w:jc w:val="center"/>
              <w:rPr>
                <w:sz w:val="22"/>
                <w:szCs w:val="22"/>
              </w:rPr>
            </w:pPr>
            <w:r w:rsidRPr="001914F6">
              <w:rPr>
                <w:sz w:val="22"/>
                <w:szCs w:val="22"/>
              </w:rPr>
              <w:t>60303040</w:t>
            </w:r>
          </w:p>
        </w:tc>
        <w:tc>
          <w:tcPr>
            <w:tcW w:w="1757" w:type="dxa"/>
            <w:vAlign w:val="center"/>
          </w:tcPr>
          <w:p w14:paraId="78205605" w14:textId="77777777" w:rsidR="001914F6" w:rsidRPr="001914F6" w:rsidRDefault="001914F6" w:rsidP="0073586D">
            <w:pPr>
              <w:jc w:val="center"/>
              <w:rPr>
                <w:sz w:val="22"/>
                <w:szCs w:val="22"/>
              </w:rPr>
            </w:pPr>
            <w:r w:rsidRPr="001914F6">
              <w:rPr>
                <w:sz w:val="22"/>
                <w:szCs w:val="22"/>
              </w:rPr>
              <w:t>42191802</w:t>
            </w:r>
          </w:p>
        </w:tc>
        <w:tc>
          <w:tcPr>
            <w:tcW w:w="4252" w:type="dxa"/>
            <w:vAlign w:val="center"/>
          </w:tcPr>
          <w:p w14:paraId="0B90E778" w14:textId="77777777" w:rsidR="001914F6" w:rsidRPr="001914F6" w:rsidRDefault="001914F6" w:rsidP="0073586D">
            <w:pPr>
              <w:jc w:val="center"/>
              <w:rPr>
                <w:sz w:val="22"/>
                <w:szCs w:val="22"/>
              </w:rPr>
            </w:pPr>
            <w:r w:rsidRPr="001914F6">
              <w:rPr>
                <w:sz w:val="22"/>
                <w:szCs w:val="22"/>
              </w:rPr>
              <w:t>CUNA TERMICA</w:t>
            </w:r>
          </w:p>
        </w:tc>
        <w:tc>
          <w:tcPr>
            <w:tcW w:w="2214" w:type="dxa"/>
            <w:vAlign w:val="center"/>
          </w:tcPr>
          <w:p w14:paraId="510C9E91" w14:textId="77777777" w:rsidR="001914F6" w:rsidRPr="001914F6" w:rsidRDefault="001914F6" w:rsidP="0073586D">
            <w:pPr>
              <w:jc w:val="center"/>
              <w:rPr>
                <w:sz w:val="22"/>
                <w:szCs w:val="22"/>
              </w:rPr>
            </w:pPr>
            <w:r w:rsidRPr="001914F6">
              <w:rPr>
                <w:sz w:val="22"/>
                <w:szCs w:val="22"/>
              </w:rPr>
              <w:t>29</w:t>
            </w:r>
          </w:p>
        </w:tc>
      </w:tr>
    </w:tbl>
    <w:p w14:paraId="6C67A072" w14:textId="77777777" w:rsidR="001914F6" w:rsidRPr="001914F6" w:rsidRDefault="001914F6" w:rsidP="001914F6">
      <w:pPr>
        <w:spacing w:line="276" w:lineRule="auto"/>
        <w:ind w:left="-993"/>
        <w:rPr>
          <w:sz w:val="22"/>
          <w:szCs w:val="22"/>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954"/>
      </w:tblGrid>
      <w:tr w:rsidR="001914F6" w:rsidRPr="001914F6" w14:paraId="57A8C7D1" w14:textId="77777777" w:rsidTr="0073586D">
        <w:trPr>
          <w:jc w:val="center"/>
        </w:trPr>
        <w:tc>
          <w:tcPr>
            <w:tcW w:w="4229" w:type="dxa"/>
            <w:shd w:val="clear" w:color="auto" w:fill="auto"/>
            <w:vAlign w:val="center"/>
          </w:tcPr>
          <w:p w14:paraId="5E831A31" w14:textId="77777777" w:rsidR="001914F6" w:rsidRPr="001914F6" w:rsidRDefault="001914F6" w:rsidP="0073586D">
            <w:pPr>
              <w:spacing w:line="276" w:lineRule="auto"/>
              <w:rPr>
                <w:sz w:val="22"/>
                <w:szCs w:val="22"/>
              </w:rPr>
            </w:pPr>
            <w:r w:rsidRPr="001914F6">
              <w:rPr>
                <w:sz w:val="22"/>
                <w:szCs w:val="22"/>
              </w:rPr>
              <w:t>EQUIPO</w:t>
            </w:r>
          </w:p>
        </w:tc>
        <w:tc>
          <w:tcPr>
            <w:tcW w:w="5954" w:type="dxa"/>
            <w:shd w:val="clear" w:color="auto" w:fill="auto"/>
            <w:vAlign w:val="center"/>
          </w:tcPr>
          <w:p w14:paraId="6690AF7A" w14:textId="77777777" w:rsidR="001914F6" w:rsidRPr="001914F6" w:rsidRDefault="001914F6" w:rsidP="0073586D">
            <w:pPr>
              <w:jc w:val="both"/>
              <w:rPr>
                <w:b/>
                <w:sz w:val="22"/>
                <w:szCs w:val="22"/>
              </w:rPr>
            </w:pPr>
            <w:r w:rsidRPr="001914F6">
              <w:rPr>
                <w:b/>
                <w:sz w:val="22"/>
                <w:szCs w:val="22"/>
              </w:rPr>
              <w:t>CUNA TERMICA</w:t>
            </w:r>
          </w:p>
        </w:tc>
      </w:tr>
      <w:tr w:rsidR="001914F6" w:rsidRPr="001914F6" w14:paraId="4C05CFE4" w14:textId="77777777" w:rsidTr="0073586D">
        <w:trPr>
          <w:jc w:val="center"/>
        </w:trPr>
        <w:tc>
          <w:tcPr>
            <w:tcW w:w="4229" w:type="dxa"/>
            <w:shd w:val="clear" w:color="auto" w:fill="auto"/>
            <w:vAlign w:val="center"/>
          </w:tcPr>
          <w:p w14:paraId="0106775E" w14:textId="77777777" w:rsidR="001914F6" w:rsidRPr="001914F6" w:rsidRDefault="001914F6" w:rsidP="0073586D">
            <w:pPr>
              <w:spacing w:line="276" w:lineRule="auto"/>
              <w:rPr>
                <w:sz w:val="22"/>
                <w:szCs w:val="22"/>
              </w:rPr>
            </w:pPr>
            <w:r w:rsidRPr="001914F6">
              <w:rPr>
                <w:sz w:val="22"/>
                <w:szCs w:val="22"/>
              </w:rPr>
              <w:t>MARCA</w:t>
            </w:r>
          </w:p>
        </w:tc>
        <w:tc>
          <w:tcPr>
            <w:tcW w:w="5954" w:type="dxa"/>
            <w:shd w:val="clear" w:color="auto" w:fill="auto"/>
            <w:vAlign w:val="center"/>
          </w:tcPr>
          <w:p w14:paraId="701E0DD6" w14:textId="77777777" w:rsidR="001914F6" w:rsidRPr="001914F6" w:rsidRDefault="001914F6" w:rsidP="0073586D">
            <w:pPr>
              <w:spacing w:line="276" w:lineRule="auto"/>
              <w:rPr>
                <w:b/>
                <w:sz w:val="22"/>
                <w:szCs w:val="22"/>
              </w:rPr>
            </w:pPr>
            <w:r w:rsidRPr="001914F6">
              <w:rPr>
                <w:b/>
                <w:sz w:val="22"/>
                <w:szCs w:val="22"/>
              </w:rPr>
              <w:t>DAVID MEDICAL</w:t>
            </w:r>
          </w:p>
        </w:tc>
      </w:tr>
      <w:tr w:rsidR="001914F6" w:rsidRPr="001914F6" w14:paraId="149C0CC4" w14:textId="77777777" w:rsidTr="0073586D">
        <w:trPr>
          <w:jc w:val="center"/>
        </w:trPr>
        <w:tc>
          <w:tcPr>
            <w:tcW w:w="4229" w:type="dxa"/>
            <w:shd w:val="clear" w:color="auto" w:fill="auto"/>
            <w:vAlign w:val="center"/>
          </w:tcPr>
          <w:p w14:paraId="16053AAB" w14:textId="77777777" w:rsidR="001914F6" w:rsidRPr="001914F6" w:rsidRDefault="001914F6" w:rsidP="0073586D">
            <w:pPr>
              <w:spacing w:line="276" w:lineRule="auto"/>
              <w:rPr>
                <w:sz w:val="22"/>
                <w:szCs w:val="22"/>
              </w:rPr>
            </w:pPr>
            <w:r w:rsidRPr="001914F6">
              <w:rPr>
                <w:sz w:val="22"/>
                <w:szCs w:val="22"/>
              </w:rPr>
              <w:t>MODELO</w:t>
            </w:r>
          </w:p>
        </w:tc>
        <w:tc>
          <w:tcPr>
            <w:tcW w:w="5954" w:type="dxa"/>
            <w:shd w:val="clear" w:color="auto" w:fill="auto"/>
            <w:vAlign w:val="center"/>
          </w:tcPr>
          <w:p w14:paraId="61A8679E" w14:textId="77777777" w:rsidR="001914F6" w:rsidRPr="001914F6" w:rsidRDefault="001914F6" w:rsidP="0073586D">
            <w:pPr>
              <w:spacing w:line="276" w:lineRule="auto"/>
              <w:rPr>
                <w:b/>
                <w:sz w:val="22"/>
                <w:szCs w:val="22"/>
              </w:rPr>
            </w:pPr>
            <w:r w:rsidRPr="001914F6">
              <w:rPr>
                <w:b/>
                <w:sz w:val="22"/>
                <w:szCs w:val="22"/>
              </w:rPr>
              <w:t>HKN-93B</w:t>
            </w:r>
          </w:p>
        </w:tc>
      </w:tr>
      <w:tr w:rsidR="001914F6" w:rsidRPr="001914F6" w14:paraId="26468693" w14:textId="77777777" w:rsidTr="0073586D">
        <w:trPr>
          <w:trHeight w:val="70"/>
          <w:jc w:val="center"/>
        </w:trPr>
        <w:tc>
          <w:tcPr>
            <w:tcW w:w="4229" w:type="dxa"/>
            <w:shd w:val="clear" w:color="auto" w:fill="auto"/>
            <w:vAlign w:val="center"/>
          </w:tcPr>
          <w:p w14:paraId="41A2720D" w14:textId="77777777" w:rsidR="001914F6" w:rsidRPr="008F7A58" w:rsidRDefault="001914F6" w:rsidP="0073586D">
            <w:pPr>
              <w:spacing w:line="276" w:lineRule="auto"/>
              <w:rPr>
                <w:sz w:val="22"/>
                <w:szCs w:val="22"/>
                <w:lang w:val="es-SV"/>
              </w:rPr>
            </w:pPr>
            <w:r w:rsidRPr="008F7A58">
              <w:rPr>
                <w:sz w:val="22"/>
                <w:szCs w:val="22"/>
                <w:lang w:val="es-SV"/>
              </w:rPr>
              <w:t>PAÍS DE ORIGEN Y DESPACHO</w:t>
            </w:r>
          </w:p>
        </w:tc>
        <w:tc>
          <w:tcPr>
            <w:tcW w:w="5954" w:type="dxa"/>
            <w:shd w:val="clear" w:color="auto" w:fill="auto"/>
            <w:vAlign w:val="center"/>
          </w:tcPr>
          <w:p w14:paraId="0FFE3511" w14:textId="77777777" w:rsidR="001914F6" w:rsidRPr="001914F6" w:rsidRDefault="001914F6" w:rsidP="0073586D">
            <w:pPr>
              <w:spacing w:line="276" w:lineRule="auto"/>
              <w:rPr>
                <w:b/>
                <w:sz w:val="22"/>
                <w:szCs w:val="22"/>
              </w:rPr>
            </w:pPr>
            <w:r w:rsidRPr="001914F6">
              <w:rPr>
                <w:b/>
                <w:sz w:val="22"/>
                <w:szCs w:val="22"/>
              </w:rPr>
              <w:t xml:space="preserve">CHINA </w:t>
            </w:r>
          </w:p>
        </w:tc>
      </w:tr>
    </w:tbl>
    <w:p w14:paraId="7AA56E1F" w14:textId="77777777" w:rsidR="001914F6" w:rsidRPr="001914F6" w:rsidRDefault="001914F6" w:rsidP="001914F6">
      <w:pPr>
        <w:spacing w:line="276" w:lineRule="auto"/>
        <w:rPr>
          <w:sz w:val="22"/>
          <w:szCs w:val="22"/>
        </w:rPr>
      </w:pPr>
    </w:p>
    <w:tbl>
      <w:tblPr>
        <w:tblW w:w="5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7402"/>
      </w:tblGrid>
      <w:tr w:rsidR="001914F6" w:rsidRPr="001914F6" w14:paraId="176794C2" w14:textId="77777777" w:rsidTr="001914F6">
        <w:trPr>
          <w:trHeight w:val="542"/>
          <w:tblHeader/>
          <w:jc w:val="center"/>
        </w:trPr>
        <w:tc>
          <w:tcPr>
            <w:tcW w:w="1470" w:type="pct"/>
            <w:shd w:val="clear" w:color="auto" w:fill="auto"/>
          </w:tcPr>
          <w:p w14:paraId="377E885C" w14:textId="77777777" w:rsidR="001914F6" w:rsidRPr="001914F6" w:rsidRDefault="001914F6" w:rsidP="0073586D">
            <w:pPr>
              <w:spacing w:line="276" w:lineRule="auto"/>
              <w:jc w:val="center"/>
              <w:rPr>
                <w:b/>
                <w:sz w:val="22"/>
                <w:szCs w:val="22"/>
              </w:rPr>
            </w:pPr>
          </w:p>
        </w:tc>
        <w:tc>
          <w:tcPr>
            <w:tcW w:w="3530" w:type="pct"/>
            <w:shd w:val="clear" w:color="auto" w:fill="auto"/>
            <w:vAlign w:val="center"/>
          </w:tcPr>
          <w:p w14:paraId="432C5938" w14:textId="3DC5F0B8" w:rsidR="001914F6" w:rsidRPr="001914F6" w:rsidRDefault="001914F6" w:rsidP="001914F6">
            <w:pPr>
              <w:spacing w:line="276" w:lineRule="auto"/>
              <w:jc w:val="center"/>
              <w:rPr>
                <w:b/>
                <w:sz w:val="22"/>
                <w:szCs w:val="22"/>
              </w:rPr>
            </w:pPr>
            <w:r w:rsidRPr="001914F6">
              <w:rPr>
                <w:b/>
                <w:sz w:val="22"/>
                <w:szCs w:val="22"/>
              </w:rPr>
              <w:t xml:space="preserve">ESPECIFICACIONES TÉCNICAS </w:t>
            </w:r>
          </w:p>
        </w:tc>
      </w:tr>
      <w:tr w:rsidR="001914F6" w:rsidRPr="008F7A58" w14:paraId="58B2CBA2" w14:textId="77777777" w:rsidTr="001914F6">
        <w:trPr>
          <w:trHeight w:val="692"/>
          <w:jc w:val="center"/>
        </w:trPr>
        <w:tc>
          <w:tcPr>
            <w:tcW w:w="1470" w:type="pct"/>
            <w:vAlign w:val="center"/>
          </w:tcPr>
          <w:p w14:paraId="7BC2A107" w14:textId="77777777" w:rsidR="001914F6" w:rsidRPr="001914F6" w:rsidRDefault="001914F6"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DESCRIPCIÓN</w:t>
            </w:r>
          </w:p>
        </w:tc>
        <w:tc>
          <w:tcPr>
            <w:tcW w:w="3530" w:type="pct"/>
            <w:shd w:val="clear" w:color="auto" w:fill="auto"/>
            <w:vAlign w:val="center"/>
          </w:tcPr>
          <w:p w14:paraId="7F2F67EC" w14:textId="5C486C15" w:rsidR="001914F6" w:rsidRPr="001914F6" w:rsidRDefault="001914F6" w:rsidP="0073586D">
            <w:pPr>
              <w:autoSpaceDE w:val="0"/>
              <w:autoSpaceDN w:val="0"/>
              <w:adjustRightInd w:val="0"/>
              <w:jc w:val="both"/>
              <w:rPr>
                <w:color w:val="000000"/>
                <w:sz w:val="22"/>
                <w:szCs w:val="22"/>
                <w:lang w:val="es-SV" w:eastAsia="es-SV"/>
              </w:rPr>
            </w:pPr>
            <w:r w:rsidRPr="001914F6">
              <w:rPr>
                <w:sz w:val="22"/>
                <w:szCs w:val="22"/>
                <w:lang w:val="es-SV"/>
              </w:rPr>
              <w:t xml:space="preserve">Equipo para proporcionar terapia de calor al recién nacido en un medio abierto. </w:t>
            </w:r>
          </w:p>
        </w:tc>
      </w:tr>
      <w:tr w:rsidR="001914F6" w:rsidRPr="001914F6" w14:paraId="0CA2D1EF" w14:textId="77777777" w:rsidTr="001914F6">
        <w:trPr>
          <w:trHeight w:val="636"/>
          <w:jc w:val="center"/>
        </w:trPr>
        <w:tc>
          <w:tcPr>
            <w:tcW w:w="1470" w:type="pct"/>
            <w:vAlign w:val="center"/>
          </w:tcPr>
          <w:p w14:paraId="5E3AEC47" w14:textId="77777777" w:rsidR="001914F6" w:rsidRPr="001914F6" w:rsidRDefault="001914F6"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CARACTERÍSTICAS</w:t>
            </w:r>
          </w:p>
        </w:tc>
        <w:tc>
          <w:tcPr>
            <w:tcW w:w="3530" w:type="pct"/>
            <w:shd w:val="clear" w:color="auto" w:fill="auto"/>
          </w:tcPr>
          <w:p w14:paraId="6707BD58" w14:textId="77777777" w:rsidR="001914F6" w:rsidRPr="001914F6" w:rsidRDefault="001914F6" w:rsidP="001914F6">
            <w:pPr>
              <w:numPr>
                <w:ilvl w:val="0"/>
                <w:numId w:val="239"/>
              </w:numPr>
              <w:jc w:val="both"/>
              <w:textAlignment w:val="baseline"/>
              <w:rPr>
                <w:sz w:val="22"/>
                <w:szCs w:val="22"/>
              </w:rPr>
            </w:pPr>
            <w:r w:rsidRPr="001914F6">
              <w:rPr>
                <w:sz w:val="22"/>
                <w:szCs w:val="22"/>
              </w:rPr>
              <w:t>Unidad de Control:</w:t>
            </w:r>
          </w:p>
          <w:p w14:paraId="2EF7D6A0" w14:textId="61673C5E" w:rsidR="001914F6" w:rsidRPr="001914F6" w:rsidRDefault="001914F6" w:rsidP="001914F6">
            <w:pPr>
              <w:numPr>
                <w:ilvl w:val="0"/>
                <w:numId w:val="240"/>
              </w:numPr>
              <w:ind w:left="607" w:hanging="283"/>
              <w:contextualSpacing/>
              <w:jc w:val="both"/>
              <w:textAlignment w:val="baseline"/>
              <w:rPr>
                <w:color w:val="000000"/>
                <w:sz w:val="22"/>
                <w:szCs w:val="22"/>
                <w:lang w:val="es-SV" w:eastAsia="es-419"/>
              </w:rPr>
            </w:pPr>
            <w:r w:rsidRPr="001914F6">
              <w:rPr>
                <w:color w:val="000000"/>
                <w:sz w:val="22"/>
                <w:szCs w:val="22"/>
                <w:lang w:val="es-SV" w:eastAsia="es-419"/>
              </w:rPr>
              <w:t xml:space="preserve">Sistema basado en microprocesador o microcontrolador, que administra la temperatura, con sistema de prueba automática de funcionamiento (auto test) al ser energizado. </w:t>
            </w:r>
          </w:p>
          <w:p w14:paraId="703D7C23" w14:textId="7F00F056"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Control de temperatura en modos manual y servo (ambas). </w:t>
            </w:r>
          </w:p>
          <w:p w14:paraId="01D032A5"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Rango mínimo de temperatura entre 34.5 a 37.5 °C ± 1º C con incrementos de 0.1 °C.</w:t>
            </w:r>
            <w:r w:rsidRPr="001914F6">
              <w:rPr>
                <w:b/>
                <w:bCs/>
                <w:color w:val="FF0000"/>
                <w:sz w:val="22"/>
                <w:szCs w:val="22"/>
                <w:lang w:val="es-SV"/>
              </w:rPr>
              <w:t xml:space="preserve"> </w:t>
            </w:r>
          </w:p>
          <w:p w14:paraId="74E8B9AE" w14:textId="788827FF"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Con báscula incorporada/integrada, sistema de pesaje de 0 a 8000 gramos. </w:t>
            </w:r>
          </w:p>
          <w:p w14:paraId="1F284964"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Presentador digital que muestra:</w:t>
            </w:r>
          </w:p>
          <w:p w14:paraId="67943A7F" w14:textId="1A736D3B"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La medición de la temperatura del paciente.</w:t>
            </w:r>
            <w:r w:rsidRPr="001914F6">
              <w:rPr>
                <w:b/>
                <w:bCs/>
                <w:color w:val="FF0000"/>
                <w:sz w:val="22"/>
                <w:szCs w:val="22"/>
                <w:lang w:val="es-SV"/>
              </w:rPr>
              <w:t xml:space="preserve"> </w:t>
            </w:r>
          </w:p>
          <w:p w14:paraId="3C950AAE"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La temperatura de control.</w:t>
            </w:r>
            <w:r w:rsidRPr="001914F6">
              <w:rPr>
                <w:b/>
                <w:bCs/>
                <w:color w:val="FF0000"/>
                <w:sz w:val="22"/>
                <w:szCs w:val="22"/>
                <w:lang w:val="es-SV"/>
              </w:rPr>
              <w:t xml:space="preserve"> </w:t>
            </w:r>
          </w:p>
          <w:p w14:paraId="4DC50309"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Los mensajes de alarma. </w:t>
            </w:r>
          </w:p>
          <w:p w14:paraId="48B7FC9B"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Alarmas de tipo visual y audible que indican al menos los siguientes eventos:</w:t>
            </w:r>
          </w:p>
          <w:p w14:paraId="55629C1A"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Falla por falta de suministro eléctrico. </w:t>
            </w:r>
          </w:p>
          <w:p w14:paraId="2800029E" w14:textId="59323332"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Falla en el sensor o sonda de temperatura de piel, con sistema de desconexión del calentador y alarma continua después de 15 minutos, cuando se detecta falta de uso del sensor de piel. </w:t>
            </w:r>
          </w:p>
          <w:p w14:paraId="23712165" w14:textId="1FAECDFB"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Elevación o disminución de la temperatura del paciente, fuera de los valores establecidos.</w:t>
            </w:r>
          </w:p>
          <w:p w14:paraId="461AE9CC"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Falla en el calentador. </w:t>
            </w:r>
          </w:p>
          <w:p w14:paraId="29F1039E" w14:textId="31AB504D"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Con tecla de silenciador y reinicio temporal de alarmas. </w:t>
            </w:r>
            <w:r w:rsidRPr="001914F6">
              <w:rPr>
                <w:b/>
                <w:bCs/>
                <w:color w:val="FF0000"/>
                <w:sz w:val="22"/>
                <w:szCs w:val="22"/>
                <w:lang w:val="es-SV"/>
              </w:rPr>
              <w:t xml:space="preserve"> </w:t>
            </w:r>
          </w:p>
          <w:p w14:paraId="1E2490AE"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Unidad calefactora, ubicada en la parte superior del centro de la cama, consistente en:</w:t>
            </w:r>
          </w:p>
          <w:p w14:paraId="7BCF133D" w14:textId="4EA645E3"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Calentador radiante. </w:t>
            </w:r>
            <w:r w:rsidRPr="001914F6">
              <w:rPr>
                <w:b/>
                <w:bCs/>
                <w:color w:val="FF0000"/>
                <w:sz w:val="22"/>
                <w:szCs w:val="22"/>
                <w:lang w:val="es-SV"/>
              </w:rPr>
              <w:t xml:space="preserve"> </w:t>
            </w:r>
          </w:p>
          <w:p w14:paraId="5221F58F"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Lámpara de observación tipo LED. </w:t>
            </w:r>
          </w:p>
          <w:p w14:paraId="664BC3B5" w14:textId="18E3D8E8"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Indicador luminoso (luz indicadora) de alarma.</w:t>
            </w:r>
            <w:r w:rsidRPr="001914F6">
              <w:rPr>
                <w:b/>
                <w:bCs/>
                <w:color w:val="FF0000"/>
                <w:sz w:val="22"/>
                <w:szCs w:val="22"/>
                <w:lang w:val="es-SV"/>
              </w:rPr>
              <w:t xml:space="preserve"> </w:t>
            </w:r>
          </w:p>
          <w:p w14:paraId="039FF191"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Cama:</w:t>
            </w:r>
          </w:p>
          <w:p w14:paraId="2A02EFFD" w14:textId="780500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lastRenderedPageBreak/>
              <w:t xml:space="preserve">Con movimiento de inclinación de ± 12° para posiciones Trendelenburg y Trendelenburg Inversa. </w:t>
            </w:r>
          </w:p>
          <w:p w14:paraId="4DBD8C1C" w14:textId="77777777"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Limitada en su perímetro por cuatro paneles transparentes abatibles con pasacables en al menos un panel. </w:t>
            </w:r>
          </w:p>
          <w:p w14:paraId="662CED26" w14:textId="72EFC8AC" w:rsidR="001914F6" w:rsidRPr="001914F6" w:rsidRDefault="001914F6" w:rsidP="001914F6">
            <w:pPr>
              <w:numPr>
                <w:ilvl w:val="0"/>
                <w:numId w:val="240"/>
              </w:numPr>
              <w:ind w:left="607" w:hanging="283"/>
              <w:contextualSpacing/>
              <w:jc w:val="both"/>
              <w:textAlignment w:val="baseline"/>
              <w:rPr>
                <w:color w:val="000000"/>
                <w:sz w:val="22"/>
                <w:szCs w:val="22"/>
                <w:lang w:val="es-419" w:eastAsia="es-419"/>
              </w:rPr>
            </w:pPr>
            <w:r w:rsidRPr="001914F6">
              <w:rPr>
                <w:color w:val="000000"/>
                <w:sz w:val="22"/>
                <w:szCs w:val="22"/>
                <w:lang w:val="es-419" w:eastAsia="es-419"/>
              </w:rPr>
              <w:t xml:space="preserve">Bandeja o porta chasis para realizar estudios de rayos X. </w:t>
            </w:r>
          </w:p>
          <w:p w14:paraId="6A8F0AEB" w14:textId="7A09822F" w:rsidR="001914F6" w:rsidRPr="001914F6" w:rsidRDefault="001914F6" w:rsidP="001914F6">
            <w:pPr>
              <w:numPr>
                <w:ilvl w:val="0"/>
                <w:numId w:val="352"/>
              </w:numPr>
              <w:contextualSpacing/>
              <w:jc w:val="both"/>
              <w:textAlignment w:val="baseline"/>
              <w:rPr>
                <w:color w:val="000000"/>
                <w:sz w:val="22"/>
                <w:szCs w:val="22"/>
                <w:lang w:val="es-419" w:eastAsia="es-419"/>
              </w:rPr>
            </w:pPr>
            <w:r w:rsidRPr="001914F6">
              <w:rPr>
                <w:color w:val="000000"/>
                <w:sz w:val="22"/>
                <w:szCs w:val="22"/>
                <w:lang w:val="es-419" w:eastAsia="es-419"/>
              </w:rPr>
              <w:t xml:space="preserve">Sistema de fototerapia integrado. </w:t>
            </w:r>
          </w:p>
        </w:tc>
      </w:tr>
      <w:tr w:rsidR="001914F6" w:rsidRPr="001914F6" w14:paraId="36C75CF5" w14:textId="77777777" w:rsidTr="001914F6">
        <w:trPr>
          <w:trHeight w:val="1474"/>
          <w:jc w:val="center"/>
        </w:trPr>
        <w:tc>
          <w:tcPr>
            <w:tcW w:w="1470" w:type="pct"/>
            <w:vAlign w:val="center"/>
          </w:tcPr>
          <w:p w14:paraId="5D5C7B44" w14:textId="77777777" w:rsidR="001914F6" w:rsidRPr="001914F6" w:rsidRDefault="001914F6" w:rsidP="0073586D">
            <w:pPr>
              <w:autoSpaceDE w:val="0"/>
              <w:autoSpaceDN w:val="0"/>
              <w:adjustRightInd w:val="0"/>
              <w:rPr>
                <w:b/>
                <w:bCs/>
                <w:color w:val="000000"/>
                <w:sz w:val="22"/>
                <w:szCs w:val="22"/>
                <w:lang w:eastAsia="es-SV"/>
              </w:rPr>
            </w:pPr>
            <w:r w:rsidRPr="001914F6">
              <w:rPr>
                <w:b/>
                <w:bCs/>
                <w:color w:val="000000"/>
                <w:sz w:val="22"/>
                <w:szCs w:val="22"/>
                <w:lang w:eastAsia="es-SV"/>
              </w:rPr>
              <w:t>CARACTERISTICAS ELECTRICAS</w:t>
            </w:r>
          </w:p>
          <w:p w14:paraId="3FF1B772" w14:textId="77777777" w:rsidR="001914F6" w:rsidRPr="001914F6" w:rsidRDefault="001914F6" w:rsidP="0073586D">
            <w:pPr>
              <w:autoSpaceDE w:val="0"/>
              <w:autoSpaceDN w:val="0"/>
              <w:adjustRightInd w:val="0"/>
              <w:rPr>
                <w:b/>
                <w:bCs/>
                <w:color w:val="000000"/>
                <w:sz w:val="22"/>
                <w:szCs w:val="22"/>
                <w:u w:val="single"/>
                <w:lang w:eastAsia="es-SV"/>
              </w:rPr>
            </w:pPr>
          </w:p>
        </w:tc>
        <w:tc>
          <w:tcPr>
            <w:tcW w:w="3530" w:type="pct"/>
            <w:shd w:val="clear" w:color="auto" w:fill="auto"/>
          </w:tcPr>
          <w:p w14:paraId="04211280"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Voltaje: 110-120 ± 10% VCA. </w:t>
            </w:r>
          </w:p>
          <w:p w14:paraId="45C79A81"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Frecuencia: 60 Hertz. </w:t>
            </w:r>
          </w:p>
          <w:p w14:paraId="47D199AD" w14:textId="59D43265"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Fases: 1. </w:t>
            </w:r>
          </w:p>
          <w:p w14:paraId="02E21835" w14:textId="054AB5F3"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Tomacorriente macho polarizado. </w:t>
            </w:r>
          </w:p>
        </w:tc>
      </w:tr>
      <w:tr w:rsidR="001914F6" w:rsidRPr="008F7A58" w14:paraId="1E562638" w14:textId="77777777" w:rsidTr="001914F6">
        <w:trPr>
          <w:trHeight w:val="994"/>
          <w:jc w:val="center"/>
        </w:trPr>
        <w:tc>
          <w:tcPr>
            <w:tcW w:w="1470" w:type="pct"/>
            <w:vAlign w:val="center"/>
          </w:tcPr>
          <w:p w14:paraId="1945E339" w14:textId="77777777" w:rsidR="001914F6" w:rsidRPr="001914F6" w:rsidRDefault="001914F6" w:rsidP="0073586D">
            <w:pPr>
              <w:autoSpaceDE w:val="0"/>
              <w:autoSpaceDN w:val="0"/>
              <w:adjustRightInd w:val="0"/>
              <w:rPr>
                <w:b/>
                <w:bCs/>
                <w:color w:val="000000"/>
                <w:sz w:val="22"/>
                <w:szCs w:val="22"/>
                <w:lang w:eastAsia="es-SV"/>
              </w:rPr>
            </w:pPr>
            <w:r w:rsidRPr="001914F6">
              <w:rPr>
                <w:b/>
                <w:bCs/>
                <w:color w:val="000000"/>
                <w:sz w:val="22"/>
                <w:szCs w:val="22"/>
                <w:lang w:eastAsia="es-SV"/>
              </w:rPr>
              <w:t>CARACTERÍSTICAS MECANICAS</w:t>
            </w:r>
          </w:p>
        </w:tc>
        <w:tc>
          <w:tcPr>
            <w:tcW w:w="3530" w:type="pct"/>
            <w:shd w:val="clear" w:color="auto" w:fill="auto"/>
            <w:vAlign w:val="center"/>
          </w:tcPr>
          <w:p w14:paraId="6239C0CA"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Altura de las paredes laterales, medidas desde la base del colchón, de al menos 15 cm. </w:t>
            </w:r>
          </w:p>
          <w:p w14:paraId="672E68CD"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Cuna ajustable en altura eléctricamente. </w:t>
            </w:r>
          </w:p>
          <w:p w14:paraId="53965548"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Tipo </w:t>
            </w:r>
            <w:proofErr w:type="spellStart"/>
            <w:r w:rsidRPr="001914F6">
              <w:rPr>
                <w:color w:val="000000"/>
                <w:sz w:val="22"/>
                <w:szCs w:val="22"/>
                <w:lang w:val="es-419" w:eastAsia="es-419"/>
              </w:rPr>
              <w:t>rodable</w:t>
            </w:r>
            <w:proofErr w:type="spellEnd"/>
            <w:r w:rsidRPr="001914F6">
              <w:rPr>
                <w:color w:val="000000"/>
                <w:sz w:val="22"/>
                <w:szCs w:val="22"/>
                <w:lang w:val="es-419" w:eastAsia="es-419"/>
              </w:rPr>
              <w:t xml:space="preserve">, con rodos de al menos 12 cm de diámetro y sistema de freno en al menos dos de ellos. </w:t>
            </w:r>
          </w:p>
          <w:p w14:paraId="7D2F8308" w14:textId="77777777"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Auto soportada en su gabinete con al menos dos gavetas para almacenar accesorios y material. </w:t>
            </w:r>
          </w:p>
          <w:p w14:paraId="72B17EB0" w14:textId="3B5FCC01" w:rsidR="001914F6" w:rsidRPr="001914F6" w:rsidRDefault="001914F6" w:rsidP="001914F6">
            <w:pPr>
              <w:numPr>
                <w:ilvl w:val="0"/>
                <w:numId w:val="239"/>
              </w:numPr>
              <w:jc w:val="both"/>
              <w:textAlignment w:val="baseline"/>
              <w:rPr>
                <w:color w:val="000000"/>
                <w:sz w:val="22"/>
                <w:szCs w:val="22"/>
                <w:lang w:val="es-419" w:eastAsia="es-419"/>
              </w:rPr>
            </w:pPr>
            <w:r w:rsidRPr="001914F6">
              <w:rPr>
                <w:color w:val="000000"/>
                <w:sz w:val="22"/>
                <w:szCs w:val="22"/>
                <w:lang w:val="es-419" w:eastAsia="es-419"/>
              </w:rPr>
              <w:t xml:space="preserve">Estructura metálica recubierta con pintura de ingeniería tipo ABS, para uso hospitalario, resistente a los líquidos de desinfección hospitalaria. </w:t>
            </w:r>
          </w:p>
        </w:tc>
      </w:tr>
      <w:tr w:rsidR="001914F6" w:rsidRPr="008F7A58" w14:paraId="2D47107A" w14:textId="77777777" w:rsidTr="001914F6">
        <w:trPr>
          <w:trHeight w:val="57"/>
          <w:jc w:val="center"/>
        </w:trPr>
        <w:tc>
          <w:tcPr>
            <w:tcW w:w="1470" w:type="pct"/>
            <w:vAlign w:val="center"/>
          </w:tcPr>
          <w:p w14:paraId="6A04E49E" w14:textId="77777777" w:rsidR="001914F6" w:rsidRPr="001914F6" w:rsidRDefault="001914F6"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ACCESORIOS INCLUIDOS POR EQUIPO</w:t>
            </w:r>
          </w:p>
        </w:tc>
        <w:tc>
          <w:tcPr>
            <w:tcW w:w="3530" w:type="pct"/>
            <w:shd w:val="clear" w:color="auto" w:fill="auto"/>
            <w:vAlign w:val="center"/>
          </w:tcPr>
          <w:p w14:paraId="694806DC" w14:textId="652223FE" w:rsidR="001914F6" w:rsidRPr="001914F6" w:rsidRDefault="001914F6" w:rsidP="001914F6">
            <w:pPr>
              <w:numPr>
                <w:ilvl w:val="0"/>
                <w:numId w:val="239"/>
              </w:numPr>
              <w:tabs>
                <w:tab w:val="left" w:pos="352"/>
              </w:tabs>
              <w:jc w:val="both"/>
              <w:textAlignment w:val="baseline"/>
              <w:rPr>
                <w:color w:val="000000"/>
                <w:sz w:val="22"/>
                <w:szCs w:val="22"/>
                <w:lang w:val="es-419" w:eastAsia="es-419"/>
              </w:rPr>
            </w:pPr>
            <w:r w:rsidRPr="001914F6">
              <w:rPr>
                <w:color w:val="000000"/>
                <w:sz w:val="22"/>
                <w:szCs w:val="22"/>
                <w:lang w:val="es-419" w:eastAsia="es-419"/>
              </w:rPr>
              <w:t xml:space="preserve">1 regulador para oxígeno para acoplar al suministro de este gas, compatible con la fuente de oxígeno del hospital. </w:t>
            </w:r>
          </w:p>
          <w:p w14:paraId="0B3C20BC" w14:textId="77777777" w:rsidR="001914F6" w:rsidRPr="001914F6" w:rsidRDefault="001914F6" w:rsidP="001914F6">
            <w:pPr>
              <w:numPr>
                <w:ilvl w:val="0"/>
                <w:numId w:val="239"/>
              </w:numPr>
              <w:tabs>
                <w:tab w:val="left" w:pos="352"/>
              </w:tabs>
              <w:jc w:val="both"/>
              <w:textAlignment w:val="baseline"/>
              <w:rPr>
                <w:color w:val="000000"/>
                <w:sz w:val="22"/>
                <w:szCs w:val="22"/>
                <w:lang w:val="es-419" w:eastAsia="es-419"/>
              </w:rPr>
            </w:pPr>
            <w:r w:rsidRPr="001914F6">
              <w:rPr>
                <w:color w:val="000000"/>
                <w:sz w:val="22"/>
                <w:szCs w:val="22"/>
                <w:lang w:val="es-419" w:eastAsia="es-419"/>
              </w:rPr>
              <w:t xml:space="preserve">Mezclador de oxígeno ya sea incorporado o externo compatible con el equipo, modelo KY-10B. </w:t>
            </w:r>
          </w:p>
          <w:p w14:paraId="1E4653E0" w14:textId="77777777" w:rsidR="001914F6" w:rsidRPr="001914F6" w:rsidRDefault="001914F6" w:rsidP="001914F6">
            <w:pPr>
              <w:numPr>
                <w:ilvl w:val="0"/>
                <w:numId w:val="239"/>
              </w:numPr>
              <w:tabs>
                <w:tab w:val="left" w:pos="352"/>
              </w:tabs>
              <w:jc w:val="both"/>
              <w:textAlignment w:val="baseline"/>
              <w:rPr>
                <w:color w:val="000000"/>
                <w:sz w:val="22"/>
                <w:szCs w:val="22"/>
                <w:lang w:val="es-419" w:eastAsia="es-419"/>
              </w:rPr>
            </w:pPr>
            <w:r w:rsidRPr="001914F6">
              <w:rPr>
                <w:color w:val="000000"/>
                <w:sz w:val="22"/>
                <w:szCs w:val="22"/>
                <w:lang w:val="es-419" w:eastAsia="es-419"/>
              </w:rPr>
              <w:t xml:space="preserve">1 cilindro de oxígeno tipo E con soporte, con regulador y manómetro. </w:t>
            </w:r>
          </w:p>
          <w:p w14:paraId="7689BC41" w14:textId="69CBBB1C" w:rsidR="001914F6" w:rsidRPr="001914F6" w:rsidRDefault="001914F6" w:rsidP="001914F6">
            <w:pPr>
              <w:numPr>
                <w:ilvl w:val="0"/>
                <w:numId w:val="239"/>
              </w:numPr>
              <w:tabs>
                <w:tab w:val="left" w:pos="352"/>
              </w:tabs>
              <w:jc w:val="both"/>
              <w:textAlignment w:val="baseline"/>
              <w:rPr>
                <w:color w:val="000000"/>
                <w:sz w:val="22"/>
                <w:szCs w:val="22"/>
                <w:lang w:val="es-419" w:eastAsia="es-419"/>
              </w:rPr>
            </w:pPr>
            <w:r w:rsidRPr="001914F6">
              <w:rPr>
                <w:color w:val="000000"/>
                <w:sz w:val="22"/>
                <w:szCs w:val="22"/>
                <w:lang w:val="es-419" w:eastAsia="es-419"/>
              </w:rPr>
              <w:t xml:space="preserve">3 sensores de temperatura de piel reusable, con sus parches para fijación. </w:t>
            </w:r>
          </w:p>
          <w:p w14:paraId="1D07EF5E" w14:textId="77777777" w:rsidR="001914F6" w:rsidRPr="001914F6" w:rsidRDefault="001914F6" w:rsidP="001914F6">
            <w:pPr>
              <w:numPr>
                <w:ilvl w:val="0"/>
                <w:numId w:val="239"/>
              </w:numPr>
              <w:tabs>
                <w:tab w:val="left" w:pos="352"/>
              </w:tabs>
              <w:jc w:val="both"/>
              <w:textAlignment w:val="baseline"/>
              <w:rPr>
                <w:color w:val="000000"/>
                <w:sz w:val="22"/>
                <w:szCs w:val="22"/>
                <w:lang w:val="es-419" w:eastAsia="es-419"/>
              </w:rPr>
            </w:pPr>
            <w:r w:rsidRPr="001914F6">
              <w:rPr>
                <w:color w:val="000000"/>
                <w:sz w:val="22"/>
                <w:szCs w:val="22"/>
                <w:lang w:val="es-419" w:eastAsia="es-419"/>
              </w:rPr>
              <w:t xml:space="preserve">1 colchón con cubierta lavable e impermeable, tipo anti escaras, con su funda. </w:t>
            </w:r>
          </w:p>
          <w:p w14:paraId="6295F0E3" w14:textId="68FD9111" w:rsidR="001914F6" w:rsidRPr="001914F6" w:rsidRDefault="001914F6" w:rsidP="001914F6">
            <w:pPr>
              <w:numPr>
                <w:ilvl w:val="0"/>
                <w:numId w:val="309"/>
              </w:numPr>
              <w:autoSpaceDE w:val="0"/>
              <w:autoSpaceDN w:val="0"/>
              <w:adjustRightInd w:val="0"/>
              <w:jc w:val="both"/>
              <w:rPr>
                <w:color w:val="000000"/>
                <w:sz w:val="22"/>
                <w:szCs w:val="22"/>
                <w:lang w:val="es-SV" w:eastAsia="es-SV"/>
              </w:rPr>
            </w:pPr>
            <w:r w:rsidRPr="001914F6">
              <w:rPr>
                <w:color w:val="000000"/>
                <w:sz w:val="22"/>
                <w:szCs w:val="22"/>
                <w:lang w:val="es-419" w:eastAsia="es-419"/>
              </w:rPr>
              <w:t xml:space="preserve">1 UPS de acuerdo con la capacidad del equipo con un respaldo de al menos 30 minutos o más. </w:t>
            </w:r>
          </w:p>
        </w:tc>
      </w:tr>
      <w:tr w:rsidR="001914F6" w:rsidRPr="008F7A58" w14:paraId="09709B9F" w14:textId="77777777" w:rsidTr="001914F6">
        <w:trPr>
          <w:trHeight w:val="636"/>
          <w:jc w:val="center"/>
        </w:trPr>
        <w:tc>
          <w:tcPr>
            <w:tcW w:w="1470" w:type="pct"/>
            <w:vAlign w:val="center"/>
          </w:tcPr>
          <w:p w14:paraId="1A4FF443" w14:textId="77777777" w:rsidR="001914F6" w:rsidRPr="001914F6" w:rsidRDefault="001914F6"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ESTÁNDARES Y NORMATIVAS</w:t>
            </w:r>
          </w:p>
        </w:tc>
        <w:tc>
          <w:tcPr>
            <w:tcW w:w="3530" w:type="pct"/>
            <w:shd w:val="clear" w:color="auto" w:fill="auto"/>
            <w:vAlign w:val="center"/>
          </w:tcPr>
          <w:p w14:paraId="313F0F81" w14:textId="77777777" w:rsidR="001914F6" w:rsidRPr="001914F6" w:rsidRDefault="001914F6" w:rsidP="001914F6">
            <w:pPr>
              <w:numPr>
                <w:ilvl w:val="0"/>
                <w:numId w:val="310"/>
              </w:numPr>
              <w:jc w:val="both"/>
              <w:textAlignment w:val="baseline"/>
              <w:rPr>
                <w:color w:val="000000"/>
                <w:sz w:val="22"/>
                <w:szCs w:val="22"/>
                <w:lang w:val="es-419" w:eastAsia="es-419"/>
              </w:rPr>
            </w:pPr>
            <w:r w:rsidRPr="001914F6">
              <w:rPr>
                <w:color w:val="000000"/>
                <w:sz w:val="22"/>
                <w:szCs w:val="22"/>
                <w:lang w:val="es-419" w:eastAsia="es-419"/>
              </w:rPr>
              <w:t xml:space="preserve">Sistema de gestión de la calidad para fabricantes de equipos médicos y servicios relacionados ISO 13485 vigente. </w:t>
            </w:r>
          </w:p>
          <w:p w14:paraId="5B429257" w14:textId="77777777" w:rsidR="001914F6" w:rsidRPr="001914F6" w:rsidRDefault="001914F6" w:rsidP="001914F6">
            <w:pPr>
              <w:numPr>
                <w:ilvl w:val="0"/>
                <w:numId w:val="310"/>
              </w:numPr>
              <w:jc w:val="both"/>
              <w:textAlignment w:val="baseline"/>
              <w:rPr>
                <w:color w:val="000000"/>
                <w:sz w:val="22"/>
                <w:szCs w:val="22"/>
                <w:lang w:val="es-419" w:eastAsia="es-419"/>
              </w:rPr>
            </w:pPr>
            <w:r w:rsidRPr="001914F6">
              <w:rPr>
                <w:color w:val="000000"/>
                <w:sz w:val="22"/>
                <w:szCs w:val="22"/>
                <w:lang w:val="es-419" w:eastAsia="es-419"/>
              </w:rPr>
              <w:t>Aprobado para su comercialización por CE, (marcado CE de la Comunidad Económica Europea), FDA (Estados Unidos) o PMDA (Japón).</w:t>
            </w:r>
          </w:p>
          <w:p w14:paraId="23F50294" w14:textId="77777777" w:rsidR="001914F6" w:rsidRPr="001914F6" w:rsidRDefault="001914F6" w:rsidP="001914F6">
            <w:pPr>
              <w:numPr>
                <w:ilvl w:val="0"/>
                <w:numId w:val="310"/>
              </w:numPr>
              <w:autoSpaceDE w:val="0"/>
              <w:autoSpaceDN w:val="0"/>
              <w:adjustRightInd w:val="0"/>
              <w:jc w:val="both"/>
              <w:rPr>
                <w:color w:val="000000"/>
                <w:sz w:val="22"/>
                <w:szCs w:val="22"/>
                <w:lang w:val="es-SV" w:eastAsia="es-SV"/>
              </w:rPr>
            </w:pPr>
            <w:r w:rsidRPr="001914F6">
              <w:rPr>
                <w:color w:val="000000"/>
                <w:sz w:val="22"/>
                <w:szCs w:val="22"/>
                <w:lang w:val="es-419" w:eastAsia="es-419"/>
              </w:rPr>
              <w:t xml:space="preserve">Norma de seguridad eléctrica tipo BF según IEC 60601-2-21:2009 o equivalente, como cumplimiento de los requisitos generales para la seguridad básica y funcionamiento esencial de las cunas de calor radiante para recién nacidos.      </w:t>
            </w:r>
          </w:p>
        </w:tc>
      </w:tr>
      <w:tr w:rsidR="001914F6" w:rsidRPr="008F7A58" w14:paraId="1B9D332A" w14:textId="77777777" w:rsidTr="001914F6">
        <w:trPr>
          <w:trHeight w:val="400"/>
          <w:jc w:val="center"/>
        </w:trPr>
        <w:tc>
          <w:tcPr>
            <w:tcW w:w="1470" w:type="pct"/>
            <w:vAlign w:val="center"/>
          </w:tcPr>
          <w:p w14:paraId="400ECA8D" w14:textId="77777777" w:rsidR="001914F6" w:rsidRPr="001914F6" w:rsidRDefault="001914F6" w:rsidP="0073586D">
            <w:pPr>
              <w:autoSpaceDE w:val="0"/>
              <w:autoSpaceDN w:val="0"/>
              <w:adjustRightInd w:val="0"/>
              <w:rPr>
                <w:b/>
                <w:bCs/>
                <w:color w:val="000000"/>
                <w:sz w:val="22"/>
                <w:szCs w:val="22"/>
                <w:lang w:val="es-SV" w:eastAsia="es-SV"/>
              </w:rPr>
            </w:pPr>
            <w:r w:rsidRPr="001914F6">
              <w:rPr>
                <w:b/>
                <w:bCs/>
                <w:color w:val="000000"/>
                <w:sz w:val="22"/>
                <w:szCs w:val="22"/>
                <w:lang w:val="es-SV" w:eastAsia="es-SV"/>
              </w:rPr>
              <w:t>CONDICIONES DE RECEPCIÓN</w:t>
            </w:r>
          </w:p>
        </w:tc>
        <w:tc>
          <w:tcPr>
            <w:tcW w:w="3530" w:type="pct"/>
            <w:shd w:val="clear" w:color="auto" w:fill="auto"/>
            <w:vAlign w:val="center"/>
          </w:tcPr>
          <w:p w14:paraId="6B4044D3" w14:textId="77777777" w:rsidR="001914F6" w:rsidRPr="001914F6" w:rsidRDefault="001914F6" w:rsidP="001914F6">
            <w:pPr>
              <w:numPr>
                <w:ilvl w:val="0"/>
                <w:numId w:val="299"/>
              </w:numPr>
              <w:autoSpaceDE w:val="0"/>
              <w:autoSpaceDN w:val="0"/>
              <w:adjustRightInd w:val="0"/>
              <w:jc w:val="both"/>
              <w:rPr>
                <w:color w:val="000000"/>
                <w:sz w:val="22"/>
                <w:szCs w:val="22"/>
                <w:lang w:val="es-SV" w:eastAsia="es-SV"/>
              </w:rPr>
            </w:pPr>
            <w:r w:rsidRPr="001914F6">
              <w:rPr>
                <w:color w:val="000000"/>
                <w:sz w:val="22"/>
                <w:szCs w:val="22"/>
                <w:lang w:val="es-419" w:eastAsia="es-419"/>
              </w:rPr>
              <w:t>Se entregará funcionando y en buen estado a entera satisfacción del administrador de contrato.</w:t>
            </w:r>
          </w:p>
        </w:tc>
      </w:tr>
    </w:tbl>
    <w:p w14:paraId="7AB4D8C5" w14:textId="77777777" w:rsidR="005808FC" w:rsidRPr="001914F6" w:rsidRDefault="005808FC" w:rsidP="00D61F99">
      <w:pPr>
        <w:tabs>
          <w:tab w:val="left" w:pos="900"/>
          <w:tab w:val="left" w:pos="7200"/>
        </w:tabs>
        <w:spacing w:line="276" w:lineRule="auto"/>
        <w:jc w:val="center"/>
        <w:rPr>
          <w:b/>
          <w:bCs/>
          <w:sz w:val="22"/>
          <w:szCs w:val="22"/>
          <w:lang w:val="es-ES"/>
        </w:rPr>
      </w:pPr>
    </w:p>
    <w:p w14:paraId="1CC4A45F" w14:textId="77777777" w:rsidR="00726F7F" w:rsidRPr="001914F6" w:rsidRDefault="00726F7F" w:rsidP="00D61F99">
      <w:pPr>
        <w:tabs>
          <w:tab w:val="left" w:pos="900"/>
          <w:tab w:val="left" w:pos="7200"/>
        </w:tabs>
        <w:spacing w:line="276" w:lineRule="auto"/>
        <w:jc w:val="center"/>
        <w:rPr>
          <w:b/>
          <w:bCs/>
          <w:sz w:val="22"/>
          <w:szCs w:val="22"/>
          <w:lang w:val="es-ES"/>
        </w:rPr>
      </w:pPr>
    </w:p>
    <w:p w14:paraId="51DC2CA9" w14:textId="68200E2E" w:rsidR="004108FF" w:rsidRPr="00347F58" w:rsidRDefault="00F714D4" w:rsidP="00D61F99">
      <w:pPr>
        <w:tabs>
          <w:tab w:val="left" w:pos="900"/>
          <w:tab w:val="left" w:pos="7200"/>
        </w:tabs>
        <w:spacing w:line="276" w:lineRule="auto"/>
        <w:jc w:val="center"/>
        <w:rPr>
          <w:b/>
          <w:bCs/>
          <w:lang w:val="es-ES"/>
        </w:rPr>
      </w:pPr>
      <w:r w:rsidRPr="00347F58">
        <w:rPr>
          <w:b/>
          <w:bCs/>
          <w:lang w:val="es-ES"/>
        </w:rPr>
        <w:lastRenderedPageBreak/>
        <w:t>A</w:t>
      </w:r>
      <w:r w:rsidR="004108FF" w:rsidRPr="00347F58">
        <w:rPr>
          <w:b/>
          <w:bCs/>
          <w:lang w:val="es-ES"/>
        </w:rPr>
        <w:t xml:space="preserve">NEXO </w:t>
      </w:r>
      <w:r w:rsidR="00151B49" w:rsidRPr="00347F58">
        <w:rPr>
          <w:b/>
          <w:bCs/>
          <w:lang w:val="es-ES"/>
        </w:rPr>
        <w:t>2</w:t>
      </w:r>
    </w:p>
    <w:p w14:paraId="3069CCBB" w14:textId="3D3914B5" w:rsidR="00070804" w:rsidRPr="00347F58" w:rsidRDefault="00070804" w:rsidP="00D61F99">
      <w:pPr>
        <w:tabs>
          <w:tab w:val="left" w:pos="900"/>
          <w:tab w:val="left" w:pos="7200"/>
        </w:tabs>
        <w:spacing w:line="276" w:lineRule="auto"/>
        <w:jc w:val="center"/>
        <w:rPr>
          <w:b/>
          <w:bCs/>
          <w:lang w:val="es-ES"/>
        </w:rPr>
      </w:pPr>
      <w:r w:rsidRPr="00347F58">
        <w:rPr>
          <w:b/>
          <w:bCs/>
          <w:lang w:val="es-ES"/>
        </w:rPr>
        <w:t>SERV</w:t>
      </w:r>
      <w:r w:rsidR="00AE545A" w:rsidRPr="00347F58">
        <w:rPr>
          <w:b/>
          <w:bCs/>
          <w:lang w:val="es-ES"/>
        </w:rPr>
        <w:t>I</w:t>
      </w:r>
      <w:r w:rsidRPr="00347F58">
        <w:rPr>
          <w:b/>
          <w:bCs/>
          <w:lang w:val="es-ES"/>
        </w:rPr>
        <w:t>CIOS CONEXOS</w:t>
      </w:r>
    </w:p>
    <w:p w14:paraId="66C96586" w14:textId="43E0B9C0" w:rsidR="00D34B41" w:rsidRDefault="00EB14D3" w:rsidP="00EB14D3">
      <w:pPr>
        <w:pStyle w:val="Outline"/>
        <w:spacing w:before="0"/>
        <w:jc w:val="both"/>
        <w:rPr>
          <w:color w:val="000000"/>
          <w:lang w:val="es-ES" w:eastAsia="es-SV"/>
        </w:rPr>
      </w:pPr>
      <w:r w:rsidRPr="00A4100D">
        <w:rPr>
          <w:color w:val="000000"/>
          <w:lang w:val="es-ES" w:eastAsia="es-SV"/>
        </w:rPr>
        <w:t>Deberá presentar a los quince días después de la distribución del contrato al Comprador, el plan de instalación, capacitación y mantenimiento preventivo (cada uno por separado)</w:t>
      </w:r>
    </w:p>
    <w:p w14:paraId="49D7CD6B" w14:textId="77777777" w:rsidR="00040022" w:rsidRDefault="00040022" w:rsidP="00EB14D3">
      <w:pPr>
        <w:pStyle w:val="Outline"/>
        <w:spacing w:before="0"/>
        <w:jc w:val="both"/>
        <w:rPr>
          <w:color w:val="000000"/>
          <w:lang w:val="es-ES" w:eastAsia="es-SV"/>
        </w:rPr>
      </w:pPr>
    </w:p>
    <w:p w14:paraId="5F0B373F" w14:textId="69D56A0C" w:rsidR="00EB14D3" w:rsidRDefault="00040022" w:rsidP="00EB14D3">
      <w:pPr>
        <w:pStyle w:val="Outline"/>
        <w:spacing w:before="0"/>
        <w:jc w:val="both"/>
        <w:rPr>
          <w:b/>
          <w:bCs/>
          <w:color w:val="000000"/>
          <w:lang w:val="es-SV" w:eastAsia="es-SV"/>
        </w:rPr>
      </w:pPr>
      <w:r w:rsidRPr="00040022">
        <w:rPr>
          <w:b/>
          <w:bCs/>
          <w:color w:val="000000"/>
          <w:lang w:val="es-ES" w:eastAsia="es-SV"/>
        </w:rPr>
        <w:t xml:space="preserve">LOTE </w:t>
      </w:r>
      <w:r w:rsidR="00374F20">
        <w:rPr>
          <w:b/>
          <w:bCs/>
          <w:color w:val="000000"/>
          <w:lang w:val="es-ES" w:eastAsia="es-SV"/>
        </w:rPr>
        <w:t>7</w:t>
      </w:r>
      <w:r w:rsidRPr="00040022">
        <w:rPr>
          <w:b/>
          <w:bCs/>
          <w:color w:val="000000"/>
          <w:lang w:val="es-ES" w:eastAsia="es-SV"/>
        </w:rPr>
        <w:t xml:space="preserve">: </w:t>
      </w:r>
      <w:r w:rsidR="00374F20" w:rsidRPr="00374F20">
        <w:rPr>
          <w:b/>
          <w:bCs/>
          <w:color w:val="000000"/>
          <w:lang w:val="es-SV" w:eastAsia="es-SV"/>
        </w:rPr>
        <w:t>Incubadora de transporte con ventilador</w:t>
      </w:r>
      <w:r w:rsidR="00374F20">
        <w:rPr>
          <w:b/>
          <w:bCs/>
          <w:color w:val="000000"/>
          <w:lang w:val="es-SV" w:eastAsia="es-SV"/>
        </w:rPr>
        <w:t xml:space="preserve">; LOTE 8: </w:t>
      </w:r>
      <w:r w:rsidR="00374F20" w:rsidRPr="00374F20">
        <w:rPr>
          <w:b/>
          <w:bCs/>
          <w:color w:val="000000"/>
          <w:lang w:val="es-SV" w:eastAsia="es-SV"/>
        </w:rPr>
        <w:t>Incubadora fija infantil híbrida</w:t>
      </w:r>
      <w:r w:rsidR="00374F20">
        <w:rPr>
          <w:b/>
          <w:bCs/>
          <w:color w:val="000000"/>
          <w:lang w:val="es-SV" w:eastAsia="es-SV"/>
        </w:rPr>
        <w:t xml:space="preserve">; LOTE 9: </w:t>
      </w:r>
      <w:r w:rsidR="00374F20" w:rsidRPr="00374F20">
        <w:rPr>
          <w:b/>
          <w:bCs/>
          <w:color w:val="000000"/>
          <w:lang w:val="es-SV" w:eastAsia="es-SV"/>
        </w:rPr>
        <w:t>Incubadora fija</w:t>
      </w:r>
      <w:r w:rsidR="00374F20">
        <w:rPr>
          <w:b/>
          <w:bCs/>
          <w:color w:val="000000"/>
          <w:lang w:val="es-SV" w:eastAsia="es-SV"/>
        </w:rPr>
        <w:t xml:space="preserve"> y LOTE 10: </w:t>
      </w:r>
      <w:r w:rsidR="00374F20" w:rsidRPr="00374F20">
        <w:rPr>
          <w:b/>
          <w:bCs/>
          <w:color w:val="000000"/>
          <w:lang w:val="es-SV" w:eastAsia="es-SV"/>
        </w:rPr>
        <w:t>Cuna térmica</w:t>
      </w:r>
    </w:p>
    <w:p w14:paraId="201D424A" w14:textId="77777777" w:rsidR="00374F20" w:rsidRPr="00347F58" w:rsidRDefault="00374F20" w:rsidP="00EB14D3">
      <w:pPr>
        <w:pStyle w:val="Outline"/>
        <w:spacing w:before="0"/>
        <w:jc w:val="both"/>
        <w:rPr>
          <w:b/>
          <w:bCs/>
          <w:lang w:val="es-ES"/>
        </w:rPr>
      </w:pPr>
    </w:p>
    <w:p w14:paraId="598F351E" w14:textId="41D466FA" w:rsidR="00D34B41" w:rsidRPr="00A4100D" w:rsidRDefault="00D34B41" w:rsidP="00D34B41">
      <w:pPr>
        <w:pStyle w:val="Outline"/>
        <w:numPr>
          <w:ilvl w:val="3"/>
          <w:numId w:val="46"/>
        </w:numPr>
        <w:spacing w:before="0"/>
        <w:ind w:left="709"/>
        <w:rPr>
          <w:b/>
          <w:bCs/>
          <w:lang w:val="es-ES"/>
        </w:rPr>
      </w:pPr>
      <w:r w:rsidRPr="00A4100D">
        <w:rPr>
          <w:b/>
          <w:bCs/>
          <w:lang w:val="es-ES"/>
        </w:rPr>
        <w:t>Capacitación</w:t>
      </w:r>
    </w:p>
    <w:p w14:paraId="1C06032A" w14:textId="77777777" w:rsidR="00610EF4" w:rsidRPr="00A4100D" w:rsidRDefault="00610EF4" w:rsidP="00610EF4">
      <w:pPr>
        <w:suppressAutoHyphens/>
        <w:ind w:firstLine="349"/>
        <w:jc w:val="both"/>
        <w:rPr>
          <w:lang w:val="es-US"/>
        </w:rPr>
      </w:pPr>
    </w:p>
    <w:p w14:paraId="2D8BE8A7" w14:textId="57F04D68" w:rsidR="00610EF4" w:rsidRPr="00A4100D" w:rsidRDefault="00AA6597" w:rsidP="00610EF4">
      <w:pPr>
        <w:suppressAutoHyphens/>
        <w:ind w:firstLine="349"/>
        <w:jc w:val="both"/>
        <w:rPr>
          <w:lang w:val="es-US"/>
        </w:rPr>
      </w:pPr>
      <w:r>
        <w:rPr>
          <w:lang w:val="es-US"/>
        </w:rPr>
        <w:t>6</w:t>
      </w:r>
      <w:r w:rsidR="00610EF4" w:rsidRPr="00A4100D">
        <w:rPr>
          <w:lang w:val="es-US"/>
        </w:rPr>
        <w:t xml:space="preserve"> JORNADA</w:t>
      </w:r>
      <w:r>
        <w:rPr>
          <w:lang w:val="es-US"/>
        </w:rPr>
        <w:t>S</w:t>
      </w:r>
      <w:r w:rsidR="00610EF4" w:rsidRPr="00A4100D">
        <w:rPr>
          <w:lang w:val="es-US"/>
        </w:rPr>
        <w:t xml:space="preserve"> DE CAPACITACION </w:t>
      </w:r>
    </w:p>
    <w:p w14:paraId="37583A7F" w14:textId="0E6E960B" w:rsidR="00610EF4" w:rsidRPr="00A4100D" w:rsidRDefault="00AA6597" w:rsidP="00610EF4">
      <w:pPr>
        <w:pStyle w:val="Prrafodelista"/>
        <w:numPr>
          <w:ilvl w:val="0"/>
          <w:numId w:val="272"/>
        </w:numPr>
        <w:suppressAutoHyphens/>
        <w:jc w:val="both"/>
        <w:rPr>
          <w:lang w:val="es-US"/>
        </w:rPr>
      </w:pPr>
      <w:r>
        <w:rPr>
          <w:b/>
          <w:bCs/>
          <w:lang w:val="es-US"/>
        </w:rPr>
        <w:t>16</w:t>
      </w:r>
      <w:r w:rsidR="00D34B41" w:rsidRPr="00A4100D">
        <w:rPr>
          <w:b/>
          <w:bCs/>
          <w:lang w:val="es-US"/>
        </w:rPr>
        <w:t xml:space="preserve"> HORAS para </w:t>
      </w:r>
      <w:r>
        <w:rPr>
          <w:b/>
          <w:bCs/>
          <w:lang w:val="es-US"/>
        </w:rPr>
        <w:t>Médicos</w:t>
      </w:r>
      <w:r w:rsidR="00A4100D">
        <w:rPr>
          <w:b/>
          <w:bCs/>
          <w:lang w:val="es-US"/>
        </w:rPr>
        <w:t xml:space="preserve"> y </w:t>
      </w:r>
      <w:r>
        <w:rPr>
          <w:b/>
          <w:bCs/>
          <w:lang w:val="es-US"/>
        </w:rPr>
        <w:t>8</w:t>
      </w:r>
      <w:r w:rsidR="00A4100D">
        <w:rPr>
          <w:b/>
          <w:bCs/>
          <w:lang w:val="es-US"/>
        </w:rPr>
        <w:t xml:space="preserve"> HORAS para </w:t>
      </w:r>
      <w:r w:rsidR="00D34B41" w:rsidRPr="00A4100D">
        <w:rPr>
          <w:b/>
          <w:bCs/>
          <w:lang w:val="es-US"/>
        </w:rPr>
        <w:t>personal de Mantenimiento</w:t>
      </w:r>
      <w:r w:rsidR="00610EF4" w:rsidRPr="00A4100D">
        <w:rPr>
          <w:lang w:val="es-US"/>
        </w:rPr>
        <w:t>. Las Jornadas de personal de mantenimiento serán divididas en 2 Jornadas de 4 Horas</w:t>
      </w:r>
    </w:p>
    <w:p w14:paraId="28E2C1F0" w14:textId="77777777" w:rsidR="0056164A" w:rsidRPr="00A4100D" w:rsidRDefault="0056164A" w:rsidP="0056164A">
      <w:pPr>
        <w:numPr>
          <w:ilvl w:val="0"/>
          <w:numId w:val="272"/>
        </w:numPr>
        <w:contextualSpacing/>
        <w:jc w:val="both"/>
        <w:textAlignment w:val="baseline"/>
        <w:rPr>
          <w:lang w:val="es-US"/>
        </w:rPr>
      </w:pPr>
      <w:r w:rsidRPr="00A4100D">
        <w:rPr>
          <w:lang w:val="es-US"/>
        </w:rPr>
        <w:t>Se realizarán en el establecimiento donde se reciban los equipos.</w:t>
      </w:r>
    </w:p>
    <w:p w14:paraId="65382E61" w14:textId="77777777" w:rsidR="00610EF4" w:rsidRPr="00A4100D" w:rsidRDefault="00610EF4" w:rsidP="00610EF4">
      <w:pPr>
        <w:pStyle w:val="Prrafodelista"/>
        <w:suppressAutoHyphens/>
        <w:ind w:left="709"/>
        <w:jc w:val="both"/>
        <w:rPr>
          <w:lang w:val="es-US"/>
        </w:rPr>
      </w:pPr>
    </w:p>
    <w:p w14:paraId="5BA7D23B" w14:textId="2A213B65" w:rsidR="00AA6597" w:rsidRPr="00AA6597" w:rsidRDefault="00AA6597" w:rsidP="00AA6597">
      <w:pPr>
        <w:suppressAutoHyphens/>
        <w:ind w:left="357"/>
        <w:rPr>
          <w:b/>
          <w:bCs/>
          <w:lang w:val="es-US"/>
        </w:rPr>
      </w:pPr>
      <w:bookmarkStart w:id="122" w:name="_Hlk113529586"/>
      <w:r>
        <w:rPr>
          <w:b/>
          <w:bCs/>
          <w:lang w:val="es-US"/>
        </w:rPr>
        <w:t>L</w:t>
      </w:r>
      <w:r w:rsidRPr="00AA6597">
        <w:rPr>
          <w:b/>
          <w:bCs/>
          <w:lang w:val="es-US"/>
        </w:rPr>
        <w:t xml:space="preserve">a capacitación y comprenderá </w:t>
      </w:r>
    </w:p>
    <w:bookmarkEnd w:id="122"/>
    <w:p w14:paraId="50390131"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La operación, limpieza y manejo del equipo, dirigida al personal operador.</w:t>
      </w:r>
    </w:p>
    <w:p w14:paraId="35EF93E3"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Mantenimiento preventivo y fallas más frecuentes del equipo, impartidas al personal técnico de mantenimiento del establecimiento.</w:t>
      </w:r>
    </w:p>
    <w:p w14:paraId="43093233"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Se realizarán en el establecimiento donde se reciban los equipos.</w:t>
      </w:r>
    </w:p>
    <w:p w14:paraId="52D793FC"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Las Jornadas de personal médico serán divididas en 4 Jornadas de 4 Horas; las 2 últimas jornadas se programarán 15 días posteriores a las 2 primeras jornadas, para el personal diurno y nocturno. Las Jornadas de personal de mantenimiento serán divididas en 2 Jornadas de 4 Horas</w:t>
      </w:r>
    </w:p>
    <w:p w14:paraId="335512FF" w14:textId="77777777" w:rsidR="00AA6597" w:rsidRDefault="00AA6597" w:rsidP="00AA6597">
      <w:pPr>
        <w:ind w:left="607"/>
        <w:contextualSpacing/>
        <w:jc w:val="both"/>
        <w:textAlignment w:val="baseline"/>
        <w:rPr>
          <w:sz w:val="20"/>
          <w:lang w:val="es-US"/>
        </w:rPr>
      </w:pPr>
    </w:p>
    <w:p w14:paraId="074648B1" w14:textId="77777777" w:rsidR="00610EF4" w:rsidRPr="00A4100D" w:rsidRDefault="00610EF4" w:rsidP="00610EF4">
      <w:pPr>
        <w:pStyle w:val="Prrafodelista"/>
        <w:suppressAutoHyphens/>
        <w:ind w:left="709"/>
        <w:jc w:val="both"/>
        <w:rPr>
          <w:lang w:val="es-US"/>
        </w:rPr>
      </w:pPr>
    </w:p>
    <w:p w14:paraId="1AE98FE5" w14:textId="5FDCF586" w:rsidR="00D34B41" w:rsidRPr="00A4100D" w:rsidRDefault="00D34B41" w:rsidP="00D34B41">
      <w:pPr>
        <w:pStyle w:val="Outline"/>
        <w:numPr>
          <w:ilvl w:val="3"/>
          <w:numId w:val="46"/>
        </w:numPr>
        <w:spacing w:before="0"/>
        <w:ind w:left="709"/>
        <w:rPr>
          <w:b/>
          <w:bCs/>
          <w:lang w:val="es-ES"/>
        </w:rPr>
      </w:pPr>
      <w:r w:rsidRPr="00A4100D">
        <w:rPr>
          <w:b/>
          <w:bCs/>
          <w:lang w:val="es-ES"/>
        </w:rPr>
        <w:t>Mantenimiento</w:t>
      </w:r>
    </w:p>
    <w:p w14:paraId="1F770E2C" w14:textId="77777777" w:rsidR="006A4911" w:rsidRPr="00A4100D" w:rsidRDefault="006A4911" w:rsidP="006A4911">
      <w:pPr>
        <w:pStyle w:val="Outline"/>
        <w:spacing w:before="0"/>
        <w:ind w:left="709"/>
        <w:rPr>
          <w:b/>
          <w:bCs/>
          <w:lang w:val="es-ES"/>
        </w:rPr>
      </w:pPr>
    </w:p>
    <w:p w14:paraId="5BFACC3A" w14:textId="77777777" w:rsidR="006A4911" w:rsidRPr="00A4100D" w:rsidRDefault="006A4911" w:rsidP="006A4911">
      <w:pPr>
        <w:tabs>
          <w:tab w:val="left" w:pos="900"/>
          <w:tab w:val="left" w:pos="7200"/>
        </w:tabs>
        <w:spacing w:line="276" w:lineRule="auto"/>
        <w:ind w:left="426"/>
        <w:rPr>
          <w:lang w:val="es-US"/>
        </w:rPr>
      </w:pPr>
      <w:r w:rsidRPr="00A4100D">
        <w:rPr>
          <w:lang w:val="es-US"/>
        </w:rPr>
        <w:t xml:space="preserve">4 SERVICIOS DE MANTENIMIENTO </w:t>
      </w:r>
    </w:p>
    <w:p w14:paraId="19C5EFDA" w14:textId="4071757A" w:rsidR="00D34B41" w:rsidRPr="00347F58" w:rsidRDefault="00D34B41" w:rsidP="006A4911">
      <w:pPr>
        <w:pStyle w:val="Prrafodelista"/>
        <w:numPr>
          <w:ilvl w:val="0"/>
          <w:numId w:val="272"/>
        </w:numPr>
        <w:tabs>
          <w:tab w:val="left" w:pos="900"/>
          <w:tab w:val="left" w:pos="7200"/>
        </w:tabs>
        <w:spacing w:line="276" w:lineRule="auto"/>
        <w:jc w:val="both"/>
        <w:rPr>
          <w:b/>
          <w:bCs/>
          <w:lang w:val="es-ES"/>
        </w:rPr>
      </w:pPr>
      <w:r w:rsidRPr="00A4100D">
        <w:rPr>
          <w:lang w:val="es-US"/>
        </w:rPr>
        <w:t>(</w:t>
      </w:r>
      <w:r w:rsidR="00670D53">
        <w:rPr>
          <w:lang w:val="es-US"/>
        </w:rPr>
        <w:t>12</w:t>
      </w:r>
      <w:r w:rsidR="00A4100D">
        <w:rPr>
          <w:lang w:val="es-US"/>
        </w:rPr>
        <w:t xml:space="preserve"> </w:t>
      </w:r>
      <w:r w:rsidRPr="00A4100D">
        <w:rPr>
          <w:lang w:val="es-419"/>
        </w:rPr>
        <w:t>rutinas de mantenimiento preventivo</w:t>
      </w:r>
      <w:r w:rsidR="00A4100D">
        <w:rPr>
          <w:lang w:val="es-419"/>
        </w:rPr>
        <w:t xml:space="preserve"> </w:t>
      </w:r>
      <w:r w:rsidR="00670D53">
        <w:rPr>
          <w:lang w:val="es-419"/>
        </w:rPr>
        <w:t>trimestral</w:t>
      </w:r>
      <w:r w:rsidRPr="00A4100D">
        <w:rPr>
          <w:lang w:val="es-419"/>
        </w:rPr>
        <w:t xml:space="preserve"> durante el periodo de vigencia de la garantía, para lo cual deberá presentar plan de visitas, coordinadas con el Administrador de Contrato)</w:t>
      </w:r>
    </w:p>
    <w:p w14:paraId="1A6C3488" w14:textId="77777777" w:rsidR="006A4911" w:rsidRPr="00347F58" w:rsidRDefault="006A4911" w:rsidP="006A4911">
      <w:pPr>
        <w:tabs>
          <w:tab w:val="left" w:pos="900"/>
          <w:tab w:val="left" w:pos="7200"/>
        </w:tabs>
        <w:spacing w:line="276" w:lineRule="auto"/>
        <w:rPr>
          <w:lang w:val="es-ES"/>
        </w:rPr>
      </w:pPr>
    </w:p>
    <w:p w14:paraId="119E0A03" w14:textId="44281102" w:rsidR="00A81855" w:rsidRPr="00A4100D" w:rsidRDefault="006A4911" w:rsidP="006A4911">
      <w:pPr>
        <w:tabs>
          <w:tab w:val="left" w:pos="900"/>
          <w:tab w:val="left" w:pos="7200"/>
        </w:tabs>
        <w:spacing w:line="276" w:lineRule="auto"/>
        <w:rPr>
          <w:u w:val="single"/>
        </w:rPr>
      </w:pPr>
      <w:r w:rsidRPr="00347F58">
        <w:rPr>
          <w:lang w:val="es-ES"/>
        </w:rPr>
        <w:tab/>
      </w:r>
      <w:r w:rsidRPr="00A4100D">
        <w:rPr>
          <w:u w:val="single"/>
          <w:lang w:val="es-SV"/>
        </w:rPr>
        <w:t>Comprenderá</w:t>
      </w:r>
      <w:r w:rsidRPr="00A4100D">
        <w:rPr>
          <w:u w:val="single"/>
        </w:rPr>
        <w:t xml:space="preserve">: </w:t>
      </w:r>
    </w:p>
    <w:p w14:paraId="2B0CBD10" w14:textId="10C375BF"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Mantenimiento preventivo y fallas más frecuentes del equipo</w:t>
      </w:r>
    </w:p>
    <w:p w14:paraId="22BDE0A3" w14:textId="77777777"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Se realizarán en el establecimiento donde se reciban los equipos.</w:t>
      </w:r>
    </w:p>
    <w:p w14:paraId="70D6A4F6" w14:textId="77777777" w:rsidR="002561B2" w:rsidRPr="00A4100D" w:rsidRDefault="002561B2" w:rsidP="00ED4FAE">
      <w:pPr>
        <w:pStyle w:val="Prrafodelista"/>
        <w:tabs>
          <w:tab w:val="left" w:pos="900"/>
          <w:tab w:val="left" w:pos="7200"/>
        </w:tabs>
        <w:spacing w:line="276" w:lineRule="auto"/>
        <w:jc w:val="both"/>
        <w:rPr>
          <w:highlight w:val="yellow"/>
          <w:lang w:val="es-SV"/>
        </w:rPr>
      </w:pPr>
    </w:p>
    <w:p w14:paraId="3B7239E2" w14:textId="77777777" w:rsidR="002561B2" w:rsidRPr="00A4100D" w:rsidRDefault="002561B2" w:rsidP="002561B2">
      <w:pPr>
        <w:pStyle w:val="Prrafodelista"/>
        <w:tabs>
          <w:tab w:val="left" w:pos="900"/>
          <w:tab w:val="left" w:pos="7200"/>
        </w:tabs>
        <w:spacing w:line="276" w:lineRule="auto"/>
        <w:jc w:val="both"/>
        <w:rPr>
          <w:rFonts w:ascii="Calibri" w:hAnsi="Calibri" w:cs="Calibri"/>
          <w:highlight w:val="yellow"/>
          <w:lang w:val="es-SV"/>
        </w:rPr>
      </w:pPr>
    </w:p>
    <w:p w14:paraId="560728AE" w14:textId="254CB502" w:rsidR="00151B49" w:rsidRPr="00D61179" w:rsidRDefault="00151B49" w:rsidP="00D61179">
      <w:pPr>
        <w:pStyle w:val="Prrafodelista"/>
        <w:tabs>
          <w:tab w:val="left" w:pos="900"/>
          <w:tab w:val="left" w:pos="7200"/>
        </w:tabs>
        <w:spacing w:line="276" w:lineRule="auto"/>
        <w:jc w:val="both"/>
        <w:rPr>
          <w:rFonts w:ascii="Calibri" w:hAnsi="Calibri" w:cs="Calibri"/>
          <w:lang w:val="es-SV"/>
        </w:rPr>
        <w:sectPr w:rsidR="00151B49" w:rsidRPr="00D61179" w:rsidSect="00A82E65">
          <w:headerReference w:type="default" r:id="rId19"/>
          <w:footerReference w:type="default" r:id="rId20"/>
          <w:pgSz w:w="12240" w:h="15840" w:code="1"/>
          <w:pgMar w:top="1701" w:right="1325" w:bottom="1560" w:left="1276" w:header="25" w:footer="708" w:gutter="0"/>
          <w:cols w:space="708"/>
          <w:titlePg/>
          <w:docGrid w:linePitch="360"/>
        </w:sectPr>
      </w:pPr>
    </w:p>
    <w:p w14:paraId="5BAA3E02" w14:textId="52C23C0F" w:rsidR="00151B49" w:rsidRDefault="00F714D4" w:rsidP="00F714D4">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ANEXO 3: CUADRO DE DISTRIBUCIÓN</w:t>
      </w:r>
    </w:p>
    <w:p w14:paraId="50F7A67D" w14:textId="77777777" w:rsidR="00F714D4" w:rsidRDefault="00F714D4" w:rsidP="00F714D4">
      <w:pPr>
        <w:tabs>
          <w:tab w:val="left" w:pos="900"/>
          <w:tab w:val="left" w:pos="7200"/>
        </w:tabs>
        <w:spacing w:line="276" w:lineRule="auto"/>
        <w:jc w:val="center"/>
        <w:rPr>
          <w:rFonts w:ascii="Calibri" w:hAnsi="Calibri" w:cs="Calibri"/>
          <w:b/>
          <w:bCs/>
          <w:lang w:val="es-SV"/>
        </w:rPr>
      </w:pPr>
    </w:p>
    <w:tbl>
      <w:tblPr>
        <w:tblW w:w="5005" w:type="pct"/>
        <w:jc w:val="center"/>
        <w:tblCellMar>
          <w:left w:w="70" w:type="dxa"/>
          <w:right w:w="70" w:type="dxa"/>
        </w:tblCellMar>
        <w:tblLook w:val="04A0" w:firstRow="1" w:lastRow="0" w:firstColumn="1" w:lastColumn="0" w:noHBand="0" w:noVBand="1"/>
      </w:tblPr>
      <w:tblGrid>
        <w:gridCol w:w="364"/>
        <w:gridCol w:w="807"/>
        <w:gridCol w:w="1129"/>
        <w:gridCol w:w="764"/>
        <w:gridCol w:w="459"/>
        <w:gridCol w:w="180"/>
        <w:gridCol w:w="639"/>
        <w:gridCol w:w="639"/>
        <w:gridCol w:w="639"/>
        <w:gridCol w:w="639"/>
        <w:gridCol w:w="639"/>
        <w:gridCol w:w="639"/>
        <w:gridCol w:w="639"/>
        <w:gridCol w:w="639"/>
        <w:gridCol w:w="639"/>
        <w:gridCol w:w="639"/>
        <w:gridCol w:w="639"/>
        <w:gridCol w:w="639"/>
        <w:gridCol w:w="644"/>
      </w:tblGrid>
      <w:tr w:rsidR="007B063F" w:rsidRPr="00421E36" w14:paraId="47D80B50" w14:textId="77777777" w:rsidTr="007B063F">
        <w:trPr>
          <w:trHeight w:val="340"/>
          <w:tblHeader/>
          <w:jc w:val="center"/>
        </w:trPr>
        <w:tc>
          <w:tcPr>
            <w:tcW w:w="1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93B0F" w14:textId="77777777" w:rsidR="007B063F" w:rsidRPr="00421E36" w:rsidRDefault="007B063F" w:rsidP="00E40359">
            <w:pPr>
              <w:ind w:left="-70"/>
              <w:jc w:val="center"/>
              <w:rPr>
                <w:rFonts w:ascii="Calibri" w:hAnsi="Calibri" w:cs="Calibri"/>
                <w:b/>
                <w:bCs/>
                <w:sz w:val="14"/>
                <w:szCs w:val="14"/>
                <w:lang w:val="es-SV" w:eastAsia="es-SV"/>
              </w:rPr>
            </w:pPr>
            <w:bookmarkStart w:id="123" w:name="_Hlk153791035"/>
            <w:r>
              <w:rPr>
                <w:rFonts w:ascii="Calibri" w:hAnsi="Calibri" w:cs="Calibri"/>
                <w:b/>
                <w:bCs/>
                <w:sz w:val="14"/>
                <w:szCs w:val="14"/>
                <w:lang w:val="es-SV" w:eastAsia="es-SV"/>
              </w:rPr>
              <w:t>LOTE</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2BA13E"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CÓDIGO DEL PRODUCTO SEGÚN SINAB</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D5857C"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DESCRIPCIÓN DEL PRODUCTO</w:t>
            </w:r>
          </w:p>
        </w:tc>
        <w:tc>
          <w:tcPr>
            <w:tcW w:w="3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EEE91"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CANTIDAD TOTAL</w:t>
            </w:r>
          </w:p>
        </w:tc>
        <w:tc>
          <w:tcPr>
            <w:tcW w:w="191" w:type="pct"/>
            <w:tcBorders>
              <w:top w:val="single" w:sz="4" w:space="0" w:color="auto"/>
              <w:left w:val="nil"/>
              <w:bottom w:val="single" w:sz="4" w:space="0" w:color="auto"/>
              <w:right w:val="nil"/>
            </w:tcBorders>
          </w:tcPr>
          <w:p w14:paraId="1AC308B8" w14:textId="77777777" w:rsidR="007B063F" w:rsidRDefault="007B063F" w:rsidP="00E40359">
            <w:pPr>
              <w:jc w:val="center"/>
              <w:rPr>
                <w:rFonts w:ascii="Arial" w:hAnsi="Arial" w:cs="Arial"/>
                <w:sz w:val="14"/>
                <w:szCs w:val="14"/>
                <w:lang w:val="es-SV" w:eastAsia="es-SV"/>
              </w:rPr>
            </w:pPr>
          </w:p>
        </w:tc>
        <w:tc>
          <w:tcPr>
            <w:tcW w:w="3535" w:type="pct"/>
            <w:gridSpan w:val="14"/>
            <w:tcBorders>
              <w:top w:val="single" w:sz="4" w:space="0" w:color="auto"/>
              <w:left w:val="nil"/>
              <w:bottom w:val="single" w:sz="4" w:space="0" w:color="auto"/>
              <w:right w:val="single" w:sz="4" w:space="0" w:color="auto"/>
            </w:tcBorders>
            <w:shd w:val="clear" w:color="auto" w:fill="auto"/>
            <w:noWrap/>
            <w:vAlign w:val="center"/>
            <w:hideMark/>
          </w:tcPr>
          <w:p w14:paraId="6D9D5523" w14:textId="38B98CB1" w:rsidR="007B063F" w:rsidRDefault="007B063F" w:rsidP="00E40359">
            <w:pPr>
              <w:jc w:val="center"/>
              <w:rPr>
                <w:rFonts w:ascii="Arial" w:hAnsi="Arial" w:cs="Arial"/>
                <w:sz w:val="14"/>
                <w:szCs w:val="14"/>
                <w:lang w:val="es-SV" w:eastAsia="es-SV"/>
              </w:rPr>
            </w:pPr>
            <w:r>
              <w:rPr>
                <w:rFonts w:ascii="Arial" w:hAnsi="Arial" w:cs="Arial"/>
                <w:sz w:val="14"/>
                <w:szCs w:val="14"/>
                <w:lang w:val="es-SV" w:eastAsia="es-SV"/>
              </w:rPr>
              <w:t>Lugares de Distribución</w:t>
            </w:r>
          </w:p>
        </w:tc>
      </w:tr>
      <w:tr w:rsidR="007B063F" w:rsidRPr="003A54BA" w14:paraId="79B2820B" w14:textId="77777777" w:rsidTr="007B063F">
        <w:trPr>
          <w:trHeight w:val="2845"/>
          <w:tblHeader/>
          <w:jc w:val="center"/>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4636CF9C" w14:textId="77777777" w:rsidR="007B063F" w:rsidRPr="00421E36" w:rsidRDefault="007B063F" w:rsidP="00E40359">
            <w:pPr>
              <w:rPr>
                <w:rFonts w:ascii="Calibri" w:hAnsi="Calibri" w:cs="Calibri"/>
                <w:b/>
                <w:bCs/>
                <w:sz w:val="14"/>
                <w:szCs w:val="14"/>
                <w:lang w:val="es-SV" w:eastAsia="es-S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3FC75B74" w14:textId="77777777" w:rsidR="007B063F" w:rsidRPr="00421E36" w:rsidRDefault="007B063F" w:rsidP="00E40359">
            <w:pPr>
              <w:rPr>
                <w:rFonts w:ascii="Calibri" w:hAnsi="Calibri" w:cs="Calibri"/>
                <w:b/>
                <w:bCs/>
                <w:sz w:val="14"/>
                <w:szCs w:val="14"/>
                <w:lang w:val="es-SV" w:eastAsia="es-SV"/>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5E0C4B6D" w14:textId="77777777" w:rsidR="007B063F" w:rsidRPr="00421E36" w:rsidRDefault="007B063F" w:rsidP="00E40359">
            <w:pPr>
              <w:rPr>
                <w:rFonts w:ascii="Calibri" w:hAnsi="Calibri" w:cs="Calibri"/>
                <w:b/>
                <w:bCs/>
                <w:sz w:val="14"/>
                <w:szCs w:val="14"/>
                <w:lang w:val="es-SV" w:eastAsia="es-S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8B69015" w14:textId="77777777" w:rsidR="007B063F" w:rsidRPr="00421E36" w:rsidRDefault="007B063F" w:rsidP="00E40359">
            <w:pPr>
              <w:rPr>
                <w:rFonts w:ascii="Calibri" w:hAnsi="Calibri" w:cs="Calibri"/>
                <w:b/>
                <w:bCs/>
                <w:sz w:val="14"/>
                <w:szCs w:val="14"/>
                <w:lang w:val="es-SV" w:eastAsia="es-SV"/>
              </w:rPr>
            </w:pPr>
          </w:p>
        </w:tc>
        <w:tc>
          <w:tcPr>
            <w:tcW w:w="266" w:type="pct"/>
            <w:gridSpan w:val="2"/>
            <w:tcBorders>
              <w:top w:val="nil"/>
              <w:left w:val="nil"/>
              <w:bottom w:val="single" w:sz="4" w:space="0" w:color="auto"/>
              <w:right w:val="single" w:sz="4" w:space="0" w:color="auto"/>
            </w:tcBorders>
            <w:shd w:val="clear" w:color="auto" w:fill="auto"/>
            <w:textDirection w:val="btLr"/>
            <w:vAlign w:val="center"/>
            <w:hideMark/>
          </w:tcPr>
          <w:p w14:paraId="2EC2364B" w14:textId="77777777"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Niños Benjamín Bloom</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59CD44E3" w14:textId="606E8E34"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Mujer</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32D8AB8E" w14:textId="77777777" w:rsidR="007B063F" w:rsidRPr="006F5717" w:rsidRDefault="007B063F" w:rsidP="00E40359">
            <w:pPr>
              <w:jc w:val="center"/>
              <w:rPr>
                <w:rFonts w:ascii="Arial" w:hAnsi="Arial" w:cs="Arial"/>
                <w:sz w:val="14"/>
                <w:szCs w:val="14"/>
                <w:lang w:val="pt-BR" w:eastAsia="es-SV"/>
              </w:rPr>
            </w:pPr>
            <w:r w:rsidRPr="006F5717">
              <w:rPr>
                <w:rFonts w:ascii="Arial" w:hAnsi="Arial" w:cs="Arial"/>
                <w:sz w:val="14"/>
                <w:szCs w:val="14"/>
                <w:lang w:val="pt-BR" w:eastAsia="es-SV"/>
              </w:rPr>
              <w:t>Hospital Nacional de Santa Ana</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3D3A406D" w14:textId="77777777" w:rsidR="007B063F" w:rsidRPr="00426384" w:rsidRDefault="007B063F" w:rsidP="00E40359">
            <w:pPr>
              <w:jc w:val="center"/>
              <w:rPr>
                <w:rFonts w:ascii="Arial" w:hAnsi="Arial" w:cs="Arial"/>
                <w:sz w:val="14"/>
                <w:szCs w:val="14"/>
                <w:lang w:val="es-SV" w:eastAsia="es-SV"/>
              </w:rPr>
            </w:pPr>
            <w:r w:rsidRPr="00426384">
              <w:rPr>
                <w:rFonts w:ascii="Arial" w:hAnsi="Arial" w:cs="Arial"/>
                <w:sz w:val="14"/>
                <w:szCs w:val="14"/>
                <w:lang w:val="es-SV" w:eastAsia="es-SV"/>
              </w:rPr>
              <w:t>Hospital Nacional de Ahuachapán</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7EC66744" w14:textId="77777777"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Sonsonate</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1C749B75" w14:textId="77777777"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Chalatenango</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08F1A28F" w14:textId="1AEB1353"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Santa Tecla</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38F60FCE" w14:textId="77777777"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Zacatecoluca</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0BB9F0B8" w14:textId="4326F3A4"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San Miguel</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tcPr>
          <w:p w14:paraId="50EF3C5B" w14:textId="7CBDC8DC"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Bartolo</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7BE51E66" w14:textId="2D50BF51"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Sensuntepeque</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78829A08" w14:textId="1BEB8B58" w:rsidR="007B063F" w:rsidRPr="006F5717" w:rsidRDefault="007B063F" w:rsidP="00E40359">
            <w:pPr>
              <w:jc w:val="center"/>
              <w:rPr>
                <w:rFonts w:ascii="Arial" w:hAnsi="Arial" w:cs="Arial"/>
                <w:sz w:val="14"/>
                <w:szCs w:val="14"/>
                <w:lang w:val="pt-BR" w:eastAsia="es-SV"/>
              </w:rPr>
            </w:pPr>
            <w:r w:rsidRPr="00421E36">
              <w:rPr>
                <w:rFonts w:ascii="Arial" w:hAnsi="Arial" w:cs="Arial"/>
                <w:sz w:val="14"/>
                <w:szCs w:val="14"/>
                <w:lang w:val="es-SV" w:eastAsia="es-SV"/>
              </w:rPr>
              <w:t xml:space="preserve">Hospital de </w:t>
            </w:r>
            <w:r w:rsidRPr="00421E36">
              <w:rPr>
                <w:rFonts w:ascii="Arial" w:hAnsi="Arial" w:cs="Arial"/>
                <w:sz w:val="14"/>
                <w:szCs w:val="14"/>
                <w:lang w:val="es-SV" w:eastAsia="es-SV"/>
              </w:rPr>
              <w:br/>
              <w:t>San Francisco Gotera</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634F4204" w14:textId="3257ADD2"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Nueva Concepción</w:t>
            </w:r>
          </w:p>
        </w:tc>
        <w:tc>
          <w:tcPr>
            <w:tcW w:w="266" w:type="pct"/>
            <w:tcBorders>
              <w:top w:val="nil"/>
              <w:left w:val="nil"/>
              <w:bottom w:val="single" w:sz="4" w:space="0" w:color="auto"/>
              <w:right w:val="single" w:sz="4" w:space="0" w:color="auto"/>
            </w:tcBorders>
            <w:shd w:val="clear" w:color="auto" w:fill="FFFFFF" w:themeFill="background1"/>
            <w:textDirection w:val="btLr"/>
            <w:vAlign w:val="center"/>
            <w:hideMark/>
          </w:tcPr>
          <w:p w14:paraId="36FF42CD" w14:textId="1343D559" w:rsidR="007B063F"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Suchitoto</w:t>
            </w:r>
          </w:p>
        </w:tc>
      </w:tr>
      <w:bookmarkEnd w:id="123"/>
      <w:tr w:rsidR="007B063F" w:rsidRPr="008F7A58" w14:paraId="1D949A22" w14:textId="77777777" w:rsidTr="007B063F">
        <w:trPr>
          <w:trHeight w:val="365"/>
          <w:jc w:val="center"/>
        </w:trPr>
        <w:tc>
          <w:tcPr>
            <w:tcW w:w="1274"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0EEB6407" w14:textId="77777777" w:rsidR="007B063F" w:rsidRPr="00421E36" w:rsidRDefault="007B063F" w:rsidP="00E40359">
            <w:pPr>
              <w:rPr>
                <w:rFonts w:ascii="Calibri" w:hAnsi="Calibri" w:cs="Calibri"/>
                <w:b/>
                <w:bCs/>
                <w:sz w:val="14"/>
                <w:szCs w:val="14"/>
                <w:lang w:val="es-SV" w:eastAsia="es-SV"/>
              </w:rPr>
            </w:pPr>
            <w:r w:rsidRPr="00421E36">
              <w:rPr>
                <w:rFonts w:ascii="Calibri" w:hAnsi="Calibri" w:cs="Calibri"/>
                <w:b/>
                <w:bCs/>
                <w:sz w:val="14"/>
                <w:szCs w:val="14"/>
                <w:lang w:val="es-SV" w:eastAsia="es-SV"/>
              </w:rPr>
              <w:t>LOTE 7</w:t>
            </w:r>
            <w:r>
              <w:rPr>
                <w:rFonts w:ascii="Calibri" w:hAnsi="Calibri" w:cs="Calibri"/>
                <w:b/>
                <w:bCs/>
                <w:sz w:val="14"/>
                <w:szCs w:val="14"/>
                <w:lang w:val="es-SV" w:eastAsia="es-SV"/>
              </w:rPr>
              <w:t xml:space="preserve"> </w:t>
            </w:r>
            <w:r w:rsidRPr="00C844CF">
              <w:rPr>
                <w:rFonts w:ascii="Calibri" w:hAnsi="Calibri" w:cs="Calibri"/>
                <w:b/>
                <w:bCs/>
                <w:sz w:val="14"/>
                <w:szCs w:val="14"/>
                <w:lang w:val="es-SV" w:eastAsia="es-SV"/>
              </w:rPr>
              <w:t>INCUBADORA DE TRANSPORTE CON VENTILADOR</w:t>
            </w:r>
          </w:p>
        </w:tc>
        <w:tc>
          <w:tcPr>
            <w:tcW w:w="266" w:type="pct"/>
            <w:gridSpan w:val="2"/>
            <w:tcBorders>
              <w:top w:val="single" w:sz="4" w:space="0" w:color="auto"/>
              <w:left w:val="nil"/>
              <w:bottom w:val="single" w:sz="4" w:space="0" w:color="auto"/>
              <w:right w:val="single" w:sz="4" w:space="0" w:color="auto"/>
            </w:tcBorders>
            <w:shd w:val="clear" w:color="CCFFFF" w:fill="DAE3F3"/>
            <w:vAlign w:val="center"/>
          </w:tcPr>
          <w:p w14:paraId="77692B8B"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0A97E75F"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0093D3CC"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4230F9FF"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6BF39103"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7A0F2289"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51C48F6D"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7CBF24E8"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7CF6ED46"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5C8DFB15"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08ECFF55"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778E41DD"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0B84DAAA"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1346C8DE" w14:textId="77777777" w:rsidR="007B063F" w:rsidRPr="00421E36" w:rsidRDefault="007B063F" w:rsidP="00E40359">
            <w:pPr>
              <w:jc w:val="center"/>
              <w:rPr>
                <w:rFonts w:ascii="Calibri" w:hAnsi="Calibri" w:cs="Calibri"/>
                <w:b/>
                <w:bCs/>
                <w:sz w:val="14"/>
                <w:szCs w:val="14"/>
                <w:lang w:val="es-SV" w:eastAsia="es-SV"/>
              </w:rPr>
            </w:pPr>
          </w:p>
        </w:tc>
      </w:tr>
      <w:tr w:rsidR="007B063F" w:rsidRPr="00C844CF" w14:paraId="0C1415C2" w14:textId="77777777" w:rsidTr="007B063F">
        <w:trPr>
          <w:trHeight w:val="465"/>
          <w:jc w:val="center"/>
        </w:trPr>
        <w:tc>
          <w:tcPr>
            <w:tcW w:w="151" w:type="pct"/>
            <w:tcBorders>
              <w:top w:val="nil"/>
              <w:left w:val="single" w:sz="4" w:space="0" w:color="auto"/>
              <w:bottom w:val="nil"/>
              <w:right w:val="single" w:sz="4" w:space="0" w:color="auto"/>
            </w:tcBorders>
            <w:shd w:val="clear" w:color="auto" w:fill="auto"/>
            <w:noWrap/>
            <w:vAlign w:val="center"/>
            <w:hideMark/>
          </w:tcPr>
          <w:p w14:paraId="68E9C7A4"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7</w:t>
            </w:r>
          </w:p>
        </w:tc>
        <w:tc>
          <w:tcPr>
            <w:tcW w:w="335" w:type="pct"/>
            <w:tcBorders>
              <w:top w:val="nil"/>
              <w:left w:val="nil"/>
              <w:bottom w:val="nil"/>
              <w:right w:val="single" w:sz="4" w:space="0" w:color="auto"/>
            </w:tcBorders>
            <w:shd w:val="clear" w:color="auto" w:fill="auto"/>
            <w:vAlign w:val="center"/>
          </w:tcPr>
          <w:p w14:paraId="6B9CCEBE" w14:textId="77777777" w:rsidR="007B063F" w:rsidRPr="00421E36" w:rsidRDefault="007B063F" w:rsidP="00E40359">
            <w:pPr>
              <w:jc w:val="center"/>
              <w:rPr>
                <w:rFonts w:ascii="Arial" w:hAnsi="Arial" w:cs="Arial"/>
                <w:sz w:val="14"/>
                <w:szCs w:val="14"/>
                <w:lang w:val="es-SV" w:eastAsia="es-SV"/>
              </w:rPr>
            </w:pPr>
            <w:r w:rsidRPr="00C844CF">
              <w:rPr>
                <w:rFonts w:ascii="Arial" w:hAnsi="Arial" w:cs="Arial"/>
                <w:sz w:val="14"/>
                <w:szCs w:val="14"/>
                <w:lang w:val="es-SV" w:eastAsia="es-SV"/>
              </w:rPr>
              <w:t>60303440</w:t>
            </w:r>
          </w:p>
        </w:tc>
        <w:tc>
          <w:tcPr>
            <w:tcW w:w="469" w:type="pct"/>
            <w:tcBorders>
              <w:top w:val="nil"/>
              <w:left w:val="nil"/>
              <w:bottom w:val="nil"/>
              <w:right w:val="single" w:sz="4" w:space="0" w:color="auto"/>
            </w:tcBorders>
            <w:shd w:val="clear" w:color="auto" w:fill="auto"/>
            <w:vAlign w:val="center"/>
          </w:tcPr>
          <w:p w14:paraId="79B44C00" w14:textId="77777777" w:rsidR="007B063F" w:rsidRPr="00421E36" w:rsidRDefault="007B063F" w:rsidP="00E40359">
            <w:pPr>
              <w:jc w:val="both"/>
              <w:rPr>
                <w:rFonts w:ascii="Arial" w:hAnsi="Arial" w:cs="Arial"/>
                <w:color w:val="000000"/>
                <w:sz w:val="14"/>
                <w:szCs w:val="14"/>
                <w:lang w:val="es-SV" w:eastAsia="es-SV"/>
              </w:rPr>
            </w:pPr>
            <w:r w:rsidRPr="00C844CF">
              <w:rPr>
                <w:rFonts w:ascii="Arial" w:hAnsi="Arial" w:cs="Arial"/>
                <w:color w:val="000000"/>
                <w:sz w:val="14"/>
                <w:szCs w:val="14"/>
                <w:lang w:val="es-SV" w:eastAsia="es-SV"/>
              </w:rPr>
              <w:t>Incubadora de transporte con ventilador</w:t>
            </w:r>
          </w:p>
        </w:tc>
        <w:tc>
          <w:tcPr>
            <w:tcW w:w="318" w:type="pct"/>
            <w:tcBorders>
              <w:top w:val="nil"/>
              <w:left w:val="nil"/>
              <w:bottom w:val="single" w:sz="4" w:space="0" w:color="auto"/>
              <w:right w:val="single" w:sz="4" w:space="0" w:color="auto"/>
            </w:tcBorders>
            <w:shd w:val="clear" w:color="auto" w:fill="auto"/>
            <w:vAlign w:val="center"/>
          </w:tcPr>
          <w:p w14:paraId="14D49B4E"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18</w:t>
            </w:r>
          </w:p>
        </w:tc>
        <w:tc>
          <w:tcPr>
            <w:tcW w:w="266" w:type="pct"/>
            <w:gridSpan w:val="2"/>
            <w:tcBorders>
              <w:top w:val="nil"/>
              <w:left w:val="nil"/>
              <w:bottom w:val="single" w:sz="4" w:space="0" w:color="auto"/>
              <w:right w:val="single" w:sz="4" w:space="0" w:color="auto"/>
            </w:tcBorders>
            <w:shd w:val="clear" w:color="auto" w:fill="auto"/>
            <w:noWrap/>
            <w:vAlign w:val="center"/>
          </w:tcPr>
          <w:p w14:paraId="3B56CA31"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2</w:t>
            </w:r>
          </w:p>
        </w:tc>
        <w:tc>
          <w:tcPr>
            <w:tcW w:w="266" w:type="pct"/>
            <w:tcBorders>
              <w:top w:val="nil"/>
              <w:left w:val="nil"/>
              <w:bottom w:val="single" w:sz="4" w:space="0" w:color="auto"/>
              <w:right w:val="single" w:sz="4" w:space="0" w:color="auto"/>
            </w:tcBorders>
            <w:shd w:val="clear" w:color="auto" w:fill="auto"/>
            <w:noWrap/>
            <w:vAlign w:val="center"/>
          </w:tcPr>
          <w:p w14:paraId="6102F8ED" w14:textId="0D12E7EB"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2</w:t>
            </w:r>
          </w:p>
        </w:tc>
        <w:tc>
          <w:tcPr>
            <w:tcW w:w="266" w:type="pct"/>
            <w:tcBorders>
              <w:top w:val="single" w:sz="4" w:space="0" w:color="333300"/>
              <w:left w:val="single" w:sz="4" w:space="0" w:color="333300"/>
              <w:bottom w:val="single" w:sz="4" w:space="0" w:color="333300"/>
              <w:right w:val="single" w:sz="4" w:space="0" w:color="333300"/>
            </w:tcBorders>
            <w:shd w:val="clear" w:color="auto" w:fill="auto"/>
            <w:noWrap/>
            <w:vAlign w:val="center"/>
          </w:tcPr>
          <w:p w14:paraId="4A1475A3" w14:textId="77777777" w:rsidR="007B063F" w:rsidRPr="006477E2"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0DF1CA61" w14:textId="77777777"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vAlign w:val="center"/>
          </w:tcPr>
          <w:p w14:paraId="0FEDAEC0" w14:textId="77777777"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2C55C87A" w14:textId="77777777"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auto"/>
            </w:tcBorders>
            <w:shd w:val="clear" w:color="auto" w:fill="auto"/>
            <w:noWrap/>
            <w:vAlign w:val="center"/>
          </w:tcPr>
          <w:p w14:paraId="70705890" w14:textId="71C4EF15" w:rsidR="007B063F" w:rsidRPr="00421E36"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2</w:t>
            </w:r>
          </w:p>
        </w:tc>
        <w:tc>
          <w:tcPr>
            <w:tcW w:w="266" w:type="pct"/>
            <w:tcBorders>
              <w:top w:val="single" w:sz="4" w:space="0" w:color="333300"/>
              <w:left w:val="single" w:sz="4" w:space="0" w:color="333300"/>
              <w:bottom w:val="single" w:sz="4" w:space="0" w:color="333300"/>
              <w:right w:val="single" w:sz="4" w:space="0" w:color="333300"/>
            </w:tcBorders>
            <w:shd w:val="clear" w:color="auto" w:fill="auto"/>
            <w:noWrap/>
            <w:vAlign w:val="center"/>
          </w:tcPr>
          <w:p w14:paraId="21028C38" w14:textId="77777777"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53F78CD2" w14:textId="5EA22BF3" w:rsidR="007B063F" w:rsidRPr="006477E2" w:rsidRDefault="007B063F" w:rsidP="00E40359">
            <w:pPr>
              <w:jc w:val="center"/>
              <w:rPr>
                <w:rFonts w:ascii="Arial" w:hAnsi="Arial" w:cs="Arial"/>
                <w:sz w:val="14"/>
                <w:szCs w:val="14"/>
                <w:lang w:val="es-SV" w:eastAsia="es-SV"/>
              </w:rPr>
            </w:pPr>
            <w:r>
              <w:rPr>
                <w:rFonts w:ascii="Arial" w:hAnsi="Arial" w:cs="Arial"/>
                <w:sz w:val="14"/>
                <w:szCs w:val="14"/>
                <w:lang w:val="es-SV" w:eastAsia="es-SV"/>
              </w:rPr>
              <w:t>2</w:t>
            </w:r>
          </w:p>
        </w:tc>
        <w:tc>
          <w:tcPr>
            <w:tcW w:w="266" w:type="pct"/>
            <w:tcBorders>
              <w:top w:val="nil"/>
              <w:left w:val="single" w:sz="4" w:space="0" w:color="auto"/>
              <w:bottom w:val="single" w:sz="4" w:space="0" w:color="auto"/>
              <w:right w:val="single" w:sz="4" w:space="0" w:color="333300"/>
            </w:tcBorders>
            <w:shd w:val="clear" w:color="auto" w:fill="auto"/>
            <w:noWrap/>
            <w:vAlign w:val="center"/>
          </w:tcPr>
          <w:p w14:paraId="27811EFD" w14:textId="58443308"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7CBD8DC2" w14:textId="4A8DABA7"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4CC04744" w14:textId="7926AB1F" w:rsidR="007B063F" w:rsidRPr="006477E2"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single" w:sz="4" w:space="0" w:color="333300"/>
              <w:left w:val="nil"/>
              <w:bottom w:val="single" w:sz="4" w:space="0" w:color="333300"/>
              <w:right w:val="single" w:sz="4" w:space="0" w:color="auto"/>
            </w:tcBorders>
            <w:shd w:val="clear" w:color="auto" w:fill="auto"/>
            <w:noWrap/>
            <w:vAlign w:val="center"/>
          </w:tcPr>
          <w:p w14:paraId="1DDCB1F0" w14:textId="0E760F60" w:rsidR="007B063F" w:rsidRPr="00421E36" w:rsidRDefault="007B063F" w:rsidP="00E40359">
            <w:pPr>
              <w:jc w:val="center"/>
              <w:rPr>
                <w:rFonts w:ascii="Arial" w:hAnsi="Arial" w:cs="Arial"/>
                <w:sz w:val="14"/>
                <w:szCs w:val="14"/>
                <w:lang w:val="es-SV" w:eastAsia="es-SV"/>
              </w:rPr>
            </w:pPr>
            <w:r w:rsidRPr="006477E2">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4DF6B1E9" w14:textId="3BFBB3D9" w:rsidR="007B063F"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r>
      <w:tr w:rsidR="007B063F" w:rsidRPr="008F7A58" w14:paraId="10F9FD02" w14:textId="77777777" w:rsidTr="007B063F">
        <w:trPr>
          <w:trHeight w:val="231"/>
          <w:jc w:val="center"/>
        </w:trPr>
        <w:tc>
          <w:tcPr>
            <w:tcW w:w="1274"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79936C58" w14:textId="77777777" w:rsidR="007B063F" w:rsidRPr="00421E36" w:rsidRDefault="007B063F" w:rsidP="00E40359">
            <w:pPr>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8 </w:t>
            </w:r>
            <w:r w:rsidRPr="00C844CF">
              <w:rPr>
                <w:rFonts w:ascii="Calibri" w:hAnsi="Calibri" w:cs="Calibri"/>
                <w:b/>
                <w:bCs/>
                <w:sz w:val="14"/>
                <w:szCs w:val="14"/>
                <w:lang w:val="es-SV" w:eastAsia="es-SV"/>
              </w:rPr>
              <w:t>INCUBADORA FIJA INFANTIL HÍBRIDA</w:t>
            </w:r>
          </w:p>
        </w:tc>
        <w:tc>
          <w:tcPr>
            <w:tcW w:w="266" w:type="pct"/>
            <w:gridSpan w:val="2"/>
            <w:tcBorders>
              <w:top w:val="single" w:sz="4" w:space="0" w:color="auto"/>
              <w:left w:val="nil"/>
              <w:bottom w:val="single" w:sz="4" w:space="0" w:color="auto"/>
              <w:right w:val="single" w:sz="4" w:space="0" w:color="auto"/>
            </w:tcBorders>
            <w:shd w:val="clear" w:color="CCFFFF" w:fill="DAE3F3"/>
            <w:vAlign w:val="center"/>
          </w:tcPr>
          <w:p w14:paraId="27B06701"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2260EE41"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7BA0E690"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66BA0FEE"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0B0213C7"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69BD6580"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6C294527"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064EDFC9"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61C3D954"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287DE1DD"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747D9E62"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23B83166"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377B5962"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0F176E95" w14:textId="77777777" w:rsidR="007B063F" w:rsidRPr="00421E36" w:rsidRDefault="007B063F" w:rsidP="00E40359">
            <w:pPr>
              <w:jc w:val="center"/>
              <w:rPr>
                <w:rFonts w:ascii="Calibri" w:hAnsi="Calibri" w:cs="Calibri"/>
                <w:b/>
                <w:bCs/>
                <w:sz w:val="14"/>
                <w:szCs w:val="14"/>
                <w:lang w:val="es-SV" w:eastAsia="es-SV"/>
              </w:rPr>
            </w:pPr>
          </w:p>
        </w:tc>
      </w:tr>
      <w:tr w:rsidR="007B063F" w:rsidRPr="000A1E74" w14:paraId="352F0B66" w14:textId="77777777" w:rsidTr="007B063F">
        <w:trPr>
          <w:trHeight w:val="420"/>
          <w:jc w:val="center"/>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616BF603"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8</w:t>
            </w:r>
          </w:p>
        </w:tc>
        <w:tc>
          <w:tcPr>
            <w:tcW w:w="335" w:type="pct"/>
            <w:tcBorders>
              <w:top w:val="nil"/>
              <w:left w:val="nil"/>
              <w:bottom w:val="nil"/>
              <w:right w:val="single" w:sz="4" w:space="0" w:color="auto"/>
            </w:tcBorders>
            <w:shd w:val="clear" w:color="auto" w:fill="auto"/>
            <w:vAlign w:val="center"/>
          </w:tcPr>
          <w:p w14:paraId="05C9CB74" w14:textId="77777777" w:rsidR="007B063F" w:rsidRPr="00421E36" w:rsidRDefault="007B063F" w:rsidP="00E40359">
            <w:pPr>
              <w:jc w:val="center"/>
              <w:rPr>
                <w:rFonts w:ascii="Arial" w:hAnsi="Arial" w:cs="Arial"/>
                <w:sz w:val="14"/>
                <w:szCs w:val="14"/>
                <w:lang w:val="es-SV" w:eastAsia="es-SV"/>
              </w:rPr>
            </w:pPr>
            <w:r w:rsidRPr="00C844CF">
              <w:rPr>
                <w:rFonts w:ascii="Arial" w:hAnsi="Arial" w:cs="Arial"/>
                <w:sz w:val="14"/>
                <w:szCs w:val="14"/>
                <w:lang w:val="es-SV" w:eastAsia="es-SV"/>
              </w:rPr>
              <w:t>60303403</w:t>
            </w:r>
          </w:p>
        </w:tc>
        <w:tc>
          <w:tcPr>
            <w:tcW w:w="469" w:type="pct"/>
            <w:tcBorders>
              <w:top w:val="nil"/>
              <w:left w:val="nil"/>
              <w:bottom w:val="nil"/>
              <w:right w:val="single" w:sz="4" w:space="0" w:color="auto"/>
            </w:tcBorders>
            <w:shd w:val="clear" w:color="auto" w:fill="auto"/>
            <w:vAlign w:val="center"/>
          </w:tcPr>
          <w:p w14:paraId="298EC602" w14:textId="77777777" w:rsidR="007B063F" w:rsidRPr="00421E36" w:rsidRDefault="007B063F" w:rsidP="00E40359">
            <w:pPr>
              <w:jc w:val="both"/>
              <w:rPr>
                <w:rFonts w:ascii="Arial" w:hAnsi="Arial" w:cs="Arial"/>
                <w:color w:val="000000"/>
                <w:sz w:val="14"/>
                <w:szCs w:val="14"/>
                <w:lang w:val="es-SV" w:eastAsia="es-SV"/>
              </w:rPr>
            </w:pPr>
            <w:bookmarkStart w:id="124" w:name="_Hlk153966079"/>
            <w:r w:rsidRPr="00C844CF">
              <w:rPr>
                <w:rFonts w:ascii="Arial" w:hAnsi="Arial" w:cs="Arial"/>
                <w:color w:val="000000"/>
                <w:sz w:val="14"/>
                <w:szCs w:val="14"/>
                <w:lang w:val="es-SV" w:eastAsia="es-SV"/>
              </w:rPr>
              <w:t>Incubadora fija infantil híbrida</w:t>
            </w:r>
            <w:bookmarkEnd w:id="124"/>
          </w:p>
        </w:tc>
        <w:tc>
          <w:tcPr>
            <w:tcW w:w="318" w:type="pct"/>
            <w:tcBorders>
              <w:top w:val="nil"/>
              <w:left w:val="nil"/>
              <w:bottom w:val="single" w:sz="4" w:space="0" w:color="auto"/>
              <w:right w:val="single" w:sz="4" w:space="0" w:color="auto"/>
            </w:tcBorders>
            <w:shd w:val="clear" w:color="auto" w:fill="auto"/>
            <w:vAlign w:val="center"/>
          </w:tcPr>
          <w:p w14:paraId="654EFC49"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80</w:t>
            </w:r>
          </w:p>
        </w:tc>
        <w:tc>
          <w:tcPr>
            <w:tcW w:w="266" w:type="pct"/>
            <w:gridSpan w:val="2"/>
            <w:tcBorders>
              <w:top w:val="single" w:sz="4" w:space="0" w:color="333300"/>
              <w:left w:val="single" w:sz="4" w:space="0" w:color="333300"/>
              <w:bottom w:val="single" w:sz="4" w:space="0" w:color="333300"/>
              <w:right w:val="single" w:sz="4" w:space="0" w:color="auto"/>
            </w:tcBorders>
            <w:shd w:val="clear" w:color="auto" w:fill="auto"/>
            <w:noWrap/>
            <w:vAlign w:val="center"/>
          </w:tcPr>
          <w:p w14:paraId="22317A40"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w:t>
            </w:r>
          </w:p>
        </w:tc>
        <w:tc>
          <w:tcPr>
            <w:tcW w:w="266" w:type="pct"/>
            <w:tcBorders>
              <w:top w:val="nil"/>
              <w:left w:val="nil"/>
              <w:bottom w:val="single" w:sz="4" w:space="0" w:color="auto"/>
              <w:right w:val="single" w:sz="4" w:space="0" w:color="333300"/>
            </w:tcBorders>
            <w:shd w:val="clear" w:color="auto" w:fill="auto"/>
            <w:noWrap/>
            <w:vAlign w:val="center"/>
          </w:tcPr>
          <w:p w14:paraId="3639DC86" w14:textId="1E3F1551" w:rsidR="007B063F" w:rsidRPr="00421E36" w:rsidRDefault="007B063F" w:rsidP="00E40359">
            <w:pPr>
              <w:jc w:val="center"/>
              <w:rPr>
                <w:rFonts w:ascii="Calibri" w:hAnsi="Calibri" w:cs="Calibri"/>
                <w:b/>
                <w:bCs/>
                <w:color w:val="333333"/>
                <w:sz w:val="14"/>
                <w:szCs w:val="14"/>
                <w:lang w:val="es-SV" w:eastAsia="es-SV"/>
              </w:rPr>
            </w:pPr>
            <w:r>
              <w:rPr>
                <w:rFonts w:ascii="Arial" w:hAnsi="Arial" w:cs="Arial"/>
                <w:sz w:val="14"/>
                <w:szCs w:val="14"/>
                <w:lang w:val="es-SV" w:eastAsia="es-SV"/>
              </w:rPr>
              <w:t>50</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64CDCD8E" w14:textId="77777777" w:rsidR="007B063F" w:rsidRPr="006A1A79" w:rsidRDefault="007B063F" w:rsidP="00E40359">
            <w:pPr>
              <w:jc w:val="center"/>
              <w:rPr>
                <w:rFonts w:ascii="Arial" w:hAnsi="Arial" w:cs="Arial"/>
                <w:sz w:val="14"/>
                <w:szCs w:val="14"/>
                <w:lang w:val="es-SV" w:eastAsia="es-SV"/>
              </w:rPr>
            </w:pPr>
            <w:r w:rsidRPr="006A1A79">
              <w:rPr>
                <w:rFonts w:ascii="Arial" w:hAnsi="Arial" w:cs="Arial"/>
                <w:sz w:val="14"/>
                <w:szCs w:val="14"/>
                <w:lang w:val="es-SV" w:eastAsia="es-SV"/>
              </w:rPr>
              <w:t>10</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4653A85D" w14:textId="77777777" w:rsidR="007B063F" w:rsidRPr="006A1A79" w:rsidRDefault="007B063F" w:rsidP="00E40359">
            <w:pPr>
              <w:jc w:val="center"/>
              <w:rPr>
                <w:rFonts w:ascii="Arial" w:hAnsi="Arial" w:cs="Arial"/>
                <w:sz w:val="14"/>
                <w:szCs w:val="14"/>
                <w:lang w:val="es-SV" w:eastAsia="es-SV"/>
              </w:rPr>
            </w:pPr>
            <w:r w:rsidRPr="00CD3B24">
              <w:rPr>
                <w:rFonts w:ascii="Arial" w:hAnsi="Arial" w:cs="Arial"/>
                <w:sz w:val="14"/>
                <w:szCs w:val="14"/>
                <w:lang w:val="es-SV" w:eastAsia="es-SV"/>
              </w:rPr>
              <w:t>--</w:t>
            </w:r>
          </w:p>
        </w:tc>
        <w:tc>
          <w:tcPr>
            <w:tcW w:w="266" w:type="pct"/>
            <w:tcBorders>
              <w:top w:val="single" w:sz="4" w:space="0" w:color="333300"/>
              <w:left w:val="nil"/>
              <w:bottom w:val="single" w:sz="4" w:space="0" w:color="333300"/>
              <w:right w:val="single" w:sz="4" w:space="0" w:color="333300"/>
            </w:tcBorders>
            <w:shd w:val="clear" w:color="auto" w:fill="auto"/>
            <w:vAlign w:val="center"/>
          </w:tcPr>
          <w:p w14:paraId="126EC138" w14:textId="77777777" w:rsidR="007B063F" w:rsidRPr="006A1A79" w:rsidRDefault="007B063F" w:rsidP="00E40359">
            <w:pPr>
              <w:jc w:val="center"/>
              <w:rPr>
                <w:rFonts w:ascii="Arial" w:hAnsi="Arial" w:cs="Arial"/>
                <w:sz w:val="14"/>
                <w:szCs w:val="14"/>
                <w:lang w:val="es-SV" w:eastAsia="es-SV"/>
              </w:rPr>
            </w:pPr>
            <w:r w:rsidRPr="00CD3B24">
              <w:rPr>
                <w:rFonts w:ascii="Arial" w:hAnsi="Arial" w:cs="Arial"/>
                <w:sz w:val="14"/>
                <w:szCs w:val="14"/>
                <w:lang w:val="es-SV" w:eastAsia="es-SV"/>
              </w:rPr>
              <w:t>--</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3DF7351F" w14:textId="77777777" w:rsidR="007B063F" w:rsidRPr="00421E36" w:rsidRDefault="007B063F" w:rsidP="00E40359">
            <w:pPr>
              <w:jc w:val="center"/>
              <w:rPr>
                <w:rFonts w:ascii="Arial" w:hAnsi="Arial" w:cs="Arial"/>
                <w:sz w:val="14"/>
                <w:szCs w:val="14"/>
                <w:lang w:val="es-SV" w:eastAsia="es-SV"/>
              </w:rPr>
            </w:pPr>
            <w:r w:rsidRPr="00CD3B24">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3AB3B752" w14:textId="50EE8F58"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10</w:t>
            </w:r>
          </w:p>
        </w:tc>
        <w:tc>
          <w:tcPr>
            <w:tcW w:w="266" w:type="pct"/>
            <w:tcBorders>
              <w:top w:val="nil"/>
              <w:left w:val="nil"/>
              <w:bottom w:val="single" w:sz="4" w:space="0" w:color="auto"/>
              <w:right w:val="single" w:sz="4" w:space="0" w:color="auto"/>
            </w:tcBorders>
            <w:shd w:val="clear" w:color="auto" w:fill="auto"/>
            <w:noWrap/>
            <w:vAlign w:val="center"/>
          </w:tcPr>
          <w:p w14:paraId="1B8C9484" w14:textId="77777777" w:rsidR="007B063F" w:rsidRPr="00421E36" w:rsidRDefault="007B063F" w:rsidP="00E40359">
            <w:pPr>
              <w:jc w:val="center"/>
              <w:rPr>
                <w:rFonts w:ascii="Arial" w:hAnsi="Arial" w:cs="Arial"/>
                <w:sz w:val="14"/>
                <w:szCs w:val="14"/>
                <w:lang w:val="es-SV" w:eastAsia="es-SV"/>
              </w:rPr>
            </w:pPr>
            <w:r w:rsidRPr="00D86085">
              <w:rPr>
                <w:rFonts w:ascii="Arial" w:hAnsi="Arial" w:cs="Arial"/>
                <w:sz w:val="14"/>
                <w:szCs w:val="14"/>
                <w:lang w:val="es-SV" w:eastAsia="es-SV"/>
              </w:rPr>
              <w:t>--</w:t>
            </w:r>
          </w:p>
        </w:tc>
        <w:tc>
          <w:tcPr>
            <w:tcW w:w="266" w:type="pct"/>
            <w:tcBorders>
              <w:top w:val="nil"/>
              <w:left w:val="nil"/>
              <w:bottom w:val="single" w:sz="4" w:space="0" w:color="auto"/>
              <w:right w:val="single" w:sz="4" w:space="0" w:color="333300"/>
            </w:tcBorders>
            <w:shd w:val="clear" w:color="auto" w:fill="auto"/>
            <w:noWrap/>
            <w:vAlign w:val="center"/>
          </w:tcPr>
          <w:p w14:paraId="20571F0C" w14:textId="217C4192" w:rsidR="007B063F" w:rsidRPr="00421E36" w:rsidRDefault="007B063F" w:rsidP="00E40359">
            <w:pPr>
              <w:jc w:val="center"/>
              <w:rPr>
                <w:rFonts w:ascii="Calibri" w:hAnsi="Calibri" w:cs="Calibri"/>
                <w:b/>
                <w:bCs/>
                <w:color w:val="333333"/>
                <w:sz w:val="14"/>
                <w:szCs w:val="14"/>
                <w:lang w:val="es-SV" w:eastAsia="es-SV"/>
              </w:rPr>
            </w:pPr>
            <w:r>
              <w:rPr>
                <w:rFonts w:ascii="Arial" w:hAnsi="Arial" w:cs="Arial"/>
                <w:sz w:val="14"/>
                <w:szCs w:val="14"/>
                <w:lang w:val="es-SV" w:eastAsia="es-SV"/>
              </w:rPr>
              <w:t>10</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326120AD" w14:textId="7E5411D6" w:rsidR="007B063F" w:rsidRPr="00421E36" w:rsidRDefault="007B063F" w:rsidP="00E40359">
            <w:pPr>
              <w:jc w:val="center"/>
              <w:rPr>
                <w:rFonts w:ascii="Arial" w:hAnsi="Arial" w:cs="Arial"/>
                <w:sz w:val="14"/>
                <w:szCs w:val="14"/>
                <w:lang w:val="es-SV" w:eastAsia="es-SV"/>
              </w:rPr>
            </w:pPr>
            <w:r w:rsidRPr="006C7437">
              <w:rPr>
                <w:rFonts w:ascii="Arial" w:hAnsi="Arial" w:cs="Arial"/>
                <w:sz w:val="14"/>
                <w:szCs w:val="14"/>
                <w:lang w:val="es-SV" w:eastAsia="es-SV"/>
              </w:rPr>
              <w:t>--</w:t>
            </w:r>
          </w:p>
        </w:tc>
        <w:tc>
          <w:tcPr>
            <w:tcW w:w="266" w:type="pct"/>
            <w:tcBorders>
              <w:top w:val="nil"/>
              <w:left w:val="nil"/>
              <w:bottom w:val="single" w:sz="4" w:space="0" w:color="auto"/>
              <w:right w:val="single" w:sz="4" w:space="0" w:color="333300"/>
            </w:tcBorders>
            <w:shd w:val="clear" w:color="auto" w:fill="auto"/>
            <w:noWrap/>
            <w:vAlign w:val="center"/>
          </w:tcPr>
          <w:p w14:paraId="12E4104B" w14:textId="51DBFFCC" w:rsidR="007B063F" w:rsidRPr="00421E36" w:rsidRDefault="007B063F" w:rsidP="00E40359">
            <w:pPr>
              <w:jc w:val="center"/>
              <w:rPr>
                <w:rFonts w:ascii="Calibri" w:hAnsi="Calibri" w:cs="Calibri"/>
                <w:b/>
                <w:bCs/>
                <w:color w:val="333333"/>
                <w:sz w:val="14"/>
                <w:szCs w:val="14"/>
                <w:lang w:val="es-SV" w:eastAsia="es-SV"/>
              </w:rPr>
            </w:pPr>
            <w:r w:rsidRPr="006C7437">
              <w:rPr>
                <w:rFonts w:ascii="Arial" w:hAnsi="Arial" w:cs="Arial"/>
                <w:sz w:val="14"/>
                <w:szCs w:val="14"/>
                <w:lang w:val="es-SV" w:eastAsia="es-SV"/>
              </w:rPr>
              <w:t>--</w:t>
            </w:r>
          </w:p>
        </w:tc>
        <w:tc>
          <w:tcPr>
            <w:tcW w:w="266" w:type="pct"/>
            <w:tcBorders>
              <w:top w:val="single" w:sz="4" w:space="0" w:color="333300"/>
              <w:left w:val="nil"/>
              <w:bottom w:val="single" w:sz="4" w:space="0" w:color="333300"/>
              <w:right w:val="single" w:sz="4" w:space="0" w:color="auto"/>
            </w:tcBorders>
            <w:shd w:val="clear" w:color="auto" w:fill="auto"/>
            <w:noWrap/>
            <w:vAlign w:val="center"/>
          </w:tcPr>
          <w:p w14:paraId="285228BD" w14:textId="177FF15B" w:rsidR="007B063F" w:rsidRPr="00421E36" w:rsidRDefault="007B063F" w:rsidP="00E40359">
            <w:pPr>
              <w:jc w:val="center"/>
              <w:rPr>
                <w:rFonts w:ascii="Arial" w:hAnsi="Arial" w:cs="Arial"/>
                <w:sz w:val="14"/>
                <w:szCs w:val="14"/>
                <w:lang w:val="es-SV" w:eastAsia="es-SV"/>
              </w:rPr>
            </w:pPr>
            <w:r w:rsidRPr="006C7437">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5B1B2E26" w14:textId="11514C92" w:rsidR="007B063F" w:rsidRPr="00421E36" w:rsidRDefault="007B063F" w:rsidP="00E40359">
            <w:pPr>
              <w:jc w:val="center"/>
              <w:rPr>
                <w:rFonts w:ascii="Arial" w:hAnsi="Arial" w:cs="Arial"/>
                <w:sz w:val="14"/>
                <w:szCs w:val="14"/>
                <w:lang w:val="es-SV" w:eastAsia="es-SV"/>
              </w:rPr>
            </w:pPr>
            <w:r w:rsidRPr="006C7437">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3AC86748" w14:textId="3DEE30A6" w:rsidR="007B063F" w:rsidRPr="006C7437" w:rsidRDefault="007B063F" w:rsidP="00E40359">
            <w:pPr>
              <w:jc w:val="center"/>
              <w:rPr>
                <w:rFonts w:ascii="Arial" w:hAnsi="Arial" w:cs="Arial"/>
                <w:sz w:val="14"/>
                <w:szCs w:val="14"/>
                <w:lang w:val="es-SV" w:eastAsia="es-SV"/>
              </w:rPr>
            </w:pPr>
            <w:r w:rsidRPr="006C7437">
              <w:rPr>
                <w:rFonts w:ascii="Arial" w:hAnsi="Arial" w:cs="Arial"/>
                <w:sz w:val="14"/>
                <w:szCs w:val="14"/>
                <w:lang w:val="es-SV" w:eastAsia="es-SV"/>
              </w:rPr>
              <w:t>--</w:t>
            </w:r>
          </w:p>
        </w:tc>
      </w:tr>
      <w:tr w:rsidR="007B063F" w:rsidRPr="004D568D" w14:paraId="0F973FB1" w14:textId="77777777" w:rsidTr="007B063F">
        <w:trPr>
          <w:trHeight w:val="297"/>
          <w:jc w:val="center"/>
        </w:trPr>
        <w:tc>
          <w:tcPr>
            <w:tcW w:w="956" w:type="pct"/>
            <w:gridSpan w:val="3"/>
            <w:tcBorders>
              <w:top w:val="single" w:sz="4" w:space="0" w:color="auto"/>
              <w:left w:val="single" w:sz="4" w:space="0" w:color="auto"/>
              <w:bottom w:val="single" w:sz="4" w:space="0" w:color="auto"/>
              <w:right w:val="nil"/>
            </w:tcBorders>
            <w:shd w:val="clear" w:color="CCFFFF" w:fill="DAE3F3"/>
            <w:vAlign w:val="center"/>
            <w:hideMark/>
          </w:tcPr>
          <w:p w14:paraId="68D52484" w14:textId="77777777" w:rsidR="007B063F" w:rsidRPr="00421E36" w:rsidRDefault="007B063F" w:rsidP="00E40359">
            <w:pPr>
              <w:jc w:val="both"/>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9 </w:t>
            </w:r>
            <w:r w:rsidRPr="00E628EF">
              <w:rPr>
                <w:rFonts w:ascii="Calibri" w:hAnsi="Calibri" w:cs="Calibri"/>
                <w:b/>
                <w:bCs/>
                <w:sz w:val="14"/>
                <w:szCs w:val="14"/>
                <w:lang w:val="es-SV" w:eastAsia="es-SV"/>
              </w:rPr>
              <w:t>INCUBADORA FIJA</w:t>
            </w:r>
          </w:p>
        </w:tc>
        <w:tc>
          <w:tcPr>
            <w:tcW w:w="318" w:type="pct"/>
            <w:tcBorders>
              <w:top w:val="nil"/>
              <w:left w:val="nil"/>
              <w:bottom w:val="single" w:sz="4" w:space="0" w:color="auto"/>
              <w:right w:val="single" w:sz="4" w:space="0" w:color="auto"/>
            </w:tcBorders>
            <w:shd w:val="clear" w:color="CCFFFF" w:fill="DAE3F3"/>
            <w:vAlign w:val="center"/>
          </w:tcPr>
          <w:p w14:paraId="53E6BB56" w14:textId="77777777" w:rsidR="007B063F" w:rsidRPr="00421E36" w:rsidRDefault="007B063F" w:rsidP="00E40359">
            <w:pPr>
              <w:jc w:val="center"/>
              <w:rPr>
                <w:rFonts w:ascii="Calibri" w:hAnsi="Calibri" w:cs="Calibri"/>
                <w:b/>
                <w:bCs/>
                <w:sz w:val="14"/>
                <w:szCs w:val="14"/>
                <w:lang w:val="es-SV" w:eastAsia="es-SV"/>
              </w:rPr>
            </w:pPr>
          </w:p>
        </w:tc>
        <w:tc>
          <w:tcPr>
            <w:tcW w:w="266" w:type="pct"/>
            <w:gridSpan w:val="2"/>
            <w:tcBorders>
              <w:top w:val="single" w:sz="4" w:space="0" w:color="auto"/>
              <w:left w:val="nil"/>
              <w:bottom w:val="single" w:sz="4" w:space="0" w:color="auto"/>
              <w:right w:val="single" w:sz="4" w:space="0" w:color="auto"/>
            </w:tcBorders>
            <w:shd w:val="clear" w:color="CCFFFF" w:fill="DAE3F3"/>
            <w:vAlign w:val="center"/>
          </w:tcPr>
          <w:p w14:paraId="55ADB4D9"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0431A7BD"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7FFCAD03"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1B864481"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08FEB872"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2EF6AE01"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2A7F96C2"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7BC75389"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32B614DC"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552A9749"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7311CCF6"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single" w:sz="4" w:space="0" w:color="auto"/>
              <w:left w:val="nil"/>
              <w:bottom w:val="single" w:sz="4" w:space="0" w:color="auto"/>
              <w:right w:val="single" w:sz="4" w:space="0" w:color="auto"/>
            </w:tcBorders>
            <w:shd w:val="clear" w:color="CCFFFF" w:fill="DAE3F3"/>
            <w:vAlign w:val="center"/>
          </w:tcPr>
          <w:p w14:paraId="13192DFF"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15DDBB63" w14:textId="77777777" w:rsidR="007B063F" w:rsidRPr="00421E36" w:rsidRDefault="007B063F" w:rsidP="00E40359">
            <w:pPr>
              <w:jc w:val="center"/>
              <w:rPr>
                <w:rFonts w:ascii="Calibri" w:hAnsi="Calibri" w:cs="Calibri"/>
                <w:b/>
                <w:bCs/>
                <w:sz w:val="14"/>
                <w:szCs w:val="14"/>
                <w:lang w:val="es-SV" w:eastAsia="es-SV"/>
              </w:rPr>
            </w:pPr>
          </w:p>
        </w:tc>
        <w:tc>
          <w:tcPr>
            <w:tcW w:w="266" w:type="pct"/>
            <w:tcBorders>
              <w:top w:val="nil"/>
              <w:left w:val="nil"/>
              <w:bottom w:val="single" w:sz="4" w:space="0" w:color="auto"/>
              <w:right w:val="single" w:sz="4" w:space="0" w:color="auto"/>
            </w:tcBorders>
            <w:shd w:val="clear" w:color="CCFFFF" w:fill="DAE3F3"/>
            <w:vAlign w:val="center"/>
          </w:tcPr>
          <w:p w14:paraId="59DD0860" w14:textId="77777777" w:rsidR="007B063F" w:rsidRPr="00421E36" w:rsidRDefault="007B063F" w:rsidP="00E40359">
            <w:pPr>
              <w:jc w:val="center"/>
              <w:rPr>
                <w:rFonts w:ascii="Calibri" w:hAnsi="Calibri" w:cs="Calibri"/>
                <w:b/>
                <w:bCs/>
                <w:sz w:val="14"/>
                <w:szCs w:val="14"/>
                <w:lang w:val="es-SV" w:eastAsia="es-SV"/>
              </w:rPr>
            </w:pPr>
          </w:p>
        </w:tc>
      </w:tr>
      <w:tr w:rsidR="007B063F" w:rsidRPr="000A1E74" w14:paraId="3D66AF8D" w14:textId="77777777" w:rsidTr="007B063F">
        <w:trPr>
          <w:trHeight w:val="407"/>
          <w:jc w:val="center"/>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38732399"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9</w:t>
            </w:r>
          </w:p>
        </w:tc>
        <w:tc>
          <w:tcPr>
            <w:tcW w:w="335" w:type="pct"/>
            <w:tcBorders>
              <w:top w:val="nil"/>
              <w:left w:val="nil"/>
              <w:bottom w:val="single" w:sz="4" w:space="0" w:color="auto"/>
              <w:right w:val="single" w:sz="4" w:space="0" w:color="auto"/>
            </w:tcBorders>
            <w:shd w:val="clear" w:color="auto" w:fill="auto"/>
            <w:vAlign w:val="center"/>
          </w:tcPr>
          <w:p w14:paraId="34296432" w14:textId="77777777" w:rsidR="007B063F" w:rsidRPr="00421E36" w:rsidRDefault="007B063F" w:rsidP="00E40359">
            <w:pPr>
              <w:jc w:val="center"/>
              <w:rPr>
                <w:rFonts w:ascii="Arial" w:hAnsi="Arial" w:cs="Arial"/>
                <w:sz w:val="14"/>
                <w:szCs w:val="14"/>
                <w:lang w:val="es-SV" w:eastAsia="es-SV"/>
              </w:rPr>
            </w:pPr>
            <w:r w:rsidRPr="00E628EF">
              <w:rPr>
                <w:rFonts w:ascii="Arial" w:hAnsi="Arial" w:cs="Arial"/>
                <w:sz w:val="14"/>
                <w:szCs w:val="14"/>
                <w:lang w:val="es-SV" w:eastAsia="es-SV"/>
              </w:rPr>
              <w:t>60303400</w:t>
            </w:r>
          </w:p>
        </w:tc>
        <w:tc>
          <w:tcPr>
            <w:tcW w:w="469" w:type="pct"/>
            <w:tcBorders>
              <w:top w:val="nil"/>
              <w:left w:val="nil"/>
              <w:bottom w:val="single" w:sz="4" w:space="0" w:color="auto"/>
              <w:right w:val="single" w:sz="4" w:space="0" w:color="auto"/>
            </w:tcBorders>
            <w:shd w:val="clear" w:color="auto" w:fill="auto"/>
            <w:vAlign w:val="center"/>
          </w:tcPr>
          <w:p w14:paraId="32F5B42C" w14:textId="77777777" w:rsidR="007B063F" w:rsidRPr="00421E36" w:rsidRDefault="007B063F" w:rsidP="00E40359">
            <w:pPr>
              <w:rPr>
                <w:rFonts w:ascii="Arial" w:hAnsi="Arial" w:cs="Arial"/>
                <w:sz w:val="14"/>
                <w:szCs w:val="14"/>
                <w:lang w:val="es-SV" w:eastAsia="es-SV"/>
              </w:rPr>
            </w:pPr>
            <w:bookmarkStart w:id="125" w:name="_Hlk153966110"/>
            <w:r w:rsidRPr="00E628EF">
              <w:rPr>
                <w:rFonts w:ascii="Arial" w:hAnsi="Arial" w:cs="Arial"/>
                <w:sz w:val="14"/>
                <w:szCs w:val="14"/>
                <w:lang w:val="es-SV" w:eastAsia="es-SV"/>
              </w:rPr>
              <w:t>Incubadora fija</w:t>
            </w:r>
            <w:bookmarkEnd w:id="125"/>
          </w:p>
        </w:tc>
        <w:tc>
          <w:tcPr>
            <w:tcW w:w="318" w:type="pct"/>
            <w:tcBorders>
              <w:top w:val="nil"/>
              <w:left w:val="nil"/>
              <w:bottom w:val="single" w:sz="4" w:space="0" w:color="auto"/>
              <w:right w:val="single" w:sz="4" w:space="0" w:color="auto"/>
            </w:tcBorders>
            <w:shd w:val="clear" w:color="auto" w:fill="auto"/>
            <w:vAlign w:val="center"/>
          </w:tcPr>
          <w:p w14:paraId="170DC5F1"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116</w:t>
            </w:r>
          </w:p>
        </w:tc>
        <w:tc>
          <w:tcPr>
            <w:tcW w:w="266" w:type="pct"/>
            <w:gridSpan w:val="2"/>
            <w:tcBorders>
              <w:top w:val="nil"/>
              <w:left w:val="nil"/>
              <w:bottom w:val="single" w:sz="4" w:space="0" w:color="auto"/>
              <w:right w:val="single" w:sz="4" w:space="0" w:color="auto"/>
            </w:tcBorders>
            <w:shd w:val="clear" w:color="auto" w:fill="auto"/>
            <w:noWrap/>
            <w:vAlign w:val="center"/>
          </w:tcPr>
          <w:p w14:paraId="066F6CBF"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72556ABB" w14:textId="3F6D4756"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61</w:t>
            </w:r>
          </w:p>
        </w:tc>
        <w:tc>
          <w:tcPr>
            <w:tcW w:w="266" w:type="pct"/>
            <w:tcBorders>
              <w:top w:val="nil"/>
              <w:left w:val="nil"/>
              <w:bottom w:val="single" w:sz="4" w:space="0" w:color="auto"/>
              <w:right w:val="single" w:sz="4" w:space="0" w:color="auto"/>
            </w:tcBorders>
            <w:shd w:val="clear" w:color="auto" w:fill="auto"/>
            <w:noWrap/>
            <w:vAlign w:val="center"/>
          </w:tcPr>
          <w:p w14:paraId="51EC7541"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10</w:t>
            </w:r>
          </w:p>
        </w:tc>
        <w:tc>
          <w:tcPr>
            <w:tcW w:w="266" w:type="pct"/>
            <w:tcBorders>
              <w:top w:val="nil"/>
              <w:left w:val="nil"/>
              <w:bottom w:val="single" w:sz="4" w:space="0" w:color="auto"/>
              <w:right w:val="single" w:sz="4" w:space="0" w:color="auto"/>
            </w:tcBorders>
            <w:shd w:val="clear" w:color="auto" w:fill="auto"/>
            <w:noWrap/>
            <w:vAlign w:val="center"/>
          </w:tcPr>
          <w:p w14:paraId="775B190C" w14:textId="77777777" w:rsidR="007B063F" w:rsidRPr="00421E36" w:rsidRDefault="007B063F" w:rsidP="00E40359">
            <w:pPr>
              <w:jc w:val="center"/>
              <w:rPr>
                <w:rFonts w:ascii="Arial" w:hAnsi="Arial" w:cs="Arial"/>
                <w:sz w:val="14"/>
                <w:szCs w:val="14"/>
                <w:lang w:val="es-SV" w:eastAsia="es-SV"/>
              </w:rPr>
            </w:pPr>
            <w:r w:rsidRPr="001D0B2E">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7CDCEAC6" w14:textId="77777777" w:rsidR="007B063F" w:rsidRPr="00421E36" w:rsidRDefault="007B063F" w:rsidP="00E40359">
            <w:pPr>
              <w:jc w:val="center"/>
              <w:rPr>
                <w:rFonts w:ascii="Arial" w:hAnsi="Arial" w:cs="Arial"/>
                <w:sz w:val="14"/>
                <w:szCs w:val="14"/>
                <w:lang w:val="es-SV" w:eastAsia="es-SV"/>
              </w:rPr>
            </w:pPr>
            <w:r w:rsidRPr="001D0B2E">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4227B33A" w14:textId="77777777" w:rsidR="007B063F" w:rsidRPr="00421E36" w:rsidRDefault="007B063F" w:rsidP="00E40359">
            <w:pPr>
              <w:jc w:val="center"/>
              <w:rPr>
                <w:rFonts w:ascii="Arial" w:hAnsi="Arial" w:cs="Arial"/>
                <w:sz w:val="14"/>
                <w:szCs w:val="14"/>
                <w:lang w:val="es-SV" w:eastAsia="es-SV"/>
              </w:rPr>
            </w:pPr>
            <w:r w:rsidRPr="001D0B2E">
              <w:rPr>
                <w:rFonts w:ascii="Arial" w:hAnsi="Arial" w:cs="Arial"/>
                <w:sz w:val="14"/>
                <w:szCs w:val="14"/>
                <w:lang w:val="es-SV" w:eastAsia="es-SV"/>
              </w:rPr>
              <w:t>--</w:t>
            </w:r>
          </w:p>
        </w:tc>
        <w:tc>
          <w:tcPr>
            <w:tcW w:w="266" w:type="pct"/>
            <w:tcBorders>
              <w:top w:val="nil"/>
              <w:left w:val="nil"/>
              <w:bottom w:val="single" w:sz="4" w:space="0" w:color="auto"/>
              <w:right w:val="single" w:sz="4" w:space="0" w:color="333300"/>
            </w:tcBorders>
            <w:shd w:val="clear" w:color="auto" w:fill="auto"/>
            <w:noWrap/>
            <w:vAlign w:val="center"/>
          </w:tcPr>
          <w:p w14:paraId="72A06001" w14:textId="6D99EC2F" w:rsidR="007B063F" w:rsidRPr="00421E36" w:rsidRDefault="007B063F" w:rsidP="00E40359">
            <w:pPr>
              <w:jc w:val="center"/>
              <w:rPr>
                <w:rFonts w:ascii="Calibri" w:hAnsi="Calibri" w:cs="Calibri"/>
                <w:b/>
                <w:bCs/>
                <w:color w:val="333333"/>
                <w:sz w:val="14"/>
                <w:szCs w:val="14"/>
                <w:lang w:val="es-SV" w:eastAsia="es-SV"/>
              </w:rPr>
            </w:pPr>
            <w:r>
              <w:rPr>
                <w:rFonts w:ascii="Arial" w:hAnsi="Arial" w:cs="Arial"/>
                <w:sz w:val="14"/>
                <w:szCs w:val="14"/>
                <w:lang w:val="es-SV" w:eastAsia="es-SV"/>
              </w:rPr>
              <w:t>25</w:t>
            </w:r>
          </w:p>
        </w:tc>
        <w:tc>
          <w:tcPr>
            <w:tcW w:w="266" w:type="pct"/>
            <w:tcBorders>
              <w:top w:val="single" w:sz="4" w:space="0" w:color="333300"/>
              <w:left w:val="nil"/>
              <w:bottom w:val="single" w:sz="4" w:space="0" w:color="333300"/>
              <w:right w:val="single" w:sz="4" w:space="0" w:color="333300"/>
            </w:tcBorders>
            <w:shd w:val="clear" w:color="auto" w:fill="auto"/>
            <w:noWrap/>
            <w:vAlign w:val="center"/>
          </w:tcPr>
          <w:p w14:paraId="0D8FE9F2" w14:textId="77777777" w:rsidR="007B063F" w:rsidRPr="00421E36" w:rsidRDefault="007B063F" w:rsidP="00E40359">
            <w:pPr>
              <w:jc w:val="center"/>
              <w:rPr>
                <w:rFonts w:ascii="Calibri" w:hAnsi="Calibri" w:cs="Calibri"/>
                <w:b/>
                <w:bCs/>
                <w:color w:val="333333"/>
                <w:sz w:val="14"/>
                <w:szCs w:val="14"/>
                <w:lang w:val="es-SV" w:eastAsia="es-SV"/>
              </w:rPr>
            </w:pPr>
            <w:r w:rsidRPr="00FD7E01">
              <w:rPr>
                <w:rFonts w:ascii="Arial" w:hAnsi="Arial" w:cs="Arial"/>
                <w:sz w:val="14"/>
                <w:szCs w:val="14"/>
                <w:lang w:val="es-SV" w:eastAsia="es-SV"/>
              </w:rPr>
              <w:t>--</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7EE29F5B" w14:textId="6D03FA98"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20</w:t>
            </w:r>
          </w:p>
        </w:tc>
        <w:tc>
          <w:tcPr>
            <w:tcW w:w="266" w:type="pct"/>
            <w:tcBorders>
              <w:top w:val="nil"/>
              <w:left w:val="nil"/>
              <w:bottom w:val="single" w:sz="4" w:space="0" w:color="auto"/>
              <w:right w:val="single" w:sz="4" w:space="0" w:color="auto"/>
            </w:tcBorders>
            <w:shd w:val="clear" w:color="auto" w:fill="auto"/>
            <w:noWrap/>
            <w:vAlign w:val="center"/>
          </w:tcPr>
          <w:p w14:paraId="26338ECB" w14:textId="511ECD59" w:rsidR="007B063F" w:rsidRPr="00421E36" w:rsidRDefault="007B063F" w:rsidP="00E40359">
            <w:pPr>
              <w:jc w:val="center"/>
              <w:rPr>
                <w:rFonts w:ascii="Arial" w:hAnsi="Arial" w:cs="Arial"/>
                <w:sz w:val="14"/>
                <w:szCs w:val="14"/>
                <w:lang w:val="es-SV" w:eastAsia="es-SV"/>
              </w:rPr>
            </w:pPr>
            <w:r w:rsidRPr="00F8605F">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73430538" w14:textId="376A3E41" w:rsidR="007B063F" w:rsidRPr="00421E36" w:rsidRDefault="007B063F" w:rsidP="00E40359">
            <w:pPr>
              <w:jc w:val="center"/>
              <w:rPr>
                <w:rFonts w:ascii="Arial" w:hAnsi="Arial" w:cs="Arial"/>
                <w:sz w:val="14"/>
                <w:szCs w:val="14"/>
                <w:lang w:val="es-SV" w:eastAsia="es-SV"/>
              </w:rPr>
            </w:pPr>
            <w:r w:rsidRPr="00F8605F">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538DB380" w14:textId="141FED36" w:rsidR="007B063F" w:rsidRPr="00421E36" w:rsidRDefault="007B063F" w:rsidP="00E40359">
            <w:pPr>
              <w:jc w:val="center"/>
              <w:rPr>
                <w:rFonts w:ascii="Arial" w:hAnsi="Arial" w:cs="Arial"/>
                <w:sz w:val="14"/>
                <w:szCs w:val="14"/>
                <w:lang w:val="es-SV" w:eastAsia="es-SV"/>
              </w:rPr>
            </w:pPr>
            <w:r w:rsidRPr="00F8605F">
              <w:rPr>
                <w:rFonts w:ascii="Arial" w:hAnsi="Arial" w:cs="Arial"/>
                <w:sz w:val="14"/>
                <w:szCs w:val="14"/>
                <w:lang w:val="es-SV" w:eastAsia="es-SV"/>
              </w:rPr>
              <w:t>--</w:t>
            </w:r>
          </w:p>
        </w:tc>
        <w:tc>
          <w:tcPr>
            <w:tcW w:w="266" w:type="pct"/>
            <w:tcBorders>
              <w:top w:val="nil"/>
              <w:left w:val="nil"/>
              <w:bottom w:val="single" w:sz="4" w:space="0" w:color="auto"/>
              <w:right w:val="single" w:sz="4" w:space="0" w:color="auto"/>
            </w:tcBorders>
            <w:shd w:val="clear" w:color="auto" w:fill="auto"/>
            <w:noWrap/>
            <w:vAlign w:val="center"/>
          </w:tcPr>
          <w:p w14:paraId="6D1088D5" w14:textId="77BFC0B8" w:rsidR="007B063F" w:rsidRPr="00421E36" w:rsidRDefault="007B063F" w:rsidP="00E40359">
            <w:pPr>
              <w:jc w:val="center"/>
              <w:rPr>
                <w:rFonts w:ascii="Arial" w:hAnsi="Arial" w:cs="Arial"/>
                <w:sz w:val="14"/>
                <w:szCs w:val="14"/>
                <w:lang w:val="es-SV" w:eastAsia="es-SV"/>
              </w:rPr>
            </w:pPr>
            <w:r w:rsidRPr="00F8605F">
              <w:rPr>
                <w:rFonts w:ascii="Arial" w:hAnsi="Arial" w:cs="Arial"/>
                <w:sz w:val="14"/>
                <w:szCs w:val="14"/>
                <w:lang w:val="es-SV" w:eastAsia="es-SV"/>
              </w:rPr>
              <w:t>--</w:t>
            </w:r>
          </w:p>
        </w:tc>
        <w:tc>
          <w:tcPr>
            <w:tcW w:w="266" w:type="pct"/>
            <w:tcBorders>
              <w:top w:val="single" w:sz="4" w:space="0" w:color="333300"/>
              <w:left w:val="single" w:sz="4" w:space="0" w:color="333300"/>
              <w:bottom w:val="single" w:sz="4" w:space="0" w:color="333300"/>
              <w:right w:val="single" w:sz="4" w:space="0" w:color="auto"/>
            </w:tcBorders>
            <w:shd w:val="clear" w:color="auto" w:fill="auto"/>
            <w:noWrap/>
            <w:vAlign w:val="center"/>
          </w:tcPr>
          <w:p w14:paraId="26C70DBC" w14:textId="32BC108D" w:rsidR="007B063F" w:rsidRPr="00F8605F" w:rsidRDefault="007B063F" w:rsidP="00E40359">
            <w:pPr>
              <w:jc w:val="center"/>
              <w:rPr>
                <w:rFonts w:ascii="Arial" w:hAnsi="Arial" w:cs="Arial"/>
                <w:sz w:val="14"/>
                <w:szCs w:val="14"/>
                <w:lang w:val="es-SV" w:eastAsia="es-SV"/>
              </w:rPr>
            </w:pPr>
            <w:r w:rsidRPr="00F8605F">
              <w:rPr>
                <w:rFonts w:ascii="Arial" w:hAnsi="Arial" w:cs="Arial"/>
                <w:sz w:val="14"/>
                <w:szCs w:val="14"/>
                <w:lang w:val="es-SV" w:eastAsia="es-SV"/>
              </w:rPr>
              <w:t>--</w:t>
            </w:r>
          </w:p>
        </w:tc>
      </w:tr>
      <w:tr w:rsidR="007B063F" w:rsidRPr="004D568D" w14:paraId="2512CB83" w14:textId="77777777" w:rsidTr="007B063F">
        <w:trPr>
          <w:trHeight w:val="265"/>
          <w:jc w:val="center"/>
        </w:trPr>
        <w:tc>
          <w:tcPr>
            <w:tcW w:w="956" w:type="pct"/>
            <w:gridSpan w:val="3"/>
            <w:tcBorders>
              <w:top w:val="single" w:sz="4" w:space="0" w:color="auto"/>
              <w:left w:val="single" w:sz="4" w:space="0" w:color="auto"/>
              <w:bottom w:val="single" w:sz="4" w:space="0" w:color="auto"/>
              <w:right w:val="single" w:sz="4" w:space="0" w:color="auto"/>
            </w:tcBorders>
            <w:shd w:val="clear" w:color="CCFFFF" w:fill="DAE3F3"/>
            <w:vAlign w:val="center"/>
            <w:hideMark/>
          </w:tcPr>
          <w:p w14:paraId="27698E4A" w14:textId="77777777" w:rsidR="007B063F" w:rsidRPr="00421E36" w:rsidRDefault="007B063F" w:rsidP="00E40359">
            <w:pPr>
              <w:jc w:val="both"/>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10 </w:t>
            </w:r>
            <w:r w:rsidRPr="00143422">
              <w:rPr>
                <w:rFonts w:ascii="Calibri" w:hAnsi="Calibri" w:cs="Calibri"/>
                <w:b/>
                <w:bCs/>
                <w:sz w:val="14"/>
                <w:szCs w:val="14"/>
                <w:lang w:val="es-SV" w:eastAsia="es-SV"/>
              </w:rPr>
              <w:t>CUNA TÉRMICA</w:t>
            </w:r>
          </w:p>
        </w:tc>
        <w:tc>
          <w:tcPr>
            <w:tcW w:w="318" w:type="pct"/>
            <w:tcBorders>
              <w:top w:val="single" w:sz="4" w:space="0" w:color="auto"/>
              <w:left w:val="single" w:sz="4" w:space="0" w:color="auto"/>
              <w:bottom w:val="single" w:sz="4" w:space="0" w:color="auto"/>
              <w:right w:val="single" w:sz="4" w:space="0" w:color="auto"/>
            </w:tcBorders>
            <w:shd w:val="clear" w:color="CCFFFF" w:fill="DAE3F3"/>
            <w:vAlign w:val="center"/>
            <w:hideMark/>
          </w:tcPr>
          <w:p w14:paraId="17846D19"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gridSpan w:val="2"/>
            <w:tcBorders>
              <w:top w:val="single" w:sz="4" w:space="0" w:color="auto"/>
              <w:left w:val="nil"/>
              <w:bottom w:val="single" w:sz="4" w:space="0" w:color="auto"/>
              <w:right w:val="single" w:sz="4" w:space="0" w:color="auto"/>
            </w:tcBorders>
            <w:shd w:val="clear" w:color="CCFFFF" w:fill="DAE3F3"/>
            <w:vAlign w:val="center"/>
            <w:hideMark/>
          </w:tcPr>
          <w:p w14:paraId="4E5A251C"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p w14:paraId="734E7285"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4822E803" w14:textId="38BEB124"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single" w:sz="4" w:space="0" w:color="auto"/>
              <w:left w:val="nil"/>
              <w:bottom w:val="single" w:sz="4" w:space="0" w:color="auto"/>
              <w:right w:val="single" w:sz="4" w:space="0" w:color="auto"/>
            </w:tcBorders>
            <w:shd w:val="clear" w:color="CCFFFF" w:fill="DAE3F3"/>
            <w:vAlign w:val="center"/>
            <w:hideMark/>
          </w:tcPr>
          <w:p w14:paraId="7E2B9F44"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6A89EE49"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488746A7"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08AE503C"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5BF7AE6E" w14:textId="562CFBF9"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47EB88CD" w14:textId="7777777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single" w:sz="4" w:space="0" w:color="auto"/>
              <w:left w:val="nil"/>
              <w:bottom w:val="single" w:sz="4" w:space="0" w:color="auto"/>
              <w:right w:val="single" w:sz="4" w:space="0" w:color="auto"/>
            </w:tcBorders>
            <w:shd w:val="clear" w:color="CCFFFF" w:fill="DAE3F3"/>
            <w:vAlign w:val="center"/>
            <w:hideMark/>
          </w:tcPr>
          <w:p w14:paraId="47EE1E34" w14:textId="0A237147"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tcPr>
          <w:p w14:paraId="05E3C071" w14:textId="13B84646"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755B242D" w14:textId="1C93837B"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29631FDF" w14:textId="62DBA781"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709A9552" w14:textId="0EC75B60"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66" w:type="pct"/>
            <w:tcBorders>
              <w:top w:val="nil"/>
              <w:left w:val="nil"/>
              <w:bottom w:val="single" w:sz="4" w:space="0" w:color="auto"/>
              <w:right w:val="single" w:sz="4" w:space="0" w:color="auto"/>
            </w:tcBorders>
            <w:shd w:val="clear" w:color="CCFFFF" w:fill="DAE3F3"/>
            <w:vAlign w:val="center"/>
            <w:hideMark/>
          </w:tcPr>
          <w:p w14:paraId="00284CB1" w14:textId="4857EB22" w:rsidR="007B063F" w:rsidRPr="00421E36" w:rsidRDefault="007B063F"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r>
      <w:tr w:rsidR="007B063F" w:rsidRPr="00421E36" w14:paraId="7959BB3B" w14:textId="77777777" w:rsidTr="007B063F">
        <w:trPr>
          <w:trHeight w:val="235"/>
          <w:jc w:val="center"/>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5D1636AF" w14:textId="77777777" w:rsidR="007B063F" w:rsidRPr="00421E36" w:rsidRDefault="007B063F" w:rsidP="00E40359">
            <w:pPr>
              <w:jc w:val="center"/>
              <w:rPr>
                <w:rFonts w:ascii="Arial" w:hAnsi="Arial" w:cs="Arial"/>
                <w:sz w:val="14"/>
                <w:szCs w:val="14"/>
                <w:lang w:val="es-SV" w:eastAsia="es-SV"/>
              </w:rPr>
            </w:pPr>
            <w:r w:rsidRPr="00421E36">
              <w:rPr>
                <w:rFonts w:ascii="Arial" w:hAnsi="Arial" w:cs="Arial"/>
                <w:sz w:val="14"/>
                <w:szCs w:val="14"/>
                <w:lang w:val="es-SV" w:eastAsia="es-SV"/>
              </w:rPr>
              <w:t>1</w:t>
            </w:r>
            <w:r>
              <w:rPr>
                <w:rFonts w:ascii="Arial" w:hAnsi="Arial" w:cs="Arial"/>
                <w:sz w:val="14"/>
                <w:szCs w:val="14"/>
                <w:lang w:val="es-SV" w:eastAsia="es-SV"/>
              </w:rPr>
              <w:t>0</w:t>
            </w:r>
          </w:p>
        </w:tc>
        <w:tc>
          <w:tcPr>
            <w:tcW w:w="335" w:type="pct"/>
            <w:tcBorders>
              <w:top w:val="nil"/>
              <w:left w:val="nil"/>
              <w:bottom w:val="single" w:sz="4" w:space="0" w:color="auto"/>
              <w:right w:val="single" w:sz="4" w:space="0" w:color="auto"/>
            </w:tcBorders>
            <w:shd w:val="clear" w:color="auto" w:fill="auto"/>
            <w:vAlign w:val="center"/>
          </w:tcPr>
          <w:p w14:paraId="383CB47C" w14:textId="77777777" w:rsidR="007B063F" w:rsidRPr="00421E36" w:rsidRDefault="007B063F" w:rsidP="00E40359">
            <w:pPr>
              <w:jc w:val="center"/>
              <w:rPr>
                <w:rFonts w:ascii="Arial" w:hAnsi="Arial" w:cs="Arial"/>
                <w:sz w:val="14"/>
                <w:szCs w:val="14"/>
                <w:lang w:val="es-SV" w:eastAsia="es-SV"/>
              </w:rPr>
            </w:pPr>
            <w:r w:rsidRPr="00143422">
              <w:rPr>
                <w:rFonts w:ascii="Arial" w:hAnsi="Arial" w:cs="Arial"/>
                <w:sz w:val="14"/>
                <w:szCs w:val="14"/>
                <w:lang w:val="es-SV" w:eastAsia="es-SV"/>
              </w:rPr>
              <w:t>60303040</w:t>
            </w:r>
          </w:p>
        </w:tc>
        <w:tc>
          <w:tcPr>
            <w:tcW w:w="469" w:type="pct"/>
            <w:tcBorders>
              <w:top w:val="nil"/>
              <w:left w:val="nil"/>
              <w:bottom w:val="single" w:sz="4" w:space="0" w:color="auto"/>
              <w:right w:val="single" w:sz="4" w:space="0" w:color="auto"/>
            </w:tcBorders>
            <w:shd w:val="clear" w:color="auto" w:fill="auto"/>
            <w:vAlign w:val="center"/>
          </w:tcPr>
          <w:p w14:paraId="0BE4DBE1" w14:textId="77777777" w:rsidR="007B063F" w:rsidRPr="00421E36" w:rsidRDefault="007B063F" w:rsidP="00E40359">
            <w:pPr>
              <w:rPr>
                <w:rFonts w:ascii="Arial" w:hAnsi="Arial" w:cs="Arial"/>
                <w:sz w:val="14"/>
                <w:szCs w:val="14"/>
                <w:lang w:val="es-SV" w:eastAsia="es-SV"/>
              </w:rPr>
            </w:pPr>
            <w:bookmarkStart w:id="126" w:name="_Hlk153966130"/>
            <w:r w:rsidRPr="00143422">
              <w:rPr>
                <w:rFonts w:ascii="Arial" w:hAnsi="Arial" w:cs="Arial"/>
                <w:sz w:val="14"/>
                <w:szCs w:val="14"/>
                <w:lang w:val="es-SV" w:eastAsia="es-SV"/>
              </w:rPr>
              <w:t>Cuna térmica</w:t>
            </w:r>
            <w:bookmarkEnd w:id="126"/>
          </w:p>
        </w:tc>
        <w:tc>
          <w:tcPr>
            <w:tcW w:w="318" w:type="pct"/>
            <w:tcBorders>
              <w:top w:val="nil"/>
              <w:left w:val="nil"/>
              <w:bottom w:val="single" w:sz="4" w:space="0" w:color="auto"/>
              <w:right w:val="single" w:sz="4" w:space="0" w:color="auto"/>
            </w:tcBorders>
            <w:shd w:val="clear" w:color="auto" w:fill="auto"/>
            <w:vAlign w:val="center"/>
          </w:tcPr>
          <w:p w14:paraId="65D4109E"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29</w:t>
            </w:r>
          </w:p>
        </w:tc>
        <w:tc>
          <w:tcPr>
            <w:tcW w:w="266" w:type="pct"/>
            <w:gridSpan w:val="2"/>
            <w:tcBorders>
              <w:top w:val="nil"/>
              <w:left w:val="nil"/>
              <w:bottom w:val="single" w:sz="4" w:space="0" w:color="auto"/>
              <w:right w:val="single" w:sz="4" w:space="0" w:color="auto"/>
            </w:tcBorders>
            <w:shd w:val="clear" w:color="auto" w:fill="auto"/>
            <w:noWrap/>
            <w:vAlign w:val="center"/>
          </w:tcPr>
          <w:p w14:paraId="138E5AFD"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2</w:t>
            </w:r>
          </w:p>
        </w:tc>
        <w:tc>
          <w:tcPr>
            <w:tcW w:w="266" w:type="pct"/>
            <w:tcBorders>
              <w:top w:val="nil"/>
              <w:left w:val="nil"/>
              <w:bottom w:val="single" w:sz="4" w:space="0" w:color="auto"/>
              <w:right w:val="single" w:sz="4" w:space="0" w:color="auto"/>
            </w:tcBorders>
            <w:shd w:val="clear" w:color="auto" w:fill="auto"/>
            <w:noWrap/>
            <w:vAlign w:val="center"/>
          </w:tcPr>
          <w:p w14:paraId="544B41EE" w14:textId="49FEC8BA"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662D22F2"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6</w:t>
            </w:r>
          </w:p>
        </w:tc>
        <w:tc>
          <w:tcPr>
            <w:tcW w:w="266" w:type="pct"/>
            <w:tcBorders>
              <w:top w:val="nil"/>
              <w:left w:val="nil"/>
              <w:bottom w:val="single" w:sz="4" w:space="0" w:color="auto"/>
              <w:right w:val="single" w:sz="4" w:space="0" w:color="auto"/>
            </w:tcBorders>
            <w:shd w:val="clear" w:color="auto" w:fill="auto"/>
            <w:noWrap/>
            <w:vAlign w:val="center"/>
          </w:tcPr>
          <w:p w14:paraId="6CA295CC"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3459A4ED"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6E18EEA3"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6FFE7F45" w14:textId="646A2A60"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4</w:t>
            </w:r>
          </w:p>
        </w:tc>
        <w:tc>
          <w:tcPr>
            <w:tcW w:w="266" w:type="pct"/>
            <w:tcBorders>
              <w:top w:val="nil"/>
              <w:left w:val="nil"/>
              <w:bottom w:val="single" w:sz="4" w:space="0" w:color="auto"/>
              <w:right w:val="single" w:sz="4" w:space="0" w:color="auto"/>
            </w:tcBorders>
            <w:shd w:val="clear" w:color="auto" w:fill="auto"/>
            <w:noWrap/>
            <w:vAlign w:val="center"/>
          </w:tcPr>
          <w:p w14:paraId="11656C1C" w14:textId="77777777"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124B1075" w14:textId="5AE5B43E"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7</w:t>
            </w:r>
          </w:p>
        </w:tc>
        <w:tc>
          <w:tcPr>
            <w:tcW w:w="266" w:type="pct"/>
            <w:tcBorders>
              <w:top w:val="nil"/>
              <w:left w:val="nil"/>
              <w:bottom w:val="single" w:sz="4" w:space="0" w:color="auto"/>
              <w:right w:val="single" w:sz="4" w:space="0" w:color="auto"/>
            </w:tcBorders>
            <w:shd w:val="clear" w:color="auto" w:fill="auto"/>
            <w:noWrap/>
            <w:vAlign w:val="center"/>
          </w:tcPr>
          <w:p w14:paraId="055A19B1" w14:textId="5EBEF9BF"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251A82F8" w14:textId="4DC38A6F"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18D47FCE" w14:textId="70067031"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6D7CF2E2" w14:textId="588A5513" w:rsidR="007B063F" w:rsidRPr="00421E36"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c>
          <w:tcPr>
            <w:tcW w:w="266" w:type="pct"/>
            <w:tcBorders>
              <w:top w:val="nil"/>
              <w:left w:val="nil"/>
              <w:bottom w:val="single" w:sz="4" w:space="0" w:color="auto"/>
              <w:right w:val="single" w:sz="4" w:space="0" w:color="auto"/>
            </w:tcBorders>
            <w:shd w:val="clear" w:color="auto" w:fill="auto"/>
            <w:noWrap/>
            <w:vAlign w:val="center"/>
          </w:tcPr>
          <w:p w14:paraId="1F82D608" w14:textId="2834AEC9" w:rsidR="007B063F" w:rsidRPr="00281773" w:rsidRDefault="007B063F" w:rsidP="00E40359">
            <w:pPr>
              <w:jc w:val="center"/>
              <w:rPr>
                <w:rFonts w:ascii="Arial" w:hAnsi="Arial" w:cs="Arial"/>
                <w:sz w:val="14"/>
                <w:szCs w:val="14"/>
                <w:lang w:val="es-SV" w:eastAsia="es-SV"/>
              </w:rPr>
            </w:pPr>
            <w:r>
              <w:rPr>
                <w:rFonts w:ascii="Arial" w:hAnsi="Arial" w:cs="Arial"/>
                <w:sz w:val="14"/>
                <w:szCs w:val="14"/>
                <w:lang w:val="es-SV" w:eastAsia="es-SV"/>
              </w:rPr>
              <w:t>1</w:t>
            </w:r>
          </w:p>
        </w:tc>
      </w:tr>
    </w:tbl>
    <w:p w14:paraId="6F6660A5" w14:textId="77777777" w:rsidR="00F714D4" w:rsidRPr="00694C4E" w:rsidRDefault="00F714D4" w:rsidP="00F714D4">
      <w:pPr>
        <w:tabs>
          <w:tab w:val="left" w:pos="900"/>
          <w:tab w:val="left" w:pos="7200"/>
        </w:tabs>
        <w:spacing w:line="276" w:lineRule="auto"/>
        <w:jc w:val="center"/>
        <w:rPr>
          <w:rFonts w:ascii="Calibri" w:hAnsi="Calibri" w:cs="Calibri"/>
          <w:b/>
          <w:bCs/>
          <w:lang w:val="es-SV"/>
        </w:rPr>
      </w:pPr>
    </w:p>
    <w:sectPr w:rsidR="00F714D4" w:rsidRPr="00694C4E" w:rsidSect="00A82E65">
      <w:pgSz w:w="15840" w:h="12240" w:orient="landscape" w:code="1"/>
      <w:pgMar w:top="1327" w:right="1559" w:bottom="1276" w:left="2268"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DAAA" w14:textId="77777777" w:rsidR="00A82E65" w:rsidRDefault="00A82E65" w:rsidP="005534C8">
      <w:r>
        <w:separator/>
      </w:r>
    </w:p>
  </w:endnote>
  <w:endnote w:type="continuationSeparator" w:id="0">
    <w:p w14:paraId="0BCA866E" w14:textId="77777777" w:rsidR="00A82E65" w:rsidRDefault="00A82E65"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DejaVu Sans">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Arial"/>
    <w:charset w:val="00"/>
    <w:family w:val="auto"/>
    <w:pitch w:val="variable"/>
    <w:sig w:usb0="E0002AEF" w:usb1="C0007841"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FreeSans, '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94B5" w14:textId="77777777" w:rsidR="00A82E65" w:rsidRDefault="00A82E65" w:rsidP="005534C8">
      <w:r>
        <w:separator/>
      </w:r>
    </w:p>
  </w:footnote>
  <w:footnote w:type="continuationSeparator" w:id="0">
    <w:p w14:paraId="1E20A22B" w14:textId="77777777" w:rsidR="00A82E65" w:rsidRDefault="00A82E65"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1644513939" name="Imagen 164451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B6AB04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39</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RFB-GO</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1000F8"/>
    <w:multiLevelType w:val="hybridMultilevel"/>
    <w:tmpl w:val="A4C48C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0962340"/>
    <w:multiLevelType w:val="hybridMultilevel"/>
    <w:tmpl w:val="F9D88C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9"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0" w15:restartNumberingAfterBreak="0">
    <w:nsid w:val="02552A7C"/>
    <w:multiLevelType w:val="hybridMultilevel"/>
    <w:tmpl w:val="22CAEB6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02937D97"/>
    <w:multiLevelType w:val="hybridMultilevel"/>
    <w:tmpl w:val="BB3685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6" w15:restartNumberingAfterBreak="0">
    <w:nsid w:val="05523AEB"/>
    <w:multiLevelType w:val="hybridMultilevel"/>
    <w:tmpl w:val="8C9CE412"/>
    <w:lvl w:ilvl="0" w:tplc="0232979E">
      <w:start w:val="1"/>
      <w:numFmt w:val="decimal"/>
      <w:lvlText w:val="%1-"/>
      <w:lvlJc w:val="left"/>
      <w:pPr>
        <w:ind w:left="720" w:hanging="360"/>
      </w:pPr>
      <w:rPr>
        <w:rFonts w:ascii="Times New Roman" w:eastAsia="Times New Roman"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6080EF5"/>
    <w:multiLevelType w:val="hybridMultilevel"/>
    <w:tmpl w:val="0620328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7224DFB"/>
    <w:multiLevelType w:val="multilevel"/>
    <w:tmpl w:val="FFFFFFFF"/>
    <w:lvl w:ilvl="0">
      <w:start w:val="1"/>
      <w:numFmt w:val="bullet"/>
      <w:lvlText w:val=""/>
      <w:lvlJc w:val="left"/>
      <w:pPr>
        <w:ind w:left="1031" w:hanging="360"/>
      </w:pPr>
      <w:rPr>
        <w:rFonts w:ascii="Symbol" w:hAnsi="Symbol" w:cs="Symbol" w:hint="default"/>
      </w:rPr>
    </w:lvl>
    <w:lvl w:ilvl="1">
      <w:start w:val="1"/>
      <w:numFmt w:val="bullet"/>
      <w:lvlText w:val="o"/>
      <w:lvlJc w:val="left"/>
      <w:pPr>
        <w:ind w:left="1751" w:hanging="360"/>
      </w:pPr>
      <w:rPr>
        <w:rFonts w:ascii="Courier New" w:hAnsi="Courier New" w:cs="Courier New" w:hint="default"/>
      </w:rPr>
    </w:lvl>
    <w:lvl w:ilvl="2">
      <w:start w:val="1"/>
      <w:numFmt w:val="bullet"/>
      <w:lvlText w:val=""/>
      <w:lvlJc w:val="left"/>
      <w:pPr>
        <w:ind w:left="2471" w:hanging="360"/>
      </w:pPr>
      <w:rPr>
        <w:rFonts w:ascii="Wingdings" w:hAnsi="Wingdings" w:cs="Wingdings" w:hint="default"/>
      </w:rPr>
    </w:lvl>
    <w:lvl w:ilvl="3">
      <w:start w:val="1"/>
      <w:numFmt w:val="bullet"/>
      <w:lvlText w:val=""/>
      <w:lvlJc w:val="left"/>
      <w:pPr>
        <w:ind w:left="3191" w:hanging="360"/>
      </w:pPr>
      <w:rPr>
        <w:rFonts w:ascii="Symbol" w:hAnsi="Symbol" w:cs="Symbol" w:hint="default"/>
      </w:rPr>
    </w:lvl>
    <w:lvl w:ilvl="4">
      <w:start w:val="1"/>
      <w:numFmt w:val="bullet"/>
      <w:lvlText w:val="o"/>
      <w:lvlJc w:val="left"/>
      <w:pPr>
        <w:ind w:left="3911" w:hanging="360"/>
      </w:pPr>
      <w:rPr>
        <w:rFonts w:ascii="Courier New" w:hAnsi="Courier New" w:cs="Courier New" w:hint="default"/>
      </w:rPr>
    </w:lvl>
    <w:lvl w:ilvl="5">
      <w:start w:val="1"/>
      <w:numFmt w:val="bullet"/>
      <w:lvlText w:val=""/>
      <w:lvlJc w:val="left"/>
      <w:pPr>
        <w:ind w:left="4631" w:hanging="360"/>
      </w:pPr>
      <w:rPr>
        <w:rFonts w:ascii="Wingdings" w:hAnsi="Wingdings" w:cs="Wingdings" w:hint="default"/>
      </w:rPr>
    </w:lvl>
    <w:lvl w:ilvl="6">
      <w:start w:val="1"/>
      <w:numFmt w:val="bullet"/>
      <w:lvlText w:val=""/>
      <w:lvlJc w:val="left"/>
      <w:pPr>
        <w:ind w:left="5351" w:hanging="360"/>
      </w:pPr>
      <w:rPr>
        <w:rFonts w:ascii="Symbol" w:hAnsi="Symbol" w:cs="Symbol" w:hint="default"/>
      </w:rPr>
    </w:lvl>
    <w:lvl w:ilvl="7">
      <w:start w:val="1"/>
      <w:numFmt w:val="bullet"/>
      <w:lvlText w:val="o"/>
      <w:lvlJc w:val="left"/>
      <w:pPr>
        <w:ind w:left="6071" w:hanging="360"/>
      </w:pPr>
      <w:rPr>
        <w:rFonts w:ascii="Courier New" w:hAnsi="Courier New" w:cs="Courier New" w:hint="default"/>
      </w:rPr>
    </w:lvl>
    <w:lvl w:ilvl="8">
      <w:start w:val="1"/>
      <w:numFmt w:val="bullet"/>
      <w:lvlText w:val=""/>
      <w:lvlJc w:val="left"/>
      <w:pPr>
        <w:ind w:left="6791" w:hanging="360"/>
      </w:pPr>
      <w:rPr>
        <w:rFonts w:ascii="Wingdings" w:hAnsi="Wingdings" w:cs="Wingdings" w:hint="default"/>
      </w:rPr>
    </w:lvl>
  </w:abstractNum>
  <w:abstractNum w:abstractNumId="23"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7A8779C"/>
    <w:multiLevelType w:val="hybridMultilevel"/>
    <w:tmpl w:val="37168F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9577F9E"/>
    <w:multiLevelType w:val="hybridMultilevel"/>
    <w:tmpl w:val="571091B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0A1208E3"/>
    <w:multiLevelType w:val="hybridMultilevel"/>
    <w:tmpl w:val="3D4E4A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AEB1B16"/>
    <w:multiLevelType w:val="hybridMultilevel"/>
    <w:tmpl w:val="8EE09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AC0255"/>
    <w:multiLevelType w:val="hybridMultilevel"/>
    <w:tmpl w:val="07E2E22C"/>
    <w:lvl w:ilvl="0" w:tplc="440A0005">
      <w:start w:val="1"/>
      <w:numFmt w:val="bullet"/>
      <w:lvlText w:val=""/>
      <w:lvlJc w:val="left"/>
      <w:pPr>
        <w:ind w:left="1031" w:hanging="360"/>
      </w:pPr>
      <w:rPr>
        <w:rFonts w:ascii="Wingdings" w:hAnsi="Wingdings" w:hint="default"/>
      </w:rPr>
    </w:lvl>
    <w:lvl w:ilvl="1" w:tplc="FFFFFFFF" w:tentative="1">
      <w:start w:val="1"/>
      <w:numFmt w:val="bullet"/>
      <w:lvlText w:val="o"/>
      <w:lvlJc w:val="left"/>
      <w:pPr>
        <w:ind w:left="1751" w:hanging="360"/>
      </w:pPr>
      <w:rPr>
        <w:rFonts w:ascii="Courier New" w:hAnsi="Courier New" w:cs="Courier New" w:hint="default"/>
      </w:rPr>
    </w:lvl>
    <w:lvl w:ilvl="2" w:tplc="FFFFFFFF" w:tentative="1">
      <w:start w:val="1"/>
      <w:numFmt w:val="bullet"/>
      <w:lvlText w:val=""/>
      <w:lvlJc w:val="left"/>
      <w:pPr>
        <w:ind w:left="2471" w:hanging="360"/>
      </w:pPr>
      <w:rPr>
        <w:rFonts w:ascii="Wingdings" w:hAnsi="Wingdings" w:hint="default"/>
      </w:rPr>
    </w:lvl>
    <w:lvl w:ilvl="3" w:tplc="FFFFFFFF" w:tentative="1">
      <w:start w:val="1"/>
      <w:numFmt w:val="bullet"/>
      <w:lvlText w:val=""/>
      <w:lvlJc w:val="left"/>
      <w:pPr>
        <w:ind w:left="3191" w:hanging="360"/>
      </w:pPr>
      <w:rPr>
        <w:rFonts w:ascii="Symbol" w:hAnsi="Symbol" w:hint="default"/>
      </w:rPr>
    </w:lvl>
    <w:lvl w:ilvl="4" w:tplc="FFFFFFFF" w:tentative="1">
      <w:start w:val="1"/>
      <w:numFmt w:val="bullet"/>
      <w:lvlText w:val="o"/>
      <w:lvlJc w:val="left"/>
      <w:pPr>
        <w:ind w:left="3911" w:hanging="360"/>
      </w:pPr>
      <w:rPr>
        <w:rFonts w:ascii="Courier New" w:hAnsi="Courier New" w:cs="Courier New" w:hint="default"/>
      </w:rPr>
    </w:lvl>
    <w:lvl w:ilvl="5" w:tplc="FFFFFFFF" w:tentative="1">
      <w:start w:val="1"/>
      <w:numFmt w:val="bullet"/>
      <w:lvlText w:val=""/>
      <w:lvlJc w:val="left"/>
      <w:pPr>
        <w:ind w:left="4631" w:hanging="360"/>
      </w:pPr>
      <w:rPr>
        <w:rFonts w:ascii="Wingdings" w:hAnsi="Wingdings" w:hint="default"/>
      </w:rPr>
    </w:lvl>
    <w:lvl w:ilvl="6" w:tplc="FFFFFFFF" w:tentative="1">
      <w:start w:val="1"/>
      <w:numFmt w:val="bullet"/>
      <w:lvlText w:val=""/>
      <w:lvlJc w:val="left"/>
      <w:pPr>
        <w:ind w:left="5351" w:hanging="360"/>
      </w:pPr>
      <w:rPr>
        <w:rFonts w:ascii="Symbol" w:hAnsi="Symbol" w:hint="default"/>
      </w:rPr>
    </w:lvl>
    <w:lvl w:ilvl="7" w:tplc="FFFFFFFF" w:tentative="1">
      <w:start w:val="1"/>
      <w:numFmt w:val="bullet"/>
      <w:lvlText w:val="o"/>
      <w:lvlJc w:val="left"/>
      <w:pPr>
        <w:ind w:left="6071" w:hanging="360"/>
      </w:pPr>
      <w:rPr>
        <w:rFonts w:ascii="Courier New" w:hAnsi="Courier New" w:cs="Courier New" w:hint="default"/>
      </w:rPr>
    </w:lvl>
    <w:lvl w:ilvl="8" w:tplc="FFFFFFFF" w:tentative="1">
      <w:start w:val="1"/>
      <w:numFmt w:val="bullet"/>
      <w:lvlText w:val=""/>
      <w:lvlJc w:val="left"/>
      <w:pPr>
        <w:ind w:left="6791" w:hanging="360"/>
      </w:pPr>
      <w:rPr>
        <w:rFonts w:ascii="Wingdings" w:hAnsi="Wingdings" w:hint="default"/>
      </w:rPr>
    </w:lvl>
  </w:abstractNum>
  <w:abstractNum w:abstractNumId="33"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6" w15:restartNumberingAfterBreak="0">
    <w:nsid w:val="0C524EAE"/>
    <w:multiLevelType w:val="hybridMultilevel"/>
    <w:tmpl w:val="B59258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3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0F1A0FA6"/>
    <w:multiLevelType w:val="hybridMultilevel"/>
    <w:tmpl w:val="2BBA0360"/>
    <w:lvl w:ilvl="0" w:tplc="C854CBEE">
      <w:start w:val="1"/>
      <w:numFmt w:val="decimal"/>
      <w:lvlText w:val="%1)"/>
      <w:lvlJc w:val="left"/>
      <w:pPr>
        <w:ind w:left="1128" w:hanging="360"/>
      </w:pPr>
      <w:rPr>
        <w:rFonts w:hint="default"/>
        <w:b/>
        <w:bCs/>
      </w:rPr>
    </w:lvl>
    <w:lvl w:ilvl="1" w:tplc="440A0019" w:tentative="1">
      <w:start w:val="1"/>
      <w:numFmt w:val="lowerLetter"/>
      <w:lvlText w:val="%2."/>
      <w:lvlJc w:val="left"/>
      <w:pPr>
        <w:ind w:left="1848" w:hanging="360"/>
      </w:pPr>
    </w:lvl>
    <w:lvl w:ilvl="2" w:tplc="440A001B" w:tentative="1">
      <w:start w:val="1"/>
      <w:numFmt w:val="lowerRoman"/>
      <w:lvlText w:val="%3."/>
      <w:lvlJc w:val="right"/>
      <w:pPr>
        <w:ind w:left="2568" w:hanging="180"/>
      </w:pPr>
    </w:lvl>
    <w:lvl w:ilvl="3" w:tplc="440A000F" w:tentative="1">
      <w:start w:val="1"/>
      <w:numFmt w:val="decimal"/>
      <w:lvlText w:val="%4."/>
      <w:lvlJc w:val="left"/>
      <w:pPr>
        <w:ind w:left="3288" w:hanging="360"/>
      </w:pPr>
    </w:lvl>
    <w:lvl w:ilvl="4" w:tplc="440A0019" w:tentative="1">
      <w:start w:val="1"/>
      <w:numFmt w:val="lowerLetter"/>
      <w:lvlText w:val="%5."/>
      <w:lvlJc w:val="left"/>
      <w:pPr>
        <w:ind w:left="4008" w:hanging="360"/>
      </w:pPr>
    </w:lvl>
    <w:lvl w:ilvl="5" w:tplc="440A001B" w:tentative="1">
      <w:start w:val="1"/>
      <w:numFmt w:val="lowerRoman"/>
      <w:lvlText w:val="%6."/>
      <w:lvlJc w:val="right"/>
      <w:pPr>
        <w:ind w:left="4728" w:hanging="180"/>
      </w:pPr>
    </w:lvl>
    <w:lvl w:ilvl="6" w:tplc="440A000F" w:tentative="1">
      <w:start w:val="1"/>
      <w:numFmt w:val="decimal"/>
      <w:lvlText w:val="%7."/>
      <w:lvlJc w:val="left"/>
      <w:pPr>
        <w:ind w:left="5448" w:hanging="360"/>
      </w:pPr>
    </w:lvl>
    <w:lvl w:ilvl="7" w:tplc="440A0019" w:tentative="1">
      <w:start w:val="1"/>
      <w:numFmt w:val="lowerLetter"/>
      <w:lvlText w:val="%8."/>
      <w:lvlJc w:val="left"/>
      <w:pPr>
        <w:ind w:left="6168" w:hanging="360"/>
      </w:pPr>
    </w:lvl>
    <w:lvl w:ilvl="8" w:tplc="440A001B" w:tentative="1">
      <w:start w:val="1"/>
      <w:numFmt w:val="lowerRoman"/>
      <w:lvlText w:val="%9."/>
      <w:lvlJc w:val="right"/>
      <w:pPr>
        <w:ind w:left="6888" w:hanging="180"/>
      </w:pPr>
    </w:lvl>
  </w:abstractNum>
  <w:abstractNum w:abstractNumId="42"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3" w15:restartNumberingAfterBreak="0">
    <w:nsid w:val="0F9B54B2"/>
    <w:multiLevelType w:val="hybridMultilevel"/>
    <w:tmpl w:val="AF361CB4"/>
    <w:lvl w:ilvl="0" w:tplc="440A0001">
      <w:start w:val="1"/>
      <w:numFmt w:val="bullet"/>
      <w:lvlText w:val=""/>
      <w:lvlJc w:val="left"/>
      <w:pPr>
        <w:ind w:left="360" w:hanging="360"/>
      </w:pPr>
      <w:rPr>
        <w:rFonts w:ascii="Symbol" w:hAnsi="Symbol" w:hint="default"/>
      </w:rPr>
    </w:lvl>
    <w:lvl w:ilvl="1" w:tplc="8F960CFE">
      <w:numFmt w:val="bullet"/>
      <w:lvlText w:val="•"/>
      <w:lvlJc w:val="left"/>
      <w:pPr>
        <w:ind w:left="1080" w:hanging="360"/>
      </w:pPr>
      <w:rPr>
        <w:rFonts w:ascii="Calibri Light" w:eastAsia="Times New Roman" w:hAnsi="Calibri Light" w:cs="Calibri Light"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1D136A7"/>
    <w:multiLevelType w:val="hybridMultilevel"/>
    <w:tmpl w:val="A9C0ADE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9"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BC5FFF"/>
    <w:multiLevelType w:val="multilevel"/>
    <w:tmpl w:val="0D167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12BD04D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13207701"/>
    <w:multiLevelType w:val="hybridMultilevel"/>
    <w:tmpl w:val="72685A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5" w15:restartNumberingAfterBreak="0">
    <w:nsid w:val="142F0F82"/>
    <w:multiLevelType w:val="hybridMultilevel"/>
    <w:tmpl w:val="61846F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152029F4"/>
    <w:multiLevelType w:val="hybridMultilevel"/>
    <w:tmpl w:val="824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6903855"/>
    <w:multiLevelType w:val="multilevel"/>
    <w:tmpl w:val="FFFFFFFF"/>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61"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78A4C41"/>
    <w:multiLevelType w:val="hybridMultilevel"/>
    <w:tmpl w:val="52FAD3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4"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18702468"/>
    <w:multiLevelType w:val="hybridMultilevel"/>
    <w:tmpl w:val="A156EA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188019C8"/>
    <w:multiLevelType w:val="hybridMultilevel"/>
    <w:tmpl w:val="9BD83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1AEE41EB"/>
    <w:multiLevelType w:val="hybridMultilevel"/>
    <w:tmpl w:val="1764D3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1B1064B4"/>
    <w:multiLevelType w:val="hybridMultilevel"/>
    <w:tmpl w:val="4E6863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C1E5FBF"/>
    <w:multiLevelType w:val="hybridMultilevel"/>
    <w:tmpl w:val="F58C9240"/>
    <w:lvl w:ilvl="0" w:tplc="9656D29C">
      <w:numFmt w:val="bullet"/>
      <w:lvlText w:val="-"/>
      <w:lvlJc w:val="left"/>
      <w:pPr>
        <w:ind w:left="720" w:hanging="360"/>
      </w:pPr>
      <w:rPr>
        <w:rFonts w:ascii="Arial Narrow" w:eastAsia="Times New Roman" w:hAnsi="Arial Narrow"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75"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D533E7E"/>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D784BCB"/>
    <w:multiLevelType w:val="hybridMultilevel"/>
    <w:tmpl w:val="F4B8BD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15:restartNumberingAfterBreak="0">
    <w:nsid w:val="1E17093E"/>
    <w:multiLevelType w:val="hybridMultilevel"/>
    <w:tmpl w:val="A6E065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1E6E28C7"/>
    <w:multiLevelType w:val="hybridMultilevel"/>
    <w:tmpl w:val="46B061F4"/>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2" w15:restartNumberingAfterBreak="0">
    <w:nsid w:val="1E776E0F"/>
    <w:multiLevelType w:val="hybridMultilevel"/>
    <w:tmpl w:val="E35012B2"/>
    <w:lvl w:ilvl="0" w:tplc="6D084A12">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83" w15:restartNumberingAfterBreak="0">
    <w:nsid w:val="1E8458C9"/>
    <w:multiLevelType w:val="hybridMultilevel"/>
    <w:tmpl w:val="1A743646"/>
    <w:lvl w:ilvl="0" w:tplc="961090D8">
      <w:start w:val="4"/>
      <w:numFmt w:val="bullet"/>
      <w:lvlText w:val="-"/>
      <w:lvlJc w:val="left"/>
      <w:pPr>
        <w:ind w:left="720" w:hanging="360"/>
      </w:pPr>
      <w:rPr>
        <w:rFonts w:ascii="Bembo Std" w:eastAsia="Calibri" w:hAnsi="Bembo Std"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1F245C82"/>
    <w:multiLevelType w:val="hybridMultilevel"/>
    <w:tmpl w:val="4644EF1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1962E15"/>
    <w:multiLevelType w:val="multilevel"/>
    <w:tmpl w:val="21962E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22001B2B"/>
    <w:multiLevelType w:val="hybridMultilevel"/>
    <w:tmpl w:val="D656591C"/>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4324" w:hanging="724"/>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241865DD"/>
    <w:multiLevelType w:val="multilevel"/>
    <w:tmpl w:val="C944E18E"/>
    <w:lvl w:ilvl="0">
      <w:start w:val="1"/>
      <w:numFmt w:val="decimal"/>
      <w:lvlText w:val="%1."/>
      <w:lvlJc w:val="left"/>
      <w:rPr>
        <w:rFonts w:hint="default"/>
        <w:b w:val="0"/>
        <w:bCs w:val="0"/>
        <w:color w:val="1F4E79"/>
      </w:rPr>
    </w:lvl>
    <w:lvl w:ilvl="1">
      <w:start w:val="1"/>
      <w:numFmt w:val="decimal"/>
      <w:isLgl/>
      <w:lvlText w:val="%1.%2"/>
      <w:lvlJc w:val="left"/>
      <w:rPr>
        <w:rFonts w:ascii="Times New Roman" w:hAnsi="Times New Roman" w:cs="Times New Roman" w:hint="default"/>
        <w:b w:val="0"/>
        <w:bCs w:val="0"/>
        <w:color w:val="1F4E79"/>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080" w:hanging="72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440" w:hanging="108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1800" w:hanging="1440"/>
      </w:pPr>
      <w:rPr>
        <w:rFonts w:ascii="Arial" w:hAnsi="Arial" w:cs="Arial" w:hint="default"/>
      </w:rPr>
    </w:lvl>
  </w:abstractNum>
  <w:abstractNum w:abstractNumId="96"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97"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65D7AEF"/>
    <w:multiLevelType w:val="hybridMultilevel"/>
    <w:tmpl w:val="669AA25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 w15:restartNumberingAfterBreak="0">
    <w:nsid w:val="2719171C"/>
    <w:multiLevelType w:val="hybridMultilevel"/>
    <w:tmpl w:val="4AE0CF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2" w15:restartNumberingAfterBreak="0">
    <w:nsid w:val="274C542C"/>
    <w:multiLevelType w:val="hybridMultilevel"/>
    <w:tmpl w:val="9B941FFC"/>
    <w:lvl w:ilvl="0" w:tplc="29D8A77E">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81D166A"/>
    <w:multiLevelType w:val="hybridMultilevel"/>
    <w:tmpl w:val="304C4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1"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 w15:restartNumberingAfterBreak="0">
    <w:nsid w:val="2A830EA2"/>
    <w:multiLevelType w:val="hybridMultilevel"/>
    <w:tmpl w:val="35B4AF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2B324733"/>
    <w:multiLevelType w:val="hybridMultilevel"/>
    <w:tmpl w:val="C8C26846"/>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26A7182">
      <w:start w:val="1"/>
      <w:numFmt w:val="lowerRoman"/>
      <w:lvlText w:val="%3."/>
      <w:lvlJc w:val="right"/>
      <w:pPr>
        <w:tabs>
          <w:tab w:val="num" w:pos="2016"/>
        </w:tabs>
        <w:ind w:left="2016" w:hanging="180"/>
      </w:p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17"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8"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1"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 w15:restartNumberingAfterBreak="0">
    <w:nsid w:val="2C7675E5"/>
    <w:multiLevelType w:val="hybridMultilevel"/>
    <w:tmpl w:val="397A67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15:restartNumberingAfterBreak="0">
    <w:nsid w:val="2CFA20F7"/>
    <w:multiLevelType w:val="hybridMultilevel"/>
    <w:tmpl w:val="65FE5E7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02B1C7A"/>
    <w:multiLevelType w:val="hybridMultilevel"/>
    <w:tmpl w:val="7540B6E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32" w15:restartNumberingAfterBreak="0">
    <w:nsid w:val="32D02133"/>
    <w:multiLevelType w:val="hybridMultilevel"/>
    <w:tmpl w:val="838E751E"/>
    <w:lvl w:ilvl="0" w:tplc="8AF68E02">
      <w:start w:val="4"/>
      <w:numFmt w:val="bullet"/>
      <w:lvlText w:val="-"/>
      <w:lvlJc w:val="left"/>
      <w:pPr>
        <w:ind w:left="701" w:hanging="360"/>
      </w:pPr>
      <w:rPr>
        <w:rFonts w:ascii="Bembo Std" w:eastAsia="Times New Roman" w:hAnsi="Bembo Std" w:cs="Arial" w:hint="default"/>
      </w:rPr>
    </w:lvl>
    <w:lvl w:ilvl="1" w:tplc="440A0003" w:tentative="1">
      <w:start w:val="1"/>
      <w:numFmt w:val="bullet"/>
      <w:lvlText w:val="o"/>
      <w:lvlJc w:val="left"/>
      <w:pPr>
        <w:ind w:left="1421" w:hanging="360"/>
      </w:pPr>
      <w:rPr>
        <w:rFonts w:ascii="Courier New" w:hAnsi="Courier New" w:cs="Courier New" w:hint="default"/>
      </w:rPr>
    </w:lvl>
    <w:lvl w:ilvl="2" w:tplc="440A0005" w:tentative="1">
      <w:start w:val="1"/>
      <w:numFmt w:val="bullet"/>
      <w:lvlText w:val=""/>
      <w:lvlJc w:val="left"/>
      <w:pPr>
        <w:ind w:left="2141" w:hanging="360"/>
      </w:pPr>
      <w:rPr>
        <w:rFonts w:ascii="Wingdings" w:hAnsi="Wingdings" w:hint="default"/>
      </w:rPr>
    </w:lvl>
    <w:lvl w:ilvl="3" w:tplc="440A0001" w:tentative="1">
      <w:start w:val="1"/>
      <w:numFmt w:val="bullet"/>
      <w:lvlText w:val=""/>
      <w:lvlJc w:val="left"/>
      <w:pPr>
        <w:ind w:left="2861" w:hanging="360"/>
      </w:pPr>
      <w:rPr>
        <w:rFonts w:ascii="Symbol" w:hAnsi="Symbol" w:hint="default"/>
      </w:rPr>
    </w:lvl>
    <w:lvl w:ilvl="4" w:tplc="440A0003" w:tentative="1">
      <w:start w:val="1"/>
      <w:numFmt w:val="bullet"/>
      <w:lvlText w:val="o"/>
      <w:lvlJc w:val="left"/>
      <w:pPr>
        <w:ind w:left="3581" w:hanging="360"/>
      </w:pPr>
      <w:rPr>
        <w:rFonts w:ascii="Courier New" w:hAnsi="Courier New" w:cs="Courier New" w:hint="default"/>
      </w:rPr>
    </w:lvl>
    <w:lvl w:ilvl="5" w:tplc="440A0005" w:tentative="1">
      <w:start w:val="1"/>
      <w:numFmt w:val="bullet"/>
      <w:lvlText w:val=""/>
      <w:lvlJc w:val="left"/>
      <w:pPr>
        <w:ind w:left="4301" w:hanging="360"/>
      </w:pPr>
      <w:rPr>
        <w:rFonts w:ascii="Wingdings" w:hAnsi="Wingdings" w:hint="default"/>
      </w:rPr>
    </w:lvl>
    <w:lvl w:ilvl="6" w:tplc="440A0001" w:tentative="1">
      <w:start w:val="1"/>
      <w:numFmt w:val="bullet"/>
      <w:lvlText w:val=""/>
      <w:lvlJc w:val="left"/>
      <w:pPr>
        <w:ind w:left="5021" w:hanging="360"/>
      </w:pPr>
      <w:rPr>
        <w:rFonts w:ascii="Symbol" w:hAnsi="Symbol" w:hint="default"/>
      </w:rPr>
    </w:lvl>
    <w:lvl w:ilvl="7" w:tplc="440A0003" w:tentative="1">
      <w:start w:val="1"/>
      <w:numFmt w:val="bullet"/>
      <w:lvlText w:val="o"/>
      <w:lvlJc w:val="left"/>
      <w:pPr>
        <w:ind w:left="5741" w:hanging="360"/>
      </w:pPr>
      <w:rPr>
        <w:rFonts w:ascii="Courier New" w:hAnsi="Courier New" w:cs="Courier New" w:hint="default"/>
      </w:rPr>
    </w:lvl>
    <w:lvl w:ilvl="8" w:tplc="440A0005" w:tentative="1">
      <w:start w:val="1"/>
      <w:numFmt w:val="bullet"/>
      <w:lvlText w:val=""/>
      <w:lvlJc w:val="left"/>
      <w:pPr>
        <w:ind w:left="6461" w:hanging="360"/>
      </w:pPr>
      <w:rPr>
        <w:rFonts w:ascii="Wingdings" w:hAnsi="Wingdings" w:hint="default"/>
      </w:rPr>
    </w:lvl>
  </w:abstractNum>
  <w:abstractNum w:abstractNumId="1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36" w15:restartNumberingAfterBreak="0">
    <w:nsid w:val="33726470"/>
    <w:multiLevelType w:val="hybridMultilevel"/>
    <w:tmpl w:val="D046B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45"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7"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37AF77EB"/>
    <w:multiLevelType w:val="hybridMultilevel"/>
    <w:tmpl w:val="867A6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15:restartNumberingAfterBreak="0">
    <w:nsid w:val="37B715E2"/>
    <w:multiLevelType w:val="hybridMultilevel"/>
    <w:tmpl w:val="4932779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385C6BE5"/>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5"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3B4743FF"/>
    <w:multiLevelType w:val="hybridMultilevel"/>
    <w:tmpl w:val="856262B2"/>
    <w:lvl w:ilvl="0" w:tplc="939A1606">
      <w:start w:val="1"/>
      <w:numFmt w:val="bullet"/>
      <w:lvlText w:val=""/>
      <w:lvlJc w:val="left"/>
      <w:pPr>
        <w:ind w:left="1031" w:hanging="360"/>
      </w:pPr>
      <w:rPr>
        <w:rFonts w:ascii="Symbol" w:hAnsi="Symbol" w:hint="default"/>
      </w:rPr>
    </w:lvl>
    <w:lvl w:ilvl="1" w:tplc="440A0003" w:tentative="1">
      <w:start w:val="1"/>
      <w:numFmt w:val="bullet"/>
      <w:lvlText w:val="o"/>
      <w:lvlJc w:val="left"/>
      <w:pPr>
        <w:ind w:left="1751" w:hanging="360"/>
      </w:pPr>
      <w:rPr>
        <w:rFonts w:ascii="Courier New" w:hAnsi="Courier New" w:cs="Courier New" w:hint="default"/>
      </w:rPr>
    </w:lvl>
    <w:lvl w:ilvl="2" w:tplc="440A0005" w:tentative="1">
      <w:start w:val="1"/>
      <w:numFmt w:val="bullet"/>
      <w:lvlText w:val=""/>
      <w:lvlJc w:val="left"/>
      <w:pPr>
        <w:ind w:left="2471" w:hanging="360"/>
      </w:pPr>
      <w:rPr>
        <w:rFonts w:ascii="Wingdings" w:hAnsi="Wingdings" w:hint="default"/>
      </w:rPr>
    </w:lvl>
    <w:lvl w:ilvl="3" w:tplc="440A0001" w:tentative="1">
      <w:start w:val="1"/>
      <w:numFmt w:val="bullet"/>
      <w:lvlText w:val=""/>
      <w:lvlJc w:val="left"/>
      <w:pPr>
        <w:ind w:left="3191" w:hanging="360"/>
      </w:pPr>
      <w:rPr>
        <w:rFonts w:ascii="Symbol" w:hAnsi="Symbol" w:hint="default"/>
      </w:rPr>
    </w:lvl>
    <w:lvl w:ilvl="4" w:tplc="440A0003" w:tentative="1">
      <w:start w:val="1"/>
      <w:numFmt w:val="bullet"/>
      <w:lvlText w:val="o"/>
      <w:lvlJc w:val="left"/>
      <w:pPr>
        <w:ind w:left="3911" w:hanging="360"/>
      </w:pPr>
      <w:rPr>
        <w:rFonts w:ascii="Courier New" w:hAnsi="Courier New" w:cs="Courier New" w:hint="default"/>
      </w:rPr>
    </w:lvl>
    <w:lvl w:ilvl="5" w:tplc="440A0005" w:tentative="1">
      <w:start w:val="1"/>
      <w:numFmt w:val="bullet"/>
      <w:lvlText w:val=""/>
      <w:lvlJc w:val="left"/>
      <w:pPr>
        <w:ind w:left="4631" w:hanging="360"/>
      </w:pPr>
      <w:rPr>
        <w:rFonts w:ascii="Wingdings" w:hAnsi="Wingdings" w:hint="default"/>
      </w:rPr>
    </w:lvl>
    <w:lvl w:ilvl="6" w:tplc="440A0001" w:tentative="1">
      <w:start w:val="1"/>
      <w:numFmt w:val="bullet"/>
      <w:lvlText w:val=""/>
      <w:lvlJc w:val="left"/>
      <w:pPr>
        <w:ind w:left="5351" w:hanging="360"/>
      </w:pPr>
      <w:rPr>
        <w:rFonts w:ascii="Symbol" w:hAnsi="Symbol" w:hint="default"/>
      </w:rPr>
    </w:lvl>
    <w:lvl w:ilvl="7" w:tplc="440A0003" w:tentative="1">
      <w:start w:val="1"/>
      <w:numFmt w:val="bullet"/>
      <w:lvlText w:val="o"/>
      <w:lvlJc w:val="left"/>
      <w:pPr>
        <w:ind w:left="6071" w:hanging="360"/>
      </w:pPr>
      <w:rPr>
        <w:rFonts w:ascii="Courier New" w:hAnsi="Courier New" w:cs="Courier New" w:hint="default"/>
      </w:rPr>
    </w:lvl>
    <w:lvl w:ilvl="8" w:tplc="440A0005" w:tentative="1">
      <w:start w:val="1"/>
      <w:numFmt w:val="bullet"/>
      <w:lvlText w:val=""/>
      <w:lvlJc w:val="left"/>
      <w:pPr>
        <w:ind w:left="6791" w:hanging="360"/>
      </w:pPr>
      <w:rPr>
        <w:rFonts w:ascii="Wingdings" w:hAnsi="Wingdings" w:hint="default"/>
      </w:rPr>
    </w:lvl>
  </w:abstractNum>
  <w:abstractNum w:abstractNumId="159"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3BD650D9"/>
    <w:multiLevelType w:val="hybridMultilevel"/>
    <w:tmpl w:val="A55E99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4"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EC6694A"/>
    <w:multiLevelType w:val="hybridMultilevel"/>
    <w:tmpl w:val="1D7EE8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69"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170255F"/>
    <w:multiLevelType w:val="hybridMultilevel"/>
    <w:tmpl w:val="E23E065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3"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420A2FEF"/>
    <w:multiLevelType w:val="hybridMultilevel"/>
    <w:tmpl w:val="23106E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2E3309F"/>
    <w:multiLevelType w:val="hybridMultilevel"/>
    <w:tmpl w:val="075CBF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7" w15:restartNumberingAfterBreak="0">
    <w:nsid w:val="4315413C"/>
    <w:multiLevelType w:val="hybridMultilevel"/>
    <w:tmpl w:val="CC80ED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437C1C71"/>
    <w:multiLevelType w:val="hybridMultilevel"/>
    <w:tmpl w:val="A9B065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0"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43F37E10"/>
    <w:multiLevelType w:val="hybridMultilevel"/>
    <w:tmpl w:val="0F080304"/>
    <w:lvl w:ilvl="0" w:tplc="939A1606">
      <w:start w:val="1"/>
      <w:numFmt w:val="bullet"/>
      <w:lvlText w:val=""/>
      <w:lvlJc w:val="left"/>
      <w:pPr>
        <w:ind w:left="1113" w:hanging="360"/>
      </w:pPr>
      <w:rPr>
        <w:rFonts w:ascii="Symbol" w:hAnsi="Symbol" w:hint="default"/>
      </w:rPr>
    </w:lvl>
    <w:lvl w:ilvl="1" w:tplc="440A0003" w:tentative="1">
      <w:start w:val="1"/>
      <w:numFmt w:val="bullet"/>
      <w:lvlText w:val="o"/>
      <w:lvlJc w:val="left"/>
      <w:pPr>
        <w:ind w:left="1833" w:hanging="360"/>
      </w:pPr>
      <w:rPr>
        <w:rFonts w:ascii="Courier New" w:hAnsi="Courier New" w:cs="Courier New" w:hint="default"/>
      </w:rPr>
    </w:lvl>
    <w:lvl w:ilvl="2" w:tplc="440A0005" w:tentative="1">
      <w:start w:val="1"/>
      <w:numFmt w:val="bullet"/>
      <w:lvlText w:val=""/>
      <w:lvlJc w:val="left"/>
      <w:pPr>
        <w:ind w:left="2553" w:hanging="360"/>
      </w:pPr>
      <w:rPr>
        <w:rFonts w:ascii="Wingdings" w:hAnsi="Wingdings" w:hint="default"/>
      </w:rPr>
    </w:lvl>
    <w:lvl w:ilvl="3" w:tplc="440A0001" w:tentative="1">
      <w:start w:val="1"/>
      <w:numFmt w:val="bullet"/>
      <w:lvlText w:val=""/>
      <w:lvlJc w:val="left"/>
      <w:pPr>
        <w:ind w:left="3273" w:hanging="360"/>
      </w:pPr>
      <w:rPr>
        <w:rFonts w:ascii="Symbol" w:hAnsi="Symbol" w:hint="default"/>
      </w:rPr>
    </w:lvl>
    <w:lvl w:ilvl="4" w:tplc="440A0003" w:tentative="1">
      <w:start w:val="1"/>
      <w:numFmt w:val="bullet"/>
      <w:lvlText w:val="o"/>
      <w:lvlJc w:val="left"/>
      <w:pPr>
        <w:ind w:left="3993" w:hanging="360"/>
      </w:pPr>
      <w:rPr>
        <w:rFonts w:ascii="Courier New" w:hAnsi="Courier New" w:cs="Courier New" w:hint="default"/>
      </w:rPr>
    </w:lvl>
    <w:lvl w:ilvl="5" w:tplc="440A0005" w:tentative="1">
      <w:start w:val="1"/>
      <w:numFmt w:val="bullet"/>
      <w:lvlText w:val=""/>
      <w:lvlJc w:val="left"/>
      <w:pPr>
        <w:ind w:left="4713" w:hanging="360"/>
      </w:pPr>
      <w:rPr>
        <w:rFonts w:ascii="Wingdings" w:hAnsi="Wingdings" w:hint="default"/>
      </w:rPr>
    </w:lvl>
    <w:lvl w:ilvl="6" w:tplc="440A0001" w:tentative="1">
      <w:start w:val="1"/>
      <w:numFmt w:val="bullet"/>
      <w:lvlText w:val=""/>
      <w:lvlJc w:val="left"/>
      <w:pPr>
        <w:ind w:left="5433" w:hanging="360"/>
      </w:pPr>
      <w:rPr>
        <w:rFonts w:ascii="Symbol" w:hAnsi="Symbol" w:hint="default"/>
      </w:rPr>
    </w:lvl>
    <w:lvl w:ilvl="7" w:tplc="440A0003" w:tentative="1">
      <w:start w:val="1"/>
      <w:numFmt w:val="bullet"/>
      <w:lvlText w:val="o"/>
      <w:lvlJc w:val="left"/>
      <w:pPr>
        <w:ind w:left="6153" w:hanging="360"/>
      </w:pPr>
      <w:rPr>
        <w:rFonts w:ascii="Courier New" w:hAnsi="Courier New" w:cs="Courier New" w:hint="default"/>
      </w:rPr>
    </w:lvl>
    <w:lvl w:ilvl="8" w:tplc="440A0005" w:tentative="1">
      <w:start w:val="1"/>
      <w:numFmt w:val="bullet"/>
      <w:lvlText w:val=""/>
      <w:lvlJc w:val="left"/>
      <w:pPr>
        <w:ind w:left="6873" w:hanging="360"/>
      </w:pPr>
      <w:rPr>
        <w:rFonts w:ascii="Wingdings" w:hAnsi="Wingdings" w:hint="default"/>
      </w:rPr>
    </w:lvl>
  </w:abstractNum>
  <w:abstractNum w:abstractNumId="183" w15:restartNumberingAfterBreak="0">
    <w:nsid w:val="449A0A0B"/>
    <w:multiLevelType w:val="hybridMultilevel"/>
    <w:tmpl w:val="D2327E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5"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86" w15:restartNumberingAfterBreak="0">
    <w:nsid w:val="45A76996"/>
    <w:multiLevelType w:val="hybridMultilevel"/>
    <w:tmpl w:val="46E8AF5A"/>
    <w:lvl w:ilvl="0" w:tplc="0C14AFD6">
      <w:start w:val="1"/>
      <w:numFmt w:val="decimal"/>
      <w:lvlText w:val="%1-"/>
      <w:lvlJc w:val="left"/>
      <w:pPr>
        <w:ind w:left="720" w:hanging="360"/>
      </w:pPr>
      <w:rPr>
        <w:rFonts w:ascii="Calibri" w:hAnsi="Calibri"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45ED584E"/>
    <w:multiLevelType w:val="hybridMultilevel"/>
    <w:tmpl w:val="BDDAF51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 w15:restartNumberingAfterBreak="0">
    <w:nsid w:val="46172E9F"/>
    <w:multiLevelType w:val="hybridMultilevel"/>
    <w:tmpl w:val="B05E9E3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0"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1"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48202C1E"/>
    <w:multiLevelType w:val="multilevel"/>
    <w:tmpl w:val="EDB4BC18"/>
    <w:lvl w:ilvl="0">
      <w:start w:val="1"/>
      <w:numFmt w:val="bullet"/>
      <w:lvlText w:val=""/>
      <w:lvlJc w:val="left"/>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48BA4170"/>
    <w:multiLevelType w:val="hybridMultilevel"/>
    <w:tmpl w:val="43A45A04"/>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5"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49C84640"/>
    <w:multiLevelType w:val="hybridMultilevel"/>
    <w:tmpl w:val="FE767C7A"/>
    <w:lvl w:ilvl="0" w:tplc="DF8EC4E0">
      <w:numFmt w:val="bullet"/>
      <w:lvlText w:val="-"/>
      <w:lvlJc w:val="left"/>
      <w:rPr>
        <w:rFonts w:ascii="Arial Narrow" w:eastAsia="Times New Roman" w:hAnsi="Arial Narrow" w:cs="Arial" w:hint="default"/>
        <w:b w:val="0"/>
        <w:bCs/>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 w15:restartNumberingAfterBreak="0">
    <w:nsid w:val="49C956D9"/>
    <w:multiLevelType w:val="multilevel"/>
    <w:tmpl w:val="310883E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35"/>
      <w:numFmt w:val="lowerLetter"/>
      <w:lvlText w:val="(%3)"/>
      <w:lvlJc w:val="left"/>
      <w:pPr>
        <w:tabs>
          <w:tab w:val="num" w:pos="864"/>
        </w:tabs>
        <w:ind w:left="864" w:hanging="432"/>
      </w:pPr>
      <w:rPr>
        <w:rFonts w:ascii="Times New Roman" w:hAnsi="Times New Roman" w:hint="default"/>
        <w:b w:val="0"/>
        <w:i w:val="0"/>
        <w:sz w:val="24"/>
      </w:rPr>
    </w:lvl>
    <w:lvl w:ilvl="3">
      <w:start w:val="2"/>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8"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4B6A7030"/>
    <w:multiLevelType w:val="hybridMultilevel"/>
    <w:tmpl w:val="7EB8E5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1" w15:restartNumberingAfterBreak="0">
    <w:nsid w:val="4BCA4BFC"/>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4"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4EBE2373"/>
    <w:multiLevelType w:val="hybridMultilevel"/>
    <w:tmpl w:val="82AC7548"/>
    <w:lvl w:ilvl="0" w:tplc="6B96F116">
      <w:numFmt w:val="bullet"/>
      <w:lvlText w:val="-"/>
      <w:lvlJc w:val="left"/>
      <w:pPr>
        <w:ind w:left="720" w:hanging="360"/>
      </w:pPr>
      <w:rPr>
        <w:rFonts w:ascii="Times New Roman" w:eastAsia="Times New Roman"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9"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210"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2"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51225E7D"/>
    <w:multiLevelType w:val="hybridMultilevel"/>
    <w:tmpl w:val="784EE0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8"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0"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3"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4"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27"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22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5" w15:restartNumberingAfterBreak="0">
    <w:nsid w:val="58F334C3"/>
    <w:multiLevelType w:val="hybridMultilevel"/>
    <w:tmpl w:val="399EC3DA"/>
    <w:lvl w:ilvl="0" w:tplc="24F2C7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9" w15:restartNumberingAfterBreak="0">
    <w:nsid w:val="5AB05786"/>
    <w:multiLevelType w:val="hybridMultilevel"/>
    <w:tmpl w:val="F3A6A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0"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1" w15:restartNumberingAfterBreak="0">
    <w:nsid w:val="5C6C72CF"/>
    <w:multiLevelType w:val="hybridMultilevel"/>
    <w:tmpl w:val="3488AB8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2"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43" w15:restartNumberingAfterBreak="0">
    <w:nsid w:val="5D1F2D27"/>
    <w:multiLevelType w:val="hybridMultilevel"/>
    <w:tmpl w:val="2C982A54"/>
    <w:lvl w:ilvl="0" w:tplc="4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5" w15:restartNumberingAfterBreak="0">
    <w:nsid w:val="5D8E499A"/>
    <w:multiLevelType w:val="hybridMultilevel"/>
    <w:tmpl w:val="BFDE2C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6"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48"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0" w15:restartNumberingAfterBreak="0">
    <w:nsid w:val="5E6D41A7"/>
    <w:multiLevelType w:val="hybridMultilevel"/>
    <w:tmpl w:val="F02C4E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1" w15:restartNumberingAfterBreak="0">
    <w:nsid w:val="5EE95812"/>
    <w:multiLevelType w:val="hybridMultilevel"/>
    <w:tmpl w:val="CF745206"/>
    <w:lvl w:ilvl="0" w:tplc="FFFFFFFF">
      <w:start w:val="1"/>
      <w:numFmt w:val="decimal"/>
      <w:lvlText w:val="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5EF355B5"/>
    <w:multiLevelType w:val="hybridMultilevel"/>
    <w:tmpl w:val="E4BCA8F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3"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54" w15:restartNumberingAfterBreak="0">
    <w:nsid w:val="5FBB4A18"/>
    <w:multiLevelType w:val="hybridMultilevel"/>
    <w:tmpl w:val="FA669C8E"/>
    <w:lvl w:ilvl="0" w:tplc="218C63B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6" w15:restartNumberingAfterBreak="0">
    <w:nsid w:val="606B46D8"/>
    <w:multiLevelType w:val="hybridMultilevel"/>
    <w:tmpl w:val="19FC4270"/>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7"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58" w15:restartNumberingAfterBreak="0">
    <w:nsid w:val="60D0465A"/>
    <w:multiLevelType w:val="hybridMultilevel"/>
    <w:tmpl w:val="030E7578"/>
    <w:lvl w:ilvl="0" w:tplc="7B9C7708">
      <w:start w:val="6"/>
      <w:numFmt w:val="bullet"/>
      <w:lvlText w:val="-"/>
      <w:lvlJc w:val="left"/>
      <w:pPr>
        <w:ind w:left="709" w:hanging="360"/>
      </w:pPr>
      <w:rPr>
        <w:rFonts w:ascii="Times New Roman" w:eastAsia="Times New Roman" w:hAnsi="Times New Roman" w:cs="Times New Roman" w:hint="default"/>
      </w:rPr>
    </w:lvl>
    <w:lvl w:ilvl="1" w:tplc="440A0003" w:tentative="1">
      <w:start w:val="1"/>
      <w:numFmt w:val="bullet"/>
      <w:lvlText w:val="o"/>
      <w:lvlJc w:val="left"/>
      <w:pPr>
        <w:ind w:left="1429" w:hanging="360"/>
      </w:pPr>
      <w:rPr>
        <w:rFonts w:ascii="Courier New" w:hAnsi="Courier New" w:cs="Courier New" w:hint="default"/>
      </w:rPr>
    </w:lvl>
    <w:lvl w:ilvl="2" w:tplc="440A0005" w:tentative="1">
      <w:start w:val="1"/>
      <w:numFmt w:val="bullet"/>
      <w:lvlText w:val=""/>
      <w:lvlJc w:val="left"/>
      <w:pPr>
        <w:ind w:left="2149" w:hanging="360"/>
      </w:pPr>
      <w:rPr>
        <w:rFonts w:ascii="Wingdings" w:hAnsi="Wingdings" w:hint="default"/>
      </w:rPr>
    </w:lvl>
    <w:lvl w:ilvl="3" w:tplc="440A0001" w:tentative="1">
      <w:start w:val="1"/>
      <w:numFmt w:val="bullet"/>
      <w:lvlText w:val=""/>
      <w:lvlJc w:val="left"/>
      <w:pPr>
        <w:ind w:left="2869" w:hanging="360"/>
      </w:pPr>
      <w:rPr>
        <w:rFonts w:ascii="Symbol" w:hAnsi="Symbol" w:hint="default"/>
      </w:rPr>
    </w:lvl>
    <w:lvl w:ilvl="4" w:tplc="440A0003" w:tentative="1">
      <w:start w:val="1"/>
      <w:numFmt w:val="bullet"/>
      <w:lvlText w:val="o"/>
      <w:lvlJc w:val="left"/>
      <w:pPr>
        <w:ind w:left="3589" w:hanging="360"/>
      </w:pPr>
      <w:rPr>
        <w:rFonts w:ascii="Courier New" w:hAnsi="Courier New" w:cs="Courier New" w:hint="default"/>
      </w:rPr>
    </w:lvl>
    <w:lvl w:ilvl="5" w:tplc="440A0005" w:tentative="1">
      <w:start w:val="1"/>
      <w:numFmt w:val="bullet"/>
      <w:lvlText w:val=""/>
      <w:lvlJc w:val="left"/>
      <w:pPr>
        <w:ind w:left="4309" w:hanging="360"/>
      </w:pPr>
      <w:rPr>
        <w:rFonts w:ascii="Wingdings" w:hAnsi="Wingdings" w:hint="default"/>
      </w:rPr>
    </w:lvl>
    <w:lvl w:ilvl="6" w:tplc="440A0001" w:tentative="1">
      <w:start w:val="1"/>
      <w:numFmt w:val="bullet"/>
      <w:lvlText w:val=""/>
      <w:lvlJc w:val="left"/>
      <w:pPr>
        <w:ind w:left="5029" w:hanging="360"/>
      </w:pPr>
      <w:rPr>
        <w:rFonts w:ascii="Symbol" w:hAnsi="Symbol" w:hint="default"/>
      </w:rPr>
    </w:lvl>
    <w:lvl w:ilvl="7" w:tplc="440A0003" w:tentative="1">
      <w:start w:val="1"/>
      <w:numFmt w:val="bullet"/>
      <w:lvlText w:val="o"/>
      <w:lvlJc w:val="left"/>
      <w:pPr>
        <w:ind w:left="5749" w:hanging="360"/>
      </w:pPr>
      <w:rPr>
        <w:rFonts w:ascii="Courier New" w:hAnsi="Courier New" w:cs="Courier New" w:hint="default"/>
      </w:rPr>
    </w:lvl>
    <w:lvl w:ilvl="8" w:tplc="440A0005" w:tentative="1">
      <w:start w:val="1"/>
      <w:numFmt w:val="bullet"/>
      <w:lvlText w:val=""/>
      <w:lvlJc w:val="left"/>
      <w:pPr>
        <w:ind w:left="6469" w:hanging="360"/>
      </w:pPr>
      <w:rPr>
        <w:rFonts w:ascii="Wingdings" w:hAnsi="Wingdings" w:hint="default"/>
      </w:rPr>
    </w:lvl>
  </w:abstractNum>
  <w:abstractNum w:abstractNumId="259"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0"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2" w15:restartNumberingAfterBreak="0">
    <w:nsid w:val="627A2336"/>
    <w:multiLevelType w:val="hybridMultilevel"/>
    <w:tmpl w:val="43B00C7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3" w15:restartNumberingAfterBreak="0">
    <w:nsid w:val="62C85698"/>
    <w:multiLevelType w:val="hybridMultilevel"/>
    <w:tmpl w:val="AAEEE3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4" w15:restartNumberingAfterBreak="0">
    <w:nsid w:val="63626CFD"/>
    <w:multiLevelType w:val="hybridMultilevel"/>
    <w:tmpl w:val="82EC02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5"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8"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69" w15:restartNumberingAfterBreak="0">
    <w:nsid w:val="6481041E"/>
    <w:multiLevelType w:val="hybridMultilevel"/>
    <w:tmpl w:val="42C03B4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0" w15:restartNumberingAfterBreak="0">
    <w:nsid w:val="649B5B09"/>
    <w:multiLevelType w:val="hybridMultilevel"/>
    <w:tmpl w:val="40789CF2"/>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1"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4" w15:restartNumberingAfterBreak="0">
    <w:nsid w:val="65803466"/>
    <w:multiLevelType w:val="multilevel"/>
    <w:tmpl w:val="FFFFFFFF"/>
    <w:lvl w:ilvl="0">
      <w:start w:val="1"/>
      <w:numFmt w:val="none"/>
      <w:suff w:val="nothing"/>
      <w:lvlText w:val=""/>
      <w:lvlJc w:val="left"/>
      <w:pPr>
        <w:ind w:left="214" w:hanging="432"/>
      </w:pPr>
    </w:lvl>
    <w:lvl w:ilvl="1">
      <w:start w:val="1"/>
      <w:numFmt w:val="none"/>
      <w:suff w:val="nothing"/>
      <w:lvlText w:val=""/>
      <w:lvlJc w:val="left"/>
      <w:pPr>
        <w:ind w:left="358" w:hanging="576"/>
      </w:pPr>
    </w:lvl>
    <w:lvl w:ilvl="2">
      <w:start w:val="1"/>
      <w:numFmt w:val="none"/>
      <w:suff w:val="nothing"/>
      <w:lvlText w:val=""/>
      <w:lvlJc w:val="left"/>
      <w:pPr>
        <w:ind w:left="502" w:hanging="720"/>
      </w:pPr>
    </w:lvl>
    <w:lvl w:ilvl="3">
      <w:start w:val="1"/>
      <w:numFmt w:val="none"/>
      <w:suff w:val="nothing"/>
      <w:lvlText w:val=""/>
      <w:lvlJc w:val="left"/>
      <w:pPr>
        <w:ind w:left="646" w:hanging="864"/>
      </w:pPr>
    </w:lvl>
    <w:lvl w:ilvl="4">
      <w:start w:val="1"/>
      <w:numFmt w:val="none"/>
      <w:suff w:val="nothing"/>
      <w:lvlText w:val=""/>
      <w:lvlJc w:val="left"/>
      <w:pPr>
        <w:ind w:left="790" w:hanging="1008"/>
      </w:pPr>
    </w:lvl>
    <w:lvl w:ilvl="5">
      <w:start w:val="1"/>
      <w:numFmt w:val="none"/>
      <w:suff w:val="nothing"/>
      <w:lvlText w:val=""/>
      <w:lvlJc w:val="left"/>
      <w:pPr>
        <w:ind w:left="934" w:hanging="1152"/>
      </w:pPr>
    </w:lvl>
    <w:lvl w:ilvl="6">
      <w:start w:val="1"/>
      <w:numFmt w:val="none"/>
      <w:suff w:val="nothing"/>
      <w:lvlText w:val=""/>
      <w:lvlJc w:val="left"/>
      <w:pPr>
        <w:ind w:left="1078" w:hanging="1296"/>
      </w:pPr>
    </w:lvl>
    <w:lvl w:ilvl="7">
      <w:start w:val="1"/>
      <w:numFmt w:val="none"/>
      <w:suff w:val="nothing"/>
      <w:lvlText w:val=""/>
      <w:lvlJc w:val="left"/>
      <w:pPr>
        <w:ind w:left="1222" w:hanging="1440"/>
      </w:pPr>
    </w:lvl>
    <w:lvl w:ilvl="8">
      <w:start w:val="1"/>
      <w:numFmt w:val="none"/>
      <w:suff w:val="nothing"/>
      <w:lvlText w:val=""/>
      <w:lvlJc w:val="left"/>
      <w:pPr>
        <w:ind w:left="1366" w:hanging="1584"/>
      </w:pPr>
    </w:lvl>
  </w:abstractNum>
  <w:abstractNum w:abstractNumId="275" w15:restartNumberingAfterBreak="0">
    <w:nsid w:val="65D73908"/>
    <w:multiLevelType w:val="hybridMultilevel"/>
    <w:tmpl w:val="AAD2A7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6"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7"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8"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1" w15:restartNumberingAfterBreak="0">
    <w:nsid w:val="687F1103"/>
    <w:multiLevelType w:val="hybridMultilevel"/>
    <w:tmpl w:val="F08234F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2"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4"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69F075D7"/>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6"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7"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9"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0"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15:restartNumberingAfterBreak="0">
    <w:nsid w:val="6CE427F9"/>
    <w:multiLevelType w:val="hybridMultilevel"/>
    <w:tmpl w:val="471C4FA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2"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3"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294" w15:restartNumberingAfterBreak="0">
    <w:nsid w:val="6E5E4E53"/>
    <w:multiLevelType w:val="hybridMultilevel"/>
    <w:tmpl w:val="03D66460"/>
    <w:lvl w:ilvl="0" w:tplc="EE3E4F3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6"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15:restartNumberingAfterBreak="0">
    <w:nsid w:val="6F777054"/>
    <w:multiLevelType w:val="hybridMultilevel"/>
    <w:tmpl w:val="B31E0D80"/>
    <w:lvl w:ilvl="0" w:tplc="440A0001">
      <w:start w:val="1"/>
      <w:numFmt w:val="bullet"/>
      <w:lvlText w:val=""/>
      <w:lvlJc w:val="left"/>
      <w:pPr>
        <w:ind w:left="360" w:hanging="360"/>
      </w:pPr>
      <w:rPr>
        <w:rFonts w:ascii="Symbol" w:hAnsi="Symbol" w:hint="default"/>
      </w:rPr>
    </w:lvl>
    <w:lvl w:ilvl="1" w:tplc="95903F1C">
      <w:start w:val="1"/>
      <w:numFmt w:val="bullet"/>
      <w:lvlText w:val="-"/>
      <w:lvlJc w:val="left"/>
      <w:pPr>
        <w:ind w:left="720" w:hanging="360"/>
      </w:pPr>
      <w:rPr>
        <w:rFonts w:ascii="Courier New" w:hAnsi="Courier New" w:hint="default"/>
      </w:rPr>
    </w:lvl>
    <w:lvl w:ilvl="2" w:tplc="440A0005" w:tentative="1">
      <w:start w:val="1"/>
      <w:numFmt w:val="bullet"/>
      <w:lvlText w:val=""/>
      <w:lvlJc w:val="left"/>
      <w:pPr>
        <w:ind w:left="1440" w:hanging="360"/>
      </w:pPr>
      <w:rPr>
        <w:rFonts w:ascii="Wingdings" w:hAnsi="Wingdings" w:hint="default"/>
      </w:rPr>
    </w:lvl>
    <w:lvl w:ilvl="3" w:tplc="440A0001" w:tentative="1">
      <w:start w:val="1"/>
      <w:numFmt w:val="bullet"/>
      <w:lvlText w:val=""/>
      <w:lvlJc w:val="left"/>
      <w:pPr>
        <w:ind w:left="2160" w:hanging="360"/>
      </w:pPr>
      <w:rPr>
        <w:rFonts w:ascii="Symbol" w:hAnsi="Symbol" w:hint="default"/>
      </w:rPr>
    </w:lvl>
    <w:lvl w:ilvl="4" w:tplc="440A0003" w:tentative="1">
      <w:start w:val="1"/>
      <w:numFmt w:val="bullet"/>
      <w:lvlText w:val="o"/>
      <w:lvlJc w:val="left"/>
      <w:pPr>
        <w:ind w:left="2880" w:hanging="360"/>
      </w:pPr>
      <w:rPr>
        <w:rFonts w:ascii="Courier New" w:hAnsi="Courier New" w:cs="Courier New" w:hint="default"/>
      </w:rPr>
    </w:lvl>
    <w:lvl w:ilvl="5" w:tplc="440A0005" w:tentative="1">
      <w:start w:val="1"/>
      <w:numFmt w:val="bullet"/>
      <w:lvlText w:val=""/>
      <w:lvlJc w:val="left"/>
      <w:pPr>
        <w:ind w:left="3600" w:hanging="360"/>
      </w:pPr>
      <w:rPr>
        <w:rFonts w:ascii="Wingdings" w:hAnsi="Wingdings" w:hint="default"/>
      </w:rPr>
    </w:lvl>
    <w:lvl w:ilvl="6" w:tplc="440A0001" w:tentative="1">
      <w:start w:val="1"/>
      <w:numFmt w:val="bullet"/>
      <w:lvlText w:val=""/>
      <w:lvlJc w:val="left"/>
      <w:pPr>
        <w:ind w:left="4320" w:hanging="360"/>
      </w:pPr>
      <w:rPr>
        <w:rFonts w:ascii="Symbol" w:hAnsi="Symbol" w:hint="default"/>
      </w:rPr>
    </w:lvl>
    <w:lvl w:ilvl="7" w:tplc="440A0003" w:tentative="1">
      <w:start w:val="1"/>
      <w:numFmt w:val="bullet"/>
      <w:lvlText w:val="o"/>
      <w:lvlJc w:val="left"/>
      <w:pPr>
        <w:ind w:left="5040" w:hanging="360"/>
      </w:pPr>
      <w:rPr>
        <w:rFonts w:ascii="Courier New" w:hAnsi="Courier New" w:cs="Courier New" w:hint="default"/>
      </w:rPr>
    </w:lvl>
    <w:lvl w:ilvl="8" w:tplc="440A0005" w:tentative="1">
      <w:start w:val="1"/>
      <w:numFmt w:val="bullet"/>
      <w:lvlText w:val=""/>
      <w:lvlJc w:val="left"/>
      <w:pPr>
        <w:ind w:left="5760" w:hanging="360"/>
      </w:pPr>
      <w:rPr>
        <w:rFonts w:ascii="Wingdings" w:hAnsi="Wingdings" w:hint="default"/>
      </w:rPr>
    </w:lvl>
  </w:abstractNum>
  <w:abstractNum w:abstractNumId="298"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9" w15:restartNumberingAfterBreak="0">
    <w:nsid w:val="6F8332C9"/>
    <w:multiLevelType w:val="hybridMultilevel"/>
    <w:tmpl w:val="A70055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0" w15:restartNumberingAfterBreak="0">
    <w:nsid w:val="6FFC67D1"/>
    <w:multiLevelType w:val="hybridMultilevel"/>
    <w:tmpl w:val="2E389434"/>
    <w:lvl w:ilvl="0" w:tplc="95903F1C">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3"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4" w15:restartNumberingAfterBreak="0">
    <w:nsid w:val="70FE7DFF"/>
    <w:multiLevelType w:val="hybridMultilevel"/>
    <w:tmpl w:val="F17CB8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5"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15:restartNumberingAfterBreak="0">
    <w:nsid w:val="717F7293"/>
    <w:multiLevelType w:val="hybridMultilevel"/>
    <w:tmpl w:val="8152946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7"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9" w15:restartNumberingAfterBreak="0">
    <w:nsid w:val="725F685E"/>
    <w:multiLevelType w:val="hybridMultilevel"/>
    <w:tmpl w:val="2B721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3333E40"/>
    <w:multiLevelType w:val="hybridMultilevel"/>
    <w:tmpl w:val="B002EC3A"/>
    <w:lvl w:ilvl="0" w:tplc="90B01ED2">
      <w:start w:val="5"/>
      <w:numFmt w:val="bullet"/>
      <w:lvlText w:val="-"/>
      <w:lvlJc w:val="left"/>
      <w:pPr>
        <w:ind w:left="720" w:hanging="360"/>
      </w:pPr>
      <w:rPr>
        <w:rFonts w:ascii="Bembo" w:eastAsia="Arial" w:hAnsi="Bembo"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3" w15:restartNumberingAfterBreak="0">
    <w:nsid w:val="73B371BD"/>
    <w:multiLevelType w:val="hybridMultilevel"/>
    <w:tmpl w:val="8200E1CA"/>
    <w:lvl w:ilvl="0" w:tplc="E3003DB4">
      <w:start w:val="2"/>
      <w:numFmt w:val="upperLetter"/>
      <w:lvlText w:val="%1."/>
      <w:lvlJc w:val="left"/>
      <w:pPr>
        <w:ind w:left="2052" w:hanging="360"/>
      </w:pPr>
      <w:rPr>
        <w:rFonts w:hint="default"/>
      </w:rPr>
    </w:lvl>
    <w:lvl w:ilvl="1" w:tplc="440A0019" w:tentative="1">
      <w:start w:val="1"/>
      <w:numFmt w:val="lowerLetter"/>
      <w:lvlText w:val="%2."/>
      <w:lvlJc w:val="left"/>
      <w:pPr>
        <w:ind w:left="2772" w:hanging="360"/>
      </w:pPr>
    </w:lvl>
    <w:lvl w:ilvl="2" w:tplc="440A001B" w:tentative="1">
      <w:start w:val="1"/>
      <w:numFmt w:val="lowerRoman"/>
      <w:lvlText w:val="%3."/>
      <w:lvlJc w:val="right"/>
      <w:pPr>
        <w:ind w:left="3492" w:hanging="180"/>
      </w:pPr>
    </w:lvl>
    <w:lvl w:ilvl="3" w:tplc="440A000F" w:tentative="1">
      <w:start w:val="1"/>
      <w:numFmt w:val="decimal"/>
      <w:lvlText w:val="%4."/>
      <w:lvlJc w:val="left"/>
      <w:pPr>
        <w:ind w:left="4212" w:hanging="360"/>
      </w:pPr>
    </w:lvl>
    <w:lvl w:ilvl="4" w:tplc="440A0019" w:tentative="1">
      <w:start w:val="1"/>
      <w:numFmt w:val="lowerLetter"/>
      <w:lvlText w:val="%5."/>
      <w:lvlJc w:val="left"/>
      <w:pPr>
        <w:ind w:left="4932" w:hanging="360"/>
      </w:pPr>
    </w:lvl>
    <w:lvl w:ilvl="5" w:tplc="440A001B" w:tentative="1">
      <w:start w:val="1"/>
      <w:numFmt w:val="lowerRoman"/>
      <w:lvlText w:val="%6."/>
      <w:lvlJc w:val="right"/>
      <w:pPr>
        <w:ind w:left="5652" w:hanging="180"/>
      </w:pPr>
    </w:lvl>
    <w:lvl w:ilvl="6" w:tplc="440A000F" w:tentative="1">
      <w:start w:val="1"/>
      <w:numFmt w:val="decimal"/>
      <w:lvlText w:val="%7."/>
      <w:lvlJc w:val="left"/>
      <w:pPr>
        <w:ind w:left="6372" w:hanging="360"/>
      </w:pPr>
    </w:lvl>
    <w:lvl w:ilvl="7" w:tplc="440A0019" w:tentative="1">
      <w:start w:val="1"/>
      <w:numFmt w:val="lowerLetter"/>
      <w:lvlText w:val="%8."/>
      <w:lvlJc w:val="left"/>
      <w:pPr>
        <w:ind w:left="7092" w:hanging="360"/>
      </w:pPr>
    </w:lvl>
    <w:lvl w:ilvl="8" w:tplc="440A001B" w:tentative="1">
      <w:start w:val="1"/>
      <w:numFmt w:val="lowerRoman"/>
      <w:lvlText w:val="%9."/>
      <w:lvlJc w:val="right"/>
      <w:pPr>
        <w:ind w:left="7812" w:hanging="180"/>
      </w:pPr>
    </w:lvl>
  </w:abstractNum>
  <w:abstractNum w:abstractNumId="314" w15:restartNumberingAfterBreak="0">
    <w:nsid w:val="73E20146"/>
    <w:multiLevelType w:val="hybridMultilevel"/>
    <w:tmpl w:val="0382F7C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5"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8" w15:restartNumberingAfterBreak="0">
    <w:nsid w:val="74EE1019"/>
    <w:multiLevelType w:val="hybridMultilevel"/>
    <w:tmpl w:val="94B0A35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65147FC"/>
    <w:multiLevelType w:val="hybridMultilevel"/>
    <w:tmpl w:val="9E884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6"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327"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8"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0" w15:restartNumberingAfterBreak="0">
    <w:nsid w:val="7C75762F"/>
    <w:multiLevelType w:val="hybridMultilevel"/>
    <w:tmpl w:val="6BD662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3"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15:restartNumberingAfterBreak="0">
    <w:nsid w:val="7D52103C"/>
    <w:multiLevelType w:val="hybridMultilevel"/>
    <w:tmpl w:val="0F881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E043861"/>
    <w:multiLevelType w:val="multilevel"/>
    <w:tmpl w:val="3B62A8AA"/>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338" w15:restartNumberingAfterBreak="0">
    <w:nsid w:val="7E957190"/>
    <w:multiLevelType w:val="multilevel"/>
    <w:tmpl w:val="FD6A639A"/>
    <w:lvl w:ilvl="0">
      <w:start w:val="2"/>
      <w:numFmt w:val="decimal"/>
      <w:lvlText w:val="%1"/>
      <w:lvlJc w:val="left"/>
      <w:pPr>
        <w:ind w:left="360" w:hanging="360"/>
      </w:pPr>
      <w:rPr>
        <w:rFonts w:hint="default"/>
      </w:rPr>
    </w:lvl>
    <w:lvl w:ilvl="1">
      <w:start w:val="1"/>
      <w:numFmt w:val="decimal"/>
      <w:lvlText w:val="21.%2"/>
      <w:lvlJc w:val="left"/>
      <w:rPr>
        <w:rFonts w:hint="default"/>
        <w:color w:val="1F4E79"/>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9"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4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41" w15:restartNumberingAfterBreak="0">
    <w:nsid w:val="7FE135AB"/>
    <w:multiLevelType w:val="hybridMultilevel"/>
    <w:tmpl w:val="F528C8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2" w15:restartNumberingAfterBreak="0">
    <w:nsid w:val="7FF0606F"/>
    <w:multiLevelType w:val="multilevel"/>
    <w:tmpl w:val="7916B02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3" w15:restartNumberingAfterBreak="0">
    <w:nsid w:val="7FFA5E99"/>
    <w:multiLevelType w:val="hybridMultilevel"/>
    <w:tmpl w:val="C05403BC"/>
    <w:lvl w:ilvl="0" w:tplc="95903F1C">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33095146">
    <w:abstractNumId w:val="110"/>
  </w:num>
  <w:num w:numId="2" w16cid:durableId="719941970">
    <w:abstractNumId w:val="329"/>
  </w:num>
  <w:num w:numId="3" w16cid:durableId="1905677257">
    <w:abstractNumId w:val="23"/>
  </w:num>
  <w:num w:numId="4" w16cid:durableId="331570364">
    <w:abstractNumId w:val="33"/>
  </w:num>
  <w:num w:numId="5" w16cid:durableId="389574869">
    <w:abstractNumId w:val="144"/>
  </w:num>
  <w:num w:numId="6" w16cid:durableId="1892185642">
    <w:abstractNumId w:val="237"/>
  </w:num>
  <w:num w:numId="7" w16cid:durableId="1086265908">
    <w:abstractNumId w:val="324"/>
  </w:num>
  <w:num w:numId="8" w16cid:durableId="913008660">
    <w:abstractNumId w:val="98"/>
  </w:num>
  <w:num w:numId="9" w16cid:durableId="1692993872">
    <w:abstractNumId w:val="266"/>
  </w:num>
  <w:num w:numId="10" w16cid:durableId="537816067">
    <w:abstractNumId w:val="321"/>
  </w:num>
  <w:num w:numId="11" w16cid:durableId="1809857424">
    <w:abstractNumId w:val="213"/>
  </w:num>
  <w:num w:numId="12" w16cid:durableId="2006470141">
    <w:abstractNumId w:val="119"/>
  </w:num>
  <w:num w:numId="13" w16cid:durableId="95713203">
    <w:abstractNumId w:val="260"/>
  </w:num>
  <w:num w:numId="14" w16cid:durableId="2073036049">
    <w:abstractNumId w:val="68"/>
  </w:num>
  <w:num w:numId="15" w16cid:durableId="311956883">
    <w:abstractNumId w:val="265"/>
  </w:num>
  <w:num w:numId="16" w16cid:durableId="1265500532">
    <w:abstractNumId w:val="278"/>
  </w:num>
  <w:num w:numId="17" w16cid:durableId="1385451135">
    <w:abstractNumId w:val="108"/>
  </w:num>
  <w:num w:numId="18" w16cid:durableId="1309241386">
    <w:abstractNumId w:val="159"/>
  </w:num>
  <w:num w:numId="19" w16cid:durableId="566301083">
    <w:abstractNumId w:val="34"/>
  </w:num>
  <w:num w:numId="20" w16cid:durableId="2060007088">
    <w:abstractNumId w:val="193"/>
  </w:num>
  <w:num w:numId="21" w16cid:durableId="178392148">
    <w:abstractNumId w:val="94"/>
  </w:num>
  <w:num w:numId="22" w16cid:durableId="655645496">
    <w:abstractNumId w:val="152"/>
  </w:num>
  <w:num w:numId="23" w16cid:durableId="669214348">
    <w:abstractNumId w:val="39"/>
  </w:num>
  <w:num w:numId="24" w16cid:durableId="1093403425">
    <w:abstractNumId w:val="284"/>
  </w:num>
  <w:num w:numId="25" w16cid:durableId="268661012">
    <w:abstractNumId w:val="224"/>
  </w:num>
  <w:num w:numId="26" w16cid:durableId="491799236">
    <w:abstractNumId w:val="121"/>
  </w:num>
  <w:num w:numId="27" w16cid:durableId="1251814473">
    <w:abstractNumId w:val="322"/>
  </w:num>
  <w:num w:numId="28" w16cid:durableId="550700338">
    <w:abstractNumId w:val="301"/>
  </w:num>
  <w:num w:numId="29" w16cid:durableId="1843936999">
    <w:abstractNumId w:val="142"/>
  </w:num>
  <w:num w:numId="30" w16cid:durableId="1778597614">
    <w:abstractNumId w:val="228"/>
  </w:num>
  <w:num w:numId="31" w16cid:durableId="2081098175">
    <w:abstractNumId w:val="276"/>
  </w:num>
  <w:num w:numId="32" w16cid:durableId="755400239">
    <w:abstractNumId w:val="279"/>
  </w:num>
  <w:num w:numId="33" w16cid:durableId="367725281">
    <w:abstractNumId w:val="326"/>
  </w:num>
  <w:num w:numId="34" w16cid:durableId="325090552">
    <w:abstractNumId w:val="214"/>
  </w:num>
  <w:num w:numId="35" w16cid:durableId="112142967">
    <w:abstractNumId w:val="131"/>
  </w:num>
  <w:num w:numId="36" w16cid:durableId="1604336146">
    <w:abstractNumId w:val="46"/>
  </w:num>
  <w:num w:numId="37" w16cid:durableId="1698769231">
    <w:abstractNumId w:val="215"/>
  </w:num>
  <w:num w:numId="38" w16cid:durableId="662899394">
    <w:abstractNumId w:val="220"/>
  </w:num>
  <w:num w:numId="39" w16cid:durableId="745492616">
    <w:abstractNumId w:val="105"/>
  </w:num>
  <w:num w:numId="40" w16cid:durableId="393165493">
    <w:abstractNumId w:val="305"/>
  </w:num>
  <w:num w:numId="41" w16cid:durableId="703678704">
    <w:abstractNumId w:val="205"/>
  </w:num>
  <w:num w:numId="42" w16cid:durableId="93406320">
    <w:abstractNumId w:val="84"/>
  </w:num>
  <w:num w:numId="43" w16cid:durableId="1398437266">
    <w:abstractNumId w:val="184"/>
  </w:num>
  <w:num w:numId="44" w16cid:durableId="1528063615">
    <w:abstractNumId w:val="290"/>
  </w:num>
  <w:num w:numId="45" w16cid:durableId="394668394">
    <w:abstractNumId w:val="333"/>
  </w:num>
  <w:num w:numId="46" w16cid:durableId="939068698">
    <w:abstractNumId w:val="225"/>
  </w:num>
  <w:num w:numId="47" w16cid:durableId="689721279">
    <w:abstractNumId w:val="254"/>
  </w:num>
  <w:num w:numId="48" w16cid:durableId="331497669">
    <w:abstractNumId w:val="247"/>
  </w:num>
  <w:num w:numId="49" w16cid:durableId="1535390474">
    <w:abstractNumId w:val="96"/>
  </w:num>
  <w:num w:numId="50" w16cid:durableId="1693148265">
    <w:abstractNumId w:val="202"/>
  </w:num>
  <w:num w:numId="51" w16cid:durableId="1918900298">
    <w:abstractNumId w:val="190"/>
  </w:num>
  <w:num w:numId="52" w16cid:durableId="1038319157">
    <w:abstractNumId w:val="8"/>
  </w:num>
  <w:num w:numId="53" w16cid:durableId="1454210445">
    <w:abstractNumId w:val="91"/>
  </w:num>
  <w:num w:numId="54" w16cid:durableId="1802066965">
    <w:abstractNumId w:val="335"/>
  </w:num>
  <w:num w:numId="55" w16cid:durableId="325089118">
    <w:abstractNumId w:val="80"/>
  </w:num>
  <w:num w:numId="56" w16cid:durableId="410272022">
    <w:abstractNumId w:val="9"/>
  </w:num>
  <w:num w:numId="57" w16cid:durableId="738819543">
    <w:abstractNumId w:val="287"/>
  </w:num>
  <w:num w:numId="58" w16cid:durableId="847600882">
    <w:abstractNumId w:val="313"/>
  </w:num>
  <w:num w:numId="59" w16cid:durableId="553665676">
    <w:abstractNumId w:val="332"/>
  </w:num>
  <w:num w:numId="60" w16cid:durableId="519590988">
    <w:abstractNumId w:val="120"/>
  </w:num>
  <w:num w:numId="61" w16cid:durableId="2018733105">
    <w:abstractNumId w:val="61"/>
  </w:num>
  <w:num w:numId="62" w16cid:durableId="184750858">
    <w:abstractNumId w:val="35"/>
  </w:num>
  <w:num w:numId="63" w16cid:durableId="1072237413">
    <w:abstractNumId w:val="27"/>
  </w:num>
  <w:num w:numId="64" w16cid:durableId="609627818">
    <w:abstractNumId w:val="138"/>
  </w:num>
  <w:num w:numId="65" w16cid:durableId="1579706345">
    <w:abstractNumId w:val="286"/>
  </w:num>
  <w:num w:numId="66" w16cid:durableId="580413416">
    <w:abstractNumId w:val="169"/>
  </w:num>
  <w:num w:numId="67" w16cid:durableId="1080176102">
    <w:abstractNumId w:val="310"/>
  </w:num>
  <w:num w:numId="68" w16cid:durableId="211424885">
    <w:abstractNumId w:val="7"/>
  </w:num>
  <w:num w:numId="69" w16cid:durableId="901334861">
    <w:abstractNumId w:val="77"/>
  </w:num>
  <w:num w:numId="70" w16cid:durableId="164321583">
    <w:abstractNumId w:val="255"/>
  </w:num>
  <w:num w:numId="71" w16cid:durableId="59641675">
    <w:abstractNumId w:val="45"/>
  </w:num>
  <w:num w:numId="72" w16cid:durableId="1623027997">
    <w:abstractNumId w:val="303"/>
  </w:num>
  <w:num w:numId="73" w16cid:durableId="964502202">
    <w:abstractNumId w:val="317"/>
  </w:num>
  <w:num w:numId="74" w16cid:durableId="1410929444">
    <w:abstractNumId w:val="161"/>
  </w:num>
  <w:num w:numId="75" w16cid:durableId="457458743">
    <w:abstractNumId w:val="153"/>
  </w:num>
  <w:num w:numId="76" w16cid:durableId="1507481043">
    <w:abstractNumId w:val="127"/>
  </w:num>
  <w:num w:numId="77" w16cid:durableId="636911609">
    <w:abstractNumId w:val="238"/>
  </w:num>
  <w:num w:numId="78" w16cid:durableId="963660963">
    <w:abstractNumId w:val="143"/>
  </w:num>
  <w:num w:numId="79" w16cid:durableId="1410539588">
    <w:abstractNumId w:val="292"/>
  </w:num>
  <w:num w:numId="80" w16cid:durableId="535654408">
    <w:abstractNumId w:val="21"/>
  </w:num>
  <w:num w:numId="81" w16cid:durableId="545219830">
    <w:abstractNumId w:val="302"/>
  </w:num>
  <w:num w:numId="82" w16cid:durableId="1522745704">
    <w:abstractNumId w:val="178"/>
  </w:num>
  <w:num w:numId="83" w16cid:durableId="666792024">
    <w:abstractNumId w:val="59"/>
  </w:num>
  <w:num w:numId="84" w16cid:durableId="2083285058">
    <w:abstractNumId w:val="203"/>
  </w:num>
  <w:num w:numId="85" w16cid:durableId="736437280">
    <w:abstractNumId w:val="308"/>
  </w:num>
  <w:num w:numId="86" w16cid:durableId="1707023390">
    <w:abstractNumId w:val="53"/>
  </w:num>
  <w:num w:numId="87" w16cid:durableId="1553150459">
    <w:abstractNumId w:val="25"/>
  </w:num>
  <w:num w:numId="88" w16cid:durableId="28993556">
    <w:abstractNumId w:val="113"/>
  </w:num>
  <w:num w:numId="89" w16cid:durableId="1590700663">
    <w:abstractNumId w:val="78"/>
  </w:num>
  <w:num w:numId="90" w16cid:durableId="1039429346">
    <w:abstractNumId w:val="30"/>
  </w:num>
  <w:num w:numId="91" w16cid:durableId="1656496066">
    <w:abstractNumId w:val="170"/>
  </w:num>
  <w:num w:numId="92" w16cid:durableId="1859194669">
    <w:abstractNumId w:val="244"/>
  </w:num>
  <w:num w:numId="93" w16cid:durableId="544566564">
    <w:abstractNumId w:val="19"/>
  </w:num>
  <w:num w:numId="94" w16cid:durableId="457724044">
    <w:abstractNumId w:val="219"/>
  </w:num>
  <w:num w:numId="95" w16cid:durableId="921254616">
    <w:abstractNumId w:val="316"/>
  </w:num>
  <w:num w:numId="96" w16cid:durableId="1482115735">
    <w:abstractNumId w:val="167"/>
  </w:num>
  <w:num w:numId="97" w16cid:durableId="750662221">
    <w:abstractNumId w:val="93"/>
  </w:num>
  <w:num w:numId="98" w16cid:durableId="1161505585">
    <w:abstractNumId w:val="283"/>
  </w:num>
  <w:num w:numId="99" w16cid:durableId="19674562">
    <w:abstractNumId w:val="90"/>
  </w:num>
  <w:num w:numId="100" w16cid:durableId="523204897">
    <w:abstractNumId w:val="13"/>
  </w:num>
  <w:num w:numId="101" w16cid:durableId="208610546">
    <w:abstractNumId w:val="327"/>
  </w:num>
  <w:num w:numId="102" w16cid:durableId="1962686453">
    <w:abstractNumId w:val="212"/>
  </w:num>
  <w:num w:numId="103" w16cid:durableId="1552838156">
    <w:abstractNumId w:val="140"/>
  </w:num>
  <w:num w:numId="104" w16cid:durableId="500242438">
    <w:abstractNumId w:val="104"/>
  </w:num>
  <w:num w:numId="105" w16cid:durableId="1362245047">
    <w:abstractNumId w:val="221"/>
  </w:num>
  <w:num w:numId="106" w16cid:durableId="847134520">
    <w:abstractNumId w:val="259"/>
  </w:num>
  <w:num w:numId="107" w16cid:durableId="1839806130">
    <w:abstractNumId w:val="240"/>
  </w:num>
  <w:num w:numId="108" w16cid:durableId="1526939301">
    <w:abstractNumId w:val="97"/>
  </w:num>
  <w:num w:numId="109" w16cid:durableId="976764642">
    <w:abstractNumId w:val="65"/>
  </w:num>
  <w:num w:numId="110" w16cid:durableId="108085231">
    <w:abstractNumId w:val="40"/>
  </w:num>
  <w:num w:numId="111" w16cid:durableId="1830169992">
    <w:abstractNumId w:val="156"/>
  </w:num>
  <w:num w:numId="112" w16cid:durableId="1923564125">
    <w:abstractNumId w:val="12"/>
  </w:num>
  <w:num w:numId="113" w16cid:durableId="1396473411">
    <w:abstractNumId w:val="277"/>
  </w:num>
  <w:num w:numId="114" w16cid:durableId="251088790">
    <w:abstractNumId w:val="267"/>
  </w:num>
  <w:num w:numId="115" w16cid:durableId="142087106">
    <w:abstractNumId w:val="56"/>
  </w:num>
  <w:num w:numId="116" w16cid:durableId="683674360">
    <w:abstractNumId w:val="28"/>
  </w:num>
  <w:num w:numId="117" w16cid:durableId="543173670">
    <w:abstractNumId w:val="74"/>
  </w:num>
  <w:num w:numId="118" w16cid:durableId="175970085">
    <w:abstractNumId w:val="88"/>
  </w:num>
  <w:num w:numId="119" w16cid:durableId="1843618900">
    <w:abstractNumId w:val="253"/>
  </w:num>
  <w:num w:numId="120" w16cid:durableId="221601590">
    <w:abstractNumId w:val="133"/>
  </w:num>
  <w:num w:numId="121" w16cid:durableId="2043171306">
    <w:abstractNumId w:val="116"/>
  </w:num>
  <w:num w:numId="122" w16cid:durableId="1706445698">
    <w:abstractNumId w:val="162"/>
  </w:num>
  <w:num w:numId="123" w16cid:durableId="1527867149">
    <w:abstractNumId w:val="103"/>
  </w:num>
  <w:num w:numId="124" w16cid:durableId="416832532">
    <w:abstractNumId w:val="18"/>
  </w:num>
  <w:num w:numId="125" w16cid:durableId="299577280">
    <w:abstractNumId w:val="209"/>
  </w:num>
  <w:num w:numId="126" w16cid:durableId="914318321">
    <w:abstractNumId w:val="157"/>
  </w:num>
  <w:num w:numId="127" w16cid:durableId="774836127">
    <w:abstractNumId w:val="86"/>
  </w:num>
  <w:num w:numId="128" w16cid:durableId="1011226938">
    <w:abstractNumId w:val="295"/>
  </w:num>
  <w:num w:numId="129" w16cid:durableId="1883245568">
    <w:abstractNumId w:val="47"/>
  </w:num>
  <w:num w:numId="130" w16cid:durableId="1975985753">
    <w:abstractNumId w:val="189"/>
  </w:num>
  <w:num w:numId="131" w16cid:durableId="953750337">
    <w:abstractNumId w:val="223"/>
  </w:num>
  <w:num w:numId="132" w16cid:durableId="1063068304">
    <w:abstractNumId w:val="273"/>
  </w:num>
  <w:num w:numId="133" w16cid:durableId="1054158987">
    <w:abstractNumId w:val="261"/>
  </w:num>
  <w:num w:numId="134" w16cid:durableId="1710373271">
    <w:abstractNumId w:val="200"/>
  </w:num>
  <w:num w:numId="135" w16cid:durableId="728499987">
    <w:abstractNumId w:val="226"/>
  </w:num>
  <w:num w:numId="136" w16cid:durableId="329261843">
    <w:abstractNumId w:val="272"/>
  </w:num>
  <w:num w:numId="137" w16cid:durableId="1335107325">
    <w:abstractNumId w:val="204"/>
  </w:num>
  <w:num w:numId="138" w16cid:durableId="2046716615">
    <w:abstractNumId w:val="191"/>
  </w:num>
  <w:num w:numId="139" w16cid:durableId="1768384097">
    <w:abstractNumId w:val="222"/>
  </w:num>
  <w:num w:numId="140" w16cid:durableId="60299785">
    <w:abstractNumId w:val="137"/>
  </w:num>
  <w:num w:numId="141" w16cid:durableId="607467300">
    <w:abstractNumId w:val="208"/>
  </w:num>
  <w:num w:numId="142" w16cid:durableId="109786269">
    <w:abstractNumId w:val="124"/>
  </w:num>
  <w:num w:numId="143" w16cid:durableId="386801189">
    <w:abstractNumId w:val="72"/>
  </w:num>
  <w:num w:numId="144" w16cid:durableId="1706517473">
    <w:abstractNumId w:val="216"/>
  </w:num>
  <w:num w:numId="145" w16cid:durableId="1726831228">
    <w:abstractNumId w:val="257"/>
  </w:num>
  <w:num w:numId="146" w16cid:durableId="1496333879">
    <w:abstractNumId w:val="340"/>
  </w:num>
  <w:num w:numId="147" w16cid:durableId="1799494799">
    <w:abstractNumId w:val="62"/>
  </w:num>
  <w:num w:numId="148" w16cid:durableId="2009626032">
    <w:abstractNumId w:val="134"/>
  </w:num>
  <w:num w:numId="149" w16cid:durableId="776605813">
    <w:abstractNumId w:val="218"/>
  </w:num>
  <w:num w:numId="150" w16cid:durableId="1356883703">
    <w:abstractNumId w:val="233"/>
  </w:num>
  <w:num w:numId="151" w16cid:durableId="1596749922">
    <w:abstractNumId w:val="231"/>
  </w:num>
  <w:num w:numId="152" w16cid:durableId="415589694">
    <w:abstractNumId w:val="139"/>
  </w:num>
  <w:num w:numId="153" w16cid:durableId="1326588416">
    <w:abstractNumId w:val="115"/>
  </w:num>
  <w:num w:numId="154" w16cid:durableId="1989817107">
    <w:abstractNumId w:val="130"/>
  </w:num>
  <w:num w:numId="155" w16cid:durableId="1169367169">
    <w:abstractNumId w:val="3"/>
  </w:num>
  <w:num w:numId="156" w16cid:durableId="2091461265">
    <w:abstractNumId w:val="271"/>
  </w:num>
  <w:num w:numId="157" w16cid:durableId="1848253093">
    <w:abstractNumId w:val="141"/>
  </w:num>
  <w:num w:numId="158" w16cid:durableId="1974209487">
    <w:abstractNumId w:val="311"/>
  </w:num>
  <w:num w:numId="159" w16cid:durableId="849295144">
    <w:abstractNumId w:val="319"/>
  </w:num>
  <w:num w:numId="160" w16cid:durableId="647053028">
    <w:abstractNumId w:val="99"/>
  </w:num>
  <w:num w:numId="161" w16cid:durableId="898245132">
    <w:abstractNumId w:val="148"/>
  </w:num>
  <w:num w:numId="162" w16cid:durableId="54158580">
    <w:abstractNumId w:val="106"/>
  </w:num>
  <w:num w:numId="163" w16cid:durableId="58208241">
    <w:abstractNumId w:val="38"/>
  </w:num>
  <w:num w:numId="164" w16cid:durableId="1509523235">
    <w:abstractNumId w:val="163"/>
  </w:num>
  <w:num w:numId="165" w16cid:durableId="113600653">
    <w:abstractNumId w:val="171"/>
  </w:num>
  <w:num w:numId="166" w16cid:durableId="1813984517">
    <w:abstractNumId w:val="248"/>
  </w:num>
  <w:num w:numId="167" w16cid:durableId="1593246257">
    <w:abstractNumId w:val="328"/>
  </w:num>
  <w:num w:numId="168" w16cid:durableId="508837040">
    <w:abstractNumId w:val="230"/>
  </w:num>
  <w:num w:numId="169" w16cid:durableId="748965965">
    <w:abstractNumId w:val="50"/>
  </w:num>
  <w:num w:numId="170" w16cid:durableId="1982541302">
    <w:abstractNumId w:val="49"/>
  </w:num>
  <w:num w:numId="171" w16cid:durableId="348988208">
    <w:abstractNumId w:val="282"/>
  </w:num>
  <w:num w:numId="172" w16cid:durableId="1123694004">
    <w:abstractNumId w:val="14"/>
  </w:num>
  <w:num w:numId="173" w16cid:durableId="777406881">
    <w:abstractNumId w:val="109"/>
  </w:num>
  <w:num w:numId="174" w16cid:durableId="1698307559">
    <w:abstractNumId w:val="129"/>
  </w:num>
  <w:num w:numId="175" w16cid:durableId="575944003">
    <w:abstractNumId w:val="236"/>
  </w:num>
  <w:num w:numId="176" w16cid:durableId="1063136344">
    <w:abstractNumId w:val="336"/>
  </w:num>
  <w:num w:numId="177" w16cid:durableId="871922021">
    <w:abstractNumId w:val="198"/>
  </w:num>
  <w:num w:numId="178" w16cid:durableId="132330198">
    <w:abstractNumId w:val="1"/>
  </w:num>
  <w:num w:numId="179" w16cid:durableId="430051475">
    <w:abstractNumId w:val="298"/>
  </w:num>
  <w:num w:numId="180" w16cid:durableId="34932718">
    <w:abstractNumId w:val="155"/>
  </w:num>
  <w:num w:numId="181" w16cid:durableId="1095713684">
    <w:abstractNumId w:val="175"/>
  </w:num>
  <w:num w:numId="182" w16cid:durableId="1731267607">
    <w:abstractNumId w:val="242"/>
  </w:num>
  <w:num w:numId="183" w16cid:durableId="1291664221">
    <w:abstractNumId w:val="135"/>
  </w:num>
  <w:num w:numId="184" w16cid:durableId="1388726323">
    <w:abstractNumId w:val="58"/>
  </w:num>
  <w:num w:numId="185" w16cid:durableId="1664506139">
    <w:abstractNumId w:val="149"/>
  </w:num>
  <w:num w:numId="186" w16cid:durableId="1926331547">
    <w:abstractNumId w:val="75"/>
  </w:num>
  <w:num w:numId="187" w16cid:durableId="1249922989">
    <w:abstractNumId w:val="181"/>
  </w:num>
  <w:num w:numId="188" w16cid:durableId="638925965">
    <w:abstractNumId w:val="15"/>
  </w:num>
  <w:num w:numId="189" w16cid:durableId="1215779479">
    <w:abstractNumId w:val="114"/>
  </w:num>
  <w:num w:numId="190" w16cid:durableId="184827966">
    <w:abstractNumId w:val="227"/>
  </w:num>
  <w:num w:numId="191" w16cid:durableId="440731302">
    <w:abstractNumId w:val="146"/>
  </w:num>
  <w:num w:numId="192" w16cid:durableId="2014603752">
    <w:abstractNumId w:val="64"/>
  </w:num>
  <w:num w:numId="193" w16cid:durableId="1372150750">
    <w:abstractNumId w:val="165"/>
  </w:num>
  <w:num w:numId="194" w16cid:durableId="988559949">
    <w:abstractNumId w:val="87"/>
  </w:num>
  <w:num w:numId="195" w16cid:durableId="308438695">
    <w:abstractNumId w:val="280"/>
  </w:num>
  <w:num w:numId="196" w16cid:durableId="1348025090">
    <w:abstractNumId w:val="76"/>
  </w:num>
  <w:num w:numId="197" w16cid:durableId="1901210489">
    <w:abstractNumId w:val="111"/>
  </w:num>
  <w:num w:numId="198" w16cid:durableId="307561339">
    <w:abstractNumId w:val="100"/>
  </w:num>
  <w:num w:numId="199" w16cid:durableId="172493915">
    <w:abstractNumId w:val="318"/>
  </w:num>
  <w:num w:numId="200" w16cid:durableId="198130749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22067665">
    <w:abstractNumId w:val="334"/>
  </w:num>
  <w:num w:numId="202" w16cid:durableId="633605582">
    <w:abstractNumId w:val="211"/>
  </w:num>
  <w:num w:numId="203" w16cid:durableId="1475902110">
    <w:abstractNumId w:val="44"/>
  </w:num>
  <w:num w:numId="204" w16cid:durableId="57362464">
    <w:abstractNumId w:val="235"/>
  </w:num>
  <w:num w:numId="205" w16cid:durableId="2090348000">
    <w:abstractNumId w:val="6"/>
  </w:num>
  <w:num w:numId="206" w16cid:durableId="1097556038">
    <w:abstractNumId w:val="249"/>
  </w:num>
  <w:num w:numId="207" w16cid:durableId="868883033">
    <w:abstractNumId w:val="180"/>
  </w:num>
  <w:num w:numId="208" w16cid:durableId="1768766996">
    <w:abstractNumId w:val="185"/>
  </w:num>
  <w:num w:numId="209" w16cid:durableId="609241604">
    <w:abstractNumId w:val="323"/>
  </w:num>
  <w:num w:numId="210" w16cid:durableId="1506703338">
    <w:abstractNumId w:val="164"/>
  </w:num>
  <w:num w:numId="211" w16cid:durableId="1239904705">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4325597">
    <w:abstractNumId w:val="293"/>
  </w:num>
  <w:num w:numId="213" w16cid:durableId="542526904">
    <w:abstractNumId w:val="210"/>
  </w:num>
  <w:num w:numId="214" w16cid:durableId="1776752159">
    <w:abstractNumId w:val="296"/>
  </w:num>
  <w:num w:numId="215" w16cid:durableId="217909748">
    <w:abstractNumId w:val="307"/>
  </w:num>
  <w:num w:numId="216" w16cid:durableId="1431007014">
    <w:abstractNumId w:val="325"/>
  </w:num>
  <w:num w:numId="217" w16cid:durableId="1152213065">
    <w:abstractNumId w:val="206"/>
  </w:num>
  <w:num w:numId="218" w16cid:durableId="151071639">
    <w:abstractNumId w:val="147"/>
  </w:num>
  <w:num w:numId="219" w16cid:durableId="787166122">
    <w:abstractNumId w:val="145"/>
  </w:num>
  <w:num w:numId="220" w16cid:durableId="567960541">
    <w:abstractNumId w:val="4"/>
  </w:num>
  <w:num w:numId="221" w16cid:durableId="1588265388">
    <w:abstractNumId w:val="17"/>
  </w:num>
  <w:num w:numId="222" w16cid:durableId="1006706723">
    <w:abstractNumId w:val="42"/>
  </w:num>
  <w:num w:numId="223" w16cid:durableId="1985307360">
    <w:abstractNumId w:val="289"/>
  </w:num>
  <w:num w:numId="224" w16cid:durableId="955142801">
    <w:abstractNumId w:val="118"/>
  </w:num>
  <w:num w:numId="225" w16cid:durableId="981078840">
    <w:abstractNumId w:val="232"/>
  </w:num>
  <w:num w:numId="226" w16cid:durableId="898978209">
    <w:abstractNumId w:val="168"/>
  </w:num>
  <w:num w:numId="227" w16cid:durableId="668599357">
    <w:abstractNumId w:val="154"/>
  </w:num>
  <w:num w:numId="228" w16cid:durableId="773549428">
    <w:abstractNumId w:val="37"/>
  </w:num>
  <w:num w:numId="229" w16cid:durableId="1195387071">
    <w:abstractNumId w:val="57"/>
  </w:num>
  <w:num w:numId="230" w16cid:durableId="2127655942">
    <w:abstractNumId w:val="173"/>
  </w:num>
  <w:num w:numId="231" w16cid:durableId="1172910945">
    <w:abstractNumId w:val="234"/>
  </w:num>
  <w:num w:numId="232" w16cid:durableId="10381424">
    <w:abstractNumId w:val="197"/>
  </w:num>
  <w:num w:numId="233" w16cid:durableId="550532087">
    <w:abstractNumId w:val="31"/>
  </w:num>
  <w:num w:numId="234" w16cid:durableId="276527275">
    <w:abstractNumId w:val="315"/>
  </w:num>
  <w:num w:numId="235" w16cid:durableId="88280773">
    <w:abstractNumId w:val="125"/>
  </w:num>
  <w:num w:numId="236" w16cid:durableId="97214053">
    <w:abstractNumId w:val="331"/>
  </w:num>
  <w:num w:numId="237" w16cid:durableId="1641568499">
    <w:abstractNumId w:val="71"/>
  </w:num>
  <w:num w:numId="238" w16cid:durableId="281229832">
    <w:abstractNumId w:val="229"/>
  </w:num>
  <w:num w:numId="239" w16cid:durableId="1644847008">
    <w:abstractNumId w:val="192"/>
  </w:num>
  <w:num w:numId="240" w16cid:durableId="1175457323">
    <w:abstractNumId w:val="60"/>
  </w:num>
  <w:num w:numId="241" w16cid:durableId="641740020">
    <w:abstractNumId w:val="274"/>
  </w:num>
  <w:num w:numId="242" w16cid:durableId="1788618962">
    <w:abstractNumId w:val="22"/>
  </w:num>
  <w:num w:numId="243" w16cid:durableId="840197610">
    <w:abstractNumId w:val="285"/>
  </w:num>
  <w:num w:numId="244" w16cid:durableId="414084656">
    <w:abstractNumId w:val="52"/>
  </w:num>
  <w:num w:numId="245" w16cid:durableId="639501556">
    <w:abstractNumId w:val="158"/>
  </w:num>
  <w:num w:numId="246" w16cid:durableId="1763213166">
    <w:abstractNumId w:val="32"/>
  </w:num>
  <w:num w:numId="247" w16cid:durableId="245307932">
    <w:abstractNumId w:val="342"/>
  </w:num>
  <w:num w:numId="248" w16cid:durableId="608583233">
    <w:abstractNumId w:val="337"/>
  </w:num>
  <w:num w:numId="249" w16cid:durableId="1806049032">
    <w:abstractNumId w:val="182"/>
  </w:num>
  <w:num w:numId="250" w16cid:durableId="763307556">
    <w:abstractNumId w:val="0"/>
  </w:num>
  <w:num w:numId="251" w16cid:durableId="1027101591">
    <w:abstractNumId w:val="82"/>
  </w:num>
  <w:num w:numId="252" w16cid:durableId="950212364">
    <w:abstractNumId w:val="92"/>
  </w:num>
  <w:num w:numId="253" w16cid:durableId="59720287">
    <w:abstractNumId w:val="128"/>
  </w:num>
  <w:num w:numId="254" w16cid:durableId="913663492">
    <w:abstractNumId w:val="66"/>
  </w:num>
  <w:num w:numId="255" w16cid:durableId="517739295">
    <w:abstractNumId w:val="177"/>
  </w:num>
  <w:num w:numId="256" w16cid:durableId="1853760835">
    <w:abstractNumId w:val="69"/>
  </w:num>
  <w:num w:numId="257" w16cid:durableId="1940522147">
    <w:abstractNumId w:val="117"/>
  </w:num>
  <w:num w:numId="258" w16cid:durableId="974673749">
    <w:abstractNumId w:val="136"/>
  </w:num>
  <w:num w:numId="259" w16cid:durableId="1913153555">
    <w:abstractNumId w:val="89"/>
  </w:num>
  <w:num w:numId="260" w16cid:durableId="1251044305">
    <w:abstractNumId w:val="51"/>
  </w:num>
  <w:num w:numId="261" w16cid:durableId="900554727">
    <w:abstractNumId w:val="83"/>
  </w:num>
  <w:num w:numId="262" w16cid:durableId="679046148">
    <w:abstractNumId w:val="186"/>
  </w:num>
  <w:num w:numId="263" w16cid:durableId="313997724">
    <w:abstractNumId w:val="195"/>
  </w:num>
  <w:num w:numId="264" w16cid:durableId="2089224315">
    <w:abstractNumId w:val="201"/>
  </w:num>
  <w:num w:numId="265" w16cid:durableId="587889331">
    <w:abstractNumId w:val="251"/>
  </w:num>
  <w:num w:numId="266" w16cid:durableId="88042042">
    <w:abstractNumId w:val="339"/>
  </w:num>
  <w:num w:numId="267" w16cid:durableId="1733774477">
    <w:abstractNumId w:val="239"/>
  </w:num>
  <w:num w:numId="268" w16cid:durableId="772479789">
    <w:abstractNumId w:val="246"/>
  </w:num>
  <w:num w:numId="269" w16cid:durableId="1908370541">
    <w:abstractNumId w:val="102"/>
  </w:num>
  <w:num w:numId="270" w16cid:durableId="1480882029">
    <w:abstractNumId w:val="294"/>
  </w:num>
  <w:num w:numId="271" w16cid:durableId="2088334636">
    <w:abstractNumId w:val="264"/>
  </w:num>
  <w:num w:numId="272" w16cid:durableId="1854224292">
    <w:abstractNumId w:val="258"/>
  </w:num>
  <w:num w:numId="273" w16cid:durableId="1203592796">
    <w:abstractNumId w:val="207"/>
  </w:num>
  <w:num w:numId="274" w16cid:durableId="349990393">
    <w:abstractNumId w:val="132"/>
  </w:num>
  <w:num w:numId="275" w16cid:durableId="1329943455">
    <w:abstractNumId w:val="312"/>
  </w:num>
  <w:num w:numId="276" w16cid:durableId="692998903">
    <w:abstractNumId w:val="16"/>
  </w:num>
  <w:num w:numId="277" w16cid:durableId="46538506">
    <w:abstractNumId w:val="341"/>
  </w:num>
  <w:num w:numId="278" w16cid:durableId="1798179583">
    <w:abstractNumId w:val="41"/>
  </w:num>
  <w:num w:numId="279" w16cid:durableId="605580316">
    <w:abstractNumId w:val="55"/>
  </w:num>
  <w:num w:numId="280" w16cid:durableId="1182353205">
    <w:abstractNumId w:val="330"/>
  </w:num>
  <w:num w:numId="281" w16cid:durableId="2060086815">
    <w:abstractNumId w:val="183"/>
  </w:num>
  <w:num w:numId="282" w16cid:durableId="1626086255">
    <w:abstractNumId w:val="112"/>
  </w:num>
  <w:num w:numId="283" w16cid:durableId="984775217">
    <w:abstractNumId w:val="123"/>
  </w:num>
  <w:num w:numId="284" w16cid:durableId="1910729791">
    <w:abstractNumId w:val="126"/>
  </w:num>
  <w:num w:numId="285" w16cid:durableId="2089225618">
    <w:abstractNumId w:val="122"/>
  </w:num>
  <w:num w:numId="286" w16cid:durableId="1265303774">
    <w:abstractNumId w:val="11"/>
  </w:num>
  <w:num w:numId="287" w16cid:durableId="1912108553">
    <w:abstractNumId w:val="67"/>
  </w:num>
  <w:num w:numId="288" w16cid:durableId="49617763">
    <w:abstractNumId w:val="306"/>
  </w:num>
  <w:num w:numId="289" w16cid:durableId="1592396117">
    <w:abstractNumId w:val="245"/>
  </w:num>
  <w:num w:numId="290" w16cid:durableId="1108237686">
    <w:abstractNumId w:val="151"/>
  </w:num>
  <w:num w:numId="291" w16cid:durableId="879972293">
    <w:abstractNumId w:val="2"/>
  </w:num>
  <w:num w:numId="292" w16cid:durableId="1870600596">
    <w:abstractNumId w:val="26"/>
  </w:num>
  <w:num w:numId="293" w16cid:durableId="1794052002">
    <w:abstractNumId w:val="101"/>
  </w:num>
  <w:num w:numId="294" w16cid:durableId="1875998871">
    <w:abstractNumId w:val="176"/>
  </w:num>
  <w:num w:numId="295" w16cid:durableId="2024166889">
    <w:abstractNumId w:val="10"/>
  </w:num>
  <w:num w:numId="296" w16cid:durableId="480775694">
    <w:abstractNumId w:val="70"/>
  </w:num>
  <w:num w:numId="297" w16cid:durableId="1916209090">
    <w:abstractNumId w:val="172"/>
  </w:num>
  <w:num w:numId="298" w16cid:durableId="1629704260">
    <w:abstractNumId w:val="217"/>
  </w:num>
  <w:num w:numId="299" w16cid:durableId="407731740">
    <w:abstractNumId w:val="262"/>
  </w:num>
  <w:num w:numId="300" w16cid:durableId="1575316679">
    <w:abstractNumId w:val="252"/>
  </w:num>
  <w:num w:numId="301" w16cid:durableId="1651210784">
    <w:abstractNumId w:val="269"/>
  </w:num>
  <w:num w:numId="302" w16cid:durableId="1602256747">
    <w:abstractNumId w:val="85"/>
  </w:num>
  <w:num w:numId="303" w16cid:durableId="189417713">
    <w:abstractNumId w:val="188"/>
  </w:num>
  <w:num w:numId="304" w16cid:durableId="2127892715">
    <w:abstractNumId w:val="299"/>
  </w:num>
  <w:num w:numId="305" w16cid:durableId="692534753">
    <w:abstractNumId w:val="81"/>
  </w:num>
  <w:num w:numId="306" w16cid:durableId="617756168">
    <w:abstractNumId w:val="281"/>
  </w:num>
  <w:num w:numId="307" w16cid:durableId="47994404">
    <w:abstractNumId w:val="241"/>
  </w:num>
  <w:num w:numId="308" w16cid:durableId="1647122440">
    <w:abstractNumId w:val="48"/>
  </w:num>
  <w:num w:numId="309" w16cid:durableId="466626718">
    <w:abstractNumId w:val="194"/>
  </w:num>
  <w:num w:numId="310" w16cid:durableId="1793091148">
    <w:abstractNumId w:val="297"/>
  </w:num>
  <w:num w:numId="311" w16cid:durableId="1091317355">
    <w:abstractNumId w:val="179"/>
  </w:num>
  <w:num w:numId="312" w16cid:durableId="1926718467">
    <w:abstractNumId w:val="29"/>
  </w:num>
  <w:num w:numId="313" w16cid:durableId="619145751">
    <w:abstractNumId w:val="43"/>
  </w:num>
  <w:num w:numId="314" w16cid:durableId="1427536436">
    <w:abstractNumId w:val="160"/>
  </w:num>
  <w:num w:numId="315" w16cid:durableId="1776099564">
    <w:abstractNumId w:val="291"/>
  </w:num>
  <w:num w:numId="316" w16cid:durableId="671419774">
    <w:abstractNumId w:val="343"/>
  </w:num>
  <w:num w:numId="317" w16cid:durableId="1185095262">
    <w:abstractNumId w:val="36"/>
  </w:num>
  <w:num w:numId="318" w16cid:durableId="1032609368">
    <w:abstractNumId w:val="300"/>
  </w:num>
  <w:num w:numId="319" w16cid:durableId="1085417048">
    <w:abstractNumId w:val="63"/>
  </w:num>
  <w:num w:numId="320" w16cid:durableId="885995364">
    <w:abstractNumId w:val="275"/>
  </w:num>
  <w:num w:numId="321" w16cid:durableId="762843821">
    <w:abstractNumId w:val="73"/>
  </w:num>
  <w:num w:numId="322" w16cid:durableId="1030182687">
    <w:abstractNumId w:val="243"/>
  </w:num>
  <w:num w:numId="323" w16cid:durableId="172182244">
    <w:abstractNumId w:val="314"/>
  </w:num>
  <w:num w:numId="324" w16cid:durableId="1372219812">
    <w:abstractNumId w:val="54"/>
  </w:num>
  <w:num w:numId="325" w16cid:durableId="69693818">
    <w:abstractNumId w:val="24"/>
  </w:num>
  <w:num w:numId="326" w16cid:durableId="839781359">
    <w:abstractNumId w:val="20"/>
  </w:num>
  <w:num w:numId="327" w16cid:durableId="10303433">
    <w:abstractNumId w:val="95"/>
  </w:num>
  <w:num w:numId="328" w16cid:durableId="1274940903">
    <w:abstractNumId w:val="199"/>
  </w:num>
  <w:num w:numId="329" w16cid:durableId="273905722">
    <w:abstractNumId w:val="174"/>
  </w:num>
  <w:num w:numId="330" w16cid:durableId="560285600">
    <w:abstractNumId w:val="320"/>
  </w:num>
  <w:num w:numId="331" w16cid:durableId="2141872773">
    <w:abstractNumId w:val="187"/>
  </w:num>
  <w:num w:numId="332" w16cid:durableId="1441490307">
    <w:abstractNumId w:val="338"/>
  </w:num>
  <w:num w:numId="333" w16cid:durableId="820586121">
    <w:abstractNumId w:val="250"/>
  </w:num>
  <w:num w:numId="334" w16cid:durableId="581959714">
    <w:abstractNumId w:val="5"/>
  </w:num>
  <w:num w:numId="335" w16cid:durableId="1258447492">
    <w:abstractNumId w:val="309"/>
  </w:num>
  <w:num w:numId="336" w16cid:durableId="905648444">
    <w:abstractNumId w:val="150"/>
  </w:num>
  <w:num w:numId="337" w16cid:durableId="965739838">
    <w:abstractNumId w:val="79"/>
  </w:num>
  <w:num w:numId="338" w16cid:durableId="995181417">
    <w:abstractNumId w:val="107"/>
  </w:num>
  <w:num w:numId="339" w16cid:durableId="1590775765">
    <w:abstractNumId w:val="263"/>
  </w:num>
  <w:num w:numId="340" w16cid:durableId="1710690587">
    <w:abstractNumId w:val="166"/>
  </w:num>
  <w:num w:numId="341" w16cid:durableId="926117976">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97022429">
    <w:abstractNumId w:val="60"/>
  </w:num>
  <w:num w:numId="343" w16cid:durableId="52070796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058117830">
    <w:abstractNumId w:val="172"/>
  </w:num>
  <w:num w:numId="345" w16cid:durableId="1080982424">
    <w:abstractNumId w:val="194"/>
  </w:num>
  <w:num w:numId="346" w16cid:durableId="906573515">
    <w:abstractNumId w:val="297"/>
  </w:num>
  <w:num w:numId="347" w16cid:durableId="1609505134">
    <w:abstractNumId w:val="179"/>
  </w:num>
  <w:num w:numId="348" w16cid:durableId="1416366840">
    <w:abstractNumId w:val="262"/>
  </w:num>
  <w:num w:numId="349" w16cid:durableId="1266306421">
    <w:abstractNumId w:val="196"/>
  </w:num>
  <w:num w:numId="350" w16cid:durableId="1153567434">
    <w:abstractNumId w:val="256"/>
  </w:num>
  <w:num w:numId="351" w16cid:durableId="322439590">
    <w:abstractNumId w:val="270"/>
  </w:num>
  <w:num w:numId="352" w16cid:durableId="357899400">
    <w:abstractNumId w:val="304"/>
  </w:num>
  <w:num w:numId="353" w16cid:durableId="409079289">
    <w:abstractNumId w:val="26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25AB0"/>
    <w:rsid w:val="000314BB"/>
    <w:rsid w:val="00032773"/>
    <w:rsid w:val="000349E5"/>
    <w:rsid w:val="0003565F"/>
    <w:rsid w:val="00040022"/>
    <w:rsid w:val="00040553"/>
    <w:rsid w:val="000414A8"/>
    <w:rsid w:val="00041E8F"/>
    <w:rsid w:val="0004222F"/>
    <w:rsid w:val="0004232F"/>
    <w:rsid w:val="00045BF8"/>
    <w:rsid w:val="00045CBD"/>
    <w:rsid w:val="0004738A"/>
    <w:rsid w:val="00047DD4"/>
    <w:rsid w:val="00050540"/>
    <w:rsid w:val="00053F72"/>
    <w:rsid w:val="00054E86"/>
    <w:rsid w:val="00055103"/>
    <w:rsid w:val="00055506"/>
    <w:rsid w:val="00056E34"/>
    <w:rsid w:val="00061314"/>
    <w:rsid w:val="0006259B"/>
    <w:rsid w:val="0006649D"/>
    <w:rsid w:val="00070804"/>
    <w:rsid w:val="00074E1A"/>
    <w:rsid w:val="00080920"/>
    <w:rsid w:val="00081C23"/>
    <w:rsid w:val="00083678"/>
    <w:rsid w:val="000844CF"/>
    <w:rsid w:val="0009089C"/>
    <w:rsid w:val="00090C16"/>
    <w:rsid w:val="000910F3"/>
    <w:rsid w:val="00091B60"/>
    <w:rsid w:val="00092644"/>
    <w:rsid w:val="00093A47"/>
    <w:rsid w:val="00095779"/>
    <w:rsid w:val="000972F3"/>
    <w:rsid w:val="000A05E7"/>
    <w:rsid w:val="000A609B"/>
    <w:rsid w:val="000B19FE"/>
    <w:rsid w:val="000B501A"/>
    <w:rsid w:val="000B6200"/>
    <w:rsid w:val="000C1BF3"/>
    <w:rsid w:val="000C1E0D"/>
    <w:rsid w:val="000C30E5"/>
    <w:rsid w:val="000C5CDE"/>
    <w:rsid w:val="000D0587"/>
    <w:rsid w:val="000D2358"/>
    <w:rsid w:val="000D42B0"/>
    <w:rsid w:val="000D4FE3"/>
    <w:rsid w:val="000E27F3"/>
    <w:rsid w:val="000E4664"/>
    <w:rsid w:val="000F1D64"/>
    <w:rsid w:val="000F3686"/>
    <w:rsid w:val="00106D2A"/>
    <w:rsid w:val="001077DC"/>
    <w:rsid w:val="001106F6"/>
    <w:rsid w:val="00112102"/>
    <w:rsid w:val="00112CEE"/>
    <w:rsid w:val="00113885"/>
    <w:rsid w:val="00116034"/>
    <w:rsid w:val="001167F3"/>
    <w:rsid w:val="00120D06"/>
    <w:rsid w:val="00120FC9"/>
    <w:rsid w:val="001219C3"/>
    <w:rsid w:val="00122488"/>
    <w:rsid w:val="00122789"/>
    <w:rsid w:val="001239C2"/>
    <w:rsid w:val="00125F1A"/>
    <w:rsid w:val="00127BB3"/>
    <w:rsid w:val="00127EDC"/>
    <w:rsid w:val="001300EF"/>
    <w:rsid w:val="00133490"/>
    <w:rsid w:val="00133F33"/>
    <w:rsid w:val="001365B6"/>
    <w:rsid w:val="00141697"/>
    <w:rsid w:val="00151B49"/>
    <w:rsid w:val="00153277"/>
    <w:rsid w:val="00155EA0"/>
    <w:rsid w:val="001602BF"/>
    <w:rsid w:val="001610EA"/>
    <w:rsid w:val="00163AA2"/>
    <w:rsid w:val="00167779"/>
    <w:rsid w:val="0017038C"/>
    <w:rsid w:val="0017099B"/>
    <w:rsid w:val="00171FB5"/>
    <w:rsid w:val="00181815"/>
    <w:rsid w:val="00184A74"/>
    <w:rsid w:val="00185D84"/>
    <w:rsid w:val="00186ED5"/>
    <w:rsid w:val="001900FB"/>
    <w:rsid w:val="00190B37"/>
    <w:rsid w:val="001914F6"/>
    <w:rsid w:val="00194836"/>
    <w:rsid w:val="001A23BD"/>
    <w:rsid w:val="001A3CEB"/>
    <w:rsid w:val="001A4D4C"/>
    <w:rsid w:val="001A594A"/>
    <w:rsid w:val="001B1AF1"/>
    <w:rsid w:val="001B1FB5"/>
    <w:rsid w:val="001B214C"/>
    <w:rsid w:val="001B72BD"/>
    <w:rsid w:val="001E00FE"/>
    <w:rsid w:val="001E3C88"/>
    <w:rsid w:val="001E5BE6"/>
    <w:rsid w:val="001E5E41"/>
    <w:rsid w:val="001E7A55"/>
    <w:rsid w:val="001E7DB1"/>
    <w:rsid w:val="001F065B"/>
    <w:rsid w:val="001F1794"/>
    <w:rsid w:val="001F1C1C"/>
    <w:rsid w:val="001F2B41"/>
    <w:rsid w:val="001F32B0"/>
    <w:rsid w:val="002039D9"/>
    <w:rsid w:val="00203E94"/>
    <w:rsid w:val="0020548F"/>
    <w:rsid w:val="00205F91"/>
    <w:rsid w:val="0021065C"/>
    <w:rsid w:val="00211CCD"/>
    <w:rsid w:val="00213CB4"/>
    <w:rsid w:val="00215388"/>
    <w:rsid w:val="00217F63"/>
    <w:rsid w:val="0022282B"/>
    <w:rsid w:val="00222A92"/>
    <w:rsid w:val="0022492B"/>
    <w:rsid w:val="00240E27"/>
    <w:rsid w:val="002462F4"/>
    <w:rsid w:val="002505CC"/>
    <w:rsid w:val="0025092A"/>
    <w:rsid w:val="002561B2"/>
    <w:rsid w:val="00256AD1"/>
    <w:rsid w:val="00261BC3"/>
    <w:rsid w:val="00261DA9"/>
    <w:rsid w:val="00263DEF"/>
    <w:rsid w:val="0026442C"/>
    <w:rsid w:val="002675A0"/>
    <w:rsid w:val="00271867"/>
    <w:rsid w:val="0027576D"/>
    <w:rsid w:val="002777B4"/>
    <w:rsid w:val="00277CFA"/>
    <w:rsid w:val="00277F79"/>
    <w:rsid w:val="00280DA2"/>
    <w:rsid w:val="00283F55"/>
    <w:rsid w:val="00285E08"/>
    <w:rsid w:val="00286907"/>
    <w:rsid w:val="00286A12"/>
    <w:rsid w:val="00291600"/>
    <w:rsid w:val="0029193D"/>
    <w:rsid w:val="00292DBB"/>
    <w:rsid w:val="00294C4A"/>
    <w:rsid w:val="00295705"/>
    <w:rsid w:val="00295A5E"/>
    <w:rsid w:val="002A22A8"/>
    <w:rsid w:val="002A2E22"/>
    <w:rsid w:val="002B0782"/>
    <w:rsid w:val="002B458C"/>
    <w:rsid w:val="002B676E"/>
    <w:rsid w:val="002B6BE9"/>
    <w:rsid w:val="002B7B2E"/>
    <w:rsid w:val="002C0914"/>
    <w:rsid w:val="002C3B29"/>
    <w:rsid w:val="002C401C"/>
    <w:rsid w:val="002C4D3A"/>
    <w:rsid w:val="002C51AB"/>
    <w:rsid w:val="002C5FA2"/>
    <w:rsid w:val="002D0C37"/>
    <w:rsid w:val="002D3DC2"/>
    <w:rsid w:val="002D4FE6"/>
    <w:rsid w:val="002D78AA"/>
    <w:rsid w:val="002E42D2"/>
    <w:rsid w:val="002F435A"/>
    <w:rsid w:val="003018B6"/>
    <w:rsid w:val="00306456"/>
    <w:rsid w:val="00314BA1"/>
    <w:rsid w:val="003152DE"/>
    <w:rsid w:val="00316EF9"/>
    <w:rsid w:val="00320283"/>
    <w:rsid w:val="003254B1"/>
    <w:rsid w:val="003319C6"/>
    <w:rsid w:val="00331B0F"/>
    <w:rsid w:val="003356D7"/>
    <w:rsid w:val="0033722A"/>
    <w:rsid w:val="00340E41"/>
    <w:rsid w:val="00343E14"/>
    <w:rsid w:val="0034649C"/>
    <w:rsid w:val="00347F58"/>
    <w:rsid w:val="0035015C"/>
    <w:rsid w:val="00354218"/>
    <w:rsid w:val="00360E49"/>
    <w:rsid w:val="00366C43"/>
    <w:rsid w:val="00371245"/>
    <w:rsid w:val="00374F20"/>
    <w:rsid w:val="00375060"/>
    <w:rsid w:val="00376A4D"/>
    <w:rsid w:val="00381BA8"/>
    <w:rsid w:val="00381EBF"/>
    <w:rsid w:val="0038739C"/>
    <w:rsid w:val="003905F8"/>
    <w:rsid w:val="00392980"/>
    <w:rsid w:val="00392CB5"/>
    <w:rsid w:val="00395A6A"/>
    <w:rsid w:val="003965AD"/>
    <w:rsid w:val="00397EBB"/>
    <w:rsid w:val="003A3569"/>
    <w:rsid w:val="003A6142"/>
    <w:rsid w:val="003A6C0D"/>
    <w:rsid w:val="003B0E3A"/>
    <w:rsid w:val="003B66D1"/>
    <w:rsid w:val="003C1D14"/>
    <w:rsid w:val="003C1E94"/>
    <w:rsid w:val="003C2DE4"/>
    <w:rsid w:val="003C623E"/>
    <w:rsid w:val="003C6F3B"/>
    <w:rsid w:val="003D005A"/>
    <w:rsid w:val="003D126C"/>
    <w:rsid w:val="003D2DD2"/>
    <w:rsid w:val="003D2FD9"/>
    <w:rsid w:val="003E3D51"/>
    <w:rsid w:val="003E6025"/>
    <w:rsid w:val="003E63A8"/>
    <w:rsid w:val="003E7910"/>
    <w:rsid w:val="003F0B8B"/>
    <w:rsid w:val="003F12AF"/>
    <w:rsid w:val="003F15B1"/>
    <w:rsid w:val="003F1654"/>
    <w:rsid w:val="003F5FBB"/>
    <w:rsid w:val="003F6CBD"/>
    <w:rsid w:val="00406382"/>
    <w:rsid w:val="00407DC6"/>
    <w:rsid w:val="004108FF"/>
    <w:rsid w:val="00411458"/>
    <w:rsid w:val="00416B72"/>
    <w:rsid w:val="00421354"/>
    <w:rsid w:val="00421D4F"/>
    <w:rsid w:val="00422E5F"/>
    <w:rsid w:val="004254B4"/>
    <w:rsid w:val="0042652E"/>
    <w:rsid w:val="00427FAA"/>
    <w:rsid w:val="00432CD1"/>
    <w:rsid w:val="004455E4"/>
    <w:rsid w:val="00450877"/>
    <w:rsid w:val="004556C2"/>
    <w:rsid w:val="00461A26"/>
    <w:rsid w:val="00463049"/>
    <w:rsid w:val="004706E6"/>
    <w:rsid w:val="00474A09"/>
    <w:rsid w:val="00475409"/>
    <w:rsid w:val="004824E9"/>
    <w:rsid w:val="0048309D"/>
    <w:rsid w:val="0048563E"/>
    <w:rsid w:val="00491337"/>
    <w:rsid w:val="00491EC4"/>
    <w:rsid w:val="004939DA"/>
    <w:rsid w:val="00496394"/>
    <w:rsid w:val="004A1BD2"/>
    <w:rsid w:val="004A1F91"/>
    <w:rsid w:val="004A2687"/>
    <w:rsid w:val="004B3240"/>
    <w:rsid w:val="004B7078"/>
    <w:rsid w:val="004D555D"/>
    <w:rsid w:val="004D5E12"/>
    <w:rsid w:val="004E53F4"/>
    <w:rsid w:val="004F70F4"/>
    <w:rsid w:val="00500949"/>
    <w:rsid w:val="005102B2"/>
    <w:rsid w:val="005109DE"/>
    <w:rsid w:val="00513C9C"/>
    <w:rsid w:val="00517649"/>
    <w:rsid w:val="0052245E"/>
    <w:rsid w:val="00523F7E"/>
    <w:rsid w:val="00530E28"/>
    <w:rsid w:val="00531E3F"/>
    <w:rsid w:val="00536833"/>
    <w:rsid w:val="00537708"/>
    <w:rsid w:val="00542151"/>
    <w:rsid w:val="0055164C"/>
    <w:rsid w:val="005534C8"/>
    <w:rsid w:val="00554799"/>
    <w:rsid w:val="00555A21"/>
    <w:rsid w:val="00556027"/>
    <w:rsid w:val="005564AE"/>
    <w:rsid w:val="00556C57"/>
    <w:rsid w:val="0056164A"/>
    <w:rsid w:val="00567114"/>
    <w:rsid w:val="00567428"/>
    <w:rsid w:val="00567BA4"/>
    <w:rsid w:val="005733EC"/>
    <w:rsid w:val="00575304"/>
    <w:rsid w:val="005761A7"/>
    <w:rsid w:val="005808FC"/>
    <w:rsid w:val="00582DC1"/>
    <w:rsid w:val="0058454A"/>
    <w:rsid w:val="00587001"/>
    <w:rsid w:val="00593083"/>
    <w:rsid w:val="00594E6B"/>
    <w:rsid w:val="00597274"/>
    <w:rsid w:val="005A0635"/>
    <w:rsid w:val="005A1032"/>
    <w:rsid w:val="005A1E3D"/>
    <w:rsid w:val="005A30DE"/>
    <w:rsid w:val="005A3A52"/>
    <w:rsid w:val="005A6A9B"/>
    <w:rsid w:val="005A6E83"/>
    <w:rsid w:val="005C1B4B"/>
    <w:rsid w:val="005C71BC"/>
    <w:rsid w:val="005D0107"/>
    <w:rsid w:val="005D0338"/>
    <w:rsid w:val="005D15A2"/>
    <w:rsid w:val="005D3E5A"/>
    <w:rsid w:val="005E1618"/>
    <w:rsid w:val="005E3E41"/>
    <w:rsid w:val="005E574F"/>
    <w:rsid w:val="005E6799"/>
    <w:rsid w:val="005F5C5F"/>
    <w:rsid w:val="005F72E1"/>
    <w:rsid w:val="0060419B"/>
    <w:rsid w:val="0060612B"/>
    <w:rsid w:val="00610A37"/>
    <w:rsid w:val="00610EF4"/>
    <w:rsid w:val="006123FD"/>
    <w:rsid w:val="0061486E"/>
    <w:rsid w:val="0061742B"/>
    <w:rsid w:val="00623D7F"/>
    <w:rsid w:val="006336F9"/>
    <w:rsid w:val="00635117"/>
    <w:rsid w:val="00642FCB"/>
    <w:rsid w:val="00643CAA"/>
    <w:rsid w:val="00647CF8"/>
    <w:rsid w:val="00662114"/>
    <w:rsid w:val="00664D3D"/>
    <w:rsid w:val="00670D53"/>
    <w:rsid w:val="00672EEC"/>
    <w:rsid w:val="00674C7A"/>
    <w:rsid w:val="00681802"/>
    <w:rsid w:val="00685357"/>
    <w:rsid w:val="0069315E"/>
    <w:rsid w:val="0069400F"/>
    <w:rsid w:val="00694C4E"/>
    <w:rsid w:val="00695022"/>
    <w:rsid w:val="0069561A"/>
    <w:rsid w:val="0069746F"/>
    <w:rsid w:val="006A1141"/>
    <w:rsid w:val="006A4911"/>
    <w:rsid w:val="006A534B"/>
    <w:rsid w:val="006B0620"/>
    <w:rsid w:val="006B4EDD"/>
    <w:rsid w:val="006C2C17"/>
    <w:rsid w:val="006D3F67"/>
    <w:rsid w:val="006D67EE"/>
    <w:rsid w:val="006D6C29"/>
    <w:rsid w:val="006D73EF"/>
    <w:rsid w:val="006D7E92"/>
    <w:rsid w:val="006E3B42"/>
    <w:rsid w:val="006F0D13"/>
    <w:rsid w:val="006F0F5F"/>
    <w:rsid w:val="007015A6"/>
    <w:rsid w:val="00702135"/>
    <w:rsid w:val="00705CEA"/>
    <w:rsid w:val="00714933"/>
    <w:rsid w:val="00716535"/>
    <w:rsid w:val="00716D82"/>
    <w:rsid w:val="0072032D"/>
    <w:rsid w:val="00726F7F"/>
    <w:rsid w:val="007310D5"/>
    <w:rsid w:val="00734A8F"/>
    <w:rsid w:val="00734B2E"/>
    <w:rsid w:val="00736296"/>
    <w:rsid w:val="00736A0D"/>
    <w:rsid w:val="00736EA6"/>
    <w:rsid w:val="00742DC1"/>
    <w:rsid w:val="00743442"/>
    <w:rsid w:val="00746ECE"/>
    <w:rsid w:val="00747888"/>
    <w:rsid w:val="007508E9"/>
    <w:rsid w:val="007516FB"/>
    <w:rsid w:val="00753443"/>
    <w:rsid w:val="0076159C"/>
    <w:rsid w:val="00762D33"/>
    <w:rsid w:val="007671FC"/>
    <w:rsid w:val="00772F1D"/>
    <w:rsid w:val="0077342C"/>
    <w:rsid w:val="00773C95"/>
    <w:rsid w:val="00774A21"/>
    <w:rsid w:val="00785642"/>
    <w:rsid w:val="00790A0C"/>
    <w:rsid w:val="0079645B"/>
    <w:rsid w:val="007A141C"/>
    <w:rsid w:val="007A4BF3"/>
    <w:rsid w:val="007B063F"/>
    <w:rsid w:val="007B381C"/>
    <w:rsid w:val="007B4D5A"/>
    <w:rsid w:val="007B4FB4"/>
    <w:rsid w:val="007C2482"/>
    <w:rsid w:val="007C29ED"/>
    <w:rsid w:val="007C44FC"/>
    <w:rsid w:val="007D157A"/>
    <w:rsid w:val="007D2064"/>
    <w:rsid w:val="007D5859"/>
    <w:rsid w:val="007E16D9"/>
    <w:rsid w:val="007E3180"/>
    <w:rsid w:val="007E4D78"/>
    <w:rsid w:val="007E59B0"/>
    <w:rsid w:val="007E7D47"/>
    <w:rsid w:val="007F3414"/>
    <w:rsid w:val="007F72F2"/>
    <w:rsid w:val="008010E6"/>
    <w:rsid w:val="00802819"/>
    <w:rsid w:val="00810907"/>
    <w:rsid w:val="00811AB4"/>
    <w:rsid w:val="00813BC5"/>
    <w:rsid w:val="00820AAB"/>
    <w:rsid w:val="00821212"/>
    <w:rsid w:val="00822D8C"/>
    <w:rsid w:val="00825AC0"/>
    <w:rsid w:val="00845D0A"/>
    <w:rsid w:val="0084623A"/>
    <w:rsid w:val="00851C21"/>
    <w:rsid w:val="00852986"/>
    <w:rsid w:val="008603C9"/>
    <w:rsid w:val="00861C2A"/>
    <w:rsid w:val="00862886"/>
    <w:rsid w:val="00864F22"/>
    <w:rsid w:val="00865273"/>
    <w:rsid w:val="008721B2"/>
    <w:rsid w:val="008732FC"/>
    <w:rsid w:val="00876B6A"/>
    <w:rsid w:val="00880D3E"/>
    <w:rsid w:val="00882DE4"/>
    <w:rsid w:val="00887A90"/>
    <w:rsid w:val="00891840"/>
    <w:rsid w:val="00896C7F"/>
    <w:rsid w:val="008A54FD"/>
    <w:rsid w:val="008B36A9"/>
    <w:rsid w:val="008B70B3"/>
    <w:rsid w:val="008C3051"/>
    <w:rsid w:val="008C3171"/>
    <w:rsid w:val="008D7715"/>
    <w:rsid w:val="008E56D3"/>
    <w:rsid w:val="008F2458"/>
    <w:rsid w:val="008F5713"/>
    <w:rsid w:val="008F6DD7"/>
    <w:rsid w:val="008F7A58"/>
    <w:rsid w:val="00902371"/>
    <w:rsid w:val="00904AFA"/>
    <w:rsid w:val="00905651"/>
    <w:rsid w:val="009064B4"/>
    <w:rsid w:val="00912F75"/>
    <w:rsid w:val="00914C15"/>
    <w:rsid w:val="0092040B"/>
    <w:rsid w:val="00924089"/>
    <w:rsid w:val="0092557F"/>
    <w:rsid w:val="00925F0A"/>
    <w:rsid w:val="00926E13"/>
    <w:rsid w:val="00930BE4"/>
    <w:rsid w:val="00933969"/>
    <w:rsid w:val="009347FA"/>
    <w:rsid w:val="00937DC4"/>
    <w:rsid w:val="00946FF1"/>
    <w:rsid w:val="0095320C"/>
    <w:rsid w:val="00954B0D"/>
    <w:rsid w:val="00954B20"/>
    <w:rsid w:val="00966154"/>
    <w:rsid w:val="00971B3A"/>
    <w:rsid w:val="00983B45"/>
    <w:rsid w:val="00985B04"/>
    <w:rsid w:val="00990EFD"/>
    <w:rsid w:val="00996575"/>
    <w:rsid w:val="009A1546"/>
    <w:rsid w:val="009A4370"/>
    <w:rsid w:val="009A6C3C"/>
    <w:rsid w:val="009B08F4"/>
    <w:rsid w:val="009B1B3A"/>
    <w:rsid w:val="009B408F"/>
    <w:rsid w:val="009B654C"/>
    <w:rsid w:val="009C45CE"/>
    <w:rsid w:val="009C7579"/>
    <w:rsid w:val="009C7678"/>
    <w:rsid w:val="009D1450"/>
    <w:rsid w:val="009D57CF"/>
    <w:rsid w:val="009E438C"/>
    <w:rsid w:val="009F2099"/>
    <w:rsid w:val="009F3BC2"/>
    <w:rsid w:val="009F6C05"/>
    <w:rsid w:val="00A015E0"/>
    <w:rsid w:val="00A0293C"/>
    <w:rsid w:val="00A13EE2"/>
    <w:rsid w:val="00A21982"/>
    <w:rsid w:val="00A26F71"/>
    <w:rsid w:val="00A31EE5"/>
    <w:rsid w:val="00A4100D"/>
    <w:rsid w:val="00A41881"/>
    <w:rsid w:val="00A433C1"/>
    <w:rsid w:val="00A450FC"/>
    <w:rsid w:val="00A45517"/>
    <w:rsid w:val="00A53A8D"/>
    <w:rsid w:val="00A544F1"/>
    <w:rsid w:val="00A54FFE"/>
    <w:rsid w:val="00A566D8"/>
    <w:rsid w:val="00A63569"/>
    <w:rsid w:val="00A65AEE"/>
    <w:rsid w:val="00A65B18"/>
    <w:rsid w:val="00A75328"/>
    <w:rsid w:val="00A76118"/>
    <w:rsid w:val="00A80642"/>
    <w:rsid w:val="00A807F2"/>
    <w:rsid w:val="00A81855"/>
    <w:rsid w:val="00A82E65"/>
    <w:rsid w:val="00A83CA7"/>
    <w:rsid w:val="00A8487B"/>
    <w:rsid w:val="00A854C3"/>
    <w:rsid w:val="00A91741"/>
    <w:rsid w:val="00A92161"/>
    <w:rsid w:val="00A946E2"/>
    <w:rsid w:val="00A979F8"/>
    <w:rsid w:val="00AA5C53"/>
    <w:rsid w:val="00AA6597"/>
    <w:rsid w:val="00AA7A95"/>
    <w:rsid w:val="00AB1CDD"/>
    <w:rsid w:val="00AB62B1"/>
    <w:rsid w:val="00AC44BF"/>
    <w:rsid w:val="00AC6E9F"/>
    <w:rsid w:val="00AC6EFB"/>
    <w:rsid w:val="00AD3BA9"/>
    <w:rsid w:val="00AD46FB"/>
    <w:rsid w:val="00AE545A"/>
    <w:rsid w:val="00AE6983"/>
    <w:rsid w:val="00AE7431"/>
    <w:rsid w:val="00AF1D43"/>
    <w:rsid w:val="00AF6E98"/>
    <w:rsid w:val="00B00D92"/>
    <w:rsid w:val="00B03685"/>
    <w:rsid w:val="00B04E6D"/>
    <w:rsid w:val="00B065D0"/>
    <w:rsid w:val="00B11B1F"/>
    <w:rsid w:val="00B14E55"/>
    <w:rsid w:val="00B165B5"/>
    <w:rsid w:val="00B16B94"/>
    <w:rsid w:val="00B17688"/>
    <w:rsid w:val="00B17DAA"/>
    <w:rsid w:val="00B232E2"/>
    <w:rsid w:val="00B23661"/>
    <w:rsid w:val="00B24B18"/>
    <w:rsid w:val="00B63B18"/>
    <w:rsid w:val="00B65145"/>
    <w:rsid w:val="00B7292D"/>
    <w:rsid w:val="00B76F33"/>
    <w:rsid w:val="00B82028"/>
    <w:rsid w:val="00B82BB1"/>
    <w:rsid w:val="00B82D40"/>
    <w:rsid w:val="00B92671"/>
    <w:rsid w:val="00B95745"/>
    <w:rsid w:val="00BA06A1"/>
    <w:rsid w:val="00BA2134"/>
    <w:rsid w:val="00BA2CF3"/>
    <w:rsid w:val="00BA4E87"/>
    <w:rsid w:val="00BD2A02"/>
    <w:rsid w:val="00BD5683"/>
    <w:rsid w:val="00BD5D5E"/>
    <w:rsid w:val="00BE1FD9"/>
    <w:rsid w:val="00BE394F"/>
    <w:rsid w:val="00BE6F9E"/>
    <w:rsid w:val="00BF0298"/>
    <w:rsid w:val="00C04797"/>
    <w:rsid w:val="00C16985"/>
    <w:rsid w:val="00C23C78"/>
    <w:rsid w:val="00C26196"/>
    <w:rsid w:val="00C328DB"/>
    <w:rsid w:val="00C41CF5"/>
    <w:rsid w:val="00C50990"/>
    <w:rsid w:val="00C555DC"/>
    <w:rsid w:val="00C57FEF"/>
    <w:rsid w:val="00C66BE9"/>
    <w:rsid w:val="00C70582"/>
    <w:rsid w:val="00C71078"/>
    <w:rsid w:val="00C7141D"/>
    <w:rsid w:val="00C9281C"/>
    <w:rsid w:val="00C93283"/>
    <w:rsid w:val="00C9558A"/>
    <w:rsid w:val="00CA132E"/>
    <w:rsid w:val="00CA19F7"/>
    <w:rsid w:val="00CA5FA8"/>
    <w:rsid w:val="00CA607E"/>
    <w:rsid w:val="00CA6D82"/>
    <w:rsid w:val="00CB0421"/>
    <w:rsid w:val="00CB4461"/>
    <w:rsid w:val="00CC12F6"/>
    <w:rsid w:val="00CC3619"/>
    <w:rsid w:val="00CC364E"/>
    <w:rsid w:val="00CC470F"/>
    <w:rsid w:val="00CC5504"/>
    <w:rsid w:val="00CD34AD"/>
    <w:rsid w:val="00CD60CE"/>
    <w:rsid w:val="00CD633E"/>
    <w:rsid w:val="00CD6757"/>
    <w:rsid w:val="00CE2626"/>
    <w:rsid w:val="00CE391C"/>
    <w:rsid w:val="00CF29AD"/>
    <w:rsid w:val="00CF2E8E"/>
    <w:rsid w:val="00CF3746"/>
    <w:rsid w:val="00CF4168"/>
    <w:rsid w:val="00D03BEB"/>
    <w:rsid w:val="00D05A24"/>
    <w:rsid w:val="00D079AD"/>
    <w:rsid w:val="00D07ED6"/>
    <w:rsid w:val="00D1090F"/>
    <w:rsid w:val="00D142A3"/>
    <w:rsid w:val="00D15B94"/>
    <w:rsid w:val="00D17CDC"/>
    <w:rsid w:val="00D310C1"/>
    <w:rsid w:val="00D33D3B"/>
    <w:rsid w:val="00D34B41"/>
    <w:rsid w:val="00D41085"/>
    <w:rsid w:val="00D508A1"/>
    <w:rsid w:val="00D5128A"/>
    <w:rsid w:val="00D572E9"/>
    <w:rsid w:val="00D61179"/>
    <w:rsid w:val="00D616B1"/>
    <w:rsid w:val="00D6170A"/>
    <w:rsid w:val="00D618B5"/>
    <w:rsid w:val="00D61F99"/>
    <w:rsid w:val="00D70130"/>
    <w:rsid w:val="00D70836"/>
    <w:rsid w:val="00D74CB5"/>
    <w:rsid w:val="00D77A1B"/>
    <w:rsid w:val="00D77DB0"/>
    <w:rsid w:val="00D83000"/>
    <w:rsid w:val="00D84A93"/>
    <w:rsid w:val="00D8661F"/>
    <w:rsid w:val="00D9525B"/>
    <w:rsid w:val="00D97FF8"/>
    <w:rsid w:val="00DC3F41"/>
    <w:rsid w:val="00DC4F19"/>
    <w:rsid w:val="00DC5C50"/>
    <w:rsid w:val="00DD0B4B"/>
    <w:rsid w:val="00DD1650"/>
    <w:rsid w:val="00DD2997"/>
    <w:rsid w:val="00DD79E7"/>
    <w:rsid w:val="00DD7E93"/>
    <w:rsid w:val="00DE1412"/>
    <w:rsid w:val="00DE2053"/>
    <w:rsid w:val="00DE5F58"/>
    <w:rsid w:val="00DF0F3A"/>
    <w:rsid w:val="00DF558D"/>
    <w:rsid w:val="00E01972"/>
    <w:rsid w:val="00E03086"/>
    <w:rsid w:val="00E1266E"/>
    <w:rsid w:val="00E209C4"/>
    <w:rsid w:val="00E27318"/>
    <w:rsid w:val="00E3334A"/>
    <w:rsid w:val="00E4180B"/>
    <w:rsid w:val="00E423C1"/>
    <w:rsid w:val="00E45E95"/>
    <w:rsid w:val="00E4703C"/>
    <w:rsid w:val="00E50532"/>
    <w:rsid w:val="00E53297"/>
    <w:rsid w:val="00E53B47"/>
    <w:rsid w:val="00E5690D"/>
    <w:rsid w:val="00E57D41"/>
    <w:rsid w:val="00E66AC7"/>
    <w:rsid w:val="00E70E57"/>
    <w:rsid w:val="00E82740"/>
    <w:rsid w:val="00E92025"/>
    <w:rsid w:val="00E92516"/>
    <w:rsid w:val="00E94D0D"/>
    <w:rsid w:val="00E9533F"/>
    <w:rsid w:val="00EA2E65"/>
    <w:rsid w:val="00EA4F76"/>
    <w:rsid w:val="00EA5569"/>
    <w:rsid w:val="00EB03F3"/>
    <w:rsid w:val="00EB09F5"/>
    <w:rsid w:val="00EB14D3"/>
    <w:rsid w:val="00EB68F1"/>
    <w:rsid w:val="00EB7021"/>
    <w:rsid w:val="00EC0A1E"/>
    <w:rsid w:val="00EC199A"/>
    <w:rsid w:val="00ED0DE6"/>
    <w:rsid w:val="00ED25D6"/>
    <w:rsid w:val="00ED2E97"/>
    <w:rsid w:val="00ED4FAE"/>
    <w:rsid w:val="00ED5905"/>
    <w:rsid w:val="00EE25F7"/>
    <w:rsid w:val="00EE5556"/>
    <w:rsid w:val="00EE5666"/>
    <w:rsid w:val="00EF0D46"/>
    <w:rsid w:val="00EF5B15"/>
    <w:rsid w:val="00F0222A"/>
    <w:rsid w:val="00F145EB"/>
    <w:rsid w:val="00F15F25"/>
    <w:rsid w:val="00F224F4"/>
    <w:rsid w:val="00F3269F"/>
    <w:rsid w:val="00F341BE"/>
    <w:rsid w:val="00F34ADD"/>
    <w:rsid w:val="00F36BE9"/>
    <w:rsid w:val="00F406CC"/>
    <w:rsid w:val="00F40BB8"/>
    <w:rsid w:val="00F42150"/>
    <w:rsid w:val="00F44102"/>
    <w:rsid w:val="00F453B9"/>
    <w:rsid w:val="00F463D6"/>
    <w:rsid w:val="00F52A29"/>
    <w:rsid w:val="00F564D5"/>
    <w:rsid w:val="00F56C72"/>
    <w:rsid w:val="00F57310"/>
    <w:rsid w:val="00F63950"/>
    <w:rsid w:val="00F70E1A"/>
    <w:rsid w:val="00F714D4"/>
    <w:rsid w:val="00F71AE2"/>
    <w:rsid w:val="00F74014"/>
    <w:rsid w:val="00F9341D"/>
    <w:rsid w:val="00F957D8"/>
    <w:rsid w:val="00FA1A63"/>
    <w:rsid w:val="00FA360A"/>
    <w:rsid w:val="00FA489E"/>
    <w:rsid w:val="00FB312F"/>
    <w:rsid w:val="00FB3E38"/>
    <w:rsid w:val="00FB5527"/>
    <w:rsid w:val="00FC520E"/>
    <w:rsid w:val="00FD2505"/>
    <w:rsid w:val="00FD2720"/>
    <w:rsid w:val="00FD29EE"/>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nhideWhenUsed/>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5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rsid w:val="00151B49"/>
    <w:pPr>
      <w:ind w:left="720"/>
      <w:jc w:val="both"/>
    </w:pPr>
  </w:style>
  <w:style w:type="character" w:customStyle="1" w:styleId="SangradetextonormalCar">
    <w:name w:val="Sangría de texto normal Car"/>
    <w:basedOn w:val="Fuentedeprrafopredeter"/>
    <w:link w:val="Sangradetextonormal"/>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139"/>
      </w:numPr>
      <w:spacing w:after="120"/>
      <w:ind w:right="-216"/>
    </w:pPr>
    <w:rPr>
      <w:b/>
      <w:iCs/>
    </w:rPr>
  </w:style>
  <w:style w:type="paragraph" w:customStyle="1" w:styleId="S1-subpara">
    <w:name w:val="S1-sub para"/>
    <w:basedOn w:val="Normal"/>
    <w:link w:val="S1-subparaChar"/>
    <w:rsid w:val="00151B49"/>
    <w:pPr>
      <w:numPr>
        <w:ilvl w:val="1"/>
        <w:numId w:val="139"/>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141"/>
      </w:numPr>
      <w:spacing w:before="0" w:after="200"/>
    </w:pPr>
    <w:rPr>
      <w:bCs/>
      <w:szCs w:val="20"/>
    </w:rPr>
  </w:style>
  <w:style w:type="paragraph" w:customStyle="1" w:styleId="Sec1-Para">
    <w:name w:val="Sec 1 - Para"/>
    <w:basedOn w:val="Sub-ClauseText"/>
    <w:qFormat/>
    <w:rsid w:val="00151B49"/>
    <w:pPr>
      <w:numPr>
        <w:numId w:val="142"/>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145"/>
      </w:numPr>
      <w:ind w:left="432"/>
    </w:pPr>
  </w:style>
  <w:style w:type="paragraph" w:customStyle="1" w:styleId="Sec8Sub-Clauses">
    <w:name w:val="Sec 8 Sub-Clauses"/>
    <w:basedOn w:val="Sec8Clauses"/>
    <w:qFormat/>
    <w:rsid w:val="00151B49"/>
    <w:pPr>
      <w:numPr>
        <w:ilvl w:val="1"/>
        <w:numId w:val="146"/>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147"/>
      </w:numPr>
      <w:tabs>
        <w:tab w:val="num" w:pos="600"/>
      </w:tabs>
      <w:ind w:left="600" w:hanging="600"/>
      <w:jc w:val="both"/>
    </w:pPr>
    <w:rPr>
      <w:bCs w:val="0"/>
    </w:rPr>
  </w:style>
  <w:style w:type="numbering" w:customStyle="1" w:styleId="Style1">
    <w:name w:val="Style1"/>
    <w:uiPriority w:val="99"/>
    <w:rsid w:val="00151B49"/>
    <w:pPr>
      <w:numPr>
        <w:numId w:val="151"/>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135"/>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94"/>
      </w:numPr>
    </w:pPr>
  </w:style>
  <w:style w:type="paragraph" w:customStyle="1" w:styleId="2AutoList1">
    <w:name w:val="2AutoList1"/>
    <w:basedOn w:val="Normal"/>
    <w:rsid w:val="00151B49"/>
    <w:pPr>
      <w:numPr>
        <w:ilvl w:val="1"/>
        <w:numId w:val="20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20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205"/>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207"/>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208"/>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209"/>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210"/>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210"/>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11"/>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210"/>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210"/>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1"/>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2"/>
      </w:numPr>
    </w:pPr>
  </w:style>
  <w:style w:type="numbering" w:customStyle="1" w:styleId="WW8Num10">
    <w:name w:val="WW8Num10"/>
    <w:basedOn w:val="Sinlista"/>
    <w:rsid w:val="00151B49"/>
    <w:pPr>
      <w:numPr>
        <w:numId w:val="213"/>
      </w:numPr>
    </w:pPr>
  </w:style>
  <w:style w:type="numbering" w:customStyle="1" w:styleId="WW8Num11">
    <w:name w:val="WW8Num11"/>
    <w:basedOn w:val="Sinlista"/>
    <w:rsid w:val="00151B49"/>
    <w:pPr>
      <w:numPr>
        <w:numId w:val="214"/>
      </w:numPr>
    </w:pPr>
  </w:style>
  <w:style w:type="numbering" w:customStyle="1" w:styleId="WW8Num12">
    <w:name w:val="WW8Num12"/>
    <w:basedOn w:val="Sinlista"/>
    <w:rsid w:val="00151B49"/>
    <w:pPr>
      <w:numPr>
        <w:numId w:val="215"/>
      </w:numPr>
    </w:pPr>
  </w:style>
  <w:style w:type="numbering" w:customStyle="1" w:styleId="WW8Num13">
    <w:name w:val="WW8Num13"/>
    <w:basedOn w:val="Sinlista"/>
    <w:rsid w:val="00151B49"/>
    <w:pPr>
      <w:numPr>
        <w:numId w:val="216"/>
      </w:numPr>
    </w:pPr>
  </w:style>
  <w:style w:type="numbering" w:customStyle="1" w:styleId="WW8Num15">
    <w:name w:val="WW8Num15"/>
    <w:basedOn w:val="Sinlista"/>
    <w:rsid w:val="00151B49"/>
    <w:pPr>
      <w:numPr>
        <w:numId w:val="217"/>
      </w:numPr>
    </w:pPr>
  </w:style>
  <w:style w:type="numbering" w:customStyle="1" w:styleId="WW8Num16">
    <w:name w:val="WW8Num16"/>
    <w:basedOn w:val="Sinlista"/>
    <w:rsid w:val="00151B49"/>
    <w:pPr>
      <w:numPr>
        <w:numId w:val="218"/>
      </w:numPr>
    </w:pPr>
  </w:style>
  <w:style w:type="numbering" w:customStyle="1" w:styleId="WW8Num25">
    <w:name w:val="WW8Num25"/>
    <w:basedOn w:val="Sinlista"/>
    <w:rsid w:val="00151B49"/>
    <w:pPr>
      <w:numPr>
        <w:numId w:val="219"/>
      </w:numPr>
    </w:pPr>
  </w:style>
  <w:style w:type="numbering" w:customStyle="1" w:styleId="WW8Num28">
    <w:name w:val="WW8Num28"/>
    <w:basedOn w:val="Sinlista"/>
    <w:rsid w:val="00151B49"/>
    <w:pPr>
      <w:numPr>
        <w:numId w:val="220"/>
      </w:numPr>
    </w:pPr>
  </w:style>
  <w:style w:type="numbering" w:customStyle="1" w:styleId="WW8Num29">
    <w:name w:val="WW8Num29"/>
    <w:basedOn w:val="Sinlista"/>
    <w:rsid w:val="00151B49"/>
    <w:pPr>
      <w:numPr>
        <w:numId w:val="221"/>
      </w:numPr>
    </w:pPr>
  </w:style>
  <w:style w:type="numbering" w:customStyle="1" w:styleId="WW8Num30">
    <w:name w:val="WW8Num30"/>
    <w:basedOn w:val="Sinlista"/>
    <w:rsid w:val="00151B49"/>
    <w:pPr>
      <w:numPr>
        <w:numId w:val="222"/>
      </w:numPr>
    </w:pPr>
  </w:style>
  <w:style w:type="numbering" w:customStyle="1" w:styleId="WW8Num32">
    <w:name w:val="WW8Num32"/>
    <w:basedOn w:val="Sinlista"/>
    <w:rsid w:val="00151B49"/>
    <w:pPr>
      <w:numPr>
        <w:numId w:val="223"/>
      </w:numPr>
    </w:pPr>
  </w:style>
  <w:style w:type="numbering" w:customStyle="1" w:styleId="WW8Num34">
    <w:name w:val="WW8Num34"/>
    <w:basedOn w:val="Sinlista"/>
    <w:rsid w:val="00151B49"/>
    <w:pPr>
      <w:numPr>
        <w:numId w:val="224"/>
      </w:numPr>
    </w:pPr>
  </w:style>
  <w:style w:type="numbering" w:customStyle="1" w:styleId="WW8Num36">
    <w:name w:val="WW8Num36"/>
    <w:basedOn w:val="Sinlista"/>
    <w:rsid w:val="00151B49"/>
    <w:pPr>
      <w:numPr>
        <w:numId w:val="225"/>
      </w:numPr>
    </w:pPr>
  </w:style>
  <w:style w:type="numbering" w:customStyle="1" w:styleId="WW8Num38">
    <w:name w:val="WW8Num38"/>
    <w:basedOn w:val="Sinlista"/>
    <w:rsid w:val="00151B49"/>
    <w:pPr>
      <w:numPr>
        <w:numId w:val="226"/>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206"/>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234"/>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253"/>
      </w:numPr>
      <w:spacing w:after="240"/>
      <w:jc w:val="center"/>
    </w:pPr>
    <w:rPr>
      <w:b/>
      <w:sz w:val="28"/>
      <w:szCs w:val="28"/>
      <w:lang w:val="es-CO"/>
    </w:rPr>
  </w:style>
  <w:style w:type="paragraph" w:customStyle="1" w:styleId="SectionIHeader2">
    <w:name w:val="Section I. Header 2"/>
    <w:basedOn w:val="Prrafodelista"/>
    <w:qFormat/>
    <w:rsid w:val="00151B49"/>
    <w:pPr>
      <w:numPr>
        <w:numId w:val="252"/>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 w:type="table" w:customStyle="1" w:styleId="Tablaconcuadrcula4">
    <w:name w:val="Tabla con cuadrícula4"/>
    <w:basedOn w:val="Tablanormal"/>
    <w:next w:val="Tablaconcuadrcula"/>
    <w:uiPriority w:val="39"/>
    <w:rsid w:val="00F714D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714D4"/>
  </w:style>
  <w:style w:type="numbering" w:customStyle="1" w:styleId="WW8Num21">
    <w:name w:val="WW8Num21"/>
    <w:basedOn w:val="Sinlista"/>
    <w:rsid w:val="00F714D4"/>
  </w:style>
  <w:style w:type="numbering" w:customStyle="1" w:styleId="Estilo212">
    <w:name w:val="Estilo212"/>
    <w:uiPriority w:val="99"/>
    <w:rsid w:val="00F714D4"/>
  </w:style>
  <w:style w:type="numbering" w:customStyle="1" w:styleId="Estilo11">
    <w:name w:val="Estilo11"/>
    <w:uiPriority w:val="99"/>
    <w:rsid w:val="00F714D4"/>
  </w:style>
  <w:style w:type="table" w:customStyle="1" w:styleId="TableNormal11">
    <w:name w:val="Table Normal11"/>
    <w:rsid w:val="00F714D4"/>
    <w:pPr>
      <w:spacing w:line="240" w:lineRule="auto"/>
      <w:jc w:val="both"/>
    </w:pPr>
    <w:rPr>
      <w:rFonts w:ascii="Open Sans" w:eastAsia="Open Sans" w:hAnsi="Open Sans" w:cs="Open Sans"/>
      <w:sz w:val="17"/>
      <w:szCs w:val="17"/>
      <w:lang w:eastAsia="es-SV"/>
    </w:rPr>
    <w:tblPr>
      <w:tblCellMar>
        <w:top w:w="0" w:type="dxa"/>
        <w:left w:w="0" w:type="dxa"/>
        <w:bottom w:w="0" w:type="dxa"/>
        <w:right w:w="0" w:type="dxa"/>
      </w:tblCellMar>
    </w:tblPr>
  </w:style>
  <w:style w:type="numbering" w:customStyle="1" w:styleId="WW8Num81">
    <w:name w:val="WW8Num81"/>
    <w:basedOn w:val="Sinlista"/>
    <w:rsid w:val="00F714D4"/>
  </w:style>
  <w:style w:type="numbering" w:customStyle="1" w:styleId="WW8Num101">
    <w:name w:val="WW8Num101"/>
    <w:basedOn w:val="Sinlista"/>
    <w:rsid w:val="00F714D4"/>
  </w:style>
  <w:style w:type="numbering" w:customStyle="1" w:styleId="WW8Num111">
    <w:name w:val="WW8Num111"/>
    <w:basedOn w:val="Sinlista"/>
    <w:rsid w:val="00F714D4"/>
  </w:style>
  <w:style w:type="numbering" w:customStyle="1" w:styleId="WW8Num121">
    <w:name w:val="WW8Num121"/>
    <w:basedOn w:val="Sinlista"/>
    <w:rsid w:val="00F714D4"/>
  </w:style>
  <w:style w:type="numbering" w:customStyle="1" w:styleId="WW8Num131">
    <w:name w:val="WW8Num131"/>
    <w:basedOn w:val="Sinlista"/>
    <w:rsid w:val="00F714D4"/>
  </w:style>
  <w:style w:type="numbering" w:customStyle="1" w:styleId="WW8Num151">
    <w:name w:val="WW8Num151"/>
    <w:basedOn w:val="Sinlista"/>
    <w:rsid w:val="00F714D4"/>
  </w:style>
  <w:style w:type="numbering" w:customStyle="1" w:styleId="WW8Num161">
    <w:name w:val="WW8Num161"/>
    <w:basedOn w:val="Sinlista"/>
    <w:rsid w:val="00F714D4"/>
  </w:style>
  <w:style w:type="numbering" w:customStyle="1" w:styleId="WW8Num251">
    <w:name w:val="WW8Num251"/>
    <w:basedOn w:val="Sinlista"/>
    <w:rsid w:val="00F714D4"/>
  </w:style>
  <w:style w:type="numbering" w:customStyle="1" w:styleId="WW8Num281">
    <w:name w:val="WW8Num281"/>
    <w:basedOn w:val="Sinlista"/>
    <w:rsid w:val="00F714D4"/>
  </w:style>
  <w:style w:type="numbering" w:customStyle="1" w:styleId="WW8Num291">
    <w:name w:val="WW8Num291"/>
    <w:basedOn w:val="Sinlista"/>
    <w:rsid w:val="00F714D4"/>
  </w:style>
  <w:style w:type="numbering" w:customStyle="1" w:styleId="WW8Num301">
    <w:name w:val="WW8Num301"/>
    <w:basedOn w:val="Sinlista"/>
    <w:rsid w:val="00F714D4"/>
  </w:style>
  <w:style w:type="numbering" w:customStyle="1" w:styleId="WW8Num321">
    <w:name w:val="WW8Num321"/>
    <w:basedOn w:val="Sinlista"/>
    <w:rsid w:val="00F714D4"/>
  </w:style>
  <w:style w:type="numbering" w:customStyle="1" w:styleId="WW8Num341">
    <w:name w:val="WW8Num341"/>
    <w:basedOn w:val="Sinlista"/>
    <w:rsid w:val="00F714D4"/>
  </w:style>
  <w:style w:type="numbering" w:customStyle="1" w:styleId="WW8Num361">
    <w:name w:val="WW8Num361"/>
    <w:basedOn w:val="Sinlista"/>
    <w:rsid w:val="00F714D4"/>
  </w:style>
  <w:style w:type="numbering" w:customStyle="1" w:styleId="WW8Num381">
    <w:name w:val="WW8Num381"/>
    <w:basedOn w:val="Sinlista"/>
    <w:rsid w:val="00F714D4"/>
  </w:style>
  <w:style w:type="numbering" w:customStyle="1" w:styleId="Estilo121">
    <w:name w:val="Estilo121"/>
    <w:uiPriority w:val="99"/>
    <w:rsid w:val="00F714D4"/>
  </w:style>
  <w:style w:type="table" w:customStyle="1" w:styleId="Tablaconcuadrcula21">
    <w:name w:val="Tabla con cuadrícula21"/>
    <w:basedOn w:val="Tablanormal"/>
    <w:uiPriority w:val="59"/>
    <w:rsid w:val="00F714D4"/>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uiPriority w:val="99"/>
    <w:rsid w:val="00F714D4"/>
  </w:style>
  <w:style w:type="paragraph" w:customStyle="1" w:styleId="ENCABEZADO0">
    <w:name w:val="ENCABEZADO"/>
    <w:basedOn w:val="Ttulo1"/>
    <w:rsid w:val="00BE1FD9"/>
    <w:pPr>
      <w:keepLines w:val="0"/>
      <w:spacing w:before="0"/>
      <w:jc w:val="center"/>
    </w:pPr>
    <w:rPr>
      <w:rFonts w:ascii="Arial" w:eastAsia="Times New Roman" w:hAnsi="Arial" w:cs="Times New Roman"/>
      <w:b/>
      <w:bCs/>
      <w:color w:val="auto"/>
      <w:kern w:val="32"/>
      <w:sz w:val="24"/>
      <w:szCs w:val="20"/>
      <w:lang w:eastAsia="x-none"/>
    </w:rPr>
  </w:style>
  <w:style w:type="character" w:customStyle="1" w:styleId="NingunoA">
    <w:name w:val="Ninguno A"/>
    <w:rsid w:val="00BE1FD9"/>
  </w:style>
  <w:style w:type="paragraph" w:customStyle="1" w:styleId="Cuerpo">
    <w:name w:val="Cuerpo"/>
    <w:rsid w:val="00BE1FD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ES" w:eastAsia="es-ES"/>
    </w:rPr>
  </w:style>
  <w:style w:type="character" w:customStyle="1" w:styleId="Ninguno">
    <w:name w:val="Ninguno"/>
    <w:rsid w:val="00BE1FD9"/>
    <w:rPr>
      <w:lang w:val="es-ES_tradnl"/>
    </w:rPr>
  </w:style>
  <w:style w:type="paragraph" w:customStyle="1" w:styleId="CuerpoA">
    <w:name w:val="Cuerpo A"/>
    <w:rsid w:val="00BE1FD9"/>
    <w:pPr>
      <w:pBdr>
        <w:top w:val="nil"/>
        <w:left w:val="nil"/>
        <w:bottom w:val="nil"/>
        <w:right w:val="nil"/>
        <w:between w:val="nil"/>
        <w:bar w:val="nil"/>
      </w:pBdr>
      <w:spacing w:after="0" w:line="240" w:lineRule="auto"/>
      <w:jc w:val="both"/>
    </w:pPr>
    <w:rPr>
      <w:rFonts w:ascii="Calibri" w:eastAsia="Calibri" w:hAnsi="Calibri" w:cs="Calibri"/>
      <w:color w:val="000000"/>
      <w:u w:color="000000"/>
      <w:bdr w:val="nil"/>
      <w:lang w:val="es-ES_tradnl" w:eastAsia="es-ES"/>
    </w:rPr>
  </w:style>
  <w:style w:type="character" w:styleId="Mencionar">
    <w:name w:val="Mention"/>
    <w:uiPriority w:val="99"/>
    <w:semiHidden/>
    <w:unhideWhenUsed/>
    <w:rsid w:val="00BE1FD9"/>
    <w:rPr>
      <w:color w:val="2B579A"/>
      <w:shd w:val="clear" w:color="auto" w:fill="E6E6E6"/>
    </w:rPr>
  </w:style>
  <w:style w:type="character" w:customStyle="1" w:styleId="WW8Num1z0">
    <w:name w:val="WW8Num1z0"/>
    <w:rsid w:val="00BE1FD9"/>
    <w:rPr>
      <w:rFonts w:ascii="Symbol" w:hAnsi="Symbol" w:cs="Symbol"/>
    </w:rPr>
  </w:style>
  <w:style w:type="character" w:customStyle="1" w:styleId="WW8Num1z1">
    <w:name w:val="WW8Num1z1"/>
    <w:rsid w:val="00BE1FD9"/>
    <w:rPr>
      <w:rFonts w:ascii="Courier New" w:hAnsi="Courier New" w:cs="Courier New"/>
    </w:rPr>
  </w:style>
  <w:style w:type="character" w:customStyle="1" w:styleId="WW8Num1z2">
    <w:name w:val="WW8Num1z2"/>
    <w:rsid w:val="00BE1FD9"/>
    <w:rPr>
      <w:rFonts w:ascii="Wingdings" w:hAnsi="Wingdings" w:cs="Wingdings"/>
    </w:rPr>
  </w:style>
  <w:style w:type="character" w:customStyle="1" w:styleId="WW8Num2z0">
    <w:name w:val="WW8Num2z0"/>
    <w:rsid w:val="00BE1FD9"/>
    <w:rPr>
      <w:rFonts w:ascii="Symbol" w:hAnsi="Symbol" w:cs="Symbol"/>
    </w:rPr>
  </w:style>
  <w:style w:type="character" w:customStyle="1" w:styleId="WW8Num2z1">
    <w:name w:val="WW8Num2z1"/>
    <w:rsid w:val="00BE1FD9"/>
    <w:rPr>
      <w:rFonts w:ascii="Courier New" w:hAnsi="Courier New" w:cs="Courier New"/>
    </w:rPr>
  </w:style>
  <w:style w:type="character" w:customStyle="1" w:styleId="WW8Num2z2">
    <w:name w:val="WW8Num2z2"/>
    <w:rsid w:val="00BE1FD9"/>
    <w:rPr>
      <w:rFonts w:ascii="Wingdings" w:hAnsi="Wingdings" w:cs="Wingdings"/>
    </w:rPr>
  </w:style>
  <w:style w:type="character" w:customStyle="1" w:styleId="WW8Num3z0">
    <w:name w:val="WW8Num3z0"/>
    <w:rsid w:val="00BE1FD9"/>
    <w:rPr>
      <w:rFonts w:ascii="Symbol" w:hAnsi="Symbol" w:cs="Symbol"/>
    </w:rPr>
  </w:style>
  <w:style w:type="character" w:customStyle="1" w:styleId="WW8Num3z1">
    <w:name w:val="WW8Num3z1"/>
    <w:rsid w:val="00BE1FD9"/>
    <w:rPr>
      <w:rFonts w:ascii="Wingdings" w:hAnsi="Wingdings" w:cs="Wingdings"/>
    </w:rPr>
  </w:style>
  <w:style w:type="character" w:customStyle="1" w:styleId="WW8Num3z4">
    <w:name w:val="WW8Num3z4"/>
    <w:rsid w:val="00BE1FD9"/>
    <w:rPr>
      <w:rFonts w:ascii="Courier New" w:hAnsi="Courier New" w:cs="Courier New"/>
    </w:rPr>
  </w:style>
  <w:style w:type="character" w:customStyle="1" w:styleId="WW8Num4z0">
    <w:name w:val="WW8Num4z0"/>
    <w:rsid w:val="00BE1FD9"/>
    <w:rPr>
      <w:rFonts w:ascii="Symbol" w:hAnsi="Symbol" w:cs="Symbol"/>
      <w:sz w:val="20"/>
    </w:rPr>
  </w:style>
  <w:style w:type="character" w:customStyle="1" w:styleId="WW8Num4z1">
    <w:name w:val="WW8Num4z1"/>
    <w:rsid w:val="00BE1FD9"/>
    <w:rPr>
      <w:rFonts w:ascii="Courier New" w:hAnsi="Courier New" w:cs="Courier New"/>
    </w:rPr>
  </w:style>
  <w:style w:type="character" w:customStyle="1" w:styleId="WW8Num4z2">
    <w:name w:val="WW8Num4z2"/>
    <w:rsid w:val="00BE1FD9"/>
    <w:rPr>
      <w:rFonts w:ascii="Wingdings" w:hAnsi="Wingdings" w:cs="Wingdings"/>
    </w:rPr>
  </w:style>
  <w:style w:type="character" w:customStyle="1" w:styleId="WW8Num4z3">
    <w:name w:val="WW8Num4z3"/>
    <w:rsid w:val="00BE1FD9"/>
    <w:rPr>
      <w:rFonts w:ascii="Symbol" w:hAnsi="Symbol" w:cs="Symbol"/>
    </w:rPr>
  </w:style>
  <w:style w:type="character" w:customStyle="1" w:styleId="WW8Num5z0">
    <w:name w:val="WW8Num5z0"/>
    <w:rsid w:val="00BE1FD9"/>
    <w:rPr>
      <w:rFonts w:ascii="Symbol" w:hAnsi="Symbol" w:cs="Symbol"/>
    </w:rPr>
  </w:style>
  <w:style w:type="character" w:customStyle="1" w:styleId="WW8Num5z1">
    <w:name w:val="WW8Num5z1"/>
    <w:rsid w:val="00BE1FD9"/>
    <w:rPr>
      <w:rFonts w:ascii="Wingdings" w:hAnsi="Wingdings" w:cs="Wingdings"/>
    </w:rPr>
  </w:style>
  <w:style w:type="character" w:customStyle="1" w:styleId="WW8Num5z4">
    <w:name w:val="WW8Num5z4"/>
    <w:rsid w:val="00BE1FD9"/>
    <w:rPr>
      <w:rFonts w:ascii="Courier New" w:hAnsi="Courier New" w:cs="Courier New"/>
    </w:rPr>
  </w:style>
  <w:style w:type="character" w:customStyle="1" w:styleId="WW8Num6z0">
    <w:name w:val="WW8Num6z0"/>
    <w:rsid w:val="00BE1FD9"/>
    <w:rPr>
      <w:rFonts w:ascii="Wingdings" w:hAnsi="Wingdings" w:cs="Wingdings"/>
    </w:rPr>
  </w:style>
  <w:style w:type="character" w:customStyle="1" w:styleId="WW8Num6z1">
    <w:name w:val="WW8Num6z1"/>
    <w:rsid w:val="00BE1FD9"/>
    <w:rPr>
      <w:rFonts w:ascii="Courier New" w:hAnsi="Courier New" w:cs="Courier New"/>
    </w:rPr>
  </w:style>
  <w:style w:type="character" w:customStyle="1" w:styleId="WW8Num6z3">
    <w:name w:val="WW8Num6z3"/>
    <w:rsid w:val="00BE1FD9"/>
    <w:rPr>
      <w:rFonts w:ascii="Symbol" w:hAnsi="Symbol" w:cs="Symbol"/>
    </w:rPr>
  </w:style>
  <w:style w:type="character" w:customStyle="1" w:styleId="WW8Num7z0">
    <w:name w:val="WW8Num7z0"/>
    <w:rsid w:val="00BE1FD9"/>
    <w:rPr>
      <w:rFonts w:ascii="Symbol" w:hAnsi="Symbol" w:cs="Symbol"/>
    </w:rPr>
  </w:style>
  <w:style w:type="character" w:customStyle="1" w:styleId="WW8Num7z1">
    <w:name w:val="WW8Num7z1"/>
    <w:rsid w:val="00BE1FD9"/>
    <w:rPr>
      <w:rFonts w:ascii="Courier New" w:hAnsi="Courier New" w:cs="Courier New"/>
    </w:rPr>
  </w:style>
  <w:style w:type="character" w:customStyle="1" w:styleId="WW8Num7z2">
    <w:name w:val="WW8Num7z2"/>
    <w:rsid w:val="00BE1FD9"/>
    <w:rPr>
      <w:rFonts w:ascii="Wingdings" w:hAnsi="Wingdings" w:cs="Wingdings"/>
    </w:rPr>
  </w:style>
  <w:style w:type="character" w:customStyle="1" w:styleId="WW8Num8z3">
    <w:name w:val="WW8Num8z3"/>
    <w:rsid w:val="00BE1FD9"/>
    <w:rPr>
      <w:rFonts w:ascii="Symbol" w:hAnsi="Symbol" w:cs="Symbol"/>
    </w:rPr>
  </w:style>
  <w:style w:type="character" w:customStyle="1" w:styleId="WW8Num8z4">
    <w:name w:val="WW8Num8z4"/>
    <w:rsid w:val="00BE1FD9"/>
    <w:rPr>
      <w:rFonts w:ascii="Courier New" w:hAnsi="Courier New" w:cs="Courier New"/>
    </w:rPr>
  </w:style>
  <w:style w:type="character" w:customStyle="1" w:styleId="WW8Num9z0">
    <w:name w:val="WW8Num9z0"/>
    <w:rsid w:val="00BE1FD9"/>
    <w:rPr>
      <w:rFonts w:ascii="Symbol" w:hAnsi="Symbol" w:cs="Symbol"/>
    </w:rPr>
  </w:style>
  <w:style w:type="character" w:customStyle="1" w:styleId="WW8Num9z1">
    <w:name w:val="WW8Num9z1"/>
    <w:rsid w:val="00BE1FD9"/>
    <w:rPr>
      <w:rFonts w:ascii="Wingdings" w:hAnsi="Wingdings" w:cs="Wingdings"/>
    </w:rPr>
  </w:style>
  <w:style w:type="character" w:customStyle="1" w:styleId="WW8Num9z4">
    <w:name w:val="WW8Num9z4"/>
    <w:rsid w:val="00BE1FD9"/>
    <w:rPr>
      <w:rFonts w:ascii="Courier New" w:hAnsi="Courier New" w:cs="Courier New"/>
    </w:rPr>
  </w:style>
  <w:style w:type="character" w:customStyle="1" w:styleId="WW8Num10z0">
    <w:name w:val="WW8Num10z0"/>
    <w:rsid w:val="00BE1FD9"/>
    <w:rPr>
      <w:rFonts w:ascii="Symbol" w:hAnsi="Symbol" w:cs="Symbol"/>
    </w:rPr>
  </w:style>
  <w:style w:type="character" w:customStyle="1" w:styleId="WW8Num10z1">
    <w:name w:val="WW8Num10z1"/>
    <w:rsid w:val="00BE1FD9"/>
    <w:rPr>
      <w:rFonts w:ascii="Wingdings" w:hAnsi="Wingdings" w:cs="Wingdings"/>
    </w:rPr>
  </w:style>
  <w:style w:type="character" w:customStyle="1" w:styleId="WW8Num10z4">
    <w:name w:val="WW8Num10z4"/>
    <w:rsid w:val="00BE1FD9"/>
    <w:rPr>
      <w:rFonts w:ascii="Courier New" w:hAnsi="Courier New" w:cs="Courier New"/>
    </w:rPr>
  </w:style>
  <w:style w:type="character" w:customStyle="1" w:styleId="WW8Num11z0">
    <w:name w:val="WW8Num11z0"/>
    <w:rsid w:val="00BE1FD9"/>
    <w:rPr>
      <w:rFonts w:ascii="Symbol" w:hAnsi="Symbol" w:cs="Symbol"/>
    </w:rPr>
  </w:style>
  <w:style w:type="character" w:customStyle="1" w:styleId="WW8Num11z1">
    <w:name w:val="WW8Num11z1"/>
    <w:rsid w:val="00BE1FD9"/>
    <w:rPr>
      <w:rFonts w:ascii="Courier New" w:hAnsi="Courier New" w:cs="Courier New"/>
    </w:rPr>
  </w:style>
  <w:style w:type="character" w:customStyle="1" w:styleId="WW8Num11z2">
    <w:name w:val="WW8Num11z2"/>
    <w:rsid w:val="00BE1FD9"/>
    <w:rPr>
      <w:rFonts w:ascii="Wingdings" w:hAnsi="Wingdings" w:cs="Wingdings"/>
    </w:rPr>
  </w:style>
  <w:style w:type="character" w:customStyle="1" w:styleId="WW8Num12z0">
    <w:name w:val="WW8Num12z0"/>
    <w:rsid w:val="00BE1FD9"/>
    <w:rPr>
      <w:rFonts w:ascii="Wingdings" w:hAnsi="Wingdings" w:cs="Wingdings"/>
    </w:rPr>
  </w:style>
  <w:style w:type="character" w:customStyle="1" w:styleId="WW8Num12z3">
    <w:name w:val="WW8Num12z3"/>
    <w:rsid w:val="00BE1FD9"/>
    <w:rPr>
      <w:rFonts w:ascii="Symbol" w:hAnsi="Symbol" w:cs="Symbol"/>
    </w:rPr>
  </w:style>
  <w:style w:type="character" w:customStyle="1" w:styleId="WW8Num12z4">
    <w:name w:val="WW8Num12z4"/>
    <w:rsid w:val="00BE1FD9"/>
    <w:rPr>
      <w:rFonts w:ascii="Courier New" w:hAnsi="Courier New" w:cs="Courier New"/>
    </w:rPr>
  </w:style>
  <w:style w:type="character" w:customStyle="1" w:styleId="WW8Num13z0">
    <w:name w:val="WW8Num13z0"/>
    <w:rsid w:val="00BE1FD9"/>
    <w:rPr>
      <w:rFonts w:ascii="Symbol" w:hAnsi="Symbol" w:cs="Symbol"/>
    </w:rPr>
  </w:style>
  <w:style w:type="character" w:customStyle="1" w:styleId="WW8Num13z1">
    <w:name w:val="WW8Num13z1"/>
    <w:rsid w:val="00BE1FD9"/>
    <w:rPr>
      <w:rFonts w:ascii="Courier New" w:hAnsi="Courier New" w:cs="Courier New"/>
    </w:rPr>
  </w:style>
  <w:style w:type="character" w:customStyle="1" w:styleId="WW8Num13z2">
    <w:name w:val="WW8Num13z2"/>
    <w:rsid w:val="00BE1FD9"/>
    <w:rPr>
      <w:rFonts w:ascii="Wingdings" w:hAnsi="Wingdings" w:cs="Wingdings"/>
    </w:rPr>
  </w:style>
  <w:style w:type="character" w:customStyle="1" w:styleId="WW8Num14z0">
    <w:name w:val="WW8Num14z0"/>
    <w:rsid w:val="00BE1FD9"/>
    <w:rPr>
      <w:rFonts w:ascii="Symbol" w:hAnsi="Symbol" w:cs="Symbol"/>
      <w:sz w:val="20"/>
    </w:rPr>
  </w:style>
  <w:style w:type="character" w:customStyle="1" w:styleId="WW8Num14z1">
    <w:name w:val="WW8Num14z1"/>
    <w:rsid w:val="00BE1FD9"/>
    <w:rPr>
      <w:rFonts w:ascii="Courier New" w:hAnsi="Courier New" w:cs="Courier New"/>
    </w:rPr>
  </w:style>
  <w:style w:type="character" w:customStyle="1" w:styleId="WW8Num14z2">
    <w:name w:val="WW8Num14z2"/>
    <w:rsid w:val="00BE1FD9"/>
    <w:rPr>
      <w:rFonts w:ascii="Wingdings" w:hAnsi="Wingdings" w:cs="Wingdings"/>
    </w:rPr>
  </w:style>
  <w:style w:type="character" w:customStyle="1" w:styleId="WW8Num14z3">
    <w:name w:val="WW8Num14z3"/>
    <w:rsid w:val="00BE1FD9"/>
    <w:rPr>
      <w:rFonts w:ascii="Symbol" w:hAnsi="Symbol" w:cs="Symbol"/>
    </w:rPr>
  </w:style>
  <w:style w:type="character" w:customStyle="1" w:styleId="WW8Num15z0">
    <w:name w:val="WW8Num15z0"/>
    <w:rsid w:val="00BE1FD9"/>
    <w:rPr>
      <w:rFonts w:ascii="Wingdings" w:hAnsi="Wingdings" w:cs="Wingdings"/>
    </w:rPr>
  </w:style>
  <w:style w:type="character" w:customStyle="1" w:styleId="WW8Num15z1">
    <w:name w:val="WW8Num15z1"/>
    <w:rsid w:val="00BE1FD9"/>
    <w:rPr>
      <w:rFonts w:ascii="Courier New" w:hAnsi="Courier New" w:cs="Courier New"/>
    </w:rPr>
  </w:style>
  <w:style w:type="character" w:customStyle="1" w:styleId="WW8Num15z3">
    <w:name w:val="WW8Num15z3"/>
    <w:rsid w:val="00BE1FD9"/>
    <w:rPr>
      <w:rFonts w:ascii="Symbol" w:hAnsi="Symbol" w:cs="Symbol"/>
    </w:rPr>
  </w:style>
  <w:style w:type="character" w:customStyle="1" w:styleId="WW8Num16z0">
    <w:name w:val="WW8Num16z0"/>
    <w:rsid w:val="00BE1FD9"/>
    <w:rPr>
      <w:rFonts w:ascii="Symbol" w:hAnsi="Symbol" w:cs="Symbol"/>
    </w:rPr>
  </w:style>
  <w:style w:type="character" w:customStyle="1" w:styleId="WW8Num16z1">
    <w:name w:val="WW8Num16z1"/>
    <w:rsid w:val="00BE1FD9"/>
    <w:rPr>
      <w:rFonts w:ascii="Courier New" w:hAnsi="Courier New" w:cs="Courier New"/>
    </w:rPr>
  </w:style>
  <w:style w:type="character" w:customStyle="1" w:styleId="WW8Num16z2">
    <w:name w:val="WW8Num16z2"/>
    <w:rsid w:val="00BE1FD9"/>
    <w:rPr>
      <w:rFonts w:ascii="Wingdings" w:hAnsi="Wingdings" w:cs="Wingdings"/>
    </w:rPr>
  </w:style>
  <w:style w:type="character" w:customStyle="1" w:styleId="WW8Num17z0">
    <w:name w:val="WW8Num17z0"/>
    <w:rsid w:val="00BE1FD9"/>
    <w:rPr>
      <w:rFonts w:ascii="Symbol" w:hAnsi="Symbol" w:cs="Symbol"/>
    </w:rPr>
  </w:style>
  <w:style w:type="character" w:customStyle="1" w:styleId="WW8Num17z1">
    <w:name w:val="WW8Num17z1"/>
    <w:rsid w:val="00BE1FD9"/>
    <w:rPr>
      <w:rFonts w:ascii="Wingdings" w:hAnsi="Wingdings" w:cs="Wingdings"/>
    </w:rPr>
  </w:style>
  <w:style w:type="character" w:customStyle="1" w:styleId="WW8Num17z4">
    <w:name w:val="WW8Num17z4"/>
    <w:rsid w:val="00BE1FD9"/>
    <w:rPr>
      <w:rFonts w:ascii="Courier New" w:hAnsi="Courier New" w:cs="Courier New"/>
    </w:rPr>
  </w:style>
  <w:style w:type="character" w:customStyle="1" w:styleId="WW8Num18z0">
    <w:name w:val="WW8Num18z0"/>
    <w:rsid w:val="00BE1FD9"/>
    <w:rPr>
      <w:rFonts w:ascii="Symbol" w:hAnsi="Symbol" w:cs="Symbol"/>
    </w:rPr>
  </w:style>
  <w:style w:type="character" w:customStyle="1" w:styleId="WW8Num18z1">
    <w:name w:val="WW8Num18z1"/>
    <w:rsid w:val="00BE1FD9"/>
    <w:rPr>
      <w:rFonts w:ascii="Courier New" w:hAnsi="Courier New" w:cs="Courier New"/>
    </w:rPr>
  </w:style>
  <w:style w:type="character" w:customStyle="1" w:styleId="WW8Num18z2">
    <w:name w:val="WW8Num18z2"/>
    <w:rsid w:val="00BE1FD9"/>
    <w:rPr>
      <w:rFonts w:ascii="Wingdings" w:hAnsi="Wingdings" w:cs="Wingdings"/>
    </w:rPr>
  </w:style>
  <w:style w:type="character" w:customStyle="1" w:styleId="WW8Num19z0">
    <w:name w:val="WW8Num19z0"/>
    <w:rsid w:val="00BE1FD9"/>
    <w:rPr>
      <w:rFonts w:ascii="Symbol" w:hAnsi="Symbol" w:cs="Symbol"/>
    </w:rPr>
  </w:style>
  <w:style w:type="character" w:customStyle="1" w:styleId="WW8Num19z1">
    <w:name w:val="WW8Num19z1"/>
    <w:rsid w:val="00BE1FD9"/>
    <w:rPr>
      <w:rFonts w:ascii="Courier New" w:hAnsi="Courier New" w:cs="Courier New"/>
    </w:rPr>
  </w:style>
  <w:style w:type="character" w:customStyle="1" w:styleId="WW8Num19z2">
    <w:name w:val="WW8Num19z2"/>
    <w:rsid w:val="00BE1FD9"/>
    <w:rPr>
      <w:rFonts w:ascii="Wingdings" w:hAnsi="Wingdings" w:cs="Wingdings"/>
    </w:rPr>
  </w:style>
  <w:style w:type="character" w:customStyle="1" w:styleId="WW8Num20z0">
    <w:name w:val="WW8Num20z0"/>
    <w:rsid w:val="00BE1FD9"/>
    <w:rPr>
      <w:rFonts w:ascii="Symbol" w:hAnsi="Symbol" w:cs="Symbol"/>
    </w:rPr>
  </w:style>
  <w:style w:type="character" w:customStyle="1" w:styleId="WW8Num20z1">
    <w:name w:val="WW8Num20z1"/>
    <w:rsid w:val="00BE1FD9"/>
    <w:rPr>
      <w:rFonts w:ascii="Wingdings" w:hAnsi="Wingdings" w:cs="Wingdings"/>
    </w:rPr>
  </w:style>
  <w:style w:type="character" w:customStyle="1" w:styleId="WW8Num20z4">
    <w:name w:val="WW8Num20z4"/>
    <w:rsid w:val="00BE1FD9"/>
    <w:rPr>
      <w:rFonts w:ascii="Courier New" w:hAnsi="Courier New" w:cs="Courier New"/>
    </w:rPr>
  </w:style>
  <w:style w:type="character" w:customStyle="1" w:styleId="WW8Num21z0">
    <w:name w:val="WW8Num21z0"/>
    <w:rsid w:val="00BE1FD9"/>
    <w:rPr>
      <w:rFonts w:ascii="Symbol" w:hAnsi="Symbol" w:cs="Symbol"/>
    </w:rPr>
  </w:style>
  <w:style w:type="character" w:customStyle="1" w:styleId="WW8Num21z1">
    <w:name w:val="WW8Num21z1"/>
    <w:rsid w:val="00BE1FD9"/>
    <w:rPr>
      <w:rFonts w:ascii="Courier New" w:hAnsi="Courier New" w:cs="Courier New"/>
    </w:rPr>
  </w:style>
  <w:style w:type="character" w:customStyle="1" w:styleId="WW8Num21z2">
    <w:name w:val="WW8Num21z2"/>
    <w:rsid w:val="00BE1FD9"/>
    <w:rPr>
      <w:rFonts w:ascii="Wingdings" w:hAnsi="Wingdings" w:cs="Wingdings"/>
    </w:rPr>
  </w:style>
  <w:style w:type="character" w:customStyle="1" w:styleId="WW8Num22z0">
    <w:name w:val="WW8Num22z0"/>
    <w:rsid w:val="00BE1FD9"/>
    <w:rPr>
      <w:rFonts w:ascii="Wingdings" w:hAnsi="Wingdings" w:cs="Wingdings"/>
    </w:rPr>
  </w:style>
  <w:style w:type="character" w:customStyle="1" w:styleId="WW8Num22z3">
    <w:name w:val="WW8Num22z3"/>
    <w:rsid w:val="00BE1FD9"/>
    <w:rPr>
      <w:rFonts w:ascii="Symbol" w:hAnsi="Symbol" w:cs="Symbol"/>
    </w:rPr>
  </w:style>
  <w:style w:type="character" w:customStyle="1" w:styleId="WW8Num22z4">
    <w:name w:val="WW8Num22z4"/>
    <w:rsid w:val="00BE1FD9"/>
    <w:rPr>
      <w:rFonts w:ascii="Courier New" w:hAnsi="Courier New" w:cs="Courier New"/>
    </w:rPr>
  </w:style>
  <w:style w:type="character" w:customStyle="1" w:styleId="WW8Num23z0">
    <w:name w:val="WW8Num23z0"/>
    <w:rsid w:val="00BE1FD9"/>
    <w:rPr>
      <w:rFonts w:ascii="Symbol" w:hAnsi="Symbol" w:cs="Symbol"/>
    </w:rPr>
  </w:style>
  <w:style w:type="character" w:customStyle="1" w:styleId="WW8Num23z1">
    <w:name w:val="WW8Num23z1"/>
    <w:rsid w:val="00BE1FD9"/>
    <w:rPr>
      <w:rFonts w:ascii="Courier New" w:hAnsi="Courier New" w:cs="Courier New"/>
    </w:rPr>
  </w:style>
  <w:style w:type="character" w:customStyle="1" w:styleId="WW8Num23z2">
    <w:name w:val="WW8Num23z2"/>
    <w:rsid w:val="00BE1FD9"/>
    <w:rPr>
      <w:rFonts w:ascii="Wingdings" w:hAnsi="Wingdings" w:cs="Wingdings"/>
    </w:rPr>
  </w:style>
  <w:style w:type="character" w:customStyle="1" w:styleId="WW8Num24z0">
    <w:name w:val="WW8Num24z0"/>
    <w:rsid w:val="00BE1FD9"/>
    <w:rPr>
      <w:rFonts w:ascii="Wingdings" w:hAnsi="Wingdings" w:cs="Wingdings"/>
    </w:rPr>
  </w:style>
  <w:style w:type="character" w:customStyle="1" w:styleId="WW8Num24z1">
    <w:name w:val="WW8Num24z1"/>
    <w:rsid w:val="00BE1FD9"/>
    <w:rPr>
      <w:rFonts w:ascii="Courier New" w:hAnsi="Courier New" w:cs="Courier New"/>
    </w:rPr>
  </w:style>
  <w:style w:type="character" w:customStyle="1" w:styleId="WW8Num24z3">
    <w:name w:val="WW8Num24z3"/>
    <w:rsid w:val="00BE1FD9"/>
    <w:rPr>
      <w:rFonts w:ascii="Symbol" w:hAnsi="Symbol" w:cs="Symbol"/>
    </w:rPr>
  </w:style>
  <w:style w:type="character" w:customStyle="1" w:styleId="WW8Num25z0">
    <w:name w:val="WW8Num25z0"/>
    <w:rsid w:val="00BE1FD9"/>
    <w:rPr>
      <w:rFonts w:ascii="Symbol" w:hAnsi="Symbol" w:cs="Symbol"/>
    </w:rPr>
  </w:style>
  <w:style w:type="character" w:customStyle="1" w:styleId="WW8Num25z1">
    <w:name w:val="WW8Num25z1"/>
    <w:rsid w:val="00BE1FD9"/>
    <w:rPr>
      <w:rFonts w:ascii="Courier New" w:hAnsi="Courier New" w:cs="Courier New"/>
    </w:rPr>
  </w:style>
  <w:style w:type="character" w:customStyle="1" w:styleId="WW8Num25z2">
    <w:name w:val="WW8Num25z2"/>
    <w:rsid w:val="00BE1FD9"/>
    <w:rPr>
      <w:rFonts w:ascii="Wingdings" w:hAnsi="Wingdings" w:cs="Wingdings"/>
    </w:rPr>
  </w:style>
  <w:style w:type="character" w:customStyle="1" w:styleId="WW8Num26z0">
    <w:name w:val="WW8Num26z0"/>
    <w:rsid w:val="00BE1FD9"/>
    <w:rPr>
      <w:rFonts w:ascii="Symbol" w:hAnsi="Symbol" w:cs="Symbol"/>
    </w:rPr>
  </w:style>
  <w:style w:type="character" w:customStyle="1" w:styleId="WW8Num26z1">
    <w:name w:val="WW8Num26z1"/>
    <w:rsid w:val="00BE1FD9"/>
    <w:rPr>
      <w:rFonts w:ascii="Wingdings" w:hAnsi="Wingdings" w:cs="Wingdings"/>
    </w:rPr>
  </w:style>
  <w:style w:type="character" w:customStyle="1" w:styleId="WW8Num26z4">
    <w:name w:val="WW8Num26z4"/>
    <w:rsid w:val="00BE1FD9"/>
    <w:rPr>
      <w:rFonts w:ascii="Courier New" w:hAnsi="Courier New" w:cs="Courier New"/>
    </w:rPr>
  </w:style>
  <w:style w:type="character" w:customStyle="1" w:styleId="WW8Num27z0">
    <w:name w:val="WW8Num27z0"/>
    <w:rsid w:val="00BE1FD9"/>
    <w:rPr>
      <w:rFonts w:ascii="Wingdings" w:hAnsi="Wingdings" w:cs="Wingdings"/>
    </w:rPr>
  </w:style>
  <w:style w:type="character" w:customStyle="1" w:styleId="WW8Num27z3">
    <w:name w:val="WW8Num27z3"/>
    <w:rsid w:val="00BE1FD9"/>
    <w:rPr>
      <w:rFonts w:ascii="Symbol" w:hAnsi="Symbol" w:cs="Symbol"/>
    </w:rPr>
  </w:style>
  <w:style w:type="character" w:customStyle="1" w:styleId="WW8Num28z0">
    <w:name w:val="WW8Num28z0"/>
    <w:rsid w:val="00BE1FD9"/>
    <w:rPr>
      <w:rFonts w:ascii="Symbol" w:hAnsi="Symbol" w:cs="Symbol"/>
    </w:rPr>
  </w:style>
  <w:style w:type="character" w:customStyle="1" w:styleId="WW8Num28z1">
    <w:name w:val="WW8Num28z1"/>
    <w:rsid w:val="00BE1FD9"/>
    <w:rPr>
      <w:rFonts w:ascii="Wingdings" w:hAnsi="Wingdings" w:cs="Wingdings"/>
    </w:rPr>
  </w:style>
  <w:style w:type="character" w:customStyle="1" w:styleId="WW8Num28z4">
    <w:name w:val="WW8Num28z4"/>
    <w:rsid w:val="00BE1FD9"/>
    <w:rPr>
      <w:rFonts w:ascii="Courier New" w:hAnsi="Courier New" w:cs="Courier New"/>
    </w:rPr>
  </w:style>
  <w:style w:type="character" w:customStyle="1" w:styleId="WW8Num29z0">
    <w:name w:val="WW8Num29z0"/>
    <w:rsid w:val="00BE1FD9"/>
    <w:rPr>
      <w:rFonts w:ascii="Symbol" w:hAnsi="Symbol" w:cs="Symbol"/>
      <w:sz w:val="20"/>
    </w:rPr>
  </w:style>
  <w:style w:type="character" w:customStyle="1" w:styleId="WW8Num29z1">
    <w:name w:val="WW8Num29z1"/>
    <w:rsid w:val="00BE1FD9"/>
    <w:rPr>
      <w:rFonts w:ascii="Courier New" w:hAnsi="Courier New" w:cs="Courier New"/>
    </w:rPr>
  </w:style>
  <w:style w:type="character" w:customStyle="1" w:styleId="WW8Num29z2">
    <w:name w:val="WW8Num29z2"/>
    <w:rsid w:val="00BE1FD9"/>
    <w:rPr>
      <w:rFonts w:ascii="Wingdings" w:hAnsi="Wingdings" w:cs="Wingdings"/>
    </w:rPr>
  </w:style>
  <w:style w:type="character" w:customStyle="1" w:styleId="WW8Num29z3">
    <w:name w:val="WW8Num29z3"/>
    <w:rsid w:val="00BE1FD9"/>
    <w:rPr>
      <w:rFonts w:ascii="Symbol" w:hAnsi="Symbol" w:cs="Symbol"/>
    </w:rPr>
  </w:style>
  <w:style w:type="character" w:customStyle="1" w:styleId="WW8Num30z0">
    <w:name w:val="WW8Num30z0"/>
    <w:rsid w:val="00BE1FD9"/>
    <w:rPr>
      <w:rFonts w:ascii="Wingdings" w:hAnsi="Wingdings" w:cs="Wingdings"/>
    </w:rPr>
  </w:style>
  <w:style w:type="character" w:customStyle="1" w:styleId="WW8Num30z3">
    <w:name w:val="WW8Num30z3"/>
    <w:rsid w:val="00BE1FD9"/>
    <w:rPr>
      <w:rFonts w:ascii="Symbol" w:hAnsi="Symbol" w:cs="Symbol"/>
    </w:rPr>
  </w:style>
  <w:style w:type="character" w:customStyle="1" w:styleId="WW8Num30z4">
    <w:name w:val="WW8Num30z4"/>
    <w:rsid w:val="00BE1FD9"/>
    <w:rPr>
      <w:rFonts w:ascii="Courier New" w:hAnsi="Courier New" w:cs="Courier New"/>
    </w:rPr>
  </w:style>
  <w:style w:type="character" w:customStyle="1" w:styleId="WW8Num31z0">
    <w:name w:val="WW8Num31z0"/>
    <w:rsid w:val="00BE1FD9"/>
    <w:rPr>
      <w:rFonts w:ascii="Symbol" w:hAnsi="Symbol" w:cs="Symbol"/>
    </w:rPr>
  </w:style>
  <w:style w:type="character" w:customStyle="1" w:styleId="WW8Num31z1">
    <w:name w:val="WW8Num31z1"/>
    <w:rsid w:val="00BE1FD9"/>
    <w:rPr>
      <w:rFonts w:ascii="Courier New" w:hAnsi="Courier New" w:cs="Courier New"/>
    </w:rPr>
  </w:style>
  <w:style w:type="character" w:customStyle="1" w:styleId="WW8Num31z2">
    <w:name w:val="WW8Num31z2"/>
    <w:rsid w:val="00BE1FD9"/>
    <w:rPr>
      <w:rFonts w:ascii="Wingdings" w:hAnsi="Wingdings" w:cs="Wingdings"/>
    </w:rPr>
  </w:style>
  <w:style w:type="character" w:customStyle="1" w:styleId="WW8Num32z0">
    <w:name w:val="WW8Num32z0"/>
    <w:rsid w:val="00BE1FD9"/>
    <w:rPr>
      <w:rFonts w:ascii="Symbol" w:hAnsi="Symbol" w:cs="Symbol"/>
    </w:rPr>
  </w:style>
  <w:style w:type="character" w:customStyle="1" w:styleId="WW8Num32z1">
    <w:name w:val="WW8Num32z1"/>
    <w:rsid w:val="00BE1FD9"/>
    <w:rPr>
      <w:rFonts w:ascii="Wingdings" w:hAnsi="Wingdings" w:cs="Wingdings"/>
    </w:rPr>
  </w:style>
  <w:style w:type="character" w:customStyle="1" w:styleId="WW8Num32z4">
    <w:name w:val="WW8Num32z4"/>
    <w:rsid w:val="00BE1FD9"/>
    <w:rPr>
      <w:rFonts w:ascii="Courier New" w:hAnsi="Courier New" w:cs="Courier New"/>
    </w:rPr>
  </w:style>
  <w:style w:type="character" w:customStyle="1" w:styleId="WW8Num33z0">
    <w:name w:val="WW8Num33z0"/>
    <w:rsid w:val="00BE1FD9"/>
    <w:rPr>
      <w:rFonts w:ascii="Times New Roman" w:eastAsia="Times New Roman" w:hAnsi="Times New Roman" w:cs="Times New Roman"/>
    </w:rPr>
  </w:style>
  <w:style w:type="character" w:customStyle="1" w:styleId="WW8Num33z1">
    <w:name w:val="WW8Num33z1"/>
    <w:rsid w:val="00BE1FD9"/>
    <w:rPr>
      <w:rFonts w:ascii="Courier New" w:hAnsi="Courier New" w:cs="Courier New"/>
    </w:rPr>
  </w:style>
  <w:style w:type="character" w:customStyle="1" w:styleId="WW8Num33z2">
    <w:name w:val="WW8Num33z2"/>
    <w:rsid w:val="00BE1FD9"/>
    <w:rPr>
      <w:rFonts w:ascii="Wingdings" w:hAnsi="Wingdings" w:cs="Wingdings"/>
    </w:rPr>
  </w:style>
  <w:style w:type="character" w:customStyle="1" w:styleId="WW8Num33z3">
    <w:name w:val="WW8Num33z3"/>
    <w:rsid w:val="00BE1FD9"/>
    <w:rPr>
      <w:rFonts w:ascii="Symbol" w:hAnsi="Symbol" w:cs="Symbol"/>
    </w:rPr>
  </w:style>
  <w:style w:type="character" w:customStyle="1" w:styleId="WW8Num34z0">
    <w:name w:val="WW8Num34z0"/>
    <w:rsid w:val="00BE1FD9"/>
    <w:rPr>
      <w:rFonts w:ascii="Symbol" w:hAnsi="Symbol" w:cs="Symbol"/>
    </w:rPr>
  </w:style>
  <w:style w:type="character" w:customStyle="1" w:styleId="WW8Num34z1">
    <w:name w:val="WW8Num34z1"/>
    <w:rsid w:val="00BE1FD9"/>
    <w:rPr>
      <w:rFonts w:ascii="Wingdings" w:hAnsi="Wingdings" w:cs="Wingdings"/>
    </w:rPr>
  </w:style>
  <w:style w:type="character" w:customStyle="1" w:styleId="WW8Num34z4">
    <w:name w:val="WW8Num34z4"/>
    <w:rsid w:val="00BE1FD9"/>
    <w:rPr>
      <w:rFonts w:ascii="Courier New" w:hAnsi="Courier New" w:cs="Courier New"/>
    </w:rPr>
  </w:style>
  <w:style w:type="character" w:customStyle="1" w:styleId="WW8Num35z0">
    <w:name w:val="WW8Num35z0"/>
    <w:rsid w:val="00BE1FD9"/>
    <w:rPr>
      <w:rFonts w:ascii="Symbol" w:hAnsi="Symbol" w:cs="Symbol"/>
    </w:rPr>
  </w:style>
  <w:style w:type="character" w:customStyle="1" w:styleId="WW8Num35z1">
    <w:name w:val="WW8Num35z1"/>
    <w:rsid w:val="00BE1FD9"/>
    <w:rPr>
      <w:rFonts w:ascii="Courier New" w:hAnsi="Courier New" w:cs="Courier New"/>
    </w:rPr>
  </w:style>
  <w:style w:type="character" w:customStyle="1" w:styleId="WW8Num35z2">
    <w:name w:val="WW8Num35z2"/>
    <w:rsid w:val="00BE1FD9"/>
    <w:rPr>
      <w:rFonts w:ascii="Wingdings" w:hAnsi="Wingdings" w:cs="Wingdings"/>
    </w:rPr>
  </w:style>
  <w:style w:type="character" w:customStyle="1" w:styleId="WW8Num36z0">
    <w:name w:val="WW8Num36z0"/>
    <w:rsid w:val="00BE1FD9"/>
    <w:rPr>
      <w:rFonts w:ascii="Wingdings" w:hAnsi="Wingdings" w:cs="Wingdings"/>
    </w:rPr>
  </w:style>
  <w:style w:type="character" w:customStyle="1" w:styleId="WW8Num36z1">
    <w:name w:val="WW8Num36z1"/>
    <w:rsid w:val="00BE1FD9"/>
    <w:rPr>
      <w:rFonts w:ascii="Courier New" w:hAnsi="Courier New" w:cs="Courier New"/>
    </w:rPr>
  </w:style>
  <w:style w:type="character" w:customStyle="1" w:styleId="WW8Num36z3">
    <w:name w:val="WW8Num36z3"/>
    <w:rsid w:val="00BE1FD9"/>
    <w:rPr>
      <w:rFonts w:ascii="Symbol" w:hAnsi="Symbol" w:cs="Symbol"/>
    </w:rPr>
  </w:style>
  <w:style w:type="character" w:customStyle="1" w:styleId="WW8Num37z0">
    <w:name w:val="WW8Num37z0"/>
    <w:rsid w:val="00BE1FD9"/>
    <w:rPr>
      <w:rFonts w:ascii="Symbol" w:hAnsi="Symbol" w:cs="Symbol"/>
    </w:rPr>
  </w:style>
  <w:style w:type="character" w:customStyle="1" w:styleId="WW8Num37z1">
    <w:name w:val="WW8Num37z1"/>
    <w:rsid w:val="00BE1FD9"/>
    <w:rPr>
      <w:rFonts w:ascii="Wingdings" w:hAnsi="Wingdings" w:cs="Wingdings"/>
    </w:rPr>
  </w:style>
  <w:style w:type="character" w:customStyle="1" w:styleId="WW8Num37z4">
    <w:name w:val="WW8Num37z4"/>
    <w:rsid w:val="00BE1FD9"/>
    <w:rPr>
      <w:rFonts w:ascii="Courier New" w:hAnsi="Courier New" w:cs="Courier New"/>
    </w:rPr>
  </w:style>
  <w:style w:type="character" w:customStyle="1" w:styleId="WW8Num38z0">
    <w:name w:val="WW8Num38z0"/>
    <w:rsid w:val="00BE1FD9"/>
    <w:rPr>
      <w:rFonts w:ascii="Symbol" w:hAnsi="Symbol" w:cs="Symbol"/>
    </w:rPr>
  </w:style>
  <w:style w:type="character" w:customStyle="1" w:styleId="WW8Num38z1">
    <w:name w:val="WW8Num38z1"/>
    <w:rsid w:val="00BE1FD9"/>
    <w:rPr>
      <w:rFonts w:ascii="Courier New" w:hAnsi="Courier New" w:cs="Courier New"/>
    </w:rPr>
  </w:style>
  <w:style w:type="character" w:customStyle="1" w:styleId="WW8Num38z2">
    <w:name w:val="WW8Num38z2"/>
    <w:rsid w:val="00BE1FD9"/>
    <w:rPr>
      <w:rFonts w:ascii="Wingdings" w:hAnsi="Wingdings" w:cs="Wingdings"/>
    </w:rPr>
  </w:style>
  <w:style w:type="character" w:customStyle="1" w:styleId="WW8Num39z0">
    <w:name w:val="WW8Num39z0"/>
    <w:rsid w:val="00BE1FD9"/>
    <w:rPr>
      <w:rFonts w:ascii="Wingdings" w:hAnsi="Wingdings" w:cs="Wingdings"/>
    </w:rPr>
  </w:style>
  <w:style w:type="character" w:customStyle="1" w:styleId="WW8Num39z3">
    <w:name w:val="WW8Num39z3"/>
    <w:rsid w:val="00BE1FD9"/>
    <w:rPr>
      <w:rFonts w:ascii="Symbol" w:hAnsi="Symbol" w:cs="Symbol"/>
    </w:rPr>
  </w:style>
  <w:style w:type="character" w:customStyle="1" w:styleId="WW8Num39z4">
    <w:name w:val="WW8Num39z4"/>
    <w:rsid w:val="00BE1FD9"/>
    <w:rPr>
      <w:rFonts w:ascii="Courier New" w:hAnsi="Courier New" w:cs="Courier New"/>
    </w:rPr>
  </w:style>
  <w:style w:type="character" w:customStyle="1" w:styleId="WW8Num41z0">
    <w:name w:val="WW8Num41z0"/>
    <w:rsid w:val="00BE1FD9"/>
    <w:rPr>
      <w:rFonts w:ascii="Wingdings" w:hAnsi="Wingdings" w:cs="Wingdings"/>
    </w:rPr>
  </w:style>
  <w:style w:type="character" w:customStyle="1" w:styleId="WW8Num41z1">
    <w:name w:val="WW8Num41z1"/>
    <w:rsid w:val="00BE1FD9"/>
    <w:rPr>
      <w:rFonts w:ascii="Courier New" w:hAnsi="Courier New" w:cs="Courier New"/>
    </w:rPr>
  </w:style>
  <w:style w:type="character" w:customStyle="1" w:styleId="WW8Num41z3">
    <w:name w:val="WW8Num41z3"/>
    <w:rsid w:val="00BE1FD9"/>
    <w:rPr>
      <w:rFonts w:ascii="Symbol" w:hAnsi="Symbol" w:cs="Symbol"/>
    </w:rPr>
  </w:style>
  <w:style w:type="character" w:customStyle="1" w:styleId="WW8Num42z0">
    <w:name w:val="WW8Num42z0"/>
    <w:rsid w:val="00BE1FD9"/>
    <w:rPr>
      <w:rFonts w:ascii="Symbol" w:hAnsi="Symbol" w:cs="Symbol"/>
    </w:rPr>
  </w:style>
  <w:style w:type="character" w:customStyle="1" w:styleId="WW8Num42z1">
    <w:name w:val="WW8Num42z1"/>
    <w:rsid w:val="00BE1FD9"/>
    <w:rPr>
      <w:rFonts w:ascii="Wingdings" w:hAnsi="Wingdings" w:cs="Wingdings"/>
    </w:rPr>
  </w:style>
  <w:style w:type="character" w:customStyle="1" w:styleId="WW8Num42z4">
    <w:name w:val="WW8Num42z4"/>
    <w:rsid w:val="00BE1FD9"/>
    <w:rPr>
      <w:rFonts w:ascii="Courier New" w:hAnsi="Courier New" w:cs="Courier New"/>
    </w:rPr>
  </w:style>
  <w:style w:type="character" w:customStyle="1" w:styleId="WW8Num43z0">
    <w:name w:val="WW8Num43z0"/>
    <w:rsid w:val="00BE1FD9"/>
    <w:rPr>
      <w:rFonts w:ascii="Wingdings" w:hAnsi="Wingdings" w:cs="Wingdings"/>
    </w:rPr>
  </w:style>
  <w:style w:type="character" w:customStyle="1" w:styleId="WW8Num43z1">
    <w:name w:val="WW8Num43z1"/>
    <w:rsid w:val="00BE1FD9"/>
    <w:rPr>
      <w:rFonts w:ascii="Symbol" w:hAnsi="Symbol" w:cs="Symbol"/>
      <w:strike w:val="0"/>
      <w:dstrike w:val="0"/>
      <w:color w:val="auto"/>
      <w:sz w:val="16"/>
      <w:szCs w:val="16"/>
    </w:rPr>
  </w:style>
  <w:style w:type="character" w:customStyle="1" w:styleId="WW8Num43z3">
    <w:name w:val="WW8Num43z3"/>
    <w:rsid w:val="00BE1FD9"/>
    <w:rPr>
      <w:rFonts w:ascii="Symbol" w:hAnsi="Symbol" w:cs="Symbol"/>
    </w:rPr>
  </w:style>
  <w:style w:type="character" w:customStyle="1" w:styleId="WW8Num43z4">
    <w:name w:val="WW8Num43z4"/>
    <w:rsid w:val="00BE1FD9"/>
    <w:rPr>
      <w:rFonts w:ascii="Courier New" w:hAnsi="Courier New" w:cs="Courier New"/>
    </w:rPr>
  </w:style>
  <w:style w:type="character" w:customStyle="1" w:styleId="WW8Num44z0">
    <w:name w:val="WW8Num44z0"/>
    <w:rsid w:val="00BE1FD9"/>
    <w:rPr>
      <w:rFonts w:ascii="Symbol" w:hAnsi="Symbol" w:cs="Symbol"/>
    </w:rPr>
  </w:style>
  <w:style w:type="character" w:customStyle="1" w:styleId="WW8Num44z1">
    <w:name w:val="WW8Num44z1"/>
    <w:rsid w:val="00BE1FD9"/>
    <w:rPr>
      <w:rFonts w:ascii="Courier New" w:hAnsi="Courier New" w:cs="Courier New"/>
    </w:rPr>
  </w:style>
  <w:style w:type="character" w:customStyle="1" w:styleId="WW8Num44z2">
    <w:name w:val="WW8Num44z2"/>
    <w:rsid w:val="00BE1FD9"/>
    <w:rPr>
      <w:rFonts w:ascii="Wingdings" w:hAnsi="Wingdings" w:cs="Wingdings"/>
    </w:rPr>
  </w:style>
  <w:style w:type="character" w:customStyle="1" w:styleId="WW8Num45z0">
    <w:name w:val="WW8Num45z0"/>
    <w:rsid w:val="00BE1FD9"/>
    <w:rPr>
      <w:rFonts w:ascii="Symbol" w:hAnsi="Symbol" w:cs="Symbol"/>
    </w:rPr>
  </w:style>
  <w:style w:type="character" w:customStyle="1" w:styleId="WW8Num45z1">
    <w:name w:val="WW8Num45z1"/>
    <w:rsid w:val="00BE1FD9"/>
    <w:rPr>
      <w:rFonts w:ascii="Wingdings" w:hAnsi="Wingdings" w:cs="Wingdings"/>
    </w:rPr>
  </w:style>
  <w:style w:type="character" w:customStyle="1" w:styleId="WW8Num45z4">
    <w:name w:val="WW8Num45z4"/>
    <w:rsid w:val="00BE1FD9"/>
    <w:rPr>
      <w:rFonts w:ascii="Courier New" w:hAnsi="Courier New" w:cs="Courier New"/>
    </w:rPr>
  </w:style>
  <w:style w:type="character" w:customStyle="1" w:styleId="Fuentedeprrafopredeter1">
    <w:name w:val="Fuente de párrafo predeter.1"/>
    <w:rsid w:val="00BE1FD9"/>
  </w:style>
  <w:style w:type="paragraph" w:customStyle="1" w:styleId="Encabezado1">
    <w:name w:val="Encabezado1"/>
    <w:basedOn w:val="Normal"/>
    <w:next w:val="Textoindependiente"/>
    <w:rsid w:val="00BE1FD9"/>
    <w:pPr>
      <w:keepNext/>
      <w:widowControl w:val="0"/>
      <w:suppressAutoHyphens/>
      <w:spacing w:before="240" w:after="120"/>
    </w:pPr>
    <w:rPr>
      <w:rFonts w:ascii="Arial" w:eastAsia="Arial Unicode MS" w:hAnsi="Arial" w:cs="Mangal"/>
      <w:sz w:val="28"/>
      <w:szCs w:val="28"/>
      <w:lang w:val="es-ES" w:eastAsia="ar-SA"/>
    </w:rPr>
  </w:style>
  <w:style w:type="paragraph" w:customStyle="1" w:styleId="Etiqueta">
    <w:name w:val="Etiqueta"/>
    <w:basedOn w:val="Normal"/>
    <w:rsid w:val="00BE1FD9"/>
    <w:pPr>
      <w:widowControl w:val="0"/>
      <w:suppressLineNumbers/>
      <w:suppressAutoHyphens/>
      <w:spacing w:before="120" w:after="120"/>
    </w:pPr>
    <w:rPr>
      <w:rFonts w:cs="Mangal"/>
      <w:i/>
      <w:iCs/>
      <w:lang w:val="es-ES" w:eastAsia="ar-SA"/>
    </w:rPr>
  </w:style>
  <w:style w:type="paragraph" w:customStyle="1" w:styleId="ndice">
    <w:name w:val="Índice"/>
    <w:basedOn w:val="Normal"/>
    <w:rsid w:val="00BE1FD9"/>
    <w:pPr>
      <w:widowControl w:val="0"/>
      <w:suppressLineNumbers/>
      <w:suppressAutoHyphens/>
    </w:pPr>
    <w:rPr>
      <w:rFonts w:cs="Mangal"/>
      <w:lang w:val="es-ES" w:eastAsia="ar-SA"/>
    </w:rPr>
  </w:style>
  <w:style w:type="paragraph" w:customStyle="1" w:styleId="Contenidodelmarco">
    <w:name w:val="Contenido del marco"/>
    <w:basedOn w:val="Textoindependiente"/>
    <w:rsid w:val="00BE1FD9"/>
    <w:pPr>
      <w:widowControl w:val="0"/>
      <w:suppressAutoHyphens/>
    </w:pPr>
    <w:rPr>
      <w:lang w:val="es-ES" w:eastAsia="ar-SA"/>
    </w:rPr>
  </w:style>
  <w:style w:type="paragraph" w:customStyle="1" w:styleId="Encabezadodelatabla">
    <w:name w:val="Encabezado de la tabla"/>
    <w:basedOn w:val="Contenidodelatabla"/>
    <w:rsid w:val="00BE1FD9"/>
    <w:pPr>
      <w:spacing w:after="0"/>
    </w:pPr>
    <w:rPr>
      <w:rFonts w:ascii="Times New Roman" w:eastAsia="Times New Roman" w:hAnsi="Times New Roman"/>
      <w:b/>
      <w:bCs/>
      <w:color w:val="auto"/>
      <w:kern w:val="0"/>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97596">
      <w:bodyDiv w:val="1"/>
      <w:marLeft w:val="0"/>
      <w:marRight w:val="0"/>
      <w:marTop w:val="0"/>
      <w:marBottom w:val="0"/>
      <w:divBdr>
        <w:top w:val="none" w:sz="0" w:space="0" w:color="auto"/>
        <w:left w:val="none" w:sz="0" w:space="0" w:color="auto"/>
        <w:bottom w:val="none" w:sz="0" w:space="0" w:color="auto"/>
        <w:right w:val="none" w:sz="0" w:space="0" w:color="auto"/>
      </w:divBdr>
    </w:div>
    <w:div w:id="878862764">
      <w:bodyDiv w:val="1"/>
      <w:marLeft w:val="0"/>
      <w:marRight w:val="0"/>
      <w:marTop w:val="0"/>
      <w:marBottom w:val="0"/>
      <w:divBdr>
        <w:top w:val="none" w:sz="0" w:space="0" w:color="auto"/>
        <w:left w:val="none" w:sz="0" w:space="0" w:color="auto"/>
        <w:bottom w:val="none" w:sz="0" w:space="0" w:color="auto"/>
        <w:right w:val="none" w:sz="0" w:space="0" w:color="auto"/>
      </w:divBdr>
    </w:div>
    <w:div w:id="1089229460">
      <w:bodyDiv w:val="1"/>
      <w:marLeft w:val="0"/>
      <w:marRight w:val="0"/>
      <w:marTop w:val="0"/>
      <w:marBottom w:val="0"/>
      <w:divBdr>
        <w:top w:val="none" w:sz="0" w:space="0" w:color="auto"/>
        <w:left w:val="none" w:sz="0" w:space="0" w:color="auto"/>
        <w:bottom w:val="none" w:sz="0" w:space="0" w:color="auto"/>
        <w:right w:val="none" w:sz="0" w:space="0" w:color="auto"/>
      </w:divBdr>
    </w:div>
    <w:div w:id="1330672227">
      <w:bodyDiv w:val="1"/>
      <w:marLeft w:val="0"/>
      <w:marRight w:val="0"/>
      <w:marTop w:val="0"/>
      <w:marBottom w:val="0"/>
      <w:divBdr>
        <w:top w:val="none" w:sz="0" w:space="0" w:color="auto"/>
        <w:left w:val="none" w:sz="0" w:space="0" w:color="auto"/>
        <w:bottom w:val="none" w:sz="0" w:space="0" w:color="auto"/>
        <w:right w:val="none" w:sz="0" w:space="0" w:color="auto"/>
      </w:divBdr>
    </w:div>
    <w:div w:id="14848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rginia.perez@salud.gob.sv" TargetMode="External"/><Relationship Id="rId18" Type="http://schemas.openxmlformats.org/officeDocument/2006/relationships/hyperlink" Target="mailto:adquisicionescrecerjuntos@salud.gob.s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er.tamayo@salud.gob.sv" TargetMode="External"/><Relationship Id="rId17"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medrano@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douglas.c&#243;rdova@salud.gob.s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65</Pages>
  <Words>18076</Words>
  <Characters>99423</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10</cp:revision>
  <cp:lastPrinted>2023-12-14T17:12:00Z</cp:lastPrinted>
  <dcterms:created xsi:type="dcterms:W3CDTF">2023-12-22T13:33:00Z</dcterms:created>
  <dcterms:modified xsi:type="dcterms:W3CDTF">2024-01-16T14:30:00Z</dcterms:modified>
</cp:coreProperties>
</file>