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EE223" w14:textId="77777777" w:rsidR="00CA2F41" w:rsidRPr="00CA2F41" w:rsidRDefault="00CA2F41">
      <w:pPr>
        <w:keepNext/>
        <w:numPr>
          <w:ilvl w:val="3"/>
          <w:numId w:val="35"/>
        </w:numPr>
        <w:suppressAutoHyphens/>
        <w:outlineLvl w:val="3"/>
        <w:rPr>
          <w:rFonts w:ascii="Arial" w:eastAsia="Arial" w:hAnsi="Arial" w:cs="Arial"/>
          <w:color w:val="00000A"/>
          <w:sz w:val="16"/>
          <w:szCs w:val="20"/>
          <w:lang w:val="es-ES" w:eastAsia="zh-CN"/>
        </w:rPr>
      </w:pPr>
      <w:r w:rsidRPr="00CA2F41">
        <w:rPr>
          <w:rFonts w:ascii="Arial" w:eastAsia="Arial" w:hAnsi="Arial" w:cs="Arial"/>
          <w:color w:val="00000A"/>
          <w:sz w:val="16"/>
          <w:szCs w:val="20"/>
          <w:lang w:val="es-ES" w:eastAsia="zh-CN"/>
        </w:rPr>
        <w:t xml:space="preserve">                                              </w:t>
      </w:r>
    </w:p>
    <w:p w14:paraId="119633DE" w14:textId="77777777" w:rsidR="00CA2F41" w:rsidRPr="00CA2F41" w:rsidRDefault="00CA2F41">
      <w:pPr>
        <w:numPr>
          <w:ilvl w:val="0"/>
          <w:numId w:val="35"/>
        </w:numPr>
        <w:tabs>
          <w:tab w:val="left" w:pos="-720"/>
          <w:tab w:val="left" w:pos="480"/>
          <w:tab w:val="left" w:pos="495"/>
          <w:tab w:val="left" w:pos="690"/>
        </w:tabs>
        <w:suppressAutoHyphens/>
        <w:rPr>
          <w:rFonts w:ascii="Liberation Serif" w:hAnsi="Liberation Serif"/>
          <w:color w:val="00000A"/>
          <w:sz w:val="44"/>
          <w:szCs w:val="44"/>
          <w:lang w:val="es-ES" w:eastAsia="zh-CN"/>
        </w:rPr>
      </w:pPr>
      <w:r w:rsidRPr="00CA2F41">
        <w:rPr>
          <w:rFonts w:ascii="Liberation Serif" w:hAnsi="Liberation Serif"/>
          <w:noProof/>
          <w:color w:val="00000A"/>
          <w:sz w:val="44"/>
          <w:szCs w:val="44"/>
          <w:lang w:val="es-ES" w:eastAsia="zh-CN"/>
        </w:rPr>
        <w:drawing>
          <wp:anchor distT="0" distB="0" distL="0" distR="0" simplePos="0" relativeHeight="251659264" behindDoc="0" locked="0" layoutInCell="1" allowOverlap="1" wp14:anchorId="76B0B898" wp14:editId="74A6A3FD">
            <wp:simplePos x="0" y="0"/>
            <wp:positionH relativeFrom="column">
              <wp:posOffset>-212090</wp:posOffset>
            </wp:positionH>
            <wp:positionV relativeFrom="paragraph">
              <wp:posOffset>29845</wp:posOffset>
            </wp:positionV>
            <wp:extent cx="2257425" cy="1082675"/>
            <wp:effectExtent l="0" t="0" r="0" b="0"/>
            <wp:wrapSquare wrapText="largest"/>
            <wp:docPr id="1"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a:blip r:embed="rId8"/>
                    <a:stretch>
                      <a:fillRect/>
                    </a:stretch>
                  </pic:blipFill>
                  <pic:spPr bwMode="auto">
                    <a:xfrm>
                      <a:off x="0" y="0"/>
                      <a:ext cx="2257425" cy="1082675"/>
                    </a:xfrm>
                    <a:prstGeom prst="rect">
                      <a:avLst/>
                    </a:prstGeom>
                  </pic:spPr>
                </pic:pic>
              </a:graphicData>
            </a:graphic>
          </wp:anchor>
        </w:drawing>
      </w:r>
    </w:p>
    <w:p w14:paraId="4A509108" w14:textId="77777777" w:rsidR="00CA2F41" w:rsidRPr="00CA2F41" w:rsidRDefault="00CA2F41">
      <w:pPr>
        <w:keepNext/>
        <w:numPr>
          <w:ilvl w:val="3"/>
          <w:numId w:val="35"/>
        </w:numPr>
        <w:tabs>
          <w:tab w:val="left" w:pos="1843"/>
        </w:tabs>
        <w:suppressAutoHyphens/>
        <w:outlineLvl w:val="3"/>
        <w:rPr>
          <w:rFonts w:ascii="Liberation Serif" w:eastAsia="Arial" w:hAnsi="Liberation Serif" w:cs="Arial"/>
          <w:b/>
          <w:bCs/>
          <w:sz w:val="28"/>
          <w:szCs w:val="28"/>
          <w:lang w:val="es-ES" w:eastAsia="zh-CN"/>
        </w:rPr>
      </w:pPr>
      <w:bookmarkStart w:id="0" w:name="__DdeLink__11_1365850652"/>
      <w:bookmarkEnd w:id="0"/>
      <w:r w:rsidRPr="00CA2F41">
        <w:rPr>
          <w:rFonts w:ascii="Liberation Serif" w:eastAsia="Arial" w:hAnsi="Liberation Serif" w:cs="Arial"/>
          <w:b/>
          <w:bCs/>
          <w:color w:val="800000"/>
          <w:sz w:val="36"/>
          <w:szCs w:val="36"/>
          <w:lang w:val="es-ES" w:eastAsia="zh-CN"/>
        </w:rPr>
        <w:t xml:space="preserve">                   </w:t>
      </w:r>
      <w:r w:rsidRPr="00CA2F41">
        <w:rPr>
          <w:rFonts w:ascii="Liberation Serif" w:eastAsia="Arial" w:hAnsi="Liberation Serif" w:cs="Arial"/>
          <w:b/>
          <w:bCs/>
          <w:sz w:val="28"/>
          <w:szCs w:val="28"/>
          <w:lang w:val="es-ES" w:eastAsia="zh-CN"/>
        </w:rPr>
        <w:t>Ministerio de Salud</w:t>
      </w:r>
    </w:p>
    <w:p w14:paraId="0FD8C164" w14:textId="77777777" w:rsidR="00CA2F41" w:rsidRPr="00CA2F41" w:rsidRDefault="00CA2F41">
      <w:pPr>
        <w:numPr>
          <w:ilvl w:val="0"/>
          <w:numId w:val="35"/>
        </w:numPr>
        <w:suppressAutoHyphens/>
        <w:contextualSpacing/>
        <w:rPr>
          <w:b/>
          <w:color w:val="0E0E0E"/>
          <w:w w:val="105"/>
          <w:sz w:val="20"/>
          <w:szCs w:val="20"/>
          <w:lang w:val="es-ES" w:eastAsia="zh-CN"/>
        </w:rPr>
      </w:pPr>
      <w:r w:rsidRPr="00CA2F41">
        <w:rPr>
          <w:b/>
          <w:color w:val="0E0E0E"/>
          <w:w w:val="105"/>
          <w:sz w:val="22"/>
          <w:szCs w:val="20"/>
          <w:lang w:val="es-ES" w:eastAsia="zh-CN"/>
        </w:rPr>
        <w:t xml:space="preserve">                              República de El Salvador, C.A.</w:t>
      </w:r>
    </w:p>
    <w:p w14:paraId="097FD8DF" w14:textId="77777777" w:rsidR="00CA2F41" w:rsidRPr="00CA2F41" w:rsidRDefault="00CA2F41" w:rsidP="00CA2F41">
      <w:pPr>
        <w:suppressAutoHyphens/>
        <w:rPr>
          <w:rFonts w:eastAsia="Arial"/>
          <w:color w:val="00000A"/>
          <w:sz w:val="20"/>
          <w:szCs w:val="20"/>
          <w:lang w:val="es-ES" w:eastAsia="zh-CN"/>
        </w:rPr>
      </w:pPr>
    </w:p>
    <w:p w14:paraId="08AF97B1" w14:textId="77777777" w:rsidR="00CA2F41" w:rsidRPr="00CA2F41" w:rsidRDefault="00CA2F41" w:rsidP="00CA2F41">
      <w:pPr>
        <w:suppressAutoHyphens/>
        <w:rPr>
          <w:rFonts w:eastAsia="Arial"/>
          <w:color w:val="00000A"/>
          <w:sz w:val="20"/>
          <w:szCs w:val="20"/>
          <w:lang w:val="es-ES" w:eastAsia="zh-CN"/>
        </w:rPr>
      </w:pPr>
    </w:p>
    <w:p w14:paraId="535B0903" w14:textId="77777777" w:rsidR="00CA2F41" w:rsidRPr="00CA2F41" w:rsidRDefault="00CA2F41">
      <w:pPr>
        <w:keepNext/>
        <w:numPr>
          <w:ilvl w:val="3"/>
          <w:numId w:val="35"/>
        </w:numPr>
        <w:tabs>
          <w:tab w:val="left" w:pos="1843"/>
        </w:tabs>
        <w:suppressAutoHyphens/>
        <w:jc w:val="center"/>
        <w:outlineLvl w:val="3"/>
        <w:rPr>
          <w:rFonts w:ascii="Liberation Serif" w:eastAsia="Arial" w:hAnsi="Liberation Serif" w:cs="Arial"/>
          <w:b/>
          <w:bCs/>
          <w:color w:val="00000A"/>
          <w:sz w:val="48"/>
          <w:szCs w:val="48"/>
          <w:lang w:val="es-ES" w:eastAsia="zh-CN"/>
        </w:rPr>
      </w:pPr>
    </w:p>
    <w:p w14:paraId="66759C44" w14:textId="77777777" w:rsidR="00CA2F41" w:rsidRPr="00CA2F41" w:rsidRDefault="00CA2F41">
      <w:pPr>
        <w:keepNext/>
        <w:numPr>
          <w:ilvl w:val="3"/>
          <w:numId w:val="35"/>
        </w:numPr>
        <w:tabs>
          <w:tab w:val="left" w:pos="1843"/>
        </w:tabs>
        <w:suppressAutoHyphens/>
        <w:jc w:val="center"/>
        <w:outlineLvl w:val="3"/>
        <w:rPr>
          <w:rFonts w:ascii="Liberation Serif" w:eastAsia="Arial" w:hAnsi="Liberation Serif" w:cs="Arial"/>
          <w:b/>
          <w:bCs/>
          <w:color w:val="00000A"/>
          <w:sz w:val="48"/>
          <w:szCs w:val="48"/>
          <w:lang w:val="es-ES" w:eastAsia="zh-CN"/>
        </w:rPr>
      </w:pPr>
    </w:p>
    <w:p w14:paraId="48F8D749" w14:textId="77777777" w:rsidR="00CA2F41" w:rsidRPr="00CA2F41" w:rsidRDefault="00CA2F41">
      <w:pPr>
        <w:keepNext/>
        <w:numPr>
          <w:ilvl w:val="3"/>
          <w:numId w:val="35"/>
        </w:numPr>
        <w:tabs>
          <w:tab w:val="left" w:pos="1843"/>
        </w:tabs>
        <w:suppressAutoHyphens/>
        <w:jc w:val="center"/>
        <w:outlineLvl w:val="3"/>
        <w:rPr>
          <w:color w:val="00000A"/>
          <w:szCs w:val="20"/>
          <w:lang w:val="es-ES" w:eastAsia="zh-CN"/>
        </w:rPr>
      </w:pPr>
      <w:r w:rsidRPr="00CA2F41">
        <w:rPr>
          <w:rFonts w:ascii="Liberation Serif" w:eastAsia="Arial" w:hAnsi="Liberation Serif" w:cs="Arial"/>
          <w:b/>
          <w:bCs/>
          <w:color w:val="00000A"/>
          <w:sz w:val="48"/>
          <w:szCs w:val="48"/>
          <w:lang w:val="es-ES" w:eastAsia="zh-CN"/>
        </w:rPr>
        <w:t>VERSIÓN PÚBLICA</w:t>
      </w:r>
      <w:r w:rsidRPr="00CA2F41">
        <w:rPr>
          <w:rFonts w:ascii="Liberation Serif" w:eastAsia="Arial" w:hAnsi="Liberation Serif" w:cs="Arial"/>
          <w:b/>
          <w:bCs/>
          <w:color w:val="00000A"/>
          <w:sz w:val="44"/>
          <w:szCs w:val="44"/>
          <w:lang w:val="es-ES" w:eastAsia="zh-CN"/>
        </w:rPr>
        <w:t xml:space="preserve"> </w:t>
      </w:r>
    </w:p>
    <w:p w14:paraId="0D67EBA8" w14:textId="77777777" w:rsidR="00CA2F41" w:rsidRPr="00CA2F41" w:rsidRDefault="00CA2F41" w:rsidP="00CA2F41">
      <w:pPr>
        <w:tabs>
          <w:tab w:val="left" w:pos="1701"/>
        </w:tabs>
        <w:suppressAutoHyphens/>
        <w:spacing w:line="360" w:lineRule="auto"/>
        <w:rPr>
          <w:color w:val="00000A"/>
          <w:sz w:val="20"/>
          <w:szCs w:val="20"/>
          <w:lang w:val="es-ES" w:eastAsia="zh-CN"/>
        </w:rPr>
      </w:pPr>
    </w:p>
    <w:p w14:paraId="66C8413A" w14:textId="77777777" w:rsidR="00CA2F41" w:rsidRPr="00CA2F41" w:rsidRDefault="00CA2F41" w:rsidP="00CA2F41">
      <w:pPr>
        <w:tabs>
          <w:tab w:val="left" w:pos="1701"/>
        </w:tabs>
        <w:suppressAutoHyphens/>
        <w:spacing w:line="360" w:lineRule="auto"/>
        <w:rPr>
          <w:color w:val="00000A"/>
          <w:sz w:val="20"/>
          <w:szCs w:val="20"/>
          <w:lang w:val="es-ES" w:eastAsia="zh-CN"/>
        </w:rPr>
      </w:pPr>
    </w:p>
    <w:p w14:paraId="2B7B4CED" w14:textId="77777777" w:rsidR="00CA2F41" w:rsidRPr="00CA2F41" w:rsidRDefault="00CA2F41" w:rsidP="00CA2F41">
      <w:pPr>
        <w:tabs>
          <w:tab w:val="left" w:pos="1701"/>
        </w:tabs>
        <w:suppressAutoHyphens/>
        <w:spacing w:line="360" w:lineRule="auto"/>
        <w:rPr>
          <w:color w:val="00000A"/>
          <w:sz w:val="20"/>
          <w:szCs w:val="20"/>
          <w:lang w:val="es-ES" w:eastAsia="zh-CN"/>
        </w:rPr>
      </w:pPr>
    </w:p>
    <w:p w14:paraId="3442E76E" w14:textId="77777777" w:rsidR="00CA2F41" w:rsidRPr="00CA2F41" w:rsidRDefault="00CA2F41" w:rsidP="00CA2F41">
      <w:pPr>
        <w:tabs>
          <w:tab w:val="left" w:pos="1701"/>
        </w:tabs>
        <w:suppressAutoHyphens/>
        <w:spacing w:line="360" w:lineRule="auto"/>
        <w:rPr>
          <w:rFonts w:ascii="Arial Narrow" w:hAnsi="Arial Narrow" w:cs="Arial Narrow"/>
          <w:color w:val="00000A"/>
          <w:sz w:val="22"/>
          <w:szCs w:val="22"/>
          <w:lang w:val="es-ES" w:eastAsia="zh-CN"/>
        </w:rPr>
      </w:pPr>
    </w:p>
    <w:p w14:paraId="05B53DCF" w14:textId="77777777" w:rsidR="00CA2F41" w:rsidRPr="00CA2F41" w:rsidRDefault="00CA2F41" w:rsidP="00CA2F41">
      <w:pPr>
        <w:suppressAutoHyphens/>
        <w:spacing w:line="360" w:lineRule="auto"/>
        <w:jc w:val="both"/>
        <w:rPr>
          <w:rFonts w:ascii="Arial" w:hAnsi="Arial" w:cs="Arial"/>
          <w:color w:val="00000A"/>
          <w:szCs w:val="20"/>
          <w:lang w:val="es-ES" w:eastAsia="zh-CN"/>
        </w:rPr>
      </w:pPr>
      <w:r w:rsidRPr="00CA2F41">
        <w:rPr>
          <w:rFonts w:ascii="Liberation Serif" w:eastAsia="Arial Narrow" w:hAnsi="Liberation Serif" w:cs="Arial Narrow"/>
          <w:color w:val="00000A"/>
          <w:sz w:val="28"/>
          <w:szCs w:val="28"/>
          <w:lang w:val="es-ES" w:eastAsia="zh-CN"/>
        </w:rPr>
        <w:t>“</w:t>
      </w:r>
      <w:r w:rsidRPr="00CA2F41">
        <w:rPr>
          <w:rFonts w:ascii="Liberation Serif" w:hAnsi="Liberation Serif" w:cs="Arial Narrow"/>
          <w:color w:val="00000A"/>
          <w:sz w:val="28"/>
          <w:szCs w:val="28"/>
          <w:lang w:val="es-ES" w:eastAsia="zh-CN"/>
        </w:rPr>
        <w:t xml:space="preserve">Este documento es una versión pública, en el cual únicamente se ha omitido la información que la Ley de Acceso a la Información Pública (LAIP), define como confidencial entre ello los datos personales de las personas naturales firmantes”. (Art. 24 y 30 de la LAIP y Art. 12 del lineamiento 1 para la publicación de la información oficiosa) </w:t>
      </w:r>
    </w:p>
    <w:p w14:paraId="1510CF52" w14:textId="77777777" w:rsidR="00CA2F41" w:rsidRPr="00CA2F41" w:rsidRDefault="00CA2F41" w:rsidP="00CA2F41">
      <w:pPr>
        <w:suppressAutoHyphens/>
        <w:spacing w:line="360" w:lineRule="auto"/>
        <w:jc w:val="both"/>
        <w:rPr>
          <w:rFonts w:ascii="Liberation Serif" w:hAnsi="Liberation Serif" w:cs="Arial"/>
          <w:color w:val="00000A"/>
          <w:sz w:val="28"/>
          <w:szCs w:val="28"/>
          <w:lang w:val="es-ES" w:eastAsia="zh-CN"/>
        </w:rPr>
      </w:pPr>
    </w:p>
    <w:p w14:paraId="40EE3B34" w14:textId="77777777" w:rsidR="00CA2F41" w:rsidRPr="00CA2F41" w:rsidRDefault="00CA2F41" w:rsidP="00CA2F41">
      <w:pPr>
        <w:suppressAutoHyphens/>
        <w:spacing w:line="360" w:lineRule="auto"/>
        <w:jc w:val="both"/>
        <w:rPr>
          <w:rFonts w:ascii="Arial" w:hAnsi="Arial" w:cs="Arial"/>
          <w:color w:val="00000A"/>
          <w:szCs w:val="20"/>
          <w:lang w:val="es-ES" w:eastAsia="zh-CN"/>
        </w:rPr>
      </w:pPr>
      <w:r w:rsidRPr="00CA2F41">
        <w:rPr>
          <w:rFonts w:ascii="Liberation Serif" w:hAnsi="Liberation Serif" w:cs="Arial Narrow"/>
          <w:color w:val="00000A"/>
          <w:sz w:val="28"/>
          <w:szCs w:val="28"/>
          <w:lang w:val="es-ES" w:eastAsia="zh-CN"/>
        </w:rPr>
        <w:t>“También se ha incorporado al documento la página escaneada con las firmas y sellos de las personas naturales firmantes para la legalidad del documento”</w:t>
      </w:r>
    </w:p>
    <w:p w14:paraId="0E621F7F" w14:textId="77777777" w:rsidR="00CA2F41" w:rsidRPr="00CA2F41" w:rsidRDefault="00CA2F41" w:rsidP="00CA2F41">
      <w:pPr>
        <w:widowControl w:val="0"/>
        <w:autoSpaceDE w:val="0"/>
        <w:autoSpaceDN w:val="0"/>
        <w:rPr>
          <w:rFonts w:eastAsia="Tahoma" w:hAnsi="Tahoma" w:cs="Tahoma"/>
          <w:bCs/>
          <w:sz w:val="20"/>
          <w:szCs w:val="20"/>
          <w:lang w:val="es-ES"/>
        </w:rPr>
      </w:pPr>
      <w:r w:rsidRPr="00CA2F41">
        <w:rPr>
          <w:rFonts w:ascii="Liberation Serif" w:hAnsi="Liberation Serif" w:cs="Arial Narrow"/>
          <w:noProof/>
          <w:color w:val="00000A"/>
          <w:sz w:val="28"/>
          <w:szCs w:val="28"/>
          <w:lang w:val="es-ES" w:eastAsia="zh-CN"/>
        </w:rPr>
        <w:drawing>
          <wp:anchor distT="0" distB="0" distL="0" distR="0" simplePos="0" relativeHeight="251660288" behindDoc="1" locked="0" layoutInCell="1" allowOverlap="1" wp14:anchorId="37EE1C05" wp14:editId="44B5B013">
            <wp:simplePos x="0" y="0"/>
            <wp:positionH relativeFrom="page">
              <wp:posOffset>3284220</wp:posOffset>
            </wp:positionH>
            <wp:positionV relativeFrom="paragraph">
              <wp:posOffset>135890</wp:posOffset>
            </wp:positionV>
            <wp:extent cx="2668823" cy="1109142"/>
            <wp:effectExtent l="0" t="0" r="0" b="0"/>
            <wp:wrapNone/>
            <wp:docPr id="1074062343" name="Imagen 107406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2668823" cy="1109142"/>
                    </a:xfrm>
                    <a:prstGeom prst="rect">
                      <a:avLst/>
                    </a:prstGeom>
                  </pic:spPr>
                </pic:pic>
              </a:graphicData>
            </a:graphic>
            <wp14:sizeRelH relativeFrom="margin">
              <wp14:pctWidth>0</wp14:pctWidth>
            </wp14:sizeRelH>
            <wp14:sizeRelV relativeFrom="margin">
              <wp14:pctHeight>0</wp14:pctHeight>
            </wp14:sizeRelV>
          </wp:anchor>
        </w:drawing>
      </w:r>
      <w:r w:rsidRPr="00CA2F41">
        <w:rPr>
          <w:rFonts w:eastAsia="Tahoma" w:hAnsi="Tahoma" w:cs="Tahoma"/>
          <w:bCs/>
          <w:sz w:val="20"/>
          <w:szCs w:val="20"/>
          <w:lang w:val="es-ES"/>
        </w:rPr>
        <w:t xml:space="preserve"> </w:t>
      </w:r>
    </w:p>
    <w:p w14:paraId="655F0A4D" w14:textId="77777777" w:rsidR="00CA2F41" w:rsidRPr="00CA2F41" w:rsidRDefault="00CA2F41" w:rsidP="00CA2F41">
      <w:pPr>
        <w:widowControl w:val="0"/>
        <w:autoSpaceDE w:val="0"/>
        <w:autoSpaceDN w:val="0"/>
        <w:rPr>
          <w:rFonts w:eastAsia="Tahoma" w:hAnsi="Tahoma" w:cs="Tahoma"/>
          <w:bCs/>
          <w:sz w:val="20"/>
          <w:szCs w:val="20"/>
          <w:lang w:val="es-ES"/>
        </w:rPr>
      </w:pPr>
    </w:p>
    <w:p w14:paraId="0A1B0A89" w14:textId="77777777" w:rsidR="00CA2F41" w:rsidRPr="00CA2F41" w:rsidRDefault="00CA2F41" w:rsidP="00CA2F41">
      <w:pPr>
        <w:widowControl w:val="0"/>
        <w:autoSpaceDE w:val="0"/>
        <w:autoSpaceDN w:val="0"/>
        <w:rPr>
          <w:rFonts w:eastAsia="Tahoma" w:hAnsi="Tahoma" w:cs="Tahoma"/>
          <w:bCs/>
          <w:sz w:val="20"/>
          <w:szCs w:val="20"/>
          <w:lang w:val="es-ES"/>
        </w:rPr>
      </w:pPr>
    </w:p>
    <w:p w14:paraId="4A6FE616" w14:textId="77777777" w:rsidR="00CA2F41" w:rsidRPr="00CA2F41" w:rsidRDefault="00CA2F41" w:rsidP="00CA2F41">
      <w:pPr>
        <w:widowControl w:val="0"/>
        <w:autoSpaceDE w:val="0"/>
        <w:autoSpaceDN w:val="0"/>
        <w:rPr>
          <w:rFonts w:eastAsia="Tahoma" w:hAnsi="Tahoma" w:cs="Tahoma"/>
          <w:bCs/>
          <w:sz w:val="20"/>
          <w:szCs w:val="20"/>
          <w:lang w:val="es-ES"/>
        </w:rPr>
      </w:pPr>
    </w:p>
    <w:p w14:paraId="41DABC4C" w14:textId="77777777" w:rsidR="00CA2F41" w:rsidRPr="00CA2F41" w:rsidRDefault="00CA2F41" w:rsidP="00CA2F41">
      <w:pPr>
        <w:widowControl w:val="0"/>
        <w:autoSpaceDE w:val="0"/>
        <w:autoSpaceDN w:val="0"/>
        <w:rPr>
          <w:rFonts w:eastAsia="Tahoma" w:hAnsi="Tahoma" w:cs="Tahoma"/>
          <w:bCs/>
          <w:sz w:val="20"/>
          <w:szCs w:val="20"/>
          <w:lang w:val="es-ES"/>
        </w:rPr>
      </w:pPr>
    </w:p>
    <w:p w14:paraId="7F76956F" w14:textId="77777777" w:rsidR="00CA2F41" w:rsidRPr="00CA2F41" w:rsidRDefault="00CA2F41" w:rsidP="00CA2F41">
      <w:pPr>
        <w:widowControl w:val="0"/>
        <w:autoSpaceDE w:val="0"/>
        <w:autoSpaceDN w:val="0"/>
        <w:rPr>
          <w:rFonts w:eastAsia="Tahoma" w:hAnsi="Tahoma" w:cs="Tahoma"/>
          <w:bCs/>
          <w:sz w:val="20"/>
          <w:szCs w:val="20"/>
          <w:lang w:val="es-ES"/>
        </w:rPr>
      </w:pPr>
    </w:p>
    <w:p w14:paraId="034FBDC3" w14:textId="77777777" w:rsidR="00CA2F41" w:rsidRPr="00CA2F41" w:rsidRDefault="00CA2F41" w:rsidP="00CA2F41">
      <w:pPr>
        <w:widowControl w:val="0"/>
        <w:autoSpaceDE w:val="0"/>
        <w:autoSpaceDN w:val="0"/>
        <w:rPr>
          <w:rFonts w:eastAsia="Tahoma" w:hAnsi="Tahoma" w:cs="Tahoma"/>
          <w:bCs/>
          <w:sz w:val="20"/>
          <w:szCs w:val="20"/>
          <w:lang w:val="es-ES"/>
        </w:rPr>
      </w:pPr>
    </w:p>
    <w:p w14:paraId="252F8DD3" w14:textId="77777777" w:rsidR="00CA2F41" w:rsidRPr="00CA2F41" w:rsidRDefault="00CA2F41" w:rsidP="00CA2F41">
      <w:pPr>
        <w:widowControl w:val="0"/>
        <w:autoSpaceDE w:val="0"/>
        <w:autoSpaceDN w:val="0"/>
        <w:spacing w:before="2"/>
        <w:rPr>
          <w:rFonts w:eastAsia="Tahoma" w:hAnsi="Tahoma" w:cs="Tahoma"/>
          <w:bCs/>
          <w:sz w:val="18"/>
          <w:szCs w:val="20"/>
          <w:lang w:val="es-ES"/>
        </w:rPr>
      </w:pPr>
    </w:p>
    <w:p w14:paraId="2C60A309" w14:textId="77777777" w:rsidR="00CA2F41" w:rsidRPr="00CA2F41" w:rsidRDefault="00CA2F41" w:rsidP="00CA2F41">
      <w:pPr>
        <w:widowControl w:val="0"/>
        <w:autoSpaceDE w:val="0"/>
        <w:autoSpaceDN w:val="0"/>
        <w:spacing w:before="100"/>
        <w:ind w:left="622" w:right="124"/>
        <w:jc w:val="center"/>
        <w:rPr>
          <w:rFonts w:ascii="Liberation Serif" w:hAnsi="Liberation Serif" w:cs="Arial Narrow"/>
          <w:b/>
          <w:bCs/>
          <w:color w:val="00000A"/>
          <w:sz w:val="28"/>
          <w:szCs w:val="28"/>
          <w:lang w:val="es-ES" w:eastAsia="zh-CN"/>
        </w:rPr>
      </w:pPr>
      <w:r w:rsidRPr="00CA2F41">
        <w:rPr>
          <w:rFonts w:ascii="Liberation Serif" w:hAnsi="Liberation Serif" w:cs="Arial Narrow"/>
          <w:b/>
          <w:bCs/>
          <w:color w:val="00000A"/>
          <w:sz w:val="28"/>
          <w:szCs w:val="28"/>
          <w:lang w:val="es-ES" w:eastAsia="zh-CN"/>
        </w:rPr>
        <w:t>Lcda. María José Domínguez</w:t>
      </w:r>
    </w:p>
    <w:p w14:paraId="125B5069" w14:textId="77777777" w:rsidR="00CA2F41" w:rsidRPr="00CA2F41" w:rsidRDefault="00CA2F41" w:rsidP="00CA2F41">
      <w:pPr>
        <w:widowControl w:val="0"/>
        <w:autoSpaceDE w:val="0"/>
        <w:autoSpaceDN w:val="0"/>
        <w:spacing w:before="17"/>
        <w:ind w:left="622" w:right="133"/>
        <w:jc w:val="center"/>
        <w:rPr>
          <w:rFonts w:ascii="Liberation Serif" w:hAnsi="Liberation Serif" w:cs="Arial Narrow"/>
          <w:b/>
          <w:bCs/>
          <w:color w:val="00000A"/>
          <w:sz w:val="28"/>
          <w:szCs w:val="28"/>
          <w:lang w:val="es-ES" w:eastAsia="zh-CN"/>
        </w:rPr>
      </w:pPr>
      <w:r w:rsidRPr="00CA2F41">
        <w:rPr>
          <w:rFonts w:ascii="Liberation Serif" w:hAnsi="Liberation Serif" w:cs="Arial Narrow"/>
          <w:b/>
          <w:bCs/>
          <w:color w:val="00000A"/>
          <w:sz w:val="28"/>
          <w:szCs w:val="28"/>
          <w:lang w:val="es-ES" w:eastAsia="zh-CN"/>
        </w:rPr>
        <w:t xml:space="preserve">Coordinadora de la Unidad Coordinadora del Proyecto </w:t>
      </w:r>
    </w:p>
    <w:p w14:paraId="54289234" w14:textId="77777777" w:rsidR="00CA2F41" w:rsidRPr="00CA2F41" w:rsidRDefault="00CA2F41" w:rsidP="00CA2F41">
      <w:pPr>
        <w:widowControl w:val="0"/>
        <w:autoSpaceDE w:val="0"/>
        <w:autoSpaceDN w:val="0"/>
        <w:spacing w:before="17"/>
        <w:ind w:left="622" w:right="133"/>
        <w:jc w:val="center"/>
        <w:rPr>
          <w:rFonts w:ascii="Liberation Serif" w:hAnsi="Liberation Serif" w:cs="Arial Narrow"/>
          <w:b/>
          <w:bCs/>
          <w:color w:val="00000A"/>
          <w:sz w:val="28"/>
          <w:szCs w:val="28"/>
          <w:lang w:val="es-ES" w:eastAsia="zh-CN"/>
        </w:rPr>
      </w:pPr>
      <w:r w:rsidRPr="00CA2F41">
        <w:rPr>
          <w:rFonts w:ascii="Liberation Serif" w:hAnsi="Liberation Serif" w:cs="Arial Narrow"/>
          <w:b/>
          <w:bCs/>
          <w:color w:val="00000A"/>
          <w:sz w:val="28"/>
          <w:szCs w:val="28"/>
          <w:lang w:val="es-ES" w:eastAsia="zh-CN"/>
        </w:rPr>
        <w:t>Creciendo Saludables Juntos - UCPCSJ</w:t>
      </w:r>
    </w:p>
    <w:p w14:paraId="337DA85D" w14:textId="77777777" w:rsidR="00CA2F41" w:rsidRPr="00CA2F41" w:rsidRDefault="00CA2F41" w:rsidP="00CA2F41">
      <w:pPr>
        <w:suppressAutoHyphens/>
        <w:spacing w:line="360" w:lineRule="auto"/>
        <w:jc w:val="center"/>
        <w:rPr>
          <w:rFonts w:ascii="Arial" w:hAnsi="Arial" w:cs="Arial"/>
          <w:color w:val="00000A"/>
          <w:szCs w:val="20"/>
          <w:lang w:val="es-ES" w:eastAsia="zh-CN"/>
        </w:rPr>
      </w:pPr>
    </w:p>
    <w:p w14:paraId="22311AD3" w14:textId="77777777" w:rsidR="00CA2F41" w:rsidRDefault="00CA2F41" w:rsidP="009B654C">
      <w:pPr>
        <w:pStyle w:val="EC-Titulo1"/>
        <w:numPr>
          <w:ilvl w:val="0"/>
          <w:numId w:val="0"/>
        </w:numPr>
        <w:spacing w:line="360" w:lineRule="auto"/>
        <w:ind w:left="786" w:hanging="360"/>
        <w:jc w:val="center"/>
        <w:rPr>
          <w:rFonts w:asciiTheme="minorHAnsi" w:hAnsiTheme="minorHAnsi" w:cstheme="minorHAnsi"/>
          <w:color w:val="auto"/>
          <w:sz w:val="28"/>
          <w:szCs w:val="28"/>
        </w:rPr>
      </w:pPr>
    </w:p>
    <w:p w14:paraId="7715082F" w14:textId="1B5EE2D7" w:rsidR="00041E8F" w:rsidRDefault="00041E8F" w:rsidP="009B654C">
      <w:pPr>
        <w:pStyle w:val="EC-Titulo1"/>
        <w:numPr>
          <w:ilvl w:val="0"/>
          <w:numId w:val="0"/>
        </w:numPr>
        <w:spacing w:line="360" w:lineRule="auto"/>
        <w:ind w:left="786" w:hanging="360"/>
        <w:jc w:val="center"/>
        <w:rPr>
          <w:rFonts w:asciiTheme="minorHAnsi" w:hAnsiTheme="minorHAnsi" w:cstheme="minorHAnsi"/>
          <w:color w:val="auto"/>
          <w:sz w:val="28"/>
          <w:szCs w:val="28"/>
        </w:rPr>
      </w:pPr>
      <w:r w:rsidRPr="009C7DD6">
        <w:rPr>
          <w:rFonts w:asciiTheme="minorHAnsi" w:hAnsiTheme="minorHAnsi" w:cstheme="minorHAnsi"/>
          <w:color w:val="auto"/>
          <w:sz w:val="28"/>
          <w:szCs w:val="28"/>
        </w:rPr>
        <w:t xml:space="preserve">Convenio </w:t>
      </w:r>
      <w:r w:rsidR="00734A8F" w:rsidRPr="009C7DD6">
        <w:rPr>
          <w:rFonts w:asciiTheme="minorHAnsi" w:hAnsiTheme="minorHAnsi" w:cstheme="minorHAnsi"/>
          <w:color w:val="auto"/>
          <w:sz w:val="28"/>
          <w:szCs w:val="28"/>
        </w:rPr>
        <w:t>de</w:t>
      </w:r>
      <w:r w:rsidRPr="009C7DD6">
        <w:rPr>
          <w:rFonts w:asciiTheme="minorHAnsi" w:hAnsiTheme="minorHAnsi" w:cstheme="minorHAnsi"/>
          <w:color w:val="auto"/>
          <w:sz w:val="28"/>
          <w:szCs w:val="28"/>
        </w:rPr>
        <w:t xml:space="preserve"> Contrato</w:t>
      </w:r>
      <w:r w:rsidR="00990EFD" w:rsidRPr="009C7DD6">
        <w:rPr>
          <w:rFonts w:asciiTheme="minorHAnsi" w:hAnsiTheme="minorHAnsi" w:cstheme="minorHAnsi"/>
          <w:color w:val="auto"/>
          <w:sz w:val="28"/>
          <w:szCs w:val="28"/>
        </w:rPr>
        <w:t xml:space="preserve"> No.</w:t>
      </w:r>
      <w:r w:rsidR="00A91741" w:rsidRPr="009C7DD6">
        <w:rPr>
          <w:rFonts w:asciiTheme="minorHAnsi" w:hAnsiTheme="minorHAnsi" w:cstheme="minorHAnsi"/>
          <w:color w:val="auto"/>
          <w:sz w:val="28"/>
          <w:szCs w:val="28"/>
        </w:rPr>
        <w:t xml:space="preserve"> </w:t>
      </w:r>
      <w:r w:rsidR="0021065C" w:rsidRPr="009C7DD6">
        <w:rPr>
          <w:rFonts w:asciiTheme="minorHAnsi" w:hAnsiTheme="minorHAnsi" w:cstheme="minorHAnsi"/>
          <w:color w:val="auto"/>
          <w:sz w:val="28"/>
          <w:szCs w:val="28"/>
        </w:rPr>
        <w:t>0</w:t>
      </w:r>
      <w:r w:rsidR="00FD6D80" w:rsidRPr="009C7DD6">
        <w:rPr>
          <w:rFonts w:asciiTheme="minorHAnsi" w:hAnsiTheme="minorHAnsi" w:cstheme="minorHAnsi"/>
          <w:color w:val="auto"/>
          <w:sz w:val="28"/>
          <w:szCs w:val="28"/>
        </w:rPr>
        <w:t>3</w:t>
      </w:r>
      <w:r w:rsidR="00A0241B">
        <w:rPr>
          <w:rFonts w:asciiTheme="minorHAnsi" w:hAnsiTheme="minorHAnsi" w:cstheme="minorHAnsi"/>
          <w:color w:val="auto"/>
          <w:sz w:val="28"/>
          <w:szCs w:val="28"/>
        </w:rPr>
        <w:t>1</w:t>
      </w:r>
      <w:r w:rsidR="00990EFD" w:rsidRPr="009C7DD6">
        <w:rPr>
          <w:rFonts w:asciiTheme="minorHAnsi" w:hAnsiTheme="minorHAnsi" w:cstheme="minorHAnsi"/>
          <w:color w:val="auto"/>
          <w:sz w:val="28"/>
          <w:szCs w:val="28"/>
        </w:rPr>
        <w:t>/2023</w:t>
      </w:r>
      <w:r w:rsidR="00A91741" w:rsidRPr="009C7DD6">
        <w:rPr>
          <w:rFonts w:asciiTheme="minorHAnsi" w:hAnsiTheme="minorHAnsi" w:cstheme="minorHAnsi"/>
          <w:color w:val="auto"/>
          <w:sz w:val="28"/>
          <w:szCs w:val="28"/>
        </w:rPr>
        <w:t xml:space="preserve"> UCPCSJ</w:t>
      </w:r>
    </w:p>
    <w:p w14:paraId="0A045EF8" w14:textId="77777777" w:rsidR="00A0241B" w:rsidRDefault="00A0241B" w:rsidP="009B654C">
      <w:pPr>
        <w:pStyle w:val="EC-Titulo1"/>
        <w:numPr>
          <w:ilvl w:val="0"/>
          <w:numId w:val="0"/>
        </w:numPr>
        <w:spacing w:line="360" w:lineRule="auto"/>
        <w:ind w:left="786" w:hanging="360"/>
        <w:jc w:val="center"/>
        <w:rPr>
          <w:rFonts w:asciiTheme="minorHAnsi" w:hAnsiTheme="minorHAnsi" w:cstheme="minorHAnsi"/>
          <w:color w:val="auto"/>
          <w:sz w:val="28"/>
          <w:szCs w:val="28"/>
        </w:rPr>
      </w:pPr>
    </w:p>
    <w:p w14:paraId="11E1C106" w14:textId="718295E6" w:rsidR="0021065C" w:rsidRPr="009C6E94" w:rsidRDefault="0021065C" w:rsidP="00FB5527">
      <w:pPr>
        <w:pStyle w:val="EC-Titulo1"/>
        <w:numPr>
          <w:ilvl w:val="0"/>
          <w:numId w:val="0"/>
        </w:numPr>
        <w:spacing w:line="360" w:lineRule="auto"/>
        <w:ind w:left="786" w:hanging="360"/>
        <w:jc w:val="center"/>
        <w:rPr>
          <w:rFonts w:asciiTheme="minorHAnsi" w:hAnsiTheme="minorHAnsi" w:cstheme="minorHAnsi"/>
          <w:color w:val="auto"/>
          <w:sz w:val="24"/>
          <w:szCs w:val="24"/>
        </w:rPr>
      </w:pPr>
      <w:bookmarkStart w:id="1" w:name="_Hlk129262720"/>
      <w:r w:rsidRPr="009C6E94">
        <w:rPr>
          <w:rFonts w:asciiTheme="minorHAnsi" w:hAnsiTheme="minorHAnsi" w:cstheme="minorHAnsi"/>
          <w:color w:val="auto"/>
          <w:sz w:val="24"/>
          <w:szCs w:val="24"/>
        </w:rPr>
        <w:t xml:space="preserve">ADQUISICIÓN DE </w:t>
      </w:r>
      <w:r w:rsidR="00FD6D80" w:rsidRPr="009C6E94">
        <w:rPr>
          <w:rFonts w:asciiTheme="minorHAnsi" w:hAnsiTheme="minorHAnsi" w:cstheme="minorHAnsi"/>
          <w:color w:val="auto"/>
          <w:sz w:val="24"/>
          <w:szCs w:val="24"/>
        </w:rPr>
        <w:t>INSUMOS Y MATERIALES</w:t>
      </w:r>
      <w:r w:rsidRPr="009C6E94">
        <w:rPr>
          <w:rFonts w:asciiTheme="minorHAnsi" w:hAnsiTheme="minorHAnsi" w:cstheme="minorHAnsi"/>
          <w:color w:val="auto"/>
          <w:sz w:val="24"/>
          <w:szCs w:val="24"/>
        </w:rPr>
        <w:t xml:space="preserve"> ODONTOLÓGICO</w:t>
      </w:r>
      <w:r w:rsidR="00FD6D80" w:rsidRPr="009C6E94">
        <w:rPr>
          <w:rFonts w:asciiTheme="minorHAnsi" w:hAnsiTheme="minorHAnsi" w:cstheme="minorHAnsi"/>
          <w:color w:val="auto"/>
          <w:sz w:val="24"/>
          <w:szCs w:val="24"/>
        </w:rPr>
        <w:t>S</w:t>
      </w:r>
      <w:r w:rsidRPr="009C6E94">
        <w:rPr>
          <w:rFonts w:asciiTheme="minorHAnsi" w:hAnsiTheme="minorHAnsi" w:cstheme="minorHAnsi"/>
          <w:color w:val="auto"/>
          <w:sz w:val="24"/>
          <w:szCs w:val="24"/>
        </w:rPr>
        <w:t xml:space="preserve"> PARA EL FORTALECIMIENTO DE LA ATENCIÓN ODONTOLÓGICA EN EMBARAZADAS Y PRIMERA INFANCIA</w:t>
      </w:r>
    </w:p>
    <w:p w14:paraId="1BD5D68C" w14:textId="0E2F72F8" w:rsidR="001F1794" w:rsidRDefault="001F1794" w:rsidP="00FB5527">
      <w:pPr>
        <w:pStyle w:val="EC-Titulo1"/>
        <w:numPr>
          <w:ilvl w:val="0"/>
          <w:numId w:val="0"/>
        </w:numPr>
        <w:spacing w:line="360" w:lineRule="auto"/>
        <w:ind w:left="786" w:hanging="360"/>
        <w:jc w:val="center"/>
        <w:rPr>
          <w:rFonts w:asciiTheme="minorHAnsi" w:hAnsiTheme="minorHAnsi" w:cstheme="minorHAnsi"/>
          <w:color w:val="auto"/>
          <w:sz w:val="24"/>
          <w:szCs w:val="24"/>
        </w:rPr>
      </w:pPr>
      <w:r w:rsidRPr="009C6E94">
        <w:rPr>
          <w:rFonts w:asciiTheme="minorHAnsi" w:hAnsiTheme="minorHAnsi" w:cstheme="minorHAnsi"/>
          <w:color w:val="auto"/>
          <w:sz w:val="24"/>
          <w:szCs w:val="24"/>
        </w:rPr>
        <w:t>Específicamente en el ITEM</w:t>
      </w:r>
      <w:r w:rsidR="000762FE">
        <w:rPr>
          <w:rFonts w:asciiTheme="minorHAnsi" w:hAnsiTheme="minorHAnsi" w:cstheme="minorHAnsi"/>
          <w:color w:val="auto"/>
          <w:sz w:val="24"/>
          <w:szCs w:val="24"/>
        </w:rPr>
        <w:t>S</w:t>
      </w:r>
      <w:r w:rsidRPr="009C6E94">
        <w:rPr>
          <w:rFonts w:asciiTheme="minorHAnsi" w:hAnsiTheme="minorHAnsi" w:cstheme="minorHAnsi"/>
          <w:color w:val="auto"/>
          <w:sz w:val="24"/>
          <w:szCs w:val="24"/>
        </w:rPr>
        <w:t xml:space="preserve"> </w:t>
      </w:r>
      <w:r w:rsidR="00A0241B">
        <w:rPr>
          <w:rFonts w:asciiTheme="minorHAnsi" w:hAnsiTheme="minorHAnsi" w:cstheme="minorHAnsi"/>
          <w:color w:val="auto"/>
          <w:sz w:val="24"/>
          <w:szCs w:val="24"/>
        </w:rPr>
        <w:t>3</w:t>
      </w:r>
      <w:r w:rsidR="000762FE">
        <w:rPr>
          <w:rFonts w:asciiTheme="minorHAnsi" w:hAnsiTheme="minorHAnsi" w:cstheme="minorHAnsi"/>
          <w:color w:val="auto"/>
          <w:sz w:val="24"/>
          <w:szCs w:val="24"/>
        </w:rPr>
        <w:t xml:space="preserve">, </w:t>
      </w:r>
      <w:r w:rsidR="00A0241B">
        <w:rPr>
          <w:rFonts w:asciiTheme="minorHAnsi" w:hAnsiTheme="minorHAnsi" w:cstheme="minorHAnsi"/>
          <w:color w:val="auto"/>
          <w:sz w:val="24"/>
          <w:szCs w:val="24"/>
        </w:rPr>
        <w:t>8</w:t>
      </w:r>
      <w:r w:rsidR="000762FE">
        <w:rPr>
          <w:rFonts w:asciiTheme="minorHAnsi" w:hAnsiTheme="minorHAnsi" w:cstheme="minorHAnsi"/>
          <w:color w:val="auto"/>
          <w:sz w:val="24"/>
          <w:szCs w:val="24"/>
        </w:rPr>
        <w:t>, 9 y 10</w:t>
      </w:r>
    </w:p>
    <w:p w14:paraId="1B0193CD" w14:textId="77777777" w:rsidR="00A0241B" w:rsidRPr="009C6E94" w:rsidRDefault="00A0241B" w:rsidP="00FB5527">
      <w:pPr>
        <w:pStyle w:val="EC-Titulo1"/>
        <w:numPr>
          <w:ilvl w:val="0"/>
          <w:numId w:val="0"/>
        </w:numPr>
        <w:spacing w:line="360" w:lineRule="auto"/>
        <w:ind w:left="786" w:hanging="360"/>
        <w:jc w:val="center"/>
        <w:rPr>
          <w:rFonts w:asciiTheme="minorHAnsi" w:hAnsiTheme="minorHAnsi" w:cstheme="minorHAnsi"/>
          <w:color w:val="auto"/>
          <w:sz w:val="24"/>
          <w:szCs w:val="24"/>
        </w:rPr>
      </w:pPr>
    </w:p>
    <w:bookmarkEnd w:id="1"/>
    <w:p w14:paraId="41271545" w14:textId="4C34BF8A" w:rsidR="00041E8F" w:rsidRDefault="00041E8F" w:rsidP="009B654C">
      <w:pPr>
        <w:tabs>
          <w:tab w:val="left" w:pos="5400"/>
          <w:tab w:val="left" w:pos="8280"/>
        </w:tabs>
        <w:spacing w:line="360" w:lineRule="auto"/>
        <w:jc w:val="both"/>
        <w:rPr>
          <w:rFonts w:asciiTheme="minorHAnsi" w:hAnsiTheme="minorHAnsi" w:cstheme="minorHAnsi"/>
          <w:lang w:val="es-US"/>
        </w:rPr>
      </w:pPr>
      <w:r w:rsidRPr="009C6E94">
        <w:rPr>
          <w:rFonts w:asciiTheme="minorHAnsi" w:hAnsiTheme="minorHAnsi" w:cstheme="minorHAnsi"/>
          <w:lang w:val="es-US"/>
        </w:rPr>
        <w:t>ESTE CONVENIO DE CONTRATO se celebra</w:t>
      </w:r>
      <w:r w:rsidR="00990EFD" w:rsidRPr="009C6E94">
        <w:rPr>
          <w:rFonts w:asciiTheme="minorHAnsi" w:hAnsiTheme="minorHAnsi" w:cstheme="minorHAnsi"/>
          <w:lang w:val="es-US"/>
        </w:rPr>
        <w:t xml:space="preserve"> en la ciudad de San Salvador el </w:t>
      </w:r>
      <w:r w:rsidR="00990EFD" w:rsidRPr="00FA58BA">
        <w:rPr>
          <w:rFonts w:asciiTheme="minorHAnsi" w:hAnsiTheme="minorHAnsi" w:cstheme="minorHAnsi"/>
          <w:color w:val="000000" w:themeColor="text1"/>
          <w:lang w:val="es-US"/>
        </w:rPr>
        <w:t>día</w:t>
      </w:r>
      <w:r w:rsidR="00A566D8" w:rsidRPr="00FA58BA">
        <w:rPr>
          <w:rFonts w:asciiTheme="minorHAnsi" w:hAnsiTheme="minorHAnsi" w:cstheme="minorHAnsi"/>
          <w:color w:val="000000" w:themeColor="text1"/>
          <w:lang w:val="es-US"/>
        </w:rPr>
        <w:t xml:space="preserve"> </w:t>
      </w:r>
      <w:r w:rsidR="00FA58BA" w:rsidRPr="00FA58BA">
        <w:rPr>
          <w:rFonts w:asciiTheme="minorHAnsi" w:hAnsiTheme="minorHAnsi" w:cstheme="minorHAnsi"/>
          <w:color w:val="000000" w:themeColor="text1"/>
          <w:lang w:val="es-US"/>
        </w:rPr>
        <w:t xml:space="preserve">cinco de julio </w:t>
      </w:r>
      <w:r w:rsidR="00A566D8" w:rsidRPr="009C6E94">
        <w:rPr>
          <w:rFonts w:asciiTheme="minorHAnsi" w:hAnsiTheme="minorHAnsi" w:cstheme="minorHAnsi"/>
          <w:lang w:val="es-US"/>
        </w:rPr>
        <w:t xml:space="preserve">de </w:t>
      </w:r>
      <w:r w:rsidR="002F435A" w:rsidRPr="009C6E94">
        <w:rPr>
          <w:rFonts w:asciiTheme="minorHAnsi" w:hAnsiTheme="minorHAnsi" w:cstheme="minorHAnsi"/>
          <w:lang w:val="es-US"/>
        </w:rPr>
        <w:t>dos mil veintitrés.</w:t>
      </w:r>
    </w:p>
    <w:p w14:paraId="7CB99E4E" w14:textId="77777777" w:rsidR="008E0D58" w:rsidRPr="009C6E94" w:rsidRDefault="008E0D58" w:rsidP="009B654C">
      <w:pPr>
        <w:tabs>
          <w:tab w:val="left" w:pos="5400"/>
          <w:tab w:val="left" w:pos="8280"/>
        </w:tabs>
        <w:spacing w:line="360" w:lineRule="auto"/>
        <w:jc w:val="both"/>
        <w:rPr>
          <w:rFonts w:asciiTheme="minorHAnsi" w:hAnsiTheme="minorHAnsi" w:cstheme="minorHAnsi"/>
          <w:lang w:val="es-US"/>
        </w:rPr>
      </w:pPr>
    </w:p>
    <w:p w14:paraId="66A2048E" w14:textId="18CF7F86" w:rsidR="00A15EC2" w:rsidRDefault="00041E8F" w:rsidP="009B654C">
      <w:pPr>
        <w:spacing w:line="360" w:lineRule="auto"/>
        <w:rPr>
          <w:rFonts w:asciiTheme="minorHAnsi" w:hAnsiTheme="minorHAnsi" w:cstheme="minorHAnsi"/>
          <w:lang w:val="es-US"/>
        </w:rPr>
      </w:pPr>
      <w:r w:rsidRPr="009C6E94">
        <w:rPr>
          <w:rFonts w:asciiTheme="minorHAnsi" w:hAnsiTheme="minorHAnsi" w:cstheme="minorHAnsi"/>
          <w:lang w:val="es-US"/>
        </w:rPr>
        <w:t>ENTRE</w:t>
      </w:r>
    </w:p>
    <w:p w14:paraId="71C6E7F3" w14:textId="3979A251" w:rsidR="00990EFD" w:rsidRPr="009C6E94" w:rsidRDefault="001967E2">
      <w:pPr>
        <w:pStyle w:val="Prrafodelista"/>
        <w:numPr>
          <w:ilvl w:val="0"/>
          <w:numId w:val="10"/>
        </w:numPr>
        <w:spacing w:line="360" w:lineRule="auto"/>
        <w:jc w:val="both"/>
        <w:rPr>
          <w:rFonts w:asciiTheme="minorHAnsi" w:hAnsiTheme="minorHAnsi" w:cstheme="minorHAnsi"/>
          <w:lang w:val="es-SV"/>
        </w:rPr>
      </w:pPr>
      <w:r w:rsidRPr="009C6E94">
        <w:rPr>
          <w:rFonts w:asciiTheme="minorHAnsi" w:hAnsiTheme="minorHAnsi" w:cstheme="minorHAnsi"/>
          <w:b/>
          <w:color w:val="000000"/>
          <w:lang w:val="es-SV"/>
        </w:rPr>
        <w:t>MARÍA JOSÉ DOMÍNGUEZ ALAS</w:t>
      </w:r>
      <w:r w:rsidRPr="009C6E94">
        <w:rPr>
          <w:rFonts w:asciiTheme="minorHAnsi" w:hAnsiTheme="minorHAnsi" w:cstheme="minorHAnsi"/>
          <w:color w:val="000000"/>
          <w:lang w:val="es-SV"/>
        </w:rPr>
        <w:t xml:space="preserve">, mayor de edad, Licenciada en Economía y Negocios, del domicilio de </w:t>
      </w:r>
      <w:r w:rsidR="00CA2F41">
        <w:rPr>
          <w:rFonts w:asciiTheme="minorHAnsi" w:hAnsiTheme="minorHAnsi" w:cstheme="minorHAnsi"/>
          <w:color w:val="000000"/>
          <w:lang w:val="es-SV"/>
        </w:rPr>
        <w:t>_________________</w:t>
      </w:r>
      <w:r w:rsidRPr="009C6E94">
        <w:rPr>
          <w:rFonts w:asciiTheme="minorHAnsi" w:hAnsiTheme="minorHAnsi" w:cstheme="minorHAnsi"/>
          <w:color w:val="000000"/>
          <w:lang w:val="es-SV"/>
        </w:rPr>
        <w:t xml:space="preserve">, departamento de </w:t>
      </w:r>
      <w:r w:rsidR="00CA2F41">
        <w:rPr>
          <w:rFonts w:asciiTheme="minorHAnsi" w:hAnsiTheme="minorHAnsi" w:cstheme="minorHAnsi"/>
          <w:color w:val="000000"/>
          <w:lang w:val="es-SV"/>
        </w:rPr>
        <w:t>___________</w:t>
      </w:r>
      <w:r w:rsidRPr="009C6E94">
        <w:rPr>
          <w:rFonts w:asciiTheme="minorHAnsi" w:hAnsiTheme="minorHAnsi" w:cstheme="minorHAnsi"/>
          <w:color w:val="000000"/>
          <w:lang w:val="es-SV"/>
        </w:rPr>
        <w:t xml:space="preserve">, portadora de mi Documento Único de Identidad número: </w:t>
      </w:r>
      <w:r w:rsidR="00CA2F41">
        <w:rPr>
          <w:rFonts w:asciiTheme="minorHAnsi" w:hAnsiTheme="minorHAnsi" w:cstheme="minorHAnsi"/>
          <w:color w:val="000000"/>
          <w:lang w:val="es-SV"/>
        </w:rPr>
        <w:t>___________________</w:t>
      </w:r>
      <w:r w:rsidRPr="009C6E94">
        <w:rPr>
          <w:rFonts w:asciiTheme="minorHAnsi" w:hAnsiTheme="minorHAnsi" w:cstheme="minorHAnsi"/>
          <w:color w:val="000000"/>
          <w:lang w:val="es-SV"/>
        </w:rPr>
        <w:t xml:space="preserve">, con Número de Identificación Tributaria </w:t>
      </w:r>
      <w:r w:rsidR="00CA2F41">
        <w:rPr>
          <w:rFonts w:asciiTheme="minorHAnsi" w:hAnsiTheme="minorHAnsi" w:cstheme="minorHAnsi"/>
          <w:color w:val="000000"/>
          <w:lang w:val="es-SV"/>
        </w:rPr>
        <w:t>_______________________________</w:t>
      </w:r>
      <w:r w:rsidRPr="009C6E94">
        <w:rPr>
          <w:rFonts w:asciiTheme="minorHAnsi" w:hAnsiTheme="minorHAnsi" w:cstheme="minorHAnsi"/>
          <w:color w:val="000000"/>
          <w:lang w:val="es-SV"/>
        </w:rPr>
        <w:t>,</w:t>
      </w:r>
      <w:r w:rsidR="00CA2F41">
        <w:rPr>
          <w:rFonts w:asciiTheme="minorHAnsi" w:hAnsiTheme="minorHAnsi" w:cstheme="minorHAnsi"/>
          <w:color w:val="000000"/>
          <w:lang w:val="es-SV"/>
        </w:rPr>
        <w:t xml:space="preserve"> </w:t>
      </w:r>
      <w:r w:rsidRPr="009C6E94">
        <w:rPr>
          <w:rFonts w:asciiTheme="minorHAnsi" w:hAnsiTheme="minorHAnsi" w:cstheme="minorHAnsi"/>
          <w:color w:val="000000"/>
          <w:lang w:val="es-SV"/>
        </w:rPr>
        <w:t xml:space="preserve">actuando en nombre y representación del Ministerio de Salud, con Número de Identificación Tributaria </w:t>
      </w:r>
      <w:r w:rsidR="00CA2F41">
        <w:rPr>
          <w:rFonts w:asciiTheme="minorHAnsi" w:hAnsiTheme="minorHAnsi" w:cstheme="minorHAnsi"/>
          <w:color w:val="000000"/>
          <w:lang w:val="es-SV"/>
        </w:rPr>
        <w:t>_____________________</w:t>
      </w:r>
      <w:r w:rsidRPr="009C6E94">
        <w:rPr>
          <w:rFonts w:asciiTheme="minorHAnsi" w:hAnsiTheme="minorHAnsi" w:cstheme="minorHAnsi"/>
          <w:color w:val="000000"/>
          <w:lang w:val="es-SV"/>
        </w:rPr>
        <w:t xml:space="preserve">, personería que compruebo con la siguiente documentación: I) Copia Certificada por notario del Acuerdo Ejecutivo número UNO CERO NUEVE UNO, de fecha doce de mayo de dos mil veintidós, mediante el cual el Dr. Francisco José </w:t>
      </w:r>
      <w:proofErr w:type="spellStart"/>
      <w:r w:rsidRPr="009C6E94">
        <w:rPr>
          <w:rFonts w:asciiTheme="minorHAnsi" w:hAnsiTheme="minorHAnsi" w:cstheme="minorHAnsi"/>
          <w:color w:val="000000"/>
          <w:lang w:val="es-SV"/>
        </w:rPr>
        <w:t>Alabi</w:t>
      </w:r>
      <w:proofErr w:type="spellEnd"/>
      <w:r w:rsidRPr="009C6E94">
        <w:rPr>
          <w:rFonts w:asciiTheme="minorHAnsi" w:hAnsiTheme="minorHAnsi" w:cstheme="minorHAnsi"/>
          <w:color w:val="000000"/>
          <w:lang w:val="es-SV"/>
        </w:rPr>
        <w:t xml:space="preserve"> Montoya en su calidad de Ministro de Salud Ad-Honorem ACUERDA: crear la Dirección Integral Materno-Perinatal y Niñez, que incluye como dependencia la Unidad Coordinadora del Proyectos Creciendo Saludables Juntos (UCPCSJ), como responsable de la coordinación general de la ejecución del “Proyecto Creciendo Saludables Juntos: Desarrollo Integral de la Primera Infancia en El Salvador”, II) Copia Certificada por notario de Acuerdo del Órgano Ejecutivo en el Ramo de Salud número UNO CERO NUEVE TRES BIS de fecha doce de mayo de dos mil veintidós, y CINCO DOS CUATRO, de fecha quince de mayo de dos mil veintitrés, </w:t>
      </w:r>
      <w:r w:rsidRPr="009C6E94">
        <w:rPr>
          <w:rFonts w:asciiTheme="minorHAnsi" w:hAnsiTheme="minorHAnsi" w:cstheme="minorHAnsi"/>
          <w:color w:val="000000"/>
          <w:lang w:val="es-SV"/>
        </w:rPr>
        <w:lastRenderedPageBreak/>
        <w:t xml:space="preserve">mediante el cual el Dr. Francisco José </w:t>
      </w:r>
      <w:proofErr w:type="spellStart"/>
      <w:r w:rsidRPr="009C6E94">
        <w:rPr>
          <w:rFonts w:asciiTheme="minorHAnsi" w:hAnsiTheme="minorHAnsi" w:cstheme="minorHAnsi"/>
          <w:color w:val="000000"/>
          <w:lang w:val="es-SV"/>
        </w:rPr>
        <w:t>Alabi</w:t>
      </w:r>
      <w:proofErr w:type="spellEnd"/>
      <w:r w:rsidRPr="009C6E94">
        <w:rPr>
          <w:rFonts w:asciiTheme="minorHAnsi" w:hAnsiTheme="minorHAnsi" w:cstheme="minorHAnsi"/>
          <w:color w:val="000000"/>
          <w:lang w:val="es-SV"/>
        </w:rPr>
        <w:t xml:space="preserve"> Montoya en su calidad de Ministro de Salud Ad-Honorem ACUERDA delegar a la licenciada María José Domínguez Alas, Coordinadora de la UCPCSJ, como responsable de firmar Órdenes de Compra o Contratos hasta por un monto de doscientos cuarenta salarios mínimos para el sector comercio para la ejecución del Proyecto Creciendo Saludables Juntos: Desarrollo Integral de la Primera Infancia en El Salvador; documentos en los que consta la calidad en la que actúa la compareciente;  y sobre la base del romano III del Manual de Operaciones aprobado por el Banco Internacional de Reconstrucción y Fomento (BIRF), los cuales conceden facultades al Despacho Ministerial para delegar la firma de Contratos como el presente</w:t>
      </w:r>
      <w:r w:rsidRPr="009C6E94">
        <w:rPr>
          <w:rFonts w:asciiTheme="minorHAnsi" w:hAnsiTheme="minorHAnsi" w:cstheme="minorHAnsi"/>
          <w:lang w:val="es-SV"/>
        </w:rPr>
        <w:t xml:space="preserve">; y que para los efectos de este Contrato me denominaré </w:t>
      </w:r>
      <w:r w:rsidRPr="009C6E94">
        <w:rPr>
          <w:rFonts w:asciiTheme="minorHAnsi" w:hAnsiTheme="minorHAnsi" w:cstheme="minorHAnsi"/>
          <w:b/>
          <w:bCs/>
          <w:i/>
          <w:iCs/>
          <w:lang w:val="es-SV"/>
        </w:rPr>
        <w:t>MINISTERIO DE SALUD</w:t>
      </w:r>
      <w:r w:rsidRPr="009C6E94">
        <w:rPr>
          <w:rFonts w:asciiTheme="minorHAnsi" w:hAnsiTheme="minorHAnsi" w:cstheme="minorHAnsi"/>
          <w:lang w:val="es-SV"/>
        </w:rPr>
        <w:t xml:space="preserve">, o simplemente </w:t>
      </w:r>
      <w:r w:rsidRPr="009C6E94">
        <w:rPr>
          <w:rFonts w:asciiTheme="minorHAnsi" w:hAnsiTheme="minorHAnsi" w:cstheme="minorHAnsi"/>
          <w:b/>
          <w:bCs/>
          <w:i/>
          <w:iCs/>
          <w:lang w:val="es-SV"/>
        </w:rPr>
        <w:t>EL MINSAL</w:t>
      </w:r>
      <w:r w:rsidRPr="009C6E94">
        <w:rPr>
          <w:rFonts w:asciiTheme="minorHAnsi" w:hAnsiTheme="minorHAnsi" w:cstheme="minorHAnsi"/>
          <w:b/>
          <w:bCs/>
          <w:spacing w:val="-3"/>
          <w:shd w:val="clear" w:color="auto" w:fill="FFFFFF"/>
          <w:lang w:val="es-SV" w:eastAsia="es-BO"/>
        </w:rPr>
        <w:t>,</w:t>
      </w:r>
      <w:bookmarkStart w:id="2" w:name="__Fieldmark__0_989013811"/>
      <w:bookmarkStart w:id="3" w:name="__Fieldmark__0_2063021757"/>
      <w:bookmarkStart w:id="4" w:name="__Fieldmark__0_429399023"/>
      <w:bookmarkStart w:id="5" w:name="__Fieldmark__0_311277126"/>
      <w:bookmarkStart w:id="6" w:name="__Fieldmark__13847_1059946977"/>
      <w:bookmarkStart w:id="7" w:name="__Fieldmark__0_1845662457"/>
      <w:r w:rsidRPr="009C6E94">
        <w:rPr>
          <w:rFonts w:asciiTheme="minorHAnsi" w:hAnsiTheme="minorHAnsi" w:cstheme="minorHAnsi"/>
          <w:b/>
          <w:bCs/>
          <w:spacing w:val="-3"/>
          <w:shd w:val="clear" w:color="auto" w:fill="FFFFFF"/>
          <w:lang w:val="es-SV" w:eastAsia="es-BO"/>
        </w:rPr>
        <w:t xml:space="preserve"> </w:t>
      </w:r>
      <w:r w:rsidRPr="009C6E94">
        <w:rPr>
          <w:rFonts w:asciiTheme="minorHAnsi" w:hAnsiTheme="minorHAnsi" w:cstheme="minorHAnsi"/>
          <w:spacing w:val="-3"/>
          <w:shd w:val="clear" w:color="auto" w:fill="FFFFFF"/>
          <w:lang w:val="es-SV" w:eastAsia="es-BO"/>
        </w:rPr>
        <w:t xml:space="preserve">o </w:t>
      </w:r>
      <w:bookmarkStart w:id="8" w:name="__Fieldmark__9485_10599469771"/>
      <w:bookmarkStart w:id="9" w:name="__Fieldmark__37_3046672191"/>
      <w:bookmarkStart w:id="10" w:name="__Fieldmark__31_9713555111"/>
      <w:bookmarkStart w:id="11" w:name="__Fieldmark__798_16929781101"/>
      <w:bookmarkStart w:id="12" w:name="__Fieldmark__10235_10599469771"/>
      <w:bookmarkEnd w:id="2"/>
      <w:bookmarkEnd w:id="3"/>
      <w:bookmarkEnd w:id="4"/>
      <w:bookmarkEnd w:id="5"/>
      <w:bookmarkEnd w:id="6"/>
      <w:bookmarkEnd w:id="7"/>
      <w:bookmarkEnd w:id="8"/>
      <w:bookmarkEnd w:id="9"/>
      <w:bookmarkEnd w:id="10"/>
      <w:bookmarkEnd w:id="11"/>
      <w:bookmarkEnd w:id="12"/>
      <w:r w:rsidRPr="009C6E94">
        <w:rPr>
          <w:rFonts w:asciiTheme="minorHAnsi" w:hAnsiTheme="minorHAnsi" w:cstheme="minorHAnsi"/>
          <w:spacing w:val="-3"/>
          <w:shd w:val="clear" w:color="auto" w:fill="FFFFFF"/>
          <w:lang w:val="es-SV" w:eastAsia="es-BO"/>
        </w:rPr>
        <w:t>“</w:t>
      </w:r>
      <w:r w:rsidRPr="009C6E94">
        <w:rPr>
          <w:rFonts w:asciiTheme="minorHAnsi" w:hAnsiTheme="minorHAnsi" w:cstheme="minorHAnsi"/>
          <w:b/>
          <w:bCs/>
          <w:spacing w:val="-3"/>
          <w:shd w:val="clear" w:color="auto" w:fill="FFFFFF"/>
          <w:lang w:val="es-SV" w:eastAsia="es-BO"/>
        </w:rPr>
        <w:t>EL CONTRATANTE”,</w:t>
      </w:r>
      <w:r w:rsidRPr="009C6E94">
        <w:rPr>
          <w:rFonts w:asciiTheme="minorHAnsi" w:hAnsiTheme="minorHAnsi" w:cstheme="minorHAnsi"/>
          <w:spacing w:val="-3"/>
          <w:shd w:val="clear" w:color="auto" w:fill="FFFFFF"/>
          <w:lang w:val="es-SV" w:eastAsia="es-BO"/>
        </w:rPr>
        <w:t xml:space="preserve"> con domicilio legal en Calle Arce No. 827, San Salvador, El Salvador.</w:t>
      </w:r>
    </w:p>
    <w:p w14:paraId="2566096F" w14:textId="77777777" w:rsidR="00FA489E" w:rsidRPr="00CA2F41" w:rsidRDefault="00FA489E" w:rsidP="00FA489E">
      <w:pPr>
        <w:spacing w:line="360" w:lineRule="auto"/>
        <w:jc w:val="both"/>
        <w:rPr>
          <w:rFonts w:asciiTheme="minorHAnsi" w:hAnsiTheme="minorHAnsi" w:cstheme="minorHAnsi"/>
          <w:lang w:val="es-SV"/>
        </w:rPr>
      </w:pPr>
    </w:p>
    <w:p w14:paraId="02B16C4E" w14:textId="1D542C5F" w:rsidR="00D4128F" w:rsidRPr="00113D8C" w:rsidRDefault="00195918">
      <w:pPr>
        <w:pStyle w:val="Prrafodelista"/>
        <w:numPr>
          <w:ilvl w:val="0"/>
          <w:numId w:val="10"/>
        </w:numPr>
        <w:spacing w:line="360" w:lineRule="auto"/>
        <w:jc w:val="both"/>
        <w:rPr>
          <w:rFonts w:asciiTheme="minorHAnsi" w:hAnsiTheme="minorHAnsi" w:cstheme="minorHAnsi"/>
          <w:b/>
          <w:bCs/>
          <w:lang w:val="es-SV" w:eastAsia="es-BO"/>
        </w:rPr>
      </w:pPr>
      <w:bookmarkStart w:id="13" w:name="_Hlk138939439"/>
      <w:bookmarkStart w:id="14" w:name="_Hlk19796373"/>
      <w:r w:rsidRPr="00113D8C">
        <w:rPr>
          <w:rFonts w:asciiTheme="minorHAnsi" w:hAnsiTheme="minorHAnsi" w:cstheme="minorHAnsi"/>
          <w:b/>
          <w:bCs/>
          <w:lang w:val="es-SV" w:eastAsia="es-BO"/>
        </w:rPr>
        <w:t>ANA PATRICIA MOLINA DE MEYER</w:t>
      </w:r>
      <w:r w:rsidR="00D4128F" w:rsidRPr="00113D8C">
        <w:rPr>
          <w:rFonts w:asciiTheme="minorHAnsi" w:hAnsiTheme="minorHAnsi" w:cstheme="minorHAnsi"/>
          <w:b/>
          <w:bCs/>
          <w:lang w:val="es-SV" w:eastAsia="es-BO"/>
        </w:rPr>
        <w:t xml:space="preserve">, </w:t>
      </w:r>
      <w:r w:rsidR="00D4128F" w:rsidRPr="00113D8C">
        <w:rPr>
          <w:rFonts w:asciiTheme="minorHAnsi" w:hAnsiTheme="minorHAnsi" w:cstheme="minorHAnsi"/>
          <w:lang w:val="es-SV" w:eastAsia="es-BO"/>
        </w:rPr>
        <w:t xml:space="preserve">mayor de edad, </w:t>
      </w:r>
      <w:r w:rsidR="00144CC1" w:rsidRPr="00113D8C">
        <w:rPr>
          <w:rFonts w:asciiTheme="minorHAnsi" w:hAnsiTheme="minorHAnsi" w:cstheme="minorHAnsi"/>
          <w:lang w:val="es-SV" w:eastAsia="es-BO"/>
        </w:rPr>
        <w:t>Licenciada en Administración de Empresas</w:t>
      </w:r>
      <w:r w:rsidR="00D4128F" w:rsidRPr="00113D8C">
        <w:rPr>
          <w:rFonts w:asciiTheme="minorHAnsi" w:hAnsiTheme="minorHAnsi" w:cstheme="minorHAnsi"/>
          <w:lang w:val="es-SV" w:eastAsia="es-BO"/>
        </w:rPr>
        <w:t xml:space="preserve">, del domicilio de </w:t>
      </w:r>
      <w:r w:rsidR="00CA2F41">
        <w:rPr>
          <w:rFonts w:asciiTheme="minorHAnsi" w:hAnsiTheme="minorHAnsi" w:cstheme="minorHAnsi"/>
          <w:lang w:val="es-SV" w:eastAsia="es-BO"/>
        </w:rPr>
        <w:t>_______________</w:t>
      </w:r>
      <w:r w:rsidR="00D4128F" w:rsidRPr="00113D8C">
        <w:rPr>
          <w:rFonts w:asciiTheme="minorHAnsi" w:hAnsiTheme="minorHAnsi" w:cstheme="minorHAnsi"/>
          <w:lang w:val="es-SV" w:eastAsia="es-BO"/>
        </w:rPr>
        <w:t xml:space="preserve">, departamento de </w:t>
      </w:r>
      <w:r w:rsidR="00CA2F41">
        <w:rPr>
          <w:rFonts w:asciiTheme="minorHAnsi" w:hAnsiTheme="minorHAnsi" w:cstheme="minorHAnsi"/>
          <w:lang w:val="es-SV" w:eastAsia="es-BO"/>
        </w:rPr>
        <w:t>___________</w:t>
      </w:r>
      <w:r w:rsidR="00D4128F" w:rsidRPr="00113D8C">
        <w:rPr>
          <w:rFonts w:asciiTheme="minorHAnsi" w:hAnsiTheme="minorHAnsi" w:cstheme="minorHAnsi"/>
          <w:lang w:val="es-SV" w:eastAsia="es-BO"/>
        </w:rPr>
        <w:t xml:space="preserve">, portador de mi Documento Único de Identidad número </w:t>
      </w:r>
      <w:r w:rsidR="00CA2F41">
        <w:rPr>
          <w:rFonts w:asciiTheme="minorHAnsi" w:hAnsiTheme="minorHAnsi" w:cstheme="minorHAnsi"/>
          <w:lang w:val="es-SV" w:eastAsia="es-BO"/>
        </w:rPr>
        <w:t>_____________________________</w:t>
      </w:r>
      <w:r w:rsidR="00D4128F" w:rsidRPr="00113D8C">
        <w:rPr>
          <w:rFonts w:asciiTheme="minorHAnsi" w:hAnsiTheme="minorHAnsi" w:cstheme="minorHAnsi"/>
          <w:lang w:val="es-SV" w:eastAsia="es-BO"/>
        </w:rPr>
        <w:t xml:space="preserve">, actuando </w:t>
      </w:r>
      <w:r w:rsidR="00AA7DB8" w:rsidRPr="00113D8C">
        <w:rPr>
          <w:rFonts w:asciiTheme="minorHAnsi" w:hAnsiTheme="minorHAnsi" w:cstheme="minorHAnsi"/>
          <w:lang w:val="es-SV" w:eastAsia="es-BO"/>
        </w:rPr>
        <w:t xml:space="preserve">como apoderada administrativa y mercantil </w:t>
      </w:r>
      <w:r w:rsidR="00D12940" w:rsidRPr="00113D8C">
        <w:rPr>
          <w:rFonts w:asciiTheme="minorHAnsi" w:hAnsiTheme="minorHAnsi" w:cstheme="minorHAnsi"/>
          <w:lang w:val="es-SV" w:eastAsia="es-BO"/>
        </w:rPr>
        <w:t xml:space="preserve">de la sociedad </w:t>
      </w:r>
      <w:r w:rsidR="00D12940" w:rsidRPr="00113D8C">
        <w:rPr>
          <w:rFonts w:asciiTheme="minorHAnsi" w:hAnsiTheme="minorHAnsi" w:cstheme="minorHAnsi"/>
          <w:b/>
          <w:bCs/>
          <w:lang w:val="es-SV" w:eastAsia="es-BO"/>
        </w:rPr>
        <w:t>CENTRO DE ASISTENC</w:t>
      </w:r>
      <w:r w:rsidR="00B90193" w:rsidRPr="00113D8C">
        <w:rPr>
          <w:rFonts w:asciiTheme="minorHAnsi" w:hAnsiTheme="minorHAnsi" w:cstheme="minorHAnsi"/>
          <w:b/>
          <w:bCs/>
          <w:lang w:val="es-SV" w:eastAsia="es-BO"/>
        </w:rPr>
        <w:t>I</w:t>
      </w:r>
      <w:r w:rsidR="00D12940" w:rsidRPr="00113D8C">
        <w:rPr>
          <w:rFonts w:asciiTheme="minorHAnsi" w:hAnsiTheme="minorHAnsi" w:cstheme="minorHAnsi"/>
          <w:b/>
          <w:bCs/>
          <w:lang w:val="es-SV" w:eastAsia="es-BO"/>
        </w:rPr>
        <w:t>A DENTAL MEYER SOCIEDAD ANÓNIMA DE CAPITAL VARIABLE</w:t>
      </w:r>
      <w:r w:rsidR="00D12940" w:rsidRPr="00113D8C">
        <w:rPr>
          <w:rFonts w:asciiTheme="minorHAnsi" w:hAnsiTheme="minorHAnsi" w:cstheme="minorHAnsi"/>
          <w:lang w:val="es-SV" w:eastAsia="es-BO"/>
        </w:rPr>
        <w:t xml:space="preserve">, que se puede abreviar </w:t>
      </w:r>
      <w:r w:rsidR="00D12940" w:rsidRPr="00113D8C">
        <w:rPr>
          <w:rFonts w:asciiTheme="minorHAnsi" w:hAnsiTheme="minorHAnsi" w:cstheme="minorHAnsi"/>
          <w:b/>
          <w:bCs/>
          <w:lang w:val="es-SV" w:eastAsia="es-BO"/>
        </w:rPr>
        <w:t>CAD MEYER, S.A DE C.V</w:t>
      </w:r>
      <w:r w:rsidR="00D12940" w:rsidRPr="00113D8C">
        <w:rPr>
          <w:rFonts w:asciiTheme="minorHAnsi" w:hAnsiTheme="minorHAnsi" w:cstheme="minorHAnsi"/>
          <w:lang w:val="es-SV" w:eastAsia="es-BO"/>
        </w:rPr>
        <w:t xml:space="preserve">. </w:t>
      </w:r>
      <w:bookmarkEnd w:id="13"/>
      <w:r w:rsidR="00D12940" w:rsidRPr="00113D8C">
        <w:rPr>
          <w:rFonts w:asciiTheme="minorHAnsi" w:hAnsiTheme="minorHAnsi" w:cstheme="minorHAnsi"/>
          <w:lang w:val="es-SV" w:eastAsia="es-BO"/>
        </w:rPr>
        <w:t xml:space="preserve">que en lo </w:t>
      </w:r>
      <w:r w:rsidR="00B90193" w:rsidRPr="00113D8C">
        <w:rPr>
          <w:rFonts w:asciiTheme="minorHAnsi" w:hAnsiTheme="minorHAnsi" w:cstheme="minorHAnsi"/>
          <w:lang w:val="es-SV" w:eastAsia="es-BO"/>
        </w:rPr>
        <w:t>sucesivo</w:t>
      </w:r>
      <w:r w:rsidR="00D12940" w:rsidRPr="00113D8C">
        <w:rPr>
          <w:rFonts w:asciiTheme="minorHAnsi" w:hAnsiTheme="minorHAnsi" w:cstheme="minorHAnsi"/>
          <w:lang w:val="es-SV" w:eastAsia="es-BO"/>
        </w:rPr>
        <w:t xml:space="preserve"> se denominará “EL PROVEEDOR”, del domicilio de </w:t>
      </w:r>
      <w:r w:rsidR="00CA2F41">
        <w:rPr>
          <w:rFonts w:asciiTheme="minorHAnsi" w:hAnsiTheme="minorHAnsi" w:cstheme="minorHAnsi"/>
          <w:lang w:val="es-SV" w:eastAsia="es-BO"/>
        </w:rPr>
        <w:t>______________</w:t>
      </w:r>
      <w:r w:rsidR="00D12940" w:rsidRPr="00113D8C">
        <w:rPr>
          <w:rFonts w:asciiTheme="minorHAnsi" w:hAnsiTheme="minorHAnsi" w:cstheme="minorHAnsi"/>
          <w:lang w:val="es-SV" w:eastAsia="es-BO"/>
        </w:rPr>
        <w:t xml:space="preserve">, departamento de </w:t>
      </w:r>
      <w:r w:rsidR="00CA2F41">
        <w:rPr>
          <w:rFonts w:asciiTheme="minorHAnsi" w:hAnsiTheme="minorHAnsi" w:cstheme="minorHAnsi"/>
          <w:lang w:val="es-SV" w:eastAsia="es-BO"/>
        </w:rPr>
        <w:t>_____________</w:t>
      </w:r>
      <w:r w:rsidR="00D12940" w:rsidRPr="00113D8C">
        <w:rPr>
          <w:rFonts w:asciiTheme="minorHAnsi" w:hAnsiTheme="minorHAnsi" w:cstheme="minorHAnsi"/>
          <w:lang w:val="es-SV" w:eastAsia="es-BO"/>
        </w:rPr>
        <w:t xml:space="preserve">, con Número de Identificación Tributaria número </w:t>
      </w:r>
      <w:r w:rsidR="00CA2F41">
        <w:rPr>
          <w:rFonts w:asciiTheme="minorHAnsi" w:hAnsiTheme="minorHAnsi" w:cstheme="minorHAnsi"/>
          <w:lang w:val="es-SV" w:eastAsia="es-BO"/>
        </w:rPr>
        <w:t>________________________</w:t>
      </w:r>
      <w:r w:rsidR="0007769E">
        <w:rPr>
          <w:rFonts w:asciiTheme="minorHAnsi" w:hAnsiTheme="minorHAnsi" w:cstheme="minorHAnsi"/>
          <w:lang w:val="es-SV" w:eastAsia="es-BO"/>
        </w:rPr>
        <w:t xml:space="preserve">, </w:t>
      </w:r>
      <w:r w:rsidR="0007769E" w:rsidRPr="00113D8C">
        <w:rPr>
          <w:rFonts w:asciiTheme="minorHAnsi" w:hAnsiTheme="minorHAnsi" w:cstheme="minorHAnsi"/>
          <w:lang w:val="es-US"/>
        </w:rPr>
        <w:t>personería</w:t>
      </w:r>
      <w:r w:rsidR="0007769E">
        <w:rPr>
          <w:rFonts w:asciiTheme="minorHAnsi" w:hAnsiTheme="minorHAnsi" w:cstheme="minorHAnsi"/>
          <w:lang w:val="es-US"/>
        </w:rPr>
        <w:t xml:space="preserve"> que es </w:t>
      </w:r>
      <w:r w:rsidR="00B90193" w:rsidRPr="00113D8C">
        <w:rPr>
          <w:rFonts w:asciiTheme="minorHAnsi" w:hAnsiTheme="minorHAnsi" w:cstheme="minorHAnsi"/>
          <w:lang w:val="es-US"/>
        </w:rPr>
        <w:t xml:space="preserve">legítima y suficiente </w:t>
      </w:r>
      <w:r w:rsidR="009E0CA1">
        <w:rPr>
          <w:rFonts w:asciiTheme="minorHAnsi" w:hAnsiTheme="minorHAnsi" w:cstheme="minorHAnsi"/>
          <w:lang w:val="es-US"/>
        </w:rPr>
        <w:t xml:space="preserve">por presentar </w:t>
      </w:r>
      <w:r w:rsidR="00B90193" w:rsidRPr="00113D8C">
        <w:rPr>
          <w:rFonts w:asciiTheme="minorHAnsi" w:hAnsiTheme="minorHAnsi" w:cstheme="minorHAnsi"/>
          <w:lang w:val="es-US"/>
        </w:rPr>
        <w:t xml:space="preserve">el Testimonio de Escritura Matriz de Poder Especial Administrativo </w:t>
      </w:r>
      <w:r w:rsidR="00113D8C" w:rsidRPr="00113D8C">
        <w:rPr>
          <w:rFonts w:asciiTheme="minorHAnsi" w:hAnsiTheme="minorHAnsi" w:cstheme="minorHAnsi"/>
          <w:lang w:val="es-US"/>
        </w:rPr>
        <w:t xml:space="preserve">y Mercantil, emitido el día once de marzo de dos mil veintiuno, ante los oficios notariales de Ruth Elizabeth Ayala Gómez, en el cual consta que la compareciente tiene facultades para firmar documentos como el presente, asimismo en dicho poder se encuentra relacionada la personería de la sociedad, el cual se encuentra inscrito en el </w:t>
      </w:r>
      <w:r w:rsidR="00113D8C" w:rsidRPr="00113D8C">
        <w:rPr>
          <w:rFonts w:asciiTheme="minorHAnsi" w:hAnsiTheme="minorHAnsi" w:cstheme="minorHAnsi"/>
          <w:lang w:val="es-US"/>
        </w:rPr>
        <w:lastRenderedPageBreak/>
        <w:t xml:space="preserve">Registro de Comercio al número veinte del libro dos mil cuarenta del Registro de Otros Contratos Mercantiles del folio </w:t>
      </w:r>
      <w:r w:rsidR="00CA2F41">
        <w:rPr>
          <w:rFonts w:asciiTheme="minorHAnsi" w:hAnsiTheme="minorHAnsi" w:cstheme="minorHAnsi"/>
          <w:lang w:val="es-US"/>
        </w:rPr>
        <w:t>______</w:t>
      </w:r>
      <w:r w:rsidR="00113D8C" w:rsidRPr="00113D8C">
        <w:rPr>
          <w:rFonts w:asciiTheme="minorHAnsi" w:hAnsiTheme="minorHAnsi" w:cstheme="minorHAnsi"/>
          <w:lang w:val="es-US"/>
        </w:rPr>
        <w:t xml:space="preserve">  al folio </w:t>
      </w:r>
      <w:r w:rsidR="00CA2F41">
        <w:rPr>
          <w:rFonts w:asciiTheme="minorHAnsi" w:hAnsiTheme="minorHAnsi" w:cstheme="minorHAnsi"/>
          <w:lang w:val="es-US"/>
        </w:rPr>
        <w:t>__________________</w:t>
      </w:r>
      <w:r w:rsidR="00113D8C" w:rsidRPr="00113D8C">
        <w:rPr>
          <w:rFonts w:asciiTheme="minorHAnsi" w:hAnsiTheme="minorHAnsi" w:cstheme="minorHAnsi"/>
          <w:lang w:val="es-US"/>
        </w:rPr>
        <w:t xml:space="preserve"> de fecha de inscripción de once de marzo de dos mil veintiuno. </w:t>
      </w:r>
      <w:r w:rsidR="004A3103" w:rsidRPr="00113D8C">
        <w:rPr>
          <w:rFonts w:asciiTheme="minorHAnsi" w:hAnsiTheme="minorHAnsi" w:cstheme="minorHAnsi"/>
          <w:lang w:val="es-SV" w:eastAsia="es-BO"/>
        </w:rPr>
        <w:t xml:space="preserve">En </w:t>
      </w:r>
      <w:r w:rsidR="00E43A43" w:rsidRPr="00113D8C">
        <w:rPr>
          <w:rFonts w:asciiTheme="minorHAnsi" w:hAnsiTheme="minorHAnsi" w:cstheme="minorHAnsi"/>
          <w:lang w:val="es-SV" w:eastAsia="es-BO"/>
        </w:rPr>
        <w:t>consecuencia,</w:t>
      </w:r>
      <w:r w:rsidR="004A3103" w:rsidRPr="00113D8C">
        <w:rPr>
          <w:rFonts w:asciiTheme="minorHAnsi" w:hAnsiTheme="minorHAnsi" w:cstheme="minorHAnsi"/>
          <w:lang w:val="es-SV" w:eastAsia="es-BO"/>
        </w:rPr>
        <w:t xml:space="preserve"> </w:t>
      </w:r>
      <w:r w:rsidR="009732E6">
        <w:rPr>
          <w:rFonts w:asciiTheme="minorHAnsi" w:hAnsiTheme="minorHAnsi" w:cstheme="minorHAnsi"/>
          <w:lang w:val="es-SV" w:eastAsia="es-BO"/>
        </w:rPr>
        <w:t>la</w:t>
      </w:r>
      <w:r w:rsidR="004A3103" w:rsidRPr="00113D8C">
        <w:rPr>
          <w:rFonts w:asciiTheme="minorHAnsi" w:hAnsiTheme="minorHAnsi" w:cstheme="minorHAnsi"/>
          <w:lang w:val="es-SV" w:eastAsia="es-BO"/>
        </w:rPr>
        <w:t xml:space="preserve"> compareciente se encuentra facultad</w:t>
      </w:r>
      <w:r w:rsidR="009732E6">
        <w:rPr>
          <w:rFonts w:asciiTheme="minorHAnsi" w:hAnsiTheme="minorHAnsi" w:cstheme="minorHAnsi"/>
          <w:lang w:val="es-SV" w:eastAsia="es-BO"/>
        </w:rPr>
        <w:t>a</w:t>
      </w:r>
      <w:r w:rsidR="004A3103" w:rsidRPr="00113D8C">
        <w:rPr>
          <w:rFonts w:asciiTheme="minorHAnsi" w:hAnsiTheme="minorHAnsi" w:cstheme="minorHAnsi"/>
          <w:lang w:val="es-SV" w:eastAsia="es-BO"/>
        </w:rPr>
        <w:t xml:space="preserve"> para suscribir actos como el presente.</w:t>
      </w:r>
    </w:p>
    <w:p w14:paraId="3E1493A3" w14:textId="77777777" w:rsidR="00D4128F" w:rsidRPr="00B90193" w:rsidRDefault="00D4128F" w:rsidP="00B90193">
      <w:pPr>
        <w:tabs>
          <w:tab w:val="left" w:pos="5400"/>
          <w:tab w:val="left" w:pos="8280"/>
        </w:tabs>
        <w:spacing w:line="360" w:lineRule="auto"/>
        <w:jc w:val="both"/>
        <w:rPr>
          <w:rFonts w:asciiTheme="minorHAnsi" w:hAnsiTheme="minorHAnsi" w:cstheme="minorHAnsi"/>
          <w:lang w:val="es-US"/>
        </w:rPr>
      </w:pPr>
    </w:p>
    <w:bookmarkEnd w:id="14"/>
    <w:p w14:paraId="765A5ED0" w14:textId="0603C109" w:rsidR="00041E8F" w:rsidRDefault="00041E8F" w:rsidP="0021065C">
      <w:pPr>
        <w:spacing w:line="360" w:lineRule="auto"/>
        <w:jc w:val="both"/>
        <w:rPr>
          <w:rFonts w:asciiTheme="minorHAnsi" w:hAnsiTheme="minorHAnsi" w:cstheme="minorHAnsi"/>
          <w:b/>
          <w:bCs/>
          <w:lang w:val="es-US"/>
        </w:rPr>
      </w:pPr>
      <w:r w:rsidRPr="009C6E94">
        <w:rPr>
          <w:rFonts w:asciiTheme="minorHAnsi" w:hAnsiTheme="minorHAnsi" w:cstheme="minorHAnsi"/>
          <w:b/>
          <w:bCs/>
          <w:lang w:val="es-US"/>
        </w:rPr>
        <w:t>POR CUANTO</w:t>
      </w:r>
      <w:r w:rsidRPr="009C6E94">
        <w:rPr>
          <w:rFonts w:asciiTheme="minorHAnsi" w:hAnsiTheme="minorHAnsi" w:cstheme="minorHAnsi"/>
          <w:lang w:val="es-US"/>
        </w:rPr>
        <w:t xml:space="preserve"> el Comprador ha llamado a </w:t>
      </w:r>
      <w:r w:rsidR="004B7078" w:rsidRPr="009C6E94">
        <w:rPr>
          <w:rFonts w:asciiTheme="minorHAnsi" w:hAnsiTheme="minorHAnsi" w:cstheme="minorHAnsi"/>
          <w:lang w:val="es-US"/>
        </w:rPr>
        <w:t>L</w:t>
      </w:r>
      <w:r w:rsidRPr="009C6E94">
        <w:rPr>
          <w:rFonts w:asciiTheme="minorHAnsi" w:hAnsiTheme="minorHAnsi" w:cstheme="minorHAnsi"/>
          <w:lang w:val="es-US"/>
        </w:rPr>
        <w:t xml:space="preserve">icitación </w:t>
      </w:r>
      <w:r w:rsidR="001239C2" w:rsidRPr="009C6E94">
        <w:rPr>
          <w:rFonts w:asciiTheme="minorHAnsi" w:hAnsiTheme="minorHAnsi" w:cstheme="minorHAnsi"/>
          <w:lang w:val="es-US"/>
        </w:rPr>
        <w:t>referenciada CSJ-</w:t>
      </w:r>
      <w:r w:rsidR="00892565" w:rsidRPr="009C6E94">
        <w:rPr>
          <w:rFonts w:asciiTheme="minorHAnsi" w:hAnsiTheme="minorHAnsi" w:cstheme="minorHAnsi"/>
          <w:lang w:val="es-US"/>
        </w:rPr>
        <w:t>71</w:t>
      </w:r>
      <w:r w:rsidR="001239C2" w:rsidRPr="009C6E94">
        <w:rPr>
          <w:rFonts w:asciiTheme="minorHAnsi" w:hAnsiTheme="minorHAnsi" w:cstheme="minorHAnsi"/>
          <w:lang w:val="es-US"/>
        </w:rPr>
        <w:t>-GO-RF</w:t>
      </w:r>
      <w:r w:rsidR="00892565" w:rsidRPr="009C6E94">
        <w:rPr>
          <w:rFonts w:asciiTheme="minorHAnsi" w:hAnsiTheme="minorHAnsi" w:cstheme="minorHAnsi"/>
          <w:lang w:val="es-US"/>
        </w:rPr>
        <w:t>Q</w:t>
      </w:r>
      <w:r w:rsidR="001239C2" w:rsidRPr="009C6E94">
        <w:rPr>
          <w:rFonts w:asciiTheme="minorHAnsi" w:hAnsiTheme="minorHAnsi" w:cstheme="minorHAnsi"/>
          <w:lang w:val="es-US"/>
        </w:rPr>
        <w:t>, r</w:t>
      </w:r>
      <w:r w:rsidRPr="009C6E94">
        <w:rPr>
          <w:rFonts w:asciiTheme="minorHAnsi" w:hAnsiTheme="minorHAnsi" w:cstheme="minorHAnsi"/>
          <w:lang w:val="es-US"/>
        </w:rPr>
        <w:t xml:space="preserve">especto de ciertos Bienes, </w:t>
      </w:r>
      <w:r w:rsidR="0020548F" w:rsidRPr="009C6E94">
        <w:rPr>
          <w:rFonts w:asciiTheme="minorHAnsi" w:hAnsiTheme="minorHAnsi" w:cstheme="minorHAnsi"/>
          <w:lang w:val="es-US"/>
        </w:rPr>
        <w:t>denominad</w:t>
      </w:r>
      <w:r w:rsidR="00432CD1" w:rsidRPr="009C6E94">
        <w:rPr>
          <w:rFonts w:asciiTheme="minorHAnsi" w:hAnsiTheme="minorHAnsi" w:cstheme="minorHAnsi"/>
          <w:lang w:val="es-US"/>
        </w:rPr>
        <w:t>o</w:t>
      </w:r>
      <w:r w:rsidR="00892565" w:rsidRPr="009C6E94">
        <w:rPr>
          <w:rFonts w:asciiTheme="minorHAnsi" w:hAnsiTheme="minorHAnsi" w:cstheme="minorHAnsi"/>
          <w:lang w:val="es-US"/>
        </w:rPr>
        <w:t xml:space="preserve">: </w:t>
      </w:r>
      <w:r w:rsidR="00892565" w:rsidRPr="009C6E94">
        <w:rPr>
          <w:rFonts w:asciiTheme="minorHAnsi" w:hAnsiTheme="minorHAnsi" w:cstheme="minorHAnsi"/>
          <w:b/>
          <w:bCs/>
          <w:lang w:val="es-US"/>
        </w:rPr>
        <w:t>"ADQUISICIÓN DE INSUMOS Y MATERIALES ODONTOLÓGICO PARA EL FORTALECIMIENTO DE LA ATENCIÓN ODONTOLÓGICA EN EMBARAZADAS Y PRIMERA INFANCIA”</w:t>
      </w:r>
      <w:r w:rsidR="00AC44BF" w:rsidRPr="009C6E94">
        <w:rPr>
          <w:rFonts w:asciiTheme="minorHAnsi" w:hAnsiTheme="minorHAnsi" w:cstheme="minorHAnsi"/>
          <w:b/>
          <w:bCs/>
          <w:lang w:val="es-US"/>
        </w:rPr>
        <w:t xml:space="preserve">, </w:t>
      </w:r>
      <w:r w:rsidRPr="009C6E94">
        <w:rPr>
          <w:rFonts w:asciiTheme="minorHAnsi" w:hAnsiTheme="minorHAnsi" w:cstheme="minorHAnsi"/>
          <w:lang w:val="es-US"/>
        </w:rPr>
        <w:t xml:space="preserve">y ha aceptado </w:t>
      </w:r>
      <w:r w:rsidR="009B408F" w:rsidRPr="009C6E94">
        <w:rPr>
          <w:rFonts w:asciiTheme="minorHAnsi" w:hAnsiTheme="minorHAnsi" w:cstheme="minorHAnsi"/>
          <w:lang w:val="es-US"/>
        </w:rPr>
        <w:t xml:space="preserve">la oferta </w:t>
      </w:r>
      <w:r w:rsidRPr="009C6E94">
        <w:rPr>
          <w:rFonts w:asciiTheme="minorHAnsi" w:hAnsiTheme="minorHAnsi" w:cstheme="minorHAnsi"/>
          <w:lang w:val="es-US"/>
        </w:rPr>
        <w:t xml:space="preserve">del Proveedor para el suministro de dichos Bienes </w:t>
      </w:r>
      <w:r w:rsidR="00432CD1" w:rsidRPr="009C6E94">
        <w:rPr>
          <w:rFonts w:asciiTheme="minorHAnsi" w:hAnsiTheme="minorHAnsi" w:cstheme="minorHAnsi"/>
          <w:lang w:val="es-US"/>
        </w:rPr>
        <w:t>correspondiente a</w:t>
      </w:r>
      <w:r w:rsidR="00290A52">
        <w:rPr>
          <w:rFonts w:asciiTheme="minorHAnsi" w:hAnsiTheme="minorHAnsi" w:cstheme="minorHAnsi"/>
          <w:lang w:val="es-US"/>
        </w:rPr>
        <w:t xml:space="preserve"> los</w:t>
      </w:r>
      <w:r w:rsidR="00432CD1" w:rsidRPr="009C6E94">
        <w:rPr>
          <w:rFonts w:asciiTheme="minorHAnsi" w:hAnsiTheme="minorHAnsi" w:cstheme="minorHAnsi"/>
          <w:lang w:val="es-US"/>
        </w:rPr>
        <w:t xml:space="preserve"> </w:t>
      </w:r>
      <w:r w:rsidR="00D618B5" w:rsidRPr="009C6E94">
        <w:rPr>
          <w:rFonts w:asciiTheme="minorHAnsi" w:hAnsiTheme="minorHAnsi" w:cstheme="minorHAnsi"/>
          <w:b/>
          <w:bCs/>
          <w:lang w:val="es-US"/>
        </w:rPr>
        <w:t>ÍTEM</w:t>
      </w:r>
      <w:r w:rsidR="00C35C7D">
        <w:rPr>
          <w:rFonts w:asciiTheme="minorHAnsi" w:hAnsiTheme="minorHAnsi" w:cstheme="minorHAnsi"/>
          <w:b/>
          <w:bCs/>
          <w:lang w:val="es-US"/>
        </w:rPr>
        <w:t>S 3</w:t>
      </w:r>
      <w:r w:rsidR="00290A52">
        <w:rPr>
          <w:rFonts w:asciiTheme="minorHAnsi" w:hAnsiTheme="minorHAnsi" w:cstheme="minorHAnsi"/>
          <w:b/>
          <w:bCs/>
          <w:lang w:val="es-US"/>
        </w:rPr>
        <w:t>,</w:t>
      </w:r>
      <w:r w:rsidR="00C35C7D">
        <w:rPr>
          <w:rFonts w:asciiTheme="minorHAnsi" w:hAnsiTheme="minorHAnsi" w:cstheme="minorHAnsi"/>
          <w:b/>
          <w:bCs/>
          <w:lang w:val="es-US"/>
        </w:rPr>
        <w:t xml:space="preserve"> 8</w:t>
      </w:r>
      <w:r w:rsidR="00290A52">
        <w:rPr>
          <w:rFonts w:asciiTheme="minorHAnsi" w:hAnsiTheme="minorHAnsi" w:cstheme="minorHAnsi"/>
          <w:b/>
          <w:bCs/>
          <w:lang w:val="es-US"/>
        </w:rPr>
        <w:t>, 9 y 10.</w:t>
      </w:r>
    </w:p>
    <w:p w14:paraId="619DF5B6" w14:textId="77777777" w:rsidR="009747F5" w:rsidRDefault="009747F5" w:rsidP="009B654C">
      <w:pPr>
        <w:spacing w:line="360" w:lineRule="auto"/>
        <w:ind w:left="284"/>
        <w:jc w:val="both"/>
        <w:rPr>
          <w:rFonts w:asciiTheme="minorHAnsi" w:hAnsiTheme="minorHAnsi" w:cstheme="minorHAnsi"/>
          <w:lang w:val="es-US"/>
        </w:rPr>
      </w:pPr>
    </w:p>
    <w:p w14:paraId="4B59C755" w14:textId="496277E2" w:rsidR="00041E8F" w:rsidRDefault="006674E7" w:rsidP="00AA60FE">
      <w:pPr>
        <w:spacing w:line="360" w:lineRule="auto"/>
        <w:jc w:val="both"/>
        <w:rPr>
          <w:rFonts w:asciiTheme="minorHAnsi" w:hAnsiTheme="minorHAnsi" w:cstheme="minorHAnsi"/>
          <w:lang w:val="es-US"/>
        </w:rPr>
      </w:pPr>
      <w:r>
        <w:rPr>
          <w:rFonts w:asciiTheme="minorHAnsi" w:hAnsiTheme="minorHAnsi" w:cstheme="minorHAnsi"/>
          <w:lang w:val="es-US"/>
        </w:rPr>
        <w:t>E</w:t>
      </w:r>
      <w:r w:rsidR="00041E8F" w:rsidRPr="009C6E94">
        <w:rPr>
          <w:rFonts w:asciiTheme="minorHAnsi" w:hAnsiTheme="minorHAnsi" w:cstheme="minorHAnsi"/>
          <w:lang w:val="es-US"/>
        </w:rPr>
        <w:t xml:space="preserve">l Comprador y el Proveedor acuerdan lo siguiente: </w:t>
      </w:r>
    </w:p>
    <w:p w14:paraId="23723849" w14:textId="77777777" w:rsidR="00A15EC2" w:rsidRDefault="00A15EC2" w:rsidP="009B654C">
      <w:pPr>
        <w:spacing w:line="360" w:lineRule="auto"/>
        <w:ind w:left="284"/>
        <w:jc w:val="both"/>
        <w:rPr>
          <w:rFonts w:asciiTheme="minorHAnsi" w:hAnsiTheme="minorHAnsi" w:cstheme="minorHAnsi"/>
          <w:lang w:val="es-US"/>
        </w:rPr>
      </w:pPr>
    </w:p>
    <w:p w14:paraId="4E40F69F" w14:textId="30D66D90" w:rsidR="00041E8F" w:rsidRDefault="00041E8F">
      <w:pPr>
        <w:pStyle w:val="Prrafodelista"/>
        <w:numPr>
          <w:ilvl w:val="0"/>
          <w:numId w:val="2"/>
        </w:numPr>
        <w:spacing w:line="360" w:lineRule="auto"/>
        <w:jc w:val="both"/>
        <w:rPr>
          <w:rFonts w:asciiTheme="minorHAnsi" w:hAnsiTheme="minorHAnsi" w:cstheme="minorHAnsi"/>
          <w:lang w:val="es-US"/>
        </w:rPr>
      </w:pPr>
      <w:r w:rsidRPr="009C6E94">
        <w:rPr>
          <w:rFonts w:asciiTheme="minorHAnsi" w:hAnsiTheme="minorHAnsi" w:cstheme="minorHAnsi"/>
          <w:lang w:val="es-US"/>
        </w:rPr>
        <w:t>En este Convenio</w:t>
      </w:r>
      <w:r w:rsidR="00285E08" w:rsidRPr="009C6E94">
        <w:rPr>
          <w:rFonts w:asciiTheme="minorHAnsi" w:hAnsiTheme="minorHAnsi" w:cstheme="minorHAnsi"/>
          <w:lang w:val="es-US"/>
        </w:rPr>
        <w:t xml:space="preserve"> de Contrato</w:t>
      </w:r>
      <w:r w:rsidRPr="009C6E94">
        <w:rPr>
          <w:rFonts w:asciiTheme="minorHAnsi" w:hAnsiTheme="minorHAnsi" w:cstheme="minorHAnsi"/>
          <w:lang w:val="es-US"/>
        </w:rPr>
        <w:t xml:space="preserve"> las palabras y expresiones tendrán el mismo significado que se les asigne en los respectivos documentos del</w:t>
      </w:r>
      <w:r w:rsidR="00C7141D" w:rsidRPr="009C6E94">
        <w:rPr>
          <w:rFonts w:asciiTheme="minorHAnsi" w:hAnsiTheme="minorHAnsi" w:cstheme="minorHAnsi"/>
          <w:lang w:val="es-US"/>
        </w:rPr>
        <w:t xml:space="preserve"> Convenio de</w:t>
      </w:r>
      <w:r w:rsidRPr="009C6E94">
        <w:rPr>
          <w:rFonts w:asciiTheme="minorHAnsi" w:hAnsiTheme="minorHAnsi" w:cstheme="minorHAnsi"/>
          <w:lang w:val="es-US"/>
        </w:rPr>
        <w:t xml:space="preserve"> Contrato a que se refieran.</w:t>
      </w:r>
    </w:p>
    <w:p w14:paraId="721EEB4F" w14:textId="77777777" w:rsidR="001B5EC6" w:rsidRPr="009C6E94" w:rsidRDefault="001B5EC6" w:rsidP="001B5EC6">
      <w:pPr>
        <w:pStyle w:val="Prrafodelista"/>
        <w:spacing w:line="360" w:lineRule="auto"/>
        <w:jc w:val="both"/>
        <w:rPr>
          <w:rFonts w:asciiTheme="minorHAnsi" w:hAnsiTheme="minorHAnsi" w:cstheme="minorHAnsi"/>
          <w:lang w:val="es-US"/>
        </w:rPr>
      </w:pPr>
    </w:p>
    <w:p w14:paraId="5C7005D6" w14:textId="779B886D" w:rsidR="00041E8F" w:rsidRDefault="00041E8F">
      <w:pPr>
        <w:pStyle w:val="Prrafodelista"/>
        <w:numPr>
          <w:ilvl w:val="0"/>
          <w:numId w:val="2"/>
        </w:numPr>
        <w:spacing w:line="360" w:lineRule="auto"/>
        <w:jc w:val="both"/>
        <w:rPr>
          <w:rFonts w:asciiTheme="minorHAnsi" w:hAnsiTheme="minorHAnsi" w:cstheme="minorHAnsi"/>
          <w:lang w:val="es-US"/>
        </w:rPr>
      </w:pPr>
      <w:r w:rsidRPr="009C6E94">
        <w:rPr>
          <w:rFonts w:asciiTheme="minorHAnsi" w:hAnsiTheme="minorHAnsi" w:cstheme="minorHAnsi"/>
          <w:lang w:val="es-US"/>
        </w:rPr>
        <w:t xml:space="preserve">Los siguientes documentos constituyen el </w:t>
      </w:r>
      <w:r w:rsidR="00285E08" w:rsidRPr="009C6E94">
        <w:rPr>
          <w:rFonts w:asciiTheme="minorHAnsi" w:hAnsiTheme="minorHAnsi" w:cstheme="minorHAnsi"/>
          <w:lang w:val="es-US"/>
        </w:rPr>
        <w:t xml:space="preserve">Convenio de </w:t>
      </w:r>
      <w:r w:rsidRPr="009C6E94">
        <w:rPr>
          <w:rFonts w:asciiTheme="minorHAnsi" w:hAnsiTheme="minorHAnsi" w:cstheme="minorHAnsi"/>
          <w:lang w:val="es-US"/>
        </w:rPr>
        <w:t>Contrato entre el Comprador y el Proveedor, y serán leídos e interpretados como parte integral del</w:t>
      </w:r>
      <w:r w:rsidR="00285E08" w:rsidRPr="009C6E94">
        <w:rPr>
          <w:rFonts w:asciiTheme="minorHAnsi" w:hAnsiTheme="minorHAnsi" w:cstheme="minorHAnsi"/>
          <w:lang w:val="es-US"/>
        </w:rPr>
        <w:t xml:space="preserve"> Convenio de</w:t>
      </w:r>
      <w:r w:rsidRPr="009C6E94">
        <w:rPr>
          <w:rFonts w:asciiTheme="minorHAnsi" w:hAnsiTheme="minorHAnsi" w:cstheme="minorHAnsi"/>
          <w:lang w:val="es-US"/>
        </w:rPr>
        <w:t xml:space="preserve"> Contrato. </w:t>
      </w:r>
      <w:r w:rsidR="006D6C29" w:rsidRPr="009C6E94">
        <w:rPr>
          <w:rFonts w:asciiTheme="minorHAnsi" w:hAnsiTheme="minorHAnsi" w:cstheme="minorHAnsi"/>
          <w:lang w:val="es-US"/>
        </w:rPr>
        <w:t>Este convenio de contrato p</w:t>
      </w:r>
      <w:r w:rsidRPr="009C6E94">
        <w:rPr>
          <w:rFonts w:asciiTheme="minorHAnsi" w:hAnsiTheme="minorHAnsi" w:cstheme="minorHAnsi"/>
          <w:lang w:val="es-US"/>
        </w:rPr>
        <w:t>revalecerá sobre los demás documentos</w:t>
      </w:r>
      <w:r w:rsidR="00643CAA" w:rsidRPr="009C6E94">
        <w:rPr>
          <w:rFonts w:asciiTheme="minorHAnsi" w:hAnsiTheme="minorHAnsi" w:cstheme="minorHAnsi"/>
          <w:lang w:val="es-US"/>
        </w:rPr>
        <w:t xml:space="preserve"> que a continuación se mencionan</w:t>
      </w:r>
      <w:r w:rsidRPr="009C6E94">
        <w:rPr>
          <w:rFonts w:asciiTheme="minorHAnsi" w:hAnsiTheme="minorHAnsi" w:cstheme="minorHAnsi"/>
          <w:lang w:val="es-US"/>
        </w:rPr>
        <w:t>.</w:t>
      </w:r>
    </w:p>
    <w:p w14:paraId="0274B189" w14:textId="77777777" w:rsidR="00A15EC2" w:rsidRPr="00A15EC2" w:rsidRDefault="00A15EC2" w:rsidP="00A15EC2">
      <w:pPr>
        <w:pStyle w:val="Prrafodelista"/>
        <w:rPr>
          <w:rFonts w:asciiTheme="minorHAnsi" w:hAnsiTheme="minorHAnsi" w:cstheme="minorHAnsi"/>
          <w:lang w:val="es-US"/>
        </w:rPr>
      </w:pPr>
    </w:p>
    <w:p w14:paraId="41EBCC6A" w14:textId="77777777" w:rsidR="001239C2" w:rsidRPr="009C6E94" w:rsidRDefault="00041E8F">
      <w:pPr>
        <w:numPr>
          <w:ilvl w:val="0"/>
          <w:numId w:val="3"/>
        </w:numPr>
        <w:suppressAutoHyphens/>
        <w:spacing w:line="360" w:lineRule="auto"/>
        <w:jc w:val="both"/>
        <w:rPr>
          <w:rFonts w:asciiTheme="minorHAnsi" w:hAnsiTheme="minorHAnsi" w:cstheme="minorHAnsi"/>
          <w:lang w:val="es-US"/>
        </w:rPr>
      </w:pPr>
      <w:r w:rsidRPr="009C6E94">
        <w:rPr>
          <w:rFonts w:asciiTheme="minorHAnsi" w:hAnsiTheme="minorHAnsi" w:cstheme="minorHAnsi"/>
          <w:lang w:val="es-US"/>
        </w:rPr>
        <w:t xml:space="preserve">la Carta de Aceptación; </w:t>
      </w:r>
    </w:p>
    <w:p w14:paraId="0E568D36" w14:textId="6559D275" w:rsidR="001239C2" w:rsidRPr="009C6E94" w:rsidRDefault="00041E8F">
      <w:pPr>
        <w:numPr>
          <w:ilvl w:val="0"/>
          <w:numId w:val="3"/>
        </w:numPr>
        <w:suppressAutoHyphens/>
        <w:spacing w:line="360" w:lineRule="auto"/>
        <w:jc w:val="both"/>
        <w:rPr>
          <w:rFonts w:asciiTheme="minorHAnsi" w:hAnsiTheme="minorHAnsi" w:cstheme="minorHAnsi"/>
          <w:lang w:val="es-US"/>
        </w:rPr>
      </w:pPr>
      <w:r w:rsidRPr="009C6E94">
        <w:rPr>
          <w:rFonts w:asciiTheme="minorHAnsi" w:hAnsiTheme="minorHAnsi" w:cstheme="minorHAnsi"/>
          <w:lang w:val="es-US"/>
        </w:rPr>
        <w:t>la Carta de la Oferta;</w:t>
      </w:r>
    </w:p>
    <w:p w14:paraId="0957407D" w14:textId="4E421824" w:rsidR="001239C2" w:rsidRPr="009C6E94" w:rsidRDefault="001239C2">
      <w:pPr>
        <w:numPr>
          <w:ilvl w:val="0"/>
          <w:numId w:val="3"/>
        </w:numPr>
        <w:suppressAutoHyphens/>
        <w:spacing w:line="360" w:lineRule="auto"/>
        <w:jc w:val="both"/>
        <w:rPr>
          <w:rFonts w:asciiTheme="minorHAnsi" w:hAnsiTheme="minorHAnsi" w:cstheme="minorHAnsi"/>
          <w:lang w:val="es-US"/>
        </w:rPr>
      </w:pPr>
      <w:r w:rsidRPr="009C6E94">
        <w:rPr>
          <w:rFonts w:asciiTheme="minorHAnsi" w:hAnsiTheme="minorHAnsi" w:cstheme="minorHAnsi"/>
          <w:lang w:val="es-US"/>
        </w:rPr>
        <w:t>El documento de licitación, solicitud de oferta abierta internacional No. CSJ-</w:t>
      </w:r>
      <w:r w:rsidR="00A15EC2">
        <w:rPr>
          <w:rFonts w:asciiTheme="minorHAnsi" w:hAnsiTheme="minorHAnsi" w:cstheme="minorHAnsi"/>
          <w:lang w:val="es-US"/>
        </w:rPr>
        <w:t>71-GO-RFQ</w:t>
      </w:r>
      <w:r w:rsidRPr="009C6E94">
        <w:rPr>
          <w:rFonts w:asciiTheme="minorHAnsi" w:hAnsiTheme="minorHAnsi" w:cstheme="minorHAnsi"/>
          <w:lang w:val="es-US"/>
        </w:rPr>
        <w:t>;</w:t>
      </w:r>
    </w:p>
    <w:p w14:paraId="4E0E106D" w14:textId="6DF6CD9C" w:rsidR="001239C2" w:rsidRPr="009C6E94" w:rsidRDefault="001239C2">
      <w:pPr>
        <w:numPr>
          <w:ilvl w:val="0"/>
          <w:numId w:val="3"/>
        </w:numPr>
        <w:suppressAutoHyphens/>
        <w:spacing w:line="360" w:lineRule="auto"/>
        <w:jc w:val="both"/>
        <w:rPr>
          <w:rFonts w:asciiTheme="minorHAnsi" w:hAnsiTheme="minorHAnsi" w:cstheme="minorHAnsi"/>
          <w:lang w:val="es-US"/>
        </w:rPr>
      </w:pPr>
      <w:r w:rsidRPr="009C6E94">
        <w:rPr>
          <w:rFonts w:asciiTheme="minorHAnsi" w:hAnsiTheme="minorHAnsi" w:cstheme="minorHAnsi"/>
          <w:lang w:val="es-US"/>
        </w:rPr>
        <w:t>l</w:t>
      </w:r>
      <w:r w:rsidR="00041E8F" w:rsidRPr="009C6E94">
        <w:rPr>
          <w:rFonts w:asciiTheme="minorHAnsi" w:hAnsiTheme="minorHAnsi" w:cstheme="minorHAnsi"/>
          <w:lang w:val="es-US"/>
        </w:rPr>
        <w:t xml:space="preserve">as </w:t>
      </w:r>
      <w:r w:rsidRPr="009C6E94">
        <w:rPr>
          <w:rFonts w:asciiTheme="minorHAnsi" w:hAnsiTheme="minorHAnsi" w:cstheme="minorHAnsi"/>
          <w:lang w:val="es-US"/>
        </w:rPr>
        <w:t xml:space="preserve">aclaraciones y/o </w:t>
      </w:r>
      <w:r w:rsidR="00041E8F" w:rsidRPr="009C6E94">
        <w:rPr>
          <w:rFonts w:asciiTheme="minorHAnsi" w:hAnsiTheme="minorHAnsi" w:cstheme="minorHAnsi"/>
          <w:lang w:val="es-US"/>
        </w:rPr>
        <w:t>enmiendas si las hubiera</w:t>
      </w:r>
      <w:r w:rsidR="00954B0D" w:rsidRPr="009C6E94">
        <w:rPr>
          <w:rFonts w:asciiTheme="minorHAnsi" w:hAnsiTheme="minorHAnsi" w:cstheme="minorHAnsi"/>
          <w:lang w:val="es-US"/>
        </w:rPr>
        <w:t>;</w:t>
      </w:r>
    </w:p>
    <w:p w14:paraId="4D022288" w14:textId="02F6B86E" w:rsidR="001239C2" w:rsidRPr="009C6E94" w:rsidRDefault="00041E8F">
      <w:pPr>
        <w:numPr>
          <w:ilvl w:val="0"/>
          <w:numId w:val="3"/>
        </w:numPr>
        <w:suppressAutoHyphens/>
        <w:spacing w:line="360" w:lineRule="auto"/>
        <w:jc w:val="both"/>
        <w:rPr>
          <w:rFonts w:asciiTheme="minorHAnsi" w:hAnsiTheme="minorHAnsi" w:cstheme="minorHAnsi"/>
          <w:lang w:val="es-US"/>
        </w:rPr>
      </w:pPr>
      <w:r w:rsidRPr="009C6E94">
        <w:rPr>
          <w:rFonts w:asciiTheme="minorHAnsi" w:hAnsiTheme="minorHAnsi" w:cstheme="minorHAnsi"/>
          <w:lang w:val="es-US"/>
        </w:rPr>
        <w:t>las Condiciones Especiales del Contrato;</w:t>
      </w:r>
    </w:p>
    <w:p w14:paraId="07B8D138" w14:textId="7FE9F252" w:rsidR="001239C2" w:rsidRPr="009C6E94" w:rsidRDefault="00041E8F">
      <w:pPr>
        <w:numPr>
          <w:ilvl w:val="0"/>
          <w:numId w:val="3"/>
        </w:numPr>
        <w:suppressAutoHyphens/>
        <w:spacing w:line="360" w:lineRule="auto"/>
        <w:jc w:val="both"/>
        <w:rPr>
          <w:rFonts w:asciiTheme="minorHAnsi" w:hAnsiTheme="minorHAnsi" w:cstheme="minorHAnsi"/>
          <w:lang w:val="es-US"/>
        </w:rPr>
      </w:pPr>
      <w:r w:rsidRPr="009C6E94">
        <w:rPr>
          <w:rFonts w:asciiTheme="minorHAnsi" w:hAnsiTheme="minorHAnsi" w:cstheme="minorHAnsi"/>
          <w:lang w:val="es-US"/>
        </w:rPr>
        <w:t>las Condiciones Generales del Contrato;</w:t>
      </w:r>
    </w:p>
    <w:p w14:paraId="641228DD" w14:textId="51CBACE4" w:rsidR="001239C2" w:rsidRPr="009C6E94" w:rsidRDefault="00041E8F">
      <w:pPr>
        <w:numPr>
          <w:ilvl w:val="0"/>
          <w:numId w:val="3"/>
        </w:numPr>
        <w:suppressAutoHyphens/>
        <w:spacing w:line="360" w:lineRule="auto"/>
        <w:jc w:val="both"/>
        <w:rPr>
          <w:rFonts w:asciiTheme="minorHAnsi" w:hAnsiTheme="minorHAnsi" w:cstheme="minorHAnsi"/>
          <w:lang w:val="es-US"/>
        </w:rPr>
      </w:pPr>
      <w:r w:rsidRPr="009C6E94">
        <w:rPr>
          <w:rFonts w:asciiTheme="minorHAnsi" w:hAnsiTheme="minorHAnsi" w:cstheme="minorHAnsi"/>
          <w:lang w:val="es-US"/>
        </w:rPr>
        <w:lastRenderedPageBreak/>
        <w:t>los requerimientos técnicos (incluyendo los Requisitos de los Bienes y las Especificaciones Técnicas);</w:t>
      </w:r>
      <w:r w:rsidR="001239C2" w:rsidRPr="009C6E94">
        <w:rPr>
          <w:rFonts w:asciiTheme="minorHAnsi" w:hAnsiTheme="minorHAnsi" w:cstheme="minorHAnsi"/>
          <w:lang w:val="es-US"/>
        </w:rPr>
        <w:t xml:space="preserve"> </w:t>
      </w:r>
    </w:p>
    <w:p w14:paraId="08D26F47" w14:textId="3F8ECB18" w:rsidR="001239C2" w:rsidRPr="009C6E94" w:rsidRDefault="001239C2">
      <w:pPr>
        <w:numPr>
          <w:ilvl w:val="0"/>
          <w:numId w:val="3"/>
        </w:numPr>
        <w:suppressAutoHyphens/>
        <w:spacing w:line="360" w:lineRule="auto"/>
        <w:jc w:val="both"/>
        <w:rPr>
          <w:rFonts w:asciiTheme="minorHAnsi" w:hAnsiTheme="minorHAnsi" w:cstheme="minorHAnsi"/>
          <w:lang w:val="es-US"/>
        </w:rPr>
      </w:pPr>
      <w:r w:rsidRPr="009C6E94">
        <w:rPr>
          <w:rFonts w:asciiTheme="minorHAnsi" w:hAnsiTheme="minorHAnsi" w:cstheme="minorHAnsi"/>
          <w:lang w:val="es-US"/>
        </w:rPr>
        <w:t>l</w:t>
      </w:r>
      <w:r w:rsidR="00041E8F" w:rsidRPr="009C6E94">
        <w:rPr>
          <w:rFonts w:asciiTheme="minorHAnsi" w:hAnsiTheme="minorHAnsi" w:cstheme="minorHAnsi"/>
          <w:lang w:val="es-US"/>
        </w:rPr>
        <w:t xml:space="preserve">as listas completas (incluyendo las Listas de Precios); </w:t>
      </w:r>
    </w:p>
    <w:p w14:paraId="6953E091" w14:textId="2E4B9783" w:rsidR="001239C2" w:rsidRPr="009C6E94" w:rsidRDefault="001239C2">
      <w:pPr>
        <w:numPr>
          <w:ilvl w:val="0"/>
          <w:numId w:val="3"/>
        </w:numPr>
        <w:suppressAutoHyphens/>
        <w:spacing w:line="360" w:lineRule="auto"/>
        <w:jc w:val="both"/>
        <w:rPr>
          <w:rFonts w:asciiTheme="minorHAnsi" w:hAnsiTheme="minorHAnsi" w:cstheme="minorHAnsi"/>
          <w:lang w:val="es-US"/>
        </w:rPr>
      </w:pPr>
      <w:r w:rsidRPr="009C6E94">
        <w:rPr>
          <w:rFonts w:asciiTheme="minorHAnsi" w:hAnsiTheme="minorHAnsi" w:cstheme="minorHAnsi"/>
          <w:lang w:val="es-US"/>
        </w:rPr>
        <w:t xml:space="preserve">resolución de </w:t>
      </w:r>
      <w:r w:rsidR="00567428" w:rsidRPr="009C6E94">
        <w:rPr>
          <w:rFonts w:asciiTheme="minorHAnsi" w:hAnsiTheme="minorHAnsi" w:cstheme="minorHAnsi"/>
          <w:lang w:val="es-US"/>
        </w:rPr>
        <w:t>a</w:t>
      </w:r>
      <w:r w:rsidRPr="009C6E94">
        <w:rPr>
          <w:rFonts w:asciiTheme="minorHAnsi" w:hAnsiTheme="minorHAnsi" w:cstheme="minorHAnsi"/>
          <w:lang w:val="es-US"/>
        </w:rPr>
        <w:t xml:space="preserve">djudicación </w:t>
      </w:r>
      <w:proofErr w:type="spellStart"/>
      <w:r w:rsidRPr="009C6E94">
        <w:rPr>
          <w:rFonts w:asciiTheme="minorHAnsi" w:hAnsiTheme="minorHAnsi" w:cstheme="minorHAnsi"/>
          <w:lang w:val="es-US"/>
        </w:rPr>
        <w:t>N°</w:t>
      </w:r>
      <w:proofErr w:type="spellEnd"/>
      <w:r w:rsidR="00876B6A" w:rsidRPr="009C6E94">
        <w:rPr>
          <w:rFonts w:asciiTheme="minorHAnsi" w:hAnsiTheme="minorHAnsi" w:cstheme="minorHAnsi"/>
          <w:lang w:val="es-US"/>
        </w:rPr>
        <w:t xml:space="preserve"> </w:t>
      </w:r>
      <w:r w:rsidR="00FD2505" w:rsidRPr="009C6E94">
        <w:rPr>
          <w:rFonts w:asciiTheme="minorHAnsi" w:hAnsiTheme="minorHAnsi" w:cstheme="minorHAnsi"/>
          <w:lang w:val="es-US"/>
        </w:rPr>
        <w:t>2</w:t>
      </w:r>
      <w:r w:rsidR="007A6D94" w:rsidRPr="009C6E94">
        <w:rPr>
          <w:rFonts w:asciiTheme="minorHAnsi" w:hAnsiTheme="minorHAnsi" w:cstheme="minorHAnsi"/>
          <w:lang w:val="es-US"/>
        </w:rPr>
        <w:t>5</w:t>
      </w:r>
      <w:r w:rsidR="00FD2505" w:rsidRPr="009C6E94">
        <w:rPr>
          <w:rFonts w:asciiTheme="minorHAnsi" w:hAnsiTheme="minorHAnsi" w:cstheme="minorHAnsi"/>
          <w:lang w:val="es-US"/>
        </w:rPr>
        <w:t>/</w:t>
      </w:r>
      <w:r w:rsidR="00054E86" w:rsidRPr="009C6E94">
        <w:rPr>
          <w:rFonts w:asciiTheme="minorHAnsi" w:hAnsiTheme="minorHAnsi" w:cstheme="minorHAnsi"/>
          <w:lang w:val="es-US"/>
        </w:rPr>
        <w:t>2023 UCPCSJ</w:t>
      </w:r>
      <w:r w:rsidR="00FD2505" w:rsidRPr="009C6E94">
        <w:rPr>
          <w:rFonts w:asciiTheme="minorHAnsi" w:hAnsiTheme="minorHAnsi" w:cstheme="minorHAnsi"/>
          <w:lang w:val="es-US"/>
        </w:rPr>
        <w:t xml:space="preserve">, de fecha </w:t>
      </w:r>
      <w:r w:rsidR="007A6D94" w:rsidRPr="009C6E94">
        <w:rPr>
          <w:rFonts w:asciiTheme="minorHAnsi" w:hAnsiTheme="minorHAnsi" w:cstheme="minorHAnsi"/>
          <w:lang w:val="es-US"/>
        </w:rPr>
        <w:t>31</w:t>
      </w:r>
      <w:r w:rsidR="00FD2505" w:rsidRPr="009C6E94">
        <w:rPr>
          <w:rFonts w:asciiTheme="minorHAnsi" w:hAnsiTheme="minorHAnsi" w:cstheme="minorHAnsi"/>
          <w:lang w:val="es-US"/>
        </w:rPr>
        <w:t xml:space="preserve"> de mayo de 2023</w:t>
      </w:r>
      <w:r w:rsidR="000349E5" w:rsidRPr="009C6E94">
        <w:rPr>
          <w:rFonts w:asciiTheme="minorHAnsi" w:hAnsiTheme="minorHAnsi" w:cstheme="minorHAnsi"/>
          <w:lang w:val="es-US"/>
        </w:rPr>
        <w:t>;</w:t>
      </w:r>
    </w:p>
    <w:p w14:paraId="2C87AECC" w14:textId="45B501FA" w:rsidR="00041E8F" w:rsidRPr="009C6E94" w:rsidRDefault="001239C2">
      <w:pPr>
        <w:numPr>
          <w:ilvl w:val="0"/>
          <w:numId w:val="3"/>
        </w:numPr>
        <w:suppressAutoHyphens/>
        <w:spacing w:line="360" w:lineRule="auto"/>
        <w:jc w:val="both"/>
        <w:rPr>
          <w:rFonts w:asciiTheme="minorHAnsi" w:hAnsiTheme="minorHAnsi" w:cstheme="minorHAnsi"/>
          <w:lang w:val="es-US"/>
        </w:rPr>
      </w:pPr>
      <w:r w:rsidRPr="009C6E94">
        <w:rPr>
          <w:rFonts w:asciiTheme="minorHAnsi" w:hAnsiTheme="minorHAnsi" w:cstheme="minorHAnsi"/>
          <w:lang w:val="es-US"/>
        </w:rPr>
        <w:t>l</w:t>
      </w:r>
      <w:r w:rsidR="00041E8F" w:rsidRPr="009C6E94">
        <w:rPr>
          <w:rFonts w:asciiTheme="minorHAnsi" w:hAnsiTheme="minorHAnsi" w:cstheme="minorHAnsi"/>
          <w:lang w:val="es-US"/>
        </w:rPr>
        <w:t xml:space="preserve">as </w:t>
      </w:r>
      <w:r w:rsidR="00EE25F7" w:rsidRPr="009C6E94">
        <w:rPr>
          <w:rFonts w:asciiTheme="minorHAnsi" w:hAnsiTheme="minorHAnsi" w:cstheme="minorHAnsi"/>
          <w:lang w:val="es-US"/>
        </w:rPr>
        <w:t>r</w:t>
      </w:r>
      <w:r w:rsidR="00041E8F" w:rsidRPr="009C6E94">
        <w:rPr>
          <w:rFonts w:asciiTheme="minorHAnsi" w:hAnsiTheme="minorHAnsi" w:cstheme="minorHAnsi"/>
          <w:lang w:val="es-US"/>
        </w:rPr>
        <w:t xml:space="preserve">esoluciones </w:t>
      </w:r>
      <w:r w:rsidR="00EE25F7" w:rsidRPr="009C6E94">
        <w:rPr>
          <w:rFonts w:asciiTheme="minorHAnsi" w:hAnsiTheme="minorHAnsi" w:cstheme="minorHAnsi"/>
          <w:lang w:val="es-US"/>
        </w:rPr>
        <w:t>m</w:t>
      </w:r>
      <w:r w:rsidR="00041E8F" w:rsidRPr="009C6E94">
        <w:rPr>
          <w:rFonts w:asciiTheme="minorHAnsi" w:hAnsiTheme="minorHAnsi" w:cstheme="minorHAnsi"/>
          <w:lang w:val="es-US"/>
        </w:rPr>
        <w:t>odificativas si las hubiere</w:t>
      </w:r>
      <w:r w:rsidRPr="009C6E94">
        <w:rPr>
          <w:rFonts w:asciiTheme="minorHAnsi" w:hAnsiTheme="minorHAnsi" w:cstheme="minorHAnsi"/>
          <w:lang w:val="es-US"/>
        </w:rPr>
        <w:t>;</w:t>
      </w:r>
    </w:p>
    <w:p w14:paraId="2B317002" w14:textId="45A0C21E" w:rsidR="001239C2" w:rsidRPr="009C6E94" w:rsidRDefault="001239C2">
      <w:pPr>
        <w:numPr>
          <w:ilvl w:val="0"/>
          <w:numId w:val="3"/>
        </w:numPr>
        <w:suppressAutoHyphens/>
        <w:spacing w:line="360" w:lineRule="auto"/>
        <w:jc w:val="both"/>
        <w:rPr>
          <w:rFonts w:asciiTheme="minorHAnsi" w:hAnsiTheme="minorHAnsi" w:cstheme="minorHAnsi"/>
          <w:lang w:val="es-US"/>
        </w:rPr>
      </w:pPr>
      <w:r w:rsidRPr="009C6E94">
        <w:rPr>
          <w:rFonts w:asciiTheme="minorHAnsi" w:hAnsiTheme="minorHAnsi" w:cstheme="minorHAnsi"/>
          <w:lang w:val="es-US"/>
        </w:rPr>
        <w:t>las enmiendas al contrato si las hubiere;</w:t>
      </w:r>
    </w:p>
    <w:p w14:paraId="3F032DEA" w14:textId="313BB878" w:rsidR="00797C85" w:rsidRDefault="00797C85">
      <w:pPr>
        <w:numPr>
          <w:ilvl w:val="0"/>
          <w:numId w:val="3"/>
        </w:numPr>
        <w:suppressAutoHyphens/>
        <w:spacing w:line="360" w:lineRule="auto"/>
        <w:jc w:val="both"/>
        <w:rPr>
          <w:rFonts w:asciiTheme="minorHAnsi" w:hAnsiTheme="minorHAnsi" w:cstheme="minorHAnsi"/>
          <w:lang w:val="es-US"/>
        </w:rPr>
      </w:pPr>
      <w:r>
        <w:rPr>
          <w:rFonts w:asciiTheme="minorHAnsi" w:hAnsiTheme="minorHAnsi" w:cstheme="minorHAnsi"/>
          <w:lang w:val="es-US"/>
        </w:rPr>
        <w:t>las garantías (cuando aplique)</w:t>
      </w:r>
    </w:p>
    <w:p w14:paraId="3FF9A640" w14:textId="776D8138" w:rsidR="00041E8F" w:rsidRDefault="000349E5">
      <w:pPr>
        <w:numPr>
          <w:ilvl w:val="0"/>
          <w:numId w:val="3"/>
        </w:numPr>
        <w:suppressAutoHyphens/>
        <w:spacing w:line="360" w:lineRule="auto"/>
        <w:jc w:val="both"/>
        <w:rPr>
          <w:rFonts w:asciiTheme="minorHAnsi" w:hAnsiTheme="minorHAnsi" w:cstheme="minorHAnsi"/>
          <w:lang w:val="es-US"/>
        </w:rPr>
      </w:pPr>
      <w:r w:rsidRPr="009C6E94">
        <w:rPr>
          <w:rFonts w:asciiTheme="minorHAnsi" w:hAnsiTheme="minorHAnsi" w:cstheme="minorHAnsi"/>
          <w:lang w:val="es-US"/>
        </w:rPr>
        <w:t>c</w:t>
      </w:r>
      <w:r w:rsidR="00041E8F" w:rsidRPr="009C6E94">
        <w:rPr>
          <w:rFonts w:asciiTheme="minorHAnsi" w:hAnsiTheme="minorHAnsi" w:cstheme="minorHAnsi"/>
          <w:lang w:val="es-US"/>
        </w:rPr>
        <w:t>ualquier otro documento enumerado en las CGC</w:t>
      </w:r>
      <w:r w:rsidR="001239C2" w:rsidRPr="009C6E94">
        <w:rPr>
          <w:rFonts w:asciiTheme="minorHAnsi" w:hAnsiTheme="minorHAnsi" w:cstheme="minorHAnsi"/>
          <w:lang w:val="es-US"/>
        </w:rPr>
        <w:t>, así como las condiciones especiales del contrato</w:t>
      </w:r>
      <w:r w:rsidRPr="009C6E94">
        <w:rPr>
          <w:rFonts w:asciiTheme="minorHAnsi" w:hAnsiTheme="minorHAnsi" w:cstheme="minorHAnsi"/>
          <w:lang w:val="es-US"/>
        </w:rPr>
        <w:t xml:space="preserve"> CEC, que formarán </w:t>
      </w:r>
      <w:r w:rsidR="00041E8F" w:rsidRPr="009C6E94">
        <w:rPr>
          <w:rFonts w:asciiTheme="minorHAnsi" w:hAnsiTheme="minorHAnsi" w:cstheme="minorHAnsi"/>
          <w:lang w:val="es-US"/>
        </w:rPr>
        <w:t xml:space="preserve">parte integrante del Contrato. </w:t>
      </w:r>
    </w:p>
    <w:p w14:paraId="770A4754" w14:textId="77777777" w:rsidR="001B5EC6" w:rsidRDefault="001B5EC6" w:rsidP="001B5EC6">
      <w:pPr>
        <w:suppressAutoHyphens/>
        <w:spacing w:line="360" w:lineRule="auto"/>
        <w:ind w:left="720"/>
        <w:jc w:val="both"/>
        <w:rPr>
          <w:rFonts w:asciiTheme="minorHAnsi" w:hAnsiTheme="minorHAnsi" w:cstheme="minorHAnsi"/>
          <w:lang w:val="es-US"/>
        </w:rPr>
      </w:pPr>
    </w:p>
    <w:p w14:paraId="2FC09BED" w14:textId="77777777" w:rsidR="001B5EC6" w:rsidRDefault="00041E8F">
      <w:pPr>
        <w:pStyle w:val="Prrafodelista"/>
        <w:numPr>
          <w:ilvl w:val="0"/>
          <w:numId w:val="2"/>
        </w:numPr>
        <w:spacing w:line="360" w:lineRule="auto"/>
        <w:jc w:val="both"/>
        <w:rPr>
          <w:rFonts w:asciiTheme="minorHAnsi" w:hAnsiTheme="minorHAnsi" w:cstheme="minorHAnsi"/>
          <w:lang w:val="es-US"/>
        </w:rPr>
      </w:pPr>
      <w:r w:rsidRPr="001B5EC6">
        <w:rPr>
          <w:rFonts w:asciiTheme="minorHAnsi" w:hAnsiTheme="minorHAnsi" w:cstheme="minorHAnsi"/>
          <w:lang w:val="es-US"/>
        </w:rPr>
        <w:t xml:space="preserve">Como contraprestación por los pagos que el Comprador hará al Proveedor conforme a lo estipulado en este Contrato, el Proveedor se compromete a suministrar los </w:t>
      </w:r>
      <w:r w:rsidR="00BA06A1" w:rsidRPr="001B5EC6">
        <w:rPr>
          <w:rFonts w:asciiTheme="minorHAnsi" w:hAnsiTheme="minorHAnsi" w:cstheme="minorHAnsi"/>
          <w:lang w:val="es-US"/>
        </w:rPr>
        <w:t>b</w:t>
      </w:r>
      <w:r w:rsidRPr="001B5EC6">
        <w:rPr>
          <w:rFonts w:asciiTheme="minorHAnsi" w:hAnsiTheme="minorHAnsi" w:cstheme="minorHAnsi"/>
          <w:lang w:val="es-US"/>
        </w:rPr>
        <w:t xml:space="preserve">ienes al Comprador y a subsanar los defectos de estos en total consonancia con las disposiciones del </w:t>
      </w:r>
      <w:r w:rsidR="001900FB" w:rsidRPr="001B5EC6">
        <w:rPr>
          <w:rFonts w:asciiTheme="minorHAnsi" w:hAnsiTheme="minorHAnsi" w:cstheme="minorHAnsi"/>
          <w:lang w:val="es-US"/>
        </w:rPr>
        <w:t xml:space="preserve">Convenio de </w:t>
      </w:r>
      <w:r w:rsidRPr="001B5EC6">
        <w:rPr>
          <w:rFonts w:asciiTheme="minorHAnsi" w:hAnsiTheme="minorHAnsi" w:cstheme="minorHAnsi"/>
          <w:lang w:val="es-US"/>
        </w:rPr>
        <w:t>Contrato</w:t>
      </w:r>
      <w:r w:rsidR="00F15F25" w:rsidRPr="001B5EC6">
        <w:rPr>
          <w:rFonts w:asciiTheme="minorHAnsi" w:hAnsiTheme="minorHAnsi" w:cstheme="minorHAnsi"/>
          <w:lang w:val="es-US"/>
        </w:rPr>
        <w:t xml:space="preserve"> y los documentos que forman parte de éste</w:t>
      </w:r>
      <w:r w:rsidRPr="001B5EC6">
        <w:rPr>
          <w:rFonts w:asciiTheme="minorHAnsi" w:hAnsiTheme="minorHAnsi" w:cstheme="minorHAnsi"/>
          <w:lang w:val="es-US"/>
        </w:rPr>
        <w:t>.</w:t>
      </w:r>
    </w:p>
    <w:p w14:paraId="1F398E4F" w14:textId="77777777" w:rsidR="00FD3E18" w:rsidRDefault="00FD3E18" w:rsidP="00FD3E18">
      <w:pPr>
        <w:pStyle w:val="Prrafodelista"/>
        <w:spacing w:line="360" w:lineRule="auto"/>
        <w:jc w:val="both"/>
        <w:rPr>
          <w:rFonts w:asciiTheme="minorHAnsi" w:hAnsiTheme="minorHAnsi" w:cstheme="minorHAnsi"/>
          <w:lang w:val="es-US"/>
        </w:rPr>
      </w:pPr>
    </w:p>
    <w:p w14:paraId="2DE1AC42" w14:textId="5319C8CF" w:rsidR="00041E8F" w:rsidRPr="001B5EC6" w:rsidRDefault="00041E8F" w:rsidP="00FD3E18">
      <w:pPr>
        <w:pStyle w:val="Prrafodelista"/>
        <w:spacing w:line="360" w:lineRule="auto"/>
        <w:jc w:val="both"/>
        <w:rPr>
          <w:rFonts w:asciiTheme="minorHAnsi" w:hAnsiTheme="minorHAnsi" w:cstheme="minorHAnsi"/>
          <w:lang w:val="es-US"/>
        </w:rPr>
      </w:pPr>
      <w:r w:rsidRPr="001B5EC6">
        <w:rPr>
          <w:rFonts w:asciiTheme="minorHAnsi" w:hAnsiTheme="minorHAnsi" w:cstheme="minorHAnsi"/>
          <w:lang w:val="es-US"/>
        </w:rPr>
        <w:t xml:space="preserve">El Comprador se compromete a pagar al Proveedor, como contraprestación por el suministro de los </w:t>
      </w:r>
      <w:r w:rsidR="00BA06A1" w:rsidRPr="001B5EC6">
        <w:rPr>
          <w:rFonts w:asciiTheme="minorHAnsi" w:hAnsiTheme="minorHAnsi" w:cstheme="minorHAnsi"/>
          <w:lang w:val="es-US"/>
        </w:rPr>
        <w:t>b</w:t>
      </w:r>
      <w:r w:rsidRPr="001B5EC6">
        <w:rPr>
          <w:rFonts w:asciiTheme="minorHAnsi" w:hAnsiTheme="minorHAnsi" w:cstheme="minorHAnsi"/>
          <w:lang w:val="es-US"/>
        </w:rPr>
        <w:t xml:space="preserve">ienes y la subsanación de sus defectos, el </w:t>
      </w:r>
      <w:r w:rsidR="00340E41" w:rsidRPr="001B5EC6">
        <w:rPr>
          <w:rFonts w:asciiTheme="minorHAnsi" w:hAnsiTheme="minorHAnsi" w:cstheme="minorHAnsi"/>
          <w:lang w:val="es-US"/>
        </w:rPr>
        <w:t>p</w:t>
      </w:r>
      <w:r w:rsidRPr="001B5EC6">
        <w:rPr>
          <w:rFonts w:asciiTheme="minorHAnsi" w:hAnsiTheme="minorHAnsi" w:cstheme="minorHAnsi"/>
          <w:lang w:val="es-US"/>
        </w:rPr>
        <w:t xml:space="preserve">recio del </w:t>
      </w:r>
      <w:r w:rsidR="00340E41" w:rsidRPr="001B5EC6">
        <w:rPr>
          <w:rFonts w:asciiTheme="minorHAnsi" w:hAnsiTheme="minorHAnsi" w:cstheme="minorHAnsi"/>
          <w:lang w:val="es-US"/>
        </w:rPr>
        <w:t>c</w:t>
      </w:r>
      <w:r w:rsidRPr="001B5EC6">
        <w:rPr>
          <w:rFonts w:asciiTheme="minorHAnsi" w:hAnsiTheme="minorHAnsi" w:cstheme="minorHAnsi"/>
          <w:lang w:val="es-US"/>
        </w:rPr>
        <w:t xml:space="preserve">ontrato o las sumas que resulten pagaderas de conformidad con lo dispuesto </w:t>
      </w:r>
      <w:r w:rsidR="00C04797" w:rsidRPr="001B5EC6">
        <w:rPr>
          <w:rFonts w:asciiTheme="minorHAnsi" w:hAnsiTheme="minorHAnsi" w:cstheme="minorHAnsi"/>
          <w:lang w:val="es-US"/>
        </w:rPr>
        <w:t>en</w:t>
      </w:r>
      <w:r w:rsidR="001900FB" w:rsidRPr="001B5EC6">
        <w:rPr>
          <w:rFonts w:asciiTheme="minorHAnsi" w:hAnsiTheme="minorHAnsi" w:cstheme="minorHAnsi"/>
          <w:lang w:val="es-US"/>
        </w:rPr>
        <w:t xml:space="preserve"> este documento</w:t>
      </w:r>
      <w:r w:rsidR="00C04797" w:rsidRPr="001B5EC6">
        <w:rPr>
          <w:rFonts w:asciiTheme="minorHAnsi" w:hAnsiTheme="minorHAnsi" w:cstheme="minorHAnsi"/>
          <w:lang w:val="es-US"/>
        </w:rPr>
        <w:t>.</w:t>
      </w:r>
    </w:p>
    <w:p w14:paraId="00F0ABCD" w14:textId="77777777" w:rsidR="00FD3E18" w:rsidRPr="00FD3E18" w:rsidRDefault="00FD3E18" w:rsidP="00FD3E18">
      <w:pPr>
        <w:pStyle w:val="Prrafodelista"/>
        <w:spacing w:line="360" w:lineRule="auto"/>
        <w:jc w:val="both"/>
        <w:rPr>
          <w:rFonts w:asciiTheme="minorHAnsi" w:hAnsiTheme="minorHAnsi" w:cstheme="minorHAnsi"/>
          <w:b/>
          <w:u w:val="single"/>
          <w:lang w:val="es-US"/>
        </w:rPr>
      </w:pPr>
    </w:p>
    <w:p w14:paraId="33252855" w14:textId="4E5851CB" w:rsidR="001B5EC6" w:rsidRPr="00E74AC5" w:rsidRDefault="001A23BD">
      <w:pPr>
        <w:pStyle w:val="Prrafodelista"/>
        <w:numPr>
          <w:ilvl w:val="0"/>
          <w:numId w:val="2"/>
        </w:numPr>
        <w:spacing w:line="360" w:lineRule="auto"/>
        <w:jc w:val="both"/>
        <w:rPr>
          <w:rFonts w:asciiTheme="minorHAnsi" w:hAnsiTheme="minorHAnsi" w:cstheme="minorHAnsi"/>
          <w:b/>
          <w:lang w:val="es-US"/>
        </w:rPr>
      </w:pPr>
      <w:r w:rsidRPr="00E74AC5">
        <w:rPr>
          <w:rFonts w:asciiTheme="minorHAnsi" w:hAnsiTheme="minorHAnsi" w:cstheme="minorHAnsi"/>
          <w:lang w:val="es-US"/>
        </w:rPr>
        <w:t>Los bienes a contratar asc</w:t>
      </w:r>
      <w:r w:rsidR="00D77DB0" w:rsidRPr="00E74AC5">
        <w:rPr>
          <w:rFonts w:asciiTheme="minorHAnsi" w:hAnsiTheme="minorHAnsi" w:cstheme="minorHAnsi"/>
          <w:lang w:val="es-US"/>
        </w:rPr>
        <w:t>ienden</w:t>
      </w:r>
      <w:r w:rsidRPr="00E74AC5">
        <w:rPr>
          <w:rFonts w:asciiTheme="minorHAnsi" w:hAnsiTheme="minorHAnsi" w:cstheme="minorHAnsi"/>
          <w:lang w:val="es-US"/>
        </w:rPr>
        <w:t xml:space="preserve"> a</w:t>
      </w:r>
      <w:r w:rsidR="00CA132E" w:rsidRPr="00E74AC5">
        <w:rPr>
          <w:rFonts w:asciiTheme="minorHAnsi" w:hAnsiTheme="minorHAnsi" w:cstheme="minorHAnsi"/>
          <w:lang w:val="es-US"/>
        </w:rPr>
        <w:t xml:space="preserve"> un total de </w:t>
      </w:r>
      <w:r w:rsidR="00DA6E1A" w:rsidRPr="00E74AC5">
        <w:rPr>
          <w:rFonts w:asciiTheme="minorHAnsi" w:hAnsiTheme="minorHAnsi" w:cstheme="minorHAnsi"/>
          <w:b/>
          <w:lang w:val="es-US"/>
        </w:rPr>
        <w:t>VEINTISÉIS MIL SEISCIENTOS SETENTA 30/100</w:t>
      </w:r>
      <w:r w:rsidR="00D618B5" w:rsidRPr="00E74AC5">
        <w:rPr>
          <w:rFonts w:asciiTheme="minorHAnsi" w:hAnsiTheme="minorHAnsi" w:cstheme="minorHAnsi"/>
          <w:b/>
          <w:lang w:val="es-ES_tradnl"/>
        </w:rPr>
        <w:t xml:space="preserve"> </w:t>
      </w:r>
      <w:r w:rsidR="00F957D8" w:rsidRPr="00E74AC5">
        <w:rPr>
          <w:rFonts w:asciiTheme="minorHAnsi" w:hAnsiTheme="minorHAnsi" w:cstheme="minorHAnsi"/>
          <w:b/>
          <w:lang w:val="es-ES_tradnl"/>
        </w:rPr>
        <w:t>DÓLARES DE LOS ESTADOS UNIDOS DE AMÉRICA</w:t>
      </w:r>
      <w:r w:rsidR="00CA132E" w:rsidRPr="00E74AC5">
        <w:rPr>
          <w:rFonts w:asciiTheme="minorHAnsi" w:hAnsiTheme="minorHAnsi" w:cstheme="minorHAnsi"/>
          <w:b/>
          <w:lang w:val="es-ES_tradnl"/>
        </w:rPr>
        <w:t xml:space="preserve"> (US</w:t>
      </w:r>
      <w:r w:rsidR="00D6170A" w:rsidRPr="00E74AC5">
        <w:rPr>
          <w:rFonts w:asciiTheme="minorHAnsi" w:hAnsiTheme="minorHAnsi" w:cstheme="minorHAnsi"/>
          <w:b/>
          <w:lang w:val="es-ES_tradnl"/>
        </w:rPr>
        <w:t>$</w:t>
      </w:r>
      <w:r w:rsidR="00E74AC5" w:rsidRPr="00E74AC5">
        <w:rPr>
          <w:rFonts w:asciiTheme="minorHAnsi" w:hAnsiTheme="minorHAnsi" w:cstheme="minorHAnsi"/>
          <w:b/>
          <w:lang w:val="es-ES_tradnl"/>
        </w:rPr>
        <w:t>26,670.30</w:t>
      </w:r>
      <w:r w:rsidR="00D6170A" w:rsidRPr="00E74AC5">
        <w:rPr>
          <w:rFonts w:asciiTheme="minorHAnsi" w:hAnsiTheme="minorHAnsi" w:cstheme="minorHAnsi"/>
          <w:b/>
          <w:lang w:val="es-ES_tradnl"/>
        </w:rPr>
        <w:t xml:space="preserve">), </w:t>
      </w:r>
      <w:r w:rsidR="00D6170A" w:rsidRPr="00E74AC5">
        <w:rPr>
          <w:rFonts w:asciiTheme="minorHAnsi" w:hAnsiTheme="minorHAnsi" w:cstheme="minorHAnsi"/>
          <w:bCs/>
          <w:lang w:val="es-ES_tradnl"/>
        </w:rPr>
        <w:t>incluye IVA</w:t>
      </w:r>
      <w:r w:rsidR="00E74AC5">
        <w:rPr>
          <w:rFonts w:asciiTheme="minorHAnsi" w:hAnsiTheme="minorHAnsi" w:cstheme="minorHAnsi"/>
          <w:b/>
          <w:lang w:val="es-ES_tradnl"/>
        </w:rPr>
        <w:t>.</w:t>
      </w:r>
    </w:p>
    <w:p w14:paraId="0AA5C888" w14:textId="77777777" w:rsidR="00E74AC5" w:rsidRPr="00E74AC5" w:rsidRDefault="00E74AC5" w:rsidP="00E74AC5">
      <w:pPr>
        <w:pStyle w:val="Prrafodelista"/>
        <w:spacing w:line="360" w:lineRule="auto"/>
        <w:jc w:val="both"/>
        <w:rPr>
          <w:rFonts w:asciiTheme="minorHAnsi" w:hAnsiTheme="minorHAnsi" w:cstheme="minorHAnsi"/>
          <w:b/>
          <w:lang w:val="es-US"/>
        </w:rPr>
      </w:pPr>
    </w:p>
    <w:p w14:paraId="4ECA42B3" w14:textId="70C32EFB" w:rsidR="001B5EC6" w:rsidRPr="00FD3E18" w:rsidRDefault="00CA132E">
      <w:pPr>
        <w:pStyle w:val="Prrafodelista"/>
        <w:numPr>
          <w:ilvl w:val="0"/>
          <w:numId w:val="2"/>
        </w:numPr>
        <w:spacing w:line="360" w:lineRule="auto"/>
        <w:jc w:val="both"/>
        <w:rPr>
          <w:rFonts w:asciiTheme="minorHAnsi" w:hAnsiTheme="minorHAnsi" w:cstheme="minorHAnsi"/>
          <w:lang w:val="es-US"/>
        </w:rPr>
      </w:pPr>
      <w:r w:rsidRPr="00FD3E18">
        <w:rPr>
          <w:rFonts w:asciiTheme="minorHAnsi" w:hAnsiTheme="minorHAnsi" w:cstheme="minorHAnsi"/>
          <w:lang w:val="es-US"/>
        </w:rPr>
        <w:t xml:space="preserve"> </w:t>
      </w:r>
      <w:r w:rsidR="00BA06A1" w:rsidRPr="00FD3E18">
        <w:rPr>
          <w:rFonts w:asciiTheme="minorHAnsi" w:hAnsiTheme="minorHAnsi" w:cstheme="minorHAnsi"/>
          <w:lang w:val="es-US"/>
        </w:rPr>
        <w:t xml:space="preserve">El pago de los bienes </w:t>
      </w:r>
      <w:r w:rsidR="007E16D9" w:rsidRPr="00FD3E18">
        <w:rPr>
          <w:rFonts w:asciiTheme="minorHAnsi" w:hAnsiTheme="minorHAnsi" w:cstheme="minorHAnsi"/>
          <w:lang w:val="es-US"/>
        </w:rPr>
        <w:t xml:space="preserve">bajo el presente contrato será cargado </w:t>
      </w:r>
      <w:r w:rsidR="00954B0D" w:rsidRPr="00FD3E18">
        <w:rPr>
          <w:rFonts w:asciiTheme="minorHAnsi" w:hAnsiTheme="minorHAnsi" w:cstheme="minorHAnsi"/>
          <w:lang w:val="es-US"/>
        </w:rPr>
        <w:t>a la Fuente de Financiamiento PRESTAMOS EXTERNOS, CONTRATO DE PRESTAMO BIRF 9065-SV</w:t>
      </w:r>
      <w:r w:rsidR="00037026" w:rsidRPr="00FD3E18">
        <w:rPr>
          <w:rFonts w:asciiTheme="minorHAnsi" w:hAnsiTheme="minorHAnsi" w:cstheme="minorHAnsi"/>
          <w:lang w:val="es-US"/>
        </w:rPr>
        <w:t>.</w:t>
      </w:r>
      <w:r w:rsidR="00954B0D" w:rsidRPr="00FD3E18">
        <w:rPr>
          <w:rFonts w:asciiTheme="minorHAnsi" w:hAnsiTheme="minorHAnsi" w:cstheme="minorHAnsi"/>
          <w:lang w:val="es-US"/>
        </w:rPr>
        <w:t xml:space="preserve"> CATEGORIA DE INVERSION 1. COMPONENTE 1, SUBCOMPONENTE 1.1 PROMOVER INTERVEN</w:t>
      </w:r>
      <w:r w:rsidR="00554799" w:rsidRPr="00FD3E18">
        <w:rPr>
          <w:rFonts w:asciiTheme="minorHAnsi" w:hAnsiTheme="minorHAnsi" w:cstheme="minorHAnsi"/>
          <w:lang w:val="es-US"/>
        </w:rPr>
        <w:t>C</w:t>
      </w:r>
      <w:r w:rsidR="00954B0D" w:rsidRPr="00FD3E18">
        <w:rPr>
          <w:rFonts w:asciiTheme="minorHAnsi" w:hAnsiTheme="minorHAnsi" w:cstheme="minorHAnsi"/>
          <w:lang w:val="es-US"/>
        </w:rPr>
        <w:t>IONES PARA APOYAR A MUJERES EN EDAD REPRODUCT</w:t>
      </w:r>
      <w:r w:rsidR="00B23661" w:rsidRPr="00FD3E18">
        <w:rPr>
          <w:rFonts w:asciiTheme="minorHAnsi" w:hAnsiTheme="minorHAnsi" w:cstheme="minorHAnsi"/>
          <w:lang w:val="es-US"/>
        </w:rPr>
        <w:t>IVA</w:t>
      </w:r>
      <w:r w:rsidR="00954B0D" w:rsidRPr="00FD3E18">
        <w:rPr>
          <w:rFonts w:asciiTheme="minorHAnsi" w:hAnsiTheme="minorHAnsi" w:cstheme="minorHAnsi"/>
          <w:lang w:val="es-US"/>
        </w:rPr>
        <w:t xml:space="preserve"> Y FORTALECER LA RED NACIONAL DE </w:t>
      </w:r>
      <w:r w:rsidR="00954B0D" w:rsidRPr="00FD3E18">
        <w:rPr>
          <w:rFonts w:asciiTheme="minorHAnsi" w:hAnsiTheme="minorHAnsi" w:cstheme="minorHAnsi"/>
          <w:lang w:val="es-US"/>
        </w:rPr>
        <w:lastRenderedPageBreak/>
        <w:t>SERVICIOS DE SALUD MATERNO-INFANTIL. PROYECTO 7496. CIFRADO PRESUPUESTARIO: 2023-3200-3-12-01-22-3-</w:t>
      </w:r>
      <w:r w:rsidR="006C37FD" w:rsidRPr="00FD3E18">
        <w:rPr>
          <w:rFonts w:asciiTheme="minorHAnsi" w:hAnsiTheme="minorHAnsi" w:cstheme="minorHAnsi"/>
        </w:rPr>
        <w:t>54113.</w:t>
      </w:r>
    </w:p>
    <w:tbl>
      <w:tblPr>
        <w:tblW w:w="952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9"/>
        <w:gridCol w:w="1072"/>
        <w:gridCol w:w="1731"/>
        <w:gridCol w:w="1594"/>
        <w:gridCol w:w="1013"/>
        <w:gridCol w:w="936"/>
        <w:gridCol w:w="1134"/>
        <w:gridCol w:w="1447"/>
      </w:tblGrid>
      <w:tr w:rsidR="00E74AC5" w:rsidRPr="009A7ECD" w14:paraId="53EB72AF" w14:textId="77777777" w:rsidTr="00563D9B">
        <w:tc>
          <w:tcPr>
            <w:tcW w:w="599" w:type="dxa"/>
            <w:shd w:val="clear" w:color="auto" w:fill="auto"/>
            <w:vAlign w:val="center"/>
          </w:tcPr>
          <w:p w14:paraId="5D96ED17" w14:textId="77777777" w:rsidR="00E74AC5" w:rsidRPr="009A7ECD" w:rsidRDefault="00E74AC5" w:rsidP="00E20153">
            <w:pPr>
              <w:jc w:val="center"/>
              <w:rPr>
                <w:rFonts w:asciiTheme="minorHAnsi" w:hAnsiTheme="minorHAnsi" w:cstheme="minorHAnsi"/>
                <w:b/>
                <w:sz w:val="18"/>
                <w:szCs w:val="18"/>
                <w:lang w:val="es-ES_tradnl"/>
              </w:rPr>
            </w:pPr>
            <w:bookmarkStart w:id="15" w:name="_Hlk134437595"/>
            <w:bookmarkStart w:id="16" w:name="_Hlk129782878"/>
            <w:r w:rsidRPr="009A7ECD">
              <w:rPr>
                <w:rFonts w:asciiTheme="minorHAnsi" w:hAnsiTheme="minorHAnsi" w:cstheme="minorHAnsi"/>
                <w:b/>
                <w:sz w:val="18"/>
                <w:szCs w:val="18"/>
                <w:lang w:val="es-ES_tradnl"/>
              </w:rPr>
              <w:t>ITEM</w:t>
            </w:r>
          </w:p>
        </w:tc>
        <w:tc>
          <w:tcPr>
            <w:tcW w:w="1072" w:type="dxa"/>
            <w:shd w:val="clear" w:color="auto" w:fill="auto"/>
            <w:vAlign w:val="center"/>
          </w:tcPr>
          <w:p w14:paraId="02126E44" w14:textId="77777777" w:rsidR="00E74AC5" w:rsidRPr="009A7ECD" w:rsidRDefault="00E74AC5" w:rsidP="00E20153">
            <w:pPr>
              <w:jc w:val="center"/>
              <w:rPr>
                <w:rFonts w:asciiTheme="minorHAnsi" w:hAnsiTheme="minorHAnsi" w:cstheme="minorHAnsi"/>
                <w:b/>
                <w:sz w:val="16"/>
                <w:szCs w:val="16"/>
                <w:lang w:val="es-ES_tradnl"/>
              </w:rPr>
            </w:pPr>
            <w:r w:rsidRPr="009A7ECD">
              <w:rPr>
                <w:rFonts w:asciiTheme="minorHAnsi" w:hAnsiTheme="minorHAnsi" w:cstheme="minorHAnsi"/>
                <w:b/>
                <w:sz w:val="16"/>
                <w:szCs w:val="16"/>
                <w:lang w:val="es-ES_tradnl"/>
              </w:rPr>
              <w:t>CODIGO DEL PRODUCTO</w:t>
            </w:r>
          </w:p>
        </w:tc>
        <w:tc>
          <w:tcPr>
            <w:tcW w:w="1731" w:type="dxa"/>
            <w:shd w:val="clear" w:color="auto" w:fill="auto"/>
            <w:vAlign w:val="center"/>
          </w:tcPr>
          <w:p w14:paraId="181CD131" w14:textId="77777777" w:rsidR="00E74AC5" w:rsidRPr="009A7ECD" w:rsidRDefault="00E74AC5" w:rsidP="00E20153">
            <w:pPr>
              <w:jc w:val="center"/>
              <w:rPr>
                <w:rFonts w:asciiTheme="minorHAnsi" w:hAnsiTheme="minorHAnsi" w:cstheme="minorHAnsi"/>
                <w:b/>
                <w:sz w:val="16"/>
                <w:szCs w:val="16"/>
                <w:lang w:val="es-ES_tradnl"/>
              </w:rPr>
            </w:pPr>
            <w:r w:rsidRPr="009A7ECD">
              <w:rPr>
                <w:rFonts w:asciiTheme="minorHAnsi" w:hAnsiTheme="minorHAnsi" w:cstheme="minorHAnsi"/>
                <w:b/>
                <w:sz w:val="16"/>
                <w:szCs w:val="16"/>
                <w:lang w:val="es-ES_tradnl"/>
              </w:rPr>
              <w:t>DESCRIPCION DEL PRODUCTO</w:t>
            </w:r>
          </w:p>
        </w:tc>
        <w:tc>
          <w:tcPr>
            <w:tcW w:w="1594" w:type="dxa"/>
            <w:shd w:val="clear" w:color="auto" w:fill="auto"/>
            <w:vAlign w:val="center"/>
          </w:tcPr>
          <w:p w14:paraId="2491F7E8" w14:textId="77777777" w:rsidR="00E74AC5" w:rsidRPr="009A7ECD" w:rsidRDefault="00E74AC5" w:rsidP="00E20153">
            <w:pPr>
              <w:jc w:val="center"/>
              <w:rPr>
                <w:rFonts w:asciiTheme="minorHAnsi" w:hAnsiTheme="minorHAnsi" w:cstheme="minorHAnsi"/>
                <w:b/>
                <w:sz w:val="16"/>
                <w:szCs w:val="16"/>
                <w:lang w:val="es-ES_tradnl"/>
              </w:rPr>
            </w:pPr>
            <w:r w:rsidRPr="009A7ECD">
              <w:rPr>
                <w:rFonts w:asciiTheme="minorHAnsi" w:hAnsiTheme="minorHAnsi" w:cstheme="minorHAnsi"/>
                <w:b/>
                <w:sz w:val="16"/>
                <w:szCs w:val="16"/>
                <w:lang w:val="es-ES_tradnl"/>
              </w:rPr>
              <w:t>MARCA/MODELO/PAÌS DE ORIGEN</w:t>
            </w:r>
          </w:p>
        </w:tc>
        <w:tc>
          <w:tcPr>
            <w:tcW w:w="1013" w:type="dxa"/>
            <w:shd w:val="clear" w:color="auto" w:fill="auto"/>
            <w:vAlign w:val="center"/>
          </w:tcPr>
          <w:p w14:paraId="0EE0451E" w14:textId="77777777" w:rsidR="00E74AC5" w:rsidRPr="009A7ECD" w:rsidRDefault="00E74AC5" w:rsidP="00E20153">
            <w:pPr>
              <w:jc w:val="center"/>
              <w:rPr>
                <w:rFonts w:asciiTheme="minorHAnsi" w:hAnsiTheme="minorHAnsi" w:cstheme="minorHAnsi"/>
                <w:b/>
                <w:sz w:val="16"/>
                <w:szCs w:val="16"/>
                <w:lang w:val="es-ES_tradnl"/>
              </w:rPr>
            </w:pPr>
            <w:r w:rsidRPr="009A7ECD">
              <w:rPr>
                <w:rFonts w:asciiTheme="minorHAnsi" w:hAnsiTheme="minorHAnsi" w:cstheme="minorHAnsi"/>
                <w:b/>
                <w:sz w:val="16"/>
                <w:szCs w:val="16"/>
                <w:lang w:val="es-ES_tradnl"/>
              </w:rPr>
              <w:t>CANTIDAD</w:t>
            </w:r>
          </w:p>
        </w:tc>
        <w:tc>
          <w:tcPr>
            <w:tcW w:w="936" w:type="dxa"/>
            <w:shd w:val="clear" w:color="auto" w:fill="auto"/>
            <w:vAlign w:val="center"/>
          </w:tcPr>
          <w:p w14:paraId="4CC84E77" w14:textId="77777777" w:rsidR="00E74AC5" w:rsidRPr="009A7ECD" w:rsidRDefault="00E74AC5" w:rsidP="00E20153">
            <w:pPr>
              <w:jc w:val="center"/>
              <w:rPr>
                <w:rFonts w:asciiTheme="minorHAnsi" w:hAnsiTheme="minorHAnsi" w:cstheme="minorHAnsi"/>
                <w:b/>
                <w:sz w:val="16"/>
                <w:szCs w:val="16"/>
                <w:lang w:val="es-ES_tradnl"/>
              </w:rPr>
            </w:pPr>
            <w:r w:rsidRPr="009A7ECD">
              <w:rPr>
                <w:rFonts w:asciiTheme="minorHAnsi" w:hAnsiTheme="minorHAnsi" w:cstheme="minorHAnsi"/>
                <w:b/>
                <w:sz w:val="16"/>
                <w:szCs w:val="16"/>
                <w:lang w:val="es-ES_tradnl"/>
              </w:rPr>
              <w:t>UNIDAD DE MEDIDA</w:t>
            </w:r>
          </w:p>
        </w:tc>
        <w:tc>
          <w:tcPr>
            <w:tcW w:w="1134" w:type="dxa"/>
            <w:shd w:val="clear" w:color="auto" w:fill="auto"/>
            <w:vAlign w:val="center"/>
          </w:tcPr>
          <w:p w14:paraId="3B76F868" w14:textId="77777777" w:rsidR="00E74AC5" w:rsidRPr="009A7ECD" w:rsidRDefault="00E74AC5" w:rsidP="00E20153">
            <w:pPr>
              <w:jc w:val="center"/>
              <w:rPr>
                <w:rFonts w:asciiTheme="minorHAnsi" w:hAnsiTheme="minorHAnsi" w:cstheme="minorHAnsi"/>
                <w:b/>
                <w:sz w:val="16"/>
                <w:szCs w:val="16"/>
                <w:lang w:val="es-ES_tradnl"/>
              </w:rPr>
            </w:pPr>
            <w:r w:rsidRPr="009A7ECD">
              <w:rPr>
                <w:rFonts w:asciiTheme="minorHAnsi" w:hAnsiTheme="minorHAnsi" w:cstheme="minorHAnsi"/>
                <w:b/>
                <w:sz w:val="16"/>
                <w:szCs w:val="16"/>
                <w:lang w:val="es-ES_tradnl"/>
              </w:rPr>
              <w:t>PRECIO UNITARIO CON IMPUESTOS</w:t>
            </w:r>
          </w:p>
        </w:tc>
        <w:tc>
          <w:tcPr>
            <w:tcW w:w="1447" w:type="dxa"/>
            <w:shd w:val="clear" w:color="auto" w:fill="auto"/>
            <w:vAlign w:val="center"/>
          </w:tcPr>
          <w:p w14:paraId="5E248B11" w14:textId="77777777" w:rsidR="00E74AC5" w:rsidRPr="009A7ECD" w:rsidRDefault="00E74AC5" w:rsidP="00E20153">
            <w:pPr>
              <w:jc w:val="center"/>
              <w:rPr>
                <w:rFonts w:asciiTheme="minorHAnsi" w:hAnsiTheme="minorHAnsi" w:cstheme="minorHAnsi"/>
                <w:b/>
                <w:sz w:val="16"/>
                <w:szCs w:val="16"/>
                <w:lang w:val="es-ES_tradnl"/>
              </w:rPr>
            </w:pPr>
            <w:r w:rsidRPr="009A7ECD">
              <w:rPr>
                <w:rFonts w:asciiTheme="minorHAnsi" w:hAnsiTheme="minorHAnsi" w:cstheme="minorHAnsi"/>
                <w:b/>
                <w:sz w:val="16"/>
                <w:szCs w:val="16"/>
                <w:lang w:val="es-ES_tradnl"/>
              </w:rPr>
              <w:t>TOTAL, ADJUDICADO</w:t>
            </w:r>
          </w:p>
          <w:p w14:paraId="3AF7EA7C" w14:textId="77777777" w:rsidR="00E74AC5" w:rsidRPr="009A7ECD" w:rsidRDefault="00E74AC5" w:rsidP="00E20153">
            <w:pPr>
              <w:jc w:val="center"/>
              <w:rPr>
                <w:rFonts w:asciiTheme="minorHAnsi" w:hAnsiTheme="minorHAnsi" w:cstheme="minorHAnsi"/>
                <w:b/>
                <w:sz w:val="16"/>
                <w:szCs w:val="16"/>
                <w:lang w:val="es-ES_tradnl"/>
              </w:rPr>
            </w:pPr>
            <w:r w:rsidRPr="009A7ECD">
              <w:rPr>
                <w:rFonts w:asciiTheme="minorHAnsi" w:hAnsiTheme="minorHAnsi" w:cstheme="minorHAnsi"/>
                <w:b/>
                <w:sz w:val="16"/>
                <w:szCs w:val="16"/>
                <w:lang w:val="es-ES_tradnl"/>
              </w:rPr>
              <w:t>CON IMPUESTOS</w:t>
            </w:r>
          </w:p>
        </w:tc>
      </w:tr>
      <w:tr w:rsidR="00E74AC5" w:rsidRPr="009A7ECD" w14:paraId="34C2EF95" w14:textId="77777777" w:rsidTr="00563D9B">
        <w:trPr>
          <w:trHeight w:val="1427"/>
        </w:trPr>
        <w:tc>
          <w:tcPr>
            <w:tcW w:w="599" w:type="dxa"/>
            <w:shd w:val="clear" w:color="auto" w:fill="auto"/>
            <w:vAlign w:val="center"/>
          </w:tcPr>
          <w:p w14:paraId="0A9B8309" w14:textId="77777777" w:rsidR="00E74AC5" w:rsidRPr="009A7ECD" w:rsidRDefault="00E74AC5" w:rsidP="00E20153">
            <w:pPr>
              <w:jc w:val="center"/>
              <w:rPr>
                <w:rFonts w:asciiTheme="minorHAnsi" w:hAnsiTheme="minorHAnsi" w:cstheme="minorHAnsi"/>
                <w:bCs/>
                <w:sz w:val="18"/>
                <w:szCs w:val="18"/>
                <w:lang w:val="es-ES_tradnl"/>
              </w:rPr>
            </w:pPr>
            <w:r w:rsidRPr="009A7ECD">
              <w:rPr>
                <w:rFonts w:asciiTheme="minorHAnsi" w:hAnsiTheme="minorHAnsi" w:cstheme="minorHAnsi"/>
                <w:bCs/>
                <w:sz w:val="17"/>
                <w:szCs w:val="17"/>
                <w:lang w:val="es-ES_tradnl"/>
              </w:rPr>
              <w:t>3</w:t>
            </w:r>
          </w:p>
        </w:tc>
        <w:tc>
          <w:tcPr>
            <w:tcW w:w="1072" w:type="dxa"/>
            <w:shd w:val="clear" w:color="auto" w:fill="auto"/>
            <w:vAlign w:val="center"/>
          </w:tcPr>
          <w:p w14:paraId="0AFEB37C" w14:textId="77777777" w:rsidR="00E74AC5" w:rsidRPr="009A7ECD" w:rsidRDefault="00E74AC5" w:rsidP="00E20153">
            <w:pPr>
              <w:jc w:val="center"/>
              <w:rPr>
                <w:rFonts w:asciiTheme="minorHAnsi" w:hAnsiTheme="minorHAnsi" w:cstheme="minorHAnsi"/>
                <w:bCs/>
                <w:sz w:val="18"/>
                <w:szCs w:val="18"/>
                <w:lang w:val="es-ES_tradnl"/>
              </w:rPr>
            </w:pPr>
            <w:r w:rsidRPr="009A7ECD">
              <w:rPr>
                <w:rFonts w:asciiTheme="minorHAnsi" w:hAnsiTheme="minorHAnsi" w:cstheme="minorHAnsi"/>
                <w:bCs/>
                <w:iCs/>
                <w:sz w:val="17"/>
                <w:szCs w:val="17"/>
                <w:lang w:val="es-SV"/>
              </w:rPr>
              <w:t>20201126</w:t>
            </w:r>
          </w:p>
        </w:tc>
        <w:tc>
          <w:tcPr>
            <w:tcW w:w="1731" w:type="dxa"/>
            <w:shd w:val="clear" w:color="auto" w:fill="auto"/>
            <w:vAlign w:val="center"/>
          </w:tcPr>
          <w:p w14:paraId="68384CE6" w14:textId="77777777" w:rsidR="00E74AC5" w:rsidRPr="009A7ECD" w:rsidRDefault="00E74AC5" w:rsidP="00E20153">
            <w:pPr>
              <w:jc w:val="both"/>
              <w:rPr>
                <w:rFonts w:asciiTheme="minorHAnsi" w:hAnsiTheme="minorHAnsi" w:cstheme="minorHAnsi"/>
                <w:bCs/>
                <w:sz w:val="18"/>
                <w:szCs w:val="18"/>
                <w:lang w:val="es-ES_tradnl"/>
              </w:rPr>
            </w:pPr>
            <w:r w:rsidRPr="009A7ECD">
              <w:rPr>
                <w:rFonts w:asciiTheme="minorHAnsi" w:hAnsiTheme="minorHAnsi" w:cstheme="minorHAnsi"/>
                <w:bCs/>
                <w:sz w:val="18"/>
                <w:szCs w:val="18"/>
                <w:lang w:val="es-ES_tradnl"/>
              </w:rPr>
              <w:t>RODETE DE ALGODÓN, liso prensado para uso odontológico, absorbente, suave y compacto. Presentación caja de 2,000 unidades.</w:t>
            </w:r>
          </w:p>
        </w:tc>
        <w:tc>
          <w:tcPr>
            <w:tcW w:w="1594" w:type="dxa"/>
            <w:shd w:val="clear" w:color="auto" w:fill="auto"/>
            <w:vAlign w:val="center"/>
          </w:tcPr>
          <w:p w14:paraId="52EAFDE1" w14:textId="77777777" w:rsidR="00E74AC5" w:rsidRPr="009A7ECD" w:rsidRDefault="00E74AC5" w:rsidP="00E20153">
            <w:pPr>
              <w:jc w:val="both"/>
              <w:rPr>
                <w:rFonts w:asciiTheme="minorHAnsi" w:hAnsiTheme="minorHAnsi" w:cstheme="minorHAnsi"/>
                <w:bCs/>
                <w:sz w:val="17"/>
                <w:szCs w:val="17"/>
                <w:lang w:val="es-ES_tradnl"/>
              </w:rPr>
            </w:pPr>
            <w:r w:rsidRPr="009A7ECD">
              <w:rPr>
                <w:rFonts w:asciiTheme="minorHAnsi" w:hAnsiTheme="minorHAnsi" w:cstheme="minorHAnsi"/>
                <w:bCs/>
                <w:sz w:val="17"/>
                <w:szCs w:val="17"/>
                <w:lang w:val="es-ES_tradnl"/>
              </w:rPr>
              <w:t>Marca: DOCHEM</w:t>
            </w:r>
          </w:p>
          <w:p w14:paraId="1C1A70EA" w14:textId="77777777" w:rsidR="00E74AC5" w:rsidRPr="009A7ECD" w:rsidRDefault="00E74AC5" w:rsidP="00E20153">
            <w:pPr>
              <w:jc w:val="both"/>
              <w:rPr>
                <w:rFonts w:asciiTheme="minorHAnsi" w:hAnsiTheme="minorHAnsi" w:cstheme="minorHAnsi"/>
                <w:bCs/>
                <w:sz w:val="17"/>
                <w:szCs w:val="17"/>
                <w:lang w:val="es-ES_tradnl"/>
              </w:rPr>
            </w:pPr>
            <w:r w:rsidRPr="009A7ECD">
              <w:rPr>
                <w:rFonts w:asciiTheme="minorHAnsi" w:hAnsiTheme="minorHAnsi" w:cstheme="minorHAnsi"/>
                <w:bCs/>
                <w:sz w:val="17"/>
                <w:szCs w:val="17"/>
                <w:lang w:val="es-ES_tradnl"/>
              </w:rPr>
              <w:t>Modelo: N/A</w:t>
            </w:r>
          </w:p>
          <w:p w14:paraId="3D6A821F" w14:textId="77777777" w:rsidR="00E74AC5" w:rsidRPr="009A7ECD" w:rsidRDefault="00E74AC5" w:rsidP="00E20153">
            <w:pPr>
              <w:jc w:val="both"/>
              <w:rPr>
                <w:rFonts w:asciiTheme="minorHAnsi" w:hAnsiTheme="minorHAnsi" w:cstheme="minorHAnsi"/>
                <w:bCs/>
                <w:sz w:val="17"/>
                <w:szCs w:val="17"/>
                <w:lang w:val="es-ES_tradnl"/>
              </w:rPr>
            </w:pPr>
            <w:r w:rsidRPr="009A7ECD">
              <w:rPr>
                <w:rFonts w:asciiTheme="minorHAnsi" w:hAnsiTheme="minorHAnsi" w:cstheme="minorHAnsi"/>
                <w:bCs/>
                <w:sz w:val="17"/>
                <w:szCs w:val="17"/>
                <w:lang w:val="es-ES_tradnl"/>
              </w:rPr>
              <w:t>Origen: China</w:t>
            </w:r>
          </w:p>
          <w:p w14:paraId="3A0EB32F" w14:textId="77777777" w:rsidR="00E74AC5" w:rsidRPr="009A7ECD" w:rsidRDefault="00E74AC5" w:rsidP="00E20153">
            <w:pPr>
              <w:jc w:val="center"/>
              <w:rPr>
                <w:rFonts w:asciiTheme="minorHAnsi" w:hAnsiTheme="minorHAnsi" w:cstheme="minorHAnsi"/>
                <w:bCs/>
                <w:sz w:val="17"/>
                <w:szCs w:val="17"/>
                <w:lang w:val="es-ES_tradnl"/>
              </w:rPr>
            </w:pPr>
          </w:p>
          <w:p w14:paraId="60FCD655" w14:textId="77777777" w:rsidR="00E74AC5" w:rsidRPr="009A7ECD" w:rsidRDefault="00E74AC5" w:rsidP="00E20153">
            <w:pPr>
              <w:jc w:val="center"/>
              <w:rPr>
                <w:rFonts w:asciiTheme="minorHAnsi" w:hAnsiTheme="minorHAnsi" w:cstheme="minorHAnsi"/>
                <w:bCs/>
                <w:sz w:val="18"/>
                <w:szCs w:val="18"/>
                <w:lang w:val="es-ES_tradnl"/>
              </w:rPr>
            </w:pPr>
          </w:p>
        </w:tc>
        <w:tc>
          <w:tcPr>
            <w:tcW w:w="1013" w:type="dxa"/>
            <w:shd w:val="clear" w:color="auto" w:fill="auto"/>
            <w:vAlign w:val="center"/>
          </w:tcPr>
          <w:p w14:paraId="5EB766ED" w14:textId="77777777" w:rsidR="00E74AC5" w:rsidRPr="009A7ECD" w:rsidRDefault="00E74AC5" w:rsidP="00E20153">
            <w:pPr>
              <w:jc w:val="center"/>
              <w:rPr>
                <w:rFonts w:asciiTheme="minorHAnsi" w:hAnsiTheme="minorHAnsi" w:cstheme="minorHAnsi"/>
                <w:bCs/>
                <w:sz w:val="18"/>
                <w:szCs w:val="18"/>
                <w:lang w:val="es-ES_tradnl"/>
              </w:rPr>
            </w:pPr>
            <w:r w:rsidRPr="009A7ECD">
              <w:rPr>
                <w:rFonts w:asciiTheme="minorHAnsi" w:hAnsiTheme="minorHAnsi" w:cstheme="minorHAnsi"/>
                <w:bCs/>
                <w:sz w:val="18"/>
                <w:szCs w:val="18"/>
                <w:lang w:val="es-ES_tradnl"/>
              </w:rPr>
              <w:t>300 cajas</w:t>
            </w:r>
          </w:p>
        </w:tc>
        <w:tc>
          <w:tcPr>
            <w:tcW w:w="936" w:type="dxa"/>
            <w:shd w:val="clear" w:color="auto" w:fill="auto"/>
            <w:vAlign w:val="center"/>
          </w:tcPr>
          <w:p w14:paraId="3CF46917" w14:textId="77777777" w:rsidR="00E74AC5" w:rsidRPr="009A7ECD" w:rsidRDefault="00E74AC5" w:rsidP="00E20153">
            <w:pPr>
              <w:jc w:val="center"/>
              <w:rPr>
                <w:rFonts w:asciiTheme="minorHAnsi" w:hAnsiTheme="minorHAnsi" w:cstheme="minorHAnsi"/>
                <w:bCs/>
                <w:sz w:val="18"/>
                <w:szCs w:val="18"/>
                <w:lang w:val="es-ES_tradnl"/>
              </w:rPr>
            </w:pPr>
            <w:r w:rsidRPr="009A7ECD">
              <w:rPr>
                <w:rFonts w:asciiTheme="minorHAnsi" w:hAnsiTheme="minorHAnsi" w:cstheme="minorHAnsi"/>
                <w:bCs/>
                <w:sz w:val="18"/>
                <w:szCs w:val="18"/>
                <w:lang w:val="es-ES_tradnl"/>
              </w:rPr>
              <w:t>Caja de 2000 unidades</w:t>
            </w:r>
          </w:p>
        </w:tc>
        <w:tc>
          <w:tcPr>
            <w:tcW w:w="1134" w:type="dxa"/>
            <w:shd w:val="clear" w:color="auto" w:fill="auto"/>
            <w:vAlign w:val="center"/>
          </w:tcPr>
          <w:p w14:paraId="07706CC7" w14:textId="77777777" w:rsidR="00E74AC5" w:rsidRPr="009A7ECD" w:rsidRDefault="00E74AC5" w:rsidP="00E20153">
            <w:pPr>
              <w:jc w:val="center"/>
              <w:rPr>
                <w:rFonts w:asciiTheme="minorHAnsi" w:hAnsiTheme="minorHAnsi" w:cstheme="minorHAnsi"/>
                <w:bCs/>
                <w:sz w:val="18"/>
                <w:szCs w:val="18"/>
                <w:lang w:val="es-ES_tradnl"/>
              </w:rPr>
            </w:pPr>
            <w:r w:rsidRPr="009A7ECD">
              <w:rPr>
                <w:rFonts w:asciiTheme="minorHAnsi" w:hAnsiTheme="minorHAnsi" w:cstheme="minorHAnsi"/>
                <w:sz w:val="18"/>
                <w:szCs w:val="18"/>
                <w:lang w:val="es-ES_tradnl"/>
              </w:rPr>
              <w:t xml:space="preserve"> $19.21</w:t>
            </w:r>
          </w:p>
        </w:tc>
        <w:tc>
          <w:tcPr>
            <w:tcW w:w="1447" w:type="dxa"/>
            <w:shd w:val="clear" w:color="auto" w:fill="auto"/>
            <w:vAlign w:val="center"/>
          </w:tcPr>
          <w:p w14:paraId="7F09C476" w14:textId="77777777" w:rsidR="00E74AC5" w:rsidRPr="009A7ECD" w:rsidRDefault="00E74AC5" w:rsidP="00E20153">
            <w:pPr>
              <w:jc w:val="center"/>
              <w:rPr>
                <w:rFonts w:asciiTheme="minorHAnsi" w:hAnsiTheme="minorHAnsi" w:cstheme="minorHAnsi"/>
                <w:bCs/>
                <w:sz w:val="18"/>
                <w:szCs w:val="18"/>
                <w:lang w:val="es-ES_tradnl"/>
              </w:rPr>
            </w:pPr>
            <w:r w:rsidRPr="009A7ECD">
              <w:rPr>
                <w:rFonts w:asciiTheme="minorHAnsi" w:hAnsiTheme="minorHAnsi" w:cstheme="minorHAnsi"/>
                <w:sz w:val="18"/>
                <w:szCs w:val="18"/>
                <w:lang w:val="es-ES_tradnl"/>
              </w:rPr>
              <w:t>$5,763.00</w:t>
            </w:r>
          </w:p>
        </w:tc>
      </w:tr>
      <w:tr w:rsidR="00E74AC5" w:rsidRPr="009A7ECD" w14:paraId="59C358F2" w14:textId="77777777" w:rsidTr="00563D9B">
        <w:trPr>
          <w:trHeight w:val="800"/>
        </w:trPr>
        <w:tc>
          <w:tcPr>
            <w:tcW w:w="599" w:type="dxa"/>
            <w:shd w:val="clear" w:color="auto" w:fill="auto"/>
            <w:vAlign w:val="center"/>
          </w:tcPr>
          <w:p w14:paraId="356E05C4" w14:textId="77777777" w:rsidR="00E74AC5" w:rsidRPr="009A7ECD" w:rsidRDefault="00E74AC5" w:rsidP="00E20153">
            <w:pPr>
              <w:jc w:val="center"/>
              <w:rPr>
                <w:rFonts w:asciiTheme="minorHAnsi" w:hAnsiTheme="minorHAnsi" w:cstheme="minorHAnsi"/>
                <w:bCs/>
                <w:sz w:val="18"/>
                <w:szCs w:val="18"/>
                <w:lang w:val="es-ES_tradnl"/>
              </w:rPr>
            </w:pPr>
            <w:r w:rsidRPr="009A7ECD">
              <w:rPr>
                <w:rFonts w:asciiTheme="minorHAnsi" w:hAnsiTheme="minorHAnsi" w:cstheme="minorHAnsi"/>
                <w:bCs/>
                <w:sz w:val="17"/>
                <w:szCs w:val="17"/>
                <w:lang w:val="es-ES_tradnl"/>
              </w:rPr>
              <w:t>8</w:t>
            </w:r>
          </w:p>
        </w:tc>
        <w:tc>
          <w:tcPr>
            <w:tcW w:w="1072" w:type="dxa"/>
            <w:shd w:val="clear" w:color="auto" w:fill="auto"/>
            <w:vAlign w:val="center"/>
          </w:tcPr>
          <w:p w14:paraId="58DFF37D" w14:textId="77777777" w:rsidR="00E74AC5" w:rsidRPr="009A7ECD" w:rsidRDefault="00E74AC5" w:rsidP="00E20153">
            <w:pPr>
              <w:jc w:val="center"/>
              <w:rPr>
                <w:rFonts w:asciiTheme="minorHAnsi" w:hAnsiTheme="minorHAnsi" w:cstheme="minorHAnsi"/>
                <w:bCs/>
                <w:iCs/>
                <w:sz w:val="18"/>
                <w:szCs w:val="18"/>
                <w:lang w:val="es-SV"/>
              </w:rPr>
            </w:pPr>
            <w:r w:rsidRPr="009A7ECD">
              <w:rPr>
                <w:rFonts w:asciiTheme="minorHAnsi" w:hAnsiTheme="minorHAnsi" w:cstheme="minorHAnsi"/>
                <w:bCs/>
                <w:iCs/>
                <w:sz w:val="17"/>
                <w:szCs w:val="17"/>
                <w:lang w:val="es-SV"/>
              </w:rPr>
              <w:t>20205005</w:t>
            </w:r>
          </w:p>
        </w:tc>
        <w:tc>
          <w:tcPr>
            <w:tcW w:w="1731" w:type="dxa"/>
            <w:shd w:val="clear" w:color="auto" w:fill="auto"/>
            <w:vAlign w:val="center"/>
          </w:tcPr>
          <w:p w14:paraId="228CE099" w14:textId="77777777" w:rsidR="00E74AC5" w:rsidRPr="009A7ECD" w:rsidRDefault="00E74AC5" w:rsidP="00E20153">
            <w:pPr>
              <w:jc w:val="both"/>
              <w:rPr>
                <w:rFonts w:asciiTheme="minorHAnsi" w:hAnsiTheme="minorHAnsi" w:cstheme="minorHAnsi"/>
                <w:bCs/>
                <w:sz w:val="18"/>
                <w:szCs w:val="18"/>
                <w:lang w:val="es-ES_tradnl"/>
              </w:rPr>
            </w:pPr>
            <w:r w:rsidRPr="009A7ECD">
              <w:rPr>
                <w:rFonts w:asciiTheme="minorHAnsi" w:hAnsiTheme="minorHAnsi" w:cstheme="minorHAnsi"/>
                <w:bCs/>
                <w:sz w:val="18"/>
                <w:szCs w:val="18"/>
                <w:lang w:val="es-ES_tradnl"/>
              </w:rPr>
              <w:t>BROCHITA DE PASADOR, para profilaxis dental.</w:t>
            </w:r>
          </w:p>
        </w:tc>
        <w:tc>
          <w:tcPr>
            <w:tcW w:w="1594" w:type="dxa"/>
            <w:shd w:val="clear" w:color="auto" w:fill="auto"/>
            <w:vAlign w:val="center"/>
          </w:tcPr>
          <w:p w14:paraId="11910D6D" w14:textId="77777777" w:rsidR="00E74AC5" w:rsidRPr="009A7ECD" w:rsidRDefault="00E74AC5" w:rsidP="00E20153">
            <w:pPr>
              <w:rPr>
                <w:rFonts w:asciiTheme="minorHAnsi" w:hAnsiTheme="minorHAnsi" w:cstheme="minorHAnsi"/>
                <w:bCs/>
                <w:sz w:val="17"/>
                <w:szCs w:val="17"/>
                <w:lang w:val="es-ES_tradnl"/>
              </w:rPr>
            </w:pPr>
            <w:r w:rsidRPr="009A7ECD">
              <w:rPr>
                <w:rFonts w:asciiTheme="minorHAnsi" w:hAnsiTheme="minorHAnsi" w:cstheme="minorHAnsi"/>
                <w:bCs/>
                <w:sz w:val="17"/>
                <w:szCs w:val="17"/>
                <w:lang w:val="es-ES_tradnl"/>
              </w:rPr>
              <w:t>Marca: DOCHEM</w:t>
            </w:r>
          </w:p>
          <w:p w14:paraId="04BCB8C9" w14:textId="77777777" w:rsidR="00E74AC5" w:rsidRPr="009A7ECD" w:rsidRDefault="00E74AC5" w:rsidP="00E20153">
            <w:pPr>
              <w:rPr>
                <w:rFonts w:asciiTheme="minorHAnsi" w:hAnsiTheme="minorHAnsi" w:cstheme="minorHAnsi"/>
                <w:bCs/>
                <w:sz w:val="17"/>
                <w:szCs w:val="17"/>
                <w:lang w:val="es-ES_tradnl"/>
              </w:rPr>
            </w:pPr>
            <w:r w:rsidRPr="009A7ECD">
              <w:rPr>
                <w:rFonts w:asciiTheme="minorHAnsi" w:hAnsiTheme="minorHAnsi" w:cstheme="minorHAnsi"/>
                <w:bCs/>
                <w:sz w:val="17"/>
                <w:szCs w:val="17"/>
                <w:lang w:val="es-ES_tradnl"/>
              </w:rPr>
              <w:t>Modelo: N/A</w:t>
            </w:r>
          </w:p>
          <w:p w14:paraId="5709B49C" w14:textId="77777777" w:rsidR="00E74AC5" w:rsidRPr="009A7ECD" w:rsidRDefault="00E74AC5" w:rsidP="00E20153">
            <w:pPr>
              <w:rPr>
                <w:rFonts w:asciiTheme="minorHAnsi" w:hAnsiTheme="minorHAnsi" w:cstheme="minorHAnsi"/>
                <w:bCs/>
                <w:sz w:val="17"/>
                <w:szCs w:val="17"/>
                <w:lang w:val="es-ES_tradnl"/>
              </w:rPr>
            </w:pPr>
            <w:r w:rsidRPr="009A7ECD">
              <w:rPr>
                <w:rFonts w:asciiTheme="minorHAnsi" w:hAnsiTheme="minorHAnsi" w:cstheme="minorHAnsi"/>
                <w:bCs/>
                <w:sz w:val="17"/>
                <w:szCs w:val="17"/>
                <w:lang w:val="es-ES_tradnl"/>
              </w:rPr>
              <w:t>Origen: China</w:t>
            </w:r>
          </w:p>
        </w:tc>
        <w:tc>
          <w:tcPr>
            <w:tcW w:w="1013" w:type="dxa"/>
            <w:shd w:val="clear" w:color="auto" w:fill="auto"/>
            <w:vAlign w:val="center"/>
          </w:tcPr>
          <w:p w14:paraId="2A62AA5A" w14:textId="77777777" w:rsidR="00E74AC5" w:rsidRPr="009A7ECD" w:rsidRDefault="00E74AC5" w:rsidP="00E20153">
            <w:pPr>
              <w:jc w:val="center"/>
              <w:rPr>
                <w:rFonts w:asciiTheme="minorHAnsi" w:hAnsiTheme="minorHAnsi" w:cstheme="minorHAnsi"/>
                <w:bCs/>
                <w:sz w:val="18"/>
                <w:szCs w:val="18"/>
                <w:lang w:val="es-ES_tradnl"/>
              </w:rPr>
            </w:pPr>
            <w:r w:rsidRPr="009A7ECD">
              <w:rPr>
                <w:rFonts w:asciiTheme="minorHAnsi" w:hAnsiTheme="minorHAnsi" w:cstheme="minorHAnsi"/>
                <w:bCs/>
                <w:sz w:val="18"/>
                <w:szCs w:val="18"/>
                <w:lang w:val="es-ES_tradnl"/>
              </w:rPr>
              <w:t>57168</w:t>
            </w:r>
            <w:r w:rsidRPr="009A7ECD">
              <w:rPr>
                <w:rFonts w:asciiTheme="minorHAnsi" w:hAnsiTheme="minorHAnsi" w:cstheme="minorHAnsi"/>
                <w:bCs/>
                <w:sz w:val="18"/>
                <w:szCs w:val="18"/>
                <w:vertAlign w:val="superscript"/>
                <w:lang w:val="es-ES_tradnl"/>
              </w:rPr>
              <w:footnoteReference w:id="1"/>
            </w:r>
          </w:p>
        </w:tc>
        <w:tc>
          <w:tcPr>
            <w:tcW w:w="936" w:type="dxa"/>
            <w:shd w:val="clear" w:color="auto" w:fill="auto"/>
            <w:vAlign w:val="center"/>
          </w:tcPr>
          <w:p w14:paraId="262E04D5" w14:textId="77777777" w:rsidR="00E74AC5" w:rsidRPr="009A7ECD" w:rsidRDefault="00E74AC5" w:rsidP="00E20153">
            <w:pPr>
              <w:jc w:val="center"/>
              <w:rPr>
                <w:rFonts w:asciiTheme="minorHAnsi" w:hAnsiTheme="minorHAnsi" w:cstheme="minorHAnsi"/>
                <w:bCs/>
                <w:sz w:val="18"/>
                <w:szCs w:val="18"/>
                <w:lang w:val="es-ES_tradnl"/>
              </w:rPr>
            </w:pPr>
            <w:r w:rsidRPr="009A7ECD">
              <w:rPr>
                <w:rFonts w:asciiTheme="minorHAnsi" w:hAnsiTheme="minorHAnsi" w:cstheme="minorHAnsi"/>
                <w:bCs/>
                <w:sz w:val="18"/>
                <w:szCs w:val="18"/>
                <w:lang w:val="es-ES_tradnl"/>
              </w:rPr>
              <w:t>C/U</w:t>
            </w:r>
          </w:p>
        </w:tc>
        <w:tc>
          <w:tcPr>
            <w:tcW w:w="1134" w:type="dxa"/>
            <w:shd w:val="clear" w:color="auto" w:fill="auto"/>
            <w:vAlign w:val="center"/>
          </w:tcPr>
          <w:p w14:paraId="4E7C1374" w14:textId="77777777" w:rsidR="00E74AC5" w:rsidRPr="009A7ECD" w:rsidRDefault="00E74AC5" w:rsidP="00E20153">
            <w:pPr>
              <w:jc w:val="center"/>
              <w:rPr>
                <w:rFonts w:asciiTheme="minorHAnsi" w:hAnsiTheme="minorHAnsi" w:cstheme="minorHAnsi"/>
                <w:sz w:val="18"/>
                <w:szCs w:val="18"/>
                <w:lang w:val="es-ES_tradnl"/>
              </w:rPr>
            </w:pPr>
            <w:r w:rsidRPr="009A7ECD">
              <w:rPr>
                <w:rFonts w:asciiTheme="minorHAnsi" w:hAnsiTheme="minorHAnsi" w:cstheme="minorHAnsi"/>
                <w:sz w:val="18"/>
                <w:szCs w:val="18"/>
                <w:lang w:val="es-ES_tradnl"/>
              </w:rPr>
              <w:t>$0.12</w:t>
            </w:r>
          </w:p>
        </w:tc>
        <w:tc>
          <w:tcPr>
            <w:tcW w:w="1447" w:type="dxa"/>
            <w:shd w:val="clear" w:color="auto" w:fill="auto"/>
            <w:vAlign w:val="center"/>
          </w:tcPr>
          <w:p w14:paraId="09032C33" w14:textId="77777777" w:rsidR="00E74AC5" w:rsidRPr="009A7ECD" w:rsidRDefault="00E74AC5" w:rsidP="00E20153">
            <w:pPr>
              <w:jc w:val="center"/>
              <w:rPr>
                <w:rFonts w:asciiTheme="minorHAnsi" w:hAnsiTheme="minorHAnsi" w:cstheme="minorHAnsi"/>
                <w:sz w:val="18"/>
                <w:szCs w:val="18"/>
                <w:lang w:val="es-ES_tradnl"/>
              </w:rPr>
            </w:pPr>
            <w:r w:rsidRPr="009A7ECD">
              <w:rPr>
                <w:rFonts w:asciiTheme="minorHAnsi" w:hAnsiTheme="minorHAnsi" w:cstheme="minorHAnsi"/>
                <w:sz w:val="18"/>
                <w:szCs w:val="18"/>
                <w:lang w:val="es-ES_tradnl"/>
              </w:rPr>
              <w:t>$6,860.16</w:t>
            </w:r>
          </w:p>
        </w:tc>
      </w:tr>
      <w:tr w:rsidR="00E74AC5" w:rsidRPr="009A7ECD" w14:paraId="0ADC1518" w14:textId="77777777" w:rsidTr="00563D9B">
        <w:trPr>
          <w:trHeight w:val="824"/>
        </w:trPr>
        <w:tc>
          <w:tcPr>
            <w:tcW w:w="599" w:type="dxa"/>
            <w:shd w:val="clear" w:color="auto" w:fill="auto"/>
            <w:vAlign w:val="center"/>
          </w:tcPr>
          <w:p w14:paraId="36383380" w14:textId="77777777" w:rsidR="00E74AC5" w:rsidRPr="009A7ECD" w:rsidRDefault="00E74AC5" w:rsidP="00E20153">
            <w:pPr>
              <w:jc w:val="center"/>
              <w:rPr>
                <w:rFonts w:asciiTheme="minorHAnsi" w:hAnsiTheme="minorHAnsi" w:cstheme="minorHAnsi"/>
                <w:bCs/>
                <w:sz w:val="18"/>
                <w:szCs w:val="18"/>
                <w:lang w:val="es-ES_tradnl"/>
              </w:rPr>
            </w:pPr>
            <w:r w:rsidRPr="009A7ECD">
              <w:rPr>
                <w:rFonts w:asciiTheme="minorHAnsi" w:hAnsiTheme="minorHAnsi" w:cstheme="minorHAnsi"/>
                <w:bCs/>
                <w:sz w:val="17"/>
                <w:szCs w:val="17"/>
                <w:lang w:val="es-ES_tradnl"/>
              </w:rPr>
              <w:t>9</w:t>
            </w:r>
          </w:p>
        </w:tc>
        <w:tc>
          <w:tcPr>
            <w:tcW w:w="1072" w:type="dxa"/>
            <w:shd w:val="clear" w:color="auto" w:fill="auto"/>
            <w:vAlign w:val="center"/>
          </w:tcPr>
          <w:p w14:paraId="251C8B72" w14:textId="77777777" w:rsidR="00E74AC5" w:rsidRPr="009A7ECD" w:rsidRDefault="00E74AC5" w:rsidP="00E20153">
            <w:pPr>
              <w:jc w:val="center"/>
              <w:rPr>
                <w:rFonts w:asciiTheme="minorHAnsi" w:hAnsiTheme="minorHAnsi" w:cstheme="minorHAnsi"/>
                <w:bCs/>
                <w:iCs/>
                <w:sz w:val="18"/>
                <w:szCs w:val="18"/>
                <w:lang w:val="es-SV"/>
              </w:rPr>
            </w:pPr>
            <w:r w:rsidRPr="009A7ECD">
              <w:rPr>
                <w:rFonts w:asciiTheme="minorHAnsi" w:hAnsiTheme="minorHAnsi" w:cstheme="minorHAnsi"/>
                <w:bCs/>
                <w:iCs/>
                <w:sz w:val="17"/>
                <w:szCs w:val="17"/>
                <w:lang w:val="es-SV"/>
              </w:rPr>
              <w:t>20205010</w:t>
            </w:r>
          </w:p>
        </w:tc>
        <w:tc>
          <w:tcPr>
            <w:tcW w:w="1731" w:type="dxa"/>
            <w:shd w:val="clear" w:color="auto" w:fill="auto"/>
            <w:vAlign w:val="center"/>
          </w:tcPr>
          <w:p w14:paraId="531E5500" w14:textId="77777777" w:rsidR="00E74AC5" w:rsidRPr="009A7ECD" w:rsidRDefault="00E74AC5" w:rsidP="00E20153">
            <w:pPr>
              <w:jc w:val="both"/>
              <w:rPr>
                <w:rFonts w:asciiTheme="minorHAnsi" w:hAnsiTheme="minorHAnsi" w:cstheme="minorHAnsi"/>
                <w:bCs/>
                <w:sz w:val="18"/>
                <w:szCs w:val="18"/>
                <w:lang w:val="es-ES_tradnl"/>
              </w:rPr>
            </w:pPr>
            <w:r w:rsidRPr="009A7ECD">
              <w:rPr>
                <w:rFonts w:asciiTheme="minorHAnsi" w:hAnsiTheme="minorHAnsi" w:cstheme="minorHAnsi"/>
                <w:bCs/>
                <w:sz w:val="18"/>
                <w:szCs w:val="18"/>
                <w:lang w:val="es-ES_tradnl"/>
              </w:rPr>
              <w:t>COPA DE HULE DE PASADOR, para profilaxis dental.</w:t>
            </w:r>
          </w:p>
        </w:tc>
        <w:tc>
          <w:tcPr>
            <w:tcW w:w="1594" w:type="dxa"/>
            <w:shd w:val="clear" w:color="auto" w:fill="auto"/>
            <w:vAlign w:val="center"/>
          </w:tcPr>
          <w:p w14:paraId="4DAFD0DE" w14:textId="77777777" w:rsidR="00E74AC5" w:rsidRPr="009A7ECD" w:rsidRDefault="00E74AC5" w:rsidP="00E20153">
            <w:pPr>
              <w:rPr>
                <w:rFonts w:asciiTheme="minorHAnsi" w:hAnsiTheme="minorHAnsi" w:cstheme="minorHAnsi"/>
                <w:bCs/>
                <w:sz w:val="17"/>
                <w:szCs w:val="17"/>
                <w:lang w:val="es-ES_tradnl"/>
              </w:rPr>
            </w:pPr>
            <w:r w:rsidRPr="009A7ECD">
              <w:rPr>
                <w:rFonts w:asciiTheme="minorHAnsi" w:hAnsiTheme="minorHAnsi" w:cstheme="minorHAnsi"/>
                <w:bCs/>
                <w:sz w:val="17"/>
                <w:szCs w:val="17"/>
                <w:lang w:val="es-ES_tradnl"/>
              </w:rPr>
              <w:t>Marca: DOCHEM</w:t>
            </w:r>
          </w:p>
          <w:p w14:paraId="6CECB5C1" w14:textId="77777777" w:rsidR="00E74AC5" w:rsidRPr="009A7ECD" w:rsidRDefault="00E74AC5" w:rsidP="00E20153">
            <w:pPr>
              <w:rPr>
                <w:rFonts w:asciiTheme="minorHAnsi" w:hAnsiTheme="minorHAnsi" w:cstheme="minorHAnsi"/>
                <w:bCs/>
                <w:sz w:val="17"/>
                <w:szCs w:val="17"/>
                <w:lang w:val="es-ES_tradnl"/>
              </w:rPr>
            </w:pPr>
            <w:r w:rsidRPr="009A7ECD">
              <w:rPr>
                <w:rFonts w:asciiTheme="minorHAnsi" w:hAnsiTheme="minorHAnsi" w:cstheme="minorHAnsi"/>
                <w:bCs/>
                <w:sz w:val="17"/>
                <w:szCs w:val="17"/>
                <w:lang w:val="es-ES_tradnl"/>
              </w:rPr>
              <w:t>Modelo: N/A</w:t>
            </w:r>
          </w:p>
          <w:p w14:paraId="50059689" w14:textId="77777777" w:rsidR="00E74AC5" w:rsidRPr="009A7ECD" w:rsidRDefault="00E74AC5" w:rsidP="00E20153">
            <w:pPr>
              <w:rPr>
                <w:rFonts w:asciiTheme="minorHAnsi" w:hAnsiTheme="minorHAnsi" w:cstheme="minorHAnsi"/>
                <w:bCs/>
                <w:sz w:val="17"/>
                <w:szCs w:val="17"/>
                <w:lang w:val="es-ES_tradnl"/>
              </w:rPr>
            </w:pPr>
            <w:r w:rsidRPr="009A7ECD">
              <w:rPr>
                <w:rFonts w:asciiTheme="minorHAnsi" w:hAnsiTheme="minorHAnsi" w:cstheme="minorHAnsi"/>
                <w:bCs/>
                <w:sz w:val="17"/>
                <w:szCs w:val="17"/>
                <w:lang w:val="es-ES_tradnl"/>
              </w:rPr>
              <w:t>Origen: China</w:t>
            </w:r>
          </w:p>
        </w:tc>
        <w:tc>
          <w:tcPr>
            <w:tcW w:w="1013" w:type="dxa"/>
            <w:shd w:val="clear" w:color="auto" w:fill="auto"/>
            <w:vAlign w:val="center"/>
          </w:tcPr>
          <w:p w14:paraId="016CF57E" w14:textId="77777777" w:rsidR="00E74AC5" w:rsidRPr="009A7ECD" w:rsidRDefault="00E74AC5" w:rsidP="00E20153">
            <w:pPr>
              <w:jc w:val="center"/>
              <w:rPr>
                <w:rFonts w:asciiTheme="minorHAnsi" w:hAnsiTheme="minorHAnsi" w:cstheme="minorHAnsi"/>
                <w:bCs/>
                <w:sz w:val="18"/>
                <w:szCs w:val="18"/>
                <w:lang w:val="es-ES_tradnl"/>
              </w:rPr>
            </w:pPr>
            <w:r w:rsidRPr="009A7ECD">
              <w:rPr>
                <w:rFonts w:asciiTheme="minorHAnsi" w:hAnsiTheme="minorHAnsi" w:cstheme="minorHAnsi"/>
                <w:bCs/>
                <w:sz w:val="18"/>
                <w:szCs w:val="18"/>
                <w:lang w:val="es-ES_tradnl"/>
              </w:rPr>
              <w:t>42768</w:t>
            </w:r>
            <w:r w:rsidRPr="009A7ECD">
              <w:rPr>
                <w:rFonts w:asciiTheme="minorHAnsi" w:hAnsiTheme="minorHAnsi" w:cstheme="minorHAnsi"/>
                <w:bCs/>
                <w:sz w:val="18"/>
                <w:szCs w:val="18"/>
                <w:vertAlign w:val="superscript"/>
                <w:lang w:val="es-ES_tradnl"/>
              </w:rPr>
              <w:footnoteReference w:id="2"/>
            </w:r>
          </w:p>
        </w:tc>
        <w:tc>
          <w:tcPr>
            <w:tcW w:w="936" w:type="dxa"/>
            <w:shd w:val="clear" w:color="auto" w:fill="auto"/>
            <w:vAlign w:val="center"/>
          </w:tcPr>
          <w:p w14:paraId="4C128F95" w14:textId="77777777" w:rsidR="00E74AC5" w:rsidRPr="009A7ECD" w:rsidRDefault="00E74AC5" w:rsidP="00E20153">
            <w:pPr>
              <w:jc w:val="center"/>
              <w:rPr>
                <w:rFonts w:asciiTheme="minorHAnsi" w:hAnsiTheme="minorHAnsi" w:cstheme="minorHAnsi"/>
                <w:bCs/>
                <w:sz w:val="18"/>
                <w:szCs w:val="18"/>
                <w:lang w:val="es-ES_tradnl"/>
              </w:rPr>
            </w:pPr>
            <w:r w:rsidRPr="009A7ECD">
              <w:rPr>
                <w:rFonts w:asciiTheme="minorHAnsi" w:hAnsiTheme="minorHAnsi" w:cstheme="minorHAnsi"/>
                <w:bCs/>
                <w:sz w:val="18"/>
                <w:szCs w:val="18"/>
                <w:lang w:val="es-ES_tradnl"/>
              </w:rPr>
              <w:t>C/U</w:t>
            </w:r>
          </w:p>
        </w:tc>
        <w:tc>
          <w:tcPr>
            <w:tcW w:w="1134" w:type="dxa"/>
            <w:shd w:val="clear" w:color="auto" w:fill="auto"/>
            <w:vAlign w:val="center"/>
          </w:tcPr>
          <w:p w14:paraId="7F1B126E" w14:textId="77777777" w:rsidR="00E74AC5" w:rsidRPr="009A7ECD" w:rsidRDefault="00E74AC5" w:rsidP="00E20153">
            <w:pPr>
              <w:jc w:val="center"/>
              <w:rPr>
                <w:rFonts w:asciiTheme="minorHAnsi" w:hAnsiTheme="minorHAnsi" w:cstheme="minorHAnsi"/>
                <w:sz w:val="18"/>
                <w:szCs w:val="18"/>
                <w:lang w:val="es-ES_tradnl"/>
              </w:rPr>
            </w:pPr>
            <w:r w:rsidRPr="009A7ECD">
              <w:rPr>
                <w:rFonts w:asciiTheme="minorHAnsi" w:hAnsiTheme="minorHAnsi" w:cstheme="minorHAnsi"/>
                <w:sz w:val="18"/>
                <w:szCs w:val="18"/>
                <w:lang w:val="es-ES_tradnl"/>
              </w:rPr>
              <w:t>$0.1302875</w:t>
            </w:r>
          </w:p>
        </w:tc>
        <w:tc>
          <w:tcPr>
            <w:tcW w:w="1447" w:type="dxa"/>
            <w:shd w:val="clear" w:color="auto" w:fill="auto"/>
            <w:vAlign w:val="center"/>
          </w:tcPr>
          <w:p w14:paraId="4C9F0052" w14:textId="77777777" w:rsidR="00E74AC5" w:rsidRPr="009A7ECD" w:rsidRDefault="00E74AC5" w:rsidP="00E20153">
            <w:pPr>
              <w:jc w:val="center"/>
              <w:rPr>
                <w:rFonts w:asciiTheme="minorHAnsi" w:hAnsiTheme="minorHAnsi" w:cstheme="minorHAnsi"/>
                <w:sz w:val="18"/>
                <w:szCs w:val="18"/>
                <w:lang w:val="es-ES_tradnl"/>
              </w:rPr>
            </w:pPr>
            <w:r w:rsidRPr="009A7ECD">
              <w:rPr>
                <w:rFonts w:asciiTheme="minorHAnsi" w:hAnsiTheme="minorHAnsi" w:cstheme="minorHAnsi"/>
                <w:sz w:val="18"/>
                <w:szCs w:val="18"/>
                <w:lang w:val="es-ES_tradnl"/>
              </w:rPr>
              <w:t>$5,572.14</w:t>
            </w:r>
          </w:p>
        </w:tc>
      </w:tr>
      <w:tr w:rsidR="00E74AC5" w:rsidRPr="009A7ECD" w14:paraId="2CD85D19" w14:textId="77777777" w:rsidTr="00563D9B">
        <w:trPr>
          <w:trHeight w:val="994"/>
        </w:trPr>
        <w:tc>
          <w:tcPr>
            <w:tcW w:w="599" w:type="dxa"/>
            <w:shd w:val="clear" w:color="auto" w:fill="auto"/>
            <w:vAlign w:val="center"/>
          </w:tcPr>
          <w:p w14:paraId="38220240" w14:textId="77777777" w:rsidR="00E74AC5" w:rsidRPr="009A7ECD" w:rsidRDefault="00E74AC5" w:rsidP="00E20153">
            <w:pPr>
              <w:jc w:val="center"/>
              <w:rPr>
                <w:rFonts w:asciiTheme="minorHAnsi" w:hAnsiTheme="minorHAnsi" w:cstheme="minorHAnsi"/>
                <w:bCs/>
                <w:sz w:val="18"/>
                <w:szCs w:val="18"/>
                <w:lang w:val="es-ES_tradnl"/>
              </w:rPr>
            </w:pPr>
            <w:r w:rsidRPr="009A7ECD">
              <w:rPr>
                <w:rFonts w:asciiTheme="minorHAnsi" w:hAnsiTheme="minorHAnsi" w:cstheme="minorHAnsi"/>
                <w:bCs/>
                <w:sz w:val="17"/>
                <w:szCs w:val="17"/>
                <w:lang w:val="es-ES_tradnl"/>
              </w:rPr>
              <w:t>10</w:t>
            </w:r>
          </w:p>
        </w:tc>
        <w:tc>
          <w:tcPr>
            <w:tcW w:w="1072" w:type="dxa"/>
            <w:shd w:val="clear" w:color="auto" w:fill="auto"/>
            <w:vAlign w:val="center"/>
          </w:tcPr>
          <w:p w14:paraId="0BBD2480" w14:textId="77777777" w:rsidR="00E74AC5" w:rsidRPr="009A7ECD" w:rsidRDefault="00E74AC5" w:rsidP="00E20153">
            <w:pPr>
              <w:jc w:val="center"/>
              <w:rPr>
                <w:rFonts w:asciiTheme="minorHAnsi" w:hAnsiTheme="minorHAnsi" w:cstheme="minorHAnsi"/>
                <w:bCs/>
                <w:iCs/>
                <w:sz w:val="18"/>
                <w:szCs w:val="18"/>
                <w:lang w:val="es-SV"/>
              </w:rPr>
            </w:pPr>
            <w:r w:rsidRPr="009A7ECD">
              <w:rPr>
                <w:rFonts w:asciiTheme="minorHAnsi" w:hAnsiTheme="minorHAnsi" w:cstheme="minorHAnsi"/>
                <w:bCs/>
                <w:iCs/>
                <w:sz w:val="17"/>
                <w:szCs w:val="17"/>
                <w:lang w:val="es-SV"/>
              </w:rPr>
              <w:t>20205015</w:t>
            </w:r>
          </w:p>
        </w:tc>
        <w:tc>
          <w:tcPr>
            <w:tcW w:w="1731" w:type="dxa"/>
            <w:shd w:val="clear" w:color="auto" w:fill="auto"/>
            <w:vAlign w:val="center"/>
          </w:tcPr>
          <w:p w14:paraId="722DEE68" w14:textId="77777777" w:rsidR="00E74AC5" w:rsidRPr="009A7ECD" w:rsidRDefault="00E74AC5" w:rsidP="00E20153">
            <w:pPr>
              <w:jc w:val="both"/>
              <w:rPr>
                <w:rFonts w:asciiTheme="minorHAnsi" w:hAnsiTheme="minorHAnsi" w:cstheme="minorHAnsi"/>
                <w:bCs/>
                <w:sz w:val="18"/>
                <w:szCs w:val="18"/>
                <w:lang w:val="es-ES_tradnl"/>
              </w:rPr>
            </w:pPr>
            <w:r w:rsidRPr="009A7ECD">
              <w:rPr>
                <w:rFonts w:asciiTheme="minorHAnsi" w:hAnsiTheme="minorHAnsi" w:cstheme="minorHAnsi"/>
                <w:bCs/>
                <w:sz w:val="18"/>
                <w:szCs w:val="18"/>
                <w:lang w:val="es-ES_tradnl"/>
              </w:rPr>
              <w:t>PIEDRA POMEZ EN POLVO, de uso dental, libra.</w:t>
            </w:r>
          </w:p>
        </w:tc>
        <w:tc>
          <w:tcPr>
            <w:tcW w:w="1594" w:type="dxa"/>
            <w:shd w:val="clear" w:color="auto" w:fill="auto"/>
            <w:vAlign w:val="center"/>
          </w:tcPr>
          <w:p w14:paraId="671FF68D" w14:textId="77777777" w:rsidR="00E74AC5" w:rsidRPr="009A7ECD" w:rsidRDefault="00E74AC5" w:rsidP="00E20153">
            <w:pPr>
              <w:rPr>
                <w:rFonts w:asciiTheme="minorHAnsi" w:hAnsiTheme="minorHAnsi" w:cstheme="minorHAnsi"/>
                <w:bCs/>
                <w:sz w:val="17"/>
                <w:szCs w:val="17"/>
                <w:lang w:val="es-ES_tradnl"/>
              </w:rPr>
            </w:pPr>
            <w:r w:rsidRPr="009A7ECD">
              <w:rPr>
                <w:rFonts w:asciiTheme="minorHAnsi" w:hAnsiTheme="minorHAnsi" w:cstheme="minorHAnsi"/>
                <w:bCs/>
                <w:sz w:val="17"/>
                <w:szCs w:val="17"/>
                <w:lang w:val="es-ES_tradnl"/>
              </w:rPr>
              <w:t>Marca: DHARMA</w:t>
            </w:r>
          </w:p>
          <w:p w14:paraId="50427948" w14:textId="77777777" w:rsidR="00E74AC5" w:rsidRPr="009A7ECD" w:rsidRDefault="00E74AC5" w:rsidP="00E20153">
            <w:pPr>
              <w:rPr>
                <w:rFonts w:asciiTheme="minorHAnsi" w:hAnsiTheme="minorHAnsi" w:cstheme="minorHAnsi"/>
                <w:bCs/>
                <w:sz w:val="17"/>
                <w:szCs w:val="17"/>
                <w:lang w:val="es-ES_tradnl"/>
              </w:rPr>
            </w:pPr>
            <w:r w:rsidRPr="009A7ECD">
              <w:rPr>
                <w:rFonts w:asciiTheme="minorHAnsi" w:hAnsiTheme="minorHAnsi" w:cstheme="minorHAnsi"/>
                <w:bCs/>
                <w:sz w:val="17"/>
                <w:szCs w:val="17"/>
                <w:lang w:val="es-ES_tradnl"/>
              </w:rPr>
              <w:t>Modelo: N/A</w:t>
            </w:r>
          </w:p>
          <w:p w14:paraId="213394E0" w14:textId="77777777" w:rsidR="00E74AC5" w:rsidRPr="009A7ECD" w:rsidRDefault="00E74AC5" w:rsidP="00E20153">
            <w:pPr>
              <w:rPr>
                <w:rFonts w:asciiTheme="minorHAnsi" w:hAnsiTheme="minorHAnsi" w:cstheme="minorHAnsi"/>
                <w:bCs/>
                <w:sz w:val="17"/>
                <w:szCs w:val="17"/>
                <w:lang w:val="es-ES_tradnl"/>
              </w:rPr>
            </w:pPr>
            <w:r w:rsidRPr="009A7ECD">
              <w:rPr>
                <w:rFonts w:asciiTheme="minorHAnsi" w:hAnsiTheme="minorHAnsi" w:cstheme="minorHAnsi"/>
                <w:bCs/>
                <w:sz w:val="17"/>
                <w:szCs w:val="17"/>
                <w:lang w:val="es-ES_tradnl"/>
              </w:rPr>
              <w:t>Origen: Estados Unidos</w:t>
            </w:r>
          </w:p>
        </w:tc>
        <w:tc>
          <w:tcPr>
            <w:tcW w:w="1013" w:type="dxa"/>
            <w:shd w:val="clear" w:color="auto" w:fill="auto"/>
            <w:vAlign w:val="center"/>
          </w:tcPr>
          <w:p w14:paraId="52E3276C" w14:textId="77777777" w:rsidR="00E74AC5" w:rsidRPr="009A7ECD" w:rsidRDefault="00E74AC5" w:rsidP="00E20153">
            <w:pPr>
              <w:jc w:val="center"/>
              <w:rPr>
                <w:rFonts w:asciiTheme="minorHAnsi" w:hAnsiTheme="minorHAnsi" w:cstheme="minorHAnsi"/>
                <w:bCs/>
                <w:sz w:val="18"/>
                <w:szCs w:val="18"/>
                <w:lang w:val="es-ES_tradnl"/>
              </w:rPr>
            </w:pPr>
            <w:r w:rsidRPr="009A7ECD">
              <w:rPr>
                <w:rFonts w:asciiTheme="minorHAnsi" w:hAnsiTheme="minorHAnsi" w:cstheme="minorHAnsi"/>
                <w:bCs/>
                <w:sz w:val="18"/>
                <w:szCs w:val="18"/>
                <w:lang w:val="es-ES_tradnl"/>
              </w:rPr>
              <w:t>600</w:t>
            </w:r>
          </w:p>
        </w:tc>
        <w:tc>
          <w:tcPr>
            <w:tcW w:w="936" w:type="dxa"/>
            <w:shd w:val="clear" w:color="auto" w:fill="auto"/>
            <w:vAlign w:val="center"/>
          </w:tcPr>
          <w:p w14:paraId="6F6C301A" w14:textId="77777777" w:rsidR="00E74AC5" w:rsidRPr="009A7ECD" w:rsidRDefault="00E74AC5" w:rsidP="00E20153">
            <w:pPr>
              <w:jc w:val="center"/>
              <w:rPr>
                <w:rFonts w:asciiTheme="minorHAnsi" w:hAnsiTheme="minorHAnsi" w:cstheme="minorHAnsi"/>
                <w:bCs/>
                <w:sz w:val="18"/>
                <w:szCs w:val="18"/>
                <w:lang w:val="es-ES_tradnl"/>
              </w:rPr>
            </w:pPr>
            <w:r w:rsidRPr="009A7ECD">
              <w:rPr>
                <w:rFonts w:asciiTheme="minorHAnsi" w:hAnsiTheme="minorHAnsi" w:cstheme="minorHAnsi"/>
                <w:bCs/>
                <w:sz w:val="18"/>
                <w:szCs w:val="18"/>
                <w:lang w:val="es-ES_tradnl"/>
              </w:rPr>
              <w:t>C/U</w:t>
            </w:r>
          </w:p>
        </w:tc>
        <w:tc>
          <w:tcPr>
            <w:tcW w:w="1134" w:type="dxa"/>
            <w:shd w:val="clear" w:color="auto" w:fill="auto"/>
            <w:vAlign w:val="center"/>
          </w:tcPr>
          <w:p w14:paraId="247E356E" w14:textId="77777777" w:rsidR="00E74AC5" w:rsidRPr="009A7ECD" w:rsidRDefault="00E74AC5" w:rsidP="00E20153">
            <w:pPr>
              <w:jc w:val="center"/>
              <w:rPr>
                <w:rFonts w:asciiTheme="minorHAnsi" w:hAnsiTheme="minorHAnsi" w:cstheme="minorHAnsi"/>
                <w:sz w:val="18"/>
                <w:szCs w:val="18"/>
                <w:lang w:val="es-ES_tradnl"/>
              </w:rPr>
            </w:pPr>
            <w:r w:rsidRPr="009A7ECD">
              <w:rPr>
                <w:rFonts w:asciiTheme="minorHAnsi" w:hAnsiTheme="minorHAnsi" w:cstheme="minorHAnsi"/>
                <w:sz w:val="18"/>
                <w:szCs w:val="18"/>
                <w:lang w:val="es-ES_tradnl"/>
              </w:rPr>
              <w:t>$14.125</w:t>
            </w:r>
          </w:p>
        </w:tc>
        <w:tc>
          <w:tcPr>
            <w:tcW w:w="1447" w:type="dxa"/>
            <w:shd w:val="clear" w:color="auto" w:fill="auto"/>
            <w:vAlign w:val="center"/>
          </w:tcPr>
          <w:p w14:paraId="18D48AAA" w14:textId="77777777" w:rsidR="00E74AC5" w:rsidRPr="009A7ECD" w:rsidRDefault="00E74AC5" w:rsidP="00E20153">
            <w:pPr>
              <w:jc w:val="center"/>
              <w:rPr>
                <w:rFonts w:asciiTheme="minorHAnsi" w:hAnsiTheme="minorHAnsi" w:cstheme="minorHAnsi"/>
                <w:sz w:val="18"/>
                <w:szCs w:val="18"/>
                <w:lang w:val="es-ES_tradnl"/>
              </w:rPr>
            </w:pPr>
            <w:r w:rsidRPr="009A7ECD">
              <w:rPr>
                <w:rFonts w:asciiTheme="minorHAnsi" w:hAnsiTheme="minorHAnsi" w:cstheme="minorHAnsi"/>
                <w:sz w:val="18"/>
                <w:szCs w:val="18"/>
                <w:lang w:val="es-ES_tradnl"/>
              </w:rPr>
              <w:t>$8,475.00</w:t>
            </w:r>
          </w:p>
        </w:tc>
      </w:tr>
      <w:tr w:rsidR="00E74AC5" w:rsidRPr="009A7ECD" w14:paraId="34E79D49" w14:textId="77777777" w:rsidTr="00563D9B">
        <w:tc>
          <w:tcPr>
            <w:tcW w:w="8079" w:type="dxa"/>
            <w:gridSpan w:val="7"/>
            <w:shd w:val="clear" w:color="auto" w:fill="D9D9D9"/>
          </w:tcPr>
          <w:p w14:paraId="03784A8C" w14:textId="77777777" w:rsidR="00E74AC5" w:rsidRPr="003F355C" w:rsidRDefault="00E74AC5" w:rsidP="003F355C">
            <w:pPr>
              <w:rPr>
                <w:rFonts w:asciiTheme="minorHAnsi" w:hAnsiTheme="minorHAnsi" w:cstheme="minorHAnsi"/>
                <w:b/>
                <w:sz w:val="18"/>
                <w:szCs w:val="18"/>
                <w:lang w:val="es-ES_tradnl"/>
              </w:rPr>
            </w:pPr>
            <w:r w:rsidRPr="003F355C">
              <w:rPr>
                <w:rFonts w:asciiTheme="minorHAnsi" w:hAnsiTheme="minorHAnsi" w:cstheme="minorHAnsi"/>
                <w:b/>
                <w:sz w:val="18"/>
                <w:szCs w:val="18"/>
                <w:lang w:val="es-ES_tradnl"/>
              </w:rPr>
              <w:t>MONTAL TOTAL ADJUDICADO CON IMPUESTOS INCLUIDOS</w:t>
            </w:r>
          </w:p>
        </w:tc>
        <w:tc>
          <w:tcPr>
            <w:tcW w:w="1447" w:type="dxa"/>
            <w:shd w:val="clear" w:color="auto" w:fill="D9D9D9"/>
          </w:tcPr>
          <w:p w14:paraId="38D094C2" w14:textId="33661A7D" w:rsidR="00E74AC5" w:rsidRPr="009A7ECD" w:rsidRDefault="00563D9B" w:rsidP="00E20153">
            <w:pPr>
              <w:jc w:val="center"/>
              <w:rPr>
                <w:rFonts w:asciiTheme="minorHAnsi" w:hAnsiTheme="minorHAnsi" w:cstheme="minorHAnsi"/>
                <w:b/>
                <w:i/>
                <w:iCs/>
                <w:sz w:val="18"/>
                <w:szCs w:val="18"/>
                <w:lang w:val="es-ES_tradnl"/>
              </w:rPr>
            </w:pPr>
            <w:r>
              <w:rPr>
                <w:rFonts w:asciiTheme="minorHAnsi" w:hAnsiTheme="minorHAnsi" w:cstheme="minorHAnsi"/>
                <w:b/>
                <w:i/>
                <w:iCs/>
                <w:sz w:val="18"/>
                <w:szCs w:val="18"/>
                <w:lang w:val="es-ES_tradnl"/>
              </w:rPr>
              <w:t>US</w:t>
            </w:r>
            <w:r w:rsidR="00E74AC5" w:rsidRPr="009A7ECD">
              <w:rPr>
                <w:rFonts w:asciiTheme="minorHAnsi" w:hAnsiTheme="minorHAnsi" w:cstheme="minorHAnsi"/>
                <w:b/>
                <w:i/>
                <w:iCs/>
                <w:sz w:val="18"/>
                <w:szCs w:val="18"/>
                <w:lang w:val="es-ES_tradnl"/>
              </w:rPr>
              <w:t>$26,670.30</w:t>
            </w:r>
          </w:p>
        </w:tc>
      </w:tr>
      <w:bookmarkEnd w:id="15"/>
    </w:tbl>
    <w:p w14:paraId="703C8899" w14:textId="77777777" w:rsidR="008C0F2B" w:rsidRDefault="008C0F2B" w:rsidP="008C0F2B">
      <w:pPr>
        <w:pStyle w:val="Prrafodelista"/>
        <w:spacing w:line="360" w:lineRule="auto"/>
        <w:jc w:val="both"/>
        <w:rPr>
          <w:rFonts w:asciiTheme="minorHAnsi" w:hAnsiTheme="minorHAnsi" w:cstheme="minorHAnsi"/>
          <w:lang w:val="es-US"/>
        </w:rPr>
      </w:pPr>
    </w:p>
    <w:p w14:paraId="0C55B2B8" w14:textId="32CCA757" w:rsidR="00A9176C" w:rsidRDefault="00A9176C">
      <w:pPr>
        <w:pStyle w:val="Prrafodelista"/>
        <w:numPr>
          <w:ilvl w:val="0"/>
          <w:numId w:val="2"/>
        </w:numPr>
        <w:spacing w:line="360" w:lineRule="auto"/>
        <w:jc w:val="both"/>
        <w:rPr>
          <w:rFonts w:asciiTheme="minorHAnsi" w:hAnsiTheme="minorHAnsi" w:cstheme="minorHAnsi"/>
          <w:lang w:val="es-US"/>
        </w:rPr>
      </w:pPr>
      <w:r w:rsidRPr="009C6E94">
        <w:rPr>
          <w:rFonts w:asciiTheme="minorHAnsi" w:hAnsiTheme="minorHAnsi" w:cstheme="minorHAnsi"/>
          <w:lang w:val="es-US"/>
        </w:rPr>
        <w:t>Cantidad y plazo de entrega:</w:t>
      </w:r>
    </w:p>
    <w:tbl>
      <w:tblPr>
        <w:tblW w:w="472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8240"/>
      </w:tblGrid>
      <w:tr w:rsidR="003E3629" w:rsidRPr="00FA58BA" w14:paraId="33F290D1" w14:textId="77777777" w:rsidTr="00E20153">
        <w:trPr>
          <w:trHeight w:val="132"/>
          <w:jc w:val="right"/>
        </w:trPr>
        <w:tc>
          <w:tcPr>
            <w:tcW w:w="401" w:type="pct"/>
            <w:shd w:val="clear" w:color="auto" w:fill="auto"/>
            <w:vAlign w:val="center"/>
          </w:tcPr>
          <w:p w14:paraId="0BF5EAD8" w14:textId="77777777" w:rsidR="003E3629" w:rsidRPr="009A7ECD" w:rsidRDefault="003E3629" w:rsidP="00E20153">
            <w:pPr>
              <w:jc w:val="center"/>
              <w:rPr>
                <w:rFonts w:asciiTheme="minorHAnsi" w:hAnsiTheme="minorHAnsi" w:cstheme="minorHAnsi"/>
                <w:bCs/>
                <w:sz w:val="17"/>
                <w:szCs w:val="17"/>
                <w:lang w:val="es-ES_tradnl"/>
              </w:rPr>
            </w:pPr>
            <w:bookmarkStart w:id="18" w:name="_Hlk134436910"/>
            <w:r w:rsidRPr="009A7ECD">
              <w:rPr>
                <w:rFonts w:asciiTheme="minorHAnsi" w:hAnsiTheme="minorHAnsi" w:cstheme="minorHAnsi"/>
                <w:bCs/>
                <w:sz w:val="17"/>
                <w:szCs w:val="17"/>
                <w:lang w:val="es-ES_tradnl"/>
              </w:rPr>
              <w:t>ITEM</w:t>
            </w:r>
          </w:p>
        </w:tc>
        <w:tc>
          <w:tcPr>
            <w:tcW w:w="4599" w:type="pct"/>
            <w:shd w:val="clear" w:color="auto" w:fill="auto"/>
            <w:vAlign w:val="center"/>
          </w:tcPr>
          <w:p w14:paraId="743F1AC3" w14:textId="77777777" w:rsidR="003E3629" w:rsidRPr="009A7ECD" w:rsidRDefault="003E3629" w:rsidP="00E20153">
            <w:pPr>
              <w:jc w:val="center"/>
              <w:rPr>
                <w:rFonts w:asciiTheme="minorHAnsi" w:hAnsiTheme="minorHAnsi" w:cstheme="minorHAnsi"/>
                <w:bCs/>
                <w:sz w:val="17"/>
                <w:szCs w:val="17"/>
                <w:lang w:val="es-ES_tradnl"/>
              </w:rPr>
            </w:pPr>
            <w:r w:rsidRPr="009A7ECD">
              <w:rPr>
                <w:rFonts w:asciiTheme="minorHAnsi" w:hAnsiTheme="minorHAnsi" w:cstheme="minorHAnsi"/>
                <w:bCs/>
                <w:sz w:val="17"/>
                <w:szCs w:val="17"/>
                <w:lang w:val="es-ES_tradnl"/>
              </w:rPr>
              <w:t>CANTIDAD Y PLAZO DE ENTREGA</w:t>
            </w:r>
          </w:p>
        </w:tc>
      </w:tr>
      <w:tr w:rsidR="003E3629" w:rsidRPr="00FA58BA" w14:paraId="0E893CBC" w14:textId="77777777" w:rsidTr="00E20153">
        <w:trPr>
          <w:trHeight w:val="228"/>
          <w:jc w:val="right"/>
        </w:trPr>
        <w:tc>
          <w:tcPr>
            <w:tcW w:w="401" w:type="pct"/>
            <w:shd w:val="clear" w:color="auto" w:fill="auto"/>
            <w:vAlign w:val="center"/>
          </w:tcPr>
          <w:p w14:paraId="7BAA8401" w14:textId="77777777" w:rsidR="003E3629" w:rsidRPr="009A7ECD" w:rsidRDefault="003E3629" w:rsidP="00E20153">
            <w:pPr>
              <w:jc w:val="center"/>
              <w:rPr>
                <w:rFonts w:asciiTheme="minorHAnsi" w:hAnsiTheme="minorHAnsi" w:cstheme="minorHAnsi"/>
                <w:bCs/>
                <w:sz w:val="17"/>
                <w:szCs w:val="17"/>
                <w:lang w:val="es-ES_tradnl"/>
              </w:rPr>
            </w:pPr>
            <w:r w:rsidRPr="009A7ECD">
              <w:rPr>
                <w:rFonts w:asciiTheme="minorHAnsi" w:hAnsiTheme="minorHAnsi" w:cstheme="minorHAnsi"/>
                <w:bCs/>
                <w:sz w:val="17"/>
                <w:szCs w:val="17"/>
                <w:lang w:val="es-ES_tradnl"/>
              </w:rPr>
              <w:t>3</w:t>
            </w:r>
          </w:p>
        </w:tc>
        <w:tc>
          <w:tcPr>
            <w:tcW w:w="4599" w:type="pct"/>
            <w:shd w:val="clear" w:color="auto" w:fill="auto"/>
            <w:vAlign w:val="center"/>
          </w:tcPr>
          <w:p w14:paraId="579711A6" w14:textId="77777777" w:rsidR="003E3629" w:rsidRPr="009A7ECD" w:rsidRDefault="003E3629" w:rsidP="00E20153">
            <w:pPr>
              <w:jc w:val="both"/>
              <w:rPr>
                <w:rFonts w:asciiTheme="minorHAnsi" w:hAnsiTheme="minorHAnsi" w:cstheme="minorHAnsi"/>
                <w:bCs/>
                <w:sz w:val="17"/>
                <w:szCs w:val="17"/>
                <w:lang w:val="es-ES_tradnl"/>
              </w:rPr>
            </w:pPr>
            <w:r w:rsidRPr="009A7ECD">
              <w:rPr>
                <w:rFonts w:asciiTheme="minorHAnsi" w:hAnsiTheme="minorHAnsi" w:cstheme="minorHAnsi"/>
                <w:bCs/>
                <w:sz w:val="17"/>
                <w:szCs w:val="17"/>
                <w:lang w:val="es-ES_tradnl"/>
              </w:rPr>
              <w:t>1° entrega: cantidad: 150 cajas de 2,000 unidades cada una, Plazo: 45 días calendarios contados a partir de la distribución del contrato.</w:t>
            </w:r>
          </w:p>
          <w:p w14:paraId="598CEDBC" w14:textId="77777777" w:rsidR="003E3629" w:rsidRPr="009A7ECD" w:rsidRDefault="003E3629" w:rsidP="00E20153">
            <w:pPr>
              <w:jc w:val="both"/>
              <w:rPr>
                <w:rFonts w:asciiTheme="minorHAnsi" w:hAnsiTheme="minorHAnsi" w:cstheme="minorHAnsi"/>
                <w:bCs/>
                <w:sz w:val="17"/>
                <w:szCs w:val="17"/>
                <w:lang w:val="es-ES_tradnl"/>
              </w:rPr>
            </w:pPr>
            <w:r w:rsidRPr="009A7ECD">
              <w:rPr>
                <w:rFonts w:asciiTheme="minorHAnsi" w:hAnsiTheme="minorHAnsi" w:cstheme="minorHAnsi"/>
                <w:bCs/>
                <w:sz w:val="17"/>
                <w:szCs w:val="17"/>
                <w:lang w:val="es-ES_tradnl"/>
              </w:rPr>
              <w:t>2° entrega: Cantidad: 150 cajas de 2,000 unidades cada una, Plazo: 60 días calendarios contados a partir de la distribución del contrato.</w:t>
            </w:r>
            <w:r w:rsidRPr="009A7ECD">
              <w:rPr>
                <w:rFonts w:asciiTheme="minorHAnsi" w:hAnsiTheme="minorHAnsi" w:cstheme="minorHAnsi"/>
                <w:sz w:val="17"/>
                <w:szCs w:val="17"/>
                <w:lang w:val="es-ES_tradnl"/>
              </w:rPr>
              <w:t xml:space="preserve">  </w:t>
            </w:r>
          </w:p>
        </w:tc>
      </w:tr>
      <w:bookmarkEnd w:id="18"/>
      <w:tr w:rsidR="003E3629" w:rsidRPr="00FA58BA" w14:paraId="21DA1E07" w14:textId="77777777" w:rsidTr="00E20153">
        <w:trPr>
          <w:trHeight w:val="174"/>
          <w:jc w:val="right"/>
        </w:trPr>
        <w:tc>
          <w:tcPr>
            <w:tcW w:w="401" w:type="pct"/>
            <w:shd w:val="clear" w:color="auto" w:fill="auto"/>
            <w:vAlign w:val="center"/>
          </w:tcPr>
          <w:p w14:paraId="41EBC04E" w14:textId="77777777" w:rsidR="003E3629" w:rsidRPr="009A7ECD" w:rsidRDefault="003E3629" w:rsidP="00E20153">
            <w:pPr>
              <w:jc w:val="center"/>
              <w:rPr>
                <w:rFonts w:asciiTheme="minorHAnsi" w:hAnsiTheme="minorHAnsi" w:cstheme="minorHAnsi"/>
                <w:bCs/>
                <w:sz w:val="17"/>
                <w:szCs w:val="17"/>
                <w:lang w:val="es-ES_tradnl"/>
              </w:rPr>
            </w:pPr>
            <w:r w:rsidRPr="009A7ECD">
              <w:rPr>
                <w:rFonts w:asciiTheme="minorHAnsi" w:hAnsiTheme="minorHAnsi" w:cstheme="minorHAnsi"/>
                <w:bCs/>
                <w:sz w:val="17"/>
                <w:szCs w:val="17"/>
                <w:lang w:val="es-ES_tradnl"/>
              </w:rPr>
              <w:t>8</w:t>
            </w:r>
          </w:p>
        </w:tc>
        <w:tc>
          <w:tcPr>
            <w:tcW w:w="4599" w:type="pct"/>
            <w:shd w:val="clear" w:color="auto" w:fill="auto"/>
            <w:vAlign w:val="center"/>
          </w:tcPr>
          <w:p w14:paraId="0C3D392B" w14:textId="77777777" w:rsidR="003E3629" w:rsidRPr="009A7ECD" w:rsidRDefault="003E3629" w:rsidP="00E20153">
            <w:pPr>
              <w:jc w:val="both"/>
              <w:rPr>
                <w:rFonts w:asciiTheme="minorHAnsi" w:hAnsiTheme="minorHAnsi" w:cstheme="minorHAnsi"/>
                <w:bCs/>
                <w:sz w:val="17"/>
                <w:szCs w:val="17"/>
                <w:lang w:val="es-ES_tradnl"/>
              </w:rPr>
            </w:pPr>
            <w:r w:rsidRPr="009A7ECD">
              <w:rPr>
                <w:rFonts w:asciiTheme="minorHAnsi" w:hAnsiTheme="minorHAnsi" w:cstheme="minorHAnsi"/>
                <w:bCs/>
                <w:sz w:val="17"/>
                <w:szCs w:val="17"/>
                <w:lang w:val="es-ES_tradnl"/>
              </w:rPr>
              <w:t xml:space="preserve">1° entrega: Cantidad: 28,584 </w:t>
            </w:r>
            <w:proofErr w:type="spellStart"/>
            <w:r w:rsidRPr="009A7ECD">
              <w:rPr>
                <w:rFonts w:asciiTheme="minorHAnsi" w:hAnsiTheme="minorHAnsi" w:cstheme="minorHAnsi"/>
                <w:bCs/>
                <w:sz w:val="17"/>
                <w:szCs w:val="17"/>
                <w:lang w:val="es-ES_tradnl"/>
              </w:rPr>
              <w:t>und</w:t>
            </w:r>
            <w:proofErr w:type="spellEnd"/>
            <w:r w:rsidRPr="009A7ECD">
              <w:rPr>
                <w:rFonts w:asciiTheme="minorHAnsi" w:hAnsiTheme="minorHAnsi" w:cstheme="minorHAnsi"/>
                <w:bCs/>
                <w:sz w:val="17"/>
                <w:szCs w:val="17"/>
                <w:lang w:val="es-ES_tradnl"/>
              </w:rPr>
              <w:t>. Plazo: 45 días calendarios contados a partir de la distribución del contrato.</w:t>
            </w:r>
          </w:p>
          <w:p w14:paraId="23C6EF61" w14:textId="77777777" w:rsidR="003E3629" w:rsidRPr="009A7ECD" w:rsidRDefault="003E3629" w:rsidP="00E20153">
            <w:pPr>
              <w:jc w:val="both"/>
              <w:rPr>
                <w:rFonts w:asciiTheme="minorHAnsi" w:hAnsiTheme="minorHAnsi" w:cstheme="minorHAnsi"/>
                <w:sz w:val="17"/>
                <w:szCs w:val="17"/>
                <w:lang w:val="es-ES_tradnl"/>
              </w:rPr>
            </w:pPr>
            <w:r w:rsidRPr="009A7ECD">
              <w:rPr>
                <w:rFonts w:asciiTheme="minorHAnsi" w:hAnsiTheme="minorHAnsi" w:cstheme="minorHAnsi"/>
                <w:bCs/>
                <w:sz w:val="17"/>
                <w:szCs w:val="17"/>
                <w:lang w:val="es-ES_tradnl"/>
              </w:rPr>
              <w:t xml:space="preserve">2° entrega: Cantidad: 28,584 </w:t>
            </w:r>
            <w:proofErr w:type="spellStart"/>
            <w:r w:rsidRPr="009A7ECD">
              <w:rPr>
                <w:rFonts w:asciiTheme="minorHAnsi" w:hAnsiTheme="minorHAnsi" w:cstheme="minorHAnsi"/>
                <w:bCs/>
                <w:sz w:val="17"/>
                <w:szCs w:val="17"/>
                <w:lang w:val="es-ES_tradnl"/>
              </w:rPr>
              <w:t>und</w:t>
            </w:r>
            <w:proofErr w:type="spellEnd"/>
            <w:r w:rsidRPr="009A7ECD">
              <w:rPr>
                <w:rFonts w:asciiTheme="minorHAnsi" w:hAnsiTheme="minorHAnsi" w:cstheme="minorHAnsi"/>
                <w:bCs/>
                <w:sz w:val="17"/>
                <w:szCs w:val="17"/>
                <w:lang w:val="es-ES_tradnl"/>
              </w:rPr>
              <w:t>. Plazo: 60 días calendarios contados a partir de la distribución del contrato</w:t>
            </w:r>
          </w:p>
        </w:tc>
      </w:tr>
      <w:tr w:rsidR="003E3629" w:rsidRPr="00FA58BA" w14:paraId="6C0E73A7" w14:textId="77777777" w:rsidTr="00E20153">
        <w:trPr>
          <w:trHeight w:val="188"/>
          <w:jc w:val="right"/>
        </w:trPr>
        <w:tc>
          <w:tcPr>
            <w:tcW w:w="401" w:type="pct"/>
            <w:shd w:val="clear" w:color="auto" w:fill="auto"/>
            <w:vAlign w:val="center"/>
          </w:tcPr>
          <w:p w14:paraId="47BEB873" w14:textId="77777777" w:rsidR="003E3629" w:rsidRPr="009A7ECD" w:rsidRDefault="003E3629" w:rsidP="00E20153">
            <w:pPr>
              <w:jc w:val="center"/>
              <w:rPr>
                <w:rFonts w:asciiTheme="minorHAnsi" w:hAnsiTheme="minorHAnsi" w:cstheme="minorHAnsi"/>
                <w:bCs/>
                <w:sz w:val="17"/>
                <w:szCs w:val="17"/>
                <w:lang w:val="es-ES_tradnl"/>
              </w:rPr>
            </w:pPr>
            <w:r w:rsidRPr="009A7ECD">
              <w:rPr>
                <w:rFonts w:asciiTheme="minorHAnsi" w:hAnsiTheme="minorHAnsi" w:cstheme="minorHAnsi"/>
                <w:bCs/>
                <w:sz w:val="17"/>
                <w:szCs w:val="17"/>
                <w:lang w:val="es-ES_tradnl"/>
              </w:rPr>
              <w:t>9</w:t>
            </w:r>
          </w:p>
        </w:tc>
        <w:tc>
          <w:tcPr>
            <w:tcW w:w="4599" w:type="pct"/>
            <w:shd w:val="clear" w:color="auto" w:fill="auto"/>
            <w:vAlign w:val="center"/>
          </w:tcPr>
          <w:p w14:paraId="7AB6FFAC" w14:textId="77777777" w:rsidR="003E3629" w:rsidRPr="009A7ECD" w:rsidRDefault="003E3629" w:rsidP="00E20153">
            <w:pPr>
              <w:jc w:val="both"/>
              <w:rPr>
                <w:rFonts w:asciiTheme="minorHAnsi" w:hAnsiTheme="minorHAnsi" w:cstheme="minorHAnsi"/>
                <w:bCs/>
                <w:sz w:val="17"/>
                <w:szCs w:val="17"/>
                <w:lang w:val="es-ES_tradnl"/>
              </w:rPr>
            </w:pPr>
            <w:r w:rsidRPr="009A7ECD">
              <w:rPr>
                <w:rFonts w:asciiTheme="minorHAnsi" w:hAnsiTheme="minorHAnsi" w:cstheme="minorHAnsi"/>
                <w:bCs/>
                <w:sz w:val="17"/>
                <w:szCs w:val="17"/>
                <w:lang w:val="es-ES_tradnl"/>
              </w:rPr>
              <w:t xml:space="preserve">1° entrega: Cantidad: 21,384 </w:t>
            </w:r>
            <w:proofErr w:type="spellStart"/>
            <w:r w:rsidRPr="009A7ECD">
              <w:rPr>
                <w:rFonts w:asciiTheme="minorHAnsi" w:hAnsiTheme="minorHAnsi" w:cstheme="minorHAnsi"/>
                <w:bCs/>
                <w:sz w:val="17"/>
                <w:szCs w:val="17"/>
                <w:lang w:val="es-ES_tradnl"/>
              </w:rPr>
              <w:t>und</w:t>
            </w:r>
            <w:proofErr w:type="spellEnd"/>
            <w:r w:rsidRPr="009A7ECD">
              <w:rPr>
                <w:rFonts w:asciiTheme="minorHAnsi" w:hAnsiTheme="minorHAnsi" w:cstheme="minorHAnsi"/>
                <w:bCs/>
                <w:sz w:val="17"/>
                <w:szCs w:val="17"/>
                <w:lang w:val="es-ES_tradnl"/>
              </w:rPr>
              <w:t>. Plazo: 45 días calendarios contados a partir de la distribución del contrato.</w:t>
            </w:r>
          </w:p>
          <w:p w14:paraId="597B58E7" w14:textId="77777777" w:rsidR="003E3629" w:rsidRPr="009A7ECD" w:rsidRDefault="003E3629" w:rsidP="00E20153">
            <w:pPr>
              <w:jc w:val="both"/>
              <w:rPr>
                <w:rFonts w:asciiTheme="minorHAnsi" w:hAnsiTheme="minorHAnsi" w:cstheme="minorHAnsi"/>
                <w:sz w:val="17"/>
                <w:szCs w:val="17"/>
                <w:lang w:val="es-ES_tradnl"/>
              </w:rPr>
            </w:pPr>
            <w:r w:rsidRPr="009A7ECD">
              <w:rPr>
                <w:rFonts w:asciiTheme="minorHAnsi" w:hAnsiTheme="minorHAnsi" w:cstheme="minorHAnsi"/>
                <w:bCs/>
                <w:sz w:val="17"/>
                <w:szCs w:val="17"/>
                <w:lang w:val="es-ES_tradnl"/>
              </w:rPr>
              <w:t xml:space="preserve">2° entrega: Cantidad: 21,384 </w:t>
            </w:r>
            <w:proofErr w:type="spellStart"/>
            <w:r w:rsidRPr="009A7ECD">
              <w:rPr>
                <w:rFonts w:asciiTheme="minorHAnsi" w:hAnsiTheme="minorHAnsi" w:cstheme="minorHAnsi"/>
                <w:bCs/>
                <w:sz w:val="17"/>
                <w:szCs w:val="17"/>
                <w:lang w:val="es-ES_tradnl"/>
              </w:rPr>
              <w:t>und</w:t>
            </w:r>
            <w:proofErr w:type="spellEnd"/>
            <w:r w:rsidRPr="009A7ECD">
              <w:rPr>
                <w:rFonts w:asciiTheme="minorHAnsi" w:hAnsiTheme="minorHAnsi" w:cstheme="minorHAnsi"/>
                <w:bCs/>
                <w:sz w:val="17"/>
                <w:szCs w:val="17"/>
                <w:lang w:val="es-ES_tradnl"/>
              </w:rPr>
              <w:t>. Plazo: 60 días calendarios contados a partir de la distribución del contrato</w:t>
            </w:r>
          </w:p>
        </w:tc>
      </w:tr>
      <w:tr w:rsidR="003E3629" w:rsidRPr="00FA58BA" w14:paraId="658D3883" w14:textId="77777777" w:rsidTr="00E20153">
        <w:trPr>
          <w:trHeight w:val="174"/>
          <w:jc w:val="right"/>
        </w:trPr>
        <w:tc>
          <w:tcPr>
            <w:tcW w:w="401" w:type="pct"/>
            <w:shd w:val="clear" w:color="auto" w:fill="auto"/>
            <w:vAlign w:val="center"/>
          </w:tcPr>
          <w:p w14:paraId="0177B06D" w14:textId="77777777" w:rsidR="003E3629" w:rsidRPr="009A7ECD" w:rsidRDefault="003E3629" w:rsidP="00E20153">
            <w:pPr>
              <w:jc w:val="center"/>
              <w:rPr>
                <w:rFonts w:asciiTheme="minorHAnsi" w:hAnsiTheme="minorHAnsi" w:cstheme="minorHAnsi"/>
                <w:bCs/>
                <w:sz w:val="17"/>
                <w:szCs w:val="17"/>
                <w:lang w:val="es-ES_tradnl"/>
              </w:rPr>
            </w:pPr>
            <w:r w:rsidRPr="009A7ECD">
              <w:rPr>
                <w:rFonts w:asciiTheme="minorHAnsi" w:hAnsiTheme="minorHAnsi" w:cstheme="minorHAnsi"/>
                <w:bCs/>
                <w:sz w:val="17"/>
                <w:szCs w:val="17"/>
                <w:lang w:val="es-ES_tradnl"/>
              </w:rPr>
              <w:t>10</w:t>
            </w:r>
          </w:p>
        </w:tc>
        <w:tc>
          <w:tcPr>
            <w:tcW w:w="4599" w:type="pct"/>
            <w:shd w:val="clear" w:color="auto" w:fill="auto"/>
            <w:vAlign w:val="center"/>
          </w:tcPr>
          <w:p w14:paraId="67B808A8" w14:textId="77777777" w:rsidR="003E3629" w:rsidRPr="009A7ECD" w:rsidRDefault="003E3629" w:rsidP="00E20153">
            <w:pPr>
              <w:jc w:val="both"/>
              <w:rPr>
                <w:rFonts w:asciiTheme="minorHAnsi" w:hAnsiTheme="minorHAnsi" w:cstheme="minorHAnsi"/>
                <w:bCs/>
                <w:sz w:val="17"/>
                <w:szCs w:val="17"/>
                <w:lang w:val="es-ES_tradnl"/>
              </w:rPr>
            </w:pPr>
            <w:r w:rsidRPr="009A7ECD">
              <w:rPr>
                <w:rFonts w:asciiTheme="minorHAnsi" w:hAnsiTheme="minorHAnsi" w:cstheme="minorHAnsi"/>
                <w:bCs/>
                <w:sz w:val="17"/>
                <w:szCs w:val="17"/>
                <w:lang w:val="es-ES_tradnl"/>
              </w:rPr>
              <w:t xml:space="preserve">1° entrega: Cantidad: 300 </w:t>
            </w:r>
            <w:proofErr w:type="spellStart"/>
            <w:r w:rsidRPr="009A7ECD">
              <w:rPr>
                <w:rFonts w:asciiTheme="minorHAnsi" w:hAnsiTheme="minorHAnsi" w:cstheme="minorHAnsi"/>
                <w:bCs/>
                <w:sz w:val="17"/>
                <w:szCs w:val="17"/>
                <w:lang w:val="es-ES_tradnl"/>
              </w:rPr>
              <w:t>lbs</w:t>
            </w:r>
            <w:proofErr w:type="spellEnd"/>
            <w:r w:rsidRPr="009A7ECD">
              <w:rPr>
                <w:rFonts w:asciiTheme="minorHAnsi" w:hAnsiTheme="minorHAnsi" w:cstheme="minorHAnsi"/>
                <w:bCs/>
                <w:sz w:val="17"/>
                <w:szCs w:val="17"/>
                <w:lang w:val="es-ES_tradnl"/>
              </w:rPr>
              <w:t>. Plazo: 45 días calendarios contados a partir de la distribución del contrato.</w:t>
            </w:r>
          </w:p>
          <w:p w14:paraId="1A3104AE" w14:textId="77777777" w:rsidR="003E3629" w:rsidRPr="009A7ECD" w:rsidRDefault="003E3629" w:rsidP="00E20153">
            <w:pPr>
              <w:jc w:val="both"/>
              <w:rPr>
                <w:rFonts w:asciiTheme="minorHAnsi" w:hAnsiTheme="minorHAnsi" w:cstheme="minorHAnsi"/>
                <w:sz w:val="17"/>
                <w:szCs w:val="17"/>
                <w:lang w:val="es-ES_tradnl"/>
              </w:rPr>
            </w:pPr>
            <w:r w:rsidRPr="009A7ECD">
              <w:rPr>
                <w:rFonts w:asciiTheme="minorHAnsi" w:hAnsiTheme="minorHAnsi" w:cstheme="minorHAnsi"/>
                <w:bCs/>
                <w:sz w:val="17"/>
                <w:szCs w:val="17"/>
                <w:lang w:val="es-ES_tradnl"/>
              </w:rPr>
              <w:t xml:space="preserve">2° entrega: Cantidad: 300 </w:t>
            </w:r>
            <w:proofErr w:type="spellStart"/>
            <w:r w:rsidRPr="009A7ECD">
              <w:rPr>
                <w:rFonts w:asciiTheme="minorHAnsi" w:hAnsiTheme="minorHAnsi" w:cstheme="minorHAnsi"/>
                <w:bCs/>
                <w:sz w:val="17"/>
                <w:szCs w:val="17"/>
                <w:lang w:val="es-ES_tradnl"/>
              </w:rPr>
              <w:t>lbs</w:t>
            </w:r>
            <w:proofErr w:type="spellEnd"/>
            <w:r w:rsidRPr="009A7ECD">
              <w:rPr>
                <w:rFonts w:asciiTheme="minorHAnsi" w:hAnsiTheme="minorHAnsi" w:cstheme="minorHAnsi"/>
                <w:bCs/>
                <w:sz w:val="17"/>
                <w:szCs w:val="17"/>
                <w:lang w:val="es-ES_tradnl"/>
              </w:rPr>
              <w:t>. Plazo: 60 días calendarios contados a partir de la distribución del contrato</w:t>
            </w:r>
          </w:p>
        </w:tc>
      </w:tr>
    </w:tbl>
    <w:p w14:paraId="53D2AD56" w14:textId="77777777" w:rsidR="003E3629" w:rsidRPr="003E3629" w:rsidRDefault="003E3629" w:rsidP="003E3629">
      <w:pPr>
        <w:pStyle w:val="Prrafodelista"/>
        <w:spacing w:line="360" w:lineRule="auto"/>
        <w:jc w:val="both"/>
        <w:rPr>
          <w:rFonts w:asciiTheme="minorHAnsi" w:hAnsiTheme="minorHAnsi" w:cstheme="minorHAnsi"/>
          <w:lang w:val="es-US"/>
        </w:rPr>
      </w:pPr>
    </w:p>
    <w:p w14:paraId="378C31BE" w14:textId="0D56BE64" w:rsidR="00983B45" w:rsidRPr="009C6E94" w:rsidRDefault="00983B45">
      <w:pPr>
        <w:pStyle w:val="Prrafodelista"/>
        <w:numPr>
          <w:ilvl w:val="0"/>
          <w:numId w:val="2"/>
        </w:numPr>
        <w:spacing w:line="360" w:lineRule="auto"/>
        <w:jc w:val="both"/>
        <w:rPr>
          <w:rFonts w:asciiTheme="minorHAnsi" w:hAnsiTheme="minorHAnsi" w:cstheme="minorHAnsi"/>
          <w:lang w:val="es-US"/>
        </w:rPr>
      </w:pPr>
      <w:r w:rsidRPr="009C6E94">
        <w:rPr>
          <w:rFonts w:asciiTheme="minorHAnsi" w:hAnsiTheme="minorHAnsi" w:cstheme="minorHAnsi"/>
          <w:lang w:val="es-ES_tradnl"/>
        </w:rPr>
        <w:t>Lugar de entrega:</w:t>
      </w:r>
      <w:r w:rsidR="003018B6" w:rsidRPr="009C6E94">
        <w:rPr>
          <w:rFonts w:asciiTheme="minorHAnsi" w:hAnsiTheme="minorHAnsi" w:cstheme="minorHAnsi"/>
          <w:lang w:val="es-ES_tradnl"/>
        </w:rPr>
        <w:t xml:space="preserve"> </w:t>
      </w:r>
      <w:r w:rsidR="00B14E55" w:rsidRPr="009C6E94">
        <w:rPr>
          <w:rFonts w:asciiTheme="minorHAnsi" w:hAnsiTheme="minorHAnsi" w:cstheme="minorHAnsi"/>
          <w:lang w:val="es-ES_tradnl"/>
        </w:rPr>
        <w:t>COMPLEJO DE ALMACENES DEL PLANTEL EL PARAÍSO, ubicado en 6ª. Calle Oriente #1105, Colonia El Paraíso, Barrio San Esteban, San Salvador, El Salvador</w:t>
      </w:r>
      <w:r w:rsidR="00C9558A" w:rsidRPr="009C6E94">
        <w:rPr>
          <w:rFonts w:asciiTheme="minorHAnsi" w:hAnsiTheme="minorHAnsi" w:cstheme="minorHAnsi"/>
          <w:lang w:val="es-US"/>
        </w:rPr>
        <w:t>.</w:t>
      </w:r>
    </w:p>
    <w:p w14:paraId="275B4906" w14:textId="1890428E" w:rsidR="00A854C3" w:rsidRPr="009C6E94" w:rsidRDefault="00C41CF5">
      <w:pPr>
        <w:pStyle w:val="Prrafodelista"/>
        <w:numPr>
          <w:ilvl w:val="0"/>
          <w:numId w:val="2"/>
        </w:numPr>
        <w:spacing w:line="360" w:lineRule="auto"/>
        <w:jc w:val="both"/>
        <w:rPr>
          <w:rFonts w:asciiTheme="minorHAnsi" w:hAnsiTheme="minorHAnsi" w:cstheme="minorHAnsi"/>
          <w:lang w:val="es-ES"/>
        </w:rPr>
      </w:pPr>
      <w:bookmarkStart w:id="19" w:name="_Hlk131059940"/>
      <w:bookmarkEnd w:id="16"/>
      <w:r w:rsidRPr="009C6E94">
        <w:rPr>
          <w:rFonts w:asciiTheme="minorHAnsi" w:hAnsiTheme="minorHAnsi" w:cstheme="minorHAnsi"/>
          <w:lang w:val="es-US"/>
        </w:rPr>
        <w:lastRenderedPageBreak/>
        <w:t>La forma y las condiciones de pago al Proveedor</w:t>
      </w:r>
      <w:r w:rsidR="004D555D" w:rsidRPr="009C6E94">
        <w:rPr>
          <w:rFonts w:asciiTheme="minorHAnsi" w:hAnsiTheme="minorHAnsi" w:cstheme="minorHAnsi"/>
          <w:lang w:val="es-US"/>
        </w:rPr>
        <w:t xml:space="preserve">, </w:t>
      </w:r>
      <w:r w:rsidR="001F065B" w:rsidRPr="009C6E94">
        <w:rPr>
          <w:rFonts w:asciiTheme="minorHAnsi" w:hAnsiTheme="minorHAnsi" w:cstheme="minorHAnsi"/>
          <w:lang w:val="es-US"/>
        </w:rPr>
        <w:t xml:space="preserve">el administrador del contrato </w:t>
      </w:r>
      <w:r w:rsidR="00EE5666" w:rsidRPr="009C6E94">
        <w:rPr>
          <w:rFonts w:asciiTheme="minorHAnsi" w:hAnsiTheme="minorHAnsi" w:cstheme="minorHAnsi"/>
          <w:lang w:val="es-US"/>
        </w:rPr>
        <w:t xml:space="preserve">verificará que </w:t>
      </w:r>
      <w:r w:rsidR="004D555D" w:rsidRPr="009C6E94">
        <w:rPr>
          <w:rFonts w:asciiTheme="minorHAnsi" w:hAnsiTheme="minorHAnsi" w:cstheme="minorHAnsi"/>
          <w:lang w:val="es-US"/>
        </w:rPr>
        <w:t xml:space="preserve">los pagos </w:t>
      </w:r>
      <w:r w:rsidR="00EE5666" w:rsidRPr="009C6E94">
        <w:rPr>
          <w:rFonts w:asciiTheme="minorHAnsi" w:hAnsiTheme="minorHAnsi" w:cstheme="minorHAnsi"/>
          <w:lang w:val="es-US"/>
        </w:rPr>
        <w:t xml:space="preserve">se realicen </w:t>
      </w:r>
      <w:r w:rsidR="004D555D" w:rsidRPr="009C6E94">
        <w:rPr>
          <w:rFonts w:asciiTheme="minorHAnsi" w:hAnsiTheme="minorHAnsi" w:cstheme="minorHAnsi"/>
          <w:lang w:val="es-US"/>
        </w:rPr>
        <w:t xml:space="preserve">de </w:t>
      </w:r>
      <w:r w:rsidRPr="009C6E94">
        <w:rPr>
          <w:rFonts w:asciiTheme="minorHAnsi" w:hAnsiTheme="minorHAnsi" w:cstheme="minorHAnsi"/>
          <w:lang w:val="es-US"/>
        </w:rPr>
        <w:t xml:space="preserve">conformidad a </w:t>
      </w:r>
      <w:r w:rsidR="004D555D" w:rsidRPr="009C6E94">
        <w:rPr>
          <w:rFonts w:asciiTheme="minorHAnsi" w:hAnsiTheme="minorHAnsi" w:cstheme="minorHAnsi"/>
          <w:lang w:val="es-US"/>
        </w:rPr>
        <w:t xml:space="preserve">lo establecido en </w:t>
      </w:r>
      <w:r w:rsidRPr="009C6E94">
        <w:rPr>
          <w:rFonts w:asciiTheme="minorHAnsi" w:hAnsiTheme="minorHAnsi" w:cstheme="minorHAnsi"/>
          <w:lang w:val="es-US"/>
        </w:rPr>
        <w:t xml:space="preserve">las condiciones </w:t>
      </w:r>
      <w:r w:rsidR="00B14E55" w:rsidRPr="009C6E94">
        <w:rPr>
          <w:rFonts w:asciiTheme="minorHAnsi" w:hAnsiTheme="minorHAnsi" w:cstheme="minorHAnsi"/>
          <w:lang w:val="es-US"/>
        </w:rPr>
        <w:t>especiales</w:t>
      </w:r>
      <w:r w:rsidRPr="009C6E94">
        <w:rPr>
          <w:rFonts w:asciiTheme="minorHAnsi" w:hAnsiTheme="minorHAnsi" w:cstheme="minorHAnsi"/>
          <w:lang w:val="es-US"/>
        </w:rPr>
        <w:t xml:space="preserve"> del contrato 16.1</w:t>
      </w:r>
      <w:r w:rsidR="001F065B" w:rsidRPr="009C6E94">
        <w:rPr>
          <w:rFonts w:asciiTheme="minorHAnsi" w:hAnsiTheme="minorHAnsi" w:cstheme="minorHAnsi"/>
          <w:lang w:val="es-US"/>
        </w:rPr>
        <w:t>.</w:t>
      </w:r>
      <w:r w:rsidR="003254B1" w:rsidRPr="009C6E94">
        <w:rPr>
          <w:rFonts w:asciiTheme="minorHAnsi" w:hAnsiTheme="minorHAnsi" w:cstheme="minorHAnsi"/>
          <w:lang w:val="es-US"/>
        </w:rPr>
        <w:t xml:space="preserve"> </w:t>
      </w:r>
      <w:r w:rsidR="004D555D" w:rsidRPr="009C6E94">
        <w:rPr>
          <w:rFonts w:asciiTheme="minorHAnsi" w:hAnsiTheme="minorHAnsi" w:cstheme="minorHAnsi"/>
          <w:lang w:val="es-US"/>
        </w:rPr>
        <w:t xml:space="preserve">y </w:t>
      </w:r>
      <w:r w:rsidR="00B24B18" w:rsidRPr="009C6E94">
        <w:rPr>
          <w:rFonts w:asciiTheme="minorHAnsi" w:hAnsiTheme="minorHAnsi" w:cstheme="minorHAnsi"/>
          <w:lang w:val="es-US"/>
        </w:rPr>
        <w:t xml:space="preserve">así será tramitado por parte del </w:t>
      </w:r>
      <w:r w:rsidR="00EE5556" w:rsidRPr="009C6E94">
        <w:rPr>
          <w:rFonts w:asciiTheme="minorHAnsi" w:hAnsiTheme="minorHAnsi" w:cstheme="minorHAnsi"/>
          <w:lang w:val="es-US"/>
        </w:rPr>
        <w:t xml:space="preserve">administrador del contrato </w:t>
      </w:r>
      <w:r w:rsidR="004D555D" w:rsidRPr="009C6E94">
        <w:rPr>
          <w:rFonts w:asciiTheme="minorHAnsi" w:hAnsiTheme="minorHAnsi" w:cstheme="minorHAnsi"/>
          <w:lang w:val="es-US"/>
        </w:rPr>
        <w:t>a la Unidad Financiera</w:t>
      </w:r>
      <w:r w:rsidR="00A854C3" w:rsidRPr="009C6E94">
        <w:rPr>
          <w:rFonts w:asciiTheme="minorHAnsi" w:hAnsiTheme="minorHAnsi" w:cstheme="minorHAnsi"/>
          <w:lang w:val="es-US"/>
        </w:rPr>
        <w:t>, conforme a lo establecido en estos documentos contractuales</w:t>
      </w:r>
      <w:r w:rsidR="008E56D3" w:rsidRPr="009C6E94">
        <w:rPr>
          <w:rFonts w:asciiTheme="minorHAnsi" w:hAnsiTheme="minorHAnsi" w:cstheme="minorHAnsi"/>
          <w:lang w:val="es-US"/>
        </w:rPr>
        <w:t xml:space="preserve">. La cual se </w:t>
      </w:r>
      <w:r w:rsidR="00880D3E" w:rsidRPr="009C6E94">
        <w:rPr>
          <w:rFonts w:asciiTheme="minorHAnsi" w:hAnsiTheme="minorHAnsi" w:cstheme="minorHAnsi"/>
          <w:lang w:val="es-US"/>
        </w:rPr>
        <w:t>realizará</w:t>
      </w:r>
      <w:r w:rsidR="008E56D3" w:rsidRPr="009C6E94">
        <w:rPr>
          <w:rFonts w:asciiTheme="minorHAnsi" w:hAnsiTheme="minorHAnsi" w:cstheme="minorHAnsi"/>
          <w:lang w:val="es-US"/>
        </w:rPr>
        <w:t xml:space="preserve"> abono a cuenta</w:t>
      </w:r>
      <w:r w:rsidR="00D17CDC" w:rsidRPr="009C6E94">
        <w:rPr>
          <w:rFonts w:asciiTheme="minorHAnsi" w:hAnsiTheme="minorHAnsi" w:cstheme="minorHAnsi"/>
          <w:lang w:val="es-US"/>
        </w:rPr>
        <w:t>.</w:t>
      </w:r>
    </w:p>
    <w:bookmarkEnd w:id="19"/>
    <w:p w14:paraId="7B670E13" w14:textId="38BAF832" w:rsidR="00366C43" w:rsidRPr="009C6E94" w:rsidRDefault="00366C43" w:rsidP="009B654C">
      <w:pPr>
        <w:pStyle w:val="Prrafodelista"/>
        <w:spacing w:line="360" w:lineRule="auto"/>
        <w:jc w:val="both"/>
        <w:rPr>
          <w:rFonts w:asciiTheme="minorHAnsi" w:hAnsiTheme="minorHAnsi" w:cstheme="minorHAnsi"/>
          <w:lang w:val="es-ES"/>
        </w:rPr>
      </w:pPr>
      <w:r w:rsidRPr="009C6E94">
        <w:rPr>
          <w:rFonts w:asciiTheme="minorHAnsi" w:hAnsiTheme="minorHAnsi" w:cstheme="minorHAnsi"/>
          <w:lang w:val="es-ES"/>
        </w:rPr>
        <w:t xml:space="preserve">El pago de la parte será en moneda nacional se efectuará en dólares de los Estados Unidos de América, dentro de los 30 (treinta) días siguientes a la presentación de una solicitud de pago acompañada de </w:t>
      </w:r>
      <w:r w:rsidR="003254B1" w:rsidRPr="009C6E94">
        <w:rPr>
          <w:rFonts w:asciiTheme="minorHAnsi" w:hAnsiTheme="minorHAnsi" w:cstheme="minorHAnsi"/>
          <w:lang w:val="es-ES"/>
        </w:rPr>
        <w:t xml:space="preserve">un acta de recepción </w:t>
      </w:r>
      <w:r w:rsidRPr="009C6E94">
        <w:rPr>
          <w:rFonts w:asciiTheme="minorHAnsi" w:hAnsiTheme="minorHAnsi" w:cstheme="minorHAnsi"/>
          <w:lang w:val="es-ES"/>
        </w:rPr>
        <w:t>del Comprador que indique que los Bienes han sido recibidos y que todos los demás servicios contratados han sido cumplidos</w:t>
      </w:r>
      <w:r w:rsidR="003F12AF" w:rsidRPr="009C6E94">
        <w:rPr>
          <w:rFonts w:asciiTheme="minorHAnsi" w:hAnsiTheme="minorHAnsi" w:cstheme="minorHAnsi"/>
          <w:lang w:val="es-ES"/>
        </w:rPr>
        <w:t>.</w:t>
      </w:r>
    </w:p>
    <w:p w14:paraId="3F6161DA" w14:textId="1868C618" w:rsidR="00203E94" w:rsidRPr="009C6E94" w:rsidRDefault="00203E94" w:rsidP="009B654C">
      <w:pPr>
        <w:pStyle w:val="Prrafodelista"/>
        <w:spacing w:line="360" w:lineRule="auto"/>
        <w:jc w:val="both"/>
        <w:rPr>
          <w:rFonts w:asciiTheme="minorHAnsi" w:hAnsiTheme="minorHAnsi" w:cstheme="minorHAnsi"/>
          <w:iCs/>
          <w:lang w:val="es-ES"/>
        </w:rPr>
      </w:pPr>
      <w:r w:rsidRPr="009C6E94">
        <w:rPr>
          <w:rFonts w:asciiTheme="minorHAnsi" w:hAnsiTheme="minorHAnsi" w:cstheme="minorHAnsi"/>
          <w:iCs/>
          <w:lang w:val="es-ES"/>
        </w:rPr>
        <w:t xml:space="preserve">Para el pago de los bienes, el Proveedor presentará a la Tesorería del Proyecto de la Unidad Financiera Institucional, factura de consumidor final duplicado cliente a nombre MINSAL/Contrato de Préstamo BIRF No. 9065-SV PROYECTO CRECIENDO </w:t>
      </w:r>
      <w:r w:rsidR="00CB0421" w:rsidRPr="009C6E94">
        <w:rPr>
          <w:rFonts w:asciiTheme="minorHAnsi" w:hAnsiTheme="minorHAnsi" w:cstheme="minorHAnsi"/>
          <w:iCs/>
          <w:lang w:val="es-ES"/>
        </w:rPr>
        <w:t>S</w:t>
      </w:r>
      <w:r w:rsidRPr="009C6E94">
        <w:rPr>
          <w:rFonts w:asciiTheme="minorHAnsi" w:hAnsiTheme="minorHAnsi" w:cstheme="minorHAnsi"/>
          <w:iCs/>
          <w:lang w:val="es-ES"/>
        </w:rPr>
        <w:t xml:space="preserve">ALUDABLES JUNTOS, adjuntando acta de recepción a satisfacción por parte de la Unidad solicitante por medio de su delegado, original y copia de las notas de aprobación de las garantías que estipula el contrato, las que aplique, extendidas por la ACP y copia del Contrato. En </w:t>
      </w:r>
      <w:r w:rsidR="00FF6A5F" w:rsidRPr="009C6E94">
        <w:rPr>
          <w:rFonts w:asciiTheme="minorHAnsi" w:hAnsiTheme="minorHAnsi" w:cstheme="minorHAnsi"/>
          <w:iCs/>
          <w:lang w:val="es-ES"/>
        </w:rPr>
        <w:t xml:space="preserve">la factura </w:t>
      </w:r>
      <w:r w:rsidRPr="009C6E94">
        <w:rPr>
          <w:rFonts w:asciiTheme="minorHAnsi" w:hAnsiTheme="minorHAnsi" w:cstheme="minorHAnsi"/>
          <w:iCs/>
          <w:lang w:val="es-ES"/>
        </w:rPr>
        <w:t>en el apartado de la descripción de los bienes, deberá hacer referencia al número y concepto del Contrato suscrita con el Ministerio de Salud, cifrado presupuestario, Categoría de Inversión, menos las retenciones correspondientes según ley y líquido a pagar.</w:t>
      </w:r>
    </w:p>
    <w:p w14:paraId="322F4896" w14:textId="77777777" w:rsidR="00D17CDC" w:rsidRPr="009C6E94" w:rsidRDefault="00D17CDC" w:rsidP="009B654C">
      <w:pPr>
        <w:spacing w:line="360" w:lineRule="auto"/>
        <w:jc w:val="both"/>
        <w:rPr>
          <w:rFonts w:asciiTheme="minorHAnsi" w:hAnsiTheme="minorHAnsi" w:cstheme="minorHAnsi"/>
          <w:iCs/>
          <w:lang w:val="es-ES"/>
        </w:rPr>
      </w:pPr>
    </w:p>
    <w:p w14:paraId="71B3C189" w14:textId="6DA76C2D" w:rsidR="00762D33" w:rsidRPr="009C6E94" w:rsidRDefault="00762D33">
      <w:pPr>
        <w:pStyle w:val="Prrafodelista"/>
        <w:numPr>
          <w:ilvl w:val="0"/>
          <w:numId w:val="2"/>
        </w:numPr>
        <w:spacing w:line="360" w:lineRule="auto"/>
        <w:jc w:val="both"/>
        <w:rPr>
          <w:rFonts w:asciiTheme="minorHAnsi" w:hAnsiTheme="minorHAnsi" w:cstheme="minorHAnsi"/>
          <w:lang w:val="es-US"/>
        </w:rPr>
      </w:pPr>
      <w:r w:rsidRPr="009C6E94">
        <w:rPr>
          <w:rFonts w:asciiTheme="minorHAnsi" w:hAnsiTheme="minorHAnsi" w:cstheme="minorHAnsi"/>
          <w:lang w:val="es-US"/>
        </w:rPr>
        <w:t>El contratante designa como administrador de contrato</w:t>
      </w:r>
      <w:r w:rsidR="000F1D64" w:rsidRPr="009C6E94">
        <w:rPr>
          <w:rFonts w:asciiTheme="minorHAnsi" w:hAnsiTheme="minorHAnsi" w:cstheme="minorHAnsi"/>
          <w:lang w:val="es-US"/>
        </w:rPr>
        <w:t xml:space="preserve">: </w:t>
      </w:r>
      <w:proofErr w:type="spellStart"/>
      <w:r w:rsidR="000F1D64" w:rsidRPr="009C6E94">
        <w:rPr>
          <w:rFonts w:asciiTheme="minorHAnsi" w:hAnsiTheme="minorHAnsi" w:cstheme="minorHAnsi"/>
          <w:lang w:val="es-US"/>
        </w:rPr>
        <w:t>Dr</w:t>
      </w:r>
      <w:proofErr w:type="spellEnd"/>
      <w:r w:rsidR="000F1D64" w:rsidRPr="009C6E94">
        <w:rPr>
          <w:rFonts w:asciiTheme="minorHAnsi" w:hAnsiTheme="minorHAnsi" w:cstheme="minorHAnsi"/>
          <w:lang w:val="es-US"/>
        </w:rPr>
        <w:t xml:space="preserve"> Leonardo Estanislao Herrera Erazo, cargo: Técnico Unidad de Salud Bucal,</w:t>
      </w:r>
      <w:r w:rsidR="006F0D13" w:rsidRPr="009C6E94">
        <w:rPr>
          <w:rFonts w:asciiTheme="minorHAnsi" w:hAnsiTheme="minorHAnsi" w:cstheme="minorHAnsi"/>
          <w:lang w:val="es-US"/>
        </w:rPr>
        <w:t xml:space="preserve"> correo electr</w:t>
      </w:r>
      <w:r w:rsidR="000F1D64" w:rsidRPr="009C6E94">
        <w:rPr>
          <w:rFonts w:asciiTheme="minorHAnsi" w:hAnsiTheme="minorHAnsi" w:cstheme="minorHAnsi"/>
          <w:lang w:val="es-US"/>
        </w:rPr>
        <w:t xml:space="preserve">ónico: </w:t>
      </w:r>
      <w:hyperlink r:id="rId10" w:history="1">
        <w:r w:rsidR="007D58F1">
          <w:rPr>
            <w:rStyle w:val="Hipervnculo"/>
            <w:rFonts w:asciiTheme="minorHAnsi" w:hAnsiTheme="minorHAnsi" w:cstheme="minorHAnsi"/>
            <w:color w:val="auto"/>
            <w:u w:val="none"/>
            <w:lang w:val="es-US"/>
          </w:rPr>
          <w:t>______________________</w:t>
        </w:r>
      </w:hyperlink>
      <w:r w:rsidR="000F1D64" w:rsidRPr="009C6E94">
        <w:rPr>
          <w:rFonts w:asciiTheme="minorHAnsi" w:hAnsiTheme="minorHAnsi" w:cstheme="minorHAnsi"/>
          <w:lang w:val="es-US"/>
        </w:rPr>
        <w:t xml:space="preserve">; </w:t>
      </w:r>
      <w:r w:rsidR="00BE6F9E" w:rsidRPr="009C6E94">
        <w:rPr>
          <w:rFonts w:asciiTheme="minorHAnsi" w:hAnsiTheme="minorHAnsi" w:cstheme="minorHAnsi"/>
          <w:lang w:val="es-US"/>
        </w:rPr>
        <w:t>teléfono</w:t>
      </w:r>
      <w:r w:rsidR="000F1D64" w:rsidRPr="009C6E94">
        <w:rPr>
          <w:rFonts w:asciiTheme="minorHAnsi" w:hAnsiTheme="minorHAnsi" w:cstheme="minorHAnsi"/>
          <w:lang w:val="es-US"/>
        </w:rPr>
        <w:t xml:space="preserve">: </w:t>
      </w:r>
      <w:r w:rsidR="007D58F1">
        <w:rPr>
          <w:rFonts w:asciiTheme="minorHAnsi" w:hAnsiTheme="minorHAnsi" w:cstheme="minorHAnsi"/>
          <w:lang w:val="es-US"/>
        </w:rPr>
        <w:t>______________________</w:t>
      </w:r>
      <w:r w:rsidR="000F1D64" w:rsidRPr="009C6E94">
        <w:rPr>
          <w:rFonts w:asciiTheme="minorHAnsi" w:hAnsiTheme="minorHAnsi" w:cstheme="minorHAnsi"/>
          <w:lang w:val="es-US"/>
        </w:rPr>
        <w:t>,</w:t>
      </w:r>
      <w:r w:rsidR="00BE6F9E" w:rsidRPr="009C6E94">
        <w:rPr>
          <w:rFonts w:asciiTheme="minorHAnsi" w:hAnsiTheme="minorHAnsi" w:cstheme="minorHAnsi"/>
          <w:lang w:val="es-US"/>
        </w:rPr>
        <w:t xml:space="preserve"> </w:t>
      </w:r>
      <w:r w:rsidRPr="009C6E94">
        <w:rPr>
          <w:rFonts w:asciiTheme="minorHAnsi" w:hAnsiTheme="minorHAnsi" w:cstheme="minorHAnsi"/>
          <w:lang w:val="es-US"/>
        </w:rPr>
        <w:t xml:space="preserve">quien tendrá la responsabilidad de verificar que se cumplan todas las condiciones establecidas en </w:t>
      </w:r>
      <w:r w:rsidR="008E0569" w:rsidRPr="009C6E94">
        <w:rPr>
          <w:rFonts w:asciiTheme="minorHAnsi" w:hAnsiTheme="minorHAnsi" w:cstheme="minorHAnsi"/>
          <w:lang w:val="es-US"/>
        </w:rPr>
        <w:t>e</w:t>
      </w:r>
      <w:r w:rsidRPr="009C6E94">
        <w:rPr>
          <w:rFonts w:asciiTheme="minorHAnsi" w:hAnsiTheme="minorHAnsi" w:cstheme="minorHAnsi"/>
          <w:lang w:val="es-US"/>
        </w:rPr>
        <w:t xml:space="preserve">ste </w:t>
      </w:r>
      <w:r w:rsidR="00734A8F" w:rsidRPr="009C6E94">
        <w:rPr>
          <w:rFonts w:asciiTheme="minorHAnsi" w:hAnsiTheme="minorHAnsi" w:cstheme="minorHAnsi"/>
          <w:lang w:val="es-US"/>
        </w:rPr>
        <w:t xml:space="preserve">convenio de </w:t>
      </w:r>
      <w:r w:rsidRPr="009C6E94">
        <w:rPr>
          <w:rFonts w:asciiTheme="minorHAnsi" w:hAnsiTheme="minorHAnsi" w:cstheme="minorHAnsi"/>
          <w:lang w:val="es-US"/>
        </w:rPr>
        <w:t>contrato y demás documentos contractuales.</w:t>
      </w:r>
    </w:p>
    <w:p w14:paraId="13463698" w14:textId="77777777" w:rsidR="00D17CDC" w:rsidRPr="009C6E94" w:rsidRDefault="00D17CDC" w:rsidP="009B654C">
      <w:pPr>
        <w:pStyle w:val="Prrafodelista"/>
        <w:spacing w:line="360" w:lineRule="auto"/>
        <w:jc w:val="both"/>
        <w:rPr>
          <w:rFonts w:asciiTheme="minorHAnsi" w:hAnsiTheme="minorHAnsi" w:cstheme="minorHAnsi"/>
          <w:lang w:val="es-US"/>
        </w:rPr>
      </w:pPr>
    </w:p>
    <w:p w14:paraId="2ABDBFFD" w14:textId="674FF5FB" w:rsidR="002D4FE6" w:rsidRPr="009C6E94" w:rsidRDefault="002D4FE6">
      <w:pPr>
        <w:pStyle w:val="Prrafodelista"/>
        <w:numPr>
          <w:ilvl w:val="0"/>
          <w:numId w:val="2"/>
        </w:numPr>
        <w:spacing w:line="360" w:lineRule="auto"/>
        <w:jc w:val="both"/>
        <w:rPr>
          <w:rFonts w:asciiTheme="minorHAnsi" w:hAnsiTheme="minorHAnsi" w:cstheme="minorHAnsi"/>
          <w:lang w:val="es-US"/>
        </w:rPr>
      </w:pPr>
      <w:r w:rsidRPr="009C6E94">
        <w:rPr>
          <w:rFonts w:asciiTheme="minorHAnsi" w:hAnsiTheme="minorHAnsi" w:cstheme="minorHAnsi"/>
          <w:lang w:val="es-US"/>
        </w:rPr>
        <w:lastRenderedPageBreak/>
        <w:t>Las garantías se observarán conforme a lo establecido en las condiciones generales y específicas del contrato que forman parte de este Convenio de Contrato.</w:t>
      </w:r>
    </w:p>
    <w:p w14:paraId="34A62C05" w14:textId="77777777" w:rsidR="00D17CDC" w:rsidRPr="009C6E94" w:rsidRDefault="00D17CDC" w:rsidP="009B654C">
      <w:pPr>
        <w:pStyle w:val="Prrafodelista"/>
        <w:spacing w:line="360" w:lineRule="auto"/>
        <w:rPr>
          <w:rFonts w:asciiTheme="minorHAnsi" w:hAnsiTheme="minorHAnsi" w:cstheme="minorHAnsi"/>
          <w:lang w:val="es-US"/>
        </w:rPr>
      </w:pPr>
    </w:p>
    <w:p w14:paraId="3815103C" w14:textId="10CAACF4" w:rsidR="009A1546" w:rsidRPr="009C6E94" w:rsidRDefault="009A1546">
      <w:pPr>
        <w:pStyle w:val="Prrafodelista"/>
        <w:numPr>
          <w:ilvl w:val="0"/>
          <w:numId w:val="2"/>
        </w:numPr>
        <w:spacing w:line="360" w:lineRule="auto"/>
        <w:jc w:val="both"/>
        <w:rPr>
          <w:rFonts w:asciiTheme="minorHAnsi" w:hAnsiTheme="minorHAnsi" w:cstheme="minorHAnsi"/>
          <w:lang w:val="es-US"/>
        </w:rPr>
      </w:pPr>
      <w:r w:rsidRPr="009C6E94">
        <w:rPr>
          <w:rFonts w:asciiTheme="minorHAnsi" w:hAnsiTheme="minorHAnsi" w:cstheme="minorHAnsi"/>
          <w:lang w:val="es-US"/>
        </w:rPr>
        <w:t xml:space="preserve">Si en la ejecución del presente Convenio de Contrato hubiere necesidad de introducir modificaciones al mismo, que no afecten el objeto del </w:t>
      </w:r>
      <w:r w:rsidR="00734A8F" w:rsidRPr="009C6E94">
        <w:rPr>
          <w:rFonts w:asciiTheme="minorHAnsi" w:hAnsiTheme="minorHAnsi" w:cstheme="minorHAnsi"/>
          <w:lang w:val="es-US"/>
        </w:rPr>
        <w:t>CONVENIO DE CONTRATO</w:t>
      </w:r>
      <w:r w:rsidRPr="009C6E94">
        <w:rPr>
          <w:rFonts w:asciiTheme="minorHAnsi" w:hAnsiTheme="minorHAnsi" w:cstheme="minorHAnsi"/>
          <w:lang w:val="es-US"/>
        </w:rPr>
        <w:t xml:space="preserve">, éstas se llevarán a cabo mediante Resolución Ministerial firmada por EL Titular del MINSAL o su delegado; y las que afecten el objeto del </w:t>
      </w:r>
      <w:r w:rsidR="00734A8F" w:rsidRPr="009C6E94">
        <w:rPr>
          <w:rFonts w:asciiTheme="minorHAnsi" w:hAnsiTheme="minorHAnsi" w:cstheme="minorHAnsi"/>
          <w:lang w:val="es-US"/>
        </w:rPr>
        <w:t>CONVENIO DE CONTRATO</w:t>
      </w:r>
      <w:r w:rsidRPr="009C6E94">
        <w:rPr>
          <w:rFonts w:asciiTheme="minorHAnsi" w:hAnsiTheme="minorHAnsi" w:cstheme="minorHAnsi"/>
          <w:lang w:val="es-US"/>
        </w:rPr>
        <w:t xml:space="preserve"> como incremento y disminución del mismo, únicamente podrán llevarse a cabo a través de Resolución Modificativa de Contrato, firmada por ambas partes.</w:t>
      </w:r>
    </w:p>
    <w:p w14:paraId="0236B62B" w14:textId="77777777" w:rsidR="000F1D64" w:rsidRPr="009C6E94" w:rsidRDefault="000F1D64" w:rsidP="000F1D64">
      <w:pPr>
        <w:pStyle w:val="Prrafodelista"/>
        <w:rPr>
          <w:rFonts w:asciiTheme="minorHAnsi" w:hAnsiTheme="minorHAnsi" w:cstheme="minorHAnsi"/>
          <w:lang w:val="es-US"/>
        </w:rPr>
      </w:pPr>
    </w:p>
    <w:p w14:paraId="7B1E6061" w14:textId="2B5C7930" w:rsidR="009A1546" w:rsidRPr="009C6E94" w:rsidRDefault="009A1546" w:rsidP="009B654C">
      <w:pPr>
        <w:pStyle w:val="Prrafodelista"/>
        <w:spacing w:line="360" w:lineRule="auto"/>
        <w:jc w:val="both"/>
        <w:rPr>
          <w:rFonts w:asciiTheme="minorHAnsi" w:hAnsiTheme="minorHAnsi" w:cstheme="minorHAnsi"/>
          <w:lang w:val="es-US"/>
        </w:rPr>
      </w:pPr>
      <w:r w:rsidRPr="009C6E94">
        <w:rPr>
          <w:rFonts w:asciiTheme="minorHAnsi" w:hAnsiTheme="minorHAnsi" w:cstheme="minorHAnsi"/>
          <w:lang w:val="es-US"/>
        </w:rPr>
        <w:t xml:space="preserve">La solicitud de modificación por parte del Contratista deberá ser dirigida por escrito a la persona encargada de la Administración del Contrato, dicha solicitud debe efectuarse quince (15) días antes expirar el plazo de entrega contratada, presentando por escrito las pruebas que motiven su petición; en caso de proceder el Administrador del Contrato deberá remitir su solicitud a la Coordinadora del área de Adquisiciones y Contrataciones de la Unidad Coordinadora del Proyecto Creciendo Saludables Juntos en adelante UCPCSJ, ubicada en Colonia Lomas de San Francisco, Calle 6, Block “G”, número 1-A. Antiguo Cuscatlán, La Libertad. Teléfono: (503) </w:t>
      </w:r>
      <w:r w:rsidR="00A54FFE" w:rsidRPr="009C6E94">
        <w:rPr>
          <w:rFonts w:asciiTheme="minorHAnsi" w:hAnsiTheme="minorHAnsi" w:cstheme="minorHAnsi"/>
          <w:lang w:val="es-US"/>
        </w:rPr>
        <w:t>6023-0851</w:t>
      </w:r>
      <w:r w:rsidRPr="009C6E94">
        <w:rPr>
          <w:rFonts w:asciiTheme="minorHAnsi" w:hAnsiTheme="minorHAnsi" w:cstheme="minorHAnsi"/>
          <w:lang w:val="es-US"/>
        </w:rPr>
        <w:t>, Email: adquisicionescrecerjuntos@salud.gob.sv; dicha solicitud deberá presentarse diez (10) días calendario antes expirar el plazo de la entrega contratada.</w:t>
      </w:r>
    </w:p>
    <w:p w14:paraId="063D5A35" w14:textId="77777777" w:rsidR="0061742B" w:rsidRPr="009C6E94" w:rsidRDefault="0061742B" w:rsidP="009B654C">
      <w:pPr>
        <w:pStyle w:val="Prrafodelista"/>
        <w:tabs>
          <w:tab w:val="left" w:pos="284"/>
        </w:tabs>
        <w:suppressAutoHyphens/>
        <w:spacing w:line="360" w:lineRule="auto"/>
        <w:jc w:val="both"/>
        <w:rPr>
          <w:rFonts w:asciiTheme="minorHAnsi" w:hAnsiTheme="minorHAnsi" w:cstheme="minorHAnsi"/>
          <w:lang w:val="es-US"/>
        </w:rPr>
      </w:pPr>
    </w:p>
    <w:p w14:paraId="48742C1F" w14:textId="72EC50E2" w:rsidR="001167F3" w:rsidRPr="009C6E94" w:rsidRDefault="001167F3">
      <w:pPr>
        <w:pStyle w:val="Prrafodelista"/>
        <w:numPr>
          <w:ilvl w:val="0"/>
          <w:numId w:val="2"/>
        </w:numPr>
        <w:spacing w:line="360" w:lineRule="auto"/>
        <w:jc w:val="both"/>
        <w:rPr>
          <w:rFonts w:asciiTheme="minorHAnsi" w:hAnsiTheme="minorHAnsi" w:cstheme="minorHAnsi"/>
          <w:lang w:val="es-US"/>
        </w:rPr>
      </w:pPr>
      <w:r w:rsidRPr="009C6E94">
        <w:rPr>
          <w:rFonts w:asciiTheme="minorHAnsi" w:hAnsiTheme="minorHAnsi" w:cstheme="minorHAnsi"/>
          <w:lang w:val="es-US"/>
        </w:rPr>
        <w:t xml:space="preserve">Si el contratante no efectuará cualquiera de los pagos al proveedor una vez vencido los 30 días establecidos en el </w:t>
      </w:r>
      <w:r w:rsidR="00734A8F" w:rsidRPr="009C6E94">
        <w:rPr>
          <w:rFonts w:asciiTheme="minorHAnsi" w:hAnsiTheme="minorHAnsi" w:cstheme="minorHAnsi"/>
          <w:lang w:val="es-US"/>
        </w:rPr>
        <w:t>CONVENIO DE CONTRATO</w:t>
      </w:r>
      <w:r w:rsidRPr="009C6E94">
        <w:rPr>
          <w:rFonts w:asciiTheme="minorHAnsi" w:hAnsiTheme="minorHAnsi" w:cstheme="minorHAnsi"/>
          <w:lang w:val="es-US"/>
        </w:rPr>
        <w:t>, contará con 30 días adicionales para resolver dicho impase, de lo contrario si en el plazo adicional no resolviere tal situación el contratante pagará al proveedor un interés de 0.016% del monto del pago atrasado por día de atraso</w:t>
      </w:r>
      <w:r w:rsidR="003A6142" w:rsidRPr="009C6E94">
        <w:rPr>
          <w:rFonts w:asciiTheme="minorHAnsi" w:hAnsiTheme="minorHAnsi" w:cstheme="minorHAnsi"/>
          <w:lang w:val="es-US"/>
        </w:rPr>
        <w:t>.</w:t>
      </w:r>
    </w:p>
    <w:p w14:paraId="0E98E6BF" w14:textId="77777777" w:rsidR="00D17CDC" w:rsidRPr="009C6E94" w:rsidRDefault="00D17CDC" w:rsidP="009B654C">
      <w:pPr>
        <w:pStyle w:val="Prrafodelista"/>
        <w:spacing w:line="360" w:lineRule="auto"/>
        <w:jc w:val="both"/>
        <w:rPr>
          <w:rFonts w:asciiTheme="minorHAnsi" w:hAnsiTheme="minorHAnsi" w:cstheme="minorHAnsi"/>
          <w:lang w:val="es-US"/>
        </w:rPr>
      </w:pPr>
    </w:p>
    <w:p w14:paraId="14CDA46D" w14:textId="56344BC5" w:rsidR="007310D5" w:rsidRPr="009C6E94" w:rsidRDefault="007310D5">
      <w:pPr>
        <w:pStyle w:val="Prrafodelista"/>
        <w:numPr>
          <w:ilvl w:val="0"/>
          <w:numId w:val="2"/>
        </w:numPr>
        <w:spacing w:line="360" w:lineRule="auto"/>
        <w:jc w:val="both"/>
        <w:rPr>
          <w:rFonts w:asciiTheme="minorHAnsi" w:hAnsiTheme="minorHAnsi" w:cstheme="minorHAnsi"/>
          <w:lang w:val="es-US"/>
        </w:rPr>
      </w:pPr>
      <w:r w:rsidRPr="009C6E94">
        <w:rPr>
          <w:rFonts w:asciiTheme="minorHAnsi" w:hAnsiTheme="minorHAnsi" w:cstheme="minorHAnsi"/>
          <w:lang w:val="es-US"/>
        </w:rPr>
        <w:lastRenderedPageBreak/>
        <w:t>Para el caso de incumplimiento del plazo establecido para la entrega de los bienes, se aplicará al proveedor una multa de 0.5% por cada semana de atraso, dicha penalidad será aplicable sobre el valor de los suministros que se hubieren dejado de entregar o por los que se entregaron fuera del plazo contractual. El valor acumulado por dicha multa no podrá exceder del 10% del monto total del contrato. Si hay una justificación debidamente soportada y aceptable para El Contratante, se excluirá la multa.</w:t>
      </w:r>
    </w:p>
    <w:p w14:paraId="2DF5128C" w14:textId="77777777" w:rsidR="00D17CDC" w:rsidRPr="009C6E94" w:rsidRDefault="00D17CDC" w:rsidP="009B654C">
      <w:pPr>
        <w:pStyle w:val="Prrafodelista"/>
        <w:spacing w:line="360" w:lineRule="auto"/>
        <w:rPr>
          <w:rFonts w:asciiTheme="minorHAnsi" w:hAnsiTheme="minorHAnsi" w:cstheme="minorHAnsi"/>
          <w:lang w:val="es-US"/>
        </w:rPr>
      </w:pPr>
    </w:p>
    <w:p w14:paraId="006C8675" w14:textId="6147217F" w:rsidR="00C9558A" w:rsidRPr="001468E5" w:rsidRDefault="00C9558A">
      <w:pPr>
        <w:pStyle w:val="Prrafodelista"/>
        <w:numPr>
          <w:ilvl w:val="0"/>
          <w:numId w:val="2"/>
        </w:numPr>
        <w:spacing w:line="360" w:lineRule="auto"/>
        <w:jc w:val="both"/>
        <w:rPr>
          <w:rFonts w:asciiTheme="minorHAnsi" w:hAnsiTheme="minorHAnsi" w:cstheme="minorHAnsi"/>
          <w:lang w:val="es-US"/>
        </w:rPr>
      </w:pPr>
      <w:r w:rsidRPr="009C6E94">
        <w:rPr>
          <w:rFonts w:asciiTheme="minorHAnsi" w:hAnsiTheme="minorHAnsi" w:cstheme="minorHAnsi"/>
          <w:spacing w:val="-3"/>
          <w:lang w:val="es-ES"/>
        </w:rPr>
        <w:t>En el caso de alguna disputa, controversia, discrepancia o reclamo entre el Comprador y el Proveedor que en la ejecución del contrato surgiere, se resolverá intentando primero el Arreglo directo entre las partes y si por esta forma no se llegare a una solución, se recurrirá al Arbitraje, de conformidad con la Ley de Mediación, Conciliación y Arbitraje y su Reglamento de El Salvador.</w:t>
      </w:r>
    </w:p>
    <w:p w14:paraId="5148255C" w14:textId="77777777" w:rsidR="001468E5" w:rsidRPr="001468E5" w:rsidRDefault="001468E5" w:rsidP="001468E5">
      <w:pPr>
        <w:pStyle w:val="Prrafodelista"/>
        <w:rPr>
          <w:rFonts w:asciiTheme="minorHAnsi" w:hAnsiTheme="minorHAnsi" w:cstheme="minorHAnsi"/>
          <w:lang w:val="es-US"/>
        </w:rPr>
      </w:pPr>
    </w:p>
    <w:p w14:paraId="4FFB7142" w14:textId="51FE218D" w:rsidR="003C2DE4" w:rsidRDefault="003C2DE4">
      <w:pPr>
        <w:pStyle w:val="Prrafodelista"/>
        <w:numPr>
          <w:ilvl w:val="0"/>
          <w:numId w:val="2"/>
        </w:numPr>
        <w:spacing w:line="360" w:lineRule="auto"/>
        <w:jc w:val="both"/>
        <w:rPr>
          <w:rFonts w:asciiTheme="minorHAnsi" w:hAnsiTheme="minorHAnsi" w:cstheme="minorHAnsi"/>
          <w:lang w:val="es-US"/>
        </w:rPr>
      </w:pPr>
      <w:r w:rsidRPr="009C6E94">
        <w:rPr>
          <w:rFonts w:asciiTheme="minorHAnsi" w:hAnsiTheme="minorHAnsi" w:cstheme="minorHAnsi"/>
          <w:lang w:val="es-US"/>
        </w:rPr>
        <w:t>Para notificaciones, la dirección del Comprador será:</w:t>
      </w:r>
    </w:p>
    <w:p w14:paraId="7C34DA06" w14:textId="77777777" w:rsidR="003C2DE4" w:rsidRPr="009C6E94" w:rsidRDefault="003C2DE4" w:rsidP="003C2DE4">
      <w:pPr>
        <w:pStyle w:val="Prrafodelista"/>
        <w:spacing w:line="360" w:lineRule="auto"/>
        <w:jc w:val="both"/>
        <w:rPr>
          <w:rFonts w:asciiTheme="minorHAnsi" w:hAnsiTheme="minorHAnsi" w:cstheme="minorHAnsi"/>
          <w:lang w:val="es-US"/>
        </w:rPr>
      </w:pPr>
      <w:r w:rsidRPr="009C6E94">
        <w:rPr>
          <w:rFonts w:asciiTheme="minorHAnsi" w:hAnsiTheme="minorHAnsi" w:cstheme="minorHAnsi"/>
          <w:lang w:val="es-US"/>
        </w:rPr>
        <w:t xml:space="preserve">Atención: Licda. María José Domínguez Alas, Coordinadora de la UCPCSJ </w:t>
      </w:r>
    </w:p>
    <w:p w14:paraId="1571F2B8" w14:textId="70C499CC" w:rsidR="003C2DE4" w:rsidRPr="009C6E94" w:rsidRDefault="003C2DE4" w:rsidP="003C2DE4">
      <w:pPr>
        <w:pStyle w:val="Prrafodelista"/>
        <w:spacing w:line="360" w:lineRule="auto"/>
        <w:jc w:val="both"/>
        <w:rPr>
          <w:rFonts w:asciiTheme="minorHAnsi" w:hAnsiTheme="minorHAnsi" w:cstheme="minorHAnsi"/>
          <w:lang w:val="es-US"/>
        </w:rPr>
      </w:pPr>
      <w:r w:rsidRPr="009C6E94">
        <w:rPr>
          <w:rFonts w:asciiTheme="minorHAnsi" w:hAnsiTheme="minorHAnsi" w:cstheme="minorHAnsi"/>
          <w:lang w:val="es-US"/>
        </w:rPr>
        <w:t>Dirección: Oficinas de la UCPCSJ, Colonia Lomas de San Francisco, Calle 6, Block “G”, número 1-A. Antiguo Cuscatlán, Ciudad: La Libertad, País: El Salvador.</w:t>
      </w:r>
    </w:p>
    <w:p w14:paraId="4F792C1F" w14:textId="77777777" w:rsidR="003C2DE4" w:rsidRPr="009C6E94" w:rsidRDefault="003C2DE4" w:rsidP="003C2DE4">
      <w:pPr>
        <w:pStyle w:val="Prrafodelista"/>
        <w:spacing w:line="360" w:lineRule="auto"/>
        <w:jc w:val="both"/>
        <w:rPr>
          <w:rFonts w:asciiTheme="minorHAnsi" w:hAnsiTheme="minorHAnsi" w:cstheme="minorHAnsi"/>
          <w:lang w:val="es-US"/>
        </w:rPr>
      </w:pPr>
      <w:r w:rsidRPr="009C6E94">
        <w:rPr>
          <w:rFonts w:asciiTheme="minorHAnsi" w:hAnsiTheme="minorHAnsi" w:cstheme="minorHAnsi"/>
          <w:lang w:val="es-US"/>
        </w:rPr>
        <w:t>Teléfono: (503) 6023-0851</w:t>
      </w:r>
    </w:p>
    <w:p w14:paraId="769E92B3" w14:textId="77777777" w:rsidR="003C2DE4" w:rsidRPr="009C6E94" w:rsidRDefault="003C2DE4" w:rsidP="003C2DE4">
      <w:pPr>
        <w:pStyle w:val="Prrafodelista"/>
        <w:spacing w:line="360" w:lineRule="auto"/>
        <w:jc w:val="both"/>
        <w:rPr>
          <w:rFonts w:asciiTheme="minorHAnsi" w:hAnsiTheme="minorHAnsi" w:cstheme="minorHAnsi"/>
          <w:lang w:val="es-US"/>
        </w:rPr>
      </w:pPr>
      <w:r w:rsidRPr="009C6E94">
        <w:rPr>
          <w:rFonts w:asciiTheme="minorHAnsi" w:hAnsiTheme="minorHAnsi" w:cstheme="minorHAnsi"/>
          <w:lang w:val="es-US"/>
        </w:rPr>
        <w:t xml:space="preserve">Dirección de correo electrónico: adquisicionescrecerjuntos@salud.gob.sv  </w:t>
      </w:r>
    </w:p>
    <w:p w14:paraId="45832CF9" w14:textId="77777777" w:rsidR="001B5EC6" w:rsidRPr="009C6E94" w:rsidRDefault="001B5EC6" w:rsidP="003C2DE4">
      <w:pPr>
        <w:pStyle w:val="Prrafodelista"/>
        <w:spacing w:line="360" w:lineRule="auto"/>
        <w:jc w:val="both"/>
        <w:rPr>
          <w:rFonts w:asciiTheme="minorHAnsi" w:hAnsiTheme="minorHAnsi" w:cstheme="minorHAnsi"/>
          <w:lang w:val="es-US"/>
        </w:rPr>
      </w:pPr>
    </w:p>
    <w:p w14:paraId="3C6EDD61" w14:textId="36810D38" w:rsidR="003C2DE4" w:rsidRDefault="003C2DE4" w:rsidP="003C2DE4">
      <w:pPr>
        <w:pStyle w:val="Prrafodelista"/>
        <w:spacing w:line="360" w:lineRule="auto"/>
        <w:jc w:val="both"/>
        <w:rPr>
          <w:rFonts w:asciiTheme="minorHAnsi" w:hAnsiTheme="minorHAnsi" w:cstheme="minorHAnsi"/>
          <w:lang w:val="es-US"/>
        </w:rPr>
      </w:pPr>
      <w:r w:rsidRPr="009C6E94">
        <w:rPr>
          <w:rFonts w:asciiTheme="minorHAnsi" w:hAnsiTheme="minorHAnsi" w:cstheme="minorHAnsi"/>
          <w:lang w:val="es-US"/>
        </w:rPr>
        <w:t xml:space="preserve">Para notificaciones </w:t>
      </w:r>
      <w:r w:rsidR="00141697" w:rsidRPr="009C6E94">
        <w:rPr>
          <w:rFonts w:asciiTheme="minorHAnsi" w:hAnsiTheme="minorHAnsi" w:cstheme="minorHAnsi"/>
          <w:lang w:val="es-US"/>
        </w:rPr>
        <w:t xml:space="preserve">la dirección </w:t>
      </w:r>
      <w:r w:rsidRPr="009C6E94">
        <w:rPr>
          <w:rFonts w:asciiTheme="minorHAnsi" w:hAnsiTheme="minorHAnsi" w:cstheme="minorHAnsi"/>
          <w:lang w:val="es-US"/>
        </w:rPr>
        <w:t>del Proveedor:</w:t>
      </w:r>
    </w:p>
    <w:p w14:paraId="042FB1ED" w14:textId="32B944B9" w:rsidR="003C2DE4" w:rsidRPr="009C6E94" w:rsidRDefault="003C2DE4" w:rsidP="003C2DE4">
      <w:pPr>
        <w:pStyle w:val="Prrafodelista"/>
        <w:spacing w:line="360" w:lineRule="auto"/>
        <w:jc w:val="both"/>
        <w:rPr>
          <w:rFonts w:asciiTheme="minorHAnsi" w:hAnsiTheme="minorHAnsi" w:cstheme="minorHAnsi"/>
          <w:lang w:val="es-US"/>
        </w:rPr>
      </w:pPr>
      <w:r w:rsidRPr="009C6E94">
        <w:rPr>
          <w:rFonts w:asciiTheme="minorHAnsi" w:hAnsiTheme="minorHAnsi" w:cstheme="minorHAnsi"/>
          <w:lang w:val="es-US"/>
        </w:rPr>
        <w:t xml:space="preserve">Atención: </w:t>
      </w:r>
      <w:r w:rsidR="003F355C" w:rsidRPr="00113D8C">
        <w:rPr>
          <w:rFonts w:asciiTheme="minorHAnsi" w:hAnsiTheme="minorHAnsi" w:cstheme="minorHAnsi"/>
          <w:b/>
          <w:bCs/>
          <w:lang w:val="es-SV" w:eastAsia="es-BO"/>
        </w:rPr>
        <w:t>ANA PATRICIA MOLINA DE MEYER</w:t>
      </w:r>
    </w:p>
    <w:p w14:paraId="6F47A7CE" w14:textId="6844004D" w:rsidR="003C2DE4" w:rsidRDefault="003C2DE4" w:rsidP="003C2DE4">
      <w:pPr>
        <w:pStyle w:val="Prrafodelista"/>
        <w:spacing w:line="360" w:lineRule="auto"/>
        <w:jc w:val="both"/>
        <w:rPr>
          <w:rFonts w:asciiTheme="minorHAnsi" w:hAnsiTheme="minorHAnsi" w:cstheme="minorHAnsi"/>
          <w:lang w:val="es-US"/>
        </w:rPr>
      </w:pPr>
      <w:r w:rsidRPr="009C6E94">
        <w:rPr>
          <w:rFonts w:asciiTheme="minorHAnsi" w:hAnsiTheme="minorHAnsi" w:cstheme="minorHAnsi"/>
          <w:lang w:val="es-US"/>
        </w:rPr>
        <w:t>Dirección:</w:t>
      </w:r>
      <w:r w:rsidR="003604D6" w:rsidRPr="009C6E94">
        <w:rPr>
          <w:rFonts w:asciiTheme="minorHAnsi" w:hAnsiTheme="minorHAnsi" w:cstheme="minorHAnsi"/>
          <w:lang w:val="es-US"/>
        </w:rPr>
        <w:t xml:space="preserve"> </w:t>
      </w:r>
      <w:r w:rsidR="007D58F1">
        <w:rPr>
          <w:rFonts w:asciiTheme="minorHAnsi" w:hAnsiTheme="minorHAnsi" w:cstheme="minorHAnsi"/>
          <w:lang w:val="es-US"/>
        </w:rPr>
        <w:t>_______________________________</w:t>
      </w:r>
    </w:p>
    <w:p w14:paraId="73E6666C" w14:textId="561E6CE2" w:rsidR="00DD3097" w:rsidRDefault="00DD3097" w:rsidP="003C2DE4">
      <w:pPr>
        <w:pStyle w:val="Prrafodelista"/>
        <w:spacing w:line="360" w:lineRule="auto"/>
        <w:jc w:val="both"/>
        <w:rPr>
          <w:rFonts w:asciiTheme="minorHAnsi" w:hAnsiTheme="minorHAnsi" w:cstheme="minorHAnsi"/>
          <w:lang w:val="es-US"/>
        </w:rPr>
      </w:pPr>
      <w:r>
        <w:rPr>
          <w:rFonts w:asciiTheme="minorHAnsi" w:hAnsiTheme="minorHAnsi" w:cstheme="minorHAnsi"/>
          <w:lang w:val="es-US"/>
        </w:rPr>
        <w:t xml:space="preserve">Ciudad: </w:t>
      </w:r>
      <w:r w:rsidR="007D58F1">
        <w:rPr>
          <w:rFonts w:asciiTheme="minorHAnsi" w:hAnsiTheme="minorHAnsi" w:cstheme="minorHAnsi"/>
          <w:lang w:val="es-US"/>
        </w:rPr>
        <w:t>______________________</w:t>
      </w:r>
    </w:p>
    <w:p w14:paraId="425BA020" w14:textId="0ACCC96B" w:rsidR="00DD3097" w:rsidRPr="009C6E94" w:rsidRDefault="00DD3097" w:rsidP="003C2DE4">
      <w:pPr>
        <w:pStyle w:val="Prrafodelista"/>
        <w:spacing w:line="360" w:lineRule="auto"/>
        <w:jc w:val="both"/>
        <w:rPr>
          <w:rFonts w:asciiTheme="minorHAnsi" w:hAnsiTheme="minorHAnsi" w:cstheme="minorHAnsi"/>
          <w:lang w:val="es-US"/>
        </w:rPr>
      </w:pPr>
      <w:r>
        <w:rPr>
          <w:rFonts w:asciiTheme="minorHAnsi" w:hAnsiTheme="minorHAnsi" w:cstheme="minorHAnsi"/>
          <w:lang w:val="es-US"/>
        </w:rPr>
        <w:t xml:space="preserve">País: </w:t>
      </w:r>
      <w:r w:rsidR="007D58F1">
        <w:rPr>
          <w:rFonts w:asciiTheme="minorHAnsi" w:hAnsiTheme="minorHAnsi" w:cstheme="minorHAnsi"/>
          <w:lang w:val="es-US"/>
        </w:rPr>
        <w:t>_________________</w:t>
      </w:r>
    </w:p>
    <w:p w14:paraId="20225AA4" w14:textId="77777777" w:rsidR="006806A2" w:rsidRDefault="006806A2" w:rsidP="003C2DE4">
      <w:pPr>
        <w:pStyle w:val="Prrafodelista"/>
        <w:spacing w:line="360" w:lineRule="auto"/>
        <w:jc w:val="both"/>
        <w:rPr>
          <w:rFonts w:asciiTheme="minorHAnsi" w:hAnsiTheme="minorHAnsi" w:cstheme="minorHAnsi"/>
          <w:lang w:val="es-US"/>
        </w:rPr>
      </w:pPr>
    </w:p>
    <w:p w14:paraId="3DDEDC23" w14:textId="77777777" w:rsidR="006806A2" w:rsidRDefault="006806A2" w:rsidP="003C2DE4">
      <w:pPr>
        <w:pStyle w:val="Prrafodelista"/>
        <w:spacing w:line="360" w:lineRule="auto"/>
        <w:jc w:val="both"/>
        <w:rPr>
          <w:rFonts w:asciiTheme="minorHAnsi" w:hAnsiTheme="minorHAnsi" w:cstheme="minorHAnsi"/>
          <w:lang w:val="es-US"/>
        </w:rPr>
      </w:pPr>
    </w:p>
    <w:p w14:paraId="2AFD75CF" w14:textId="33C8CAFB" w:rsidR="003C2DE4" w:rsidRDefault="003C2DE4" w:rsidP="003C2DE4">
      <w:pPr>
        <w:pStyle w:val="Prrafodelista"/>
        <w:spacing w:line="360" w:lineRule="auto"/>
        <w:jc w:val="both"/>
        <w:rPr>
          <w:rFonts w:asciiTheme="minorHAnsi" w:hAnsiTheme="minorHAnsi" w:cstheme="minorHAnsi"/>
          <w:lang w:val="es-US"/>
        </w:rPr>
      </w:pPr>
      <w:r w:rsidRPr="009C6E94">
        <w:rPr>
          <w:rFonts w:asciiTheme="minorHAnsi" w:hAnsiTheme="minorHAnsi" w:cstheme="minorHAnsi"/>
          <w:lang w:val="es-US"/>
        </w:rPr>
        <w:lastRenderedPageBreak/>
        <w:t>Teléfono</w:t>
      </w:r>
      <w:r w:rsidR="00DD3097">
        <w:rPr>
          <w:rFonts w:asciiTheme="minorHAnsi" w:hAnsiTheme="minorHAnsi" w:cstheme="minorHAnsi"/>
          <w:lang w:val="es-US"/>
        </w:rPr>
        <w:t xml:space="preserve">s: </w:t>
      </w:r>
      <w:r w:rsidR="007D58F1">
        <w:rPr>
          <w:rFonts w:asciiTheme="minorHAnsi" w:hAnsiTheme="minorHAnsi" w:cstheme="minorHAnsi"/>
          <w:lang w:val="es-US"/>
        </w:rPr>
        <w:t>______________________</w:t>
      </w:r>
    </w:p>
    <w:p w14:paraId="2D5CB645" w14:textId="5D614467" w:rsidR="008E2A62" w:rsidRPr="009C6E94" w:rsidRDefault="008E2A62" w:rsidP="003C2DE4">
      <w:pPr>
        <w:pStyle w:val="Prrafodelista"/>
        <w:spacing w:line="360" w:lineRule="auto"/>
        <w:jc w:val="both"/>
        <w:rPr>
          <w:rFonts w:asciiTheme="minorHAnsi" w:hAnsiTheme="minorHAnsi" w:cstheme="minorHAnsi"/>
          <w:lang w:val="es-US"/>
        </w:rPr>
      </w:pPr>
      <w:r>
        <w:rPr>
          <w:rFonts w:asciiTheme="minorHAnsi" w:hAnsiTheme="minorHAnsi" w:cstheme="minorHAnsi"/>
          <w:lang w:val="es-US"/>
        </w:rPr>
        <w:t xml:space="preserve">Teléfono móvil: </w:t>
      </w:r>
      <w:r w:rsidR="007D58F1">
        <w:rPr>
          <w:rFonts w:asciiTheme="minorHAnsi" w:hAnsiTheme="minorHAnsi" w:cstheme="minorHAnsi"/>
          <w:lang w:val="es-US"/>
        </w:rPr>
        <w:t>__________________</w:t>
      </w:r>
    </w:p>
    <w:p w14:paraId="0720CF14" w14:textId="3FCEC9D1" w:rsidR="003C2DE4" w:rsidRPr="00DD3097" w:rsidRDefault="003C2DE4" w:rsidP="003C2DE4">
      <w:pPr>
        <w:pStyle w:val="Prrafodelista"/>
        <w:spacing w:line="360" w:lineRule="auto"/>
        <w:jc w:val="both"/>
        <w:rPr>
          <w:rFonts w:asciiTheme="minorHAnsi" w:hAnsiTheme="minorHAnsi" w:cstheme="minorHAnsi"/>
          <w:lang w:val="es-US"/>
        </w:rPr>
      </w:pPr>
      <w:r w:rsidRPr="00DD3097">
        <w:rPr>
          <w:rFonts w:asciiTheme="minorHAnsi" w:hAnsiTheme="minorHAnsi" w:cstheme="minorHAnsi"/>
          <w:lang w:val="es-US"/>
        </w:rPr>
        <w:t xml:space="preserve">Dirección electrónica: </w:t>
      </w:r>
      <w:r w:rsidR="007D58F1">
        <w:rPr>
          <w:rFonts w:asciiTheme="minorHAnsi" w:hAnsiTheme="minorHAnsi" w:cstheme="minorHAnsi"/>
          <w:lang w:val="es-SV"/>
        </w:rPr>
        <w:t>________________</w:t>
      </w:r>
    </w:p>
    <w:p w14:paraId="5B9BB6DB" w14:textId="77777777" w:rsidR="00041E8F" w:rsidRDefault="00041E8F" w:rsidP="0058454A">
      <w:pPr>
        <w:spacing w:line="276" w:lineRule="auto"/>
        <w:rPr>
          <w:rFonts w:asciiTheme="minorHAnsi" w:hAnsiTheme="minorHAnsi" w:cstheme="minorHAnsi"/>
          <w:lang w:val="es-US"/>
        </w:rPr>
      </w:pPr>
    </w:p>
    <w:p w14:paraId="0D845861" w14:textId="77777777" w:rsidR="006806A2" w:rsidRPr="009C6E94" w:rsidRDefault="006806A2" w:rsidP="0058454A">
      <w:pPr>
        <w:spacing w:line="276" w:lineRule="auto"/>
        <w:rPr>
          <w:rFonts w:asciiTheme="minorHAnsi" w:hAnsiTheme="minorHAnsi" w:cstheme="minorHAnsi"/>
          <w:lang w:val="es-US"/>
        </w:rPr>
      </w:pPr>
    </w:p>
    <w:p w14:paraId="5D87CCF7" w14:textId="1BE0C5CF" w:rsidR="00A24DF5" w:rsidRDefault="007D58F1" w:rsidP="005D15A2">
      <w:pPr>
        <w:tabs>
          <w:tab w:val="left" w:pos="900"/>
          <w:tab w:val="left" w:pos="7200"/>
        </w:tabs>
        <w:spacing w:line="276" w:lineRule="auto"/>
        <w:jc w:val="center"/>
        <w:rPr>
          <w:rFonts w:asciiTheme="minorHAnsi" w:hAnsiTheme="minorHAnsi" w:cstheme="minorHAnsi"/>
          <w:b/>
          <w:bCs/>
          <w:lang w:val="es-US"/>
        </w:rPr>
      </w:pPr>
      <w:r w:rsidRPr="007D58F1">
        <w:rPr>
          <w:rFonts w:asciiTheme="minorHAnsi" w:hAnsiTheme="minorHAnsi" w:cstheme="minorHAnsi"/>
          <w:b/>
          <w:bCs/>
          <w:noProof/>
          <w:lang w:val="es-US"/>
        </w:rPr>
        <w:drawing>
          <wp:inline distT="0" distB="0" distL="0" distR="0" wp14:anchorId="4F0F3439" wp14:editId="0AF00C82">
            <wp:extent cx="6030595" cy="5661660"/>
            <wp:effectExtent l="0" t="0" r="8255" b="0"/>
            <wp:docPr id="5427661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0595" cy="5661660"/>
                    </a:xfrm>
                    <a:prstGeom prst="rect">
                      <a:avLst/>
                    </a:prstGeom>
                    <a:noFill/>
                    <a:ln>
                      <a:noFill/>
                    </a:ln>
                  </pic:spPr>
                </pic:pic>
              </a:graphicData>
            </a:graphic>
          </wp:inline>
        </w:drawing>
      </w:r>
    </w:p>
    <w:p w14:paraId="411C9A9C" w14:textId="77777777" w:rsidR="007D58F1" w:rsidRDefault="007D58F1" w:rsidP="005D15A2">
      <w:pPr>
        <w:tabs>
          <w:tab w:val="left" w:pos="900"/>
          <w:tab w:val="left" w:pos="7200"/>
        </w:tabs>
        <w:spacing w:line="276" w:lineRule="auto"/>
        <w:jc w:val="center"/>
        <w:rPr>
          <w:rFonts w:asciiTheme="minorHAnsi" w:hAnsiTheme="minorHAnsi" w:cstheme="minorHAnsi"/>
          <w:b/>
          <w:bCs/>
          <w:lang w:val="es-US"/>
        </w:rPr>
      </w:pPr>
    </w:p>
    <w:p w14:paraId="7D28D6F2" w14:textId="77777777" w:rsidR="007D58F1" w:rsidRDefault="007D58F1" w:rsidP="005D15A2">
      <w:pPr>
        <w:tabs>
          <w:tab w:val="left" w:pos="900"/>
          <w:tab w:val="left" w:pos="7200"/>
        </w:tabs>
        <w:spacing w:line="276" w:lineRule="auto"/>
        <w:jc w:val="center"/>
        <w:rPr>
          <w:rFonts w:asciiTheme="minorHAnsi" w:hAnsiTheme="minorHAnsi" w:cstheme="minorHAnsi"/>
          <w:b/>
          <w:bCs/>
          <w:lang w:val="es-US"/>
        </w:rPr>
      </w:pPr>
    </w:p>
    <w:p w14:paraId="4C59B8E5" w14:textId="77777777" w:rsidR="00A24DF5" w:rsidRDefault="00A24DF5" w:rsidP="005D15A2">
      <w:pPr>
        <w:tabs>
          <w:tab w:val="left" w:pos="900"/>
          <w:tab w:val="left" w:pos="7200"/>
        </w:tabs>
        <w:spacing w:line="276" w:lineRule="auto"/>
        <w:jc w:val="center"/>
        <w:rPr>
          <w:rFonts w:asciiTheme="minorHAnsi" w:hAnsiTheme="minorHAnsi" w:cstheme="minorHAnsi"/>
          <w:b/>
          <w:bCs/>
          <w:lang w:val="es-US"/>
        </w:rPr>
      </w:pPr>
    </w:p>
    <w:p w14:paraId="7B8B2C6D" w14:textId="3DCF14B2" w:rsidR="005D15A2" w:rsidRPr="009C6E94" w:rsidRDefault="005D15A2" w:rsidP="005D15A2">
      <w:pPr>
        <w:tabs>
          <w:tab w:val="left" w:pos="900"/>
          <w:tab w:val="left" w:pos="7200"/>
        </w:tabs>
        <w:spacing w:line="276" w:lineRule="auto"/>
        <w:jc w:val="center"/>
        <w:rPr>
          <w:rFonts w:asciiTheme="minorHAnsi" w:hAnsiTheme="minorHAnsi" w:cstheme="minorHAnsi"/>
          <w:b/>
          <w:bCs/>
          <w:lang w:val="es-US"/>
        </w:rPr>
      </w:pPr>
      <w:r w:rsidRPr="009C6E94">
        <w:rPr>
          <w:rFonts w:asciiTheme="minorHAnsi" w:hAnsiTheme="minorHAnsi" w:cstheme="minorHAnsi"/>
          <w:b/>
          <w:bCs/>
          <w:lang w:val="es-US"/>
        </w:rPr>
        <w:t>CONDICIONES GENERALES DEL CONTRATO</w:t>
      </w:r>
    </w:p>
    <w:tbl>
      <w:tblPr>
        <w:tblW w:w="0" w:type="auto"/>
        <w:tblLayout w:type="fixed"/>
        <w:tblLook w:val="0000" w:firstRow="0" w:lastRow="0" w:firstColumn="0" w:lastColumn="0" w:noHBand="0" w:noVBand="0"/>
      </w:tblPr>
      <w:tblGrid>
        <w:gridCol w:w="18"/>
        <w:gridCol w:w="2250"/>
        <w:gridCol w:w="6948"/>
      </w:tblGrid>
      <w:tr w:rsidR="00AD2588" w:rsidRPr="00FA58BA" w14:paraId="68ECA58C" w14:textId="77777777" w:rsidTr="00AD2588">
        <w:tc>
          <w:tcPr>
            <w:tcW w:w="2268" w:type="dxa"/>
            <w:gridSpan w:val="2"/>
          </w:tcPr>
          <w:p w14:paraId="20421051" w14:textId="1FDBE952" w:rsidR="00AD2588" w:rsidRPr="009C6E94" w:rsidRDefault="00AD2588">
            <w:pPr>
              <w:pStyle w:val="Prrafodelista"/>
              <w:numPr>
                <w:ilvl w:val="0"/>
                <w:numId w:val="11"/>
              </w:numPr>
              <w:ind w:left="179" w:hanging="284"/>
              <w:rPr>
                <w:rFonts w:asciiTheme="minorHAnsi" w:hAnsiTheme="minorHAnsi" w:cstheme="minorHAnsi"/>
                <w:lang w:val="es-SV"/>
              </w:rPr>
            </w:pPr>
            <w:bookmarkStart w:id="20" w:name="_Toc454892622"/>
            <w:bookmarkStart w:id="21" w:name="_Toc167083636"/>
            <w:bookmarkStart w:id="22" w:name="_Toc486940617"/>
            <w:r w:rsidRPr="009C6E94">
              <w:rPr>
                <w:rFonts w:asciiTheme="minorHAnsi" w:hAnsiTheme="minorHAnsi" w:cstheme="minorHAnsi"/>
                <w:lang w:val="es-SV"/>
              </w:rPr>
              <w:t>Definiciones</w:t>
            </w:r>
            <w:bookmarkEnd w:id="20"/>
            <w:bookmarkEnd w:id="21"/>
            <w:bookmarkEnd w:id="22"/>
          </w:p>
        </w:tc>
        <w:tc>
          <w:tcPr>
            <w:tcW w:w="6948" w:type="dxa"/>
          </w:tcPr>
          <w:p w14:paraId="2178BAD6" w14:textId="1E005A56" w:rsidR="00AD2588" w:rsidRPr="009C6E94" w:rsidRDefault="00AD2588">
            <w:pPr>
              <w:pStyle w:val="Prrafodelista"/>
              <w:numPr>
                <w:ilvl w:val="0"/>
                <w:numId w:val="13"/>
              </w:numPr>
              <w:ind w:left="324" w:hanging="324"/>
              <w:jc w:val="both"/>
              <w:rPr>
                <w:rFonts w:asciiTheme="minorHAnsi" w:hAnsiTheme="minorHAnsi" w:cstheme="minorHAnsi"/>
                <w:lang w:val="es-SV"/>
              </w:rPr>
            </w:pPr>
            <w:r w:rsidRPr="009C6E94">
              <w:rPr>
                <w:rFonts w:asciiTheme="minorHAnsi" w:hAnsiTheme="minorHAnsi" w:cstheme="minorHAnsi"/>
                <w:lang w:val="es-SV"/>
              </w:rPr>
              <w:t>Las siguientes palabras y expresiones tendrán los significados que aquí se les asigna:</w:t>
            </w:r>
          </w:p>
          <w:p w14:paraId="2FA45B31" w14:textId="77777777" w:rsidR="00AD2588" w:rsidRPr="009C6E94" w:rsidRDefault="00AD2588">
            <w:pPr>
              <w:pStyle w:val="Prrafodelista"/>
              <w:numPr>
                <w:ilvl w:val="0"/>
                <w:numId w:val="12"/>
              </w:numPr>
              <w:jc w:val="both"/>
              <w:rPr>
                <w:rFonts w:asciiTheme="minorHAnsi" w:hAnsiTheme="minorHAnsi" w:cstheme="minorHAnsi"/>
                <w:lang w:val="es-SV"/>
              </w:rPr>
            </w:pPr>
            <w:r w:rsidRPr="009C6E94">
              <w:rPr>
                <w:rFonts w:asciiTheme="minorHAnsi" w:hAnsiTheme="minorHAnsi" w:cstheme="minorHAnsi"/>
                <w:lang w:val="es-SV"/>
              </w:rPr>
              <w:t>Por “Banco” se entiende el Banco Mundial y se refiere al Banco Internacional de Reconstrucción y Fomento (BIRF) o a la Asociación Internacional de Fomento (IDA).</w:t>
            </w:r>
          </w:p>
          <w:p w14:paraId="4F4B2A29" w14:textId="77777777" w:rsidR="00AD2588" w:rsidRPr="009C6E94" w:rsidRDefault="00AD2588">
            <w:pPr>
              <w:pStyle w:val="Prrafodelista"/>
              <w:numPr>
                <w:ilvl w:val="0"/>
                <w:numId w:val="12"/>
              </w:numPr>
              <w:jc w:val="both"/>
              <w:rPr>
                <w:rFonts w:asciiTheme="minorHAnsi" w:hAnsiTheme="minorHAnsi" w:cstheme="minorHAnsi"/>
                <w:lang w:val="es-SV"/>
              </w:rPr>
            </w:pPr>
            <w:r w:rsidRPr="009C6E94">
              <w:rPr>
                <w:rFonts w:asciiTheme="minorHAnsi" w:hAnsiTheme="minorHAnsi" w:cstheme="minorHAnsi"/>
                <w:lang w:val="es-SV"/>
              </w:rPr>
              <w:t>Por “Contrato” se entiende el Convenio de Contrato celebrado entre el Comprador y el Proveedor, junto con los Documentos del Contrato allí referidos, incluyendo todos los anexos y apéndices, y todos los documentos incorporados allí por referencia.</w:t>
            </w:r>
          </w:p>
          <w:p w14:paraId="119D4C0D" w14:textId="77777777" w:rsidR="00AD2588" w:rsidRPr="009C6E94" w:rsidRDefault="00AD2588">
            <w:pPr>
              <w:pStyle w:val="Prrafodelista"/>
              <w:numPr>
                <w:ilvl w:val="0"/>
                <w:numId w:val="12"/>
              </w:numPr>
              <w:jc w:val="both"/>
              <w:rPr>
                <w:rFonts w:asciiTheme="minorHAnsi" w:hAnsiTheme="minorHAnsi" w:cstheme="minorHAnsi"/>
                <w:lang w:val="es-SV"/>
              </w:rPr>
            </w:pPr>
            <w:r w:rsidRPr="009C6E94">
              <w:rPr>
                <w:rFonts w:asciiTheme="minorHAnsi" w:hAnsiTheme="minorHAnsi" w:cstheme="minorHAnsi"/>
                <w:lang w:val="es-SV"/>
              </w:rPr>
              <w:t>Por “Documentos del Contrato” se entiende los documentos enumerados en el Convenio de Contrato, incluyendo cualquier enmienda.</w:t>
            </w:r>
          </w:p>
          <w:p w14:paraId="5A7B4A70" w14:textId="77777777" w:rsidR="00AD2588" w:rsidRPr="009C6E94" w:rsidRDefault="00AD2588">
            <w:pPr>
              <w:pStyle w:val="Prrafodelista"/>
              <w:numPr>
                <w:ilvl w:val="0"/>
                <w:numId w:val="12"/>
              </w:numPr>
              <w:jc w:val="both"/>
              <w:rPr>
                <w:rFonts w:asciiTheme="minorHAnsi" w:hAnsiTheme="minorHAnsi" w:cstheme="minorHAnsi"/>
                <w:lang w:val="es-SV"/>
              </w:rPr>
            </w:pPr>
            <w:r w:rsidRPr="009C6E94">
              <w:rPr>
                <w:rFonts w:asciiTheme="minorHAnsi" w:hAnsiTheme="minorHAnsi" w:cstheme="minorHAnsi"/>
                <w:lang w:val="es-SV"/>
              </w:rPr>
              <w:t>Por “Precio del Contrato” se entiende el precio pagadero al Proveedor según se especifica en el Convenio de Contrato, sujeto a las condiciones y ajustes allí estipulados o deducciones propuestas, según corresponda en virtud del Contrato.</w:t>
            </w:r>
          </w:p>
          <w:p w14:paraId="46E3A1F9" w14:textId="77777777" w:rsidR="00AD2588" w:rsidRPr="009C6E94" w:rsidRDefault="00AD2588">
            <w:pPr>
              <w:pStyle w:val="Prrafodelista"/>
              <w:numPr>
                <w:ilvl w:val="0"/>
                <w:numId w:val="12"/>
              </w:numPr>
              <w:jc w:val="both"/>
              <w:rPr>
                <w:rFonts w:asciiTheme="minorHAnsi" w:hAnsiTheme="minorHAnsi" w:cstheme="minorHAnsi"/>
                <w:lang w:val="es-SV"/>
              </w:rPr>
            </w:pPr>
            <w:r w:rsidRPr="009C6E94">
              <w:rPr>
                <w:rFonts w:asciiTheme="minorHAnsi" w:hAnsiTheme="minorHAnsi" w:cstheme="minorHAnsi"/>
                <w:lang w:val="es-SV"/>
              </w:rPr>
              <w:t>Por “día” se entiende día calendario.</w:t>
            </w:r>
          </w:p>
          <w:p w14:paraId="25C9ADE4" w14:textId="3B88320E" w:rsidR="00AD2588" w:rsidRPr="009C6E94" w:rsidRDefault="00AD2588">
            <w:pPr>
              <w:pStyle w:val="Prrafodelista"/>
              <w:numPr>
                <w:ilvl w:val="0"/>
                <w:numId w:val="12"/>
              </w:numPr>
              <w:jc w:val="both"/>
              <w:rPr>
                <w:rFonts w:asciiTheme="minorHAnsi" w:hAnsiTheme="minorHAnsi" w:cstheme="minorHAnsi"/>
                <w:lang w:val="es-SV"/>
              </w:rPr>
            </w:pPr>
            <w:r w:rsidRPr="009C6E94">
              <w:rPr>
                <w:rFonts w:asciiTheme="minorHAnsi" w:hAnsiTheme="minorHAnsi" w:cstheme="minorHAnsi"/>
                <w:lang w:val="es-SV"/>
              </w:rPr>
              <w:t xml:space="preserve">Por “cumplimiento” se entiende la prestación de los </w:t>
            </w:r>
            <w:r w:rsidR="005B4FF1" w:rsidRPr="009C6E94">
              <w:rPr>
                <w:rFonts w:asciiTheme="minorHAnsi" w:hAnsiTheme="minorHAnsi" w:cstheme="minorHAnsi"/>
                <w:lang w:val="es-SV"/>
              </w:rPr>
              <w:t>bienes</w:t>
            </w:r>
            <w:r w:rsidRPr="009C6E94">
              <w:rPr>
                <w:rFonts w:asciiTheme="minorHAnsi" w:hAnsiTheme="minorHAnsi" w:cstheme="minorHAnsi"/>
                <w:lang w:val="es-SV"/>
              </w:rPr>
              <w:t xml:space="preserve"> por parte del Proveedor de acuerdo con los términos y condiciones establecidas en el Contrato. </w:t>
            </w:r>
          </w:p>
          <w:p w14:paraId="4520D4E7" w14:textId="77777777" w:rsidR="00AD2588" w:rsidRPr="009C6E94" w:rsidRDefault="00AD2588">
            <w:pPr>
              <w:pStyle w:val="Prrafodelista"/>
              <w:numPr>
                <w:ilvl w:val="0"/>
                <w:numId w:val="12"/>
              </w:numPr>
              <w:jc w:val="both"/>
              <w:rPr>
                <w:rFonts w:asciiTheme="minorHAnsi" w:hAnsiTheme="minorHAnsi" w:cstheme="minorHAnsi"/>
                <w:lang w:val="es-SV"/>
              </w:rPr>
            </w:pPr>
            <w:r w:rsidRPr="009C6E94">
              <w:rPr>
                <w:rFonts w:asciiTheme="minorHAnsi" w:hAnsiTheme="minorHAnsi" w:cstheme="minorHAnsi"/>
                <w:lang w:val="es-SV"/>
              </w:rPr>
              <w:t>Por “CGC” se entiende las Condiciones Generales del Contrato.</w:t>
            </w:r>
          </w:p>
          <w:p w14:paraId="179469ED" w14:textId="77777777" w:rsidR="00AD2588" w:rsidRPr="009C6E94" w:rsidRDefault="00AD2588">
            <w:pPr>
              <w:pStyle w:val="Prrafodelista"/>
              <w:numPr>
                <w:ilvl w:val="0"/>
                <w:numId w:val="12"/>
              </w:numPr>
              <w:jc w:val="both"/>
              <w:rPr>
                <w:rFonts w:asciiTheme="minorHAnsi" w:hAnsiTheme="minorHAnsi" w:cstheme="minorHAnsi"/>
                <w:lang w:val="es-SV"/>
              </w:rPr>
            </w:pPr>
            <w:r w:rsidRPr="009C6E94">
              <w:rPr>
                <w:rFonts w:asciiTheme="minorHAnsi" w:hAnsiTheme="minorHAnsi" w:cstheme="minorHAnsi"/>
                <w:lang w:val="es-SV"/>
              </w:rPr>
              <w:t>Por “Bienes” se entiende todos los productos, materia prima, maquinaria y equipos, y otros materiales que el Proveedor deba proporcionar al Comprador en virtud del Contrato.</w:t>
            </w:r>
          </w:p>
          <w:p w14:paraId="33B071EE" w14:textId="77777777" w:rsidR="00AD2588" w:rsidRPr="009C6E94" w:rsidRDefault="00AD2588">
            <w:pPr>
              <w:pStyle w:val="Prrafodelista"/>
              <w:numPr>
                <w:ilvl w:val="0"/>
                <w:numId w:val="12"/>
              </w:numPr>
              <w:jc w:val="both"/>
              <w:rPr>
                <w:rFonts w:asciiTheme="minorHAnsi" w:hAnsiTheme="minorHAnsi" w:cstheme="minorHAnsi"/>
                <w:lang w:val="es-SV"/>
              </w:rPr>
            </w:pPr>
            <w:r w:rsidRPr="009C6E94">
              <w:rPr>
                <w:rFonts w:asciiTheme="minorHAnsi" w:hAnsiTheme="minorHAnsi" w:cstheme="minorHAnsi"/>
                <w:lang w:val="es-SV"/>
              </w:rPr>
              <w:t>El “País del Comprador” es el país especificado en las Condiciones Especiales del Contrato (CEC).</w:t>
            </w:r>
          </w:p>
          <w:p w14:paraId="130F8038" w14:textId="1125A4D4" w:rsidR="00AD2588" w:rsidRPr="009C6E94" w:rsidRDefault="00AD2588">
            <w:pPr>
              <w:pStyle w:val="Prrafodelista"/>
              <w:numPr>
                <w:ilvl w:val="0"/>
                <w:numId w:val="12"/>
              </w:numPr>
              <w:jc w:val="both"/>
              <w:rPr>
                <w:rFonts w:asciiTheme="minorHAnsi" w:hAnsiTheme="minorHAnsi" w:cstheme="minorHAnsi"/>
                <w:lang w:val="es-SV"/>
              </w:rPr>
            </w:pPr>
            <w:r w:rsidRPr="009C6E94">
              <w:rPr>
                <w:rFonts w:asciiTheme="minorHAnsi" w:hAnsiTheme="minorHAnsi" w:cstheme="minorHAnsi"/>
                <w:lang w:val="es-SV"/>
              </w:rPr>
              <w:t>Por “Comprador” se entiende la entidad que compra los Bienes, según se indica en las CEC.</w:t>
            </w:r>
          </w:p>
          <w:p w14:paraId="7E102C42" w14:textId="77777777" w:rsidR="00AD2588" w:rsidRPr="009C6E94" w:rsidRDefault="00AD2588">
            <w:pPr>
              <w:pStyle w:val="Prrafodelista"/>
              <w:numPr>
                <w:ilvl w:val="0"/>
                <w:numId w:val="12"/>
              </w:numPr>
              <w:jc w:val="both"/>
              <w:rPr>
                <w:rFonts w:asciiTheme="minorHAnsi" w:hAnsiTheme="minorHAnsi" w:cstheme="minorHAnsi"/>
                <w:lang w:val="es-SV"/>
              </w:rPr>
            </w:pPr>
            <w:r w:rsidRPr="009C6E94">
              <w:rPr>
                <w:rFonts w:asciiTheme="minorHAnsi" w:hAnsiTheme="minorHAnsi" w:cstheme="minorHAnsi"/>
                <w:lang w:val="es-SV"/>
              </w:rPr>
              <w:t>Por “CEC” se entiende las Condiciones Especiales del Contrato.</w:t>
            </w:r>
          </w:p>
          <w:p w14:paraId="4D7ECBDF" w14:textId="5CBFD8A3" w:rsidR="00AD2588" w:rsidRPr="009C6E94" w:rsidRDefault="00AD2588">
            <w:pPr>
              <w:pStyle w:val="Prrafodelista"/>
              <w:numPr>
                <w:ilvl w:val="0"/>
                <w:numId w:val="12"/>
              </w:numPr>
              <w:jc w:val="both"/>
              <w:rPr>
                <w:rFonts w:asciiTheme="minorHAnsi" w:hAnsiTheme="minorHAnsi" w:cstheme="minorHAnsi"/>
                <w:lang w:val="es-SV"/>
              </w:rPr>
            </w:pPr>
            <w:r w:rsidRPr="009C6E94">
              <w:rPr>
                <w:rFonts w:asciiTheme="minorHAnsi" w:hAnsiTheme="minorHAnsi" w:cstheme="minorHAnsi"/>
                <w:lang w:val="es-SV"/>
              </w:rPr>
              <w:t>Por “Subcontratista” se entiende cualquier persona física, entidad privada o pública, o una combinación de estas, a las cuales el Proveedor ha subcontratado para que suministren parte de los Bienes.</w:t>
            </w:r>
          </w:p>
          <w:p w14:paraId="1460196F" w14:textId="77777777" w:rsidR="00AD2588" w:rsidRPr="009C6E94" w:rsidRDefault="00AD2588">
            <w:pPr>
              <w:pStyle w:val="Prrafodelista"/>
              <w:numPr>
                <w:ilvl w:val="0"/>
                <w:numId w:val="12"/>
              </w:numPr>
              <w:jc w:val="both"/>
              <w:rPr>
                <w:rFonts w:asciiTheme="minorHAnsi" w:hAnsiTheme="minorHAnsi" w:cstheme="minorHAnsi"/>
                <w:lang w:val="es-SV"/>
              </w:rPr>
            </w:pPr>
            <w:r w:rsidRPr="009C6E94">
              <w:rPr>
                <w:rFonts w:asciiTheme="minorHAnsi" w:hAnsiTheme="minorHAnsi" w:cstheme="minorHAnsi"/>
                <w:lang w:val="es-SV"/>
              </w:rPr>
              <w:lastRenderedPageBreak/>
              <w:t>Por “Proveedor” se entiende la persona física o entidad privada o pública, o una combinación de estas, cuya oferta para ejecutar el Contrato ha sido aceptada por el Comprador y es denominada como tal en el Convenio de Contrato.</w:t>
            </w:r>
          </w:p>
          <w:p w14:paraId="61F4D591" w14:textId="77777777" w:rsidR="0092311E" w:rsidRPr="009C6E94" w:rsidRDefault="00AD2588">
            <w:pPr>
              <w:pStyle w:val="Prrafodelista"/>
              <w:numPr>
                <w:ilvl w:val="0"/>
                <w:numId w:val="12"/>
              </w:numPr>
              <w:jc w:val="both"/>
              <w:rPr>
                <w:rFonts w:asciiTheme="minorHAnsi" w:hAnsiTheme="minorHAnsi" w:cstheme="minorHAnsi"/>
                <w:lang w:val="es-SV"/>
              </w:rPr>
            </w:pPr>
            <w:r w:rsidRPr="009C6E94">
              <w:rPr>
                <w:rFonts w:asciiTheme="minorHAnsi" w:hAnsiTheme="minorHAnsi" w:cstheme="minorHAnsi"/>
                <w:lang w:val="es-SV"/>
              </w:rPr>
              <w:t>Por “emplazamiento del Proyecto”, donde corresponde, se entiende el lugar citado en las CEC.</w:t>
            </w:r>
          </w:p>
          <w:p w14:paraId="45BC6E9F" w14:textId="5E1BE042" w:rsidR="00970BB8" w:rsidRPr="009C6E94" w:rsidRDefault="00970BB8" w:rsidP="00970BB8">
            <w:pPr>
              <w:pStyle w:val="Prrafodelista"/>
              <w:jc w:val="both"/>
              <w:rPr>
                <w:rFonts w:asciiTheme="minorHAnsi" w:hAnsiTheme="minorHAnsi" w:cstheme="minorHAnsi"/>
                <w:lang w:val="es-SV"/>
              </w:rPr>
            </w:pPr>
          </w:p>
        </w:tc>
      </w:tr>
      <w:tr w:rsidR="00AD2588" w:rsidRPr="009C6E94" w14:paraId="284AE2E2" w14:textId="77777777" w:rsidTr="00AD2588">
        <w:tc>
          <w:tcPr>
            <w:tcW w:w="2268" w:type="dxa"/>
            <w:gridSpan w:val="2"/>
          </w:tcPr>
          <w:p w14:paraId="5997D941" w14:textId="36C2045D" w:rsidR="00AD2588" w:rsidRPr="009C6E94" w:rsidRDefault="00AD2588">
            <w:pPr>
              <w:pStyle w:val="Prrafodelista"/>
              <w:numPr>
                <w:ilvl w:val="0"/>
                <w:numId w:val="13"/>
              </w:numPr>
              <w:rPr>
                <w:rFonts w:asciiTheme="minorHAnsi" w:hAnsiTheme="minorHAnsi" w:cstheme="minorHAnsi"/>
                <w:lang w:val="es-SV"/>
              </w:rPr>
            </w:pPr>
            <w:bookmarkStart w:id="23" w:name="_Toc454892623"/>
            <w:bookmarkStart w:id="24" w:name="_Toc167083637"/>
            <w:bookmarkStart w:id="25" w:name="_Toc486940618"/>
            <w:r w:rsidRPr="009C6E94">
              <w:rPr>
                <w:rFonts w:asciiTheme="minorHAnsi" w:hAnsiTheme="minorHAnsi" w:cstheme="minorHAnsi"/>
                <w:lang w:val="es-SV"/>
              </w:rPr>
              <w:lastRenderedPageBreak/>
              <w:t>Documentos del Contrato</w:t>
            </w:r>
            <w:bookmarkEnd w:id="23"/>
            <w:bookmarkEnd w:id="24"/>
            <w:bookmarkEnd w:id="25"/>
          </w:p>
        </w:tc>
        <w:tc>
          <w:tcPr>
            <w:tcW w:w="6948" w:type="dxa"/>
          </w:tcPr>
          <w:p w14:paraId="313DF6EF" w14:textId="77777777" w:rsidR="0092311E" w:rsidRPr="009C6E94" w:rsidRDefault="00AD2588">
            <w:pPr>
              <w:pStyle w:val="Prrafodelista"/>
              <w:numPr>
                <w:ilvl w:val="1"/>
                <w:numId w:val="13"/>
              </w:numPr>
              <w:jc w:val="both"/>
              <w:rPr>
                <w:rFonts w:asciiTheme="minorHAnsi" w:hAnsiTheme="minorHAnsi" w:cstheme="minorHAnsi"/>
                <w:lang w:val="es-SV"/>
              </w:rPr>
            </w:pPr>
            <w:r w:rsidRPr="009C6E94">
              <w:rPr>
                <w:rFonts w:asciiTheme="minorHAnsi" w:hAnsiTheme="minorHAnsi" w:cstheme="minorHAnsi"/>
                <w:lang w:val="es-SV"/>
              </w:rPr>
              <w:t xml:space="preserve">Con sujeción al orden de precedencia establecido en el Convenio de Contrato, se entiende que todos los documentos que forman parte integral del Contrato (y todos sus componentes allí incluidos) son correlativos, complementarios y recíprocamente aclaratorios. El Convenio de Contrato deberá leerse de manera integral. </w:t>
            </w:r>
          </w:p>
          <w:p w14:paraId="317673F2" w14:textId="6E772442" w:rsidR="00970BB8" w:rsidRPr="009C6E94" w:rsidRDefault="00970BB8" w:rsidP="00970BB8">
            <w:pPr>
              <w:pStyle w:val="Prrafodelista"/>
              <w:ind w:left="765"/>
              <w:jc w:val="both"/>
              <w:rPr>
                <w:rFonts w:asciiTheme="minorHAnsi" w:hAnsiTheme="minorHAnsi" w:cstheme="minorHAnsi"/>
                <w:lang w:val="es-SV"/>
              </w:rPr>
            </w:pPr>
          </w:p>
        </w:tc>
      </w:tr>
      <w:tr w:rsidR="00AD2588" w:rsidRPr="00FA58BA" w14:paraId="126DAF1E" w14:textId="77777777" w:rsidTr="00AD2588">
        <w:tc>
          <w:tcPr>
            <w:tcW w:w="2268" w:type="dxa"/>
            <w:gridSpan w:val="2"/>
          </w:tcPr>
          <w:p w14:paraId="5BEEB504" w14:textId="1B32C493" w:rsidR="00AD2588" w:rsidRPr="009C6E94" w:rsidRDefault="00AD2588">
            <w:pPr>
              <w:pStyle w:val="Prrafodelista"/>
              <w:numPr>
                <w:ilvl w:val="0"/>
                <w:numId w:val="13"/>
              </w:numPr>
              <w:rPr>
                <w:rFonts w:asciiTheme="minorHAnsi" w:hAnsiTheme="minorHAnsi" w:cstheme="minorHAnsi"/>
                <w:lang w:val="es-SV"/>
              </w:rPr>
            </w:pPr>
            <w:bookmarkStart w:id="26" w:name="_Toc454892624"/>
            <w:bookmarkStart w:id="27" w:name="_Toc486940619"/>
            <w:r w:rsidRPr="009C6E94">
              <w:rPr>
                <w:rFonts w:asciiTheme="minorHAnsi" w:hAnsiTheme="minorHAnsi" w:cstheme="minorHAnsi"/>
                <w:lang w:val="es-SV"/>
              </w:rPr>
              <w:t>Fraude y Corrupción</w:t>
            </w:r>
            <w:bookmarkEnd w:id="26"/>
            <w:bookmarkEnd w:id="27"/>
          </w:p>
        </w:tc>
        <w:tc>
          <w:tcPr>
            <w:tcW w:w="6948" w:type="dxa"/>
          </w:tcPr>
          <w:p w14:paraId="4F01A87A" w14:textId="77777777" w:rsidR="0092311E" w:rsidRPr="009C6E94" w:rsidRDefault="00AD2588">
            <w:pPr>
              <w:pStyle w:val="Prrafodelista"/>
              <w:numPr>
                <w:ilvl w:val="1"/>
                <w:numId w:val="13"/>
              </w:numPr>
              <w:jc w:val="both"/>
              <w:rPr>
                <w:rFonts w:asciiTheme="minorHAnsi" w:hAnsiTheme="minorHAnsi" w:cstheme="minorHAnsi"/>
                <w:lang w:val="es-SV"/>
              </w:rPr>
            </w:pPr>
            <w:r w:rsidRPr="009C6E94">
              <w:rPr>
                <w:rFonts w:asciiTheme="minorHAnsi" w:hAnsiTheme="minorHAnsi" w:cstheme="minorHAnsi"/>
                <w:lang w:val="es-SV"/>
              </w:rPr>
              <w:t>El Banco requiere el cumplimiento de sus Directrices Contra el Fraude y la Corrupción y de sus políticas y procedimientos de sanciones vigentes incluidos en el Marco de Sanciones del Grupo Banco Mundial, conforme a lo estipulado en el apéndice de las CGC.</w:t>
            </w:r>
            <w:r w:rsidR="0092311E" w:rsidRPr="009C6E94">
              <w:rPr>
                <w:rFonts w:asciiTheme="minorHAnsi" w:hAnsiTheme="minorHAnsi" w:cstheme="minorHAnsi"/>
                <w:lang w:val="es-SV"/>
              </w:rPr>
              <w:t xml:space="preserve"> </w:t>
            </w:r>
          </w:p>
          <w:p w14:paraId="0E18CAF6" w14:textId="77777777" w:rsidR="0092311E" w:rsidRPr="009C6E94" w:rsidRDefault="0092311E" w:rsidP="0092311E">
            <w:pPr>
              <w:pStyle w:val="Prrafodelista"/>
              <w:ind w:left="765"/>
              <w:jc w:val="both"/>
              <w:rPr>
                <w:rFonts w:asciiTheme="minorHAnsi" w:hAnsiTheme="minorHAnsi" w:cstheme="minorHAnsi"/>
                <w:lang w:val="es-SV"/>
              </w:rPr>
            </w:pPr>
          </w:p>
          <w:p w14:paraId="20701D7E" w14:textId="77777777" w:rsidR="00AD2588" w:rsidRPr="009C6E94" w:rsidRDefault="00AD2588">
            <w:pPr>
              <w:pStyle w:val="Prrafodelista"/>
              <w:numPr>
                <w:ilvl w:val="1"/>
                <w:numId w:val="13"/>
              </w:numPr>
              <w:jc w:val="both"/>
              <w:rPr>
                <w:rFonts w:asciiTheme="minorHAnsi" w:hAnsiTheme="minorHAnsi" w:cstheme="minorHAnsi"/>
                <w:lang w:val="es-SV"/>
              </w:rPr>
            </w:pPr>
            <w:r w:rsidRPr="009C6E94">
              <w:rPr>
                <w:rFonts w:asciiTheme="minorHAnsi" w:hAnsiTheme="minorHAnsi" w:cstheme="minorHAnsi"/>
                <w:lang w:val="es-SV"/>
              </w:rPr>
              <w:t xml:space="preserve">El Comprador exige al Proveedor que divulgue aquellas comisiones u honorarios que pudieran haber sido pagados o que hayan de ser pagados a los agentes o cualquier otra parte con relación al proceso de Licitación o ejecución del Contrato. La información divulgada deberá incluir al menos el nombre y domicilio del agente o de la otra parte, el monto y la moneda, y el propósito de la comisión, gratificación u honorario. </w:t>
            </w:r>
          </w:p>
          <w:p w14:paraId="66F9A64C" w14:textId="4E01FCF4" w:rsidR="00210B39" w:rsidRPr="009C6E94" w:rsidRDefault="00210B39" w:rsidP="00210B39">
            <w:pPr>
              <w:pStyle w:val="Prrafodelista"/>
              <w:ind w:left="765"/>
              <w:jc w:val="both"/>
              <w:rPr>
                <w:rFonts w:asciiTheme="minorHAnsi" w:hAnsiTheme="minorHAnsi" w:cstheme="minorHAnsi"/>
                <w:lang w:val="es-SV"/>
              </w:rPr>
            </w:pPr>
          </w:p>
        </w:tc>
      </w:tr>
      <w:tr w:rsidR="00AD2588" w:rsidRPr="00FA58BA" w14:paraId="724597C0" w14:textId="77777777" w:rsidTr="00AD2588">
        <w:tc>
          <w:tcPr>
            <w:tcW w:w="2268" w:type="dxa"/>
            <w:gridSpan w:val="2"/>
          </w:tcPr>
          <w:p w14:paraId="14E3CEE5" w14:textId="651C7F27" w:rsidR="00AD2588" w:rsidRPr="009C6E94" w:rsidRDefault="00AD2588">
            <w:pPr>
              <w:pStyle w:val="Prrafodelista"/>
              <w:numPr>
                <w:ilvl w:val="0"/>
                <w:numId w:val="13"/>
              </w:numPr>
              <w:ind w:left="462" w:hanging="141"/>
              <w:rPr>
                <w:rFonts w:asciiTheme="minorHAnsi" w:hAnsiTheme="minorHAnsi" w:cstheme="minorHAnsi"/>
                <w:lang w:val="es-SV"/>
              </w:rPr>
            </w:pPr>
            <w:bookmarkStart w:id="28" w:name="_Toc454892625"/>
            <w:bookmarkStart w:id="29" w:name="_Toc167083639"/>
            <w:bookmarkStart w:id="30" w:name="_Toc486940620"/>
            <w:r w:rsidRPr="009C6E94">
              <w:rPr>
                <w:rFonts w:asciiTheme="minorHAnsi" w:hAnsiTheme="minorHAnsi" w:cstheme="minorHAnsi"/>
                <w:lang w:val="es-SV"/>
              </w:rPr>
              <w:t>Interpretación</w:t>
            </w:r>
            <w:bookmarkEnd w:id="28"/>
            <w:bookmarkEnd w:id="29"/>
            <w:bookmarkEnd w:id="30"/>
          </w:p>
        </w:tc>
        <w:tc>
          <w:tcPr>
            <w:tcW w:w="6948" w:type="dxa"/>
          </w:tcPr>
          <w:p w14:paraId="736DE99E" w14:textId="5AA840EB" w:rsidR="005979F7" w:rsidRPr="009C6E94" w:rsidRDefault="00AD2588">
            <w:pPr>
              <w:pStyle w:val="Prrafodelista"/>
              <w:numPr>
                <w:ilvl w:val="1"/>
                <w:numId w:val="13"/>
              </w:numPr>
              <w:jc w:val="both"/>
              <w:rPr>
                <w:rFonts w:asciiTheme="minorHAnsi" w:hAnsiTheme="minorHAnsi" w:cstheme="minorHAnsi"/>
                <w:lang w:val="es-SV"/>
              </w:rPr>
            </w:pPr>
            <w:r w:rsidRPr="009C6E94">
              <w:rPr>
                <w:rFonts w:asciiTheme="minorHAnsi" w:hAnsiTheme="minorHAnsi" w:cstheme="minorHAnsi"/>
                <w:lang w:val="es-SV"/>
              </w:rPr>
              <w:t>Si el contexto así lo requiere, el singular significa el plural, y viceversa.</w:t>
            </w:r>
            <w:r w:rsidR="005979F7" w:rsidRPr="009C6E94">
              <w:rPr>
                <w:rFonts w:asciiTheme="minorHAnsi" w:hAnsiTheme="minorHAnsi" w:cstheme="minorHAnsi"/>
                <w:lang w:val="es-SV"/>
              </w:rPr>
              <w:t xml:space="preserve"> </w:t>
            </w:r>
          </w:p>
          <w:p w14:paraId="0AB7A3C3" w14:textId="77777777" w:rsidR="005979F7" w:rsidRPr="009C6E94" w:rsidRDefault="005979F7" w:rsidP="005979F7">
            <w:pPr>
              <w:pStyle w:val="Prrafodelista"/>
              <w:ind w:left="765"/>
              <w:jc w:val="both"/>
              <w:rPr>
                <w:rFonts w:asciiTheme="minorHAnsi" w:hAnsiTheme="minorHAnsi" w:cstheme="minorHAnsi"/>
                <w:lang w:val="es-SV"/>
              </w:rPr>
            </w:pPr>
          </w:p>
          <w:p w14:paraId="3CF0ED5D" w14:textId="247D3BDA" w:rsidR="00AD2588" w:rsidRPr="009C6E94" w:rsidRDefault="00AD2588">
            <w:pPr>
              <w:pStyle w:val="Prrafodelista"/>
              <w:numPr>
                <w:ilvl w:val="1"/>
                <w:numId w:val="13"/>
              </w:numPr>
              <w:jc w:val="both"/>
              <w:rPr>
                <w:rFonts w:asciiTheme="minorHAnsi" w:hAnsiTheme="minorHAnsi" w:cstheme="minorHAnsi"/>
                <w:lang w:val="es-SV"/>
              </w:rPr>
            </w:pPr>
            <w:r w:rsidRPr="009C6E94">
              <w:rPr>
                <w:rFonts w:asciiTheme="minorHAnsi" w:hAnsiTheme="minorHAnsi" w:cstheme="minorHAnsi"/>
                <w:lang w:val="es-SV"/>
              </w:rPr>
              <w:t>Incoterms</w:t>
            </w:r>
          </w:p>
          <w:p w14:paraId="01CEE03C" w14:textId="77777777" w:rsidR="00AD2588" w:rsidRPr="009C6E94" w:rsidRDefault="00AD2588">
            <w:pPr>
              <w:pStyle w:val="Prrafodelista"/>
              <w:numPr>
                <w:ilvl w:val="0"/>
                <w:numId w:val="14"/>
              </w:numPr>
              <w:jc w:val="both"/>
              <w:rPr>
                <w:rFonts w:asciiTheme="minorHAnsi" w:hAnsiTheme="minorHAnsi" w:cstheme="minorHAnsi"/>
                <w:lang w:val="es-SV"/>
              </w:rPr>
            </w:pPr>
            <w:r w:rsidRPr="009C6E94">
              <w:rPr>
                <w:rFonts w:asciiTheme="minorHAnsi" w:hAnsiTheme="minorHAnsi" w:cstheme="minorHAnsi"/>
                <w:lang w:val="es-SV"/>
              </w:rPr>
              <w:t>El significado de cualquier término comercial, así como los derechos y obligaciones de las partes serán los prescritos en los Incoterms, conforme se especifica en las CEC, a menos que sea incongruente con alguna disposición del Contrato.</w:t>
            </w:r>
          </w:p>
          <w:p w14:paraId="787D00EF" w14:textId="77777777" w:rsidR="00AD2588" w:rsidRPr="009C6E94" w:rsidRDefault="00AD2588">
            <w:pPr>
              <w:pStyle w:val="Prrafodelista"/>
              <w:numPr>
                <w:ilvl w:val="0"/>
                <w:numId w:val="14"/>
              </w:numPr>
              <w:jc w:val="both"/>
              <w:rPr>
                <w:rFonts w:asciiTheme="minorHAnsi" w:hAnsiTheme="minorHAnsi" w:cstheme="minorHAnsi"/>
                <w:lang w:val="es-SV"/>
              </w:rPr>
            </w:pPr>
            <w:r w:rsidRPr="009C6E94">
              <w:rPr>
                <w:rFonts w:asciiTheme="minorHAnsi" w:hAnsiTheme="minorHAnsi" w:cstheme="minorHAnsi"/>
                <w:lang w:val="es-SV"/>
              </w:rPr>
              <w:t xml:space="preserve">El uso de los términos EXW, CIP, FCA, CFR y otros similares se regirá por las normas establecidas en la edición vigente de los </w:t>
            </w:r>
            <w:r w:rsidRPr="009C6E94">
              <w:rPr>
                <w:rFonts w:asciiTheme="minorHAnsi" w:hAnsiTheme="minorHAnsi" w:cstheme="minorHAnsi"/>
                <w:lang w:val="es-SV"/>
              </w:rPr>
              <w:lastRenderedPageBreak/>
              <w:t>Incoterms especificada en las CEC y publicada por la Cámara de Comercio Internacional en París, Francia.</w:t>
            </w:r>
          </w:p>
          <w:p w14:paraId="6E99D84B" w14:textId="4002297A" w:rsidR="00AD2588" w:rsidRPr="009C6E94" w:rsidRDefault="00AD2588">
            <w:pPr>
              <w:pStyle w:val="Prrafodelista"/>
              <w:numPr>
                <w:ilvl w:val="1"/>
                <w:numId w:val="13"/>
              </w:numPr>
              <w:jc w:val="both"/>
              <w:rPr>
                <w:rFonts w:asciiTheme="minorHAnsi" w:hAnsiTheme="minorHAnsi" w:cstheme="minorHAnsi"/>
                <w:lang w:val="es-SV"/>
              </w:rPr>
            </w:pPr>
            <w:r w:rsidRPr="009C6E94">
              <w:rPr>
                <w:rFonts w:asciiTheme="minorHAnsi" w:hAnsiTheme="minorHAnsi" w:cstheme="minorHAnsi"/>
                <w:lang w:val="es-SV"/>
              </w:rPr>
              <w:t>Totalidad del acuerdo</w:t>
            </w:r>
          </w:p>
          <w:p w14:paraId="1F0BB5C0" w14:textId="77777777" w:rsidR="00AD2588" w:rsidRPr="009C6E94" w:rsidRDefault="00AD2588" w:rsidP="0092311E">
            <w:pPr>
              <w:jc w:val="both"/>
              <w:rPr>
                <w:rFonts w:asciiTheme="minorHAnsi" w:hAnsiTheme="minorHAnsi" w:cstheme="minorHAnsi"/>
                <w:lang w:val="es-SV"/>
              </w:rPr>
            </w:pPr>
            <w:r w:rsidRPr="009C6E94">
              <w:rPr>
                <w:rFonts w:asciiTheme="minorHAnsi" w:hAnsiTheme="minorHAnsi" w:cstheme="minorHAnsi"/>
                <w:lang w:val="es-SV"/>
              </w:rPr>
              <w:t>El Contrato constituye la totalidad de lo acordado entre el Comprador y el Proveedor y sustituye todas las comunicaciones, negociaciones y acuerdos (escritos o verbales) realizados entre las partes con anterioridad a la fecha de la celebración del Contrato.</w:t>
            </w:r>
          </w:p>
          <w:p w14:paraId="04D2E82A" w14:textId="77777777" w:rsidR="005979F7" w:rsidRPr="009C6E94" w:rsidRDefault="005979F7" w:rsidP="0092311E">
            <w:pPr>
              <w:jc w:val="both"/>
              <w:rPr>
                <w:rFonts w:asciiTheme="minorHAnsi" w:hAnsiTheme="minorHAnsi" w:cstheme="minorHAnsi"/>
                <w:lang w:val="es-SV"/>
              </w:rPr>
            </w:pPr>
          </w:p>
          <w:p w14:paraId="1F484E02" w14:textId="2DFE0357" w:rsidR="00AD2588" w:rsidRPr="009C6E94" w:rsidRDefault="00AD2588">
            <w:pPr>
              <w:pStyle w:val="Prrafodelista"/>
              <w:numPr>
                <w:ilvl w:val="1"/>
                <w:numId w:val="13"/>
              </w:numPr>
              <w:jc w:val="both"/>
              <w:rPr>
                <w:rFonts w:asciiTheme="minorHAnsi" w:hAnsiTheme="minorHAnsi" w:cstheme="minorHAnsi"/>
                <w:lang w:val="es-SV"/>
              </w:rPr>
            </w:pPr>
            <w:r w:rsidRPr="009C6E94">
              <w:rPr>
                <w:rFonts w:asciiTheme="minorHAnsi" w:hAnsiTheme="minorHAnsi" w:cstheme="minorHAnsi"/>
                <w:lang w:val="es-SV"/>
              </w:rPr>
              <w:t>Enmienda</w:t>
            </w:r>
          </w:p>
          <w:p w14:paraId="33E5729A" w14:textId="77777777" w:rsidR="00AD2588" w:rsidRPr="009C6E94" w:rsidRDefault="00AD2588" w:rsidP="0092311E">
            <w:pPr>
              <w:jc w:val="both"/>
              <w:rPr>
                <w:rFonts w:asciiTheme="minorHAnsi" w:hAnsiTheme="minorHAnsi" w:cstheme="minorHAnsi"/>
                <w:lang w:val="es-SV"/>
              </w:rPr>
            </w:pPr>
            <w:r w:rsidRPr="009C6E94">
              <w:rPr>
                <w:rFonts w:asciiTheme="minorHAnsi" w:hAnsiTheme="minorHAnsi" w:cstheme="minorHAnsi"/>
                <w:lang w:val="es-SV"/>
              </w:rPr>
              <w:t>Ninguna enmienda u otra variación al Contrato será válida, a menos que sea hecha por escrito, esté fechada, se refiera expresamente al Contrato y esté firmada por un representante de cada una de las partes debidamente autorizado.</w:t>
            </w:r>
          </w:p>
          <w:p w14:paraId="31566BEC" w14:textId="77777777" w:rsidR="005979F7" w:rsidRPr="009C6E94" w:rsidRDefault="005979F7" w:rsidP="0092311E">
            <w:pPr>
              <w:jc w:val="both"/>
              <w:rPr>
                <w:rFonts w:asciiTheme="minorHAnsi" w:hAnsiTheme="minorHAnsi" w:cstheme="minorHAnsi"/>
                <w:lang w:val="es-SV"/>
              </w:rPr>
            </w:pPr>
          </w:p>
          <w:p w14:paraId="046A498D" w14:textId="77777777" w:rsidR="00AD2588" w:rsidRPr="009C6E94" w:rsidRDefault="00AD2588">
            <w:pPr>
              <w:pStyle w:val="Prrafodelista"/>
              <w:numPr>
                <w:ilvl w:val="1"/>
                <w:numId w:val="13"/>
              </w:numPr>
              <w:jc w:val="both"/>
              <w:rPr>
                <w:rFonts w:asciiTheme="minorHAnsi" w:hAnsiTheme="minorHAnsi" w:cstheme="minorHAnsi"/>
                <w:lang w:val="es-SV"/>
              </w:rPr>
            </w:pPr>
            <w:r w:rsidRPr="009C6E94">
              <w:rPr>
                <w:rFonts w:asciiTheme="minorHAnsi" w:hAnsiTheme="minorHAnsi" w:cstheme="minorHAnsi"/>
                <w:lang w:val="es-SV"/>
              </w:rPr>
              <w:t>Limitación de dispensas</w:t>
            </w:r>
          </w:p>
          <w:p w14:paraId="7C946443" w14:textId="77777777" w:rsidR="00AD2588" w:rsidRPr="009C6E94" w:rsidRDefault="00AD2588">
            <w:pPr>
              <w:pStyle w:val="Prrafodelista"/>
              <w:numPr>
                <w:ilvl w:val="0"/>
                <w:numId w:val="15"/>
              </w:numPr>
              <w:jc w:val="both"/>
              <w:rPr>
                <w:rFonts w:asciiTheme="minorHAnsi" w:hAnsiTheme="minorHAnsi" w:cstheme="minorHAnsi"/>
                <w:lang w:val="es-SV"/>
              </w:rPr>
            </w:pPr>
            <w:r w:rsidRPr="009C6E94">
              <w:rPr>
                <w:rFonts w:asciiTheme="minorHAnsi" w:hAnsiTheme="minorHAnsi" w:cstheme="minorHAnsi"/>
                <w:lang w:val="es-SV"/>
              </w:rPr>
              <w:t xml:space="preserve">Con sujeción a lo indicado en la </w:t>
            </w:r>
            <w:proofErr w:type="spellStart"/>
            <w:r w:rsidRPr="009C6E94">
              <w:rPr>
                <w:rFonts w:asciiTheme="minorHAnsi" w:hAnsiTheme="minorHAnsi" w:cstheme="minorHAnsi"/>
                <w:lang w:val="es-SV"/>
              </w:rPr>
              <w:t>subcláusula</w:t>
            </w:r>
            <w:proofErr w:type="spellEnd"/>
            <w:r w:rsidRPr="009C6E94">
              <w:rPr>
                <w:rFonts w:asciiTheme="minorHAnsi" w:hAnsiTheme="minorHAnsi" w:cstheme="minorHAnsi"/>
                <w:lang w:val="es-SV"/>
              </w:rPr>
              <w:t> 4.5 (b) siguiente de las CGC, ninguna dilación, tolerancia, demora o aprobación por cualquiera de las partes al hacer cumplir algún término y condición del Contrato, así como tampoco el otorgamiento de prórrogas por una de las partes a la otra, perjudicará, afectará o limitará los derechos de esa parte en virtud del Contrato. Asimismo, ninguna dispensa concedida por cualquiera de las partes por incumplimiento del Contrato servirá de dispensa para incumplimientos posteriores o continuos del Contrato.</w:t>
            </w:r>
          </w:p>
          <w:p w14:paraId="63D74776" w14:textId="77777777" w:rsidR="00AD2588" w:rsidRPr="009C6E94" w:rsidRDefault="00AD2588">
            <w:pPr>
              <w:pStyle w:val="Prrafodelista"/>
              <w:numPr>
                <w:ilvl w:val="0"/>
                <w:numId w:val="15"/>
              </w:numPr>
              <w:jc w:val="both"/>
              <w:rPr>
                <w:rFonts w:asciiTheme="minorHAnsi" w:hAnsiTheme="minorHAnsi" w:cstheme="minorHAnsi"/>
                <w:lang w:val="es-SV"/>
              </w:rPr>
            </w:pPr>
            <w:r w:rsidRPr="009C6E94">
              <w:rPr>
                <w:rFonts w:asciiTheme="minorHAnsi" w:hAnsiTheme="minorHAnsi" w:cstheme="minorHAnsi"/>
                <w:lang w:val="es-SV"/>
              </w:rPr>
              <w:t>Toda dispensa de los derechos, facultades o remedios de una de las partes en virtud del Contrato deberá otorgarse por escrito, llevar la fecha y estar firmada por un representante autorizado de la parte que la otorga, y deberá especificar la obligación que está dispensando y el alcance de la dispensa.</w:t>
            </w:r>
          </w:p>
          <w:p w14:paraId="0AABA6D7" w14:textId="77777777" w:rsidR="00471C09" w:rsidRPr="009C6E94" w:rsidRDefault="00471C09" w:rsidP="00471C09">
            <w:pPr>
              <w:pStyle w:val="Prrafodelista"/>
              <w:jc w:val="both"/>
              <w:rPr>
                <w:rFonts w:asciiTheme="minorHAnsi" w:hAnsiTheme="minorHAnsi" w:cstheme="minorHAnsi"/>
                <w:lang w:val="es-SV"/>
              </w:rPr>
            </w:pPr>
          </w:p>
          <w:p w14:paraId="54DD7413" w14:textId="77777777" w:rsidR="00AD2588" w:rsidRPr="009C6E94" w:rsidRDefault="00AD2588">
            <w:pPr>
              <w:pStyle w:val="Prrafodelista"/>
              <w:numPr>
                <w:ilvl w:val="1"/>
                <w:numId w:val="13"/>
              </w:numPr>
              <w:jc w:val="both"/>
              <w:rPr>
                <w:rFonts w:asciiTheme="minorHAnsi" w:hAnsiTheme="minorHAnsi" w:cstheme="minorHAnsi"/>
                <w:lang w:val="es-SV"/>
              </w:rPr>
            </w:pPr>
            <w:r w:rsidRPr="009C6E94">
              <w:rPr>
                <w:rFonts w:asciiTheme="minorHAnsi" w:hAnsiTheme="minorHAnsi" w:cstheme="minorHAnsi"/>
                <w:lang w:val="es-SV"/>
              </w:rPr>
              <w:t>Divisibilidad</w:t>
            </w:r>
          </w:p>
          <w:p w14:paraId="23889F25" w14:textId="77777777" w:rsidR="00AD2588" w:rsidRPr="009C6E94" w:rsidRDefault="00AD2588" w:rsidP="0092311E">
            <w:pPr>
              <w:jc w:val="both"/>
              <w:rPr>
                <w:rFonts w:asciiTheme="minorHAnsi" w:hAnsiTheme="minorHAnsi" w:cstheme="minorHAnsi"/>
                <w:lang w:val="es-SV"/>
              </w:rPr>
            </w:pPr>
            <w:r w:rsidRPr="009C6E94">
              <w:rPr>
                <w:rFonts w:asciiTheme="minorHAnsi" w:hAnsiTheme="minorHAnsi" w:cstheme="minorHAnsi"/>
                <w:lang w:val="es-SV"/>
              </w:rPr>
              <w:t>Si cualquier disposición o condición del Contrato fuese prohibida o resultase inválida o inejecutable, dicha prohibición, invalidez o falta de ejecución no afectará la validez o el cumplimiento de las otras disposiciones o condiciones del Contrato.</w:t>
            </w:r>
          </w:p>
          <w:p w14:paraId="4EBAE08E" w14:textId="77777777" w:rsidR="00970BB8" w:rsidRPr="009C6E94" w:rsidRDefault="00970BB8" w:rsidP="0092311E">
            <w:pPr>
              <w:jc w:val="both"/>
              <w:rPr>
                <w:rFonts w:asciiTheme="minorHAnsi" w:hAnsiTheme="minorHAnsi" w:cstheme="minorHAnsi"/>
                <w:lang w:val="es-SV"/>
              </w:rPr>
            </w:pPr>
          </w:p>
        </w:tc>
      </w:tr>
      <w:tr w:rsidR="00AD2588" w:rsidRPr="00FA58BA" w14:paraId="35836798" w14:textId="77777777" w:rsidTr="00AD2588">
        <w:tc>
          <w:tcPr>
            <w:tcW w:w="2268" w:type="dxa"/>
            <w:gridSpan w:val="2"/>
          </w:tcPr>
          <w:p w14:paraId="72DB9DBA" w14:textId="75A960AB" w:rsidR="00AD2588" w:rsidRPr="009C6E94" w:rsidRDefault="00AD2588">
            <w:pPr>
              <w:pStyle w:val="Prrafodelista"/>
              <w:numPr>
                <w:ilvl w:val="0"/>
                <w:numId w:val="13"/>
              </w:numPr>
              <w:rPr>
                <w:rFonts w:asciiTheme="minorHAnsi" w:hAnsiTheme="minorHAnsi" w:cstheme="minorHAnsi"/>
                <w:lang w:val="es-SV"/>
              </w:rPr>
            </w:pPr>
            <w:bookmarkStart w:id="31" w:name="_Toc454892626"/>
            <w:bookmarkStart w:id="32" w:name="_Toc167083640"/>
            <w:bookmarkStart w:id="33" w:name="_Toc486940621"/>
            <w:r w:rsidRPr="009C6E94">
              <w:rPr>
                <w:rFonts w:asciiTheme="minorHAnsi" w:hAnsiTheme="minorHAnsi" w:cstheme="minorHAnsi"/>
                <w:lang w:val="es-SV"/>
              </w:rPr>
              <w:lastRenderedPageBreak/>
              <w:t>Idioma</w:t>
            </w:r>
            <w:bookmarkEnd w:id="31"/>
            <w:bookmarkEnd w:id="32"/>
            <w:bookmarkEnd w:id="33"/>
          </w:p>
        </w:tc>
        <w:tc>
          <w:tcPr>
            <w:tcW w:w="6948" w:type="dxa"/>
          </w:tcPr>
          <w:p w14:paraId="49FE0E28" w14:textId="77777777" w:rsidR="00471C09" w:rsidRPr="009C6E94" w:rsidRDefault="00AD2588">
            <w:pPr>
              <w:pStyle w:val="Prrafodelista"/>
              <w:numPr>
                <w:ilvl w:val="1"/>
                <w:numId w:val="13"/>
              </w:numPr>
              <w:jc w:val="both"/>
              <w:rPr>
                <w:rFonts w:asciiTheme="minorHAnsi" w:hAnsiTheme="minorHAnsi" w:cstheme="minorHAnsi"/>
                <w:lang w:val="es-SV"/>
              </w:rPr>
            </w:pPr>
            <w:r w:rsidRPr="009C6E94">
              <w:rPr>
                <w:rFonts w:asciiTheme="minorHAnsi" w:hAnsiTheme="minorHAnsi" w:cstheme="minorHAnsi"/>
                <w:lang w:val="es-SV"/>
              </w:rPr>
              <w:t xml:space="preserve">El Contrato, así como toda la correspondencia y documentos relativos al Contrato intercambiados entre el Proveedor y el Comprador, deberán ser escritos en el idioma especificado en </w:t>
            </w:r>
            <w:r w:rsidRPr="009C6E94">
              <w:rPr>
                <w:rFonts w:asciiTheme="minorHAnsi" w:hAnsiTheme="minorHAnsi" w:cstheme="minorHAnsi"/>
                <w:lang w:val="es-SV"/>
              </w:rPr>
              <w:lastRenderedPageBreak/>
              <w:t>las CEC. Los documentos de respaldo y el material impreso que formen parte del Contrato pueden estar en otro idioma, siempre que vayan acompañados de una traducción fidedigna de las partes pertinentes al idioma especificado, en cuyo caso dicha traducción prevalecerá para a los efectos de la interpretación del Contrato.</w:t>
            </w:r>
          </w:p>
          <w:p w14:paraId="0C615264" w14:textId="77777777" w:rsidR="00AD2588" w:rsidRPr="009C6E94" w:rsidRDefault="00AD2588">
            <w:pPr>
              <w:pStyle w:val="Prrafodelista"/>
              <w:numPr>
                <w:ilvl w:val="1"/>
                <w:numId w:val="13"/>
              </w:numPr>
              <w:jc w:val="both"/>
              <w:rPr>
                <w:rFonts w:asciiTheme="minorHAnsi" w:hAnsiTheme="minorHAnsi" w:cstheme="minorHAnsi"/>
                <w:lang w:val="es-SV"/>
              </w:rPr>
            </w:pPr>
            <w:r w:rsidRPr="009C6E94">
              <w:rPr>
                <w:rFonts w:asciiTheme="minorHAnsi" w:hAnsiTheme="minorHAnsi" w:cstheme="minorHAnsi"/>
                <w:lang w:val="es-SV"/>
              </w:rPr>
              <w:t>El Proveedor será responsable de todos los costos que implique traducir al idioma principal los documentos que proporcione, así como de todos los riesgos derivados de las posibles imprecisiones de dicha traducción.</w:t>
            </w:r>
          </w:p>
          <w:p w14:paraId="7E52473A" w14:textId="2B9D3B70" w:rsidR="00970BB8" w:rsidRPr="009C6E94" w:rsidRDefault="00970BB8" w:rsidP="00970BB8">
            <w:pPr>
              <w:pStyle w:val="Prrafodelista"/>
              <w:ind w:left="765"/>
              <w:jc w:val="both"/>
              <w:rPr>
                <w:rFonts w:asciiTheme="minorHAnsi" w:hAnsiTheme="minorHAnsi" w:cstheme="minorHAnsi"/>
                <w:lang w:val="es-SV"/>
              </w:rPr>
            </w:pPr>
          </w:p>
        </w:tc>
      </w:tr>
      <w:tr w:rsidR="00AD2588" w:rsidRPr="00FA58BA" w14:paraId="38414A87" w14:textId="77777777" w:rsidTr="00AD2588">
        <w:tc>
          <w:tcPr>
            <w:tcW w:w="2268" w:type="dxa"/>
            <w:gridSpan w:val="2"/>
          </w:tcPr>
          <w:p w14:paraId="51510C35" w14:textId="7BC6156B" w:rsidR="00AD2588" w:rsidRPr="009C6E94" w:rsidRDefault="00AD2588">
            <w:pPr>
              <w:pStyle w:val="Prrafodelista"/>
              <w:numPr>
                <w:ilvl w:val="0"/>
                <w:numId w:val="13"/>
              </w:numPr>
              <w:rPr>
                <w:rFonts w:asciiTheme="minorHAnsi" w:hAnsiTheme="minorHAnsi" w:cstheme="minorHAnsi"/>
                <w:lang w:val="es-SV"/>
              </w:rPr>
            </w:pPr>
            <w:bookmarkStart w:id="34" w:name="_Toc454892628"/>
            <w:bookmarkStart w:id="35" w:name="_Toc167083642"/>
            <w:bookmarkStart w:id="36" w:name="_Toc486940623"/>
            <w:r w:rsidRPr="009C6E94">
              <w:rPr>
                <w:rFonts w:asciiTheme="minorHAnsi" w:hAnsiTheme="minorHAnsi" w:cstheme="minorHAnsi"/>
                <w:lang w:val="es-SV"/>
              </w:rPr>
              <w:lastRenderedPageBreak/>
              <w:t>Elegibilidad</w:t>
            </w:r>
            <w:bookmarkEnd w:id="34"/>
            <w:bookmarkEnd w:id="35"/>
            <w:bookmarkEnd w:id="36"/>
          </w:p>
        </w:tc>
        <w:tc>
          <w:tcPr>
            <w:tcW w:w="6948" w:type="dxa"/>
          </w:tcPr>
          <w:p w14:paraId="20ACE425" w14:textId="77777777" w:rsidR="00684218" w:rsidRPr="009C6E94" w:rsidRDefault="00AD2588">
            <w:pPr>
              <w:pStyle w:val="Prrafodelista"/>
              <w:numPr>
                <w:ilvl w:val="1"/>
                <w:numId w:val="13"/>
              </w:numPr>
              <w:jc w:val="both"/>
              <w:rPr>
                <w:rFonts w:asciiTheme="minorHAnsi" w:hAnsiTheme="minorHAnsi" w:cstheme="minorHAnsi"/>
                <w:lang w:val="es-SV"/>
              </w:rPr>
            </w:pPr>
            <w:r w:rsidRPr="009C6E94">
              <w:rPr>
                <w:rFonts w:asciiTheme="minorHAnsi" w:hAnsiTheme="minorHAnsi" w:cstheme="minorHAnsi"/>
                <w:lang w:val="es-SV"/>
              </w:rPr>
              <w:t xml:space="preserve">El Proveedor y sus Subcontratistas deberán tener la nacionalidad de un país elegible. Se considera que un Proveedor o Subcontratista tiene la nacionalidad de un país si es un ciudadano o está constituido o inscripto en él y opera de conformidad con sus normas y leyes. </w:t>
            </w:r>
          </w:p>
          <w:p w14:paraId="4E337C03" w14:textId="77777777" w:rsidR="00AD2588" w:rsidRPr="009C6E94" w:rsidRDefault="00AD2588">
            <w:pPr>
              <w:pStyle w:val="Prrafodelista"/>
              <w:numPr>
                <w:ilvl w:val="1"/>
                <w:numId w:val="13"/>
              </w:numPr>
              <w:jc w:val="both"/>
              <w:rPr>
                <w:rFonts w:asciiTheme="minorHAnsi" w:hAnsiTheme="minorHAnsi" w:cstheme="minorHAnsi"/>
                <w:lang w:val="es-SV"/>
              </w:rPr>
            </w:pPr>
            <w:r w:rsidRPr="009C6E94">
              <w:rPr>
                <w:rFonts w:asciiTheme="minorHAnsi" w:hAnsiTheme="minorHAnsi" w:cstheme="minorHAnsi"/>
                <w:lang w:val="es-SV"/>
              </w:rPr>
              <w:t xml:space="preserve">Todos los Bienes que hayan de suministrarse en el marco del Contrato con financiamiento del Banco deberán tener su origen en países elegibles. Por “origen” se entiende, a los fines de esta cláusula, el país donde los bienes han sido extraídos, cosechados, cultivados, producidos, fabricados o procesados, o donde, como resultado de la manufactura, el procesamiento o el ensamblaje, se genera otro artículo reconocido comercialmente que difiere en gran medida de las características básicas de sus componentes. </w:t>
            </w:r>
          </w:p>
          <w:p w14:paraId="2908235C" w14:textId="23B9329D" w:rsidR="00970BB8" w:rsidRPr="009C6E94" w:rsidRDefault="00970BB8" w:rsidP="00970BB8">
            <w:pPr>
              <w:pStyle w:val="Prrafodelista"/>
              <w:ind w:left="765"/>
              <w:jc w:val="both"/>
              <w:rPr>
                <w:rFonts w:asciiTheme="minorHAnsi" w:hAnsiTheme="minorHAnsi" w:cstheme="minorHAnsi"/>
                <w:lang w:val="es-SV"/>
              </w:rPr>
            </w:pPr>
          </w:p>
        </w:tc>
      </w:tr>
      <w:tr w:rsidR="00AD2588" w:rsidRPr="00FA58BA" w14:paraId="1AEF490F" w14:textId="77777777" w:rsidTr="00AD2588">
        <w:tc>
          <w:tcPr>
            <w:tcW w:w="2268" w:type="dxa"/>
            <w:gridSpan w:val="2"/>
          </w:tcPr>
          <w:p w14:paraId="3BD4E92C" w14:textId="0FAD2AB7" w:rsidR="00AD2588" w:rsidRPr="009C6E94" w:rsidRDefault="00AD2588">
            <w:pPr>
              <w:pStyle w:val="Prrafodelista"/>
              <w:numPr>
                <w:ilvl w:val="0"/>
                <w:numId w:val="13"/>
              </w:numPr>
              <w:ind w:left="604" w:hanging="425"/>
              <w:rPr>
                <w:rFonts w:asciiTheme="minorHAnsi" w:hAnsiTheme="minorHAnsi" w:cstheme="minorHAnsi"/>
                <w:lang w:val="es-SV"/>
              </w:rPr>
            </w:pPr>
            <w:bookmarkStart w:id="37" w:name="_Toc454892629"/>
            <w:bookmarkStart w:id="38" w:name="_Toc167083643"/>
            <w:bookmarkStart w:id="39" w:name="_Toc486940624"/>
            <w:r w:rsidRPr="009C6E94">
              <w:rPr>
                <w:rFonts w:asciiTheme="minorHAnsi" w:hAnsiTheme="minorHAnsi" w:cstheme="minorHAnsi"/>
                <w:lang w:val="es-SV"/>
              </w:rPr>
              <w:t>Notificaciones</w:t>
            </w:r>
            <w:bookmarkEnd w:id="37"/>
            <w:bookmarkEnd w:id="38"/>
            <w:bookmarkEnd w:id="39"/>
          </w:p>
        </w:tc>
        <w:tc>
          <w:tcPr>
            <w:tcW w:w="6948" w:type="dxa"/>
          </w:tcPr>
          <w:p w14:paraId="3AFBCFDD" w14:textId="69621D56" w:rsidR="00684218" w:rsidRPr="009C6E94" w:rsidRDefault="00AD2588">
            <w:pPr>
              <w:pStyle w:val="Prrafodelista"/>
              <w:numPr>
                <w:ilvl w:val="1"/>
                <w:numId w:val="13"/>
              </w:numPr>
              <w:jc w:val="both"/>
              <w:rPr>
                <w:rFonts w:asciiTheme="minorHAnsi" w:hAnsiTheme="minorHAnsi" w:cstheme="minorHAnsi"/>
                <w:lang w:val="es-SV"/>
              </w:rPr>
            </w:pPr>
            <w:r w:rsidRPr="009C6E94">
              <w:rPr>
                <w:rFonts w:asciiTheme="minorHAnsi" w:hAnsiTheme="minorHAnsi" w:cstheme="minorHAnsi"/>
                <w:lang w:val="es-SV"/>
              </w:rPr>
              <w:t xml:space="preserve">Todas las notificaciones entre las partes en virtud de este Contrato deberán cursarse por escrito a la dirección indicada en las CEC. El término “por escrito” se refiere a toda comunicación en forma escrita con prueba de recibo. </w:t>
            </w:r>
          </w:p>
          <w:p w14:paraId="52978C54" w14:textId="73BD29DC" w:rsidR="00AD2588" w:rsidRPr="009C6E94" w:rsidRDefault="00AD2588">
            <w:pPr>
              <w:pStyle w:val="Prrafodelista"/>
              <w:numPr>
                <w:ilvl w:val="1"/>
                <w:numId w:val="13"/>
              </w:numPr>
              <w:jc w:val="both"/>
              <w:rPr>
                <w:rFonts w:asciiTheme="minorHAnsi" w:hAnsiTheme="minorHAnsi" w:cstheme="minorHAnsi"/>
                <w:lang w:val="es-SV"/>
              </w:rPr>
            </w:pPr>
            <w:r w:rsidRPr="009C6E94">
              <w:rPr>
                <w:rFonts w:asciiTheme="minorHAnsi" w:hAnsiTheme="minorHAnsi" w:cstheme="minorHAnsi"/>
                <w:lang w:val="es-SV"/>
              </w:rPr>
              <w:t>Las notificaciones serán efectivas en la fecha de entrega y en la fecha de la notificación, la que sea posterior.</w:t>
            </w:r>
          </w:p>
        </w:tc>
      </w:tr>
      <w:tr w:rsidR="00AD2588" w:rsidRPr="00FA58BA" w14:paraId="42F44636" w14:textId="77777777" w:rsidTr="00AD2588">
        <w:trPr>
          <w:gridBefore w:val="1"/>
          <w:wBefore w:w="18" w:type="dxa"/>
        </w:trPr>
        <w:tc>
          <w:tcPr>
            <w:tcW w:w="2250" w:type="dxa"/>
          </w:tcPr>
          <w:p w14:paraId="68D2966B" w14:textId="65349636" w:rsidR="00AD2588" w:rsidRPr="009C6E94" w:rsidRDefault="00AD2588">
            <w:pPr>
              <w:pStyle w:val="Prrafodelista"/>
              <w:numPr>
                <w:ilvl w:val="0"/>
                <w:numId w:val="13"/>
              </w:numPr>
              <w:rPr>
                <w:rFonts w:asciiTheme="minorHAnsi" w:hAnsiTheme="minorHAnsi" w:cstheme="minorHAnsi"/>
                <w:lang w:val="es-SV"/>
              </w:rPr>
            </w:pPr>
            <w:bookmarkStart w:id="40" w:name="_Toc454892630"/>
            <w:bookmarkStart w:id="41" w:name="_Toc167083644"/>
            <w:bookmarkStart w:id="42" w:name="_Toc486940625"/>
            <w:r w:rsidRPr="009C6E94">
              <w:rPr>
                <w:rFonts w:asciiTheme="minorHAnsi" w:hAnsiTheme="minorHAnsi" w:cstheme="minorHAnsi"/>
                <w:lang w:val="es-SV"/>
              </w:rPr>
              <w:t>Ley aplicable</w:t>
            </w:r>
            <w:bookmarkEnd w:id="40"/>
            <w:bookmarkEnd w:id="41"/>
            <w:bookmarkEnd w:id="42"/>
          </w:p>
        </w:tc>
        <w:tc>
          <w:tcPr>
            <w:tcW w:w="6948" w:type="dxa"/>
          </w:tcPr>
          <w:p w14:paraId="57532244" w14:textId="77777777" w:rsidR="006A5F10" w:rsidRPr="009C6E94" w:rsidRDefault="00AD2588">
            <w:pPr>
              <w:pStyle w:val="Prrafodelista"/>
              <w:numPr>
                <w:ilvl w:val="1"/>
                <w:numId w:val="13"/>
              </w:numPr>
              <w:jc w:val="both"/>
              <w:rPr>
                <w:rFonts w:asciiTheme="minorHAnsi" w:hAnsiTheme="minorHAnsi" w:cstheme="minorHAnsi"/>
                <w:lang w:val="es-SV"/>
              </w:rPr>
            </w:pPr>
            <w:r w:rsidRPr="009C6E94">
              <w:rPr>
                <w:rFonts w:asciiTheme="minorHAnsi" w:hAnsiTheme="minorHAnsi" w:cstheme="minorHAnsi"/>
                <w:lang w:val="es-SV"/>
              </w:rPr>
              <w:t>El Contrato se regirá por las leyes del País del Comprador, y se interpretará conforme a dichas leyes, a menos que en las CEC se indique otra cosa.</w:t>
            </w:r>
            <w:r w:rsidR="006A5F10" w:rsidRPr="009C6E94">
              <w:rPr>
                <w:rFonts w:asciiTheme="minorHAnsi" w:hAnsiTheme="minorHAnsi" w:cstheme="minorHAnsi"/>
                <w:lang w:val="es-SV"/>
              </w:rPr>
              <w:t xml:space="preserve"> </w:t>
            </w:r>
          </w:p>
          <w:p w14:paraId="72640874" w14:textId="2B565FE6" w:rsidR="00AD2588" w:rsidRPr="009C6E94" w:rsidRDefault="006A5F10">
            <w:pPr>
              <w:pStyle w:val="Prrafodelista"/>
              <w:numPr>
                <w:ilvl w:val="1"/>
                <w:numId w:val="13"/>
              </w:numPr>
              <w:jc w:val="both"/>
              <w:rPr>
                <w:rFonts w:asciiTheme="minorHAnsi" w:hAnsiTheme="minorHAnsi" w:cstheme="minorHAnsi"/>
                <w:lang w:val="es-SV"/>
              </w:rPr>
            </w:pPr>
            <w:r w:rsidRPr="009C6E94">
              <w:rPr>
                <w:rFonts w:asciiTheme="minorHAnsi" w:hAnsiTheme="minorHAnsi" w:cstheme="minorHAnsi"/>
                <w:lang w:val="es-SV"/>
              </w:rPr>
              <w:t>D</w:t>
            </w:r>
            <w:r w:rsidR="00AD2588" w:rsidRPr="009C6E94">
              <w:rPr>
                <w:rFonts w:asciiTheme="minorHAnsi" w:hAnsiTheme="minorHAnsi" w:cstheme="minorHAnsi"/>
                <w:lang w:val="es-SV"/>
              </w:rPr>
              <w:t>urante la ejecución del Contrato, el Proveedor deberá cumplir con las prohibiciones relativas a la importación de bienes del País del Comprador cuando:</w:t>
            </w:r>
          </w:p>
          <w:p w14:paraId="02A53DC2" w14:textId="77777777" w:rsidR="00AD2588" w:rsidRPr="009C6E94" w:rsidRDefault="00AD2588" w:rsidP="006A5F10">
            <w:pPr>
              <w:ind w:left="708"/>
              <w:jc w:val="both"/>
              <w:rPr>
                <w:rFonts w:asciiTheme="minorHAnsi" w:hAnsiTheme="minorHAnsi" w:cstheme="minorHAnsi"/>
                <w:lang w:val="es-SV"/>
              </w:rPr>
            </w:pPr>
            <w:r w:rsidRPr="009C6E94">
              <w:rPr>
                <w:rFonts w:asciiTheme="minorHAnsi" w:hAnsiTheme="minorHAnsi" w:cstheme="minorHAnsi"/>
                <w:lang w:val="es-SV"/>
              </w:rPr>
              <w:lastRenderedPageBreak/>
              <w:t xml:space="preserve">(a) como consecuencia de las leyes o regulaciones oficiales, el país del Prestatario prohibiera las relaciones comerciales con dicho país; </w:t>
            </w:r>
          </w:p>
          <w:p w14:paraId="536E0957" w14:textId="77777777" w:rsidR="00AD2588" w:rsidRPr="009C6E94" w:rsidRDefault="00AD2588" w:rsidP="006A5F10">
            <w:pPr>
              <w:ind w:left="708"/>
              <w:jc w:val="both"/>
              <w:rPr>
                <w:rFonts w:asciiTheme="minorHAnsi" w:hAnsiTheme="minorHAnsi" w:cstheme="minorHAnsi"/>
                <w:lang w:val="es-SV"/>
              </w:rPr>
            </w:pPr>
            <w:r w:rsidRPr="009C6E94">
              <w:rPr>
                <w:rFonts w:asciiTheme="minorHAnsi" w:hAnsiTheme="minorHAnsi" w:cstheme="minorHAnsi"/>
                <w:lang w:val="es-SV"/>
              </w:rPr>
              <w:t>(b) por un acto realizado en cumplimiento de una decisión del Consejo de Seguridad de las Naciones Unidas adoptada conforme al Capítulo VII de la Carta de las Naciones Unidas, el país del Prestatario prohíba cualquier importación de bienes de aquel país, o pagos a cualquier país, persona o entidad de aquel país.</w:t>
            </w:r>
          </w:p>
          <w:p w14:paraId="183EF972" w14:textId="77777777" w:rsidR="00970BB8" w:rsidRPr="009C6E94" w:rsidRDefault="00970BB8" w:rsidP="006A5F10">
            <w:pPr>
              <w:ind w:left="708"/>
              <w:jc w:val="both"/>
              <w:rPr>
                <w:rFonts w:asciiTheme="minorHAnsi" w:hAnsiTheme="minorHAnsi" w:cstheme="minorHAnsi"/>
                <w:lang w:val="es-SV"/>
              </w:rPr>
            </w:pPr>
          </w:p>
        </w:tc>
      </w:tr>
      <w:tr w:rsidR="00AD2588" w:rsidRPr="00FA58BA" w14:paraId="52C106FE" w14:textId="77777777" w:rsidTr="00AD2588">
        <w:trPr>
          <w:gridBefore w:val="1"/>
          <w:wBefore w:w="18" w:type="dxa"/>
        </w:trPr>
        <w:tc>
          <w:tcPr>
            <w:tcW w:w="2250" w:type="dxa"/>
          </w:tcPr>
          <w:p w14:paraId="30364E26" w14:textId="4D6E6FC5" w:rsidR="00AD2588" w:rsidRPr="009C6E94" w:rsidRDefault="00AD2588">
            <w:pPr>
              <w:pStyle w:val="Prrafodelista"/>
              <w:numPr>
                <w:ilvl w:val="0"/>
                <w:numId w:val="13"/>
              </w:numPr>
              <w:ind w:left="447" w:hanging="283"/>
              <w:rPr>
                <w:rFonts w:asciiTheme="minorHAnsi" w:hAnsiTheme="minorHAnsi" w:cstheme="minorHAnsi"/>
                <w:lang w:val="es-SV"/>
              </w:rPr>
            </w:pPr>
            <w:bookmarkStart w:id="43" w:name="_Toc454892631"/>
            <w:bookmarkStart w:id="44" w:name="_Toc167083645"/>
            <w:bookmarkStart w:id="45" w:name="_Toc486940626"/>
            <w:r w:rsidRPr="009C6E94">
              <w:rPr>
                <w:rFonts w:asciiTheme="minorHAnsi" w:hAnsiTheme="minorHAnsi" w:cstheme="minorHAnsi"/>
                <w:lang w:val="es-SV"/>
              </w:rPr>
              <w:lastRenderedPageBreak/>
              <w:t>Solución de controversias</w:t>
            </w:r>
            <w:bookmarkEnd w:id="43"/>
            <w:bookmarkEnd w:id="44"/>
            <w:bookmarkEnd w:id="45"/>
          </w:p>
        </w:tc>
        <w:tc>
          <w:tcPr>
            <w:tcW w:w="6948" w:type="dxa"/>
          </w:tcPr>
          <w:p w14:paraId="758020BA" w14:textId="77777777" w:rsidR="00BD62D8" w:rsidRPr="009C6E94" w:rsidRDefault="00AD2588">
            <w:pPr>
              <w:pStyle w:val="Prrafodelista"/>
              <w:numPr>
                <w:ilvl w:val="1"/>
                <w:numId w:val="13"/>
              </w:numPr>
              <w:jc w:val="both"/>
              <w:rPr>
                <w:rFonts w:asciiTheme="minorHAnsi" w:hAnsiTheme="minorHAnsi" w:cstheme="minorHAnsi"/>
                <w:lang w:val="es-SV"/>
              </w:rPr>
            </w:pPr>
            <w:r w:rsidRPr="009C6E94">
              <w:rPr>
                <w:rFonts w:asciiTheme="minorHAnsi" w:hAnsiTheme="minorHAnsi" w:cstheme="minorHAnsi"/>
                <w:lang w:val="es-SV"/>
              </w:rPr>
              <w:t xml:space="preserve">El Comprador y el Proveedor harán todo lo posible para resolver amigablemente, mediante negociaciones directas informales, cualquier desacuerdo o controversia que se haya suscitado entre ellos en relación con el Contrato. </w:t>
            </w:r>
          </w:p>
          <w:p w14:paraId="54C053FE" w14:textId="06F4B994" w:rsidR="00AD2588" w:rsidRPr="009C6E94" w:rsidRDefault="00AD2588">
            <w:pPr>
              <w:pStyle w:val="Prrafodelista"/>
              <w:numPr>
                <w:ilvl w:val="1"/>
                <w:numId w:val="13"/>
              </w:numPr>
              <w:jc w:val="both"/>
              <w:rPr>
                <w:rFonts w:asciiTheme="minorHAnsi" w:hAnsiTheme="minorHAnsi" w:cstheme="minorHAnsi"/>
                <w:lang w:val="es-SV"/>
              </w:rPr>
            </w:pPr>
            <w:r w:rsidRPr="009C6E94">
              <w:rPr>
                <w:rFonts w:asciiTheme="minorHAnsi" w:hAnsiTheme="minorHAnsi" w:cstheme="minorHAnsi"/>
                <w:lang w:val="es-SV"/>
              </w:rPr>
              <w:t xml:space="preserve">Si, transcurridos 28 (veintiocho) días, las partes no han podido resolver la controversia o diferencia mediante dichas consultas mutuas, el Comprador o el Proveedor podrá notificar a la otra parte sobre sus intenciones de iniciar un proceso de arbitraje con respecto al asunto en disputa, conforme a las disposiciones que se indican a continuación, y no podrá iniciarse un proceso de arbitraje con respecto a dicho asunto, a menos que se haya cursado dicha notificación. Cualquier controversia o diferencia respecto de la cual se haya notificado la intención de iniciar un proceso de arbitraje de conformidad con esta cláusula se resolverá definitivamente mediante arbitraje. El proceso de arbitraje podrá comenzar antes o después de la entrega de los Bienes en virtud del Contrato. El arbitraje se llevará a cabo según el reglamento de procedimientos estipulado en las CEC. </w:t>
            </w:r>
          </w:p>
          <w:p w14:paraId="7163220B" w14:textId="1B0FDD4D" w:rsidR="00AD2588" w:rsidRPr="009C6E94" w:rsidRDefault="00AD2588">
            <w:pPr>
              <w:pStyle w:val="Prrafodelista"/>
              <w:numPr>
                <w:ilvl w:val="1"/>
                <w:numId w:val="13"/>
              </w:numPr>
              <w:jc w:val="both"/>
              <w:rPr>
                <w:rFonts w:asciiTheme="minorHAnsi" w:hAnsiTheme="minorHAnsi" w:cstheme="minorHAnsi"/>
                <w:lang w:val="es-SV"/>
              </w:rPr>
            </w:pPr>
            <w:r w:rsidRPr="009C6E94">
              <w:rPr>
                <w:rFonts w:asciiTheme="minorHAnsi" w:hAnsiTheme="minorHAnsi" w:cstheme="minorHAnsi"/>
                <w:lang w:val="es-SV"/>
              </w:rPr>
              <w:t>Sin perjuicio de las referencias al arbitraje que figuran en este documento</w:t>
            </w:r>
            <w:r w:rsidR="00BD62D8" w:rsidRPr="009C6E94">
              <w:rPr>
                <w:rFonts w:asciiTheme="minorHAnsi" w:hAnsiTheme="minorHAnsi" w:cstheme="minorHAnsi"/>
                <w:lang w:val="es-SV"/>
              </w:rPr>
              <w:t>.</w:t>
            </w:r>
          </w:p>
          <w:p w14:paraId="031DF9FC" w14:textId="77777777" w:rsidR="00AD2588" w:rsidRPr="009C6E94" w:rsidRDefault="00AD2588">
            <w:pPr>
              <w:pStyle w:val="Prrafodelista"/>
              <w:numPr>
                <w:ilvl w:val="0"/>
                <w:numId w:val="16"/>
              </w:numPr>
              <w:jc w:val="both"/>
              <w:rPr>
                <w:rFonts w:asciiTheme="minorHAnsi" w:hAnsiTheme="minorHAnsi" w:cstheme="minorHAnsi"/>
                <w:lang w:val="es-SV"/>
              </w:rPr>
            </w:pPr>
            <w:r w:rsidRPr="009C6E94">
              <w:rPr>
                <w:rFonts w:asciiTheme="minorHAnsi" w:hAnsiTheme="minorHAnsi" w:cstheme="minorHAnsi"/>
                <w:lang w:val="es-SV"/>
              </w:rPr>
              <w:t xml:space="preserve">ambas partes deben continuar cumpliendo con sus respectivas obligaciones derivadas del Contrato, a menos que acuerden otra cosa; </w:t>
            </w:r>
          </w:p>
          <w:p w14:paraId="43BC86FF" w14:textId="77777777" w:rsidR="00AD2588" w:rsidRPr="009C6E94" w:rsidRDefault="00AD2588">
            <w:pPr>
              <w:pStyle w:val="Prrafodelista"/>
              <w:numPr>
                <w:ilvl w:val="0"/>
                <w:numId w:val="16"/>
              </w:numPr>
              <w:jc w:val="both"/>
              <w:rPr>
                <w:rFonts w:asciiTheme="minorHAnsi" w:hAnsiTheme="minorHAnsi" w:cstheme="minorHAnsi"/>
                <w:lang w:val="es-SV"/>
              </w:rPr>
            </w:pPr>
            <w:r w:rsidRPr="009C6E94">
              <w:rPr>
                <w:rFonts w:asciiTheme="minorHAnsi" w:hAnsiTheme="minorHAnsi" w:cstheme="minorHAnsi"/>
                <w:lang w:val="es-SV"/>
              </w:rPr>
              <w:t>el Comprador pagará al Proveedor el dinero que le adeude.</w:t>
            </w:r>
          </w:p>
          <w:p w14:paraId="300BE0EF" w14:textId="77777777" w:rsidR="00970BB8" w:rsidRPr="009C6E94" w:rsidRDefault="00970BB8" w:rsidP="00970BB8">
            <w:pPr>
              <w:pStyle w:val="Prrafodelista"/>
              <w:jc w:val="both"/>
              <w:rPr>
                <w:rFonts w:asciiTheme="minorHAnsi" w:hAnsiTheme="minorHAnsi" w:cstheme="minorHAnsi"/>
                <w:lang w:val="es-SV"/>
              </w:rPr>
            </w:pPr>
          </w:p>
        </w:tc>
      </w:tr>
      <w:tr w:rsidR="00AD2588" w:rsidRPr="00FA58BA" w14:paraId="25335EA9" w14:textId="77777777" w:rsidTr="00AD2588">
        <w:trPr>
          <w:gridBefore w:val="1"/>
          <w:wBefore w:w="18" w:type="dxa"/>
        </w:trPr>
        <w:tc>
          <w:tcPr>
            <w:tcW w:w="2250" w:type="dxa"/>
          </w:tcPr>
          <w:p w14:paraId="52362AC5" w14:textId="4E630A96" w:rsidR="00AD2588" w:rsidRPr="009C6E94" w:rsidRDefault="00AD2588">
            <w:pPr>
              <w:pStyle w:val="Prrafodelista"/>
              <w:numPr>
                <w:ilvl w:val="0"/>
                <w:numId w:val="13"/>
              </w:numPr>
              <w:ind w:left="447" w:hanging="425"/>
              <w:rPr>
                <w:rFonts w:asciiTheme="minorHAnsi" w:hAnsiTheme="minorHAnsi" w:cstheme="minorHAnsi"/>
                <w:lang w:val="es-SV"/>
              </w:rPr>
            </w:pPr>
            <w:bookmarkStart w:id="46" w:name="_Toc454892632"/>
            <w:bookmarkStart w:id="47" w:name="_Toc167083646"/>
            <w:bookmarkStart w:id="48" w:name="_Toc486940627"/>
            <w:r w:rsidRPr="009C6E94">
              <w:rPr>
                <w:rFonts w:asciiTheme="minorHAnsi" w:hAnsiTheme="minorHAnsi" w:cstheme="minorHAnsi"/>
                <w:lang w:val="es-SV"/>
              </w:rPr>
              <w:t xml:space="preserve">Inspecciones y auditorías </w:t>
            </w:r>
            <w:r w:rsidRPr="009C6E94">
              <w:rPr>
                <w:rFonts w:asciiTheme="minorHAnsi" w:hAnsiTheme="minorHAnsi" w:cstheme="minorHAnsi"/>
                <w:lang w:val="es-SV"/>
              </w:rPr>
              <w:lastRenderedPageBreak/>
              <w:t>a cargo del Banco</w:t>
            </w:r>
            <w:bookmarkEnd w:id="46"/>
            <w:bookmarkEnd w:id="47"/>
            <w:bookmarkEnd w:id="48"/>
          </w:p>
        </w:tc>
        <w:tc>
          <w:tcPr>
            <w:tcW w:w="6948" w:type="dxa"/>
          </w:tcPr>
          <w:p w14:paraId="7954AC62" w14:textId="77777777" w:rsidR="004F4304" w:rsidRPr="009C6E94" w:rsidRDefault="00AD2588">
            <w:pPr>
              <w:pStyle w:val="Prrafodelista"/>
              <w:numPr>
                <w:ilvl w:val="1"/>
                <w:numId w:val="13"/>
              </w:numPr>
              <w:ind w:left="1032" w:hanging="567"/>
              <w:jc w:val="both"/>
              <w:rPr>
                <w:rFonts w:asciiTheme="minorHAnsi" w:hAnsiTheme="minorHAnsi" w:cstheme="minorHAnsi"/>
                <w:lang w:val="es-SV"/>
              </w:rPr>
            </w:pPr>
            <w:bookmarkStart w:id="49" w:name="OLE_LINK1"/>
            <w:bookmarkStart w:id="50" w:name="OLE_LINK2"/>
            <w:r w:rsidRPr="009C6E94">
              <w:rPr>
                <w:rFonts w:asciiTheme="minorHAnsi" w:hAnsiTheme="minorHAnsi" w:cstheme="minorHAnsi"/>
                <w:lang w:val="es-SV"/>
              </w:rPr>
              <w:lastRenderedPageBreak/>
              <w:t xml:space="preserve">El Proveedor deberá mantener, y realizar todos los esfuerzos razonables para que sus Subcontratistas mantengan, cuentas exactas y sistematizadas, así como </w:t>
            </w:r>
            <w:r w:rsidRPr="009C6E94">
              <w:rPr>
                <w:rFonts w:asciiTheme="minorHAnsi" w:hAnsiTheme="minorHAnsi" w:cstheme="minorHAnsi"/>
                <w:lang w:val="es-SV"/>
              </w:rPr>
              <w:lastRenderedPageBreak/>
              <w:t>registros contables relativos a los Bienes de forma tal que permitan identificar los tiempos de cambios pertinentes y los costos.</w:t>
            </w:r>
            <w:r w:rsidR="004F4304" w:rsidRPr="009C6E94">
              <w:rPr>
                <w:rFonts w:asciiTheme="minorHAnsi" w:hAnsiTheme="minorHAnsi" w:cstheme="minorHAnsi"/>
                <w:lang w:val="es-SV"/>
              </w:rPr>
              <w:t xml:space="preserve"> </w:t>
            </w:r>
          </w:p>
          <w:p w14:paraId="233AE36C" w14:textId="6154BEF0" w:rsidR="00970BB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 xml:space="preserve">De conformidad con el párrafo 2.2 (e). del apéndice de las Condiciones Generales, el Proveedor permitirá, y procurará que sus agentes (hayan sido declarados o no), subcontratistas </w:t>
            </w:r>
            <w:proofErr w:type="spellStart"/>
            <w:r w:rsidRPr="009C6E94">
              <w:rPr>
                <w:rFonts w:asciiTheme="minorHAnsi" w:hAnsiTheme="minorHAnsi" w:cstheme="minorHAnsi"/>
                <w:lang w:val="es-SV"/>
              </w:rPr>
              <w:t>subconsultores</w:t>
            </w:r>
            <w:proofErr w:type="spellEnd"/>
            <w:r w:rsidRPr="009C6E94">
              <w:rPr>
                <w:rFonts w:asciiTheme="minorHAnsi" w:hAnsiTheme="minorHAnsi" w:cstheme="minorHAnsi"/>
                <w:lang w:val="es-SV"/>
              </w:rPr>
              <w:t xml:space="preserve">, prestadores de servicios, proveedores y personal permitan, que el Banco o las personas designadas por el Banco inspeccionen las instalaciones y/o las cuentas, los registros y otros documentos relacionados con los procesos de calificación, selección y/o la ejecución del Contrato, y dispongan que dichas cuentas, registros y otros documentos sean auditados por medio de auditores designados por el Banco. El Proveedor y sus Subcontratistas y </w:t>
            </w:r>
            <w:proofErr w:type="spellStart"/>
            <w:r w:rsidRPr="009C6E94">
              <w:rPr>
                <w:rFonts w:asciiTheme="minorHAnsi" w:hAnsiTheme="minorHAnsi" w:cstheme="minorHAnsi"/>
                <w:lang w:val="es-SV"/>
              </w:rPr>
              <w:t>subconsultores</w:t>
            </w:r>
            <w:proofErr w:type="spellEnd"/>
            <w:r w:rsidRPr="009C6E94">
              <w:rPr>
                <w:rFonts w:asciiTheme="minorHAnsi" w:hAnsiTheme="minorHAnsi" w:cstheme="minorHAnsi"/>
                <w:lang w:val="es-SV"/>
              </w:rPr>
              <w:t xml:space="preserve"> deberán prestar atención a lo estipulado en la cláusula 3.1, que establece, inter </w:t>
            </w:r>
            <w:proofErr w:type="spellStart"/>
            <w:r w:rsidRPr="009C6E94">
              <w:rPr>
                <w:rFonts w:asciiTheme="minorHAnsi" w:hAnsiTheme="minorHAnsi" w:cstheme="minorHAnsi"/>
                <w:lang w:val="es-SV"/>
              </w:rPr>
              <w:t>alia</w:t>
            </w:r>
            <w:proofErr w:type="spellEnd"/>
            <w:r w:rsidRPr="009C6E94">
              <w:rPr>
                <w:rFonts w:asciiTheme="minorHAnsi" w:hAnsiTheme="minorHAnsi" w:cstheme="minorHAnsi"/>
                <w:lang w:val="es-SV"/>
              </w:rPr>
              <w:t>, que las acciones encaminadas a impedir sustancialmente el ejercicio de los derechos del Banco de realizar auditorías e inspecciones constituyen una práctica prohibida sujeta a la rescisión del contrato (además de la determinación de inelegibilidad con arreglo a los procedimientos de sanciones vigentes del Banco).</w:t>
            </w:r>
            <w:bookmarkEnd w:id="49"/>
            <w:bookmarkEnd w:id="50"/>
          </w:p>
        </w:tc>
      </w:tr>
      <w:tr w:rsidR="00AD2588" w:rsidRPr="00FA58BA" w14:paraId="3F63D5F9" w14:textId="77777777" w:rsidTr="00AD2588">
        <w:trPr>
          <w:gridBefore w:val="1"/>
          <w:wBefore w:w="18" w:type="dxa"/>
        </w:trPr>
        <w:tc>
          <w:tcPr>
            <w:tcW w:w="2250" w:type="dxa"/>
          </w:tcPr>
          <w:p w14:paraId="3EC33B42" w14:textId="77777777" w:rsidR="00AD2588" w:rsidRPr="009C6E94" w:rsidRDefault="00AD2588">
            <w:pPr>
              <w:pStyle w:val="Prrafodelista"/>
              <w:numPr>
                <w:ilvl w:val="0"/>
                <w:numId w:val="13"/>
              </w:numPr>
              <w:ind w:left="447" w:hanging="425"/>
              <w:rPr>
                <w:rFonts w:asciiTheme="minorHAnsi" w:hAnsiTheme="minorHAnsi" w:cstheme="minorHAnsi"/>
                <w:lang w:val="es-SV"/>
              </w:rPr>
            </w:pPr>
            <w:bookmarkStart w:id="51" w:name="_Toc454892633"/>
            <w:bookmarkStart w:id="52" w:name="_Toc167083647"/>
            <w:bookmarkStart w:id="53" w:name="_Toc486940628"/>
            <w:r w:rsidRPr="009C6E94">
              <w:rPr>
                <w:rFonts w:asciiTheme="minorHAnsi" w:hAnsiTheme="minorHAnsi" w:cstheme="minorHAnsi"/>
                <w:lang w:val="es-SV"/>
              </w:rPr>
              <w:lastRenderedPageBreak/>
              <w:t>Alcance de los suministros</w:t>
            </w:r>
            <w:bookmarkEnd w:id="51"/>
            <w:bookmarkEnd w:id="52"/>
            <w:bookmarkEnd w:id="53"/>
          </w:p>
        </w:tc>
        <w:tc>
          <w:tcPr>
            <w:tcW w:w="6948" w:type="dxa"/>
          </w:tcPr>
          <w:p w14:paraId="62C51FDA" w14:textId="645B5072" w:rsidR="00970BB8" w:rsidRPr="009C6E94" w:rsidRDefault="004F4304">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L</w:t>
            </w:r>
            <w:r w:rsidR="00AD2588" w:rsidRPr="009C6E94">
              <w:rPr>
                <w:rFonts w:asciiTheme="minorHAnsi" w:hAnsiTheme="minorHAnsi" w:cstheme="minorHAnsi"/>
                <w:lang w:val="es-SV"/>
              </w:rPr>
              <w:t>os Bienes se suministrarán según lo estipulado en los Requisitos de los Bienes</w:t>
            </w:r>
            <w:r w:rsidRPr="009C6E94">
              <w:rPr>
                <w:rFonts w:asciiTheme="minorHAnsi" w:hAnsiTheme="minorHAnsi" w:cstheme="minorHAnsi"/>
                <w:lang w:val="es-SV"/>
              </w:rPr>
              <w:t>.</w:t>
            </w:r>
          </w:p>
        </w:tc>
      </w:tr>
      <w:tr w:rsidR="00AD2588" w:rsidRPr="00FA58BA" w14:paraId="38447191" w14:textId="77777777" w:rsidTr="00AD2588">
        <w:trPr>
          <w:gridBefore w:val="1"/>
          <w:wBefore w:w="18" w:type="dxa"/>
        </w:trPr>
        <w:tc>
          <w:tcPr>
            <w:tcW w:w="2250" w:type="dxa"/>
          </w:tcPr>
          <w:p w14:paraId="74147AE2" w14:textId="77777777" w:rsidR="00AD2588" w:rsidRPr="009C6E94" w:rsidRDefault="00AD2588">
            <w:pPr>
              <w:pStyle w:val="Prrafodelista"/>
              <w:numPr>
                <w:ilvl w:val="0"/>
                <w:numId w:val="13"/>
              </w:numPr>
              <w:ind w:left="447" w:hanging="425"/>
              <w:rPr>
                <w:rFonts w:asciiTheme="minorHAnsi" w:hAnsiTheme="minorHAnsi" w:cstheme="minorHAnsi"/>
                <w:lang w:val="es-SV"/>
              </w:rPr>
            </w:pPr>
            <w:bookmarkStart w:id="54" w:name="_Toc454892634"/>
            <w:bookmarkStart w:id="55" w:name="_Toc167083648"/>
            <w:bookmarkStart w:id="56" w:name="_Toc486940629"/>
            <w:r w:rsidRPr="009C6E94">
              <w:rPr>
                <w:rFonts w:asciiTheme="minorHAnsi" w:hAnsiTheme="minorHAnsi" w:cstheme="minorHAnsi"/>
                <w:lang w:val="es-SV"/>
              </w:rPr>
              <w:t>Entrega y documentos</w:t>
            </w:r>
            <w:bookmarkEnd w:id="54"/>
            <w:bookmarkEnd w:id="55"/>
            <w:bookmarkEnd w:id="56"/>
          </w:p>
        </w:tc>
        <w:tc>
          <w:tcPr>
            <w:tcW w:w="6948" w:type="dxa"/>
          </w:tcPr>
          <w:p w14:paraId="50BB309A" w14:textId="4D8B6DE9"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 xml:space="preserve">Con sujeción a lo dispuesto en la </w:t>
            </w:r>
            <w:proofErr w:type="spellStart"/>
            <w:r w:rsidRPr="009C6E94">
              <w:rPr>
                <w:rFonts w:asciiTheme="minorHAnsi" w:hAnsiTheme="minorHAnsi" w:cstheme="minorHAnsi"/>
                <w:lang w:val="es-SV"/>
              </w:rPr>
              <w:t>subcláusula</w:t>
            </w:r>
            <w:proofErr w:type="spellEnd"/>
            <w:r w:rsidRPr="009C6E94">
              <w:rPr>
                <w:rFonts w:asciiTheme="minorHAnsi" w:hAnsiTheme="minorHAnsi" w:cstheme="minorHAnsi"/>
                <w:lang w:val="es-SV"/>
              </w:rPr>
              <w:t> 3</w:t>
            </w:r>
            <w:r w:rsidR="000852A2" w:rsidRPr="009C6E94">
              <w:rPr>
                <w:rFonts w:asciiTheme="minorHAnsi" w:hAnsiTheme="minorHAnsi" w:cstheme="minorHAnsi"/>
                <w:lang w:val="es-SV"/>
              </w:rPr>
              <w:t>2</w:t>
            </w:r>
            <w:r w:rsidRPr="009C6E94">
              <w:rPr>
                <w:rFonts w:asciiTheme="minorHAnsi" w:hAnsiTheme="minorHAnsi" w:cstheme="minorHAnsi"/>
                <w:lang w:val="es-SV"/>
              </w:rPr>
              <w:t>.1 de las CGC, la entrega de los Bienes se realizará de acuerdo con el Cronograma de Entregas y de Cumplimiento indicado en los Requisitos de los Bienes. Los detalles de los documentos de embarque y otros que deberá suministrar el Proveedor se especifican en las CEC.</w:t>
            </w:r>
          </w:p>
        </w:tc>
      </w:tr>
      <w:tr w:rsidR="00AD2588" w:rsidRPr="00FA58BA" w14:paraId="7825CE0E" w14:textId="77777777" w:rsidTr="00AD2588">
        <w:trPr>
          <w:gridBefore w:val="1"/>
          <w:wBefore w:w="18" w:type="dxa"/>
        </w:trPr>
        <w:tc>
          <w:tcPr>
            <w:tcW w:w="2250" w:type="dxa"/>
          </w:tcPr>
          <w:p w14:paraId="34C5978D" w14:textId="77777777" w:rsidR="00AD2588" w:rsidRPr="009C6E94" w:rsidRDefault="00AD2588">
            <w:pPr>
              <w:pStyle w:val="Prrafodelista"/>
              <w:numPr>
                <w:ilvl w:val="0"/>
                <w:numId w:val="13"/>
              </w:numPr>
              <w:ind w:left="447" w:hanging="425"/>
              <w:rPr>
                <w:rFonts w:asciiTheme="minorHAnsi" w:hAnsiTheme="minorHAnsi" w:cstheme="minorHAnsi"/>
                <w:lang w:val="es-SV"/>
              </w:rPr>
            </w:pPr>
            <w:bookmarkStart w:id="57" w:name="_Toc454892635"/>
            <w:bookmarkStart w:id="58" w:name="_Toc167083649"/>
            <w:bookmarkStart w:id="59" w:name="_Toc486940630"/>
            <w:r w:rsidRPr="009C6E94">
              <w:rPr>
                <w:rFonts w:asciiTheme="minorHAnsi" w:hAnsiTheme="minorHAnsi" w:cstheme="minorHAnsi"/>
                <w:lang w:val="es-SV"/>
              </w:rPr>
              <w:t>Responsabili</w:t>
            </w:r>
            <w:r w:rsidRPr="009C6E94">
              <w:rPr>
                <w:rFonts w:asciiTheme="minorHAnsi" w:hAnsiTheme="minorHAnsi" w:cstheme="minorHAnsi"/>
                <w:lang w:val="es-SV"/>
              </w:rPr>
              <w:softHyphen/>
              <w:t>dades del Proveedor</w:t>
            </w:r>
            <w:bookmarkEnd w:id="57"/>
            <w:bookmarkEnd w:id="58"/>
            <w:bookmarkEnd w:id="59"/>
          </w:p>
        </w:tc>
        <w:tc>
          <w:tcPr>
            <w:tcW w:w="6948" w:type="dxa"/>
          </w:tcPr>
          <w:p w14:paraId="1B53C7D4" w14:textId="1E2A0C38" w:rsidR="00970BB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El Proveedor deberá proporcionar todos los Bienes incluidos en el alcance de suministros de conformidad con la cláusula 1</w:t>
            </w:r>
            <w:r w:rsidR="000852A2" w:rsidRPr="009C6E94">
              <w:rPr>
                <w:rFonts w:asciiTheme="minorHAnsi" w:hAnsiTheme="minorHAnsi" w:cstheme="minorHAnsi"/>
                <w:lang w:val="es-SV"/>
              </w:rPr>
              <w:t>1</w:t>
            </w:r>
            <w:r w:rsidRPr="009C6E94">
              <w:rPr>
                <w:rFonts w:asciiTheme="minorHAnsi" w:hAnsiTheme="minorHAnsi" w:cstheme="minorHAnsi"/>
                <w:lang w:val="es-SV"/>
              </w:rPr>
              <w:t xml:space="preserve"> de las CGC, el Cronograma de Entregas y de Finalización, de conformidad con la cláusula 1</w:t>
            </w:r>
            <w:r w:rsidR="000852A2" w:rsidRPr="009C6E94">
              <w:rPr>
                <w:rFonts w:asciiTheme="minorHAnsi" w:hAnsiTheme="minorHAnsi" w:cstheme="minorHAnsi"/>
                <w:lang w:val="es-SV"/>
              </w:rPr>
              <w:t>2</w:t>
            </w:r>
            <w:r w:rsidRPr="009C6E94">
              <w:rPr>
                <w:rFonts w:asciiTheme="minorHAnsi" w:hAnsiTheme="minorHAnsi" w:cstheme="minorHAnsi"/>
                <w:lang w:val="es-SV"/>
              </w:rPr>
              <w:t xml:space="preserve"> de las CGC. </w:t>
            </w:r>
          </w:p>
        </w:tc>
      </w:tr>
      <w:tr w:rsidR="00AD2588" w:rsidRPr="00FA58BA" w14:paraId="09898987" w14:textId="77777777" w:rsidTr="00AD2588">
        <w:trPr>
          <w:gridBefore w:val="1"/>
          <w:wBefore w:w="18" w:type="dxa"/>
        </w:trPr>
        <w:tc>
          <w:tcPr>
            <w:tcW w:w="2250" w:type="dxa"/>
          </w:tcPr>
          <w:p w14:paraId="5D5ED835" w14:textId="77777777" w:rsidR="00AD2588" w:rsidRPr="009C6E94" w:rsidRDefault="00AD2588">
            <w:pPr>
              <w:pStyle w:val="Prrafodelista"/>
              <w:numPr>
                <w:ilvl w:val="0"/>
                <w:numId w:val="13"/>
              </w:numPr>
              <w:ind w:left="447" w:hanging="425"/>
              <w:rPr>
                <w:rFonts w:asciiTheme="minorHAnsi" w:hAnsiTheme="minorHAnsi" w:cstheme="minorHAnsi"/>
                <w:lang w:val="es-SV"/>
              </w:rPr>
            </w:pPr>
            <w:bookmarkStart w:id="60" w:name="_Toc454892636"/>
            <w:bookmarkStart w:id="61" w:name="_Toc167083650"/>
            <w:bookmarkStart w:id="62" w:name="_Toc486940631"/>
            <w:r w:rsidRPr="009C6E94">
              <w:rPr>
                <w:rFonts w:asciiTheme="minorHAnsi" w:hAnsiTheme="minorHAnsi" w:cstheme="minorHAnsi"/>
                <w:lang w:val="es-SV"/>
              </w:rPr>
              <w:t>Precio del Contrato</w:t>
            </w:r>
            <w:bookmarkEnd w:id="60"/>
            <w:bookmarkEnd w:id="61"/>
            <w:bookmarkEnd w:id="62"/>
          </w:p>
        </w:tc>
        <w:tc>
          <w:tcPr>
            <w:tcW w:w="6948" w:type="dxa"/>
          </w:tcPr>
          <w:p w14:paraId="1A996377" w14:textId="4E237BE9" w:rsidR="00970BB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 xml:space="preserve">Los precios que cobre el Proveedor por los Bienes prestados en virtud del Contrato no podrán ser diferentes de los cotizados por el Proveedor en su Oferta, salvo que se trate de un ajuste de precios autorizado en las CEC. </w:t>
            </w:r>
          </w:p>
        </w:tc>
      </w:tr>
      <w:tr w:rsidR="00AD2588" w:rsidRPr="00FA58BA" w14:paraId="5125FF2E" w14:textId="77777777" w:rsidTr="00AD2588">
        <w:trPr>
          <w:gridBefore w:val="1"/>
          <w:wBefore w:w="18" w:type="dxa"/>
        </w:trPr>
        <w:tc>
          <w:tcPr>
            <w:tcW w:w="2250" w:type="dxa"/>
          </w:tcPr>
          <w:p w14:paraId="7C6DA37B" w14:textId="77777777" w:rsidR="00AD2588" w:rsidRPr="009C6E94" w:rsidRDefault="00AD2588">
            <w:pPr>
              <w:pStyle w:val="Prrafodelista"/>
              <w:numPr>
                <w:ilvl w:val="0"/>
                <w:numId w:val="13"/>
              </w:numPr>
              <w:ind w:left="447" w:hanging="425"/>
              <w:rPr>
                <w:rFonts w:asciiTheme="minorHAnsi" w:hAnsiTheme="minorHAnsi" w:cstheme="minorHAnsi"/>
                <w:lang w:val="es-SV"/>
              </w:rPr>
            </w:pPr>
            <w:bookmarkStart w:id="63" w:name="_Toc454892637"/>
            <w:bookmarkStart w:id="64" w:name="_Toc167083651"/>
            <w:bookmarkStart w:id="65" w:name="_Toc486940632"/>
            <w:r w:rsidRPr="009C6E94">
              <w:rPr>
                <w:rFonts w:asciiTheme="minorHAnsi" w:hAnsiTheme="minorHAnsi" w:cstheme="minorHAnsi"/>
                <w:lang w:val="es-SV"/>
              </w:rPr>
              <w:lastRenderedPageBreak/>
              <w:t>Condiciones de Pago</w:t>
            </w:r>
            <w:bookmarkEnd w:id="63"/>
            <w:bookmarkEnd w:id="64"/>
            <w:bookmarkEnd w:id="65"/>
          </w:p>
        </w:tc>
        <w:tc>
          <w:tcPr>
            <w:tcW w:w="6948" w:type="dxa"/>
          </w:tcPr>
          <w:p w14:paraId="1525A2AB" w14:textId="322F3719" w:rsidR="00AD2588" w:rsidRPr="009C6E94" w:rsidRDefault="001A1A49">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E</w:t>
            </w:r>
            <w:r w:rsidR="00AD2588" w:rsidRPr="009C6E94">
              <w:rPr>
                <w:rFonts w:asciiTheme="minorHAnsi" w:hAnsiTheme="minorHAnsi" w:cstheme="minorHAnsi"/>
                <w:lang w:val="es-SV"/>
              </w:rPr>
              <w:t>l Precio del Contrato, incluyendo cualquier pago por anticipo, si corresponde, se pagará según se establece en las CEC.</w:t>
            </w:r>
          </w:p>
          <w:p w14:paraId="5FDE2CB2" w14:textId="2AD58DB6"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 xml:space="preserve">La solicitud de pago del Proveedor al Comprador deberá formularse por escrito e ir acompañada de </w:t>
            </w:r>
            <w:r w:rsidR="001A1A49" w:rsidRPr="009C6E94">
              <w:rPr>
                <w:rFonts w:asciiTheme="minorHAnsi" w:hAnsiTheme="minorHAnsi" w:cstheme="minorHAnsi"/>
                <w:lang w:val="es-SV"/>
              </w:rPr>
              <w:t>acta de recepción</w:t>
            </w:r>
            <w:r w:rsidRPr="009C6E94">
              <w:rPr>
                <w:rFonts w:asciiTheme="minorHAnsi" w:hAnsiTheme="minorHAnsi" w:cstheme="minorHAnsi"/>
                <w:lang w:val="es-SV"/>
              </w:rPr>
              <w:t xml:space="preserve"> que describan, según corresponda, los Bienes entregados prestados, y de los documentos presentados de conformidad con la cláusula 1</w:t>
            </w:r>
            <w:r w:rsidR="00CB6EDE" w:rsidRPr="009C6E94">
              <w:rPr>
                <w:rFonts w:asciiTheme="minorHAnsi" w:hAnsiTheme="minorHAnsi" w:cstheme="minorHAnsi"/>
                <w:lang w:val="es-SV"/>
              </w:rPr>
              <w:t>2</w:t>
            </w:r>
            <w:r w:rsidRPr="009C6E94">
              <w:rPr>
                <w:rFonts w:asciiTheme="minorHAnsi" w:hAnsiTheme="minorHAnsi" w:cstheme="minorHAnsi"/>
                <w:lang w:val="es-SV"/>
              </w:rPr>
              <w:t xml:space="preserve"> de las CGC y en cumplimiento de las obligaciones estipuladas en el Contrato.</w:t>
            </w:r>
          </w:p>
          <w:p w14:paraId="696599CE" w14:textId="7777777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El Comprador efectuará los pagos prontamente, pero en ningún caso podrá hacerlo una vez transcurridos 60 (sesenta) días de la fecha en que el Proveedor haya presentado una factura o una solicitud de pago, y el Comprador la haya aceptado.</w:t>
            </w:r>
          </w:p>
          <w:p w14:paraId="79CA5850" w14:textId="7777777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 xml:space="preserve">Las monedas en las que se pagará al Proveedor en virtud de este Contrato serán aquellas que el Proveedor hubiese especificado en su Oferta. </w:t>
            </w:r>
          </w:p>
          <w:p w14:paraId="62AAE527" w14:textId="425582FE" w:rsidR="00970BB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 xml:space="preserve">Si el Comprador no efectuara cualquiera de los pagos al Proveedor en las fechas de vencimiento correspondientes o dentro del plazo establecido en las CEC, el Comprador le pagará intereses sobre los montos de los pagos en mora a la tasa establecida en las CEC, por el período de la demora y hasta que se haya efectuado el pago completo, ya sea antes o después de cualquier sentencia judicial o laudo arbitral. </w:t>
            </w:r>
          </w:p>
        </w:tc>
      </w:tr>
      <w:tr w:rsidR="00AD2588" w:rsidRPr="00FA58BA" w14:paraId="73B2DAAD" w14:textId="77777777" w:rsidTr="00AD2588">
        <w:trPr>
          <w:gridBefore w:val="1"/>
          <w:wBefore w:w="18" w:type="dxa"/>
        </w:trPr>
        <w:tc>
          <w:tcPr>
            <w:tcW w:w="2250" w:type="dxa"/>
          </w:tcPr>
          <w:p w14:paraId="39BB64C6" w14:textId="77777777" w:rsidR="00AD2588" w:rsidRPr="009C6E94" w:rsidRDefault="00AD2588">
            <w:pPr>
              <w:pStyle w:val="Prrafodelista"/>
              <w:numPr>
                <w:ilvl w:val="0"/>
                <w:numId w:val="13"/>
              </w:numPr>
              <w:ind w:left="447" w:hanging="425"/>
              <w:rPr>
                <w:rFonts w:asciiTheme="minorHAnsi" w:hAnsiTheme="minorHAnsi" w:cstheme="minorHAnsi"/>
                <w:lang w:val="es-SV"/>
              </w:rPr>
            </w:pPr>
            <w:bookmarkStart w:id="66" w:name="_Toc454892638"/>
            <w:bookmarkStart w:id="67" w:name="_Toc167083652"/>
            <w:bookmarkStart w:id="68" w:name="_Toc486940633"/>
            <w:r w:rsidRPr="009C6E94">
              <w:rPr>
                <w:rFonts w:asciiTheme="minorHAnsi" w:hAnsiTheme="minorHAnsi" w:cstheme="minorHAnsi"/>
                <w:lang w:val="es-SV"/>
              </w:rPr>
              <w:t>Impuestos y derechos</w:t>
            </w:r>
            <w:bookmarkEnd w:id="66"/>
            <w:bookmarkEnd w:id="67"/>
            <w:bookmarkEnd w:id="68"/>
          </w:p>
        </w:tc>
        <w:tc>
          <w:tcPr>
            <w:tcW w:w="6948" w:type="dxa"/>
          </w:tcPr>
          <w:p w14:paraId="6515CA55" w14:textId="7777777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En el caso de bienes fabricados fuera del País del Comprador, el Proveedor será totalmente responsable por todos los impuestos, timbres, comisiones por licencias y otros cargos similares impuestos fuera de dicho país.</w:t>
            </w:r>
          </w:p>
          <w:p w14:paraId="100006E2" w14:textId="1F26B5A6"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En el caso de bienes fabricados en el País del Comprador, el Proveedor será totalmente responsable por todos los impuestos, gravámenes, comisiones por licencias y otros cargos similares que se abonen hasta la entrega de los Bienes contratados al Comprador.</w:t>
            </w:r>
          </w:p>
          <w:p w14:paraId="78B03870" w14:textId="77777777" w:rsidR="00970BB8"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El Comprador arbitrará todos los medios necesarios para que el Proveedor se beneficie con el mayor alcance posible de cualquier exención impositiva, concesión o privilegio legal que pudiese serle aplicable en el País del Comprador.</w:t>
            </w:r>
          </w:p>
          <w:p w14:paraId="0067B6AB" w14:textId="77777777" w:rsidR="006806A2" w:rsidRDefault="006806A2" w:rsidP="006806A2">
            <w:pPr>
              <w:jc w:val="both"/>
              <w:rPr>
                <w:rFonts w:asciiTheme="minorHAnsi" w:hAnsiTheme="minorHAnsi" w:cstheme="minorHAnsi"/>
                <w:lang w:val="es-SV"/>
              </w:rPr>
            </w:pPr>
          </w:p>
          <w:p w14:paraId="6C14C412" w14:textId="658F32F2" w:rsidR="006806A2" w:rsidRPr="006806A2" w:rsidRDefault="006806A2" w:rsidP="006806A2">
            <w:pPr>
              <w:jc w:val="both"/>
              <w:rPr>
                <w:rFonts w:asciiTheme="minorHAnsi" w:hAnsiTheme="minorHAnsi" w:cstheme="minorHAnsi"/>
                <w:lang w:val="es-SV"/>
              </w:rPr>
            </w:pPr>
          </w:p>
        </w:tc>
      </w:tr>
      <w:tr w:rsidR="00AD2588" w:rsidRPr="00FA58BA" w14:paraId="4BDC751D" w14:textId="77777777" w:rsidTr="00AD2588">
        <w:trPr>
          <w:gridBefore w:val="1"/>
          <w:wBefore w:w="18" w:type="dxa"/>
        </w:trPr>
        <w:tc>
          <w:tcPr>
            <w:tcW w:w="2250" w:type="dxa"/>
          </w:tcPr>
          <w:p w14:paraId="2F7C0DAB" w14:textId="77777777" w:rsidR="00AD2588" w:rsidRPr="009C6E94" w:rsidRDefault="00AD2588">
            <w:pPr>
              <w:pStyle w:val="Prrafodelista"/>
              <w:numPr>
                <w:ilvl w:val="0"/>
                <w:numId w:val="13"/>
              </w:numPr>
              <w:ind w:left="447" w:hanging="425"/>
              <w:rPr>
                <w:rFonts w:asciiTheme="minorHAnsi" w:hAnsiTheme="minorHAnsi" w:cstheme="minorHAnsi"/>
                <w:lang w:val="es-SV"/>
              </w:rPr>
            </w:pPr>
            <w:bookmarkStart w:id="69" w:name="_Toc454892639"/>
            <w:bookmarkStart w:id="70" w:name="_Toc167083653"/>
            <w:bookmarkStart w:id="71" w:name="_Toc486940634"/>
            <w:r w:rsidRPr="009C6E94">
              <w:rPr>
                <w:rFonts w:asciiTheme="minorHAnsi" w:hAnsiTheme="minorHAnsi" w:cstheme="minorHAnsi"/>
                <w:lang w:val="es-SV"/>
              </w:rPr>
              <w:lastRenderedPageBreak/>
              <w:t>Garantía de Cumplimiento</w:t>
            </w:r>
            <w:bookmarkEnd w:id="69"/>
            <w:bookmarkEnd w:id="70"/>
            <w:bookmarkEnd w:id="71"/>
          </w:p>
        </w:tc>
        <w:tc>
          <w:tcPr>
            <w:tcW w:w="6948" w:type="dxa"/>
          </w:tcPr>
          <w:p w14:paraId="45252579" w14:textId="7A3FFC14"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 xml:space="preserve">Si así se estipula en las CEC, el Proveedor, dentro de los 28 (veintiocho) días posteriores a la </w:t>
            </w:r>
            <w:r w:rsidR="00823CD1" w:rsidRPr="009C6E94">
              <w:rPr>
                <w:rFonts w:asciiTheme="minorHAnsi" w:hAnsiTheme="minorHAnsi" w:cstheme="minorHAnsi"/>
                <w:lang w:val="es-SV"/>
              </w:rPr>
              <w:t>distribución del contrato</w:t>
            </w:r>
            <w:r w:rsidRPr="009C6E94">
              <w:rPr>
                <w:rFonts w:asciiTheme="minorHAnsi" w:hAnsiTheme="minorHAnsi" w:cstheme="minorHAnsi"/>
                <w:lang w:val="es-SV"/>
              </w:rPr>
              <w:t>, deberá suministrar la Garantía de Cumplimiento del Contrato por el monto establecido en las CEC.</w:t>
            </w:r>
          </w:p>
          <w:p w14:paraId="3D1B7051" w14:textId="7777777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Los recursos de la Garantía de Cumplimiento serán pagaderos al Comprador como indemnización por cualquier pérdida que pudiera ocasionarle el incumplimiento de las obligaciones del Proveedor en virtud del Contrato.</w:t>
            </w:r>
          </w:p>
          <w:p w14:paraId="60B0B9B4" w14:textId="7777777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Como se establece en las CEC, la Garantía de Cumplimiento, en caso de ser requerida, deberá estar denominada en la(s) misma(s) moneda(s) del Contrato o en una moneda de libre convertibilidad aceptable para el Comprador, y deberá presentarse en uno de los formatos estipulados por el Comprador en las CEC o en otro formato que este considere aceptable.</w:t>
            </w:r>
          </w:p>
          <w:p w14:paraId="76D105E7" w14:textId="41A2649A" w:rsidR="00970BB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 xml:space="preserve">A menos que se indique otra cosa en las CEC, la Garantía de Cumplimiento será liberada por el Comprador y devuelta al Proveedor a más tardar </w:t>
            </w:r>
            <w:r w:rsidR="001B01D4" w:rsidRPr="009C6E94">
              <w:rPr>
                <w:rFonts w:asciiTheme="minorHAnsi" w:hAnsiTheme="minorHAnsi" w:cstheme="minorHAnsi"/>
                <w:lang w:val="es-SV"/>
              </w:rPr>
              <w:t>45 días calendario contados</w:t>
            </w:r>
            <w:r w:rsidRPr="009C6E94">
              <w:rPr>
                <w:rFonts w:asciiTheme="minorHAnsi" w:hAnsiTheme="minorHAnsi" w:cstheme="minorHAnsi"/>
                <w:lang w:val="es-SV"/>
              </w:rPr>
              <w:t xml:space="preserve"> a partir de la fecha de Cumplimiento de las obligaciones del Proveedor en virtud del Contrato, incluyendo cualquier obligación relativa a la garantía de los bienes.</w:t>
            </w:r>
          </w:p>
        </w:tc>
      </w:tr>
      <w:tr w:rsidR="00AD2588" w:rsidRPr="00FA58BA" w14:paraId="08F81952" w14:textId="77777777" w:rsidTr="00AD2588">
        <w:trPr>
          <w:gridBefore w:val="1"/>
          <w:wBefore w:w="18" w:type="dxa"/>
        </w:trPr>
        <w:tc>
          <w:tcPr>
            <w:tcW w:w="2250" w:type="dxa"/>
          </w:tcPr>
          <w:p w14:paraId="6385BFA9" w14:textId="77777777" w:rsidR="00AD2588" w:rsidRPr="009C6E94" w:rsidRDefault="00AD2588">
            <w:pPr>
              <w:pStyle w:val="Prrafodelista"/>
              <w:numPr>
                <w:ilvl w:val="0"/>
                <w:numId w:val="13"/>
              </w:numPr>
              <w:ind w:left="447" w:hanging="425"/>
              <w:rPr>
                <w:rFonts w:asciiTheme="minorHAnsi" w:hAnsiTheme="minorHAnsi" w:cstheme="minorHAnsi"/>
                <w:lang w:val="es-SV"/>
              </w:rPr>
            </w:pPr>
            <w:bookmarkStart w:id="72" w:name="_Toc454892640"/>
            <w:bookmarkStart w:id="73" w:name="_Toc167083654"/>
            <w:bookmarkStart w:id="74" w:name="_Toc486940635"/>
            <w:r w:rsidRPr="009C6E94">
              <w:rPr>
                <w:rFonts w:asciiTheme="minorHAnsi" w:hAnsiTheme="minorHAnsi" w:cstheme="minorHAnsi"/>
                <w:lang w:val="es-SV"/>
              </w:rPr>
              <w:t>Derechos de Autor</w:t>
            </w:r>
            <w:bookmarkEnd w:id="72"/>
            <w:bookmarkEnd w:id="73"/>
            <w:bookmarkEnd w:id="74"/>
          </w:p>
        </w:tc>
        <w:tc>
          <w:tcPr>
            <w:tcW w:w="6948" w:type="dxa"/>
          </w:tcPr>
          <w:p w14:paraId="1D16A657" w14:textId="0DFA36FF" w:rsidR="00970BB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Los derechos de autor respecto de todos los planos, documentos y otros materiales que contengan datos e información proporcionados por el Proveedor al Comprador seguirán siendo de propiedad del Proveedor. Si esta información fue suministrada al Comprador directamente o a través del Proveedor por un tercero, incluyendo proveedores de materiales, el derecho de autor de dichos materiales seguirá siendo de propiedad de dichos terceros.</w:t>
            </w:r>
          </w:p>
        </w:tc>
      </w:tr>
      <w:tr w:rsidR="00AD2588" w:rsidRPr="00FA58BA" w14:paraId="3C6EAE3D" w14:textId="77777777" w:rsidTr="00AD2588">
        <w:trPr>
          <w:gridBefore w:val="1"/>
          <w:wBefore w:w="18" w:type="dxa"/>
        </w:trPr>
        <w:tc>
          <w:tcPr>
            <w:tcW w:w="2250" w:type="dxa"/>
          </w:tcPr>
          <w:p w14:paraId="30F01DBB" w14:textId="77777777" w:rsidR="00AD2588" w:rsidRPr="009C6E94" w:rsidRDefault="00AD2588">
            <w:pPr>
              <w:pStyle w:val="Prrafodelista"/>
              <w:numPr>
                <w:ilvl w:val="0"/>
                <w:numId w:val="13"/>
              </w:numPr>
              <w:ind w:left="447" w:hanging="425"/>
              <w:rPr>
                <w:rFonts w:asciiTheme="minorHAnsi" w:hAnsiTheme="minorHAnsi" w:cstheme="minorHAnsi"/>
                <w:lang w:val="es-SV"/>
              </w:rPr>
            </w:pPr>
            <w:bookmarkStart w:id="75" w:name="_Toc454892641"/>
            <w:bookmarkStart w:id="76" w:name="_Toc167083655"/>
            <w:bookmarkStart w:id="77" w:name="_Toc486940636"/>
            <w:r w:rsidRPr="009C6E94">
              <w:rPr>
                <w:rFonts w:asciiTheme="minorHAnsi" w:hAnsiTheme="minorHAnsi" w:cstheme="minorHAnsi"/>
                <w:lang w:val="es-SV"/>
              </w:rPr>
              <w:t>Confidenciali</w:t>
            </w:r>
            <w:r w:rsidRPr="009C6E94">
              <w:rPr>
                <w:rFonts w:asciiTheme="minorHAnsi" w:hAnsiTheme="minorHAnsi" w:cstheme="minorHAnsi"/>
                <w:lang w:val="es-SV"/>
              </w:rPr>
              <w:softHyphen/>
              <w:t>dad de la información</w:t>
            </w:r>
            <w:bookmarkEnd w:id="75"/>
            <w:bookmarkEnd w:id="76"/>
            <w:bookmarkEnd w:id="77"/>
          </w:p>
        </w:tc>
        <w:tc>
          <w:tcPr>
            <w:tcW w:w="6948" w:type="dxa"/>
          </w:tcPr>
          <w:p w14:paraId="06B15898" w14:textId="5962E860"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 xml:space="preserve">El Comprador y el Proveedor deberán mantener bajo estricta confidencialidad y en ningún momento divulgarán a terceros, sin el consentimiento de la otra parte, documentos, datos u otra información que hubiera sido directa o indirectamente proporcionada por la otra parte </w:t>
            </w:r>
            <w:r w:rsidRPr="009C6E94">
              <w:rPr>
                <w:rFonts w:asciiTheme="minorHAnsi" w:hAnsiTheme="minorHAnsi" w:cstheme="minorHAnsi"/>
                <w:lang w:val="es-SV"/>
              </w:rPr>
              <w:lastRenderedPageBreak/>
              <w:t>en relación con el Contrato antes, durante o después de su ejecución. Sin perjuicio de ello, el Proveedor podrá proporcionar a sus Subcontratistas los documentos, datos e información recibidos del Comprador a fin de que estos puedan llevar a cabo su trabajo en el marco del Contrato. En tal caso, el Proveedor obtendrá de dichos Subcontratistas un compromiso de confidencialidad similar al que debe asumir el Proveedor en virtud de la cláusula </w:t>
            </w:r>
            <w:r w:rsidR="00526FA3" w:rsidRPr="009C6E94">
              <w:rPr>
                <w:rFonts w:asciiTheme="minorHAnsi" w:hAnsiTheme="minorHAnsi" w:cstheme="minorHAnsi"/>
                <w:lang w:val="es-SV"/>
              </w:rPr>
              <w:t>19</w:t>
            </w:r>
            <w:r w:rsidRPr="009C6E94">
              <w:rPr>
                <w:rFonts w:asciiTheme="minorHAnsi" w:hAnsiTheme="minorHAnsi" w:cstheme="minorHAnsi"/>
                <w:lang w:val="es-SV"/>
              </w:rPr>
              <w:t xml:space="preserve"> de las CGC.</w:t>
            </w:r>
          </w:p>
          <w:p w14:paraId="5CA06189" w14:textId="7777777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El Comprador no utilizará dichos documentos, datos u otra información recibidos del Proveedor para ningún fin que no esté relacionado con el Contrato. Asimismo, el Proveedor no utilizará los documentos, datos u otra información recibidos del Comprador para ningún otro fin que el de la ejecución del Contrato.</w:t>
            </w:r>
          </w:p>
          <w:p w14:paraId="0FCAA5F4" w14:textId="476B0018"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 xml:space="preserve">No obstante, la obligación de las partes derivada de las </w:t>
            </w:r>
            <w:proofErr w:type="spellStart"/>
            <w:r w:rsidRPr="009C6E94">
              <w:rPr>
                <w:rFonts w:asciiTheme="minorHAnsi" w:hAnsiTheme="minorHAnsi" w:cstheme="minorHAnsi"/>
                <w:lang w:val="es-SV"/>
              </w:rPr>
              <w:t>subcláusulas</w:t>
            </w:r>
            <w:proofErr w:type="spellEnd"/>
            <w:r w:rsidRPr="009C6E94">
              <w:rPr>
                <w:rFonts w:asciiTheme="minorHAnsi" w:hAnsiTheme="minorHAnsi" w:cstheme="minorHAnsi"/>
                <w:lang w:val="es-SV"/>
              </w:rPr>
              <w:t xml:space="preserve"> </w:t>
            </w:r>
            <w:r w:rsidR="00811896" w:rsidRPr="009C6E94">
              <w:rPr>
                <w:rFonts w:asciiTheme="minorHAnsi" w:hAnsiTheme="minorHAnsi" w:cstheme="minorHAnsi"/>
                <w:lang w:val="es-SV"/>
              </w:rPr>
              <w:t>19</w:t>
            </w:r>
            <w:r w:rsidRPr="009C6E94">
              <w:rPr>
                <w:rFonts w:asciiTheme="minorHAnsi" w:hAnsiTheme="minorHAnsi" w:cstheme="minorHAnsi"/>
                <w:lang w:val="es-SV"/>
              </w:rPr>
              <w:t xml:space="preserve">.1 y </w:t>
            </w:r>
            <w:r w:rsidR="00811896" w:rsidRPr="009C6E94">
              <w:rPr>
                <w:rFonts w:asciiTheme="minorHAnsi" w:hAnsiTheme="minorHAnsi" w:cstheme="minorHAnsi"/>
                <w:lang w:val="es-SV"/>
              </w:rPr>
              <w:t>19</w:t>
            </w:r>
            <w:r w:rsidRPr="009C6E94">
              <w:rPr>
                <w:rFonts w:asciiTheme="minorHAnsi" w:hAnsiTheme="minorHAnsi" w:cstheme="minorHAnsi"/>
                <w:lang w:val="es-SV"/>
              </w:rPr>
              <w:t>.2 de las CGC no se aplicará a información que:</w:t>
            </w:r>
          </w:p>
          <w:p w14:paraId="6C4D4BAB" w14:textId="77777777" w:rsidR="00AD2588" w:rsidRPr="009C6E94" w:rsidRDefault="00AD2588">
            <w:pPr>
              <w:pStyle w:val="Prrafodelista"/>
              <w:numPr>
                <w:ilvl w:val="0"/>
                <w:numId w:val="17"/>
              </w:numPr>
              <w:jc w:val="both"/>
              <w:rPr>
                <w:rFonts w:asciiTheme="minorHAnsi" w:hAnsiTheme="minorHAnsi" w:cstheme="minorHAnsi"/>
                <w:lang w:val="es-SV"/>
              </w:rPr>
            </w:pPr>
            <w:r w:rsidRPr="009C6E94">
              <w:rPr>
                <w:rFonts w:asciiTheme="minorHAnsi" w:hAnsiTheme="minorHAnsi" w:cstheme="minorHAnsi"/>
                <w:lang w:val="es-SV"/>
              </w:rPr>
              <w:t xml:space="preserve">el Comprador o el Proveedor deba compartir con el Banco u otras instituciones que participan en el financiamiento del Contrato; </w:t>
            </w:r>
          </w:p>
          <w:p w14:paraId="6C5CCAA4" w14:textId="77777777" w:rsidR="00AD2588" w:rsidRPr="009C6E94" w:rsidRDefault="00AD2588">
            <w:pPr>
              <w:pStyle w:val="Prrafodelista"/>
              <w:numPr>
                <w:ilvl w:val="0"/>
                <w:numId w:val="17"/>
              </w:numPr>
              <w:jc w:val="both"/>
              <w:rPr>
                <w:rFonts w:asciiTheme="minorHAnsi" w:hAnsiTheme="minorHAnsi" w:cstheme="minorHAnsi"/>
                <w:lang w:val="es-SV"/>
              </w:rPr>
            </w:pPr>
            <w:r w:rsidRPr="009C6E94">
              <w:rPr>
                <w:rFonts w:asciiTheme="minorHAnsi" w:hAnsiTheme="minorHAnsi" w:cstheme="minorHAnsi"/>
                <w:lang w:val="es-SV"/>
              </w:rPr>
              <w:t>actualmente o en el futuro pase a ser de dominio público sin culpa de la parte en cuestión;</w:t>
            </w:r>
          </w:p>
          <w:p w14:paraId="3ED6E898" w14:textId="77777777" w:rsidR="00AD2588" w:rsidRPr="009C6E94" w:rsidRDefault="00AD2588">
            <w:pPr>
              <w:pStyle w:val="Prrafodelista"/>
              <w:numPr>
                <w:ilvl w:val="0"/>
                <w:numId w:val="17"/>
              </w:numPr>
              <w:jc w:val="both"/>
              <w:rPr>
                <w:rFonts w:asciiTheme="minorHAnsi" w:hAnsiTheme="minorHAnsi" w:cstheme="minorHAnsi"/>
                <w:lang w:val="es-SV"/>
              </w:rPr>
            </w:pPr>
            <w:r w:rsidRPr="009C6E94">
              <w:rPr>
                <w:rFonts w:asciiTheme="minorHAnsi" w:hAnsiTheme="minorHAnsi" w:cstheme="minorHAnsi"/>
                <w:lang w:val="es-SV"/>
              </w:rPr>
              <w:t>pueda comprobarse que estaba en poder de dicha parte al momento de ser divulgada y que no fue obtenida previamente, de manera ni indirecta, de la otra parte, o</w:t>
            </w:r>
          </w:p>
          <w:p w14:paraId="55A5E22A" w14:textId="77777777" w:rsidR="00AD2588" w:rsidRPr="009C6E94" w:rsidRDefault="00AD2588">
            <w:pPr>
              <w:pStyle w:val="Prrafodelista"/>
              <w:numPr>
                <w:ilvl w:val="0"/>
                <w:numId w:val="17"/>
              </w:numPr>
              <w:jc w:val="both"/>
              <w:rPr>
                <w:rFonts w:asciiTheme="minorHAnsi" w:hAnsiTheme="minorHAnsi" w:cstheme="minorHAnsi"/>
                <w:lang w:val="es-SV"/>
              </w:rPr>
            </w:pPr>
            <w:r w:rsidRPr="009C6E94">
              <w:rPr>
                <w:rFonts w:asciiTheme="minorHAnsi" w:hAnsiTheme="minorHAnsi" w:cstheme="minorHAnsi"/>
                <w:lang w:val="es-SV"/>
              </w:rPr>
              <w:t>que un tercero que no tenía obligación de confidencialidad puso a disposición de esa parte.</w:t>
            </w:r>
          </w:p>
          <w:p w14:paraId="57E24205" w14:textId="6E646BD6"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Las disposiciones precedentes de esta cláusula </w:t>
            </w:r>
            <w:r w:rsidR="00D31C40" w:rsidRPr="009C6E94">
              <w:rPr>
                <w:rFonts w:asciiTheme="minorHAnsi" w:hAnsiTheme="minorHAnsi" w:cstheme="minorHAnsi"/>
                <w:lang w:val="es-SV"/>
              </w:rPr>
              <w:t>19</w:t>
            </w:r>
            <w:r w:rsidRPr="009C6E94">
              <w:rPr>
                <w:rFonts w:asciiTheme="minorHAnsi" w:hAnsiTheme="minorHAnsi" w:cstheme="minorHAnsi"/>
                <w:lang w:val="es-SV"/>
              </w:rPr>
              <w:t xml:space="preserve"> de las CGC no modificarán de modo alguno ningún compromiso de confidencialidad asumido por cualquiera de las partes de este instrumento antes de la fecha del Contrato con respecto a los Suministros o a cualquier parte de ellos.</w:t>
            </w:r>
          </w:p>
          <w:p w14:paraId="1E0B8EB6" w14:textId="531CA050" w:rsidR="00970BB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Las disposiciones de la cláusula </w:t>
            </w:r>
            <w:r w:rsidR="00D31C40" w:rsidRPr="009C6E94">
              <w:rPr>
                <w:rFonts w:asciiTheme="minorHAnsi" w:hAnsiTheme="minorHAnsi" w:cstheme="minorHAnsi"/>
                <w:lang w:val="es-SV"/>
              </w:rPr>
              <w:t>19</w:t>
            </w:r>
            <w:r w:rsidRPr="009C6E94">
              <w:rPr>
                <w:rFonts w:asciiTheme="minorHAnsi" w:hAnsiTheme="minorHAnsi" w:cstheme="minorHAnsi"/>
                <w:lang w:val="es-SV"/>
              </w:rPr>
              <w:t xml:space="preserve"> de las CGC seguirán siendo válidas luego del cumplimiento o la extinción del Contrato, sea cual fuere el motivo.</w:t>
            </w:r>
          </w:p>
        </w:tc>
      </w:tr>
      <w:tr w:rsidR="00AD2588" w:rsidRPr="00FA58BA" w14:paraId="085B8775" w14:textId="77777777" w:rsidTr="00AD2588">
        <w:trPr>
          <w:gridBefore w:val="1"/>
          <w:wBefore w:w="18" w:type="dxa"/>
        </w:trPr>
        <w:tc>
          <w:tcPr>
            <w:tcW w:w="2250" w:type="dxa"/>
          </w:tcPr>
          <w:p w14:paraId="7D1F36FE" w14:textId="77777777" w:rsidR="00AD2588" w:rsidRPr="009C6E94" w:rsidRDefault="00AD2588">
            <w:pPr>
              <w:pStyle w:val="Prrafodelista"/>
              <w:numPr>
                <w:ilvl w:val="0"/>
                <w:numId w:val="13"/>
              </w:numPr>
              <w:ind w:left="447" w:hanging="425"/>
              <w:rPr>
                <w:rFonts w:asciiTheme="minorHAnsi" w:hAnsiTheme="minorHAnsi" w:cstheme="minorHAnsi"/>
                <w:lang w:val="es-SV"/>
              </w:rPr>
            </w:pPr>
            <w:bookmarkStart w:id="78" w:name="_Toc454892642"/>
            <w:bookmarkStart w:id="79" w:name="_Toc167083656"/>
            <w:bookmarkStart w:id="80" w:name="_Toc486940637"/>
            <w:r w:rsidRPr="009C6E94">
              <w:rPr>
                <w:rFonts w:asciiTheme="minorHAnsi" w:hAnsiTheme="minorHAnsi" w:cstheme="minorHAnsi"/>
                <w:lang w:val="es-SV"/>
              </w:rPr>
              <w:lastRenderedPageBreak/>
              <w:t>Subcontrata</w:t>
            </w:r>
            <w:r w:rsidRPr="009C6E94">
              <w:rPr>
                <w:rFonts w:asciiTheme="minorHAnsi" w:hAnsiTheme="minorHAnsi" w:cstheme="minorHAnsi"/>
                <w:lang w:val="es-SV"/>
              </w:rPr>
              <w:softHyphen/>
              <w:t>ción</w:t>
            </w:r>
            <w:bookmarkEnd w:id="78"/>
            <w:bookmarkEnd w:id="79"/>
            <w:bookmarkEnd w:id="80"/>
          </w:p>
        </w:tc>
        <w:tc>
          <w:tcPr>
            <w:tcW w:w="6948" w:type="dxa"/>
          </w:tcPr>
          <w:p w14:paraId="318DB080" w14:textId="7777777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 xml:space="preserve">El Proveedor informará al Comprador por escrito acerca de todos los subcontratos que adjudique en virtud del </w:t>
            </w:r>
            <w:r w:rsidRPr="009C6E94">
              <w:rPr>
                <w:rFonts w:asciiTheme="minorHAnsi" w:hAnsiTheme="minorHAnsi" w:cstheme="minorHAnsi"/>
                <w:lang w:val="es-SV"/>
              </w:rPr>
              <w:lastRenderedPageBreak/>
              <w:t>Contrato, siempre que no los hubiera especificado en su Oferta. Dicha notificación, en la Oferta original u Ofertas posteriores, no eximirá al Proveedor de las obligaciones, deberes y compromisos o responsabilidades contraídas en virtud del Contrato.</w:t>
            </w:r>
          </w:p>
          <w:p w14:paraId="23B8ECA7" w14:textId="0C3F0870" w:rsidR="00970BB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 xml:space="preserve">Todos los subcontratos deberán cumplir con las disposiciones de las cláusulas 3 y </w:t>
            </w:r>
            <w:r w:rsidR="00D31C40" w:rsidRPr="009C6E94">
              <w:rPr>
                <w:rFonts w:asciiTheme="minorHAnsi" w:hAnsiTheme="minorHAnsi" w:cstheme="minorHAnsi"/>
                <w:lang w:val="es-SV"/>
              </w:rPr>
              <w:t>6</w:t>
            </w:r>
            <w:r w:rsidRPr="009C6E94">
              <w:rPr>
                <w:rFonts w:asciiTheme="minorHAnsi" w:hAnsiTheme="minorHAnsi" w:cstheme="minorHAnsi"/>
                <w:lang w:val="es-SV"/>
              </w:rPr>
              <w:t xml:space="preserve"> de las CGC. </w:t>
            </w:r>
          </w:p>
        </w:tc>
      </w:tr>
      <w:tr w:rsidR="00AD2588" w:rsidRPr="00FA58BA" w14:paraId="39B2058A" w14:textId="77777777" w:rsidTr="00AD2588">
        <w:trPr>
          <w:gridBefore w:val="1"/>
          <w:wBefore w:w="18" w:type="dxa"/>
        </w:trPr>
        <w:tc>
          <w:tcPr>
            <w:tcW w:w="2250" w:type="dxa"/>
          </w:tcPr>
          <w:p w14:paraId="3A683D3D" w14:textId="77777777" w:rsidR="00AD2588" w:rsidRPr="009C6E94" w:rsidRDefault="00AD2588">
            <w:pPr>
              <w:pStyle w:val="Prrafodelista"/>
              <w:numPr>
                <w:ilvl w:val="0"/>
                <w:numId w:val="13"/>
              </w:numPr>
              <w:ind w:left="447" w:hanging="425"/>
              <w:rPr>
                <w:rFonts w:asciiTheme="minorHAnsi" w:hAnsiTheme="minorHAnsi" w:cstheme="minorHAnsi"/>
                <w:lang w:val="es-SV"/>
              </w:rPr>
            </w:pPr>
            <w:bookmarkStart w:id="81" w:name="_Toc454892643"/>
            <w:bookmarkStart w:id="82" w:name="_Toc167083657"/>
            <w:bookmarkStart w:id="83" w:name="_Toc486940638"/>
            <w:r w:rsidRPr="009C6E94">
              <w:rPr>
                <w:rFonts w:asciiTheme="minorHAnsi" w:hAnsiTheme="minorHAnsi" w:cstheme="minorHAnsi"/>
                <w:lang w:val="es-SV"/>
              </w:rPr>
              <w:lastRenderedPageBreak/>
              <w:t>Especificacio</w:t>
            </w:r>
            <w:r w:rsidRPr="009C6E94">
              <w:rPr>
                <w:rFonts w:asciiTheme="minorHAnsi" w:hAnsiTheme="minorHAnsi" w:cstheme="minorHAnsi"/>
                <w:lang w:val="es-SV"/>
              </w:rPr>
              <w:softHyphen/>
              <w:t>nes y normas</w:t>
            </w:r>
            <w:bookmarkEnd w:id="81"/>
            <w:bookmarkEnd w:id="82"/>
            <w:bookmarkEnd w:id="83"/>
          </w:p>
        </w:tc>
        <w:tc>
          <w:tcPr>
            <w:tcW w:w="6948" w:type="dxa"/>
          </w:tcPr>
          <w:p w14:paraId="4C022DAB" w14:textId="05C781C4"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 xml:space="preserve">Especificaciones técnicas </w:t>
            </w:r>
          </w:p>
          <w:p w14:paraId="0A9ED12A" w14:textId="4BFF6C3E" w:rsidR="00AD2588" w:rsidRPr="009C6E94" w:rsidRDefault="00AD2588">
            <w:pPr>
              <w:pStyle w:val="Prrafodelista"/>
              <w:numPr>
                <w:ilvl w:val="0"/>
                <w:numId w:val="18"/>
              </w:numPr>
              <w:jc w:val="both"/>
              <w:rPr>
                <w:rFonts w:asciiTheme="minorHAnsi" w:hAnsiTheme="minorHAnsi" w:cstheme="minorHAnsi"/>
                <w:lang w:val="es-SV"/>
              </w:rPr>
            </w:pPr>
            <w:r w:rsidRPr="009C6E94">
              <w:rPr>
                <w:rFonts w:asciiTheme="minorHAnsi" w:hAnsiTheme="minorHAnsi" w:cstheme="minorHAnsi"/>
                <w:lang w:val="es-SV"/>
              </w:rPr>
              <w:t xml:space="preserve">Los Bienes proporcionados en el marco de este Contrato deberán ajustarse a las especificaciones técnicas y a las normas estipuladas en la Sección VI, “Requisitos de los </w:t>
            </w:r>
            <w:proofErr w:type="gramStart"/>
            <w:r w:rsidRPr="009C6E94">
              <w:rPr>
                <w:rFonts w:asciiTheme="minorHAnsi" w:hAnsiTheme="minorHAnsi" w:cstheme="minorHAnsi"/>
                <w:lang w:val="es-SV"/>
              </w:rPr>
              <w:t>Bienes  cuando</w:t>
            </w:r>
            <w:proofErr w:type="gramEnd"/>
            <w:r w:rsidRPr="009C6E94">
              <w:rPr>
                <w:rFonts w:asciiTheme="minorHAnsi" w:hAnsiTheme="minorHAnsi" w:cstheme="minorHAnsi"/>
                <w:lang w:val="es-SV"/>
              </w:rPr>
              <w:t xml:space="preserve"> no se haga referencia a una norma aplicable, la norma será equivalente o superior a las normas oficiales cuya aplicación sea apropiada en el país de origen de los Bienes.</w:t>
            </w:r>
          </w:p>
          <w:p w14:paraId="09CAFC25" w14:textId="16EBB4F7" w:rsidR="00AD2588" w:rsidRPr="009C6E94" w:rsidRDefault="00AD2588">
            <w:pPr>
              <w:pStyle w:val="Prrafodelista"/>
              <w:numPr>
                <w:ilvl w:val="0"/>
                <w:numId w:val="18"/>
              </w:numPr>
              <w:jc w:val="both"/>
              <w:rPr>
                <w:rFonts w:asciiTheme="minorHAnsi" w:hAnsiTheme="minorHAnsi" w:cstheme="minorHAnsi"/>
                <w:lang w:val="es-SV"/>
              </w:rPr>
            </w:pPr>
            <w:r w:rsidRPr="009C6E94">
              <w:rPr>
                <w:rFonts w:asciiTheme="minorHAnsi" w:hAnsiTheme="minorHAnsi" w:cstheme="minorHAnsi"/>
                <w:lang w:val="es-SV"/>
              </w:rPr>
              <w:t>El Proveedor tendrá derecho a deslindar su responsabilidad por cualquier diseño, dato, especificación u otro documento, o por cualquier modificación de estos, proporcionado o diseñado por el Comprador o en nombre de él, notificando a este último de dicho deslinde.</w:t>
            </w:r>
          </w:p>
          <w:p w14:paraId="4B37E0A5" w14:textId="69336F53" w:rsidR="005C2E65" w:rsidRPr="009C6E94" w:rsidRDefault="00AD2588">
            <w:pPr>
              <w:pStyle w:val="Prrafodelista"/>
              <w:numPr>
                <w:ilvl w:val="0"/>
                <w:numId w:val="18"/>
              </w:numPr>
              <w:jc w:val="both"/>
              <w:rPr>
                <w:rFonts w:asciiTheme="minorHAnsi" w:hAnsiTheme="minorHAnsi" w:cstheme="minorHAnsi"/>
                <w:lang w:val="es-SV"/>
              </w:rPr>
            </w:pPr>
            <w:r w:rsidRPr="009C6E94">
              <w:rPr>
                <w:rFonts w:asciiTheme="minorHAnsi" w:hAnsiTheme="minorHAnsi" w:cstheme="minorHAnsi"/>
                <w:lang w:val="es-SV"/>
              </w:rPr>
              <w:t>Cuando en el Contrato se haga referencia a códigos y normas conforme a los cuales este deberá ejecutarse, la edición o versión revisada de dichos códigos y normas será la especificada en los Requisitos de los Bienes. Cualquier cambio de dichos códigos o normas durante la ejecución del Contrato se aplicará solamente con la aprobación previa del Comprador y dicho cambio estará regido por la cláusula 3</w:t>
            </w:r>
            <w:r w:rsidR="005C2E65" w:rsidRPr="009C6E94">
              <w:rPr>
                <w:rFonts w:asciiTheme="minorHAnsi" w:hAnsiTheme="minorHAnsi" w:cstheme="minorHAnsi"/>
                <w:lang w:val="es-SV"/>
              </w:rPr>
              <w:t>2</w:t>
            </w:r>
            <w:r w:rsidRPr="009C6E94">
              <w:rPr>
                <w:rFonts w:asciiTheme="minorHAnsi" w:hAnsiTheme="minorHAnsi" w:cstheme="minorHAnsi"/>
                <w:lang w:val="es-SV"/>
              </w:rPr>
              <w:t xml:space="preserve"> de las CGC.</w:t>
            </w:r>
          </w:p>
        </w:tc>
      </w:tr>
      <w:tr w:rsidR="00AD2588" w:rsidRPr="00FA58BA" w14:paraId="139EEF2D" w14:textId="77777777" w:rsidTr="00AD2588">
        <w:trPr>
          <w:gridBefore w:val="1"/>
          <w:wBefore w:w="18" w:type="dxa"/>
        </w:trPr>
        <w:tc>
          <w:tcPr>
            <w:tcW w:w="2250" w:type="dxa"/>
          </w:tcPr>
          <w:p w14:paraId="7D8B52AD" w14:textId="77777777" w:rsidR="00AD2588" w:rsidRPr="009C6E94" w:rsidRDefault="00AD2588">
            <w:pPr>
              <w:pStyle w:val="Prrafodelista"/>
              <w:numPr>
                <w:ilvl w:val="0"/>
                <w:numId w:val="13"/>
              </w:numPr>
              <w:ind w:left="447" w:hanging="425"/>
              <w:rPr>
                <w:rFonts w:asciiTheme="minorHAnsi" w:hAnsiTheme="minorHAnsi" w:cstheme="minorHAnsi"/>
                <w:lang w:val="es-SV"/>
              </w:rPr>
            </w:pPr>
            <w:bookmarkStart w:id="84" w:name="_Toc454892644"/>
            <w:bookmarkStart w:id="85" w:name="_Toc167083658"/>
            <w:bookmarkStart w:id="86" w:name="_Toc486940639"/>
            <w:r w:rsidRPr="009C6E94">
              <w:rPr>
                <w:rFonts w:asciiTheme="minorHAnsi" w:hAnsiTheme="minorHAnsi" w:cstheme="minorHAnsi"/>
                <w:lang w:val="es-SV"/>
              </w:rPr>
              <w:t>Embalaje y documentos</w:t>
            </w:r>
            <w:bookmarkEnd w:id="84"/>
            <w:bookmarkEnd w:id="85"/>
            <w:bookmarkEnd w:id="86"/>
          </w:p>
        </w:tc>
        <w:tc>
          <w:tcPr>
            <w:tcW w:w="6948" w:type="dxa"/>
          </w:tcPr>
          <w:p w14:paraId="64EFA4FE" w14:textId="7777777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El Proveedor embalará los Bienes en la forma necesaria para impedir que se dañen o deterioren durante el transporte al lugar de destino final indicado en el Contrato. El embalaje deberá ser adecuado para resistir, entre otras cosas, la manipulación descuidada, la exposición a temperaturas extremas, la sal y las precipitaciones, y el almacenamiento en espacios abiertos. En el tamaño y peso de los embalajes se tendrá en cuenta, cuando corresponda, la lejanía del lugar de destino final de los bienes y la carencia de equipos para la carga y descarga de materiales pesados en todos los puntos en que los bienes deban transbordarse.</w:t>
            </w:r>
          </w:p>
          <w:p w14:paraId="58997EB6" w14:textId="1C72D590" w:rsidR="00970BB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lastRenderedPageBreak/>
              <w:t>El embalaje, las identificaciones y los documentos que se coloquen dentro y fuera de los bultos deberán cumplir estrictamente con los requisitos especiales que se hayan estipulado expresamente en el Contrato, y cualquier otro requisito, si lo hubiere, especificado en las CEC y en cualquier otra instrucción dispuesta por el Comprador.</w:t>
            </w:r>
          </w:p>
        </w:tc>
      </w:tr>
      <w:tr w:rsidR="00AD2588" w:rsidRPr="00FA58BA" w14:paraId="7688AA53" w14:textId="77777777" w:rsidTr="00AD2588">
        <w:trPr>
          <w:gridBefore w:val="1"/>
          <w:wBefore w:w="18" w:type="dxa"/>
        </w:trPr>
        <w:tc>
          <w:tcPr>
            <w:tcW w:w="2250" w:type="dxa"/>
          </w:tcPr>
          <w:p w14:paraId="534A49C5" w14:textId="77777777" w:rsidR="00AD2588" w:rsidRPr="009C6E94" w:rsidRDefault="00AD2588">
            <w:pPr>
              <w:pStyle w:val="Prrafodelista"/>
              <w:numPr>
                <w:ilvl w:val="0"/>
                <w:numId w:val="13"/>
              </w:numPr>
              <w:ind w:left="447" w:hanging="425"/>
              <w:rPr>
                <w:rFonts w:asciiTheme="minorHAnsi" w:hAnsiTheme="minorHAnsi" w:cstheme="minorHAnsi"/>
                <w:lang w:val="es-SV"/>
              </w:rPr>
            </w:pPr>
            <w:bookmarkStart w:id="87" w:name="_Toc454892645"/>
            <w:bookmarkStart w:id="88" w:name="_Toc167083659"/>
            <w:bookmarkStart w:id="89" w:name="_Toc486940640"/>
            <w:r w:rsidRPr="009C6E94">
              <w:rPr>
                <w:rFonts w:asciiTheme="minorHAnsi" w:hAnsiTheme="minorHAnsi" w:cstheme="minorHAnsi"/>
                <w:lang w:val="es-SV"/>
              </w:rPr>
              <w:lastRenderedPageBreak/>
              <w:t>Seguros</w:t>
            </w:r>
            <w:bookmarkEnd w:id="87"/>
            <w:bookmarkEnd w:id="88"/>
            <w:bookmarkEnd w:id="89"/>
          </w:p>
        </w:tc>
        <w:tc>
          <w:tcPr>
            <w:tcW w:w="6948" w:type="dxa"/>
          </w:tcPr>
          <w:p w14:paraId="63FCDBC9" w14:textId="7C77AEC7" w:rsidR="00970BB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 xml:space="preserve">A menos que se disponga otra cosa en las CEC, los Bienes suministrados en el marco del Contrato deberán estar completamente asegurados, en una moneda de libre convertibilidad de un país elegible, contra riesgo de extravío o daños incidentales ocurridos durante la fabricación, adquisición, transporte, almacenamiento y entrega, de conformidad con los Incoterms aplicables o según se disponga en las CEC. </w:t>
            </w:r>
          </w:p>
        </w:tc>
      </w:tr>
      <w:tr w:rsidR="00AD2588" w:rsidRPr="00FA58BA" w14:paraId="2FD30332" w14:textId="77777777" w:rsidTr="00AD2588">
        <w:trPr>
          <w:gridBefore w:val="1"/>
          <w:wBefore w:w="18" w:type="dxa"/>
        </w:trPr>
        <w:tc>
          <w:tcPr>
            <w:tcW w:w="2250" w:type="dxa"/>
          </w:tcPr>
          <w:p w14:paraId="73FB191A" w14:textId="12317643" w:rsidR="00AD2588" w:rsidRPr="009C6E94" w:rsidRDefault="00AD2588">
            <w:pPr>
              <w:pStyle w:val="Prrafodelista"/>
              <w:numPr>
                <w:ilvl w:val="0"/>
                <w:numId w:val="13"/>
              </w:numPr>
              <w:ind w:left="447" w:hanging="425"/>
              <w:rPr>
                <w:rFonts w:asciiTheme="minorHAnsi" w:hAnsiTheme="minorHAnsi" w:cstheme="minorHAnsi"/>
                <w:lang w:val="es-SV"/>
              </w:rPr>
            </w:pPr>
            <w:bookmarkStart w:id="90" w:name="_Toc167083660"/>
            <w:bookmarkStart w:id="91" w:name="_Toc454892646"/>
            <w:bookmarkStart w:id="92" w:name="_Toc486940641"/>
            <w:r w:rsidRPr="009C6E94">
              <w:rPr>
                <w:rFonts w:asciiTheme="minorHAnsi" w:hAnsiTheme="minorHAnsi" w:cstheme="minorHAnsi"/>
                <w:lang w:val="es-SV"/>
              </w:rPr>
              <w:t xml:space="preserve">Transporte </w:t>
            </w:r>
            <w:bookmarkEnd w:id="90"/>
            <w:bookmarkEnd w:id="91"/>
            <w:bookmarkEnd w:id="92"/>
          </w:p>
        </w:tc>
        <w:tc>
          <w:tcPr>
            <w:tcW w:w="6948" w:type="dxa"/>
          </w:tcPr>
          <w:p w14:paraId="02FEEA78" w14:textId="7777777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 xml:space="preserve">A menos que se disponga otra cosa en las CEC, la responsabilidad por los arreglos de transporte de los Bienes se regirá por los Incoterms indicados. </w:t>
            </w:r>
          </w:p>
          <w:p w14:paraId="08759FFD" w14:textId="7777777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Podrá exigirse al Proveedor que suministre alguno o la totalidad de los siguientes servicios, además de los servicios adicionales, si los hubiere, especificados en las CEC:</w:t>
            </w:r>
          </w:p>
          <w:p w14:paraId="23876EB4" w14:textId="77777777" w:rsidR="00AD2588" w:rsidRPr="009C6E94" w:rsidRDefault="00AD2588">
            <w:pPr>
              <w:pStyle w:val="Prrafodelista"/>
              <w:numPr>
                <w:ilvl w:val="0"/>
                <w:numId w:val="19"/>
              </w:numPr>
              <w:jc w:val="both"/>
              <w:rPr>
                <w:rFonts w:asciiTheme="minorHAnsi" w:hAnsiTheme="minorHAnsi" w:cstheme="minorHAnsi"/>
                <w:lang w:val="es-SV"/>
              </w:rPr>
            </w:pPr>
            <w:r w:rsidRPr="009C6E94">
              <w:rPr>
                <w:rFonts w:asciiTheme="minorHAnsi" w:hAnsiTheme="minorHAnsi" w:cstheme="minorHAnsi"/>
                <w:lang w:val="es-SV"/>
              </w:rPr>
              <w:t>funcionamiento o supervisión in situ del ensamblaje o puesta en marcha de los Bienes suministrados;</w:t>
            </w:r>
          </w:p>
          <w:p w14:paraId="1DAEA5EE" w14:textId="77777777" w:rsidR="00AD2588" w:rsidRPr="009C6E94" w:rsidRDefault="00AD2588">
            <w:pPr>
              <w:pStyle w:val="Prrafodelista"/>
              <w:numPr>
                <w:ilvl w:val="0"/>
                <w:numId w:val="19"/>
              </w:numPr>
              <w:jc w:val="both"/>
              <w:rPr>
                <w:rFonts w:asciiTheme="minorHAnsi" w:hAnsiTheme="minorHAnsi" w:cstheme="minorHAnsi"/>
                <w:lang w:val="es-SV"/>
              </w:rPr>
            </w:pPr>
            <w:r w:rsidRPr="009C6E94">
              <w:rPr>
                <w:rFonts w:asciiTheme="minorHAnsi" w:hAnsiTheme="minorHAnsi" w:cstheme="minorHAnsi"/>
                <w:lang w:val="es-SV"/>
              </w:rPr>
              <w:t>provisión de herramientas de ensamblaje o mantenimiento de los Bienes suministrados;</w:t>
            </w:r>
          </w:p>
          <w:p w14:paraId="50206F0B" w14:textId="77777777" w:rsidR="00AD2588" w:rsidRPr="009C6E94" w:rsidRDefault="00AD2588">
            <w:pPr>
              <w:pStyle w:val="Prrafodelista"/>
              <w:numPr>
                <w:ilvl w:val="0"/>
                <w:numId w:val="19"/>
              </w:numPr>
              <w:jc w:val="both"/>
              <w:rPr>
                <w:rFonts w:asciiTheme="minorHAnsi" w:hAnsiTheme="minorHAnsi" w:cstheme="minorHAnsi"/>
                <w:lang w:val="es-SV"/>
              </w:rPr>
            </w:pPr>
            <w:r w:rsidRPr="009C6E94">
              <w:rPr>
                <w:rFonts w:asciiTheme="minorHAnsi" w:hAnsiTheme="minorHAnsi" w:cstheme="minorHAnsi"/>
                <w:lang w:val="es-SV"/>
              </w:rPr>
              <w:t>provisión de un manual detallado de operaciones y de mantenimiento apropiado para cada una de las unidades de los Bienes suministrados;</w:t>
            </w:r>
          </w:p>
          <w:p w14:paraId="0750D772" w14:textId="77777777" w:rsidR="00AD2588" w:rsidRPr="009C6E94" w:rsidRDefault="00AD2588">
            <w:pPr>
              <w:pStyle w:val="Prrafodelista"/>
              <w:numPr>
                <w:ilvl w:val="0"/>
                <w:numId w:val="19"/>
              </w:numPr>
              <w:jc w:val="both"/>
              <w:rPr>
                <w:rFonts w:asciiTheme="minorHAnsi" w:hAnsiTheme="minorHAnsi" w:cstheme="minorHAnsi"/>
                <w:lang w:val="es-SV"/>
              </w:rPr>
            </w:pPr>
            <w:r w:rsidRPr="009C6E94">
              <w:rPr>
                <w:rFonts w:asciiTheme="minorHAnsi" w:hAnsiTheme="minorHAnsi" w:cstheme="minorHAnsi"/>
                <w:lang w:val="es-SV"/>
              </w:rPr>
              <w:t>funcionamiento o supervisión o mantenimiento o reparación de los Bienes suministrados, por un período de tiempo acordado entre las partes, entendiéndose que este servicio no exime al Proveedor de ninguna de las garantías de funcionamiento derivadas de este Contrato; y</w:t>
            </w:r>
          </w:p>
          <w:p w14:paraId="3987F51C" w14:textId="7542BDA8" w:rsidR="00AD2588" w:rsidRPr="009C6E94" w:rsidRDefault="00AD2588">
            <w:pPr>
              <w:pStyle w:val="Prrafodelista"/>
              <w:numPr>
                <w:ilvl w:val="0"/>
                <w:numId w:val="19"/>
              </w:numPr>
              <w:jc w:val="both"/>
              <w:rPr>
                <w:rFonts w:asciiTheme="minorHAnsi" w:hAnsiTheme="minorHAnsi" w:cstheme="minorHAnsi"/>
                <w:lang w:val="es-SV"/>
              </w:rPr>
            </w:pPr>
            <w:r w:rsidRPr="009C6E94">
              <w:rPr>
                <w:rFonts w:asciiTheme="minorHAnsi" w:hAnsiTheme="minorHAnsi" w:cstheme="minorHAnsi"/>
                <w:lang w:val="es-SV"/>
              </w:rPr>
              <w:t>capacitación del personal del Comprador, en la planta del Proveedor o en el sitio de entrega, en relación con el ensamblaje, el inicio, la operación, el mantenimiento o la reparación de los Bienes suministrados.</w:t>
            </w:r>
          </w:p>
        </w:tc>
      </w:tr>
      <w:tr w:rsidR="00AD2588" w:rsidRPr="00FA58BA" w14:paraId="0D583807" w14:textId="77777777" w:rsidTr="00AD2588">
        <w:trPr>
          <w:gridBefore w:val="1"/>
          <w:wBefore w:w="18" w:type="dxa"/>
        </w:trPr>
        <w:tc>
          <w:tcPr>
            <w:tcW w:w="2250" w:type="dxa"/>
          </w:tcPr>
          <w:p w14:paraId="4D2E6EB4" w14:textId="77777777" w:rsidR="00AD2588" w:rsidRPr="009C6E94" w:rsidRDefault="00AD2588">
            <w:pPr>
              <w:pStyle w:val="Prrafodelista"/>
              <w:numPr>
                <w:ilvl w:val="0"/>
                <w:numId w:val="13"/>
              </w:numPr>
              <w:ind w:left="447" w:hanging="425"/>
              <w:rPr>
                <w:rFonts w:asciiTheme="minorHAnsi" w:hAnsiTheme="minorHAnsi" w:cstheme="minorHAnsi"/>
                <w:lang w:val="es-SV"/>
              </w:rPr>
            </w:pPr>
            <w:bookmarkStart w:id="93" w:name="_Toc454892647"/>
            <w:bookmarkStart w:id="94" w:name="_Toc167083661"/>
            <w:bookmarkStart w:id="95" w:name="_Toc486940642"/>
            <w:r w:rsidRPr="009C6E94">
              <w:rPr>
                <w:rFonts w:asciiTheme="minorHAnsi" w:hAnsiTheme="minorHAnsi" w:cstheme="minorHAnsi"/>
                <w:lang w:val="es-SV"/>
              </w:rPr>
              <w:lastRenderedPageBreak/>
              <w:t>Inspecciones y pruebas</w:t>
            </w:r>
            <w:bookmarkEnd w:id="93"/>
            <w:bookmarkEnd w:id="94"/>
            <w:bookmarkEnd w:id="95"/>
          </w:p>
        </w:tc>
        <w:tc>
          <w:tcPr>
            <w:tcW w:w="6948" w:type="dxa"/>
          </w:tcPr>
          <w:p w14:paraId="0959CB8E" w14:textId="71B850F3"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El Proveedor realizará, por su cuenta y sin costo alguno para el Comprador, todas las pruebas o inspecciones de los Bienes según se dispone en las CEC.</w:t>
            </w:r>
          </w:p>
          <w:p w14:paraId="54E2CA18" w14:textId="7D2FB02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 xml:space="preserve">Las inspecciones y pruebas podrán realizarse en las instalaciones del Proveedor o de su Subcontratista, en el lugar de entrega o en el lugar de destino final de los Bienes o en otro lugar en el País del Comprador establecido en las CEC. De conformidad con la </w:t>
            </w:r>
            <w:proofErr w:type="spellStart"/>
            <w:r w:rsidRPr="009C6E94">
              <w:rPr>
                <w:rFonts w:asciiTheme="minorHAnsi" w:hAnsiTheme="minorHAnsi" w:cstheme="minorHAnsi"/>
                <w:lang w:val="es-SV"/>
              </w:rPr>
              <w:t>subcláusula</w:t>
            </w:r>
            <w:proofErr w:type="spellEnd"/>
            <w:r w:rsidRPr="009C6E94">
              <w:rPr>
                <w:rFonts w:asciiTheme="minorHAnsi" w:hAnsiTheme="minorHAnsi" w:cstheme="minorHAnsi"/>
                <w:lang w:val="es-SV"/>
              </w:rPr>
              <w:t> 2</w:t>
            </w:r>
            <w:r w:rsidR="00792711" w:rsidRPr="009C6E94">
              <w:rPr>
                <w:rFonts w:asciiTheme="minorHAnsi" w:hAnsiTheme="minorHAnsi" w:cstheme="minorHAnsi"/>
                <w:lang w:val="es-SV"/>
              </w:rPr>
              <w:t>5</w:t>
            </w:r>
            <w:r w:rsidRPr="009C6E94">
              <w:rPr>
                <w:rFonts w:asciiTheme="minorHAnsi" w:hAnsiTheme="minorHAnsi" w:cstheme="minorHAnsi"/>
                <w:lang w:val="es-SV"/>
              </w:rPr>
              <w:t>.3 de las CGC, cuando dichas inspecciones o pruebas se realicen en establecimientos del Proveedor o de sus Subcontratistas, se proporcionará a los inspectores todas las facilidades y asistencia razonables, incluido el acceso a los planos y datos sobre producción, sin cargo alguno para el Comprador.</w:t>
            </w:r>
          </w:p>
          <w:p w14:paraId="1B6FEDD0" w14:textId="44059045"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 xml:space="preserve">El Comprador o su representante designado tendrá derecho a presenciar las pruebas o inspecciones mencionadas en la </w:t>
            </w:r>
            <w:proofErr w:type="spellStart"/>
            <w:r w:rsidRPr="009C6E94">
              <w:rPr>
                <w:rFonts w:asciiTheme="minorHAnsi" w:hAnsiTheme="minorHAnsi" w:cstheme="minorHAnsi"/>
                <w:lang w:val="es-SV"/>
              </w:rPr>
              <w:t>subcláusula</w:t>
            </w:r>
            <w:proofErr w:type="spellEnd"/>
            <w:r w:rsidRPr="009C6E94">
              <w:rPr>
                <w:rFonts w:asciiTheme="minorHAnsi" w:hAnsiTheme="minorHAnsi" w:cstheme="minorHAnsi"/>
                <w:lang w:val="es-SV"/>
              </w:rPr>
              <w:t> </w:t>
            </w:r>
            <w:r w:rsidR="00792711" w:rsidRPr="009C6E94">
              <w:rPr>
                <w:rFonts w:asciiTheme="minorHAnsi" w:hAnsiTheme="minorHAnsi" w:cstheme="minorHAnsi"/>
                <w:lang w:val="es-SV"/>
              </w:rPr>
              <w:t>25</w:t>
            </w:r>
            <w:r w:rsidRPr="009C6E94">
              <w:rPr>
                <w:rFonts w:asciiTheme="minorHAnsi" w:hAnsiTheme="minorHAnsi" w:cstheme="minorHAnsi"/>
                <w:lang w:val="es-SV"/>
              </w:rPr>
              <w:t>.2 de las CGC, siempre y cuando asuma todos los costos y gastos que ocasione su participación, incluidos, entre otros, gastos de viaje, alojamiento y alimentación.</w:t>
            </w:r>
          </w:p>
          <w:p w14:paraId="3002F80A" w14:textId="7777777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Cuando el Proveedor esté listo para realizar dichas pruebas e inspecciones, notificará oportunamente al Comprador indicándole el lugar y la hora. El Proveedor obtendrá del tercer o del fabricante que corresponda el permiso o consentimiento necesario para permitir al Comprador o a su representante designado presenciar las pruebas o inspecciones.</w:t>
            </w:r>
          </w:p>
          <w:p w14:paraId="7CF2694D" w14:textId="7777777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 xml:space="preserve">El Comprador podrá exigir al Proveedor que realice algunas pruebas o inspecciones que no estén contempladas en el Contrato, pero que considere necesarias para verificar que las características y el funcionamiento de los Bienes cumplan con los códigos de las especificaciones técnicas y normas establecidas en el Contrato. Los costos y gastos adicionales razonables que sufrague el Proveedor por dichas pruebas e inspecciones se sumarán al Precio del Contrato. Asimismo, si dichas pruebas o inspecciones impidieran el avance de la fabricación o el cumplimiento de otras obligaciones del Proveedor derivadas del Contrato, deberán realizarse los ajustes correspondientes a las </w:t>
            </w:r>
            <w:r w:rsidRPr="009C6E94">
              <w:rPr>
                <w:rFonts w:asciiTheme="minorHAnsi" w:hAnsiTheme="minorHAnsi" w:cstheme="minorHAnsi"/>
                <w:lang w:val="es-SV"/>
              </w:rPr>
              <w:lastRenderedPageBreak/>
              <w:t>fechas de entrega y de finalización y a las otras obligaciones afectadas.</w:t>
            </w:r>
          </w:p>
          <w:p w14:paraId="7ABEAEB9" w14:textId="7777777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El Proveedor presentará al Comprador un informe de los resultados de dichas pruebas o inspecciones.</w:t>
            </w:r>
          </w:p>
          <w:p w14:paraId="0041E3E0" w14:textId="5522A735"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 xml:space="preserve">El Comprador podrá rechazar cualquiera de los Bienes o cualquier componente de estos que no pase las pruebas o inspecciones o que no se ajuste a las especificaciones. El Proveedor deberá rectificar o reemplazar dichos Bienes o componentes rechazados o hacer las modificaciones necesarias para cumplir con las especificaciones, sin costo alguno para el Comprador. Asimismo, deberá repetir las pruebas o inspecciones, sin costo alguno para el Comprador, una vez que notifique al Comprador de conformidad con la </w:t>
            </w:r>
            <w:proofErr w:type="spellStart"/>
            <w:r w:rsidRPr="009C6E94">
              <w:rPr>
                <w:rFonts w:asciiTheme="minorHAnsi" w:hAnsiTheme="minorHAnsi" w:cstheme="minorHAnsi"/>
                <w:lang w:val="es-SV"/>
              </w:rPr>
              <w:t>subcláusula</w:t>
            </w:r>
            <w:proofErr w:type="spellEnd"/>
            <w:r w:rsidRPr="009C6E94">
              <w:rPr>
                <w:rFonts w:asciiTheme="minorHAnsi" w:hAnsiTheme="minorHAnsi" w:cstheme="minorHAnsi"/>
                <w:lang w:val="es-SV"/>
              </w:rPr>
              <w:t> 2</w:t>
            </w:r>
            <w:r w:rsidR="00792711" w:rsidRPr="009C6E94">
              <w:rPr>
                <w:rFonts w:asciiTheme="minorHAnsi" w:hAnsiTheme="minorHAnsi" w:cstheme="minorHAnsi"/>
                <w:lang w:val="es-SV"/>
              </w:rPr>
              <w:t>5</w:t>
            </w:r>
            <w:r w:rsidRPr="009C6E94">
              <w:rPr>
                <w:rFonts w:asciiTheme="minorHAnsi" w:hAnsiTheme="minorHAnsi" w:cstheme="minorHAnsi"/>
                <w:lang w:val="es-SV"/>
              </w:rPr>
              <w:t>.4 de las CGC.</w:t>
            </w:r>
          </w:p>
          <w:p w14:paraId="7ACFB4CE" w14:textId="3E1C4CE1" w:rsidR="00970BB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 xml:space="preserve">El Proveedor está de acuerdo en que ni la realización de pruebas o inspecciones de los Bienes o de parte de ellos, ni la presencia del Comprador o de su representante, ni la emisión de informes con arreglo a la </w:t>
            </w:r>
            <w:proofErr w:type="spellStart"/>
            <w:r w:rsidRPr="009C6E94">
              <w:rPr>
                <w:rFonts w:asciiTheme="minorHAnsi" w:hAnsiTheme="minorHAnsi" w:cstheme="minorHAnsi"/>
                <w:lang w:val="es-SV"/>
              </w:rPr>
              <w:t>subcláusula</w:t>
            </w:r>
            <w:proofErr w:type="spellEnd"/>
            <w:r w:rsidRPr="009C6E94">
              <w:rPr>
                <w:rFonts w:asciiTheme="minorHAnsi" w:hAnsiTheme="minorHAnsi" w:cstheme="minorHAnsi"/>
                <w:lang w:val="es-SV"/>
              </w:rPr>
              <w:t> 2</w:t>
            </w:r>
            <w:r w:rsidR="00792711" w:rsidRPr="009C6E94">
              <w:rPr>
                <w:rFonts w:asciiTheme="minorHAnsi" w:hAnsiTheme="minorHAnsi" w:cstheme="minorHAnsi"/>
                <w:lang w:val="es-SV"/>
              </w:rPr>
              <w:t>5</w:t>
            </w:r>
            <w:r w:rsidRPr="009C6E94">
              <w:rPr>
                <w:rFonts w:asciiTheme="minorHAnsi" w:hAnsiTheme="minorHAnsi" w:cstheme="minorHAnsi"/>
                <w:lang w:val="es-SV"/>
              </w:rPr>
              <w:t>.6 de las CGC lo eximirán de las garantías u otras obligaciones derivadas del Contrato.</w:t>
            </w:r>
          </w:p>
        </w:tc>
      </w:tr>
      <w:tr w:rsidR="00AD2588" w:rsidRPr="00FA58BA" w14:paraId="1681B800" w14:textId="77777777" w:rsidTr="00AD2588">
        <w:trPr>
          <w:gridBefore w:val="1"/>
          <w:wBefore w:w="18" w:type="dxa"/>
        </w:trPr>
        <w:tc>
          <w:tcPr>
            <w:tcW w:w="2250" w:type="dxa"/>
          </w:tcPr>
          <w:p w14:paraId="0C6A29B5" w14:textId="77777777" w:rsidR="00AD2588" w:rsidRPr="009C6E94" w:rsidRDefault="00AD2588">
            <w:pPr>
              <w:pStyle w:val="Prrafodelista"/>
              <w:numPr>
                <w:ilvl w:val="0"/>
                <w:numId w:val="13"/>
              </w:numPr>
              <w:ind w:left="447" w:hanging="425"/>
              <w:rPr>
                <w:rFonts w:asciiTheme="minorHAnsi" w:hAnsiTheme="minorHAnsi" w:cstheme="minorHAnsi"/>
                <w:lang w:val="es-SV"/>
              </w:rPr>
            </w:pPr>
            <w:bookmarkStart w:id="96" w:name="_Toc454892648"/>
            <w:bookmarkStart w:id="97" w:name="_Toc167083662"/>
            <w:bookmarkStart w:id="98" w:name="_Toc486940643"/>
            <w:r w:rsidRPr="009C6E94">
              <w:rPr>
                <w:rFonts w:asciiTheme="minorHAnsi" w:hAnsiTheme="minorHAnsi" w:cstheme="minorHAnsi"/>
                <w:lang w:val="es-SV"/>
              </w:rPr>
              <w:lastRenderedPageBreak/>
              <w:t>Liquidación por daños y perjuicios</w:t>
            </w:r>
            <w:bookmarkEnd w:id="96"/>
            <w:bookmarkEnd w:id="97"/>
            <w:bookmarkEnd w:id="98"/>
          </w:p>
        </w:tc>
        <w:tc>
          <w:tcPr>
            <w:tcW w:w="6948" w:type="dxa"/>
          </w:tcPr>
          <w:p w14:paraId="5FCEAAF7" w14:textId="167914B6" w:rsidR="00970BB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Con excepción de lo dispuesto en la cláusula 3</w:t>
            </w:r>
            <w:r w:rsidR="00E265B5" w:rsidRPr="009C6E94">
              <w:rPr>
                <w:rFonts w:asciiTheme="minorHAnsi" w:hAnsiTheme="minorHAnsi" w:cstheme="minorHAnsi"/>
                <w:lang w:val="es-SV"/>
              </w:rPr>
              <w:t>1</w:t>
            </w:r>
            <w:r w:rsidRPr="009C6E94">
              <w:rPr>
                <w:rFonts w:asciiTheme="minorHAnsi" w:hAnsiTheme="minorHAnsi" w:cstheme="minorHAnsi"/>
                <w:lang w:val="es-SV"/>
              </w:rPr>
              <w:t xml:space="preserve"> de las CGC, si el Proveedor no cumple con la entrega de la totalidad o parte de los Bienes en la(s) fecha(s) establecida(s) s dentro del período especificado en el Contrato, el Comprador, sin perjuicio de los demás recursos de que disponga en virtud del Contrato, podrá deducir del Precio del Contrato, por concepto de liquidación por daños y perjuicios, una suma equivalente al porcentaje del precio de entrega de los Bienes atrasados establecido en las CEC por cada semana o parte de la semana de retraso hasta alcanzar el máximo del porcentaje especificado en dichas CEC. Una vez alcanzado el máximo establecido, el Comprador podrá dar por rescindido el Contrato de conformidad con la cláusula 3</w:t>
            </w:r>
            <w:r w:rsidR="006D57B1" w:rsidRPr="009C6E94">
              <w:rPr>
                <w:rFonts w:asciiTheme="minorHAnsi" w:hAnsiTheme="minorHAnsi" w:cstheme="minorHAnsi"/>
                <w:lang w:val="es-SV"/>
              </w:rPr>
              <w:t>3</w:t>
            </w:r>
            <w:r w:rsidRPr="009C6E94">
              <w:rPr>
                <w:rFonts w:asciiTheme="minorHAnsi" w:hAnsiTheme="minorHAnsi" w:cstheme="minorHAnsi"/>
                <w:lang w:val="es-SV"/>
              </w:rPr>
              <w:t xml:space="preserve"> de las CGC.</w:t>
            </w:r>
          </w:p>
        </w:tc>
      </w:tr>
      <w:tr w:rsidR="00AD2588" w:rsidRPr="00FA58BA" w14:paraId="2241F157" w14:textId="77777777" w:rsidTr="00AD2588">
        <w:trPr>
          <w:gridBefore w:val="1"/>
          <w:wBefore w:w="18" w:type="dxa"/>
        </w:trPr>
        <w:tc>
          <w:tcPr>
            <w:tcW w:w="2250" w:type="dxa"/>
          </w:tcPr>
          <w:p w14:paraId="097C8B8E" w14:textId="77777777" w:rsidR="00AD2588" w:rsidRPr="009C6E94" w:rsidRDefault="00AD2588">
            <w:pPr>
              <w:pStyle w:val="Prrafodelista"/>
              <w:numPr>
                <w:ilvl w:val="0"/>
                <w:numId w:val="13"/>
              </w:numPr>
              <w:ind w:left="447" w:hanging="425"/>
              <w:rPr>
                <w:rFonts w:asciiTheme="minorHAnsi" w:hAnsiTheme="minorHAnsi" w:cstheme="minorHAnsi"/>
                <w:lang w:val="es-SV"/>
              </w:rPr>
            </w:pPr>
            <w:bookmarkStart w:id="99" w:name="_Toc454892649"/>
            <w:bookmarkStart w:id="100" w:name="_Toc167083663"/>
            <w:bookmarkStart w:id="101" w:name="_Toc486940644"/>
            <w:r w:rsidRPr="009C6E94">
              <w:rPr>
                <w:rFonts w:asciiTheme="minorHAnsi" w:hAnsiTheme="minorHAnsi" w:cstheme="minorHAnsi"/>
                <w:lang w:val="es-SV"/>
              </w:rPr>
              <w:t>Garantía de los Bienes</w:t>
            </w:r>
            <w:bookmarkEnd w:id="99"/>
            <w:bookmarkEnd w:id="100"/>
            <w:bookmarkEnd w:id="101"/>
          </w:p>
        </w:tc>
        <w:tc>
          <w:tcPr>
            <w:tcW w:w="6948" w:type="dxa"/>
          </w:tcPr>
          <w:p w14:paraId="0A0278DE" w14:textId="7777777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El Proveedor garantiza que todos los Bienes suministrados en virtud del Contrato son nuevos, no tienen uso previo y corresponden al modelo más reciente o actual, y que incorporan todas las mejoras recientes en cuanto a diseño y materiales, a menos que el Contrato disponga otra cosa.</w:t>
            </w:r>
          </w:p>
          <w:p w14:paraId="1BE38B8E" w14:textId="54F67CD2"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lastRenderedPageBreak/>
              <w:t xml:space="preserve">De conformidad con la </w:t>
            </w:r>
            <w:proofErr w:type="spellStart"/>
            <w:r w:rsidRPr="009C6E94">
              <w:rPr>
                <w:rFonts w:asciiTheme="minorHAnsi" w:hAnsiTheme="minorHAnsi" w:cstheme="minorHAnsi"/>
                <w:lang w:val="es-SV"/>
              </w:rPr>
              <w:t>subcláusula</w:t>
            </w:r>
            <w:proofErr w:type="spellEnd"/>
            <w:r w:rsidRPr="009C6E94">
              <w:rPr>
                <w:rFonts w:asciiTheme="minorHAnsi" w:hAnsiTheme="minorHAnsi" w:cstheme="minorHAnsi"/>
                <w:lang w:val="es-SV"/>
              </w:rPr>
              <w:t> 2</w:t>
            </w:r>
            <w:r w:rsidR="000D07B4" w:rsidRPr="009C6E94">
              <w:rPr>
                <w:rFonts w:asciiTheme="minorHAnsi" w:hAnsiTheme="minorHAnsi" w:cstheme="minorHAnsi"/>
                <w:lang w:val="es-SV"/>
              </w:rPr>
              <w:t>1</w:t>
            </w:r>
            <w:r w:rsidRPr="009C6E94">
              <w:rPr>
                <w:rFonts w:asciiTheme="minorHAnsi" w:hAnsiTheme="minorHAnsi" w:cstheme="minorHAnsi"/>
                <w:lang w:val="es-SV"/>
              </w:rPr>
              <w:t>.1 (b) de las CGC, el Proveedor garantiza que todos los Bienes suministrados estarán libres de defectos derivados de sus actos y omisiones, o derivados del diseño, los materiales o la manufactura, durante el uso normal en las condiciones que imperen en el país de destino final.</w:t>
            </w:r>
          </w:p>
          <w:p w14:paraId="036D9531" w14:textId="7777777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Salvo que en las CEC se indique otra cosa, la garantía seguirá vigente durante 12 (doce) meses a partir de la fecha en que los Bienes, o cualquier parte de ellos, según el caso, hayan sido entregados y aceptados en el punto final de destino indicado en las CEC, o 18 (dieciocho) meses a partir de la fecha de embarque en el puerto o lugar de carga en el país de origen, si dicho período concluye primero.</w:t>
            </w:r>
          </w:p>
          <w:p w14:paraId="1E011AAC" w14:textId="7777777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El Comprador notificará al Proveedor consignando la naturaleza de los defectos y proporcionará toda la evidencia disponible inmediatamente después de haberlos descubierto. El Comprador otorgará al Proveedor una oportunidad razonable para inspeccionar tales defectos.</w:t>
            </w:r>
          </w:p>
          <w:p w14:paraId="2B68EFDC" w14:textId="7777777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Al recibir dicha notificación, el Proveedor deberá reparar o reemplazar, dentro del plazo establecido en las CEC, los Bienes defectuosos o sus partes, sin costo alguno para el Comprador.</w:t>
            </w:r>
          </w:p>
          <w:p w14:paraId="73C68750" w14:textId="5EBE2782" w:rsidR="00970BB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Si el Proveedor, tras haber sido notificado, no corrige los defectos dentro del plazo establecido en las CEC, el Comprador, dentro de un tiempo razonable, podrá proceder a tomar las medidas necesarias para remediar la situación, por cuenta y riesgo del Proveedor y sin perjuicio de otros derechos que el Comprador pueda tener contra el Proveedor en el marco del Contrato.</w:t>
            </w:r>
          </w:p>
        </w:tc>
      </w:tr>
      <w:tr w:rsidR="00AD2588" w:rsidRPr="00FA58BA" w14:paraId="646CA365" w14:textId="77777777" w:rsidTr="00AD2588">
        <w:trPr>
          <w:gridBefore w:val="1"/>
          <w:wBefore w:w="18" w:type="dxa"/>
        </w:trPr>
        <w:tc>
          <w:tcPr>
            <w:tcW w:w="2250" w:type="dxa"/>
          </w:tcPr>
          <w:p w14:paraId="56D45206" w14:textId="77777777" w:rsidR="00AD2588" w:rsidRPr="009C6E94" w:rsidRDefault="00AD2588">
            <w:pPr>
              <w:pStyle w:val="Prrafodelista"/>
              <w:numPr>
                <w:ilvl w:val="0"/>
                <w:numId w:val="13"/>
              </w:numPr>
              <w:ind w:left="447" w:hanging="425"/>
              <w:rPr>
                <w:rFonts w:asciiTheme="minorHAnsi" w:hAnsiTheme="minorHAnsi" w:cstheme="minorHAnsi"/>
                <w:lang w:val="es-SV"/>
              </w:rPr>
            </w:pPr>
            <w:bookmarkStart w:id="102" w:name="_Toc454892650"/>
            <w:bookmarkStart w:id="103" w:name="_Toc167083664"/>
            <w:bookmarkStart w:id="104" w:name="_Toc486940645"/>
            <w:r w:rsidRPr="009C6E94">
              <w:rPr>
                <w:rFonts w:asciiTheme="minorHAnsi" w:hAnsiTheme="minorHAnsi" w:cstheme="minorHAnsi"/>
                <w:lang w:val="es-SV"/>
              </w:rPr>
              <w:lastRenderedPageBreak/>
              <w:t>Patentes y exención de responsabili</w:t>
            </w:r>
            <w:r w:rsidRPr="009C6E94">
              <w:rPr>
                <w:rFonts w:asciiTheme="minorHAnsi" w:hAnsiTheme="minorHAnsi" w:cstheme="minorHAnsi"/>
                <w:lang w:val="es-SV"/>
              </w:rPr>
              <w:softHyphen/>
              <w:t>dad</w:t>
            </w:r>
            <w:bookmarkEnd w:id="102"/>
            <w:bookmarkEnd w:id="103"/>
            <w:bookmarkEnd w:id="104"/>
          </w:p>
        </w:tc>
        <w:tc>
          <w:tcPr>
            <w:tcW w:w="6948" w:type="dxa"/>
          </w:tcPr>
          <w:p w14:paraId="2A5B8B98" w14:textId="29747C14"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 xml:space="preserve">El Proveedor eximirá al Comprador, siempre que este cumpla con lo establecido en la </w:t>
            </w:r>
            <w:proofErr w:type="spellStart"/>
            <w:r w:rsidRPr="009C6E94">
              <w:rPr>
                <w:rFonts w:asciiTheme="minorHAnsi" w:hAnsiTheme="minorHAnsi" w:cstheme="minorHAnsi"/>
                <w:lang w:val="es-SV"/>
              </w:rPr>
              <w:t>subcláusula</w:t>
            </w:r>
            <w:proofErr w:type="spellEnd"/>
            <w:r w:rsidRPr="009C6E94">
              <w:rPr>
                <w:rFonts w:asciiTheme="minorHAnsi" w:hAnsiTheme="minorHAnsi" w:cstheme="minorHAnsi"/>
                <w:lang w:val="es-SV"/>
              </w:rPr>
              <w:t> 2</w:t>
            </w:r>
            <w:r w:rsidR="00571FD9" w:rsidRPr="009C6E94">
              <w:rPr>
                <w:rFonts w:asciiTheme="minorHAnsi" w:hAnsiTheme="minorHAnsi" w:cstheme="minorHAnsi"/>
                <w:lang w:val="es-SV"/>
              </w:rPr>
              <w:t>8</w:t>
            </w:r>
            <w:r w:rsidRPr="009C6E94">
              <w:rPr>
                <w:rFonts w:asciiTheme="minorHAnsi" w:hAnsiTheme="minorHAnsi" w:cstheme="minorHAnsi"/>
                <w:lang w:val="es-SV"/>
              </w:rPr>
              <w:t xml:space="preserve">.2 de las CGC, así como a sus empleados y funcionarios, de toda responsabilidad derivada de litigios, acciones legales o procedimientos administrativos, reclamos, demandas, pérdidas, daños, costos y gastos de cualquier naturaleza, incluyendo gastos y honorarios por representación legal, que deba sufragar como resultado de la transgresión o la supuesta transgresión de derechos de patente, uso de </w:t>
            </w:r>
            <w:r w:rsidRPr="009C6E94">
              <w:rPr>
                <w:rFonts w:asciiTheme="minorHAnsi" w:hAnsiTheme="minorHAnsi" w:cstheme="minorHAnsi"/>
                <w:lang w:val="es-SV"/>
              </w:rPr>
              <w:lastRenderedPageBreak/>
              <w:t xml:space="preserve">modelo, diseño registrado, marca registrada, derecho de autor u otro derecho de propiedad intelectual registrado o ya existente en la fecha del Contrato debido a: </w:t>
            </w:r>
          </w:p>
          <w:p w14:paraId="150710C6" w14:textId="77777777" w:rsidR="00AD2588" w:rsidRPr="009C6E94" w:rsidRDefault="00AD2588">
            <w:pPr>
              <w:pStyle w:val="Prrafodelista"/>
              <w:numPr>
                <w:ilvl w:val="0"/>
                <w:numId w:val="20"/>
              </w:numPr>
              <w:jc w:val="both"/>
              <w:rPr>
                <w:rFonts w:asciiTheme="minorHAnsi" w:hAnsiTheme="minorHAnsi" w:cstheme="minorHAnsi"/>
                <w:lang w:val="es-SV"/>
              </w:rPr>
            </w:pPr>
            <w:r w:rsidRPr="009C6E94">
              <w:rPr>
                <w:rFonts w:asciiTheme="minorHAnsi" w:hAnsiTheme="minorHAnsi" w:cstheme="minorHAnsi"/>
                <w:lang w:val="es-SV"/>
              </w:rPr>
              <w:t>la instalación de los Bienes por el Proveedor o el uso de los Bienes en el país donde se encuentra emplazado el proyecto; y</w:t>
            </w:r>
          </w:p>
          <w:p w14:paraId="4B1B4B81" w14:textId="77777777" w:rsidR="00AD2588" w:rsidRPr="009C6E94" w:rsidRDefault="00AD2588">
            <w:pPr>
              <w:pStyle w:val="Prrafodelista"/>
              <w:numPr>
                <w:ilvl w:val="0"/>
                <w:numId w:val="20"/>
              </w:numPr>
              <w:jc w:val="both"/>
              <w:rPr>
                <w:rFonts w:asciiTheme="minorHAnsi" w:hAnsiTheme="minorHAnsi" w:cstheme="minorHAnsi"/>
                <w:lang w:val="es-SV"/>
              </w:rPr>
            </w:pPr>
            <w:r w:rsidRPr="009C6E94">
              <w:rPr>
                <w:rFonts w:asciiTheme="minorHAnsi" w:hAnsiTheme="minorHAnsi" w:cstheme="minorHAnsi"/>
                <w:lang w:val="es-SV"/>
              </w:rPr>
              <w:t xml:space="preserve">la venta, en cualquier país, de los productos generados por los Bienes. </w:t>
            </w:r>
          </w:p>
          <w:p w14:paraId="712C69F4" w14:textId="77777777" w:rsidR="00AD2588" w:rsidRPr="009C6E94" w:rsidRDefault="00AD2588" w:rsidP="00FA04BF">
            <w:pPr>
              <w:jc w:val="both"/>
              <w:rPr>
                <w:rFonts w:asciiTheme="minorHAnsi" w:hAnsiTheme="minorHAnsi" w:cstheme="minorHAnsi"/>
                <w:lang w:val="es-SV"/>
              </w:rPr>
            </w:pPr>
            <w:r w:rsidRPr="009C6E94">
              <w:rPr>
                <w:rFonts w:asciiTheme="minorHAnsi" w:hAnsiTheme="minorHAnsi" w:cstheme="minorHAnsi"/>
                <w:lang w:val="es-SV"/>
              </w:rPr>
              <w:t>Dicha exención de responsabilidad no procederá si los Bienes o una parte de ellos fuesen utilizados para fines no previstos en el Contrato o que no pudieran inferirse razonablemente de este. Tampoco abarcará ninguna transgresión que resultará del uso de los Bienes o parte de ellos, o de cualquier producto generado en asociación o combinación con otro equipo, planta o materiales no suministrados por el Proveedor en virtud del Contrato.</w:t>
            </w:r>
          </w:p>
          <w:p w14:paraId="4FE9AA87" w14:textId="7777777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 xml:space="preserve">Si se entablara un proceso o una demanda contra el Comprador como resultado de alguna de las situaciones indicadas en la </w:t>
            </w:r>
            <w:proofErr w:type="spellStart"/>
            <w:r w:rsidRPr="009C6E94">
              <w:rPr>
                <w:rFonts w:asciiTheme="minorHAnsi" w:hAnsiTheme="minorHAnsi" w:cstheme="minorHAnsi"/>
                <w:lang w:val="es-SV"/>
              </w:rPr>
              <w:t>subcláusula</w:t>
            </w:r>
            <w:proofErr w:type="spellEnd"/>
            <w:r w:rsidRPr="009C6E94">
              <w:rPr>
                <w:rFonts w:asciiTheme="minorHAnsi" w:hAnsiTheme="minorHAnsi" w:cstheme="minorHAnsi"/>
                <w:lang w:val="es-SV"/>
              </w:rPr>
              <w:t> 29.1 de las CGC, este notificará sin demora al Proveedor y este último, por su propia cuenta y en nombre del Comprador, llevará adelante dicho proceso o reclamo, y realizará las negociaciones necesarias para llegar a un acuerdo respecto de dicho proceso o reclamo.</w:t>
            </w:r>
          </w:p>
          <w:p w14:paraId="523FE4AB" w14:textId="7777777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Si dentro de los 28 (veintiocho) días posteriores a la fecha en que recibió dicha comunicación el Proveedor no notifica al Comprador de su intención de llevar adelante dicho proceso o reclamo, el Comprador tendrá derecho a iniciar dichas acciones en su propio nombre.</w:t>
            </w:r>
          </w:p>
          <w:p w14:paraId="783455F9" w14:textId="7777777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El Comprador se compromete a prestar al Proveedor, cuando este se lo solicite, toda la asistencia posible para que pueda llevar adelante dicho proceso o reclamo, y el Proveedor le reembolsará todos los gastos razonables que hubiera realizado al hacerlo.</w:t>
            </w:r>
          </w:p>
          <w:p w14:paraId="0AD33A34" w14:textId="3FFE82EA" w:rsidR="00970BB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 xml:space="preserve">El Comprador eximirá de toda responsabilidad al Proveedor, así como a sus empleados, funcionarios y Subcontratistas, por cualquier litigio, acción legal o procedimiento administrativo, reclamo, demanda, pérdida, daño, costo y gasto de cualquier naturaleza, incluyendo honorarios y gastos de abogados, que pudieran </w:t>
            </w:r>
            <w:r w:rsidRPr="009C6E94">
              <w:rPr>
                <w:rFonts w:asciiTheme="minorHAnsi" w:hAnsiTheme="minorHAnsi" w:cstheme="minorHAnsi"/>
                <w:lang w:val="es-SV"/>
              </w:rPr>
              <w:lastRenderedPageBreak/>
              <w:t>afectarlo como resultado de cualquier transgresión o supuesta transgresión de derechos de patentes, modelo de utilidad, diseño registrado, marca registrada, derecho de autor u otro derecho de propiedad intelectual registrado o ya existente a la fecha del Contrato que pudiera derivarse de cualquier diseño, dato, plano, especificación, u otros documentos o materiales que hubieran sido suministrados o diseñados por el Comprador o a su nombre.</w:t>
            </w:r>
          </w:p>
        </w:tc>
      </w:tr>
      <w:tr w:rsidR="00AD2588" w:rsidRPr="00FA58BA" w14:paraId="633D0643" w14:textId="77777777" w:rsidTr="00AD2588">
        <w:trPr>
          <w:gridBefore w:val="1"/>
          <w:wBefore w:w="18" w:type="dxa"/>
        </w:trPr>
        <w:tc>
          <w:tcPr>
            <w:tcW w:w="2250" w:type="dxa"/>
          </w:tcPr>
          <w:p w14:paraId="36C556F9" w14:textId="77777777" w:rsidR="00AD2588" w:rsidRPr="009C6E94" w:rsidRDefault="00AD2588">
            <w:pPr>
              <w:pStyle w:val="Prrafodelista"/>
              <w:numPr>
                <w:ilvl w:val="0"/>
                <w:numId w:val="13"/>
              </w:numPr>
              <w:ind w:left="447" w:hanging="425"/>
              <w:rPr>
                <w:rFonts w:asciiTheme="minorHAnsi" w:hAnsiTheme="minorHAnsi" w:cstheme="minorHAnsi"/>
                <w:lang w:val="es-SV"/>
              </w:rPr>
            </w:pPr>
            <w:bookmarkStart w:id="105" w:name="_Toc454892651"/>
            <w:bookmarkStart w:id="106" w:name="_Toc167083665"/>
            <w:bookmarkStart w:id="107" w:name="_Toc486940646"/>
            <w:r w:rsidRPr="009C6E94">
              <w:rPr>
                <w:rFonts w:asciiTheme="minorHAnsi" w:hAnsiTheme="minorHAnsi" w:cstheme="minorHAnsi"/>
                <w:lang w:val="es-SV"/>
              </w:rPr>
              <w:lastRenderedPageBreak/>
              <w:t>Limitación de responsabili</w:t>
            </w:r>
            <w:r w:rsidRPr="009C6E94">
              <w:rPr>
                <w:rFonts w:asciiTheme="minorHAnsi" w:hAnsiTheme="minorHAnsi" w:cstheme="minorHAnsi"/>
                <w:lang w:val="es-SV"/>
              </w:rPr>
              <w:softHyphen/>
              <w:t>dad</w:t>
            </w:r>
            <w:bookmarkEnd w:id="105"/>
            <w:bookmarkEnd w:id="106"/>
            <w:bookmarkEnd w:id="107"/>
          </w:p>
        </w:tc>
        <w:tc>
          <w:tcPr>
            <w:tcW w:w="6948" w:type="dxa"/>
          </w:tcPr>
          <w:p w14:paraId="4BA65CE8" w14:textId="7777777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 xml:space="preserve">Excepto en casos de negligencia grave o conducta dolosa, </w:t>
            </w:r>
          </w:p>
          <w:p w14:paraId="484710F0" w14:textId="77777777" w:rsidR="00AD2588" w:rsidRPr="009C6E94" w:rsidRDefault="00AD2588">
            <w:pPr>
              <w:pStyle w:val="Prrafodelista"/>
              <w:numPr>
                <w:ilvl w:val="0"/>
                <w:numId w:val="21"/>
              </w:numPr>
              <w:jc w:val="both"/>
              <w:rPr>
                <w:rFonts w:asciiTheme="minorHAnsi" w:hAnsiTheme="minorHAnsi" w:cstheme="minorHAnsi"/>
                <w:lang w:val="es-SV"/>
              </w:rPr>
            </w:pPr>
            <w:r w:rsidRPr="009C6E94">
              <w:rPr>
                <w:rFonts w:asciiTheme="minorHAnsi" w:hAnsiTheme="minorHAnsi" w:cstheme="minorHAnsi"/>
                <w:lang w:val="es-SV"/>
              </w:rPr>
              <w:t>el Proveedor no tendrá ninguna responsabilidad contractual, extracontractual o de otra índole frente al Comprador por pérdidas o daños indirectos o eventuales, pérdidas de uso, pérdidas de producción, o pérdidas de ganancias o por costo de intereses; esta exclusión no se aplicará a ninguna de las obligaciones del Proveedor de pagar al Comprador los daños y perjuicios previstos en el Contrato; y</w:t>
            </w:r>
          </w:p>
          <w:p w14:paraId="6961AD2A" w14:textId="21F118EF" w:rsidR="00970BB8" w:rsidRPr="009C6E94" w:rsidRDefault="00AD2588">
            <w:pPr>
              <w:pStyle w:val="Prrafodelista"/>
              <w:numPr>
                <w:ilvl w:val="0"/>
                <w:numId w:val="21"/>
              </w:numPr>
              <w:jc w:val="both"/>
              <w:rPr>
                <w:rFonts w:asciiTheme="minorHAnsi" w:hAnsiTheme="minorHAnsi" w:cstheme="minorHAnsi"/>
                <w:lang w:val="es-SV"/>
              </w:rPr>
            </w:pPr>
            <w:r w:rsidRPr="009C6E94">
              <w:rPr>
                <w:rFonts w:asciiTheme="minorHAnsi" w:hAnsiTheme="minorHAnsi" w:cstheme="minorHAnsi"/>
                <w:lang w:val="es-SV"/>
              </w:rPr>
              <w:t>la responsabilidad total del Proveedor frente al Comprador ya sea contractual, extracontractual o de otra índole, no podrá exceder el Precio del Contrato; tal limitación de responsabilidad no se aplicará a los costos provenientes de la reparación o reemplazo de equipos defectuosos ni afecta la obligación del Proveedor de eximir de responsabilidad al Comprador por transgresiones de derechos de patentes.</w:t>
            </w:r>
          </w:p>
        </w:tc>
      </w:tr>
      <w:tr w:rsidR="00AD2588" w:rsidRPr="00FA58BA" w14:paraId="6EFAE030" w14:textId="77777777" w:rsidTr="00AD2588">
        <w:trPr>
          <w:gridBefore w:val="1"/>
          <w:wBefore w:w="18" w:type="dxa"/>
        </w:trPr>
        <w:tc>
          <w:tcPr>
            <w:tcW w:w="2250" w:type="dxa"/>
          </w:tcPr>
          <w:p w14:paraId="372628A9" w14:textId="77777777" w:rsidR="00AD2588" w:rsidRPr="009C6E94" w:rsidRDefault="00AD2588">
            <w:pPr>
              <w:pStyle w:val="Prrafodelista"/>
              <w:numPr>
                <w:ilvl w:val="0"/>
                <w:numId w:val="13"/>
              </w:numPr>
              <w:ind w:left="447" w:hanging="425"/>
              <w:rPr>
                <w:rFonts w:asciiTheme="minorHAnsi" w:hAnsiTheme="minorHAnsi" w:cstheme="minorHAnsi"/>
                <w:lang w:val="es-SV"/>
              </w:rPr>
            </w:pPr>
            <w:bookmarkStart w:id="108" w:name="_Toc454892652"/>
            <w:bookmarkStart w:id="109" w:name="_Toc167083666"/>
            <w:bookmarkStart w:id="110" w:name="_Toc486940647"/>
            <w:r w:rsidRPr="009C6E94">
              <w:rPr>
                <w:rFonts w:asciiTheme="minorHAnsi" w:hAnsiTheme="minorHAnsi" w:cstheme="minorHAnsi"/>
                <w:lang w:val="es-SV"/>
              </w:rPr>
              <w:t>Cambio en las leyes y regulaciones</w:t>
            </w:r>
            <w:bookmarkEnd w:id="108"/>
            <w:bookmarkEnd w:id="109"/>
            <w:bookmarkEnd w:id="110"/>
          </w:p>
        </w:tc>
        <w:tc>
          <w:tcPr>
            <w:tcW w:w="6948" w:type="dxa"/>
          </w:tcPr>
          <w:p w14:paraId="4DF29996" w14:textId="39565F11" w:rsidR="00970BB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 xml:space="preserve">A menos que se indique otra cosa en el Contrato, si después de 28 días antes de la fecha de presentación de Ofertas, cualquier ley, reglamento, decreto, ordenanza o estatuto con carácter de ley entrase en vigencia, se promulgase, se derogase o se modificase en el lugar del País del Comprador donde está ubicado el Emplazamiento del Proyecto (incluyendo cualquier cambio en la interpretación o aplicación por parte de las autoridades competentes) que afecte posteriormente la Fecha de Entrega o el Precio del Contrato, dicha Fecha de Entrega o Precio del Contrato se incrementarán o reducirán según corresponda, en la medida en que el Proveedor se haya visto afectado por estos cambios en el cumplimiento de obligaciones derivadas del Contrato. Sin perjuicio de ello, dicho incremento o disminución del costo no se pagará separadamente ni se acreditará si ya se ha tenido en </w:t>
            </w:r>
            <w:r w:rsidRPr="009C6E94">
              <w:rPr>
                <w:rFonts w:asciiTheme="minorHAnsi" w:hAnsiTheme="minorHAnsi" w:cstheme="minorHAnsi"/>
                <w:lang w:val="es-SV"/>
              </w:rPr>
              <w:lastRenderedPageBreak/>
              <w:t>cuenta en las disposiciones de ajuste de precio cuando corresponda, de conformidad con la cláusula 1</w:t>
            </w:r>
            <w:r w:rsidR="00F4044F" w:rsidRPr="009C6E94">
              <w:rPr>
                <w:rFonts w:asciiTheme="minorHAnsi" w:hAnsiTheme="minorHAnsi" w:cstheme="minorHAnsi"/>
                <w:lang w:val="es-SV"/>
              </w:rPr>
              <w:t>4</w:t>
            </w:r>
            <w:r w:rsidRPr="009C6E94">
              <w:rPr>
                <w:rFonts w:asciiTheme="minorHAnsi" w:hAnsiTheme="minorHAnsi" w:cstheme="minorHAnsi"/>
                <w:lang w:val="es-SV"/>
              </w:rPr>
              <w:t xml:space="preserve"> de las CGC.</w:t>
            </w:r>
          </w:p>
        </w:tc>
      </w:tr>
      <w:tr w:rsidR="00AD2588" w:rsidRPr="00FA58BA" w14:paraId="0B0A821D" w14:textId="77777777" w:rsidTr="00AD2588">
        <w:trPr>
          <w:gridBefore w:val="1"/>
          <w:wBefore w:w="18" w:type="dxa"/>
        </w:trPr>
        <w:tc>
          <w:tcPr>
            <w:tcW w:w="2250" w:type="dxa"/>
          </w:tcPr>
          <w:p w14:paraId="29778355" w14:textId="77777777" w:rsidR="00AD2588" w:rsidRPr="009C6E94" w:rsidRDefault="00AD2588">
            <w:pPr>
              <w:pStyle w:val="Prrafodelista"/>
              <w:numPr>
                <w:ilvl w:val="0"/>
                <w:numId w:val="13"/>
              </w:numPr>
              <w:ind w:left="447" w:hanging="425"/>
              <w:rPr>
                <w:rFonts w:asciiTheme="minorHAnsi" w:hAnsiTheme="minorHAnsi" w:cstheme="minorHAnsi"/>
                <w:lang w:val="es-SV"/>
              </w:rPr>
            </w:pPr>
            <w:bookmarkStart w:id="111" w:name="_Toc454892653"/>
            <w:bookmarkStart w:id="112" w:name="_Toc167083667"/>
            <w:bookmarkStart w:id="113" w:name="_Toc486940648"/>
            <w:r w:rsidRPr="009C6E94">
              <w:rPr>
                <w:rFonts w:asciiTheme="minorHAnsi" w:hAnsiTheme="minorHAnsi" w:cstheme="minorHAnsi"/>
                <w:lang w:val="es-SV"/>
              </w:rPr>
              <w:lastRenderedPageBreak/>
              <w:t>Fuerza Mayor</w:t>
            </w:r>
            <w:bookmarkEnd w:id="111"/>
            <w:bookmarkEnd w:id="112"/>
            <w:bookmarkEnd w:id="113"/>
          </w:p>
        </w:tc>
        <w:tc>
          <w:tcPr>
            <w:tcW w:w="6948" w:type="dxa"/>
          </w:tcPr>
          <w:p w14:paraId="68F60AF3" w14:textId="7777777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El Proveedor no estará sujeto a la ejecución de su Garantía de Cumplimiento, liquidación por daños y perjuicios o terminación por incumplimiento en la medida en que la demora o el incumplimiento de sus obligaciones en virtud del Contrato sea el resultado de un evento de Fuerza Mayor.</w:t>
            </w:r>
          </w:p>
          <w:p w14:paraId="420EF986" w14:textId="7777777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A los fines de esta cláusula, por “Fuerza Mayor” se entiende un evento o situación fuera del control del Proveedor que es imprevisible, inevitable y no se origina por descuido o negligencia del Proveedor. Tales eventos pueden incluir, entre otros, actos del Comprador en su capacidad soberana, guerras o revoluciones, incendios, inundaciones, epidemias, restricciones de cuarentena y embargos de cargamentos.</w:t>
            </w:r>
          </w:p>
          <w:p w14:paraId="53875D13" w14:textId="4189EBA3" w:rsidR="00970BB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Si se produce un hecho de Fuerza Mayor, el Proveedor notificará al Comprador, por escrito y sin demora, de dicha situación y de su causa. A menos que el Comprador disponga otra cosa por escrito, el Proveedor seguirá cumpliendo con las obligaciones que le impone el Contrato en la medida en que sea razonablemente práctico, y buscará todos los medios alternativos de cumplimiento que no estuviesen afectados por la situación de Fuerza Mayor existente.</w:t>
            </w:r>
          </w:p>
        </w:tc>
      </w:tr>
      <w:tr w:rsidR="00AD2588" w:rsidRPr="00FA58BA" w14:paraId="6B4A4D8F" w14:textId="77777777" w:rsidTr="00AD2588">
        <w:trPr>
          <w:gridBefore w:val="1"/>
          <w:wBefore w:w="18" w:type="dxa"/>
        </w:trPr>
        <w:tc>
          <w:tcPr>
            <w:tcW w:w="2250" w:type="dxa"/>
          </w:tcPr>
          <w:p w14:paraId="2D2E4EB4" w14:textId="77777777" w:rsidR="00AD2588" w:rsidRPr="009C6E94" w:rsidRDefault="00AD2588">
            <w:pPr>
              <w:pStyle w:val="Prrafodelista"/>
              <w:numPr>
                <w:ilvl w:val="0"/>
                <w:numId w:val="13"/>
              </w:numPr>
              <w:ind w:left="447" w:hanging="425"/>
              <w:rPr>
                <w:rFonts w:asciiTheme="minorHAnsi" w:hAnsiTheme="minorHAnsi" w:cstheme="minorHAnsi"/>
                <w:lang w:val="es-SV"/>
              </w:rPr>
            </w:pPr>
            <w:bookmarkStart w:id="114" w:name="_Toc454892654"/>
            <w:bookmarkStart w:id="115" w:name="_Toc167083668"/>
            <w:bookmarkStart w:id="116" w:name="_Toc486940649"/>
            <w:r w:rsidRPr="009C6E94">
              <w:rPr>
                <w:rFonts w:asciiTheme="minorHAnsi" w:hAnsiTheme="minorHAnsi" w:cstheme="minorHAnsi"/>
                <w:lang w:val="es-SV"/>
              </w:rPr>
              <w:t>Órdenes de cambio y enmiendas al Contrato</w:t>
            </w:r>
            <w:bookmarkEnd w:id="114"/>
            <w:bookmarkEnd w:id="115"/>
            <w:bookmarkEnd w:id="116"/>
          </w:p>
        </w:tc>
        <w:tc>
          <w:tcPr>
            <w:tcW w:w="6948" w:type="dxa"/>
          </w:tcPr>
          <w:p w14:paraId="648E23C2" w14:textId="53A4C5A6"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El Comprador podrá, en cualquier momento, ordenar al Proveedor, mediante notificación conforme a lo dispuesto en la cláusula </w:t>
            </w:r>
            <w:r w:rsidR="00FE18F1" w:rsidRPr="009C6E94">
              <w:rPr>
                <w:rFonts w:asciiTheme="minorHAnsi" w:hAnsiTheme="minorHAnsi" w:cstheme="minorHAnsi"/>
                <w:lang w:val="es-SV"/>
              </w:rPr>
              <w:t>7</w:t>
            </w:r>
            <w:r w:rsidRPr="009C6E94">
              <w:rPr>
                <w:rFonts w:asciiTheme="minorHAnsi" w:hAnsiTheme="minorHAnsi" w:cstheme="minorHAnsi"/>
                <w:lang w:val="es-SV"/>
              </w:rPr>
              <w:t xml:space="preserve"> de las CGC, que realice cambios dentro del alcance general del Contrato en uno o más de los siguientes aspectos:</w:t>
            </w:r>
          </w:p>
          <w:p w14:paraId="3BFEB78C" w14:textId="3C520FEE" w:rsidR="00AD2588" w:rsidRPr="009C6E94" w:rsidRDefault="00AD2588">
            <w:pPr>
              <w:pStyle w:val="Prrafodelista"/>
              <w:numPr>
                <w:ilvl w:val="0"/>
                <w:numId w:val="22"/>
              </w:numPr>
              <w:jc w:val="both"/>
              <w:rPr>
                <w:rFonts w:asciiTheme="minorHAnsi" w:hAnsiTheme="minorHAnsi" w:cstheme="minorHAnsi"/>
                <w:lang w:val="es-SV"/>
              </w:rPr>
            </w:pPr>
            <w:r w:rsidRPr="009C6E94">
              <w:rPr>
                <w:rFonts w:asciiTheme="minorHAnsi" w:hAnsiTheme="minorHAnsi" w:cstheme="minorHAnsi"/>
                <w:lang w:val="es-SV"/>
              </w:rPr>
              <w:t>especificaciones, cuando los Bienes que deban suministrarse en virtud al Contrato hayan de fabricarse específicamente para el Comprador;</w:t>
            </w:r>
          </w:p>
          <w:p w14:paraId="35D4492E" w14:textId="77777777" w:rsidR="00AD2588" w:rsidRPr="009C6E94" w:rsidRDefault="00AD2588">
            <w:pPr>
              <w:pStyle w:val="Prrafodelista"/>
              <w:numPr>
                <w:ilvl w:val="0"/>
                <w:numId w:val="22"/>
              </w:numPr>
              <w:jc w:val="both"/>
              <w:rPr>
                <w:rFonts w:asciiTheme="minorHAnsi" w:hAnsiTheme="minorHAnsi" w:cstheme="minorHAnsi"/>
                <w:lang w:val="es-SV"/>
              </w:rPr>
            </w:pPr>
            <w:r w:rsidRPr="009C6E94">
              <w:rPr>
                <w:rFonts w:asciiTheme="minorHAnsi" w:hAnsiTheme="minorHAnsi" w:cstheme="minorHAnsi"/>
                <w:lang w:val="es-SV"/>
              </w:rPr>
              <w:t>la forma de embarque o de embalaje;</w:t>
            </w:r>
          </w:p>
          <w:p w14:paraId="2C0842F4" w14:textId="3515EFFD" w:rsidR="00AD2588" w:rsidRPr="009C6E94" w:rsidRDefault="00AD2588">
            <w:pPr>
              <w:pStyle w:val="Prrafodelista"/>
              <w:numPr>
                <w:ilvl w:val="0"/>
                <w:numId w:val="22"/>
              </w:numPr>
              <w:jc w:val="both"/>
              <w:rPr>
                <w:rFonts w:asciiTheme="minorHAnsi" w:hAnsiTheme="minorHAnsi" w:cstheme="minorHAnsi"/>
                <w:lang w:val="es-SV"/>
              </w:rPr>
            </w:pPr>
            <w:r w:rsidRPr="009C6E94">
              <w:rPr>
                <w:rFonts w:asciiTheme="minorHAnsi" w:hAnsiTheme="minorHAnsi" w:cstheme="minorHAnsi"/>
                <w:lang w:val="es-SV"/>
              </w:rPr>
              <w:t xml:space="preserve">el lugar de entrega; </w:t>
            </w:r>
          </w:p>
          <w:p w14:paraId="37306075" w14:textId="7777777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 xml:space="preserve">Si cualquiera de estos cambios causara un aumento o disminución en el costo o en el tiempo necesario para que el Proveedor cumpla cualquiera de las disposiciones del Contrato, se realizará un ajuste equitativo al Precio del </w:t>
            </w:r>
            <w:r w:rsidRPr="009C6E94">
              <w:rPr>
                <w:rFonts w:asciiTheme="minorHAnsi" w:hAnsiTheme="minorHAnsi" w:cstheme="minorHAnsi"/>
                <w:lang w:val="es-SV"/>
              </w:rPr>
              <w:lastRenderedPageBreak/>
              <w:t>Contrato o al Cronograma de Entregas y de Cumplimiento, o a ambas cosas, y el Contrato se modificará según corresponda. El Proveedor deberá presentar la solicitud de ajuste conforme a lo establecido en esta cláusula dentro de los 28 (veintiocho) días contados a partir de la fecha en que reciba la solicitud de la orden de cambio del Comprador.</w:t>
            </w:r>
          </w:p>
          <w:p w14:paraId="215A74DD" w14:textId="7777777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Ingeniería de valor: El Proveedor podrá preparar una propuesta de ingeniería de valor en cualquier momento durante la ejecución del Contrato, y correrá con los gastos realizados en tal preparación. La propuesta de ingeniería de valor deberá incluir, como mínimo, lo siguiente:</w:t>
            </w:r>
          </w:p>
          <w:p w14:paraId="2641F34A" w14:textId="77777777" w:rsidR="00AD2588" w:rsidRPr="009C6E94" w:rsidRDefault="00AD2588">
            <w:pPr>
              <w:pStyle w:val="Prrafodelista"/>
              <w:numPr>
                <w:ilvl w:val="0"/>
                <w:numId w:val="23"/>
              </w:numPr>
              <w:jc w:val="both"/>
              <w:rPr>
                <w:rFonts w:asciiTheme="minorHAnsi" w:hAnsiTheme="minorHAnsi" w:cstheme="minorHAnsi"/>
                <w:lang w:val="es-SV"/>
              </w:rPr>
            </w:pPr>
            <w:r w:rsidRPr="009C6E94">
              <w:rPr>
                <w:rFonts w:asciiTheme="minorHAnsi" w:hAnsiTheme="minorHAnsi" w:cstheme="minorHAnsi"/>
                <w:lang w:val="es-SV"/>
              </w:rPr>
              <w:t>los cambios propuestos y una descripción de la diferencia respecto de los requisitos contractuales existentes;</w:t>
            </w:r>
          </w:p>
          <w:p w14:paraId="4B1F2FC7" w14:textId="77777777" w:rsidR="00AD2588" w:rsidRPr="009C6E94" w:rsidRDefault="00AD2588">
            <w:pPr>
              <w:pStyle w:val="Prrafodelista"/>
              <w:numPr>
                <w:ilvl w:val="0"/>
                <w:numId w:val="23"/>
              </w:numPr>
              <w:jc w:val="both"/>
              <w:rPr>
                <w:rFonts w:asciiTheme="minorHAnsi" w:hAnsiTheme="minorHAnsi" w:cstheme="minorHAnsi"/>
                <w:lang w:val="es-SV"/>
              </w:rPr>
            </w:pPr>
            <w:r w:rsidRPr="009C6E94">
              <w:rPr>
                <w:rFonts w:asciiTheme="minorHAnsi" w:hAnsiTheme="minorHAnsi" w:cstheme="minorHAnsi"/>
                <w:lang w:val="es-SV"/>
              </w:rPr>
              <w:t>un análisis exhaustivo de costos/beneficios de los cambios propuestos, incluidas una descripción y una estimación de los costos (entre ellos, los correspondientes al ciclo de vida útil) que el Comprador pueda sufragar durante la implementación de la propuesta de ingeniería de valor; y</w:t>
            </w:r>
          </w:p>
          <w:p w14:paraId="0678D397" w14:textId="77777777" w:rsidR="00AD2588" w:rsidRPr="009C6E94" w:rsidRDefault="00AD2588">
            <w:pPr>
              <w:pStyle w:val="Prrafodelista"/>
              <w:numPr>
                <w:ilvl w:val="0"/>
                <w:numId w:val="23"/>
              </w:numPr>
              <w:jc w:val="both"/>
              <w:rPr>
                <w:rFonts w:asciiTheme="minorHAnsi" w:hAnsiTheme="minorHAnsi" w:cstheme="minorHAnsi"/>
                <w:lang w:val="es-SV"/>
              </w:rPr>
            </w:pPr>
            <w:r w:rsidRPr="009C6E94">
              <w:rPr>
                <w:rFonts w:asciiTheme="minorHAnsi" w:hAnsiTheme="minorHAnsi" w:cstheme="minorHAnsi"/>
                <w:lang w:val="es-SV"/>
              </w:rPr>
              <w:t>una descripción de los efectos del cambio en el rendimiento y la funcionalidad.</w:t>
            </w:r>
          </w:p>
          <w:p w14:paraId="645A09B7" w14:textId="77777777" w:rsidR="00AD2588" w:rsidRPr="009C6E94" w:rsidRDefault="00AD2588" w:rsidP="00FA04BF">
            <w:pPr>
              <w:jc w:val="both"/>
              <w:rPr>
                <w:rFonts w:asciiTheme="minorHAnsi" w:hAnsiTheme="minorHAnsi" w:cstheme="minorHAnsi"/>
                <w:lang w:val="es-SV"/>
              </w:rPr>
            </w:pPr>
            <w:r w:rsidRPr="009C6E94">
              <w:rPr>
                <w:rFonts w:asciiTheme="minorHAnsi" w:hAnsiTheme="minorHAnsi" w:cstheme="minorHAnsi"/>
                <w:lang w:val="es-SV"/>
              </w:rPr>
              <w:t>El Comprador podrá aceptar la propuesta de ingeniería de valor si en esta se demuestran beneficios que permitan:</w:t>
            </w:r>
          </w:p>
          <w:p w14:paraId="6D33A4B8" w14:textId="77777777" w:rsidR="00AD2588" w:rsidRPr="009C6E94" w:rsidRDefault="00AD2588">
            <w:pPr>
              <w:pStyle w:val="Prrafodelista"/>
              <w:numPr>
                <w:ilvl w:val="0"/>
                <w:numId w:val="24"/>
              </w:numPr>
              <w:jc w:val="both"/>
              <w:rPr>
                <w:rFonts w:asciiTheme="minorHAnsi" w:hAnsiTheme="minorHAnsi" w:cstheme="minorHAnsi"/>
                <w:lang w:val="es-SV"/>
              </w:rPr>
            </w:pPr>
            <w:r w:rsidRPr="009C6E94">
              <w:rPr>
                <w:rFonts w:asciiTheme="minorHAnsi" w:hAnsiTheme="minorHAnsi" w:cstheme="minorHAnsi"/>
                <w:lang w:val="es-SV"/>
              </w:rPr>
              <w:t>acelerar el período de entrega;</w:t>
            </w:r>
          </w:p>
          <w:p w14:paraId="71430E9E" w14:textId="77777777" w:rsidR="00AD2588" w:rsidRPr="009C6E94" w:rsidRDefault="00AD2588">
            <w:pPr>
              <w:pStyle w:val="Prrafodelista"/>
              <w:numPr>
                <w:ilvl w:val="0"/>
                <w:numId w:val="24"/>
              </w:numPr>
              <w:jc w:val="both"/>
              <w:rPr>
                <w:rFonts w:asciiTheme="minorHAnsi" w:hAnsiTheme="minorHAnsi" w:cstheme="minorHAnsi"/>
                <w:lang w:val="es-SV"/>
              </w:rPr>
            </w:pPr>
            <w:r w:rsidRPr="009C6E94">
              <w:rPr>
                <w:rFonts w:asciiTheme="minorHAnsi" w:hAnsiTheme="minorHAnsi" w:cstheme="minorHAnsi"/>
                <w:lang w:val="es-SV"/>
              </w:rPr>
              <w:t>reducir el Precio del Contrato o los costos del ciclo de vida útil para el Comprador;</w:t>
            </w:r>
          </w:p>
          <w:p w14:paraId="3494B344" w14:textId="77777777" w:rsidR="00AD2588" w:rsidRPr="009C6E94" w:rsidRDefault="00AD2588">
            <w:pPr>
              <w:pStyle w:val="Prrafodelista"/>
              <w:numPr>
                <w:ilvl w:val="0"/>
                <w:numId w:val="24"/>
              </w:numPr>
              <w:jc w:val="both"/>
              <w:rPr>
                <w:rFonts w:asciiTheme="minorHAnsi" w:hAnsiTheme="minorHAnsi" w:cstheme="minorHAnsi"/>
                <w:lang w:val="es-SV"/>
              </w:rPr>
            </w:pPr>
            <w:r w:rsidRPr="009C6E94">
              <w:rPr>
                <w:rFonts w:asciiTheme="minorHAnsi" w:hAnsiTheme="minorHAnsi" w:cstheme="minorHAnsi"/>
                <w:lang w:val="es-SV"/>
              </w:rPr>
              <w:t>mejorar la calidad, eficiencia o sostenibilidad de los Bienes; o</w:t>
            </w:r>
          </w:p>
          <w:p w14:paraId="47AE18E3" w14:textId="77777777" w:rsidR="00AD2588" w:rsidRPr="009C6E94" w:rsidRDefault="00AD2588">
            <w:pPr>
              <w:pStyle w:val="Prrafodelista"/>
              <w:numPr>
                <w:ilvl w:val="0"/>
                <w:numId w:val="24"/>
              </w:numPr>
              <w:jc w:val="both"/>
              <w:rPr>
                <w:rFonts w:asciiTheme="minorHAnsi" w:hAnsiTheme="minorHAnsi" w:cstheme="minorHAnsi"/>
                <w:lang w:val="es-SV"/>
              </w:rPr>
            </w:pPr>
            <w:r w:rsidRPr="009C6E94">
              <w:rPr>
                <w:rFonts w:asciiTheme="minorHAnsi" w:hAnsiTheme="minorHAnsi" w:cstheme="minorHAnsi"/>
                <w:lang w:val="es-SV"/>
              </w:rPr>
              <w:t>aportar cualquier otro beneficio al Comprador, sin poner en riesgo las funciones necesarias de las Instalaciones.</w:t>
            </w:r>
          </w:p>
          <w:p w14:paraId="7CFD867E" w14:textId="77777777" w:rsidR="00AD2588" w:rsidRPr="009C6E94" w:rsidRDefault="00AD2588" w:rsidP="00FA04BF">
            <w:pPr>
              <w:jc w:val="both"/>
              <w:rPr>
                <w:rFonts w:asciiTheme="minorHAnsi" w:hAnsiTheme="minorHAnsi" w:cstheme="minorHAnsi"/>
                <w:lang w:val="es-SV"/>
              </w:rPr>
            </w:pPr>
            <w:r w:rsidRPr="009C6E94">
              <w:rPr>
                <w:rFonts w:asciiTheme="minorHAnsi" w:hAnsiTheme="minorHAnsi" w:cstheme="minorHAnsi"/>
                <w:lang w:val="es-SV"/>
              </w:rPr>
              <w:t>Si el Comprador aprueba la propuesta de ingeniería de valor y su implementación genera:</w:t>
            </w:r>
          </w:p>
          <w:p w14:paraId="251D7B4C" w14:textId="77777777" w:rsidR="00AD2588" w:rsidRPr="009C6E94" w:rsidRDefault="00AD2588">
            <w:pPr>
              <w:pStyle w:val="Prrafodelista"/>
              <w:numPr>
                <w:ilvl w:val="0"/>
                <w:numId w:val="25"/>
              </w:numPr>
              <w:jc w:val="both"/>
              <w:rPr>
                <w:rFonts w:asciiTheme="minorHAnsi" w:hAnsiTheme="minorHAnsi" w:cstheme="minorHAnsi"/>
                <w:lang w:val="es-SV"/>
              </w:rPr>
            </w:pPr>
            <w:r w:rsidRPr="009C6E94">
              <w:rPr>
                <w:rFonts w:asciiTheme="minorHAnsi" w:hAnsiTheme="minorHAnsi" w:cstheme="minorHAnsi"/>
                <w:lang w:val="es-SV"/>
              </w:rPr>
              <w:t>una reducción en el Precio del Contrato; el monto que se ha de pagar al Proveedor será equivalente al porcentaje indicado en las CEC de la reducción del Precio del Contrato; o</w:t>
            </w:r>
          </w:p>
          <w:p w14:paraId="770FDF42" w14:textId="77777777" w:rsidR="00AD2588" w:rsidRPr="009C6E94" w:rsidRDefault="00AD2588">
            <w:pPr>
              <w:pStyle w:val="Prrafodelista"/>
              <w:numPr>
                <w:ilvl w:val="0"/>
                <w:numId w:val="25"/>
              </w:numPr>
              <w:jc w:val="both"/>
              <w:rPr>
                <w:rFonts w:asciiTheme="minorHAnsi" w:hAnsiTheme="minorHAnsi" w:cstheme="minorHAnsi"/>
                <w:lang w:val="es-SV"/>
              </w:rPr>
            </w:pPr>
            <w:r w:rsidRPr="009C6E94">
              <w:rPr>
                <w:rFonts w:asciiTheme="minorHAnsi" w:hAnsiTheme="minorHAnsi" w:cstheme="minorHAnsi"/>
                <w:lang w:val="es-SV"/>
              </w:rPr>
              <w:t xml:space="preserve">un aumento en el Precio del Contrato, pero conlleva una reducción de los costos de la vida útil debido a cualquiera de los beneficios descritos en los incisos (a) a (d) anteriores, el </w:t>
            </w:r>
            <w:r w:rsidRPr="009C6E94">
              <w:rPr>
                <w:rFonts w:asciiTheme="minorHAnsi" w:hAnsiTheme="minorHAnsi" w:cstheme="minorHAnsi"/>
                <w:lang w:val="es-SV"/>
              </w:rPr>
              <w:lastRenderedPageBreak/>
              <w:t>monto que se ha de pagar al Proveedor será equivalente al aumento total en el Precio del Contrato.</w:t>
            </w:r>
          </w:p>
          <w:p w14:paraId="36F4E036" w14:textId="6321AB99" w:rsidR="00970BB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 xml:space="preserve">Con sujeción a lo anterior, no se introducirá ningún cambio o modificación al Contrato excepto mediante enmienda por escrito firmada por ambas partes. </w:t>
            </w:r>
          </w:p>
        </w:tc>
      </w:tr>
      <w:tr w:rsidR="00AD2588" w:rsidRPr="00FA58BA" w14:paraId="03C7F6D1" w14:textId="77777777" w:rsidTr="00AD2588">
        <w:trPr>
          <w:gridBefore w:val="1"/>
          <w:wBefore w:w="18" w:type="dxa"/>
        </w:trPr>
        <w:tc>
          <w:tcPr>
            <w:tcW w:w="2250" w:type="dxa"/>
          </w:tcPr>
          <w:p w14:paraId="1C8E4DE7" w14:textId="77777777" w:rsidR="00AD2588" w:rsidRPr="009C6E94" w:rsidRDefault="00AD2588">
            <w:pPr>
              <w:pStyle w:val="Prrafodelista"/>
              <w:numPr>
                <w:ilvl w:val="0"/>
                <w:numId w:val="13"/>
              </w:numPr>
              <w:ind w:left="447" w:hanging="425"/>
              <w:rPr>
                <w:rFonts w:asciiTheme="minorHAnsi" w:hAnsiTheme="minorHAnsi" w:cstheme="minorHAnsi"/>
                <w:lang w:val="es-SV"/>
              </w:rPr>
            </w:pPr>
            <w:bookmarkStart w:id="117" w:name="_Toc454892655"/>
            <w:bookmarkStart w:id="118" w:name="_Toc167083669"/>
            <w:bookmarkStart w:id="119" w:name="_Toc486940650"/>
            <w:r w:rsidRPr="009C6E94">
              <w:rPr>
                <w:rFonts w:asciiTheme="minorHAnsi" w:hAnsiTheme="minorHAnsi" w:cstheme="minorHAnsi"/>
                <w:lang w:val="es-SV"/>
              </w:rPr>
              <w:lastRenderedPageBreak/>
              <w:t>Prórroga de los plazos</w:t>
            </w:r>
            <w:bookmarkEnd w:id="117"/>
            <w:bookmarkEnd w:id="118"/>
            <w:bookmarkEnd w:id="119"/>
          </w:p>
        </w:tc>
        <w:tc>
          <w:tcPr>
            <w:tcW w:w="6948" w:type="dxa"/>
          </w:tcPr>
          <w:p w14:paraId="1A4F6093" w14:textId="47AB2EB0"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Si en cualquier momento durante la ejecución del Contrato el Proveedor o sus Subcontratistas encontrasen condiciones que impidiesen la entrega oportuna de los Bienes de conformidad con la cláusula 1</w:t>
            </w:r>
            <w:r w:rsidR="00F27176" w:rsidRPr="009C6E94">
              <w:rPr>
                <w:rFonts w:asciiTheme="minorHAnsi" w:hAnsiTheme="minorHAnsi" w:cstheme="minorHAnsi"/>
                <w:lang w:val="es-SV"/>
              </w:rPr>
              <w:t>2</w:t>
            </w:r>
            <w:r w:rsidRPr="009C6E94">
              <w:rPr>
                <w:rFonts w:asciiTheme="minorHAnsi" w:hAnsiTheme="minorHAnsi" w:cstheme="minorHAnsi"/>
                <w:lang w:val="es-SV"/>
              </w:rPr>
              <w:t xml:space="preserve"> de las CGC, el Proveedor informará de inmediato y por escrito al Comprador sobre la demora, la posible duración y la causa. Tan pronto como sea posible después de recibir la comunicación del Proveedor, el Comprador evaluará la situación y, a su discreción, podrá prorrogar el plazo de cumplimiento del Proveedor. En tal caso, ambas Partes ratificarán la prórroga mediante una enmienda al Contrato.</w:t>
            </w:r>
          </w:p>
          <w:p w14:paraId="7238B014" w14:textId="1DC0EF31" w:rsidR="00970BB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Excepto en caso de Fuerza Mayor, como se dispone en la cláusula 3</w:t>
            </w:r>
            <w:r w:rsidR="00F27176" w:rsidRPr="009C6E94">
              <w:rPr>
                <w:rFonts w:asciiTheme="minorHAnsi" w:hAnsiTheme="minorHAnsi" w:cstheme="minorHAnsi"/>
                <w:lang w:val="es-SV"/>
              </w:rPr>
              <w:t>1</w:t>
            </w:r>
            <w:r w:rsidRPr="009C6E94">
              <w:rPr>
                <w:rFonts w:asciiTheme="minorHAnsi" w:hAnsiTheme="minorHAnsi" w:cstheme="minorHAnsi"/>
                <w:lang w:val="es-SV"/>
              </w:rPr>
              <w:t xml:space="preserve"> de las CGC, cualquier retraso en el cumplimiento de sus obligaciones de Entrega y Finalización expondrá al Proveedor a la imposición de liquidación por daños y perjuicios de conformidad con la cláusula 2</w:t>
            </w:r>
            <w:r w:rsidR="00F27176" w:rsidRPr="009C6E94">
              <w:rPr>
                <w:rFonts w:asciiTheme="minorHAnsi" w:hAnsiTheme="minorHAnsi" w:cstheme="minorHAnsi"/>
                <w:lang w:val="es-SV"/>
              </w:rPr>
              <w:t>5</w:t>
            </w:r>
            <w:r w:rsidRPr="009C6E94">
              <w:rPr>
                <w:rFonts w:asciiTheme="minorHAnsi" w:hAnsiTheme="minorHAnsi" w:cstheme="minorHAnsi"/>
                <w:lang w:val="es-SV"/>
              </w:rPr>
              <w:t xml:space="preserve"> de las CGC, a menos que se acuerde una prórroga en virtud de la </w:t>
            </w:r>
            <w:proofErr w:type="spellStart"/>
            <w:r w:rsidRPr="009C6E94">
              <w:rPr>
                <w:rFonts w:asciiTheme="minorHAnsi" w:hAnsiTheme="minorHAnsi" w:cstheme="minorHAnsi"/>
                <w:lang w:val="es-SV"/>
              </w:rPr>
              <w:t>subcláusula</w:t>
            </w:r>
            <w:proofErr w:type="spellEnd"/>
            <w:r w:rsidRPr="009C6E94">
              <w:rPr>
                <w:rFonts w:asciiTheme="minorHAnsi" w:hAnsiTheme="minorHAnsi" w:cstheme="minorHAnsi"/>
                <w:lang w:val="es-SV"/>
              </w:rPr>
              <w:t> 3</w:t>
            </w:r>
            <w:r w:rsidR="00F27176" w:rsidRPr="009C6E94">
              <w:rPr>
                <w:rFonts w:asciiTheme="minorHAnsi" w:hAnsiTheme="minorHAnsi" w:cstheme="minorHAnsi"/>
                <w:lang w:val="es-SV"/>
              </w:rPr>
              <w:t>3</w:t>
            </w:r>
            <w:r w:rsidRPr="009C6E94">
              <w:rPr>
                <w:rFonts w:asciiTheme="minorHAnsi" w:hAnsiTheme="minorHAnsi" w:cstheme="minorHAnsi"/>
                <w:lang w:val="es-SV"/>
              </w:rPr>
              <w:t>.1 de las CGC.</w:t>
            </w:r>
          </w:p>
        </w:tc>
      </w:tr>
      <w:tr w:rsidR="00AD2588" w:rsidRPr="00FA58BA" w14:paraId="14524C95" w14:textId="77777777" w:rsidTr="00AD2588">
        <w:trPr>
          <w:gridBefore w:val="1"/>
          <w:wBefore w:w="18" w:type="dxa"/>
        </w:trPr>
        <w:tc>
          <w:tcPr>
            <w:tcW w:w="2250" w:type="dxa"/>
          </w:tcPr>
          <w:p w14:paraId="295453AB" w14:textId="77777777" w:rsidR="00AD2588" w:rsidRPr="009C6E94" w:rsidRDefault="00AD2588">
            <w:pPr>
              <w:pStyle w:val="Prrafodelista"/>
              <w:numPr>
                <w:ilvl w:val="0"/>
                <w:numId w:val="13"/>
              </w:numPr>
              <w:ind w:left="447" w:hanging="425"/>
              <w:jc w:val="both"/>
              <w:rPr>
                <w:rFonts w:asciiTheme="minorHAnsi" w:hAnsiTheme="minorHAnsi" w:cstheme="minorHAnsi"/>
                <w:lang w:val="es-SV"/>
              </w:rPr>
            </w:pPr>
            <w:bookmarkStart w:id="120" w:name="_Toc486940651"/>
            <w:r w:rsidRPr="009C6E94">
              <w:rPr>
                <w:rFonts w:asciiTheme="minorHAnsi" w:hAnsiTheme="minorHAnsi" w:cstheme="minorHAnsi"/>
                <w:lang w:val="es-SV"/>
              </w:rPr>
              <w:t>Rescisión</w:t>
            </w:r>
            <w:bookmarkEnd w:id="120"/>
          </w:p>
        </w:tc>
        <w:tc>
          <w:tcPr>
            <w:tcW w:w="6948" w:type="dxa"/>
          </w:tcPr>
          <w:p w14:paraId="231A9340" w14:textId="7777777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Rescisión por incumplimiento</w:t>
            </w:r>
          </w:p>
          <w:p w14:paraId="4D8FC6B5" w14:textId="77777777" w:rsidR="00AD2588" w:rsidRPr="009C6E94" w:rsidRDefault="00AD2588">
            <w:pPr>
              <w:pStyle w:val="Prrafodelista"/>
              <w:numPr>
                <w:ilvl w:val="0"/>
                <w:numId w:val="26"/>
              </w:numPr>
              <w:jc w:val="both"/>
              <w:rPr>
                <w:rFonts w:asciiTheme="minorHAnsi" w:hAnsiTheme="minorHAnsi" w:cstheme="minorHAnsi"/>
                <w:lang w:val="es-SV"/>
              </w:rPr>
            </w:pPr>
            <w:r w:rsidRPr="009C6E94">
              <w:rPr>
                <w:rFonts w:asciiTheme="minorHAnsi" w:hAnsiTheme="minorHAnsi" w:cstheme="minorHAnsi"/>
                <w:lang w:val="es-SV"/>
              </w:rPr>
              <w:t>El Comprador, sin perjuicio de otros recursos previstos para casos de incumplimiento del Contrato, podrá rescindir el Contrato en su totalidad o en parte enviando una notificación de incumplimiento por escrito al Proveedor:</w:t>
            </w:r>
          </w:p>
          <w:p w14:paraId="1FC6DA08" w14:textId="7245AD11" w:rsidR="00AD2588" w:rsidRPr="009C6E94" w:rsidRDefault="00AD2588">
            <w:pPr>
              <w:pStyle w:val="Prrafodelista"/>
              <w:numPr>
                <w:ilvl w:val="0"/>
                <w:numId w:val="27"/>
              </w:numPr>
              <w:jc w:val="both"/>
              <w:rPr>
                <w:rFonts w:asciiTheme="minorHAnsi" w:hAnsiTheme="minorHAnsi" w:cstheme="minorHAnsi"/>
                <w:lang w:val="es-SV"/>
              </w:rPr>
            </w:pPr>
            <w:r w:rsidRPr="009C6E94">
              <w:rPr>
                <w:rFonts w:asciiTheme="minorHAnsi" w:hAnsiTheme="minorHAnsi" w:cstheme="minorHAnsi"/>
                <w:lang w:val="es-SV"/>
              </w:rPr>
              <w:t>si el Proveedor no entrega alguno o ninguno de los Bienes dentro del período establecido en el Contrato, o dentro de alguna prórroga otorgada por el Comprador conforme a lo establecido en la cláusula 3</w:t>
            </w:r>
            <w:r w:rsidR="000C52C7" w:rsidRPr="009C6E94">
              <w:rPr>
                <w:rFonts w:asciiTheme="minorHAnsi" w:hAnsiTheme="minorHAnsi" w:cstheme="minorHAnsi"/>
                <w:lang w:val="es-SV"/>
              </w:rPr>
              <w:t>3</w:t>
            </w:r>
            <w:r w:rsidRPr="009C6E94">
              <w:rPr>
                <w:rFonts w:asciiTheme="minorHAnsi" w:hAnsiTheme="minorHAnsi" w:cstheme="minorHAnsi"/>
                <w:lang w:val="es-SV"/>
              </w:rPr>
              <w:t xml:space="preserve"> de las CGC; </w:t>
            </w:r>
          </w:p>
          <w:p w14:paraId="2AA73B4D" w14:textId="77777777" w:rsidR="00AD2588" w:rsidRPr="009C6E94" w:rsidRDefault="00AD2588">
            <w:pPr>
              <w:pStyle w:val="Prrafodelista"/>
              <w:numPr>
                <w:ilvl w:val="0"/>
                <w:numId w:val="27"/>
              </w:numPr>
              <w:jc w:val="both"/>
              <w:rPr>
                <w:rFonts w:asciiTheme="minorHAnsi" w:hAnsiTheme="minorHAnsi" w:cstheme="minorHAnsi"/>
                <w:lang w:val="es-SV"/>
              </w:rPr>
            </w:pPr>
            <w:r w:rsidRPr="009C6E94">
              <w:rPr>
                <w:rFonts w:asciiTheme="minorHAnsi" w:hAnsiTheme="minorHAnsi" w:cstheme="minorHAnsi"/>
                <w:lang w:val="es-SV"/>
              </w:rPr>
              <w:t>si el Proveedor no cumple con cualquier otra obligación derivada del Contrato; o</w:t>
            </w:r>
          </w:p>
          <w:p w14:paraId="6C9ABD01" w14:textId="77777777" w:rsidR="00AD2588" w:rsidRPr="009C6E94" w:rsidRDefault="00AD2588">
            <w:pPr>
              <w:pStyle w:val="Prrafodelista"/>
              <w:numPr>
                <w:ilvl w:val="0"/>
                <w:numId w:val="27"/>
              </w:numPr>
              <w:jc w:val="both"/>
              <w:rPr>
                <w:rFonts w:asciiTheme="minorHAnsi" w:hAnsiTheme="minorHAnsi" w:cstheme="minorHAnsi"/>
                <w:lang w:val="es-SV"/>
              </w:rPr>
            </w:pPr>
            <w:r w:rsidRPr="009C6E94">
              <w:rPr>
                <w:rFonts w:asciiTheme="minorHAnsi" w:hAnsiTheme="minorHAnsi" w:cstheme="minorHAnsi"/>
                <w:lang w:val="es-SV"/>
              </w:rPr>
              <w:t>si el Proveedor, a juicio del Comprador, durante el proceso de Licitación o de ejecución del Contrato, ha participado en actos de fraude y corrupción, según se define en el párrafo 2.2 (a) del apéndice de las CGC.</w:t>
            </w:r>
          </w:p>
          <w:p w14:paraId="0751CCDF" w14:textId="7D324E35" w:rsidR="00AD2588" w:rsidRPr="009C6E94" w:rsidRDefault="00AD2588">
            <w:pPr>
              <w:pStyle w:val="Prrafodelista"/>
              <w:numPr>
                <w:ilvl w:val="0"/>
                <w:numId w:val="26"/>
              </w:numPr>
              <w:jc w:val="both"/>
              <w:rPr>
                <w:rFonts w:asciiTheme="minorHAnsi" w:hAnsiTheme="minorHAnsi" w:cstheme="minorHAnsi"/>
                <w:lang w:val="es-SV"/>
              </w:rPr>
            </w:pPr>
            <w:r w:rsidRPr="009C6E94">
              <w:rPr>
                <w:rFonts w:asciiTheme="minorHAnsi" w:hAnsiTheme="minorHAnsi" w:cstheme="minorHAnsi"/>
                <w:lang w:val="es-SV"/>
              </w:rPr>
              <w:lastRenderedPageBreak/>
              <w:t>En caso de que el Comprador rescinda el Contrato en su totalidad o en parte, de conformidad con lo dispuesto en la cláusula 3</w:t>
            </w:r>
            <w:r w:rsidR="00251E2F" w:rsidRPr="009C6E94">
              <w:rPr>
                <w:rFonts w:asciiTheme="minorHAnsi" w:hAnsiTheme="minorHAnsi" w:cstheme="minorHAnsi"/>
                <w:lang w:val="es-SV"/>
              </w:rPr>
              <w:t>4</w:t>
            </w:r>
            <w:r w:rsidRPr="009C6E94">
              <w:rPr>
                <w:rFonts w:asciiTheme="minorHAnsi" w:hAnsiTheme="minorHAnsi" w:cstheme="minorHAnsi"/>
                <w:lang w:val="es-SV"/>
              </w:rPr>
              <w:t>.1 (a) de las CGC, podrá adquirir, en los términos y condiciones que considere apropiados, Bienes </w:t>
            </w:r>
            <w:r w:rsidR="00251E2F" w:rsidRPr="009C6E94">
              <w:rPr>
                <w:rFonts w:asciiTheme="minorHAnsi" w:hAnsiTheme="minorHAnsi" w:cstheme="minorHAnsi"/>
                <w:lang w:val="es-SV"/>
              </w:rPr>
              <w:t>similares</w:t>
            </w:r>
            <w:r w:rsidRPr="009C6E94">
              <w:rPr>
                <w:rFonts w:asciiTheme="minorHAnsi" w:hAnsiTheme="minorHAnsi" w:cstheme="minorHAnsi"/>
                <w:lang w:val="es-SV"/>
              </w:rPr>
              <w:t xml:space="preserve"> a los no suministrados o no prestados, y el Proveedor deberá pagar al Comprador los costos adicionales resultantes de dicha adquisición. Sin embargo, el Proveedor seguirá cumpliendo las obligaciones derivadas de la parte del Contrato que no se hubiese rescindido.</w:t>
            </w:r>
          </w:p>
          <w:p w14:paraId="682D4413" w14:textId="7777777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 xml:space="preserve">Rescisión por insolvencia. </w:t>
            </w:r>
          </w:p>
          <w:p w14:paraId="2B998E88" w14:textId="77777777" w:rsidR="00AD2588" w:rsidRPr="009C6E94" w:rsidRDefault="00AD2588">
            <w:pPr>
              <w:pStyle w:val="Prrafodelista"/>
              <w:numPr>
                <w:ilvl w:val="0"/>
                <w:numId w:val="28"/>
              </w:numPr>
              <w:jc w:val="both"/>
              <w:rPr>
                <w:rFonts w:asciiTheme="minorHAnsi" w:hAnsiTheme="minorHAnsi" w:cstheme="minorHAnsi"/>
                <w:lang w:val="es-SV"/>
              </w:rPr>
            </w:pPr>
            <w:r w:rsidRPr="009C6E94">
              <w:rPr>
                <w:rFonts w:asciiTheme="minorHAnsi" w:hAnsiTheme="minorHAnsi" w:cstheme="minorHAnsi"/>
                <w:lang w:val="es-SV"/>
              </w:rPr>
              <w:t>El Comprador podrá rescindir el Contrato notificando de ello por escrito al Proveedor si este se declarase en quiebra o en estado de insolvencia. En tal caso, la rescisión no conllevará indemnización alguna para el Proveedor, siempre que no perjudique ni afecte algún derecho de acción o recurso que tenga o pudiera llegar a tener posteriormente hacia el Comprador.</w:t>
            </w:r>
          </w:p>
          <w:p w14:paraId="3CFDB406" w14:textId="7777777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Rescisión por conveniencia.</w:t>
            </w:r>
          </w:p>
          <w:p w14:paraId="6BF021FE" w14:textId="77777777" w:rsidR="00AD2588" w:rsidRPr="009C6E94" w:rsidRDefault="00AD2588">
            <w:pPr>
              <w:pStyle w:val="Prrafodelista"/>
              <w:numPr>
                <w:ilvl w:val="0"/>
                <w:numId w:val="29"/>
              </w:numPr>
              <w:jc w:val="both"/>
              <w:rPr>
                <w:rFonts w:asciiTheme="minorHAnsi" w:hAnsiTheme="minorHAnsi" w:cstheme="minorHAnsi"/>
                <w:lang w:val="es-SV"/>
              </w:rPr>
            </w:pPr>
            <w:r w:rsidRPr="009C6E94">
              <w:rPr>
                <w:rFonts w:asciiTheme="minorHAnsi" w:hAnsiTheme="minorHAnsi" w:cstheme="minorHAnsi"/>
                <w:lang w:val="es-SV"/>
              </w:rPr>
              <w:t>El Comprador, mediante comunicación enviada al Proveedor, podrá rescindir el Contrato total o parcialmente, en cualquier momento, por razones de conveniencia. La comunicación de rescisión deberá indicar que esta se debe a la conveniencia del Comprador, el alcance de la extinción de las responsabilidades del Proveedor en virtud del Contrato y la fecha de entrada en vigencia de dicha rescisión.</w:t>
            </w:r>
          </w:p>
          <w:p w14:paraId="765508FA" w14:textId="77777777" w:rsidR="00AD2588" w:rsidRPr="009C6E94" w:rsidRDefault="00AD2588">
            <w:pPr>
              <w:pStyle w:val="Prrafodelista"/>
              <w:numPr>
                <w:ilvl w:val="0"/>
                <w:numId w:val="29"/>
              </w:numPr>
              <w:jc w:val="both"/>
              <w:rPr>
                <w:rFonts w:asciiTheme="minorHAnsi" w:hAnsiTheme="minorHAnsi" w:cstheme="minorHAnsi"/>
                <w:lang w:val="es-SV"/>
              </w:rPr>
            </w:pPr>
            <w:r w:rsidRPr="009C6E94">
              <w:rPr>
                <w:rFonts w:asciiTheme="minorHAnsi" w:hAnsiTheme="minorHAnsi" w:cstheme="minorHAnsi"/>
                <w:lang w:val="es-SV"/>
              </w:rPr>
              <w:t xml:space="preserve">Los Bienes que ya estén fabricados y listos para embarcar dentro de los 28 (veintiocho) días siguientes a la fecha en que el Proveedor reciba la notificación de rescisión del Comprador deberán ser aceptados por el Comprador de acuerdo con los términos y precios establecidos en el Contrato. En cuanto al resto de los Bienes, el Comprador podrá elegir entre las siguientes opciones: </w:t>
            </w:r>
          </w:p>
          <w:p w14:paraId="37465AD4" w14:textId="77777777" w:rsidR="00AD2588" w:rsidRPr="009C6E94" w:rsidRDefault="00AD2588">
            <w:pPr>
              <w:pStyle w:val="Prrafodelista"/>
              <w:numPr>
                <w:ilvl w:val="0"/>
                <w:numId w:val="30"/>
              </w:numPr>
              <w:jc w:val="both"/>
              <w:rPr>
                <w:rFonts w:asciiTheme="minorHAnsi" w:hAnsiTheme="minorHAnsi" w:cstheme="minorHAnsi"/>
                <w:lang w:val="es-SV"/>
              </w:rPr>
            </w:pPr>
            <w:r w:rsidRPr="009C6E94">
              <w:rPr>
                <w:rFonts w:asciiTheme="minorHAnsi" w:hAnsiTheme="minorHAnsi" w:cstheme="minorHAnsi"/>
                <w:lang w:val="es-SV"/>
              </w:rPr>
              <w:t>que se complete alguna porción y se entregue de acuerdo con las condiciones y precios del Contrato; y/o</w:t>
            </w:r>
          </w:p>
          <w:p w14:paraId="2117422C" w14:textId="25D75F04" w:rsidR="00970BB8" w:rsidRPr="009C6E94" w:rsidRDefault="00AD2588">
            <w:pPr>
              <w:pStyle w:val="Prrafodelista"/>
              <w:numPr>
                <w:ilvl w:val="0"/>
                <w:numId w:val="30"/>
              </w:numPr>
              <w:jc w:val="both"/>
              <w:rPr>
                <w:rFonts w:asciiTheme="minorHAnsi" w:hAnsiTheme="minorHAnsi" w:cstheme="minorHAnsi"/>
                <w:lang w:val="es-SV"/>
              </w:rPr>
            </w:pPr>
            <w:r w:rsidRPr="009C6E94">
              <w:rPr>
                <w:rFonts w:asciiTheme="minorHAnsi" w:hAnsiTheme="minorHAnsi" w:cstheme="minorHAnsi"/>
                <w:lang w:val="es-SV"/>
              </w:rPr>
              <w:t>que se cancele el resto y se pague al Proveedor una suma convenida por aquellos Bienes que se hubiesen completados parcialmente y por los materiales y repuestos adquiridos previamente por el Proveedor.</w:t>
            </w:r>
          </w:p>
        </w:tc>
      </w:tr>
      <w:tr w:rsidR="00AD2588" w:rsidRPr="00FA58BA" w14:paraId="03A08A2C" w14:textId="77777777" w:rsidTr="00AD2588">
        <w:trPr>
          <w:gridBefore w:val="1"/>
          <w:wBefore w:w="18" w:type="dxa"/>
        </w:trPr>
        <w:tc>
          <w:tcPr>
            <w:tcW w:w="2250" w:type="dxa"/>
          </w:tcPr>
          <w:p w14:paraId="3450A541" w14:textId="77777777" w:rsidR="00AD2588" w:rsidRPr="009C6E94" w:rsidRDefault="00AD2588">
            <w:pPr>
              <w:pStyle w:val="Prrafodelista"/>
              <w:numPr>
                <w:ilvl w:val="0"/>
                <w:numId w:val="13"/>
              </w:numPr>
              <w:ind w:left="447" w:hanging="425"/>
              <w:jc w:val="both"/>
              <w:rPr>
                <w:rFonts w:asciiTheme="minorHAnsi" w:hAnsiTheme="minorHAnsi" w:cstheme="minorHAnsi"/>
                <w:lang w:val="es-SV"/>
              </w:rPr>
            </w:pPr>
            <w:bookmarkStart w:id="121" w:name="_Toc454892657"/>
            <w:bookmarkStart w:id="122" w:name="_Toc167083671"/>
            <w:bookmarkStart w:id="123" w:name="_Toc486940652"/>
            <w:r w:rsidRPr="009C6E94">
              <w:rPr>
                <w:rFonts w:asciiTheme="minorHAnsi" w:hAnsiTheme="minorHAnsi" w:cstheme="minorHAnsi"/>
                <w:lang w:val="es-SV"/>
              </w:rPr>
              <w:lastRenderedPageBreak/>
              <w:t>Cesión</w:t>
            </w:r>
            <w:bookmarkEnd w:id="121"/>
            <w:bookmarkEnd w:id="122"/>
            <w:bookmarkEnd w:id="123"/>
          </w:p>
        </w:tc>
        <w:tc>
          <w:tcPr>
            <w:tcW w:w="6948" w:type="dxa"/>
          </w:tcPr>
          <w:p w14:paraId="7390C54F" w14:textId="7777777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El Comprador y Proveedor se abstendrán de ceder total o parcialmente las obligaciones que hubiesen contraído en virtud del Contrato, salvo que cuenten con el consentimiento previo por escrito de la otra parte.</w:t>
            </w:r>
          </w:p>
          <w:p w14:paraId="14E08023" w14:textId="77777777" w:rsidR="00970BB8" w:rsidRPr="009C6E94" w:rsidRDefault="00970BB8" w:rsidP="00970BB8">
            <w:pPr>
              <w:pStyle w:val="Prrafodelista"/>
              <w:ind w:left="1032"/>
              <w:jc w:val="both"/>
              <w:rPr>
                <w:rFonts w:asciiTheme="minorHAnsi" w:hAnsiTheme="minorHAnsi" w:cstheme="minorHAnsi"/>
                <w:lang w:val="es-SV"/>
              </w:rPr>
            </w:pPr>
          </w:p>
        </w:tc>
      </w:tr>
      <w:tr w:rsidR="00AD2588" w:rsidRPr="00FA58BA" w14:paraId="4B4CFF71" w14:textId="77777777" w:rsidTr="00AD2588">
        <w:trPr>
          <w:gridBefore w:val="1"/>
          <w:wBefore w:w="18" w:type="dxa"/>
        </w:trPr>
        <w:tc>
          <w:tcPr>
            <w:tcW w:w="2250" w:type="dxa"/>
            <w:shd w:val="clear" w:color="auto" w:fill="auto"/>
          </w:tcPr>
          <w:p w14:paraId="40E16A17" w14:textId="77777777" w:rsidR="00AD2588" w:rsidRPr="009C6E94" w:rsidRDefault="00AD2588">
            <w:pPr>
              <w:pStyle w:val="Prrafodelista"/>
              <w:numPr>
                <w:ilvl w:val="0"/>
                <w:numId w:val="13"/>
              </w:numPr>
              <w:ind w:left="447" w:hanging="425"/>
              <w:jc w:val="both"/>
              <w:rPr>
                <w:rFonts w:asciiTheme="minorHAnsi" w:hAnsiTheme="minorHAnsi" w:cstheme="minorHAnsi"/>
                <w:lang w:val="es-SV"/>
              </w:rPr>
            </w:pPr>
            <w:bookmarkStart w:id="124" w:name="_Toc454892658"/>
            <w:bookmarkStart w:id="125" w:name="_Toc486940653"/>
            <w:r w:rsidRPr="009C6E94">
              <w:rPr>
                <w:rFonts w:asciiTheme="minorHAnsi" w:hAnsiTheme="minorHAnsi" w:cstheme="minorHAnsi"/>
                <w:lang w:val="es-SV"/>
              </w:rPr>
              <w:t>Restricciones a la exportación</w:t>
            </w:r>
            <w:bookmarkEnd w:id="124"/>
            <w:bookmarkEnd w:id="125"/>
          </w:p>
        </w:tc>
        <w:tc>
          <w:tcPr>
            <w:tcW w:w="6948" w:type="dxa"/>
            <w:shd w:val="clear" w:color="auto" w:fill="auto"/>
          </w:tcPr>
          <w:p w14:paraId="22AFBF5C" w14:textId="43E90970"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 xml:space="preserve">No obstante cualquier obligación incluida en el Contrato de cumplir con todas las formalidades de exportación, cualquier restricción de exportación atribuible al Comprador, al País del Comprador o al uso de los productos/bienes, sistemas o servicios que se proveerán, que provenga de regulaciones comerciales de un país proveedor de los productos/bienes, sistemas o servicios, y que impida que el Proveedor cumpla con sus obligaciones contractuales, liberará al Proveedor de la obligación de proveer bienes. Lo anterior tendrá efecto siempre y cuando el Proveedor pueda demostrar, a satisfacción del Banco y el Comprador, que ha cumplido puntualmente con todas las formalidades, tales como la solicitud de permisos, autorizaciones y licencias necesarias para la exportación de los productos/bienes, sistemas o servicios de acuerdo con los términos del Contrato. El Contrato se rescindirá sobre esta base para conveniencia del Comprador conforme a lo estipulado en la </w:t>
            </w:r>
            <w:proofErr w:type="spellStart"/>
            <w:r w:rsidRPr="009C6E94">
              <w:rPr>
                <w:rFonts w:asciiTheme="minorHAnsi" w:hAnsiTheme="minorHAnsi" w:cstheme="minorHAnsi"/>
                <w:lang w:val="es-SV"/>
              </w:rPr>
              <w:t>subcláusula</w:t>
            </w:r>
            <w:proofErr w:type="spellEnd"/>
            <w:r w:rsidRPr="009C6E94">
              <w:rPr>
                <w:rFonts w:asciiTheme="minorHAnsi" w:hAnsiTheme="minorHAnsi" w:cstheme="minorHAnsi"/>
                <w:lang w:val="es-SV"/>
              </w:rPr>
              <w:t> 3</w:t>
            </w:r>
            <w:r w:rsidR="00970BB8" w:rsidRPr="009C6E94">
              <w:rPr>
                <w:rFonts w:asciiTheme="minorHAnsi" w:hAnsiTheme="minorHAnsi" w:cstheme="minorHAnsi"/>
                <w:lang w:val="es-SV"/>
              </w:rPr>
              <w:t>4</w:t>
            </w:r>
            <w:r w:rsidRPr="009C6E94">
              <w:rPr>
                <w:rFonts w:asciiTheme="minorHAnsi" w:hAnsiTheme="minorHAnsi" w:cstheme="minorHAnsi"/>
                <w:lang w:val="es-SV"/>
              </w:rPr>
              <w:t>.3.</w:t>
            </w:r>
          </w:p>
        </w:tc>
      </w:tr>
    </w:tbl>
    <w:p w14:paraId="0AF14632" w14:textId="77777777" w:rsidR="00AD2588" w:rsidRPr="009C6E94" w:rsidRDefault="00AD2588" w:rsidP="003670BB">
      <w:pPr>
        <w:jc w:val="both"/>
        <w:rPr>
          <w:rFonts w:asciiTheme="minorHAnsi" w:hAnsiTheme="minorHAnsi" w:cstheme="minorHAnsi"/>
          <w:b/>
          <w:bCs/>
          <w:lang w:val="es-US"/>
        </w:rPr>
      </w:pPr>
    </w:p>
    <w:p w14:paraId="62410F5C" w14:textId="77777777" w:rsidR="00AD2588" w:rsidRDefault="00AD2588" w:rsidP="003670BB">
      <w:pPr>
        <w:jc w:val="both"/>
        <w:rPr>
          <w:rFonts w:asciiTheme="minorHAnsi" w:hAnsiTheme="minorHAnsi" w:cstheme="minorHAnsi"/>
          <w:b/>
          <w:bCs/>
          <w:lang w:val="es-US"/>
        </w:rPr>
      </w:pPr>
    </w:p>
    <w:p w14:paraId="092998E2" w14:textId="77777777" w:rsidR="00FA6699" w:rsidRDefault="00FA6699" w:rsidP="003670BB">
      <w:pPr>
        <w:jc w:val="both"/>
        <w:rPr>
          <w:rFonts w:asciiTheme="minorHAnsi" w:hAnsiTheme="minorHAnsi" w:cstheme="minorHAnsi"/>
          <w:b/>
          <w:bCs/>
          <w:lang w:val="es-US"/>
        </w:rPr>
      </w:pPr>
    </w:p>
    <w:p w14:paraId="32884F0B" w14:textId="77777777" w:rsidR="00FA6699" w:rsidRDefault="00FA6699" w:rsidP="003670BB">
      <w:pPr>
        <w:jc w:val="both"/>
        <w:rPr>
          <w:rFonts w:asciiTheme="minorHAnsi" w:hAnsiTheme="minorHAnsi" w:cstheme="minorHAnsi"/>
          <w:b/>
          <w:bCs/>
          <w:lang w:val="es-US"/>
        </w:rPr>
      </w:pPr>
    </w:p>
    <w:p w14:paraId="55791ADD" w14:textId="77777777" w:rsidR="00FA6699" w:rsidRDefault="00FA6699" w:rsidP="003670BB">
      <w:pPr>
        <w:jc w:val="both"/>
        <w:rPr>
          <w:rFonts w:asciiTheme="minorHAnsi" w:hAnsiTheme="minorHAnsi" w:cstheme="minorHAnsi"/>
          <w:b/>
          <w:bCs/>
          <w:lang w:val="es-US"/>
        </w:rPr>
      </w:pPr>
    </w:p>
    <w:p w14:paraId="38C7D4B1" w14:textId="77777777" w:rsidR="00FA6699" w:rsidRDefault="00FA6699" w:rsidP="003670BB">
      <w:pPr>
        <w:jc w:val="both"/>
        <w:rPr>
          <w:rFonts w:asciiTheme="minorHAnsi" w:hAnsiTheme="minorHAnsi" w:cstheme="minorHAnsi"/>
          <w:b/>
          <w:bCs/>
          <w:lang w:val="es-US"/>
        </w:rPr>
      </w:pPr>
    </w:p>
    <w:p w14:paraId="1A11FEDB" w14:textId="77777777" w:rsidR="00FA6699" w:rsidRDefault="00FA6699" w:rsidP="003670BB">
      <w:pPr>
        <w:jc w:val="both"/>
        <w:rPr>
          <w:rFonts w:asciiTheme="minorHAnsi" w:hAnsiTheme="minorHAnsi" w:cstheme="minorHAnsi"/>
          <w:b/>
          <w:bCs/>
          <w:lang w:val="es-US"/>
        </w:rPr>
      </w:pPr>
    </w:p>
    <w:p w14:paraId="7F9722F4" w14:textId="77777777" w:rsidR="00FA6699" w:rsidRDefault="00FA6699" w:rsidP="003670BB">
      <w:pPr>
        <w:jc w:val="both"/>
        <w:rPr>
          <w:rFonts w:asciiTheme="minorHAnsi" w:hAnsiTheme="minorHAnsi" w:cstheme="minorHAnsi"/>
          <w:b/>
          <w:bCs/>
          <w:lang w:val="es-US"/>
        </w:rPr>
      </w:pPr>
    </w:p>
    <w:p w14:paraId="04CB2C82" w14:textId="77777777" w:rsidR="006806A2" w:rsidRDefault="006806A2" w:rsidP="003670BB">
      <w:pPr>
        <w:jc w:val="both"/>
        <w:rPr>
          <w:rFonts w:asciiTheme="minorHAnsi" w:hAnsiTheme="minorHAnsi" w:cstheme="minorHAnsi"/>
          <w:b/>
          <w:bCs/>
          <w:lang w:val="es-US"/>
        </w:rPr>
      </w:pPr>
    </w:p>
    <w:p w14:paraId="548B631A" w14:textId="77777777" w:rsidR="006806A2" w:rsidRDefault="006806A2" w:rsidP="003670BB">
      <w:pPr>
        <w:jc w:val="both"/>
        <w:rPr>
          <w:rFonts w:asciiTheme="minorHAnsi" w:hAnsiTheme="minorHAnsi" w:cstheme="minorHAnsi"/>
          <w:b/>
          <w:bCs/>
          <w:lang w:val="es-US"/>
        </w:rPr>
      </w:pPr>
    </w:p>
    <w:p w14:paraId="172DDC32" w14:textId="77777777" w:rsidR="006806A2" w:rsidRDefault="006806A2" w:rsidP="003670BB">
      <w:pPr>
        <w:jc w:val="both"/>
        <w:rPr>
          <w:rFonts w:asciiTheme="minorHAnsi" w:hAnsiTheme="minorHAnsi" w:cstheme="minorHAnsi"/>
          <w:b/>
          <w:bCs/>
          <w:lang w:val="es-US"/>
        </w:rPr>
      </w:pPr>
    </w:p>
    <w:p w14:paraId="253A2DB8" w14:textId="77777777" w:rsidR="006806A2" w:rsidRDefault="006806A2" w:rsidP="003670BB">
      <w:pPr>
        <w:jc w:val="both"/>
        <w:rPr>
          <w:rFonts w:asciiTheme="minorHAnsi" w:hAnsiTheme="minorHAnsi" w:cstheme="minorHAnsi"/>
          <w:b/>
          <w:bCs/>
          <w:lang w:val="es-US"/>
        </w:rPr>
      </w:pPr>
    </w:p>
    <w:p w14:paraId="352CF124" w14:textId="77777777" w:rsidR="006806A2" w:rsidRDefault="006806A2" w:rsidP="003670BB">
      <w:pPr>
        <w:jc w:val="both"/>
        <w:rPr>
          <w:rFonts w:asciiTheme="minorHAnsi" w:hAnsiTheme="minorHAnsi" w:cstheme="minorHAnsi"/>
          <w:b/>
          <w:bCs/>
          <w:lang w:val="es-US"/>
        </w:rPr>
      </w:pPr>
    </w:p>
    <w:p w14:paraId="62CAAD16" w14:textId="77777777" w:rsidR="006806A2" w:rsidRDefault="006806A2" w:rsidP="003670BB">
      <w:pPr>
        <w:jc w:val="both"/>
        <w:rPr>
          <w:rFonts w:asciiTheme="minorHAnsi" w:hAnsiTheme="minorHAnsi" w:cstheme="minorHAnsi"/>
          <w:b/>
          <w:bCs/>
          <w:lang w:val="es-US"/>
        </w:rPr>
      </w:pPr>
    </w:p>
    <w:p w14:paraId="786625CC" w14:textId="77777777" w:rsidR="00FA6699" w:rsidRDefault="00FA6699" w:rsidP="003670BB">
      <w:pPr>
        <w:jc w:val="both"/>
        <w:rPr>
          <w:rFonts w:asciiTheme="minorHAnsi" w:hAnsiTheme="minorHAnsi" w:cstheme="minorHAnsi"/>
          <w:b/>
          <w:bCs/>
          <w:lang w:val="es-US"/>
        </w:rPr>
      </w:pPr>
    </w:p>
    <w:p w14:paraId="4B453EA7" w14:textId="77777777" w:rsidR="00AD2588" w:rsidRPr="009C6E94" w:rsidRDefault="00AD2588" w:rsidP="003670BB">
      <w:pPr>
        <w:jc w:val="both"/>
        <w:rPr>
          <w:rFonts w:asciiTheme="minorHAnsi" w:hAnsiTheme="minorHAnsi" w:cstheme="minorHAnsi"/>
          <w:b/>
          <w:bCs/>
          <w:lang w:val="es-US"/>
        </w:rPr>
      </w:pPr>
    </w:p>
    <w:p w14:paraId="39EF52B2" w14:textId="18757031" w:rsidR="00D572E9" w:rsidRPr="009C6E94" w:rsidRDefault="00D572E9" w:rsidP="005A0635">
      <w:pPr>
        <w:spacing w:line="360" w:lineRule="auto"/>
        <w:jc w:val="center"/>
        <w:rPr>
          <w:rFonts w:asciiTheme="minorHAnsi" w:hAnsiTheme="minorHAnsi" w:cstheme="minorHAnsi"/>
          <w:b/>
          <w:lang w:val="es-US"/>
        </w:rPr>
      </w:pPr>
      <w:r w:rsidRPr="009C6E94">
        <w:rPr>
          <w:rFonts w:asciiTheme="minorHAnsi" w:hAnsiTheme="minorHAnsi" w:cstheme="minorHAnsi"/>
          <w:b/>
          <w:bCs/>
          <w:lang w:val="es-US"/>
        </w:rPr>
        <w:lastRenderedPageBreak/>
        <w:t>ANEXO A LAS CONDICIONES GENERALES</w:t>
      </w:r>
    </w:p>
    <w:p w14:paraId="2D4444D1" w14:textId="3CF7247C" w:rsidR="00D572E9" w:rsidRPr="009C6E94" w:rsidRDefault="00D572E9" w:rsidP="005A0635">
      <w:pPr>
        <w:spacing w:line="360" w:lineRule="auto"/>
        <w:jc w:val="center"/>
        <w:rPr>
          <w:rFonts w:asciiTheme="minorHAnsi" w:hAnsiTheme="minorHAnsi" w:cstheme="minorHAnsi"/>
          <w:b/>
          <w:lang w:val="es-US"/>
        </w:rPr>
      </w:pPr>
      <w:r w:rsidRPr="009C6E94">
        <w:rPr>
          <w:rFonts w:asciiTheme="minorHAnsi" w:hAnsiTheme="minorHAnsi" w:cstheme="minorHAnsi"/>
          <w:b/>
          <w:bCs/>
          <w:lang w:val="es-US"/>
        </w:rPr>
        <w:t>Fraude y Corrupción</w:t>
      </w:r>
    </w:p>
    <w:p w14:paraId="323D7837" w14:textId="77777777" w:rsidR="00D572E9" w:rsidRPr="009C6E94" w:rsidRDefault="00D572E9">
      <w:pPr>
        <w:numPr>
          <w:ilvl w:val="0"/>
          <w:numId w:val="7"/>
        </w:numPr>
        <w:spacing w:line="360" w:lineRule="auto"/>
        <w:contextualSpacing/>
        <w:jc w:val="both"/>
        <w:rPr>
          <w:rFonts w:asciiTheme="minorHAnsi" w:eastAsiaTheme="minorHAnsi" w:hAnsiTheme="minorHAnsi" w:cstheme="minorHAnsi"/>
          <w:b/>
          <w:lang w:val="es-US"/>
        </w:rPr>
      </w:pPr>
      <w:r w:rsidRPr="009C6E94">
        <w:rPr>
          <w:rFonts w:asciiTheme="minorHAnsi" w:eastAsiaTheme="minorHAnsi" w:hAnsiTheme="minorHAnsi" w:cstheme="minorHAnsi"/>
          <w:b/>
          <w:bCs/>
          <w:lang w:val="es-US"/>
        </w:rPr>
        <w:t>Propósito</w:t>
      </w:r>
    </w:p>
    <w:p w14:paraId="7B39B67C" w14:textId="77777777" w:rsidR="00D572E9" w:rsidRPr="009C6E94" w:rsidRDefault="00D572E9">
      <w:pPr>
        <w:pStyle w:val="Prrafodelista"/>
        <w:numPr>
          <w:ilvl w:val="1"/>
          <w:numId w:val="7"/>
        </w:numPr>
        <w:spacing w:line="360" w:lineRule="auto"/>
        <w:ind w:left="360"/>
        <w:jc w:val="both"/>
        <w:rPr>
          <w:rFonts w:asciiTheme="minorHAnsi" w:eastAsiaTheme="minorHAnsi" w:hAnsiTheme="minorHAnsi" w:cstheme="minorHAnsi"/>
          <w:lang w:val="es-US"/>
        </w:rPr>
      </w:pPr>
      <w:r w:rsidRPr="009C6E94">
        <w:rPr>
          <w:rFonts w:asciiTheme="minorHAnsi" w:eastAsiaTheme="minorHAnsi" w:hAnsiTheme="minorHAnsi" w:cstheme="minorHAnsi"/>
          <w:lang w:val="es-US"/>
        </w:rPr>
        <w:t>Las Directrices Contra el Fraude y la Corrupción del Banco y este anexo se aplicarán a las adquisiciones en el marco de las operaciones de Financiamiento para Proyectos de Inversión del Banco.</w:t>
      </w:r>
    </w:p>
    <w:p w14:paraId="701AB173" w14:textId="77777777" w:rsidR="00D572E9" w:rsidRPr="009C6E94" w:rsidRDefault="00D572E9">
      <w:pPr>
        <w:numPr>
          <w:ilvl w:val="0"/>
          <w:numId w:val="7"/>
        </w:numPr>
        <w:spacing w:line="360" w:lineRule="auto"/>
        <w:ind w:left="360"/>
        <w:contextualSpacing/>
        <w:jc w:val="both"/>
        <w:rPr>
          <w:rFonts w:asciiTheme="minorHAnsi" w:eastAsiaTheme="minorHAnsi" w:hAnsiTheme="minorHAnsi" w:cstheme="minorHAnsi"/>
          <w:b/>
          <w:lang w:val="es-US"/>
        </w:rPr>
      </w:pPr>
      <w:r w:rsidRPr="009C6E94">
        <w:rPr>
          <w:rFonts w:asciiTheme="minorHAnsi" w:eastAsiaTheme="minorHAnsi" w:hAnsiTheme="minorHAnsi" w:cstheme="minorHAnsi"/>
          <w:b/>
          <w:bCs/>
          <w:lang w:val="es-US"/>
        </w:rPr>
        <w:t>Requisitos</w:t>
      </w:r>
    </w:p>
    <w:p w14:paraId="4B16731A" w14:textId="410ECAE0" w:rsidR="00D572E9" w:rsidRPr="009C6E94" w:rsidRDefault="00D572E9">
      <w:pPr>
        <w:pStyle w:val="Prrafodelista"/>
        <w:numPr>
          <w:ilvl w:val="0"/>
          <w:numId w:val="5"/>
        </w:numPr>
        <w:autoSpaceDE w:val="0"/>
        <w:autoSpaceDN w:val="0"/>
        <w:adjustRightInd w:val="0"/>
        <w:spacing w:line="360" w:lineRule="auto"/>
        <w:jc w:val="both"/>
        <w:rPr>
          <w:rFonts w:asciiTheme="minorHAnsi" w:eastAsiaTheme="minorHAnsi" w:hAnsiTheme="minorHAnsi" w:cstheme="minorHAnsi"/>
          <w:lang w:val="es-US"/>
        </w:rPr>
      </w:pPr>
      <w:r w:rsidRPr="009C6E94">
        <w:rPr>
          <w:rFonts w:asciiTheme="minorHAnsi" w:eastAsiaTheme="minorHAnsi" w:hAnsiTheme="minorHAnsi" w:cstheme="minorHAnsi"/>
          <w:color w:val="000000"/>
          <w:lang w:val="es-US"/>
        </w:rPr>
        <w:t xml:space="preserve">El Banco exige que los Prestatarios (incluidos los beneficiarios del financiamiento del Banco), licitantes (postulantes / proponentes), consultores, contratistas y proveedores, todo subcontratista, </w:t>
      </w:r>
      <w:proofErr w:type="spellStart"/>
      <w:r w:rsidRPr="009C6E94">
        <w:rPr>
          <w:rFonts w:asciiTheme="minorHAnsi" w:eastAsiaTheme="minorHAnsi" w:hAnsiTheme="minorHAnsi" w:cstheme="minorHAnsi"/>
          <w:color w:val="000000"/>
          <w:lang w:val="es-US"/>
        </w:rPr>
        <w:t>subconsultor</w:t>
      </w:r>
      <w:proofErr w:type="spellEnd"/>
      <w:r w:rsidRPr="009C6E94">
        <w:rPr>
          <w:rFonts w:asciiTheme="minorHAnsi" w:eastAsiaTheme="minorHAnsi" w:hAnsiTheme="minorHAnsi" w:cstheme="minorHAnsi"/>
          <w:color w:val="000000"/>
          <w:lang w:val="es-US"/>
        </w:rPr>
        <w:t>,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3F9E80BF" w14:textId="77777777" w:rsidR="00D572E9" w:rsidRPr="009C6E94" w:rsidRDefault="00D572E9">
      <w:pPr>
        <w:pStyle w:val="Prrafodelista"/>
        <w:numPr>
          <w:ilvl w:val="0"/>
          <w:numId w:val="5"/>
        </w:numPr>
        <w:autoSpaceDE w:val="0"/>
        <w:autoSpaceDN w:val="0"/>
        <w:adjustRightInd w:val="0"/>
        <w:spacing w:line="360" w:lineRule="auto"/>
        <w:jc w:val="both"/>
        <w:rPr>
          <w:rFonts w:asciiTheme="minorHAnsi" w:eastAsiaTheme="minorHAnsi" w:hAnsiTheme="minorHAnsi" w:cstheme="minorHAnsi"/>
          <w:lang w:val="es-US"/>
        </w:rPr>
      </w:pPr>
      <w:r w:rsidRPr="009C6E94">
        <w:rPr>
          <w:rFonts w:asciiTheme="minorHAnsi" w:eastAsiaTheme="minorHAnsi" w:hAnsiTheme="minorHAnsi" w:cstheme="minorHAnsi"/>
          <w:lang w:val="es-US"/>
        </w:rPr>
        <w:t>Con ese fin, el Banco:</w:t>
      </w:r>
    </w:p>
    <w:p w14:paraId="3EBDEF30" w14:textId="77777777" w:rsidR="00D572E9" w:rsidRPr="009C6E94" w:rsidRDefault="00D572E9">
      <w:pPr>
        <w:numPr>
          <w:ilvl w:val="0"/>
          <w:numId w:val="6"/>
        </w:numPr>
        <w:autoSpaceDE w:val="0"/>
        <w:autoSpaceDN w:val="0"/>
        <w:adjustRightInd w:val="0"/>
        <w:spacing w:line="360" w:lineRule="auto"/>
        <w:jc w:val="both"/>
        <w:rPr>
          <w:rFonts w:asciiTheme="minorHAnsi" w:eastAsiaTheme="minorHAnsi" w:hAnsiTheme="minorHAnsi" w:cstheme="minorHAnsi"/>
          <w:color w:val="000000"/>
          <w:lang w:val="es-US"/>
        </w:rPr>
      </w:pPr>
      <w:r w:rsidRPr="009C6E94">
        <w:rPr>
          <w:rFonts w:asciiTheme="minorHAnsi" w:eastAsiaTheme="minorHAnsi" w:hAnsiTheme="minorHAnsi" w:cstheme="minorHAnsi"/>
          <w:color w:val="000000"/>
          <w:lang w:val="es-US"/>
        </w:rPr>
        <w:t>Define de la siguiente manera, a los efectos de esta disposición, las expresiones que se indican a continuación:</w:t>
      </w:r>
    </w:p>
    <w:p w14:paraId="178DC913" w14:textId="77777777" w:rsidR="00D572E9" w:rsidRPr="009C6E94" w:rsidRDefault="00D572E9">
      <w:pPr>
        <w:numPr>
          <w:ilvl w:val="0"/>
          <w:numId w:val="8"/>
        </w:numPr>
        <w:autoSpaceDE w:val="0"/>
        <w:autoSpaceDN w:val="0"/>
        <w:adjustRightInd w:val="0"/>
        <w:spacing w:line="360" w:lineRule="auto"/>
        <w:jc w:val="both"/>
        <w:rPr>
          <w:rFonts w:asciiTheme="minorHAnsi" w:eastAsiaTheme="minorHAnsi" w:hAnsiTheme="minorHAnsi" w:cstheme="minorHAnsi"/>
          <w:color w:val="000000"/>
          <w:lang w:val="es-US"/>
        </w:rPr>
      </w:pPr>
      <w:r w:rsidRPr="009C6E94">
        <w:rPr>
          <w:rFonts w:asciiTheme="minorHAnsi" w:eastAsiaTheme="minorHAnsi" w:hAnsiTheme="minorHAnsi" w:cstheme="minorHAnsi"/>
          <w:color w:val="000000"/>
          <w:lang w:val="es-US"/>
        </w:rPr>
        <w:t>Por “práctica corrupta” se entiende el ofrecimiento, entrega, aceptación o solicitud directa o indirecta de cualquier cosa de valor con el fin de influir indebidamente en el accionar de otra parte.</w:t>
      </w:r>
    </w:p>
    <w:p w14:paraId="3567A011" w14:textId="77777777" w:rsidR="00D572E9" w:rsidRPr="009C6E94" w:rsidRDefault="00D572E9">
      <w:pPr>
        <w:numPr>
          <w:ilvl w:val="0"/>
          <w:numId w:val="8"/>
        </w:numPr>
        <w:autoSpaceDE w:val="0"/>
        <w:autoSpaceDN w:val="0"/>
        <w:adjustRightInd w:val="0"/>
        <w:spacing w:line="360" w:lineRule="auto"/>
        <w:ind w:left="1980" w:hanging="180"/>
        <w:jc w:val="both"/>
        <w:rPr>
          <w:rFonts w:asciiTheme="minorHAnsi" w:eastAsiaTheme="minorHAnsi" w:hAnsiTheme="minorHAnsi" w:cstheme="minorHAnsi"/>
          <w:color w:val="000000"/>
          <w:lang w:val="es-US"/>
        </w:rPr>
      </w:pPr>
      <w:r w:rsidRPr="009C6E94">
        <w:rPr>
          <w:rFonts w:asciiTheme="minorHAnsi" w:eastAsiaTheme="minorHAnsi" w:hAnsiTheme="minorHAnsi" w:cstheme="minorHAnsi"/>
          <w:color w:val="000000"/>
          <w:lang w:val="es-US"/>
        </w:rPr>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63746E8F" w14:textId="77777777" w:rsidR="00D572E9" w:rsidRPr="009C6E94" w:rsidRDefault="00D572E9">
      <w:pPr>
        <w:numPr>
          <w:ilvl w:val="0"/>
          <w:numId w:val="8"/>
        </w:numPr>
        <w:autoSpaceDE w:val="0"/>
        <w:autoSpaceDN w:val="0"/>
        <w:adjustRightInd w:val="0"/>
        <w:spacing w:line="360" w:lineRule="auto"/>
        <w:ind w:left="1980" w:hanging="180"/>
        <w:jc w:val="both"/>
        <w:rPr>
          <w:rFonts w:asciiTheme="minorHAnsi" w:eastAsiaTheme="minorHAnsi" w:hAnsiTheme="minorHAnsi" w:cstheme="minorHAnsi"/>
          <w:color w:val="000000"/>
          <w:lang w:val="es-US"/>
        </w:rPr>
      </w:pPr>
      <w:r w:rsidRPr="009C6E94">
        <w:rPr>
          <w:rFonts w:asciiTheme="minorHAnsi" w:eastAsiaTheme="minorHAnsi" w:hAnsiTheme="minorHAnsi" w:cstheme="minorHAnsi"/>
          <w:color w:val="000000"/>
          <w:lang w:val="es-US"/>
        </w:rPr>
        <w:t>Por “práctica colusoria” se entiende todo arreglo entre dos o más partes realizado con la intención de alcanzar un propósito ilícito, como el de influir de forma indebida en el accionar de otra parte.</w:t>
      </w:r>
    </w:p>
    <w:p w14:paraId="04C2619C" w14:textId="77777777" w:rsidR="00D572E9" w:rsidRPr="009C6E94" w:rsidRDefault="00D572E9">
      <w:pPr>
        <w:numPr>
          <w:ilvl w:val="0"/>
          <w:numId w:val="8"/>
        </w:numPr>
        <w:autoSpaceDE w:val="0"/>
        <w:autoSpaceDN w:val="0"/>
        <w:adjustRightInd w:val="0"/>
        <w:spacing w:line="360" w:lineRule="auto"/>
        <w:ind w:left="1980" w:hanging="180"/>
        <w:jc w:val="both"/>
        <w:rPr>
          <w:rFonts w:asciiTheme="minorHAnsi" w:eastAsiaTheme="minorHAnsi" w:hAnsiTheme="minorHAnsi" w:cstheme="minorHAnsi"/>
          <w:color w:val="000000"/>
          <w:lang w:val="es-US"/>
        </w:rPr>
      </w:pPr>
      <w:r w:rsidRPr="009C6E94">
        <w:rPr>
          <w:rFonts w:asciiTheme="minorHAnsi" w:eastAsiaTheme="minorHAnsi" w:hAnsiTheme="minorHAnsi" w:cstheme="minorHAnsi"/>
          <w:color w:val="000000"/>
          <w:lang w:val="es-US"/>
        </w:rPr>
        <w:lastRenderedPageBreak/>
        <w:t>Por “práctica coercitiva” se entiende el perjuicio o daño o la amenaza de causar perjuicio o daño directa o indirectamente a cualquiera de las partes o a sus bienes para influir de forma indebida en su accionar.</w:t>
      </w:r>
    </w:p>
    <w:p w14:paraId="3027423D" w14:textId="77777777" w:rsidR="00D572E9" w:rsidRPr="009C6E94" w:rsidRDefault="00D572E9">
      <w:pPr>
        <w:numPr>
          <w:ilvl w:val="0"/>
          <w:numId w:val="8"/>
        </w:numPr>
        <w:autoSpaceDE w:val="0"/>
        <w:autoSpaceDN w:val="0"/>
        <w:adjustRightInd w:val="0"/>
        <w:spacing w:line="360" w:lineRule="auto"/>
        <w:ind w:left="1980" w:hanging="180"/>
        <w:jc w:val="both"/>
        <w:rPr>
          <w:rFonts w:asciiTheme="minorHAnsi" w:eastAsiaTheme="minorHAnsi" w:hAnsiTheme="minorHAnsi" w:cstheme="minorHAnsi"/>
          <w:color w:val="000000"/>
          <w:lang w:val="es-US"/>
        </w:rPr>
      </w:pPr>
      <w:r w:rsidRPr="009C6E94">
        <w:rPr>
          <w:rFonts w:asciiTheme="minorHAnsi" w:eastAsiaTheme="minorHAnsi" w:hAnsiTheme="minorHAnsi" w:cstheme="minorHAnsi"/>
          <w:color w:val="000000"/>
          <w:lang w:val="es-US"/>
        </w:rPr>
        <w:t>Por “práctica obstructiva” se entiende:</w:t>
      </w:r>
    </w:p>
    <w:p w14:paraId="6D24EA36" w14:textId="77777777" w:rsidR="00D572E9" w:rsidRPr="009C6E94" w:rsidRDefault="00D572E9">
      <w:pPr>
        <w:numPr>
          <w:ilvl w:val="0"/>
          <w:numId w:val="4"/>
        </w:numPr>
        <w:autoSpaceDE w:val="0"/>
        <w:autoSpaceDN w:val="0"/>
        <w:adjustRightInd w:val="0"/>
        <w:spacing w:line="360" w:lineRule="auto"/>
        <w:ind w:left="2881" w:hanging="539"/>
        <w:jc w:val="both"/>
        <w:rPr>
          <w:rFonts w:asciiTheme="minorHAnsi" w:eastAsiaTheme="minorHAnsi" w:hAnsiTheme="minorHAnsi" w:cstheme="minorHAnsi"/>
          <w:color w:val="000000"/>
          <w:lang w:val="es-US"/>
        </w:rPr>
      </w:pPr>
      <w:r w:rsidRPr="009C6E94">
        <w:rPr>
          <w:rFonts w:asciiTheme="minorHAnsi" w:eastAsiaTheme="minorHAnsi" w:hAnsiTheme="minorHAnsi" w:cstheme="minorHAnsi"/>
          <w:color w:val="000000"/>
          <w:lang w:val="es-US"/>
        </w:rPr>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3C3A0178" w14:textId="77777777" w:rsidR="00D572E9" w:rsidRPr="009C6E94" w:rsidRDefault="00D572E9">
      <w:pPr>
        <w:numPr>
          <w:ilvl w:val="0"/>
          <w:numId w:val="4"/>
        </w:numPr>
        <w:autoSpaceDE w:val="0"/>
        <w:autoSpaceDN w:val="0"/>
        <w:adjustRightInd w:val="0"/>
        <w:spacing w:line="360" w:lineRule="auto"/>
        <w:ind w:hanging="540"/>
        <w:jc w:val="both"/>
        <w:rPr>
          <w:rFonts w:asciiTheme="minorHAnsi" w:eastAsiaTheme="minorHAnsi" w:hAnsiTheme="minorHAnsi" w:cstheme="minorHAnsi"/>
          <w:color w:val="000000"/>
          <w:lang w:val="es-US"/>
        </w:rPr>
      </w:pPr>
      <w:r w:rsidRPr="009C6E94">
        <w:rPr>
          <w:rFonts w:asciiTheme="minorHAnsi" w:eastAsiaTheme="minorHAnsi" w:hAnsiTheme="minorHAnsi" w:cstheme="minorHAnsi"/>
          <w:color w:val="000000"/>
          <w:lang w:val="es-US"/>
        </w:rPr>
        <w:t>los actos destinados a impedir materialmente que el Banco ejerza sus derechos de inspección y auditoría establecidos en el párrafo 2.2 e, que figura a continuación.</w:t>
      </w:r>
    </w:p>
    <w:p w14:paraId="18572925" w14:textId="77777777" w:rsidR="00D572E9" w:rsidRPr="009C6E94" w:rsidRDefault="00D572E9">
      <w:pPr>
        <w:numPr>
          <w:ilvl w:val="0"/>
          <w:numId w:val="6"/>
        </w:numPr>
        <w:autoSpaceDE w:val="0"/>
        <w:autoSpaceDN w:val="0"/>
        <w:adjustRightInd w:val="0"/>
        <w:spacing w:line="360" w:lineRule="auto"/>
        <w:jc w:val="both"/>
        <w:rPr>
          <w:rFonts w:asciiTheme="minorHAnsi" w:eastAsiaTheme="minorHAnsi" w:hAnsiTheme="minorHAnsi" w:cstheme="minorHAnsi"/>
          <w:color w:val="000000"/>
          <w:lang w:val="es-US"/>
        </w:rPr>
      </w:pPr>
      <w:r w:rsidRPr="009C6E94">
        <w:rPr>
          <w:rFonts w:asciiTheme="minorHAnsi" w:eastAsiaTheme="minorHAnsi" w:hAnsiTheme="minorHAnsi" w:cstheme="minorHAnsi"/>
          <w:color w:val="000000"/>
          <w:lang w:val="es-US"/>
        </w:rPr>
        <w:t xml:space="preserve">Rechazará toda propuesta de adjudicación si determina que la empresa o persona recomendada para la adjudicación, los miembros de su personal, sus agentes, </w:t>
      </w:r>
      <w:proofErr w:type="spellStart"/>
      <w:r w:rsidRPr="009C6E94">
        <w:rPr>
          <w:rFonts w:asciiTheme="minorHAnsi" w:eastAsiaTheme="minorHAnsi" w:hAnsiTheme="minorHAnsi" w:cstheme="minorHAnsi"/>
          <w:color w:val="000000"/>
          <w:lang w:val="es-US"/>
        </w:rPr>
        <w:t>subconsultores</w:t>
      </w:r>
      <w:proofErr w:type="spellEnd"/>
      <w:r w:rsidRPr="009C6E94">
        <w:rPr>
          <w:rFonts w:asciiTheme="minorHAnsi" w:eastAsiaTheme="minorHAnsi" w:hAnsiTheme="minorHAnsi" w:cstheme="minorHAnsi"/>
          <w:color w:val="000000"/>
          <w:lang w:val="es-US"/>
        </w:rPr>
        <w:t>, subcontratistas, prestadores de servicios, proveedores o empleados han participado, directa o indirectamente, en prácticas corruptas, fraudulentas, colusorias, coercitivas u obstructivas para competir por el contrato en cuestión.</w:t>
      </w:r>
    </w:p>
    <w:p w14:paraId="62D22E08" w14:textId="77777777" w:rsidR="00D572E9" w:rsidRPr="009C6E94" w:rsidRDefault="00D572E9">
      <w:pPr>
        <w:numPr>
          <w:ilvl w:val="0"/>
          <w:numId w:val="6"/>
        </w:numPr>
        <w:autoSpaceDE w:val="0"/>
        <w:autoSpaceDN w:val="0"/>
        <w:adjustRightInd w:val="0"/>
        <w:spacing w:line="360" w:lineRule="auto"/>
        <w:jc w:val="both"/>
        <w:rPr>
          <w:rFonts w:asciiTheme="minorHAnsi" w:eastAsiaTheme="minorHAnsi" w:hAnsiTheme="minorHAnsi" w:cstheme="minorHAnsi"/>
          <w:lang w:val="es-US"/>
        </w:rPr>
      </w:pPr>
      <w:r w:rsidRPr="009C6E94">
        <w:rPr>
          <w:rFonts w:asciiTheme="minorHAnsi" w:hAnsiTheme="minorHAnsi" w:cstheme="minorHAnsi"/>
          <w:color w:val="000000"/>
          <w:lang w:val="es-US"/>
        </w:rPr>
        <w:t xml:space="preserve">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w:t>
      </w:r>
      <w:r w:rsidRPr="009C6E94">
        <w:rPr>
          <w:rFonts w:asciiTheme="minorHAnsi" w:hAnsiTheme="minorHAnsi" w:cstheme="minorHAnsi"/>
          <w:color w:val="000000"/>
          <w:lang w:val="es-US"/>
        </w:rPr>
        <w:lastRenderedPageBreak/>
        <w:t>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w:t>
      </w:r>
    </w:p>
    <w:p w14:paraId="343CCE96" w14:textId="3F8ACC5A" w:rsidR="00D572E9" w:rsidRPr="009C6E94" w:rsidRDefault="00D572E9">
      <w:pPr>
        <w:numPr>
          <w:ilvl w:val="0"/>
          <w:numId w:val="6"/>
        </w:numPr>
        <w:autoSpaceDE w:val="0"/>
        <w:autoSpaceDN w:val="0"/>
        <w:adjustRightInd w:val="0"/>
        <w:spacing w:line="360" w:lineRule="auto"/>
        <w:jc w:val="both"/>
        <w:rPr>
          <w:rFonts w:asciiTheme="minorHAnsi" w:eastAsiaTheme="minorHAnsi" w:hAnsiTheme="minorHAnsi" w:cstheme="minorHAnsi"/>
          <w:color w:val="000000"/>
          <w:lang w:val="es-US"/>
        </w:rPr>
      </w:pPr>
      <w:r w:rsidRPr="009C6E94">
        <w:rPr>
          <w:rFonts w:asciiTheme="minorHAnsi" w:eastAsiaTheme="minorHAnsi" w:hAnsiTheme="minorHAnsi" w:cstheme="minorHAnsi"/>
          <w:color w:val="000000"/>
          <w:lang w:val="es-US"/>
        </w:rPr>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 (</w:t>
      </w:r>
      <w:proofErr w:type="spellStart"/>
      <w:r w:rsidRPr="009C6E94">
        <w:rPr>
          <w:rFonts w:asciiTheme="minorHAnsi" w:eastAsiaTheme="minorHAnsi" w:hAnsiTheme="minorHAnsi" w:cstheme="minorHAnsi"/>
          <w:color w:val="000000"/>
          <w:lang w:val="es-US"/>
        </w:rPr>
        <w:t>ii</w:t>
      </w:r>
      <w:proofErr w:type="spellEnd"/>
      <w:r w:rsidRPr="009C6E94">
        <w:rPr>
          <w:rFonts w:asciiTheme="minorHAnsi" w:eastAsiaTheme="minorHAnsi" w:hAnsiTheme="minorHAnsi" w:cstheme="minorHAnsi"/>
          <w:color w:val="000000"/>
          <w:lang w:val="es-US"/>
        </w:rPr>
        <w:t>) ser nominada como subcontratista, consultor, fabricante o proveedor, o prestador de servicios de una firma que de lo contrario sería elegible a la cual se le haya adjudicado un contrato financiado por el Banco, y (</w:t>
      </w:r>
      <w:proofErr w:type="spellStart"/>
      <w:r w:rsidRPr="009C6E94">
        <w:rPr>
          <w:rFonts w:asciiTheme="minorHAnsi" w:eastAsiaTheme="minorHAnsi" w:hAnsiTheme="minorHAnsi" w:cstheme="minorHAnsi"/>
          <w:color w:val="000000"/>
          <w:lang w:val="es-US"/>
        </w:rPr>
        <w:t>iii</w:t>
      </w:r>
      <w:proofErr w:type="spellEnd"/>
      <w:r w:rsidRPr="009C6E94">
        <w:rPr>
          <w:rFonts w:asciiTheme="minorHAnsi" w:eastAsiaTheme="minorHAnsi" w:hAnsiTheme="minorHAnsi" w:cstheme="minorHAnsi"/>
          <w:color w:val="000000"/>
          <w:lang w:val="es-US"/>
        </w:rPr>
        <w:t>) recibir los fondos de un préstamo del Banco o participar más activamente en la preparación o la ejecución de cualquier proyecto financiado por el Banco.</w:t>
      </w:r>
    </w:p>
    <w:p w14:paraId="1BCE16A1" w14:textId="4ACE64D2" w:rsidR="00D572E9" w:rsidRPr="00FA6699" w:rsidRDefault="00D572E9">
      <w:pPr>
        <w:numPr>
          <w:ilvl w:val="0"/>
          <w:numId w:val="6"/>
        </w:numPr>
        <w:autoSpaceDE w:val="0"/>
        <w:autoSpaceDN w:val="0"/>
        <w:adjustRightInd w:val="0"/>
        <w:spacing w:line="360" w:lineRule="auto"/>
        <w:jc w:val="both"/>
        <w:rPr>
          <w:rFonts w:asciiTheme="minorHAnsi" w:hAnsiTheme="minorHAnsi" w:cstheme="minorHAnsi"/>
          <w:lang w:val="es-US"/>
        </w:rPr>
      </w:pPr>
      <w:r w:rsidRPr="009C6E94">
        <w:rPr>
          <w:rFonts w:asciiTheme="minorHAnsi" w:eastAsiaTheme="minorHAnsi" w:hAnsiTheme="minorHAnsi" w:cstheme="minorHAnsi"/>
          <w:color w:val="000000"/>
          <w:lang w:val="es-US"/>
        </w:rPr>
        <w:t xml:space="preserve">Exigirá que en los documentos de solicitud de ofertas/propuestas y en los contratos financiados con préstamos del Banco se incluya una cláusula en la que se exija que los licitantes (postulantes / proponentes), consultores, contratistas y proveedores, así como sus respectivos subcontratistas, </w:t>
      </w:r>
      <w:proofErr w:type="spellStart"/>
      <w:r w:rsidRPr="009C6E94">
        <w:rPr>
          <w:rFonts w:asciiTheme="minorHAnsi" w:eastAsiaTheme="minorHAnsi" w:hAnsiTheme="minorHAnsi" w:cstheme="minorHAnsi"/>
          <w:color w:val="000000"/>
          <w:lang w:val="es-US"/>
        </w:rPr>
        <w:t>subconsultores</w:t>
      </w:r>
      <w:proofErr w:type="spellEnd"/>
      <w:r w:rsidRPr="009C6E94">
        <w:rPr>
          <w:rFonts w:asciiTheme="minorHAnsi" w:eastAsiaTheme="minorHAnsi" w:hAnsiTheme="minorHAnsi" w:cstheme="minorHAnsi"/>
          <w:color w:val="000000"/>
          <w:lang w:val="es-US"/>
        </w:rPr>
        <w:t>, prestadores de servicios, proveedores, agentes y personal, permitan al Banco inspeccionar todas las cuentas, registros y otros documentos referidos a la presentación de ofertas y la ejecución de contratos, y someterlos a la auditoría de profesionales nombrados por este.</w:t>
      </w:r>
    </w:p>
    <w:p w14:paraId="01BC1F35" w14:textId="77777777" w:rsidR="00FA6699" w:rsidRDefault="00FA6699" w:rsidP="00FA6699">
      <w:pPr>
        <w:autoSpaceDE w:val="0"/>
        <w:autoSpaceDN w:val="0"/>
        <w:adjustRightInd w:val="0"/>
        <w:spacing w:line="360" w:lineRule="auto"/>
        <w:jc w:val="both"/>
        <w:rPr>
          <w:rFonts w:asciiTheme="minorHAnsi" w:eastAsiaTheme="minorHAnsi" w:hAnsiTheme="minorHAnsi" w:cstheme="minorHAnsi"/>
          <w:color w:val="000000"/>
          <w:lang w:val="es-US"/>
        </w:rPr>
      </w:pPr>
    </w:p>
    <w:p w14:paraId="737194DA" w14:textId="77777777" w:rsidR="00A24DF5" w:rsidRDefault="00A24DF5" w:rsidP="00FA6699">
      <w:pPr>
        <w:autoSpaceDE w:val="0"/>
        <w:autoSpaceDN w:val="0"/>
        <w:adjustRightInd w:val="0"/>
        <w:spacing w:line="360" w:lineRule="auto"/>
        <w:jc w:val="both"/>
        <w:rPr>
          <w:rFonts w:asciiTheme="minorHAnsi" w:eastAsiaTheme="minorHAnsi" w:hAnsiTheme="minorHAnsi" w:cstheme="minorHAnsi"/>
          <w:color w:val="000000"/>
          <w:lang w:val="es-US"/>
        </w:rPr>
      </w:pPr>
    </w:p>
    <w:p w14:paraId="2916D560" w14:textId="77777777" w:rsidR="00A24DF5" w:rsidRDefault="00A24DF5" w:rsidP="00FA6699">
      <w:pPr>
        <w:autoSpaceDE w:val="0"/>
        <w:autoSpaceDN w:val="0"/>
        <w:adjustRightInd w:val="0"/>
        <w:spacing w:line="360" w:lineRule="auto"/>
        <w:jc w:val="both"/>
        <w:rPr>
          <w:rFonts w:asciiTheme="minorHAnsi" w:eastAsiaTheme="minorHAnsi" w:hAnsiTheme="minorHAnsi" w:cstheme="minorHAnsi"/>
          <w:color w:val="000000"/>
          <w:lang w:val="es-US"/>
        </w:rPr>
      </w:pPr>
    </w:p>
    <w:p w14:paraId="609AF97F" w14:textId="77777777" w:rsidR="00FA6699" w:rsidRDefault="00FA6699" w:rsidP="00FA6699">
      <w:pPr>
        <w:autoSpaceDE w:val="0"/>
        <w:autoSpaceDN w:val="0"/>
        <w:adjustRightInd w:val="0"/>
        <w:spacing w:line="360" w:lineRule="auto"/>
        <w:jc w:val="both"/>
        <w:rPr>
          <w:rFonts w:asciiTheme="minorHAnsi" w:eastAsiaTheme="minorHAnsi" w:hAnsiTheme="minorHAnsi" w:cstheme="minorHAnsi"/>
          <w:color w:val="000000"/>
          <w:lang w:val="es-US"/>
        </w:rPr>
      </w:pPr>
    </w:p>
    <w:tbl>
      <w:tblPr>
        <w:tblW w:w="9848" w:type="dxa"/>
        <w:tblInd w:w="7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604"/>
        <w:gridCol w:w="8244"/>
      </w:tblGrid>
      <w:tr w:rsidR="000C1E0D" w:rsidRPr="009C6E94" w14:paraId="58CEBFE3" w14:textId="77777777" w:rsidTr="000C1E0D">
        <w:tc>
          <w:tcPr>
            <w:tcW w:w="9848" w:type="dxa"/>
            <w:gridSpan w:val="2"/>
            <w:tcBorders>
              <w:top w:val="nil"/>
              <w:left w:val="nil"/>
              <w:bottom w:val="nil"/>
              <w:right w:val="nil"/>
            </w:tcBorders>
            <w:vAlign w:val="center"/>
          </w:tcPr>
          <w:p w14:paraId="207237AE" w14:textId="4C29523D" w:rsidR="000C1E0D" w:rsidRPr="009C6E94" w:rsidRDefault="000C1E0D" w:rsidP="000C1E0D">
            <w:pPr>
              <w:spacing w:before="120" w:after="240"/>
              <w:jc w:val="center"/>
              <w:rPr>
                <w:rFonts w:asciiTheme="minorHAnsi" w:hAnsiTheme="minorHAnsi" w:cstheme="minorHAnsi"/>
                <w:b/>
                <w:bCs/>
                <w:lang w:val="es-SV"/>
              </w:rPr>
            </w:pPr>
            <w:bookmarkStart w:id="126" w:name="_Toc454620909"/>
            <w:bookmarkStart w:id="127" w:name="_Toc436903906"/>
            <w:bookmarkStart w:id="128" w:name="_Toc347227549"/>
            <w:bookmarkStart w:id="129" w:name="_Toc488411761"/>
            <w:bookmarkStart w:id="130" w:name="_Toc438954452"/>
            <w:bookmarkStart w:id="131" w:name="_Toc486937347"/>
            <w:r w:rsidRPr="006806A2">
              <w:rPr>
                <w:rFonts w:asciiTheme="minorHAnsi" w:hAnsiTheme="minorHAnsi" w:cstheme="minorHAnsi"/>
                <w:b/>
                <w:bCs/>
                <w:sz w:val="28"/>
                <w:szCs w:val="28"/>
                <w:lang w:val="es-SV"/>
              </w:rPr>
              <w:lastRenderedPageBreak/>
              <w:t>Condiciones Especiales del Contrato</w:t>
            </w:r>
            <w:bookmarkEnd w:id="126"/>
            <w:bookmarkEnd w:id="127"/>
            <w:bookmarkEnd w:id="128"/>
            <w:bookmarkEnd w:id="129"/>
            <w:bookmarkEnd w:id="130"/>
            <w:bookmarkEnd w:id="131"/>
          </w:p>
        </w:tc>
      </w:tr>
      <w:tr w:rsidR="000C1E0D" w:rsidRPr="00FA58BA" w14:paraId="50DFA2AF" w14:textId="77777777" w:rsidTr="000C1E0D">
        <w:tc>
          <w:tcPr>
            <w:tcW w:w="9848" w:type="dxa"/>
            <w:gridSpan w:val="2"/>
            <w:tcBorders>
              <w:top w:val="nil"/>
              <w:left w:val="nil"/>
              <w:bottom w:val="nil"/>
              <w:right w:val="nil"/>
            </w:tcBorders>
          </w:tcPr>
          <w:p w14:paraId="0EA451B7" w14:textId="77777777" w:rsidR="000C1E0D" w:rsidRPr="009C6E94" w:rsidRDefault="000C1E0D" w:rsidP="000C1E0D">
            <w:pPr>
              <w:spacing w:after="200"/>
              <w:rPr>
                <w:rFonts w:asciiTheme="minorHAnsi" w:hAnsiTheme="minorHAnsi" w:cstheme="minorHAnsi"/>
                <w:i/>
                <w:iCs/>
                <w:lang w:val="es-SV"/>
              </w:rPr>
            </w:pPr>
            <w:r w:rsidRPr="009C6E94">
              <w:rPr>
                <w:rFonts w:asciiTheme="minorHAnsi" w:hAnsiTheme="minorHAnsi" w:cstheme="minorHAnsi"/>
                <w:lang w:val="es-SV"/>
              </w:rPr>
              <w:t>Las siguientes Condiciones Especiales del Contrato (CEC) complementarán o enmendarán las Condiciones Generales del Contrato (CGC) y, en caso de conflicto, prevalecerán sobre ellas.</w:t>
            </w:r>
          </w:p>
        </w:tc>
      </w:tr>
      <w:tr w:rsidR="000C1E0D" w:rsidRPr="00FA58BA" w14:paraId="770C3F2F" w14:textId="77777777" w:rsidTr="000C1E0D">
        <w:tc>
          <w:tcPr>
            <w:tcW w:w="1604" w:type="dxa"/>
            <w:tcBorders>
              <w:top w:val="single" w:sz="12" w:space="0" w:color="auto"/>
              <w:bottom w:val="single" w:sz="6" w:space="0" w:color="auto"/>
            </w:tcBorders>
          </w:tcPr>
          <w:p w14:paraId="2E70FF2C" w14:textId="4F7F7E08" w:rsidR="000C1E0D" w:rsidRPr="009C6E94" w:rsidRDefault="000C1E0D" w:rsidP="000C1E0D">
            <w:pPr>
              <w:spacing w:after="200"/>
              <w:rPr>
                <w:rFonts w:asciiTheme="minorHAnsi" w:hAnsiTheme="minorHAnsi" w:cstheme="minorHAnsi"/>
                <w:b/>
                <w:lang w:val="es-SV"/>
              </w:rPr>
            </w:pPr>
            <w:r w:rsidRPr="009C6E94">
              <w:rPr>
                <w:rFonts w:asciiTheme="minorHAnsi" w:hAnsiTheme="minorHAnsi" w:cstheme="minorHAnsi"/>
                <w:b/>
                <w:bCs/>
                <w:lang w:val="es-SV"/>
              </w:rPr>
              <w:t>C</w:t>
            </w:r>
            <w:r w:rsidR="00E03086" w:rsidRPr="009C6E94">
              <w:rPr>
                <w:rFonts w:asciiTheme="minorHAnsi" w:hAnsiTheme="minorHAnsi" w:cstheme="minorHAnsi"/>
                <w:b/>
                <w:bCs/>
                <w:lang w:val="es-SV"/>
              </w:rPr>
              <w:t>E</w:t>
            </w:r>
            <w:r w:rsidRPr="009C6E94">
              <w:rPr>
                <w:rFonts w:asciiTheme="minorHAnsi" w:hAnsiTheme="minorHAnsi" w:cstheme="minorHAnsi"/>
                <w:b/>
                <w:bCs/>
                <w:lang w:val="es-SV"/>
              </w:rPr>
              <w:t>C 1.1 (i)</w:t>
            </w:r>
          </w:p>
        </w:tc>
        <w:tc>
          <w:tcPr>
            <w:tcW w:w="8244" w:type="dxa"/>
            <w:tcBorders>
              <w:top w:val="single" w:sz="12" w:space="0" w:color="auto"/>
              <w:bottom w:val="single" w:sz="6" w:space="0" w:color="auto"/>
            </w:tcBorders>
          </w:tcPr>
          <w:p w14:paraId="3FFA0E88" w14:textId="77777777" w:rsidR="000C1E0D" w:rsidRPr="009C6E94" w:rsidRDefault="000C1E0D" w:rsidP="000C1E0D">
            <w:pPr>
              <w:tabs>
                <w:tab w:val="right" w:pos="7164"/>
              </w:tabs>
              <w:spacing w:after="200"/>
              <w:rPr>
                <w:rFonts w:asciiTheme="minorHAnsi" w:hAnsiTheme="minorHAnsi" w:cstheme="minorHAnsi"/>
                <w:lang w:val="es-SV"/>
              </w:rPr>
            </w:pPr>
            <w:r w:rsidRPr="009C6E94">
              <w:rPr>
                <w:rFonts w:asciiTheme="minorHAnsi" w:hAnsiTheme="minorHAnsi" w:cstheme="minorHAnsi"/>
                <w:lang w:val="es-SV"/>
              </w:rPr>
              <w:t xml:space="preserve">El País del Comprador es: </w:t>
            </w:r>
            <w:r w:rsidRPr="009C6E94">
              <w:rPr>
                <w:rFonts w:asciiTheme="minorHAnsi" w:hAnsiTheme="minorHAnsi" w:cstheme="minorHAnsi"/>
                <w:i/>
                <w:iCs/>
                <w:lang w:val="es-SV"/>
              </w:rPr>
              <w:t>El Salvador</w:t>
            </w:r>
          </w:p>
        </w:tc>
      </w:tr>
      <w:tr w:rsidR="000C1E0D" w:rsidRPr="00FA58BA" w14:paraId="18FC68D6" w14:textId="77777777" w:rsidTr="000C1E0D">
        <w:tc>
          <w:tcPr>
            <w:tcW w:w="1604" w:type="dxa"/>
            <w:tcBorders>
              <w:top w:val="nil"/>
            </w:tcBorders>
          </w:tcPr>
          <w:p w14:paraId="2BE0EEBA" w14:textId="1492DF63" w:rsidR="000C1E0D" w:rsidRPr="009C6E94" w:rsidRDefault="000C1E0D" w:rsidP="000C1E0D">
            <w:pPr>
              <w:spacing w:after="200"/>
              <w:rPr>
                <w:rFonts w:asciiTheme="minorHAnsi" w:hAnsiTheme="minorHAnsi" w:cstheme="minorHAnsi"/>
                <w:b/>
                <w:lang w:val="es-SV"/>
              </w:rPr>
            </w:pPr>
            <w:r w:rsidRPr="009C6E94">
              <w:rPr>
                <w:rFonts w:asciiTheme="minorHAnsi" w:hAnsiTheme="minorHAnsi" w:cstheme="minorHAnsi"/>
                <w:b/>
                <w:bCs/>
                <w:lang w:val="es-SV"/>
              </w:rPr>
              <w:t>C</w:t>
            </w:r>
            <w:r w:rsidR="00E03086" w:rsidRPr="009C6E94">
              <w:rPr>
                <w:rFonts w:asciiTheme="minorHAnsi" w:hAnsiTheme="minorHAnsi" w:cstheme="minorHAnsi"/>
                <w:b/>
                <w:bCs/>
                <w:lang w:val="es-SV"/>
              </w:rPr>
              <w:t>E</w:t>
            </w:r>
            <w:r w:rsidRPr="009C6E94">
              <w:rPr>
                <w:rFonts w:asciiTheme="minorHAnsi" w:hAnsiTheme="minorHAnsi" w:cstheme="minorHAnsi"/>
                <w:b/>
                <w:bCs/>
                <w:lang w:val="es-SV"/>
              </w:rPr>
              <w:t>C 1.1 (j)</w:t>
            </w:r>
          </w:p>
        </w:tc>
        <w:tc>
          <w:tcPr>
            <w:tcW w:w="8244" w:type="dxa"/>
            <w:tcBorders>
              <w:top w:val="nil"/>
            </w:tcBorders>
          </w:tcPr>
          <w:p w14:paraId="6F332AC3" w14:textId="77777777" w:rsidR="000C1E0D" w:rsidRPr="009C6E94" w:rsidRDefault="000C1E0D" w:rsidP="000C1E0D">
            <w:pPr>
              <w:tabs>
                <w:tab w:val="right" w:pos="7164"/>
              </w:tabs>
              <w:spacing w:after="200"/>
              <w:rPr>
                <w:rFonts w:asciiTheme="minorHAnsi" w:hAnsiTheme="minorHAnsi" w:cstheme="minorHAnsi"/>
                <w:lang w:val="es-SV"/>
              </w:rPr>
            </w:pPr>
            <w:r w:rsidRPr="009C6E94">
              <w:rPr>
                <w:rFonts w:asciiTheme="minorHAnsi" w:hAnsiTheme="minorHAnsi" w:cstheme="minorHAnsi"/>
                <w:lang w:val="es-SV"/>
              </w:rPr>
              <w:t xml:space="preserve">El comprador es: </w:t>
            </w:r>
            <w:r w:rsidRPr="009C6E94">
              <w:rPr>
                <w:rFonts w:asciiTheme="minorHAnsi" w:hAnsiTheme="minorHAnsi" w:cstheme="minorHAnsi"/>
                <w:i/>
                <w:iCs/>
                <w:lang w:val="es-SV"/>
              </w:rPr>
              <w:t>Ministerio de Salud</w:t>
            </w:r>
          </w:p>
        </w:tc>
      </w:tr>
      <w:tr w:rsidR="000C1E0D" w:rsidRPr="00FA58BA" w14:paraId="4029C103" w14:textId="77777777" w:rsidTr="000C1E0D">
        <w:trPr>
          <w:trHeight w:val="631"/>
        </w:trPr>
        <w:tc>
          <w:tcPr>
            <w:tcW w:w="1604" w:type="dxa"/>
          </w:tcPr>
          <w:p w14:paraId="264EA619" w14:textId="01689CBA" w:rsidR="000C1E0D" w:rsidRPr="009C6E94" w:rsidRDefault="000C1E0D" w:rsidP="000C1E0D">
            <w:pPr>
              <w:spacing w:after="200"/>
              <w:rPr>
                <w:rFonts w:asciiTheme="minorHAnsi" w:hAnsiTheme="minorHAnsi" w:cstheme="minorHAnsi"/>
                <w:b/>
                <w:lang w:val="es-SV"/>
              </w:rPr>
            </w:pPr>
            <w:r w:rsidRPr="009C6E94">
              <w:rPr>
                <w:rFonts w:asciiTheme="minorHAnsi" w:hAnsiTheme="minorHAnsi" w:cstheme="minorHAnsi"/>
                <w:b/>
                <w:bCs/>
                <w:lang w:val="es-SV"/>
              </w:rPr>
              <w:t>C</w:t>
            </w:r>
            <w:r w:rsidR="00E03086" w:rsidRPr="009C6E94">
              <w:rPr>
                <w:rFonts w:asciiTheme="minorHAnsi" w:hAnsiTheme="minorHAnsi" w:cstheme="minorHAnsi"/>
                <w:b/>
                <w:bCs/>
                <w:lang w:val="es-SV"/>
              </w:rPr>
              <w:t>E</w:t>
            </w:r>
            <w:r w:rsidRPr="009C6E94">
              <w:rPr>
                <w:rFonts w:asciiTheme="minorHAnsi" w:hAnsiTheme="minorHAnsi" w:cstheme="minorHAnsi"/>
                <w:b/>
                <w:bCs/>
                <w:lang w:val="es-SV"/>
              </w:rPr>
              <w:t>C 1.1 (o)</w:t>
            </w:r>
          </w:p>
        </w:tc>
        <w:tc>
          <w:tcPr>
            <w:tcW w:w="8244" w:type="dxa"/>
          </w:tcPr>
          <w:p w14:paraId="499FE1AE" w14:textId="77777777" w:rsidR="00FA1A63" w:rsidRPr="009C6E94" w:rsidRDefault="000C1E0D" w:rsidP="00FA1A63">
            <w:pPr>
              <w:tabs>
                <w:tab w:val="right" w:pos="7164"/>
              </w:tabs>
              <w:spacing w:after="200"/>
              <w:jc w:val="both"/>
              <w:rPr>
                <w:rFonts w:asciiTheme="minorHAnsi" w:hAnsiTheme="minorHAnsi" w:cstheme="minorHAnsi"/>
                <w:lang w:val="es-SV"/>
              </w:rPr>
            </w:pPr>
            <w:r w:rsidRPr="009C6E94">
              <w:rPr>
                <w:rFonts w:asciiTheme="minorHAnsi" w:hAnsiTheme="minorHAnsi" w:cstheme="minorHAnsi"/>
                <w:lang w:val="es-SV"/>
              </w:rPr>
              <w:t xml:space="preserve">El destino final del emplazamiento del Proyecto es: </w:t>
            </w:r>
            <w:r w:rsidR="00FA1A63" w:rsidRPr="009C6E94">
              <w:rPr>
                <w:rFonts w:asciiTheme="minorHAnsi" w:hAnsiTheme="minorHAnsi" w:cstheme="minorHAnsi"/>
                <w:lang w:val="es-SV"/>
              </w:rPr>
              <w:t xml:space="preserve">COMPLEJO DE ALMACENES DEL PLANTEL EL PARAISO, ubicado en 6ª. Calle Oriente # 1105, Colonia El Paraíso, Barrio San Esteban, San Salvador, El Salvador. </w:t>
            </w:r>
          </w:p>
          <w:p w14:paraId="5FDD198B" w14:textId="442690BB" w:rsidR="000C1E0D" w:rsidRPr="009C6E94" w:rsidRDefault="00FA1A63" w:rsidP="00FA1A63">
            <w:pPr>
              <w:tabs>
                <w:tab w:val="right" w:pos="7164"/>
              </w:tabs>
              <w:spacing w:after="200"/>
              <w:jc w:val="both"/>
              <w:rPr>
                <w:rFonts w:asciiTheme="minorHAnsi" w:hAnsiTheme="minorHAnsi" w:cstheme="minorHAnsi"/>
                <w:i/>
                <w:iCs/>
                <w:lang w:val="es-SV"/>
              </w:rPr>
            </w:pPr>
            <w:r w:rsidRPr="009C6E94">
              <w:rPr>
                <w:rFonts w:asciiTheme="minorHAnsi" w:hAnsiTheme="minorHAnsi" w:cstheme="minorHAnsi"/>
                <w:lang w:val="es-SV"/>
              </w:rPr>
              <w:t xml:space="preserve">Los </w:t>
            </w:r>
            <w:r w:rsidR="00970BB8" w:rsidRPr="009C6E94">
              <w:rPr>
                <w:rFonts w:asciiTheme="minorHAnsi" w:hAnsiTheme="minorHAnsi" w:cstheme="minorHAnsi"/>
                <w:lang w:val="es-SV"/>
              </w:rPr>
              <w:t>insumos</w:t>
            </w:r>
            <w:r w:rsidRPr="009C6E94">
              <w:rPr>
                <w:rFonts w:asciiTheme="minorHAnsi" w:hAnsiTheme="minorHAnsi" w:cstheme="minorHAnsi"/>
                <w:lang w:val="es-SV"/>
              </w:rPr>
              <w:t xml:space="preserve"> </w:t>
            </w:r>
            <w:r w:rsidR="00970BB8" w:rsidRPr="009C6E94">
              <w:rPr>
                <w:rFonts w:asciiTheme="minorHAnsi" w:hAnsiTheme="minorHAnsi" w:cstheme="minorHAnsi"/>
                <w:lang w:val="es-SV"/>
              </w:rPr>
              <w:t>deberán entregarse en b</w:t>
            </w:r>
            <w:r w:rsidRPr="009C6E94">
              <w:rPr>
                <w:rFonts w:asciiTheme="minorHAnsi" w:hAnsiTheme="minorHAnsi" w:cstheme="minorHAnsi"/>
                <w:lang w:val="es-SV"/>
              </w:rPr>
              <w:t>uen estado a entera satisfacción del Administrador de Contrato.</w:t>
            </w:r>
          </w:p>
        </w:tc>
      </w:tr>
      <w:tr w:rsidR="000C1E0D" w:rsidRPr="009C6E94" w14:paraId="593D85FE" w14:textId="77777777" w:rsidTr="000C1E0D">
        <w:tc>
          <w:tcPr>
            <w:tcW w:w="1604" w:type="dxa"/>
          </w:tcPr>
          <w:p w14:paraId="1CDE6FED" w14:textId="38DB41CF" w:rsidR="000C1E0D" w:rsidRPr="009C6E94" w:rsidRDefault="000C1E0D" w:rsidP="000C1E0D">
            <w:pPr>
              <w:spacing w:after="200"/>
              <w:rPr>
                <w:rFonts w:asciiTheme="minorHAnsi" w:hAnsiTheme="minorHAnsi" w:cstheme="minorHAnsi"/>
                <w:b/>
                <w:lang w:val="es-SV"/>
              </w:rPr>
            </w:pPr>
            <w:r w:rsidRPr="009C6E94">
              <w:rPr>
                <w:rFonts w:asciiTheme="minorHAnsi" w:hAnsiTheme="minorHAnsi" w:cstheme="minorHAnsi"/>
                <w:b/>
                <w:bCs/>
                <w:lang w:val="es-SV"/>
              </w:rPr>
              <w:t>C</w:t>
            </w:r>
            <w:r w:rsidR="00E03086" w:rsidRPr="009C6E94">
              <w:rPr>
                <w:rFonts w:asciiTheme="minorHAnsi" w:hAnsiTheme="minorHAnsi" w:cstheme="minorHAnsi"/>
                <w:b/>
                <w:bCs/>
                <w:lang w:val="es-SV"/>
              </w:rPr>
              <w:t>E</w:t>
            </w:r>
            <w:r w:rsidRPr="009C6E94">
              <w:rPr>
                <w:rFonts w:asciiTheme="minorHAnsi" w:hAnsiTheme="minorHAnsi" w:cstheme="minorHAnsi"/>
                <w:b/>
                <w:bCs/>
                <w:lang w:val="es-SV"/>
              </w:rPr>
              <w:t>C 4.2 (a)</w:t>
            </w:r>
          </w:p>
        </w:tc>
        <w:tc>
          <w:tcPr>
            <w:tcW w:w="8244" w:type="dxa"/>
          </w:tcPr>
          <w:p w14:paraId="1C7896CA" w14:textId="43F7F23D" w:rsidR="000C1E0D" w:rsidRPr="009C6E94" w:rsidRDefault="000C1E0D" w:rsidP="000C1E0D">
            <w:pPr>
              <w:tabs>
                <w:tab w:val="right" w:pos="7164"/>
              </w:tabs>
              <w:spacing w:after="200"/>
              <w:jc w:val="both"/>
              <w:rPr>
                <w:rFonts w:asciiTheme="minorHAnsi" w:hAnsiTheme="minorHAnsi" w:cstheme="minorHAnsi"/>
                <w:u w:val="single"/>
                <w:lang w:val="es-SV"/>
              </w:rPr>
            </w:pPr>
            <w:r w:rsidRPr="009C6E94">
              <w:rPr>
                <w:rFonts w:asciiTheme="minorHAnsi" w:hAnsiTheme="minorHAnsi" w:cstheme="minorHAnsi"/>
                <w:i/>
                <w:iCs/>
                <w:lang w:val="es-SV"/>
              </w:rPr>
              <w:t>No Aplica</w:t>
            </w:r>
          </w:p>
        </w:tc>
      </w:tr>
      <w:tr w:rsidR="000C1E0D" w:rsidRPr="00FA58BA" w14:paraId="7AC7B6DA" w14:textId="77777777" w:rsidTr="000C1E0D">
        <w:tc>
          <w:tcPr>
            <w:tcW w:w="1604" w:type="dxa"/>
          </w:tcPr>
          <w:p w14:paraId="284A4D79" w14:textId="7ED831CD" w:rsidR="000C1E0D" w:rsidRPr="009C6E94" w:rsidRDefault="000C1E0D" w:rsidP="000C1E0D">
            <w:pPr>
              <w:spacing w:after="200"/>
              <w:rPr>
                <w:rFonts w:asciiTheme="minorHAnsi" w:hAnsiTheme="minorHAnsi" w:cstheme="minorHAnsi"/>
                <w:b/>
                <w:lang w:val="es-SV"/>
              </w:rPr>
            </w:pPr>
            <w:r w:rsidRPr="009C6E94">
              <w:rPr>
                <w:rFonts w:asciiTheme="minorHAnsi" w:hAnsiTheme="minorHAnsi" w:cstheme="minorHAnsi"/>
                <w:b/>
                <w:bCs/>
                <w:lang w:val="es-SV"/>
              </w:rPr>
              <w:t>C</w:t>
            </w:r>
            <w:r w:rsidR="00E03086" w:rsidRPr="009C6E94">
              <w:rPr>
                <w:rFonts w:asciiTheme="minorHAnsi" w:hAnsiTheme="minorHAnsi" w:cstheme="minorHAnsi"/>
                <w:b/>
                <w:bCs/>
                <w:lang w:val="es-SV"/>
              </w:rPr>
              <w:t>E</w:t>
            </w:r>
            <w:r w:rsidRPr="009C6E94">
              <w:rPr>
                <w:rFonts w:asciiTheme="minorHAnsi" w:hAnsiTheme="minorHAnsi" w:cstheme="minorHAnsi"/>
                <w:b/>
                <w:bCs/>
                <w:lang w:val="es-SV"/>
              </w:rPr>
              <w:t>C 4.2 (b)</w:t>
            </w:r>
          </w:p>
        </w:tc>
        <w:tc>
          <w:tcPr>
            <w:tcW w:w="8244" w:type="dxa"/>
          </w:tcPr>
          <w:p w14:paraId="458AD986" w14:textId="77777777" w:rsidR="000C1E0D" w:rsidRPr="009C6E94" w:rsidRDefault="000C1E0D" w:rsidP="000C1E0D">
            <w:pPr>
              <w:tabs>
                <w:tab w:val="right" w:pos="7164"/>
              </w:tabs>
              <w:spacing w:after="200"/>
              <w:rPr>
                <w:rFonts w:asciiTheme="minorHAnsi" w:hAnsiTheme="minorHAnsi" w:cstheme="minorHAnsi"/>
                <w:lang w:val="es-SV"/>
              </w:rPr>
            </w:pPr>
            <w:r w:rsidRPr="009C6E94">
              <w:rPr>
                <w:rFonts w:asciiTheme="minorHAnsi" w:hAnsiTheme="minorHAnsi" w:cstheme="minorHAnsi"/>
                <w:lang w:val="es-SV"/>
              </w:rPr>
              <w:t>La versión de la edición de los Incoterms será</w:t>
            </w:r>
            <w:r w:rsidRPr="009C6E94">
              <w:rPr>
                <w:rFonts w:asciiTheme="minorHAnsi" w:hAnsiTheme="minorHAnsi" w:cstheme="minorHAnsi"/>
                <w:i/>
                <w:iCs/>
                <w:lang w:val="es-SV"/>
              </w:rPr>
              <w:t>:</w:t>
            </w:r>
            <w:r w:rsidRPr="009C6E94">
              <w:rPr>
                <w:rFonts w:asciiTheme="minorHAnsi" w:hAnsiTheme="minorHAnsi" w:cstheme="minorHAnsi"/>
                <w:b/>
                <w:bCs/>
                <w:i/>
                <w:iCs/>
                <w:lang w:val="es-SV"/>
              </w:rPr>
              <w:t xml:space="preserve"> 2020</w:t>
            </w:r>
          </w:p>
        </w:tc>
      </w:tr>
      <w:tr w:rsidR="000C1E0D" w:rsidRPr="009C6E94" w14:paraId="0214E2CE" w14:textId="77777777" w:rsidTr="000C1E0D">
        <w:tc>
          <w:tcPr>
            <w:tcW w:w="1604" w:type="dxa"/>
          </w:tcPr>
          <w:p w14:paraId="5ABECCD8" w14:textId="3907DDD2" w:rsidR="000C1E0D" w:rsidRPr="009C6E94" w:rsidRDefault="000C1E0D" w:rsidP="000C1E0D">
            <w:pPr>
              <w:spacing w:after="200"/>
              <w:rPr>
                <w:rFonts w:asciiTheme="minorHAnsi" w:hAnsiTheme="minorHAnsi" w:cstheme="minorHAnsi"/>
                <w:b/>
                <w:lang w:val="es-SV"/>
              </w:rPr>
            </w:pPr>
            <w:r w:rsidRPr="009C6E94">
              <w:rPr>
                <w:rFonts w:asciiTheme="minorHAnsi" w:hAnsiTheme="minorHAnsi" w:cstheme="minorHAnsi"/>
                <w:b/>
                <w:bCs/>
                <w:lang w:val="es-SV"/>
              </w:rPr>
              <w:t>C</w:t>
            </w:r>
            <w:r w:rsidR="00E03086" w:rsidRPr="009C6E94">
              <w:rPr>
                <w:rFonts w:asciiTheme="minorHAnsi" w:hAnsiTheme="minorHAnsi" w:cstheme="minorHAnsi"/>
                <w:b/>
                <w:bCs/>
                <w:lang w:val="es-SV"/>
              </w:rPr>
              <w:t>E</w:t>
            </w:r>
            <w:r w:rsidRPr="009C6E94">
              <w:rPr>
                <w:rFonts w:asciiTheme="minorHAnsi" w:hAnsiTheme="minorHAnsi" w:cstheme="minorHAnsi"/>
                <w:b/>
                <w:bCs/>
                <w:lang w:val="es-SV"/>
              </w:rPr>
              <w:t>C 5.1</w:t>
            </w:r>
          </w:p>
        </w:tc>
        <w:tc>
          <w:tcPr>
            <w:tcW w:w="8244" w:type="dxa"/>
          </w:tcPr>
          <w:p w14:paraId="64C559DA" w14:textId="77777777" w:rsidR="000C1E0D" w:rsidRPr="009C6E94" w:rsidRDefault="000C1E0D" w:rsidP="000C1E0D">
            <w:pPr>
              <w:tabs>
                <w:tab w:val="right" w:pos="7164"/>
              </w:tabs>
              <w:spacing w:after="200"/>
              <w:rPr>
                <w:rFonts w:asciiTheme="minorHAnsi" w:hAnsiTheme="minorHAnsi" w:cstheme="minorHAnsi"/>
                <w:lang w:val="es-SV"/>
              </w:rPr>
            </w:pPr>
            <w:r w:rsidRPr="009C6E94">
              <w:rPr>
                <w:rFonts w:asciiTheme="minorHAnsi" w:hAnsiTheme="minorHAnsi" w:cstheme="minorHAnsi"/>
                <w:lang w:val="es-SV"/>
              </w:rPr>
              <w:t xml:space="preserve">El idioma será: </w:t>
            </w:r>
            <w:proofErr w:type="gramStart"/>
            <w:r w:rsidRPr="009C6E94">
              <w:rPr>
                <w:rFonts w:asciiTheme="minorHAnsi" w:hAnsiTheme="minorHAnsi" w:cstheme="minorHAnsi"/>
                <w:i/>
                <w:iCs/>
                <w:lang w:val="es-SV"/>
              </w:rPr>
              <w:t>Español</w:t>
            </w:r>
            <w:proofErr w:type="gramEnd"/>
          </w:p>
        </w:tc>
      </w:tr>
      <w:tr w:rsidR="000C1E0D" w:rsidRPr="00FA58BA" w14:paraId="14210C0B" w14:textId="77777777" w:rsidTr="000C1E0D">
        <w:tc>
          <w:tcPr>
            <w:tcW w:w="1604" w:type="dxa"/>
          </w:tcPr>
          <w:p w14:paraId="764DADCF" w14:textId="0698F392" w:rsidR="000C1E0D" w:rsidRPr="009C6E94" w:rsidRDefault="000C1E0D" w:rsidP="000C1E0D">
            <w:pPr>
              <w:spacing w:after="200"/>
              <w:rPr>
                <w:rFonts w:asciiTheme="minorHAnsi" w:hAnsiTheme="minorHAnsi" w:cstheme="minorHAnsi"/>
                <w:b/>
                <w:lang w:val="es-SV"/>
              </w:rPr>
            </w:pPr>
            <w:r w:rsidRPr="009C6E94">
              <w:rPr>
                <w:rFonts w:asciiTheme="minorHAnsi" w:hAnsiTheme="minorHAnsi" w:cstheme="minorHAnsi"/>
                <w:b/>
                <w:bCs/>
                <w:lang w:val="es-SV"/>
              </w:rPr>
              <w:t>C</w:t>
            </w:r>
            <w:r w:rsidR="00E03086" w:rsidRPr="009C6E94">
              <w:rPr>
                <w:rFonts w:asciiTheme="minorHAnsi" w:hAnsiTheme="minorHAnsi" w:cstheme="minorHAnsi"/>
                <w:b/>
                <w:bCs/>
                <w:lang w:val="es-SV"/>
              </w:rPr>
              <w:t>E</w:t>
            </w:r>
            <w:r w:rsidRPr="009C6E94">
              <w:rPr>
                <w:rFonts w:asciiTheme="minorHAnsi" w:hAnsiTheme="minorHAnsi" w:cstheme="minorHAnsi"/>
                <w:b/>
                <w:bCs/>
                <w:lang w:val="es-SV"/>
              </w:rPr>
              <w:t>C 8.1</w:t>
            </w:r>
          </w:p>
        </w:tc>
        <w:tc>
          <w:tcPr>
            <w:tcW w:w="8244" w:type="dxa"/>
          </w:tcPr>
          <w:p w14:paraId="6C348B81" w14:textId="5DA57E96" w:rsidR="00864F22" w:rsidRPr="009C6E94" w:rsidRDefault="000C1E0D" w:rsidP="000C1E0D">
            <w:pPr>
              <w:tabs>
                <w:tab w:val="right" w:pos="7164"/>
              </w:tabs>
              <w:spacing w:after="160"/>
              <w:rPr>
                <w:rFonts w:asciiTheme="minorHAnsi" w:hAnsiTheme="minorHAnsi" w:cstheme="minorHAnsi"/>
                <w:lang w:val="es-SV"/>
              </w:rPr>
            </w:pPr>
            <w:bookmarkStart w:id="132" w:name="_Hlk135817365"/>
            <w:r w:rsidRPr="009C6E94">
              <w:rPr>
                <w:rFonts w:asciiTheme="minorHAnsi" w:hAnsiTheme="minorHAnsi" w:cstheme="minorHAnsi"/>
                <w:lang w:val="es-SV"/>
              </w:rPr>
              <w:t xml:space="preserve">Para </w:t>
            </w:r>
            <w:r w:rsidRPr="009C6E94">
              <w:rPr>
                <w:rFonts w:asciiTheme="minorHAnsi" w:hAnsiTheme="minorHAnsi" w:cstheme="minorHAnsi"/>
                <w:b/>
                <w:bCs/>
                <w:u w:val="single"/>
                <w:lang w:val="es-SV"/>
              </w:rPr>
              <w:t>notificaciones</w:t>
            </w:r>
            <w:r w:rsidRPr="009C6E94">
              <w:rPr>
                <w:rFonts w:asciiTheme="minorHAnsi" w:hAnsiTheme="minorHAnsi" w:cstheme="minorHAnsi"/>
                <w:bCs/>
                <w:lang w:val="es-SV"/>
              </w:rPr>
              <w:t>,</w:t>
            </w:r>
            <w:r w:rsidRPr="009C6E94">
              <w:rPr>
                <w:rFonts w:asciiTheme="minorHAnsi" w:hAnsiTheme="minorHAnsi" w:cstheme="minorHAnsi"/>
                <w:lang w:val="es-SV"/>
              </w:rPr>
              <w:t xml:space="preserve"> la dirección </w:t>
            </w:r>
          </w:p>
          <w:p w14:paraId="1D11C827" w14:textId="30F63A07" w:rsidR="000C1E0D" w:rsidRPr="009C6E94" w:rsidRDefault="007A141C" w:rsidP="000C1E0D">
            <w:pPr>
              <w:tabs>
                <w:tab w:val="right" w:pos="7164"/>
              </w:tabs>
              <w:spacing w:after="160"/>
              <w:rPr>
                <w:rFonts w:asciiTheme="minorHAnsi" w:hAnsiTheme="minorHAnsi" w:cstheme="minorHAnsi"/>
                <w:u w:val="single"/>
                <w:lang w:val="es-SV"/>
              </w:rPr>
            </w:pPr>
            <w:r w:rsidRPr="009C6E94">
              <w:rPr>
                <w:rFonts w:asciiTheme="minorHAnsi" w:hAnsiTheme="minorHAnsi" w:cstheme="minorHAnsi"/>
                <w:u w:val="single"/>
                <w:lang w:val="es-SV"/>
              </w:rPr>
              <w:t xml:space="preserve">del </w:t>
            </w:r>
            <w:r w:rsidR="000C1E0D" w:rsidRPr="009C6E94">
              <w:rPr>
                <w:rFonts w:asciiTheme="minorHAnsi" w:hAnsiTheme="minorHAnsi" w:cstheme="minorHAnsi"/>
                <w:u w:val="single"/>
                <w:lang w:val="es-SV"/>
              </w:rPr>
              <w:t>Comprador será:</w:t>
            </w:r>
          </w:p>
          <w:p w14:paraId="4E384494" w14:textId="79A3E105" w:rsidR="000C1E0D" w:rsidRPr="009C6E94" w:rsidRDefault="000C1E0D" w:rsidP="000C1E0D">
            <w:pPr>
              <w:tabs>
                <w:tab w:val="right" w:pos="7164"/>
              </w:tabs>
              <w:spacing w:after="160"/>
              <w:jc w:val="both"/>
              <w:rPr>
                <w:rFonts w:asciiTheme="minorHAnsi" w:hAnsiTheme="minorHAnsi" w:cstheme="minorHAnsi"/>
                <w:lang w:val="es-SV"/>
              </w:rPr>
            </w:pPr>
            <w:r w:rsidRPr="009C6E94">
              <w:rPr>
                <w:rFonts w:asciiTheme="minorHAnsi" w:hAnsiTheme="minorHAnsi" w:cstheme="minorHAnsi"/>
                <w:lang w:val="es-SV"/>
              </w:rPr>
              <w:t xml:space="preserve">Atención: </w:t>
            </w:r>
            <w:r w:rsidRPr="009C6E94">
              <w:rPr>
                <w:rFonts w:asciiTheme="minorHAnsi" w:hAnsiTheme="minorHAnsi" w:cstheme="minorHAnsi"/>
                <w:b/>
                <w:bCs/>
                <w:lang w:val="es-SV"/>
              </w:rPr>
              <w:t>Licda. María José Domínguez</w:t>
            </w:r>
            <w:r w:rsidR="00E03086" w:rsidRPr="009C6E94">
              <w:rPr>
                <w:rFonts w:asciiTheme="minorHAnsi" w:hAnsiTheme="minorHAnsi" w:cstheme="minorHAnsi"/>
                <w:b/>
                <w:bCs/>
                <w:lang w:val="es-SV"/>
              </w:rPr>
              <w:t xml:space="preserve"> Alas</w:t>
            </w:r>
            <w:r w:rsidRPr="009C6E94">
              <w:rPr>
                <w:rFonts w:asciiTheme="minorHAnsi" w:hAnsiTheme="minorHAnsi" w:cstheme="minorHAnsi"/>
                <w:lang w:val="es-SV"/>
              </w:rPr>
              <w:t xml:space="preserve">, </w:t>
            </w:r>
            <w:r w:rsidRPr="009C6E94">
              <w:rPr>
                <w:rFonts w:asciiTheme="minorHAnsi" w:hAnsiTheme="minorHAnsi" w:cstheme="minorHAnsi"/>
                <w:iCs/>
                <w:lang w:val="es-SV"/>
              </w:rPr>
              <w:t xml:space="preserve">Coordinadora de la UCPCSJ </w:t>
            </w:r>
          </w:p>
          <w:p w14:paraId="5FABB562" w14:textId="77777777" w:rsidR="000C1E0D" w:rsidRPr="009C6E94" w:rsidRDefault="000C1E0D" w:rsidP="000C1E0D">
            <w:pPr>
              <w:tabs>
                <w:tab w:val="right" w:pos="7164"/>
              </w:tabs>
              <w:spacing w:after="160"/>
              <w:jc w:val="both"/>
              <w:rPr>
                <w:rFonts w:asciiTheme="minorHAnsi" w:hAnsiTheme="minorHAnsi" w:cstheme="minorHAnsi"/>
                <w:lang w:val="es-SV"/>
              </w:rPr>
            </w:pPr>
            <w:r w:rsidRPr="009C6E94">
              <w:rPr>
                <w:rFonts w:asciiTheme="minorHAnsi" w:hAnsiTheme="minorHAnsi" w:cstheme="minorHAnsi"/>
                <w:lang w:val="es-SV"/>
              </w:rPr>
              <w:t xml:space="preserve">Dirección: </w:t>
            </w:r>
            <w:r w:rsidRPr="009C6E94">
              <w:rPr>
                <w:rFonts w:asciiTheme="minorHAnsi" w:hAnsiTheme="minorHAnsi" w:cstheme="minorHAnsi"/>
                <w:b/>
                <w:bCs/>
                <w:lang w:val="es-SV"/>
              </w:rPr>
              <w:t>Oficinas de la UCPCSJ, Colonia Lomas de San Francisco, Calle 6, Block “G”, número 1-A. Antiguo Cuscatlán.</w:t>
            </w:r>
          </w:p>
          <w:p w14:paraId="595A65B7" w14:textId="77777777" w:rsidR="000C1E0D" w:rsidRPr="009C6E94" w:rsidRDefault="000C1E0D" w:rsidP="000C1E0D">
            <w:pPr>
              <w:tabs>
                <w:tab w:val="right" w:pos="7164"/>
              </w:tabs>
              <w:spacing w:after="160"/>
              <w:rPr>
                <w:rFonts w:asciiTheme="minorHAnsi" w:hAnsiTheme="minorHAnsi" w:cstheme="minorHAnsi"/>
                <w:lang w:val="es-SV"/>
              </w:rPr>
            </w:pPr>
            <w:r w:rsidRPr="009C6E94">
              <w:rPr>
                <w:rFonts w:asciiTheme="minorHAnsi" w:hAnsiTheme="minorHAnsi" w:cstheme="minorHAnsi"/>
                <w:lang w:val="es-SV"/>
              </w:rPr>
              <w:t>Ciudad: La Libertad.</w:t>
            </w:r>
          </w:p>
          <w:p w14:paraId="7BFCF3A5" w14:textId="77777777" w:rsidR="000C1E0D" w:rsidRPr="009C6E94" w:rsidRDefault="000C1E0D" w:rsidP="000C1E0D">
            <w:pPr>
              <w:tabs>
                <w:tab w:val="right" w:pos="7164"/>
              </w:tabs>
              <w:spacing w:after="160"/>
              <w:rPr>
                <w:rFonts w:asciiTheme="minorHAnsi" w:hAnsiTheme="minorHAnsi" w:cstheme="minorHAnsi"/>
                <w:lang w:val="es-SV"/>
              </w:rPr>
            </w:pPr>
            <w:r w:rsidRPr="009C6E94">
              <w:rPr>
                <w:rFonts w:asciiTheme="minorHAnsi" w:hAnsiTheme="minorHAnsi" w:cstheme="minorHAnsi"/>
                <w:lang w:val="es-SV"/>
              </w:rPr>
              <w:t>País: El Salvador.</w:t>
            </w:r>
          </w:p>
          <w:p w14:paraId="321BFCCD" w14:textId="07049929" w:rsidR="000C1E0D" w:rsidRPr="009C6E94" w:rsidRDefault="000C1E0D" w:rsidP="000C1E0D">
            <w:pPr>
              <w:tabs>
                <w:tab w:val="right" w:pos="7164"/>
              </w:tabs>
              <w:spacing w:after="160"/>
              <w:rPr>
                <w:rFonts w:asciiTheme="minorHAnsi" w:hAnsiTheme="minorHAnsi" w:cstheme="minorHAnsi"/>
                <w:lang w:val="es-SV"/>
              </w:rPr>
            </w:pPr>
            <w:r w:rsidRPr="009C6E94">
              <w:rPr>
                <w:rFonts w:asciiTheme="minorHAnsi" w:hAnsiTheme="minorHAnsi" w:cstheme="minorHAnsi"/>
                <w:lang w:val="es-SV"/>
              </w:rPr>
              <w:t>Teléfono: (50</w:t>
            </w:r>
            <w:r w:rsidR="007F72F2" w:rsidRPr="009C6E94">
              <w:rPr>
                <w:rFonts w:asciiTheme="minorHAnsi" w:hAnsiTheme="minorHAnsi" w:cstheme="minorHAnsi"/>
                <w:lang w:val="es-SV"/>
              </w:rPr>
              <w:t>3) 6023-0851</w:t>
            </w:r>
          </w:p>
          <w:p w14:paraId="76BE01B0" w14:textId="77777777" w:rsidR="000C1E0D" w:rsidRDefault="000C1E0D" w:rsidP="000C1E0D">
            <w:pPr>
              <w:tabs>
                <w:tab w:val="right" w:pos="7164"/>
              </w:tabs>
              <w:spacing w:after="160"/>
              <w:rPr>
                <w:rFonts w:asciiTheme="minorHAnsi" w:hAnsiTheme="minorHAnsi" w:cstheme="minorHAnsi"/>
                <w:i/>
                <w:iCs/>
                <w:lang w:val="es-SV"/>
              </w:rPr>
            </w:pPr>
            <w:r w:rsidRPr="009C6E94">
              <w:rPr>
                <w:rFonts w:asciiTheme="minorHAnsi" w:hAnsiTheme="minorHAnsi" w:cstheme="minorHAnsi"/>
                <w:lang w:val="es-SV"/>
              </w:rPr>
              <w:t xml:space="preserve">Dirección de correo electrónico: </w:t>
            </w:r>
            <w:hyperlink r:id="rId12" w:history="1">
              <w:r w:rsidRPr="009C6E94">
                <w:rPr>
                  <w:rFonts w:asciiTheme="minorHAnsi" w:hAnsiTheme="minorHAnsi" w:cstheme="minorHAnsi"/>
                  <w:color w:val="0000FF"/>
                  <w:u w:val="single"/>
                  <w:lang w:val="es-SV"/>
                </w:rPr>
                <w:t>adquisicionescrecerjuntos@salud.gob.sv</w:t>
              </w:r>
            </w:hyperlink>
            <w:r w:rsidRPr="009C6E94">
              <w:rPr>
                <w:rFonts w:asciiTheme="minorHAnsi" w:hAnsiTheme="minorHAnsi" w:cstheme="minorHAnsi"/>
                <w:i/>
                <w:iCs/>
                <w:color w:val="0000FF"/>
                <w:u w:val="single"/>
                <w:lang w:val="es-SV"/>
              </w:rPr>
              <w:t xml:space="preserve"> </w:t>
            </w:r>
            <w:r w:rsidRPr="009C6E94">
              <w:rPr>
                <w:rFonts w:asciiTheme="minorHAnsi" w:hAnsiTheme="minorHAnsi" w:cstheme="minorHAnsi"/>
                <w:i/>
                <w:iCs/>
                <w:lang w:val="es-SV"/>
              </w:rPr>
              <w:t xml:space="preserve"> </w:t>
            </w:r>
          </w:p>
          <w:p w14:paraId="7253A622" w14:textId="7178F87C" w:rsidR="000C1E0D" w:rsidRPr="009C6E94" w:rsidRDefault="000C1E0D" w:rsidP="000C1E0D">
            <w:pPr>
              <w:spacing w:before="60" w:after="140"/>
              <w:jc w:val="both"/>
              <w:rPr>
                <w:rFonts w:asciiTheme="minorHAnsi" w:hAnsiTheme="minorHAnsi" w:cstheme="minorHAnsi"/>
                <w:u w:val="single"/>
                <w:lang w:val="es-SV"/>
              </w:rPr>
            </w:pPr>
            <w:r w:rsidRPr="009C6E94">
              <w:rPr>
                <w:rFonts w:asciiTheme="minorHAnsi" w:hAnsiTheme="minorHAnsi" w:cstheme="minorHAnsi"/>
                <w:u w:val="single"/>
                <w:lang w:val="es-SV"/>
              </w:rPr>
              <w:t>del Proveedor</w:t>
            </w:r>
            <w:r w:rsidR="00864F22" w:rsidRPr="009C6E94">
              <w:rPr>
                <w:rFonts w:asciiTheme="minorHAnsi" w:hAnsiTheme="minorHAnsi" w:cstheme="minorHAnsi"/>
                <w:u w:val="single"/>
                <w:lang w:val="es-SV"/>
              </w:rPr>
              <w:t>:</w:t>
            </w:r>
          </w:p>
          <w:p w14:paraId="0E196775" w14:textId="055569E2" w:rsidR="000C1E0D" w:rsidRPr="009C6E94" w:rsidRDefault="000C1E0D" w:rsidP="000C1E0D">
            <w:pPr>
              <w:spacing w:before="60" w:after="140"/>
              <w:jc w:val="both"/>
              <w:rPr>
                <w:rFonts w:asciiTheme="minorHAnsi" w:hAnsiTheme="minorHAnsi" w:cstheme="minorHAnsi"/>
                <w:i/>
                <w:iCs/>
                <w:lang w:val="es-SV"/>
              </w:rPr>
            </w:pPr>
            <w:r w:rsidRPr="009C6E94">
              <w:rPr>
                <w:rFonts w:asciiTheme="minorHAnsi" w:hAnsiTheme="minorHAnsi" w:cstheme="minorHAnsi"/>
                <w:lang w:val="es-SV"/>
              </w:rPr>
              <w:t xml:space="preserve">Atención: </w:t>
            </w:r>
            <w:r w:rsidR="00AD1DF9" w:rsidRPr="00AD1DF9">
              <w:rPr>
                <w:rFonts w:asciiTheme="minorHAnsi" w:hAnsiTheme="minorHAnsi" w:cstheme="minorHAnsi"/>
                <w:b/>
                <w:bCs/>
                <w:lang w:val="es-SV" w:eastAsia="es-BO"/>
              </w:rPr>
              <w:t xml:space="preserve">Ana Patricia Molina </w:t>
            </w:r>
            <w:r w:rsidR="00AD1DF9">
              <w:rPr>
                <w:rFonts w:asciiTheme="minorHAnsi" w:hAnsiTheme="minorHAnsi" w:cstheme="minorHAnsi"/>
                <w:b/>
                <w:bCs/>
                <w:lang w:val="es-SV" w:eastAsia="es-BO"/>
              </w:rPr>
              <w:t>d</w:t>
            </w:r>
            <w:r w:rsidR="00AD1DF9" w:rsidRPr="00AD1DF9">
              <w:rPr>
                <w:rFonts w:asciiTheme="minorHAnsi" w:hAnsiTheme="minorHAnsi" w:cstheme="minorHAnsi"/>
                <w:b/>
                <w:bCs/>
                <w:lang w:val="es-SV" w:eastAsia="es-BO"/>
              </w:rPr>
              <w:t>e Meyer</w:t>
            </w:r>
          </w:p>
          <w:p w14:paraId="7FA2A5C7" w14:textId="406CFF1B" w:rsidR="000C1E0D" w:rsidRPr="009C6E94" w:rsidRDefault="000C1E0D" w:rsidP="000C1E0D">
            <w:pPr>
              <w:spacing w:before="60" w:after="140"/>
              <w:jc w:val="both"/>
              <w:rPr>
                <w:rFonts w:asciiTheme="minorHAnsi" w:hAnsiTheme="minorHAnsi" w:cstheme="minorHAnsi"/>
                <w:i/>
                <w:iCs/>
                <w:lang w:val="es-SV"/>
              </w:rPr>
            </w:pPr>
            <w:r w:rsidRPr="009C6E94">
              <w:rPr>
                <w:rFonts w:asciiTheme="minorHAnsi" w:hAnsiTheme="minorHAnsi" w:cstheme="minorHAnsi"/>
                <w:lang w:val="es-SV"/>
              </w:rPr>
              <w:t>Dirección</w:t>
            </w:r>
            <w:r w:rsidR="00FA1A63" w:rsidRPr="009C6E94">
              <w:rPr>
                <w:rFonts w:asciiTheme="minorHAnsi" w:hAnsiTheme="minorHAnsi" w:cstheme="minorHAnsi"/>
                <w:lang w:val="es-SV"/>
              </w:rPr>
              <w:t>:</w:t>
            </w:r>
            <w:r w:rsidR="007419C8" w:rsidRPr="009C6E94">
              <w:rPr>
                <w:rFonts w:asciiTheme="minorHAnsi" w:hAnsiTheme="minorHAnsi" w:cstheme="minorHAnsi"/>
                <w:lang w:val="es-SV"/>
              </w:rPr>
              <w:t xml:space="preserve"> </w:t>
            </w:r>
            <w:r w:rsidR="007D58F1">
              <w:rPr>
                <w:rFonts w:asciiTheme="minorHAnsi" w:hAnsiTheme="minorHAnsi" w:cstheme="minorHAnsi"/>
                <w:lang w:val="es-SV"/>
              </w:rPr>
              <w:t>___________________________________</w:t>
            </w:r>
          </w:p>
          <w:p w14:paraId="16F05301" w14:textId="708E3B50" w:rsidR="000C1E0D" w:rsidRPr="009C6E94" w:rsidRDefault="000C1E0D" w:rsidP="000C1E0D">
            <w:pPr>
              <w:spacing w:before="60" w:after="140"/>
              <w:jc w:val="both"/>
              <w:rPr>
                <w:rFonts w:asciiTheme="minorHAnsi" w:hAnsiTheme="minorHAnsi" w:cstheme="minorHAnsi"/>
                <w:lang w:val="es-SV"/>
              </w:rPr>
            </w:pPr>
            <w:r w:rsidRPr="009C6E94">
              <w:rPr>
                <w:rFonts w:asciiTheme="minorHAnsi" w:hAnsiTheme="minorHAnsi" w:cstheme="minorHAnsi"/>
                <w:lang w:val="es-SV"/>
              </w:rPr>
              <w:t>País:</w:t>
            </w:r>
            <w:r w:rsidR="00864F22" w:rsidRPr="009C6E94">
              <w:rPr>
                <w:rFonts w:asciiTheme="minorHAnsi" w:hAnsiTheme="minorHAnsi" w:cstheme="minorHAnsi"/>
                <w:lang w:val="es-SV"/>
              </w:rPr>
              <w:t xml:space="preserve"> </w:t>
            </w:r>
            <w:r w:rsidR="00864F22" w:rsidRPr="009C6E94">
              <w:rPr>
                <w:rFonts w:asciiTheme="minorHAnsi" w:hAnsiTheme="minorHAnsi" w:cstheme="minorHAnsi"/>
                <w:i/>
                <w:iCs/>
                <w:lang w:val="es-SV"/>
              </w:rPr>
              <w:t xml:space="preserve"> </w:t>
            </w:r>
            <w:r w:rsidR="007D58F1">
              <w:rPr>
                <w:rFonts w:asciiTheme="minorHAnsi" w:hAnsiTheme="minorHAnsi" w:cstheme="minorHAnsi"/>
                <w:i/>
                <w:iCs/>
                <w:lang w:val="es-SV"/>
              </w:rPr>
              <w:t>_____________________________</w:t>
            </w:r>
          </w:p>
          <w:p w14:paraId="1CACFC7F" w14:textId="49D8504C" w:rsidR="000C1E0D" w:rsidRPr="009C6E94" w:rsidRDefault="000C1E0D" w:rsidP="000C1E0D">
            <w:pPr>
              <w:spacing w:before="60" w:after="140"/>
              <w:jc w:val="both"/>
              <w:rPr>
                <w:rFonts w:asciiTheme="minorHAnsi" w:hAnsiTheme="minorHAnsi" w:cstheme="minorHAnsi"/>
                <w:lang w:val="es-SV"/>
              </w:rPr>
            </w:pPr>
            <w:r w:rsidRPr="009C6E94">
              <w:rPr>
                <w:rFonts w:asciiTheme="minorHAnsi" w:hAnsiTheme="minorHAnsi" w:cstheme="minorHAnsi"/>
                <w:lang w:val="es-SV"/>
              </w:rPr>
              <w:lastRenderedPageBreak/>
              <w:t xml:space="preserve">Teléfono: </w:t>
            </w:r>
            <w:r w:rsidR="007D58F1">
              <w:rPr>
                <w:rFonts w:asciiTheme="minorHAnsi" w:hAnsiTheme="minorHAnsi" w:cstheme="minorHAnsi"/>
                <w:lang w:val="es-SV"/>
              </w:rPr>
              <w:t>_________________________</w:t>
            </w:r>
          </w:p>
          <w:p w14:paraId="6ABDF306" w14:textId="04ECD200" w:rsidR="000C1E0D" w:rsidRPr="00AD1DF9" w:rsidRDefault="000C1E0D" w:rsidP="000C1E0D">
            <w:pPr>
              <w:tabs>
                <w:tab w:val="right" w:pos="7164"/>
              </w:tabs>
              <w:spacing w:after="160"/>
              <w:rPr>
                <w:rFonts w:asciiTheme="minorHAnsi" w:hAnsiTheme="minorHAnsi" w:cstheme="minorHAnsi"/>
                <w:lang w:val="es-SV"/>
              </w:rPr>
            </w:pPr>
            <w:r w:rsidRPr="00AD1DF9">
              <w:rPr>
                <w:rFonts w:asciiTheme="minorHAnsi" w:hAnsiTheme="minorHAnsi" w:cstheme="minorHAnsi"/>
                <w:lang w:val="es-SV"/>
              </w:rPr>
              <w:t>Dirección electrónica:</w:t>
            </w:r>
            <w:bookmarkEnd w:id="132"/>
            <w:r w:rsidR="007419C8" w:rsidRPr="00AD1DF9">
              <w:rPr>
                <w:rFonts w:asciiTheme="minorHAnsi" w:hAnsiTheme="minorHAnsi" w:cstheme="minorHAnsi"/>
                <w:lang w:val="es-SV"/>
              </w:rPr>
              <w:t xml:space="preserve"> </w:t>
            </w:r>
            <w:r w:rsidR="007D58F1">
              <w:rPr>
                <w:rFonts w:asciiTheme="minorHAnsi" w:hAnsiTheme="minorHAnsi" w:cstheme="minorHAnsi"/>
                <w:lang w:val="es-SV"/>
              </w:rPr>
              <w:t>____________________</w:t>
            </w:r>
          </w:p>
        </w:tc>
      </w:tr>
      <w:tr w:rsidR="000C1E0D" w:rsidRPr="00FA58BA" w14:paraId="6A664448" w14:textId="77777777" w:rsidTr="000C1E0D">
        <w:tc>
          <w:tcPr>
            <w:tcW w:w="1604" w:type="dxa"/>
          </w:tcPr>
          <w:p w14:paraId="52D7B3D3" w14:textId="77777777" w:rsidR="000C1E0D" w:rsidRPr="009C6E94" w:rsidRDefault="000C1E0D" w:rsidP="000C1E0D">
            <w:pPr>
              <w:spacing w:after="200"/>
              <w:rPr>
                <w:rFonts w:asciiTheme="minorHAnsi" w:hAnsiTheme="minorHAnsi" w:cstheme="minorHAnsi"/>
                <w:b/>
                <w:lang w:val="es-SV"/>
              </w:rPr>
            </w:pPr>
            <w:r w:rsidRPr="009C6E94">
              <w:rPr>
                <w:rFonts w:asciiTheme="minorHAnsi" w:hAnsiTheme="minorHAnsi" w:cstheme="minorHAnsi"/>
                <w:b/>
                <w:bCs/>
                <w:lang w:val="es-SV"/>
              </w:rPr>
              <w:lastRenderedPageBreak/>
              <w:t>CEC 9.1</w:t>
            </w:r>
          </w:p>
        </w:tc>
        <w:tc>
          <w:tcPr>
            <w:tcW w:w="8244" w:type="dxa"/>
          </w:tcPr>
          <w:p w14:paraId="381A777A" w14:textId="77777777" w:rsidR="000C1E0D" w:rsidRPr="009C6E94" w:rsidRDefault="000C1E0D" w:rsidP="000C1E0D">
            <w:pPr>
              <w:tabs>
                <w:tab w:val="right" w:pos="7164"/>
              </w:tabs>
              <w:spacing w:after="200"/>
              <w:rPr>
                <w:rFonts w:asciiTheme="minorHAnsi" w:hAnsiTheme="minorHAnsi" w:cstheme="minorHAnsi"/>
                <w:lang w:val="es-SV"/>
              </w:rPr>
            </w:pPr>
            <w:r w:rsidRPr="009C6E94">
              <w:rPr>
                <w:rFonts w:asciiTheme="minorHAnsi" w:hAnsiTheme="minorHAnsi" w:cstheme="minorHAnsi"/>
                <w:lang w:val="es-SV"/>
              </w:rPr>
              <w:t xml:space="preserve">El derecho aplicable será el de: </w:t>
            </w:r>
            <w:r w:rsidRPr="009C6E94">
              <w:rPr>
                <w:rFonts w:asciiTheme="minorHAnsi" w:hAnsiTheme="minorHAnsi" w:cstheme="minorHAnsi"/>
                <w:i/>
                <w:iCs/>
                <w:lang w:val="es-SV"/>
              </w:rPr>
              <w:t>la República de El Salvador.</w:t>
            </w:r>
          </w:p>
        </w:tc>
      </w:tr>
      <w:tr w:rsidR="000C1E0D" w:rsidRPr="00FA58BA" w14:paraId="7EE20DAA" w14:textId="77777777" w:rsidTr="000C1E0D">
        <w:tc>
          <w:tcPr>
            <w:tcW w:w="1604" w:type="dxa"/>
          </w:tcPr>
          <w:p w14:paraId="70566A80" w14:textId="7DAAB9B1" w:rsidR="000C1E0D" w:rsidRPr="009C6E94" w:rsidRDefault="000C1E0D" w:rsidP="000C1E0D">
            <w:pPr>
              <w:spacing w:after="200"/>
              <w:rPr>
                <w:rFonts w:asciiTheme="minorHAnsi" w:hAnsiTheme="minorHAnsi" w:cstheme="minorHAnsi"/>
                <w:b/>
                <w:lang w:val="es-SV"/>
              </w:rPr>
            </w:pPr>
            <w:r w:rsidRPr="009C6E94">
              <w:rPr>
                <w:rFonts w:asciiTheme="minorHAnsi" w:hAnsiTheme="minorHAnsi" w:cstheme="minorHAnsi"/>
                <w:b/>
                <w:bCs/>
                <w:lang w:val="es-SV"/>
              </w:rPr>
              <w:t>C</w:t>
            </w:r>
            <w:r w:rsidR="00E03086" w:rsidRPr="009C6E94">
              <w:rPr>
                <w:rFonts w:asciiTheme="minorHAnsi" w:hAnsiTheme="minorHAnsi" w:cstheme="minorHAnsi"/>
                <w:b/>
                <w:bCs/>
                <w:lang w:val="es-SV"/>
              </w:rPr>
              <w:t>E</w:t>
            </w:r>
            <w:r w:rsidRPr="009C6E94">
              <w:rPr>
                <w:rFonts w:asciiTheme="minorHAnsi" w:hAnsiTheme="minorHAnsi" w:cstheme="minorHAnsi"/>
                <w:b/>
                <w:bCs/>
                <w:lang w:val="es-SV"/>
              </w:rPr>
              <w:t>C 10.2</w:t>
            </w:r>
          </w:p>
        </w:tc>
        <w:tc>
          <w:tcPr>
            <w:tcW w:w="8244" w:type="dxa"/>
          </w:tcPr>
          <w:p w14:paraId="3E40A35E" w14:textId="77777777" w:rsidR="000C1E0D" w:rsidRPr="009C6E94" w:rsidRDefault="000C1E0D" w:rsidP="005A0635">
            <w:pPr>
              <w:suppressAutoHyphens/>
              <w:spacing w:after="200"/>
              <w:jc w:val="both"/>
              <w:rPr>
                <w:rFonts w:asciiTheme="minorHAnsi" w:hAnsiTheme="minorHAnsi" w:cstheme="minorHAnsi"/>
                <w:lang w:val="es-SV"/>
              </w:rPr>
            </w:pPr>
            <w:r w:rsidRPr="009C6E94">
              <w:rPr>
                <w:rFonts w:asciiTheme="minorHAnsi" w:hAnsiTheme="minorHAnsi" w:cstheme="minorHAnsi"/>
                <w:lang w:val="es-SV"/>
              </w:rPr>
              <w:t>Los reglamentos de los procedimientos para los procesos de arbitraje, de conformidad con lo dispuesto en la cláusula 10.2 de las CGC, serán los siguientes:</w:t>
            </w:r>
          </w:p>
          <w:p w14:paraId="46BFF8E4" w14:textId="1C2E92F8" w:rsidR="0086473D" w:rsidRPr="009C6E94" w:rsidRDefault="0086473D" w:rsidP="008D550A">
            <w:pPr>
              <w:tabs>
                <w:tab w:val="left" w:pos="1080"/>
              </w:tabs>
              <w:suppressAutoHyphens/>
              <w:spacing w:after="200"/>
              <w:jc w:val="both"/>
              <w:rPr>
                <w:rFonts w:asciiTheme="minorHAnsi" w:hAnsiTheme="minorHAnsi" w:cstheme="minorHAnsi"/>
                <w:lang w:val="es-SV"/>
              </w:rPr>
            </w:pPr>
            <w:r w:rsidRPr="009C6E94">
              <w:rPr>
                <w:rFonts w:asciiTheme="minorHAnsi" w:hAnsiTheme="minorHAnsi" w:cstheme="minorHAnsi"/>
                <w:b/>
                <w:bCs/>
                <w:i/>
                <w:iCs/>
                <w:spacing w:val="-2"/>
                <w:lang w:val="es-SV"/>
              </w:rPr>
              <w:t>Contratos con Proveedores ciudadanos del País del Comprador:</w:t>
            </w:r>
          </w:p>
          <w:p w14:paraId="32338E2C" w14:textId="3E0C2EA8" w:rsidR="0086473D" w:rsidRPr="009C6E94" w:rsidRDefault="004A00C8" w:rsidP="008D550A">
            <w:pPr>
              <w:spacing w:after="200"/>
              <w:jc w:val="both"/>
              <w:rPr>
                <w:rFonts w:asciiTheme="minorHAnsi" w:hAnsiTheme="minorHAnsi" w:cstheme="minorHAnsi"/>
                <w:u w:val="single"/>
                <w:lang w:val="es-SV"/>
              </w:rPr>
            </w:pPr>
            <w:r w:rsidRPr="009C6E94">
              <w:rPr>
                <w:rFonts w:asciiTheme="minorHAnsi" w:hAnsiTheme="minorHAnsi" w:cstheme="minorHAnsi"/>
                <w:spacing w:val="-3"/>
                <w:lang w:val="es-SV"/>
              </w:rPr>
              <w:t>En el caso de alguna disputa, controversia, discrepancia o reclamo entre el Comprador y el Proveedor que en la ejecución del contrato surgiere, se resolverá intentando primero el Arreglo directo entre las partes y si por esta forma no se llegare a una solución, se recurrirá al Arbitraje, de conformidad con la Ley de Mediación, Conciliación y Arbitraje y su Reglamento de El Salvador.</w:t>
            </w:r>
          </w:p>
        </w:tc>
      </w:tr>
      <w:tr w:rsidR="00F406CC" w:rsidRPr="00FA58BA" w14:paraId="2F5C8450" w14:textId="77777777" w:rsidTr="000C1E0D">
        <w:tc>
          <w:tcPr>
            <w:tcW w:w="1604" w:type="dxa"/>
          </w:tcPr>
          <w:p w14:paraId="40DC362F" w14:textId="443A10E2" w:rsidR="00F406CC" w:rsidRPr="009C6E94" w:rsidRDefault="00F406CC" w:rsidP="000C1E0D">
            <w:pPr>
              <w:spacing w:after="200"/>
              <w:rPr>
                <w:rFonts w:asciiTheme="minorHAnsi" w:hAnsiTheme="minorHAnsi" w:cstheme="minorHAnsi"/>
                <w:b/>
                <w:bCs/>
                <w:lang w:val="es-SV"/>
              </w:rPr>
            </w:pPr>
            <w:r w:rsidRPr="009C6E94">
              <w:rPr>
                <w:rFonts w:asciiTheme="minorHAnsi" w:hAnsiTheme="minorHAnsi" w:cstheme="minorHAnsi"/>
                <w:b/>
                <w:bCs/>
                <w:lang w:val="es-SV"/>
              </w:rPr>
              <w:t>CEC 13.1</w:t>
            </w:r>
          </w:p>
        </w:tc>
        <w:tc>
          <w:tcPr>
            <w:tcW w:w="8244" w:type="dxa"/>
          </w:tcPr>
          <w:p w14:paraId="18C1D9CF" w14:textId="77777777" w:rsidR="00F406CC" w:rsidRPr="009C6E94" w:rsidRDefault="00F406CC" w:rsidP="00F406CC">
            <w:pPr>
              <w:suppressAutoHyphens/>
              <w:spacing w:after="200"/>
              <w:jc w:val="both"/>
              <w:rPr>
                <w:rFonts w:asciiTheme="minorHAnsi" w:hAnsiTheme="minorHAnsi" w:cstheme="minorHAnsi"/>
                <w:lang w:val="es-SV"/>
              </w:rPr>
            </w:pPr>
            <w:r w:rsidRPr="009C6E94">
              <w:rPr>
                <w:rFonts w:asciiTheme="minorHAnsi" w:hAnsiTheme="minorHAnsi" w:cstheme="minorHAnsi"/>
                <w:lang w:val="es-SV"/>
              </w:rPr>
              <w:t xml:space="preserve">Detalle de los documentos de embarque y otros documentos que deben ser proporcionados por el Proveedor: </w:t>
            </w:r>
          </w:p>
          <w:p w14:paraId="5FCD90F8" w14:textId="72B1D176" w:rsidR="00F406CC" w:rsidRPr="009C6E94" w:rsidRDefault="00F406CC" w:rsidP="00F406CC">
            <w:pPr>
              <w:suppressAutoHyphens/>
              <w:spacing w:after="200"/>
              <w:jc w:val="both"/>
              <w:rPr>
                <w:rFonts w:asciiTheme="minorHAnsi" w:hAnsiTheme="minorHAnsi" w:cstheme="minorHAnsi"/>
                <w:lang w:val="es-SV"/>
              </w:rPr>
            </w:pPr>
            <w:r w:rsidRPr="009C6E94">
              <w:rPr>
                <w:rFonts w:asciiTheme="minorHAnsi" w:hAnsiTheme="minorHAnsi" w:cstheme="minorHAnsi"/>
                <w:lang w:val="es-SV"/>
              </w:rPr>
              <w:t xml:space="preserve">En el caso de los bienes importados: </w:t>
            </w:r>
          </w:p>
          <w:p w14:paraId="6C3F71D4" w14:textId="77777777" w:rsidR="00F406CC" w:rsidRPr="009C6E94" w:rsidRDefault="00F406CC" w:rsidP="00F406CC">
            <w:pPr>
              <w:suppressAutoHyphens/>
              <w:spacing w:after="200"/>
              <w:jc w:val="both"/>
              <w:rPr>
                <w:rFonts w:asciiTheme="minorHAnsi" w:hAnsiTheme="minorHAnsi" w:cstheme="minorHAnsi"/>
                <w:b/>
                <w:bCs/>
                <w:lang w:val="es-SV"/>
              </w:rPr>
            </w:pPr>
            <w:r w:rsidRPr="009C6E94">
              <w:rPr>
                <w:rFonts w:asciiTheme="minorHAnsi" w:hAnsiTheme="minorHAnsi" w:cstheme="minorHAnsi"/>
                <w:b/>
                <w:bCs/>
                <w:lang w:val="es-SV"/>
              </w:rPr>
              <w:t>Para Transporte Aéreo.</w:t>
            </w:r>
          </w:p>
          <w:p w14:paraId="58FEB5E5" w14:textId="77777777" w:rsidR="00F406CC" w:rsidRPr="009C6E94" w:rsidRDefault="00F406CC" w:rsidP="00F406CC">
            <w:pPr>
              <w:suppressAutoHyphens/>
              <w:spacing w:after="200"/>
              <w:jc w:val="both"/>
              <w:rPr>
                <w:rFonts w:asciiTheme="minorHAnsi" w:hAnsiTheme="minorHAnsi" w:cstheme="minorHAnsi"/>
                <w:lang w:val="es-SV"/>
              </w:rPr>
            </w:pPr>
            <w:r w:rsidRPr="009C6E94">
              <w:rPr>
                <w:rFonts w:asciiTheme="minorHAnsi" w:hAnsiTheme="minorHAnsi" w:cstheme="minorHAnsi"/>
                <w:lang w:val="es-SV"/>
              </w:rPr>
              <w:t>•</w:t>
            </w:r>
            <w:r w:rsidRPr="009C6E94">
              <w:rPr>
                <w:rFonts w:asciiTheme="minorHAnsi" w:hAnsiTheme="minorHAnsi" w:cstheme="minorHAnsi"/>
                <w:lang w:val="es-SV"/>
              </w:rPr>
              <w:tab/>
              <w:t>Factura</w:t>
            </w:r>
          </w:p>
          <w:p w14:paraId="3E94F0FA" w14:textId="77777777" w:rsidR="00F406CC" w:rsidRPr="009C6E94" w:rsidRDefault="00F406CC" w:rsidP="00F406CC">
            <w:pPr>
              <w:suppressAutoHyphens/>
              <w:jc w:val="both"/>
              <w:rPr>
                <w:rFonts w:asciiTheme="minorHAnsi" w:hAnsiTheme="minorHAnsi" w:cstheme="minorHAnsi"/>
                <w:lang w:val="es-SV"/>
              </w:rPr>
            </w:pPr>
            <w:r w:rsidRPr="009C6E94">
              <w:rPr>
                <w:rFonts w:asciiTheme="minorHAnsi" w:hAnsiTheme="minorHAnsi" w:cstheme="minorHAnsi"/>
                <w:lang w:val="es-SV"/>
              </w:rPr>
              <w:t>Original y dos (2) copias de la factura del Proveedor en la que describa al Comprador como: Ministerio de Salud, CONTRATO DE PRÉSTAMO BIRF No. 9065-SV y se indique el número del contrato, la descripción del bien, cantidad, el precio unitario y monto total de los bienes, la factura debe estar firmada y sellada por la empresa;</w:t>
            </w:r>
          </w:p>
          <w:p w14:paraId="72ED780A" w14:textId="77777777" w:rsidR="00F406CC" w:rsidRPr="009C6E94" w:rsidRDefault="00F406CC" w:rsidP="00F406CC">
            <w:pPr>
              <w:suppressAutoHyphens/>
              <w:jc w:val="both"/>
              <w:rPr>
                <w:rFonts w:asciiTheme="minorHAnsi" w:hAnsiTheme="minorHAnsi" w:cstheme="minorHAnsi"/>
                <w:lang w:val="es-SV"/>
              </w:rPr>
            </w:pPr>
            <w:r w:rsidRPr="009C6E94">
              <w:rPr>
                <w:rFonts w:asciiTheme="minorHAnsi" w:hAnsiTheme="minorHAnsi" w:cstheme="minorHAnsi"/>
                <w:lang w:val="es-SV"/>
              </w:rPr>
              <w:t>•</w:t>
            </w:r>
            <w:r w:rsidRPr="009C6E94">
              <w:rPr>
                <w:rFonts w:asciiTheme="minorHAnsi" w:hAnsiTheme="minorHAnsi" w:cstheme="minorHAnsi"/>
                <w:lang w:val="es-SV"/>
              </w:rPr>
              <w:tab/>
              <w:t>Lista de empaque</w:t>
            </w:r>
          </w:p>
          <w:p w14:paraId="1B2313F1" w14:textId="77777777" w:rsidR="00F406CC" w:rsidRPr="009C6E94" w:rsidRDefault="00F406CC" w:rsidP="00F406CC">
            <w:pPr>
              <w:suppressAutoHyphens/>
              <w:jc w:val="both"/>
              <w:rPr>
                <w:rFonts w:asciiTheme="minorHAnsi" w:hAnsiTheme="minorHAnsi" w:cstheme="minorHAnsi"/>
                <w:lang w:val="es-SV"/>
              </w:rPr>
            </w:pPr>
            <w:r w:rsidRPr="009C6E94">
              <w:rPr>
                <w:rFonts w:asciiTheme="minorHAnsi" w:hAnsiTheme="minorHAnsi" w:cstheme="minorHAnsi"/>
                <w:lang w:val="es-SV"/>
              </w:rPr>
              <w:t>•</w:t>
            </w:r>
            <w:r w:rsidRPr="009C6E94">
              <w:rPr>
                <w:rFonts w:asciiTheme="minorHAnsi" w:hAnsiTheme="minorHAnsi" w:cstheme="minorHAnsi"/>
                <w:lang w:val="es-SV"/>
              </w:rPr>
              <w:tab/>
              <w:t>Certificado de calidad</w:t>
            </w:r>
          </w:p>
          <w:p w14:paraId="2BC0C537" w14:textId="77777777" w:rsidR="00F406CC" w:rsidRPr="009C6E94" w:rsidRDefault="00F406CC" w:rsidP="00F406CC">
            <w:pPr>
              <w:suppressAutoHyphens/>
              <w:jc w:val="both"/>
              <w:rPr>
                <w:rFonts w:asciiTheme="minorHAnsi" w:hAnsiTheme="minorHAnsi" w:cstheme="minorHAnsi"/>
                <w:lang w:val="es-SV"/>
              </w:rPr>
            </w:pPr>
            <w:r w:rsidRPr="009C6E94">
              <w:rPr>
                <w:rFonts w:asciiTheme="minorHAnsi" w:hAnsiTheme="minorHAnsi" w:cstheme="minorHAnsi"/>
                <w:lang w:val="es-SV"/>
              </w:rPr>
              <w:t>•</w:t>
            </w:r>
            <w:r w:rsidRPr="009C6E94">
              <w:rPr>
                <w:rFonts w:asciiTheme="minorHAnsi" w:hAnsiTheme="minorHAnsi" w:cstheme="minorHAnsi"/>
                <w:lang w:val="es-SV"/>
              </w:rPr>
              <w:tab/>
              <w:t xml:space="preserve">Guía aérea </w:t>
            </w:r>
          </w:p>
          <w:p w14:paraId="0BCA9893" w14:textId="77777777" w:rsidR="00F406CC" w:rsidRPr="009C6E94" w:rsidRDefault="00F406CC" w:rsidP="00F406CC">
            <w:pPr>
              <w:suppressAutoHyphens/>
              <w:jc w:val="both"/>
              <w:rPr>
                <w:rFonts w:asciiTheme="minorHAnsi" w:hAnsiTheme="minorHAnsi" w:cstheme="minorHAnsi"/>
                <w:lang w:val="es-SV"/>
              </w:rPr>
            </w:pPr>
          </w:p>
          <w:p w14:paraId="1D5A9F75" w14:textId="77777777" w:rsidR="00F406CC" w:rsidRPr="009C6E94" w:rsidRDefault="00F406CC" w:rsidP="00F406CC">
            <w:pPr>
              <w:suppressAutoHyphens/>
              <w:jc w:val="both"/>
              <w:rPr>
                <w:rFonts w:asciiTheme="minorHAnsi" w:hAnsiTheme="minorHAnsi" w:cstheme="minorHAnsi"/>
                <w:lang w:val="es-SV"/>
              </w:rPr>
            </w:pPr>
            <w:r w:rsidRPr="009C6E94">
              <w:rPr>
                <w:rFonts w:asciiTheme="minorHAnsi" w:hAnsiTheme="minorHAnsi" w:cstheme="minorHAnsi"/>
                <w:lang w:val="es-SV"/>
              </w:rPr>
              <w:t>En la que describa al Comprador como: Ministerio de Salud, CONTRATO DE PRÉSTAMO BIRF No. 9065-SV</w:t>
            </w:r>
          </w:p>
          <w:p w14:paraId="38A40221" w14:textId="77777777" w:rsidR="00F406CC" w:rsidRPr="009C6E94" w:rsidRDefault="00F406CC" w:rsidP="00F406CC">
            <w:pPr>
              <w:suppressAutoHyphens/>
              <w:jc w:val="both"/>
              <w:rPr>
                <w:rFonts w:asciiTheme="minorHAnsi" w:hAnsiTheme="minorHAnsi" w:cstheme="minorHAnsi"/>
                <w:lang w:val="es-SV"/>
              </w:rPr>
            </w:pPr>
            <w:r w:rsidRPr="009C6E94">
              <w:rPr>
                <w:rFonts w:asciiTheme="minorHAnsi" w:hAnsiTheme="minorHAnsi" w:cstheme="minorHAnsi"/>
                <w:lang w:val="es-SV"/>
              </w:rPr>
              <w:t>•</w:t>
            </w:r>
            <w:r w:rsidRPr="009C6E94">
              <w:rPr>
                <w:rFonts w:asciiTheme="minorHAnsi" w:hAnsiTheme="minorHAnsi" w:cstheme="minorHAnsi"/>
                <w:lang w:val="es-SV"/>
              </w:rPr>
              <w:tab/>
              <w:t>Copia del Certificado de Seguro en el que el Comprador aparezca como beneficiario.</w:t>
            </w:r>
          </w:p>
          <w:p w14:paraId="06F26F6D" w14:textId="77777777" w:rsidR="00F406CC" w:rsidRPr="009C6E94" w:rsidRDefault="00F406CC" w:rsidP="00F406CC">
            <w:pPr>
              <w:suppressAutoHyphens/>
              <w:jc w:val="both"/>
              <w:rPr>
                <w:rFonts w:asciiTheme="minorHAnsi" w:hAnsiTheme="minorHAnsi" w:cstheme="minorHAnsi"/>
                <w:lang w:val="es-SV"/>
              </w:rPr>
            </w:pPr>
            <w:r w:rsidRPr="009C6E94">
              <w:rPr>
                <w:rFonts w:asciiTheme="minorHAnsi" w:hAnsiTheme="minorHAnsi" w:cstheme="minorHAnsi"/>
                <w:lang w:val="es-SV"/>
              </w:rPr>
              <w:t>•</w:t>
            </w:r>
            <w:r w:rsidRPr="009C6E94">
              <w:rPr>
                <w:rFonts w:asciiTheme="minorHAnsi" w:hAnsiTheme="minorHAnsi" w:cstheme="minorHAnsi"/>
                <w:lang w:val="es-SV"/>
              </w:rPr>
              <w:tab/>
              <w:t>Copia Certificado de garantía del fabricante o Distribuidor.</w:t>
            </w:r>
          </w:p>
          <w:p w14:paraId="1DA96E5C" w14:textId="77777777" w:rsidR="00F406CC" w:rsidRPr="009C6E94" w:rsidRDefault="00F406CC" w:rsidP="00F406CC">
            <w:pPr>
              <w:suppressAutoHyphens/>
              <w:jc w:val="both"/>
              <w:rPr>
                <w:rFonts w:asciiTheme="minorHAnsi" w:hAnsiTheme="minorHAnsi" w:cstheme="minorHAnsi"/>
                <w:lang w:val="es-SV"/>
              </w:rPr>
            </w:pPr>
            <w:r w:rsidRPr="009C6E94">
              <w:rPr>
                <w:rFonts w:asciiTheme="minorHAnsi" w:hAnsiTheme="minorHAnsi" w:cstheme="minorHAnsi"/>
                <w:lang w:val="es-SV"/>
              </w:rPr>
              <w:t>•</w:t>
            </w:r>
            <w:r w:rsidRPr="009C6E94">
              <w:rPr>
                <w:rFonts w:asciiTheme="minorHAnsi" w:hAnsiTheme="minorHAnsi" w:cstheme="minorHAnsi"/>
                <w:lang w:val="es-SV"/>
              </w:rPr>
              <w:tab/>
              <w:t>Copia del Certificado de origen de todos los bienes.</w:t>
            </w:r>
          </w:p>
          <w:p w14:paraId="07FB7706" w14:textId="77777777" w:rsidR="00F406CC" w:rsidRPr="009C6E94" w:rsidRDefault="00F406CC" w:rsidP="00F406CC">
            <w:pPr>
              <w:suppressAutoHyphens/>
              <w:spacing w:after="200"/>
              <w:jc w:val="both"/>
              <w:rPr>
                <w:rFonts w:asciiTheme="minorHAnsi" w:hAnsiTheme="minorHAnsi" w:cstheme="minorHAnsi"/>
                <w:lang w:val="es-SV"/>
              </w:rPr>
            </w:pPr>
          </w:p>
          <w:p w14:paraId="5511CC1D" w14:textId="77777777" w:rsidR="00F406CC" w:rsidRPr="009C6E94" w:rsidRDefault="00F406CC" w:rsidP="00F406CC">
            <w:pPr>
              <w:suppressAutoHyphens/>
              <w:spacing w:after="200"/>
              <w:jc w:val="both"/>
              <w:rPr>
                <w:rFonts w:asciiTheme="minorHAnsi" w:hAnsiTheme="minorHAnsi" w:cstheme="minorHAnsi"/>
                <w:b/>
                <w:bCs/>
                <w:lang w:val="es-SV"/>
              </w:rPr>
            </w:pPr>
            <w:r w:rsidRPr="009C6E94">
              <w:rPr>
                <w:rFonts w:asciiTheme="minorHAnsi" w:hAnsiTheme="minorHAnsi" w:cstheme="minorHAnsi"/>
                <w:b/>
                <w:bCs/>
                <w:lang w:val="es-SV"/>
              </w:rPr>
              <w:lastRenderedPageBreak/>
              <w:t xml:space="preserve">Para Transporte Marítimo </w:t>
            </w:r>
          </w:p>
          <w:p w14:paraId="09B474F7" w14:textId="77777777" w:rsidR="00F406CC" w:rsidRPr="009C6E94" w:rsidRDefault="00F406CC" w:rsidP="00F406CC">
            <w:pPr>
              <w:suppressAutoHyphens/>
              <w:jc w:val="both"/>
              <w:rPr>
                <w:rFonts w:asciiTheme="minorHAnsi" w:hAnsiTheme="minorHAnsi" w:cstheme="minorHAnsi"/>
                <w:lang w:val="es-SV"/>
              </w:rPr>
            </w:pPr>
            <w:r w:rsidRPr="009C6E94">
              <w:rPr>
                <w:rFonts w:asciiTheme="minorHAnsi" w:hAnsiTheme="minorHAnsi" w:cstheme="minorHAnsi"/>
                <w:lang w:val="es-SV"/>
              </w:rPr>
              <w:t>•</w:t>
            </w:r>
            <w:r w:rsidRPr="009C6E94">
              <w:rPr>
                <w:rFonts w:asciiTheme="minorHAnsi" w:hAnsiTheme="minorHAnsi" w:cstheme="minorHAnsi"/>
                <w:lang w:val="es-SV"/>
              </w:rPr>
              <w:tab/>
              <w:t>Factura</w:t>
            </w:r>
          </w:p>
          <w:p w14:paraId="4DAC8476" w14:textId="77777777" w:rsidR="00F406CC" w:rsidRPr="009C6E94" w:rsidRDefault="00F406CC" w:rsidP="00F406CC">
            <w:pPr>
              <w:suppressAutoHyphens/>
              <w:jc w:val="both"/>
              <w:rPr>
                <w:rFonts w:asciiTheme="minorHAnsi" w:hAnsiTheme="minorHAnsi" w:cstheme="minorHAnsi"/>
                <w:lang w:val="es-SV"/>
              </w:rPr>
            </w:pPr>
            <w:r w:rsidRPr="009C6E94">
              <w:rPr>
                <w:rFonts w:asciiTheme="minorHAnsi" w:hAnsiTheme="minorHAnsi" w:cstheme="minorHAnsi"/>
                <w:lang w:val="es-SV"/>
              </w:rPr>
              <w:t>Original y dos (2) copias de la factura del Proveedor en la que describa al Comprador como: Ministerio de Salud CONTRATO DE PRÉSTAMO BIRF No. 9065-SV y se indique el número del contrato, la descripción del bien, cantidad, el precio unitario y monto total de los bienes, la factura debe estar firmada y sellada por la empresa;</w:t>
            </w:r>
          </w:p>
          <w:p w14:paraId="6E62737D" w14:textId="77777777" w:rsidR="00F406CC" w:rsidRPr="009C6E94" w:rsidRDefault="00F406CC" w:rsidP="00F406CC">
            <w:pPr>
              <w:suppressAutoHyphens/>
              <w:jc w:val="both"/>
              <w:rPr>
                <w:rFonts w:asciiTheme="minorHAnsi" w:hAnsiTheme="minorHAnsi" w:cstheme="minorHAnsi"/>
                <w:lang w:val="es-SV"/>
              </w:rPr>
            </w:pPr>
          </w:p>
          <w:p w14:paraId="51F56D55" w14:textId="77777777" w:rsidR="00F406CC" w:rsidRPr="009C6E94" w:rsidRDefault="00F406CC" w:rsidP="00F406CC">
            <w:pPr>
              <w:suppressAutoHyphens/>
              <w:jc w:val="both"/>
              <w:rPr>
                <w:rFonts w:asciiTheme="minorHAnsi" w:hAnsiTheme="minorHAnsi" w:cstheme="minorHAnsi"/>
                <w:lang w:val="es-SV"/>
              </w:rPr>
            </w:pPr>
            <w:r w:rsidRPr="009C6E94">
              <w:rPr>
                <w:rFonts w:asciiTheme="minorHAnsi" w:hAnsiTheme="minorHAnsi" w:cstheme="minorHAnsi"/>
                <w:lang w:val="es-SV"/>
              </w:rPr>
              <w:t>•</w:t>
            </w:r>
            <w:r w:rsidRPr="009C6E94">
              <w:rPr>
                <w:rFonts w:asciiTheme="minorHAnsi" w:hAnsiTheme="minorHAnsi" w:cstheme="minorHAnsi"/>
                <w:lang w:val="es-SV"/>
              </w:rPr>
              <w:tab/>
              <w:t>Lista de empaque</w:t>
            </w:r>
          </w:p>
          <w:p w14:paraId="4F703783" w14:textId="77777777" w:rsidR="00F406CC" w:rsidRPr="009C6E94" w:rsidRDefault="00F406CC" w:rsidP="00F406CC">
            <w:pPr>
              <w:suppressAutoHyphens/>
              <w:jc w:val="both"/>
              <w:rPr>
                <w:rFonts w:asciiTheme="minorHAnsi" w:hAnsiTheme="minorHAnsi" w:cstheme="minorHAnsi"/>
                <w:lang w:val="es-SV"/>
              </w:rPr>
            </w:pPr>
            <w:r w:rsidRPr="009C6E94">
              <w:rPr>
                <w:rFonts w:asciiTheme="minorHAnsi" w:hAnsiTheme="minorHAnsi" w:cstheme="minorHAnsi"/>
                <w:lang w:val="es-SV"/>
              </w:rPr>
              <w:t>•</w:t>
            </w:r>
            <w:r w:rsidRPr="009C6E94">
              <w:rPr>
                <w:rFonts w:asciiTheme="minorHAnsi" w:hAnsiTheme="minorHAnsi" w:cstheme="minorHAnsi"/>
                <w:lang w:val="es-SV"/>
              </w:rPr>
              <w:tab/>
              <w:t>Certificado de calidad</w:t>
            </w:r>
          </w:p>
          <w:p w14:paraId="1F0E6A11" w14:textId="77777777" w:rsidR="00F406CC" w:rsidRPr="00CA2F41" w:rsidRDefault="00F406CC" w:rsidP="00F406CC">
            <w:pPr>
              <w:suppressAutoHyphens/>
              <w:jc w:val="both"/>
              <w:rPr>
                <w:rFonts w:asciiTheme="minorHAnsi" w:hAnsiTheme="minorHAnsi" w:cstheme="minorHAnsi"/>
              </w:rPr>
            </w:pPr>
            <w:r w:rsidRPr="00CA2F41">
              <w:rPr>
                <w:rFonts w:asciiTheme="minorHAnsi" w:hAnsiTheme="minorHAnsi" w:cstheme="minorHAnsi"/>
              </w:rPr>
              <w:t>•</w:t>
            </w:r>
            <w:r w:rsidRPr="00CA2F41">
              <w:rPr>
                <w:rFonts w:asciiTheme="minorHAnsi" w:hAnsiTheme="minorHAnsi" w:cstheme="minorHAnsi"/>
              </w:rPr>
              <w:tab/>
              <w:t>Bill of Lading (B/L)</w:t>
            </w:r>
          </w:p>
          <w:p w14:paraId="47C721B1" w14:textId="77777777" w:rsidR="00F406CC" w:rsidRPr="00CA2F41" w:rsidRDefault="00F406CC" w:rsidP="00F406CC">
            <w:pPr>
              <w:suppressAutoHyphens/>
              <w:jc w:val="both"/>
              <w:rPr>
                <w:rFonts w:asciiTheme="minorHAnsi" w:hAnsiTheme="minorHAnsi" w:cstheme="minorHAnsi"/>
              </w:rPr>
            </w:pPr>
          </w:p>
          <w:p w14:paraId="0707E0FA" w14:textId="77777777" w:rsidR="00F406CC" w:rsidRPr="009C6E94" w:rsidRDefault="00F406CC" w:rsidP="00F406CC">
            <w:pPr>
              <w:suppressAutoHyphens/>
              <w:spacing w:after="200"/>
              <w:jc w:val="both"/>
              <w:rPr>
                <w:rFonts w:asciiTheme="minorHAnsi" w:hAnsiTheme="minorHAnsi" w:cstheme="minorHAnsi"/>
                <w:lang w:val="es-SV"/>
              </w:rPr>
            </w:pPr>
            <w:r w:rsidRPr="009C6E94">
              <w:rPr>
                <w:rFonts w:asciiTheme="minorHAnsi" w:hAnsiTheme="minorHAnsi" w:cstheme="minorHAnsi"/>
                <w:lang w:val="es-SV"/>
              </w:rPr>
              <w:t>Dos (2) copias del conocimiento de embarque negociable, limpio a bordo, con la indicación “flete pagado” y dos (2) copias del conocimiento de embarque no negociable, en la que describa al Comprador como: Ministerio de Salud, CONTRATO DE PRÉSTAMO BIRF No. 9065-SV</w:t>
            </w:r>
          </w:p>
          <w:p w14:paraId="544E7F48" w14:textId="77777777" w:rsidR="00F406CC" w:rsidRPr="009C6E94" w:rsidRDefault="00F406CC" w:rsidP="00F406CC">
            <w:pPr>
              <w:suppressAutoHyphens/>
              <w:jc w:val="both"/>
              <w:rPr>
                <w:rFonts w:asciiTheme="minorHAnsi" w:hAnsiTheme="minorHAnsi" w:cstheme="minorHAnsi"/>
                <w:lang w:val="es-SV"/>
              </w:rPr>
            </w:pPr>
            <w:r w:rsidRPr="009C6E94">
              <w:rPr>
                <w:rFonts w:asciiTheme="minorHAnsi" w:hAnsiTheme="minorHAnsi" w:cstheme="minorHAnsi"/>
                <w:lang w:val="es-SV"/>
              </w:rPr>
              <w:t>•</w:t>
            </w:r>
            <w:r w:rsidRPr="009C6E94">
              <w:rPr>
                <w:rFonts w:asciiTheme="minorHAnsi" w:hAnsiTheme="minorHAnsi" w:cstheme="minorHAnsi"/>
                <w:lang w:val="es-SV"/>
              </w:rPr>
              <w:tab/>
              <w:t>Copia Certificado de Garantía del fabricante o Distribuidor;</w:t>
            </w:r>
          </w:p>
          <w:p w14:paraId="6275CA4A" w14:textId="77777777" w:rsidR="00F406CC" w:rsidRPr="009C6E94" w:rsidRDefault="00F406CC" w:rsidP="00F406CC">
            <w:pPr>
              <w:suppressAutoHyphens/>
              <w:jc w:val="both"/>
              <w:rPr>
                <w:rFonts w:asciiTheme="minorHAnsi" w:hAnsiTheme="minorHAnsi" w:cstheme="minorHAnsi"/>
                <w:lang w:val="es-SV"/>
              </w:rPr>
            </w:pPr>
            <w:r w:rsidRPr="009C6E94">
              <w:rPr>
                <w:rFonts w:asciiTheme="minorHAnsi" w:hAnsiTheme="minorHAnsi" w:cstheme="minorHAnsi"/>
                <w:lang w:val="es-SV"/>
              </w:rPr>
              <w:t>•</w:t>
            </w:r>
            <w:r w:rsidRPr="009C6E94">
              <w:rPr>
                <w:rFonts w:asciiTheme="minorHAnsi" w:hAnsiTheme="minorHAnsi" w:cstheme="minorHAnsi"/>
                <w:lang w:val="es-SV"/>
              </w:rPr>
              <w:tab/>
              <w:t>Copia del Certificado de origen de todos los bienes.</w:t>
            </w:r>
          </w:p>
          <w:p w14:paraId="5BDE709E" w14:textId="77777777" w:rsidR="00F406CC" w:rsidRPr="009C6E94" w:rsidRDefault="00F406CC" w:rsidP="00F406CC">
            <w:pPr>
              <w:suppressAutoHyphens/>
              <w:jc w:val="both"/>
              <w:rPr>
                <w:rFonts w:asciiTheme="minorHAnsi" w:hAnsiTheme="minorHAnsi" w:cstheme="minorHAnsi"/>
                <w:lang w:val="es-SV"/>
              </w:rPr>
            </w:pPr>
            <w:r w:rsidRPr="009C6E94">
              <w:rPr>
                <w:rFonts w:asciiTheme="minorHAnsi" w:hAnsiTheme="minorHAnsi" w:cstheme="minorHAnsi"/>
                <w:lang w:val="es-SV"/>
              </w:rPr>
              <w:t>•</w:t>
            </w:r>
            <w:r w:rsidRPr="009C6E94">
              <w:rPr>
                <w:rFonts w:asciiTheme="minorHAnsi" w:hAnsiTheme="minorHAnsi" w:cstheme="minorHAnsi"/>
                <w:lang w:val="es-SV"/>
              </w:rPr>
              <w:tab/>
              <w:t>Copia del Certificado de Seguro en el que el Comprador aparezca como beneficiario.</w:t>
            </w:r>
          </w:p>
          <w:p w14:paraId="6D0E9D11" w14:textId="77777777" w:rsidR="00FA1A63" w:rsidRPr="009C6E94" w:rsidRDefault="00FA1A63" w:rsidP="00F406CC">
            <w:pPr>
              <w:suppressAutoHyphens/>
              <w:jc w:val="both"/>
              <w:rPr>
                <w:rFonts w:asciiTheme="minorHAnsi" w:hAnsiTheme="minorHAnsi" w:cstheme="minorHAnsi"/>
                <w:lang w:val="es-SV"/>
              </w:rPr>
            </w:pPr>
          </w:p>
          <w:p w14:paraId="4F3C1F80" w14:textId="77777777" w:rsidR="00F406CC" w:rsidRPr="009C6E94" w:rsidRDefault="00F406CC" w:rsidP="00F406CC">
            <w:pPr>
              <w:suppressAutoHyphens/>
              <w:spacing w:after="200"/>
              <w:jc w:val="both"/>
              <w:rPr>
                <w:rFonts w:asciiTheme="minorHAnsi" w:hAnsiTheme="minorHAnsi" w:cstheme="minorHAnsi"/>
                <w:lang w:val="es-SV"/>
              </w:rPr>
            </w:pPr>
            <w:r w:rsidRPr="009C6E94">
              <w:rPr>
                <w:rFonts w:asciiTheme="minorHAnsi" w:hAnsiTheme="minorHAnsi" w:cstheme="minorHAnsi"/>
                <w:b/>
                <w:bCs/>
                <w:lang w:val="es-SV"/>
              </w:rPr>
              <w:t>Para Transporte Terrestre</w:t>
            </w:r>
            <w:r w:rsidRPr="009C6E94">
              <w:rPr>
                <w:rFonts w:asciiTheme="minorHAnsi" w:hAnsiTheme="minorHAnsi" w:cstheme="minorHAnsi"/>
                <w:lang w:val="es-SV"/>
              </w:rPr>
              <w:t xml:space="preserve"> </w:t>
            </w:r>
          </w:p>
          <w:p w14:paraId="5091621E" w14:textId="77777777" w:rsidR="00F406CC" w:rsidRPr="009C6E94" w:rsidRDefault="00F406CC" w:rsidP="00F406CC">
            <w:pPr>
              <w:suppressAutoHyphens/>
              <w:spacing w:after="200"/>
              <w:jc w:val="both"/>
              <w:rPr>
                <w:rFonts w:asciiTheme="minorHAnsi" w:hAnsiTheme="minorHAnsi" w:cstheme="minorHAnsi"/>
                <w:lang w:val="es-SV"/>
              </w:rPr>
            </w:pPr>
            <w:r w:rsidRPr="009C6E94">
              <w:rPr>
                <w:rFonts w:asciiTheme="minorHAnsi" w:hAnsiTheme="minorHAnsi" w:cstheme="minorHAnsi"/>
                <w:lang w:val="es-SV"/>
              </w:rPr>
              <w:t>•</w:t>
            </w:r>
            <w:r w:rsidRPr="009C6E94">
              <w:rPr>
                <w:rFonts w:asciiTheme="minorHAnsi" w:hAnsiTheme="minorHAnsi" w:cstheme="minorHAnsi"/>
                <w:lang w:val="es-SV"/>
              </w:rPr>
              <w:tab/>
              <w:t>Factura</w:t>
            </w:r>
          </w:p>
          <w:p w14:paraId="746DF2F6" w14:textId="77777777" w:rsidR="00F406CC" w:rsidRPr="009C6E94" w:rsidRDefault="00F406CC" w:rsidP="00F406CC">
            <w:pPr>
              <w:suppressAutoHyphens/>
              <w:jc w:val="both"/>
              <w:rPr>
                <w:rFonts w:asciiTheme="minorHAnsi" w:hAnsiTheme="minorHAnsi" w:cstheme="minorHAnsi"/>
                <w:lang w:val="es-SV"/>
              </w:rPr>
            </w:pPr>
            <w:r w:rsidRPr="009C6E94">
              <w:rPr>
                <w:rFonts w:asciiTheme="minorHAnsi" w:hAnsiTheme="minorHAnsi" w:cstheme="minorHAnsi"/>
                <w:lang w:val="es-SV"/>
              </w:rPr>
              <w:t>Original y dos (2) copias de la factura del Proveedor en la que describa al Comprador como: Ministerio de Salud, CONTRATO DE PRÉSTAMO BIRF No. 9065-SV y se indique el número del contrato, la descripción del bien, cantidad, el precio unitario y monto total de los bienes, la factura debe estar firmada y sellada por la empresa;</w:t>
            </w:r>
          </w:p>
          <w:p w14:paraId="390EADF2" w14:textId="77777777" w:rsidR="00F406CC" w:rsidRPr="009C6E94" w:rsidRDefault="00F406CC" w:rsidP="00F406CC">
            <w:pPr>
              <w:suppressAutoHyphens/>
              <w:jc w:val="both"/>
              <w:rPr>
                <w:rFonts w:asciiTheme="minorHAnsi" w:hAnsiTheme="minorHAnsi" w:cstheme="minorHAnsi"/>
                <w:lang w:val="es-SV"/>
              </w:rPr>
            </w:pPr>
            <w:r w:rsidRPr="009C6E94">
              <w:rPr>
                <w:rFonts w:asciiTheme="minorHAnsi" w:hAnsiTheme="minorHAnsi" w:cstheme="minorHAnsi"/>
                <w:lang w:val="es-SV"/>
              </w:rPr>
              <w:t>•</w:t>
            </w:r>
            <w:r w:rsidRPr="009C6E94">
              <w:rPr>
                <w:rFonts w:asciiTheme="minorHAnsi" w:hAnsiTheme="minorHAnsi" w:cstheme="minorHAnsi"/>
                <w:lang w:val="es-SV"/>
              </w:rPr>
              <w:tab/>
              <w:t>Lista de empaque</w:t>
            </w:r>
          </w:p>
          <w:p w14:paraId="79F9EBC7" w14:textId="77777777" w:rsidR="00F406CC" w:rsidRPr="009C6E94" w:rsidRDefault="00F406CC" w:rsidP="00F406CC">
            <w:pPr>
              <w:suppressAutoHyphens/>
              <w:jc w:val="both"/>
              <w:rPr>
                <w:rFonts w:asciiTheme="minorHAnsi" w:hAnsiTheme="minorHAnsi" w:cstheme="minorHAnsi"/>
                <w:lang w:val="es-SV"/>
              </w:rPr>
            </w:pPr>
            <w:r w:rsidRPr="009C6E94">
              <w:rPr>
                <w:rFonts w:asciiTheme="minorHAnsi" w:hAnsiTheme="minorHAnsi" w:cstheme="minorHAnsi"/>
                <w:lang w:val="es-SV"/>
              </w:rPr>
              <w:t>•</w:t>
            </w:r>
            <w:r w:rsidRPr="009C6E94">
              <w:rPr>
                <w:rFonts w:asciiTheme="minorHAnsi" w:hAnsiTheme="minorHAnsi" w:cstheme="minorHAnsi"/>
                <w:lang w:val="es-SV"/>
              </w:rPr>
              <w:tab/>
              <w:t>Certificado de calidad</w:t>
            </w:r>
          </w:p>
          <w:p w14:paraId="51F6F6F4" w14:textId="77777777" w:rsidR="00F406CC" w:rsidRPr="009C6E94" w:rsidRDefault="00F406CC" w:rsidP="00F406CC">
            <w:pPr>
              <w:suppressAutoHyphens/>
              <w:jc w:val="both"/>
              <w:rPr>
                <w:rFonts w:asciiTheme="minorHAnsi" w:hAnsiTheme="minorHAnsi" w:cstheme="minorHAnsi"/>
                <w:lang w:val="es-SV"/>
              </w:rPr>
            </w:pPr>
            <w:r w:rsidRPr="009C6E94">
              <w:rPr>
                <w:rFonts w:asciiTheme="minorHAnsi" w:hAnsiTheme="minorHAnsi" w:cstheme="minorHAnsi"/>
                <w:lang w:val="es-SV"/>
              </w:rPr>
              <w:t>•</w:t>
            </w:r>
            <w:r w:rsidRPr="009C6E94">
              <w:rPr>
                <w:rFonts w:asciiTheme="minorHAnsi" w:hAnsiTheme="minorHAnsi" w:cstheme="minorHAnsi"/>
                <w:lang w:val="es-SV"/>
              </w:rPr>
              <w:tab/>
              <w:t xml:space="preserve">Carta Porte </w:t>
            </w:r>
          </w:p>
          <w:p w14:paraId="713CF817" w14:textId="77777777" w:rsidR="00F406CC" w:rsidRPr="009C6E94" w:rsidRDefault="00F406CC" w:rsidP="00F406CC">
            <w:pPr>
              <w:suppressAutoHyphens/>
              <w:jc w:val="both"/>
              <w:rPr>
                <w:rFonts w:asciiTheme="minorHAnsi" w:hAnsiTheme="minorHAnsi" w:cstheme="minorHAnsi"/>
                <w:lang w:val="es-SV"/>
              </w:rPr>
            </w:pPr>
          </w:p>
          <w:p w14:paraId="0A6CD931" w14:textId="77777777" w:rsidR="00F406CC" w:rsidRPr="009C6E94" w:rsidRDefault="00F406CC" w:rsidP="00F406CC">
            <w:pPr>
              <w:suppressAutoHyphens/>
              <w:jc w:val="both"/>
              <w:rPr>
                <w:rFonts w:asciiTheme="minorHAnsi" w:hAnsiTheme="minorHAnsi" w:cstheme="minorHAnsi"/>
                <w:lang w:val="es-SV"/>
              </w:rPr>
            </w:pPr>
            <w:r w:rsidRPr="009C6E94">
              <w:rPr>
                <w:rFonts w:asciiTheme="minorHAnsi" w:hAnsiTheme="minorHAnsi" w:cstheme="minorHAnsi"/>
                <w:lang w:val="es-SV"/>
              </w:rPr>
              <w:t xml:space="preserve">En la que describa al Comprador como: Ministerio de Salud, CONTRATO DE PRÉSTAMO BIRF No. 9065-SV </w:t>
            </w:r>
          </w:p>
          <w:p w14:paraId="1C01B2F7" w14:textId="77777777" w:rsidR="00471B74" w:rsidRPr="009C6E94" w:rsidRDefault="00471B74" w:rsidP="00F406CC">
            <w:pPr>
              <w:suppressAutoHyphens/>
              <w:jc w:val="both"/>
              <w:rPr>
                <w:rFonts w:asciiTheme="minorHAnsi" w:hAnsiTheme="minorHAnsi" w:cstheme="minorHAnsi"/>
                <w:lang w:val="es-SV"/>
              </w:rPr>
            </w:pPr>
          </w:p>
          <w:p w14:paraId="0CD4EB85" w14:textId="77777777" w:rsidR="00F406CC" w:rsidRPr="009C6E94" w:rsidRDefault="00F406CC" w:rsidP="00F406CC">
            <w:pPr>
              <w:suppressAutoHyphens/>
              <w:jc w:val="both"/>
              <w:rPr>
                <w:rFonts w:asciiTheme="minorHAnsi" w:hAnsiTheme="minorHAnsi" w:cstheme="minorHAnsi"/>
                <w:lang w:val="es-SV"/>
              </w:rPr>
            </w:pPr>
            <w:r w:rsidRPr="009C6E94">
              <w:rPr>
                <w:rFonts w:asciiTheme="minorHAnsi" w:hAnsiTheme="minorHAnsi" w:cstheme="minorHAnsi"/>
                <w:lang w:val="es-SV"/>
              </w:rPr>
              <w:t>Copia Certificado de garantía del fabricante o Distribuidor;</w:t>
            </w:r>
          </w:p>
          <w:p w14:paraId="5F5C0210" w14:textId="77777777" w:rsidR="00F406CC" w:rsidRPr="009C6E94" w:rsidRDefault="00F406CC" w:rsidP="00F406CC">
            <w:pPr>
              <w:suppressAutoHyphens/>
              <w:jc w:val="both"/>
              <w:rPr>
                <w:rFonts w:asciiTheme="minorHAnsi" w:hAnsiTheme="minorHAnsi" w:cstheme="minorHAnsi"/>
                <w:lang w:val="es-SV"/>
              </w:rPr>
            </w:pPr>
            <w:r w:rsidRPr="009C6E94">
              <w:rPr>
                <w:rFonts w:asciiTheme="minorHAnsi" w:hAnsiTheme="minorHAnsi" w:cstheme="minorHAnsi"/>
                <w:lang w:val="es-SV"/>
              </w:rPr>
              <w:t>•</w:t>
            </w:r>
            <w:r w:rsidRPr="009C6E94">
              <w:rPr>
                <w:rFonts w:asciiTheme="minorHAnsi" w:hAnsiTheme="minorHAnsi" w:cstheme="minorHAnsi"/>
                <w:lang w:val="es-SV"/>
              </w:rPr>
              <w:tab/>
              <w:t>Copia del Certificado de origen de todos los bienes. (Cuando aplique)</w:t>
            </w:r>
          </w:p>
          <w:p w14:paraId="67C81B38" w14:textId="77777777" w:rsidR="00F406CC" w:rsidRPr="009C6E94" w:rsidRDefault="00F406CC" w:rsidP="00F406CC">
            <w:pPr>
              <w:suppressAutoHyphens/>
              <w:jc w:val="both"/>
              <w:rPr>
                <w:rFonts w:asciiTheme="minorHAnsi" w:hAnsiTheme="minorHAnsi" w:cstheme="minorHAnsi"/>
                <w:lang w:val="es-SV"/>
              </w:rPr>
            </w:pPr>
            <w:r w:rsidRPr="009C6E94">
              <w:rPr>
                <w:rFonts w:asciiTheme="minorHAnsi" w:hAnsiTheme="minorHAnsi" w:cstheme="minorHAnsi"/>
                <w:lang w:val="es-SV"/>
              </w:rPr>
              <w:lastRenderedPageBreak/>
              <w:t>•</w:t>
            </w:r>
            <w:r w:rsidRPr="009C6E94">
              <w:rPr>
                <w:rFonts w:asciiTheme="minorHAnsi" w:hAnsiTheme="minorHAnsi" w:cstheme="minorHAnsi"/>
                <w:lang w:val="es-SV"/>
              </w:rPr>
              <w:tab/>
              <w:t>Copia del Certificado de Seguro en el que el Comprador aparezca como beneficiario.</w:t>
            </w:r>
          </w:p>
          <w:p w14:paraId="02C91368" w14:textId="77777777" w:rsidR="00F406CC" w:rsidRPr="009C6E94" w:rsidRDefault="00F406CC" w:rsidP="00F406CC">
            <w:pPr>
              <w:suppressAutoHyphens/>
              <w:jc w:val="both"/>
              <w:rPr>
                <w:rFonts w:asciiTheme="minorHAnsi" w:hAnsiTheme="minorHAnsi" w:cstheme="minorHAnsi"/>
                <w:lang w:val="es-SV"/>
              </w:rPr>
            </w:pPr>
          </w:p>
          <w:p w14:paraId="76FA2B02" w14:textId="77777777" w:rsidR="00F406CC" w:rsidRPr="009C6E94" w:rsidRDefault="00F406CC" w:rsidP="00F406CC">
            <w:pPr>
              <w:suppressAutoHyphens/>
              <w:jc w:val="both"/>
              <w:rPr>
                <w:rFonts w:asciiTheme="minorHAnsi" w:hAnsiTheme="minorHAnsi" w:cstheme="minorHAnsi"/>
                <w:lang w:val="es-SV"/>
              </w:rPr>
            </w:pPr>
            <w:r w:rsidRPr="009C6E94">
              <w:rPr>
                <w:rFonts w:asciiTheme="minorHAnsi" w:hAnsiTheme="minorHAnsi" w:cstheme="minorHAnsi"/>
                <w:lang w:val="es-SV"/>
              </w:rPr>
              <w:t>Para bienes que ya se encuentren internados en la República de El Salvador:</w:t>
            </w:r>
          </w:p>
          <w:p w14:paraId="7650EEB3" w14:textId="77777777" w:rsidR="00F406CC" w:rsidRPr="009C6E94" w:rsidRDefault="00F406CC" w:rsidP="00F406CC">
            <w:pPr>
              <w:suppressAutoHyphens/>
              <w:jc w:val="both"/>
              <w:rPr>
                <w:rFonts w:asciiTheme="minorHAnsi" w:hAnsiTheme="minorHAnsi" w:cstheme="minorHAnsi"/>
                <w:lang w:val="es-SV"/>
              </w:rPr>
            </w:pPr>
          </w:p>
          <w:p w14:paraId="19E24D6E" w14:textId="77777777" w:rsidR="00F406CC" w:rsidRPr="009C6E94" w:rsidRDefault="00F406CC" w:rsidP="00F406CC">
            <w:pPr>
              <w:suppressAutoHyphens/>
              <w:jc w:val="both"/>
              <w:rPr>
                <w:rFonts w:asciiTheme="minorHAnsi" w:hAnsiTheme="minorHAnsi" w:cstheme="minorHAnsi"/>
                <w:lang w:val="es-SV"/>
              </w:rPr>
            </w:pPr>
            <w:r w:rsidRPr="009C6E94">
              <w:rPr>
                <w:rFonts w:asciiTheme="minorHAnsi" w:hAnsiTheme="minorHAnsi" w:cstheme="minorHAnsi"/>
                <w:lang w:val="es-SV"/>
              </w:rPr>
              <w:t>Al momento o antes de la entrega de los bienes, el Proveedor notificará por escrito al Comprador y le proporcionará los siguientes documentos:</w:t>
            </w:r>
          </w:p>
          <w:p w14:paraId="19C126F1" w14:textId="77777777" w:rsidR="00F406CC" w:rsidRPr="009C6E94" w:rsidRDefault="00F406CC" w:rsidP="00F406CC">
            <w:pPr>
              <w:suppressAutoHyphens/>
              <w:jc w:val="both"/>
              <w:rPr>
                <w:rFonts w:asciiTheme="minorHAnsi" w:hAnsiTheme="minorHAnsi" w:cstheme="minorHAnsi"/>
                <w:lang w:val="es-SV"/>
              </w:rPr>
            </w:pPr>
          </w:p>
          <w:p w14:paraId="21FFA4F3" w14:textId="6FCC9693" w:rsidR="00F406CC" w:rsidRPr="009C6E94" w:rsidRDefault="00F406CC">
            <w:pPr>
              <w:pStyle w:val="Prrafodelista"/>
              <w:numPr>
                <w:ilvl w:val="1"/>
                <w:numId w:val="9"/>
              </w:numPr>
              <w:suppressAutoHyphens/>
              <w:jc w:val="both"/>
              <w:rPr>
                <w:rFonts w:asciiTheme="minorHAnsi" w:hAnsiTheme="minorHAnsi" w:cstheme="minorHAnsi"/>
                <w:lang w:val="es-SV"/>
              </w:rPr>
            </w:pPr>
            <w:r w:rsidRPr="009C6E94">
              <w:rPr>
                <w:rFonts w:asciiTheme="minorHAnsi" w:hAnsiTheme="minorHAnsi" w:cstheme="minorHAnsi"/>
                <w:lang w:val="es-SV"/>
              </w:rPr>
              <w:t>Original y dos (2) copias de la factura del Proveedor en la que describa al Comprador como: Ministerio de Salud, CONTRATO DE PRÉSTAMO BIRF No. 9065-SV y se indique el número del contrato, la descripción del bien, cantidad, el precio unitario y monto total de los bienes, la factura debe estar firmada y sellada por la empresa.</w:t>
            </w:r>
          </w:p>
          <w:p w14:paraId="6767B6FF" w14:textId="08A0139A" w:rsidR="00F406CC" w:rsidRPr="009C6E94" w:rsidRDefault="00F406CC">
            <w:pPr>
              <w:pStyle w:val="Prrafodelista"/>
              <w:numPr>
                <w:ilvl w:val="1"/>
                <w:numId w:val="9"/>
              </w:numPr>
              <w:suppressAutoHyphens/>
              <w:jc w:val="both"/>
              <w:rPr>
                <w:rFonts w:asciiTheme="minorHAnsi" w:hAnsiTheme="minorHAnsi" w:cstheme="minorHAnsi"/>
                <w:lang w:val="es-SV"/>
              </w:rPr>
            </w:pPr>
            <w:r w:rsidRPr="009C6E94">
              <w:rPr>
                <w:rFonts w:asciiTheme="minorHAnsi" w:hAnsiTheme="minorHAnsi" w:cstheme="minorHAnsi"/>
                <w:lang w:val="es-SV"/>
              </w:rPr>
              <w:t xml:space="preserve">Dos (2) copias de la orden de entrega, carta de porte por carretera, o del documento de transporte multimodal en que se describa al Comprador como: Ministerio de Salud, CONTRATO DE PRÉSTAMO BIRF No. 9065-SV. </w:t>
            </w:r>
          </w:p>
          <w:p w14:paraId="10E441BC" w14:textId="5414CF23" w:rsidR="00F406CC" w:rsidRPr="009C6E94" w:rsidRDefault="00F406CC">
            <w:pPr>
              <w:pStyle w:val="Prrafodelista"/>
              <w:numPr>
                <w:ilvl w:val="1"/>
                <w:numId w:val="9"/>
              </w:numPr>
              <w:suppressAutoHyphens/>
              <w:jc w:val="both"/>
              <w:rPr>
                <w:rFonts w:asciiTheme="minorHAnsi" w:hAnsiTheme="minorHAnsi" w:cstheme="minorHAnsi"/>
                <w:lang w:val="es-SV"/>
              </w:rPr>
            </w:pPr>
            <w:r w:rsidRPr="009C6E94">
              <w:rPr>
                <w:rFonts w:asciiTheme="minorHAnsi" w:hAnsiTheme="minorHAnsi" w:cstheme="minorHAnsi"/>
                <w:lang w:val="es-SV"/>
              </w:rPr>
              <w:t>Dos (2) copias de la lista de embalaje, con indicación del contenido de cada paquete;</w:t>
            </w:r>
          </w:p>
          <w:p w14:paraId="1FBA8EC2" w14:textId="504EF617" w:rsidR="00F406CC" w:rsidRPr="009C6E94" w:rsidRDefault="00F406CC">
            <w:pPr>
              <w:pStyle w:val="Prrafodelista"/>
              <w:numPr>
                <w:ilvl w:val="1"/>
                <w:numId w:val="9"/>
              </w:numPr>
              <w:suppressAutoHyphens/>
              <w:jc w:val="both"/>
              <w:rPr>
                <w:rFonts w:asciiTheme="minorHAnsi" w:hAnsiTheme="minorHAnsi" w:cstheme="minorHAnsi"/>
                <w:lang w:val="es-SV"/>
              </w:rPr>
            </w:pPr>
            <w:r w:rsidRPr="009C6E94">
              <w:rPr>
                <w:rFonts w:asciiTheme="minorHAnsi" w:hAnsiTheme="minorHAnsi" w:cstheme="minorHAnsi"/>
                <w:lang w:val="es-SV"/>
              </w:rPr>
              <w:t>copia del Certificado de seguro, en que el Comprador aparezca como beneficiario;</w:t>
            </w:r>
          </w:p>
          <w:p w14:paraId="53036A90" w14:textId="55004B4B" w:rsidR="00F406CC" w:rsidRPr="009C6E94" w:rsidRDefault="00F406CC">
            <w:pPr>
              <w:pStyle w:val="Prrafodelista"/>
              <w:numPr>
                <w:ilvl w:val="1"/>
                <w:numId w:val="9"/>
              </w:numPr>
              <w:suppressAutoHyphens/>
              <w:jc w:val="both"/>
              <w:rPr>
                <w:rFonts w:asciiTheme="minorHAnsi" w:hAnsiTheme="minorHAnsi" w:cstheme="minorHAnsi"/>
                <w:lang w:val="es-SV"/>
              </w:rPr>
            </w:pPr>
            <w:r w:rsidRPr="009C6E94">
              <w:rPr>
                <w:rFonts w:asciiTheme="minorHAnsi" w:hAnsiTheme="minorHAnsi" w:cstheme="minorHAnsi"/>
                <w:lang w:val="es-SV"/>
              </w:rPr>
              <w:t>Copia del Certificado de garantía del fabricante o distribuidor;</w:t>
            </w:r>
          </w:p>
          <w:p w14:paraId="451BF818" w14:textId="2F459B80" w:rsidR="00F406CC" w:rsidRPr="009C6E94" w:rsidRDefault="00F406CC">
            <w:pPr>
              <w:pStyle w:val="Prrafodelista"/>
              <w:numPr>
                <w:ilvl w:val="1"/>
                <w:numId w:val="9"/>
              </w:numPr>
              <w:suppressAutoHyphens/>
              <w:jc w:val="both"/>
              <w:rPr>
                <w:rFonts w:asciiTheme="minorHAnsi" w:hAnsiTheme="minorHAnsi" w:cstheme="minorHAnsi"/>
                <w:lang w:val="es-SV"/>
              </w:rPr>
            </w:pPr>
            <w:r w:rsidRPr="009C6E94">
              <w:rPr>
                <w:rFonts w:asciiTheme="minorHAnsi" w:hAnsiTheme="minorHAnsi" w:cstheme="minorHAnsi"/>
                <w:lang w:val="es-SV"/>
              </w:rPr>
              <w:t>Copia del Certificado de inspección emitido por la entidad inspectora autorizada e informe de inspección de la fábrica del Proveedor (en el caso que se requiera una inspección); y</w:t>
            </w:r>
          </w:p>
          <w:p w14:paraId="5D098C21" w14:textId="6A519AEA" w:rsidR="00F406CC" w:rsidRPr="009C6E94" w:rsidRDefault="00F406CC">
            <w:pPr>
              <w:pStyle w:val="Prrafodelista"/>
              <w:numPr>
                <w:ilvl w:val="1"/>
                <w:numId w:val="9"/>
              </w:numPr>
              <w:suppressAutoHyphens/>
              <w:jc w:val="both"/>
              <w:rPr>
                <w:rFonts w:asciiTheme="minorHAnsi" w:hAnsiTheme="minorHAnsi" w:cstheme="minorHAnsi"/>
                <w:lang w:val="es-SV"/>
              </w:rPr>
            </w:pPr>
            <w:r w:rsidRPr="009C6E94">
              <w:rPr>
                <w:rFonts w:asciiTheme="minorHAnsi" w:hAnsiTheme="minorHAnsi" w:cstheme="minorHAnsi"/>
                <w:lang w:val="es-SV"/>
              </w:rPr>
              <w:t>Copia del Certificado de origen de los bienes.</w:t>
            </w:r>
          </w:p>
          <w:p w14:paraId="6F707F74" w14:textId="251599DB" w:rsidR="00F406CC" w:rsidRDefault="00F406CC" w:rsidP="00F406CC">
            <w:pPr>
              <w:suppressAutoHyphens/>
              <w:jc w:val="both"/>
              <w:rPr>
                <w:rFonts w:asciiTheme="minorHAnsi" w:hAnsiTheme="minorHAnsi" w:cstheme="minorHAnsi"/>
                <w:lang w:val="es-SV"/>
              </w:rPr>
            </w:pPr>
            <w:r w:rsidRPr="009C6E94">
              <w:rPr>
                <w:rFonts w:asciiTheme="minorHAnsi" w:hAnsiTheme="minorHAnsi" w:cstheme="minorHAnsi"/>
                <w:lang w:val="es-SV"/>
              </w:rPr>
              <w:t>El Comprador deberá recibir los documentos arriba mencionados antes de la llegada de los Bienes; si no recibe dichos documentos, todos los gastos que surjan en consecuencia correrán por cuenta del Proveedor</w:t>
            </w:r>
          </w:p>
          <w:p w14:paraId="70C25C5C" w14:textId="77777777" w:rsidR="006F25AC" w:rsidRDefault="006F25AC" w:rsidP="00F406CC">
            <w:pPr>
              <w:suppressAutoHyphens/>
              <w:jc w:val="both"/>
              <w:rPr>
                <w:rFonts w:asciiTheme="minorHAnsi" w:hAnsiTheme="minorHAnsi" w:cstheme="minorHAnsi"/>
                <w:lang w:val="es-SV"/>
              </w:rPr>
            </w:pPr>
          </w:p>
          <w:p w14:paraId="1636A427" w14:textId="77777777" w:rsidR="006F25AC" w:rsidRDefault="006F25AC" w:rsidP="00F406CC">
            <w:pPr>
              <w:suppressAutoHyphens/>
              <w:jc w:val="both"/>
              <w:rPr>
                <w:rFonts w:asciiTheme="minorHAnsi" w:hAnsiTheme="minorHAnsi" w:cstheme="minorHAnsi"/>
                <w:lang w:val="es-SV"/>
              </w:rPr>
            </w:pPr>
          </w:p>
          <w:p w14:paraId="586A2CFD" w14:textId="77777777" w:rsidR="006F25AC" w:rsidRPr="009C6E94" w:rsidRDefault="006F25AC" w:rsidP="00F406CC">
            <w:pPr>
              <w:suppressAutoHyphens/>
              <w:jc w:val="both"/>
              <w:rPr>
                <w:rFonts w:asciiTheme="minorHAnsi" w:hAnsiTheme="minorHAnsi" w:cstheme="minorHAnsi"/>
                <w:lang w:val="es-SV"/>
              </w:rPr>
            </w:pPr>
          </w:p>
          <w:p w14:paraId="5B177E7E" w14:textId="0333EA05" w:rsidR="00F406CC" w:rsidRPr="009C6E94" w:rsidRDefault="00F406CC" w:rsidP="00F406CC">
            <w:pPr>
              <w:suppressAutoHyphens/>
              <w:jc w:val="both"/>
              <w:rPr>
                <w:rFonts w:asciiTheme="minorHAnsi" w:hAnsiTheme="minorHAnsi" w:cstheme="minorHAnsi"/>
                <w:lang w:val="es-SV"/>
              </w:rPr>
            </w:pPr>
          </w:p>
        </w:tc>
      </w:tr>
      <w:tr w:rsidR="000C1E0D" w:rsidRPr="00FA58BA" w14:paraId="67C34F4A" w14:textId="77777777" w:rsidTr="000C1E0D">
        <w:tc>
          <w:tcPr>
            <w:tcW w:w="1604" w:type="dxa"/>
          </w:tcPr>
          <w:p w14:paraId="2BD60182" w14:textId="265F98C1" w:rsidR="000C1E0D" w:rsidRPr="009C6E94" w:rsidRDefault="000C1E0D" w:rsidP="000C1E0D">
            <w:pPr>
              <w:spacing w:after="200"/>
              <w:rPr>
                <w:rFonts w:asciiTheme="minorHAnsi" w:hAnsiTheme="minorHAnsi" w:cstheme="minorHAnsi"/>
                <w:b/>
                <w:lang w:val="es-SV"/>
              </w:rPr>
            </w:pPr>
            <w:r w:rsidRPr="009C6E94">
              <w:rPr>
                <w:rFonts w:asciiTheme="minorHAnsi" w:hAnsiTheme="minorHAnsi" w:cstheme="minorHAnsi"/>
                <w:b/>
                <w:bCs/>
                <w:lang w:val="es-SV"/>
              </w:rPr>
              <w:lastRenderedPageBreak/>
              <w:t>C</w:t>
            </w:r>
            <w:r w:rsidR="00E03086" w:rsidRPr="009C6E94">
              <w:rPr>
                <w:rFonts w:asciiTheme="minorHAnsi" w:hAnsiTheme="minorHAnsi" w:cstheme="minorHAnsi"/>
                <w:b/>
                <w:bCs/>
                <w:lang w:val="es-SV"/>
              </w:rPr>
              <w:t>E</w:t>
            </w:r>
            <w:r w:rsidRPr="009C6E94">
              <w:rPr>
                <w:rFonts w:asciiTheme="minorHAnsi" w:hAnsiTheme="minorHAnsi" w:cstheme="minorHAnsi"/>
                <w:b/>
                <w:bCs/>
                <w:lang w:val="es-SV"/>
              </w:rPr>
              <w:t>C 15.1</w:t>
            </w:r>
          </w:p>
        </w:tc>
        <w:tc>
          <w:tcPr>
            <w:tcW w:w="8244" w:type="dxa"/>
          </w:tcPr>
          <w:p w14:paraId="4C049B36" w14:textId="5FF47F37" w:rsidR="000C1E0D" w:rsidRPr="009C6E94" w:rsidRDefault="000C1E0D" w:rsidP="00E03086">
            <w:pPr>
              <w:tabs>
                <w:tab w:val="right" w:pos="7164"/>
              </w:tabs>
              <w:spacing w:after="200"/>
              <w:jc w:val="both"/>
              <w:rPr>
                <w:rFonts w:asciiTheme="minorHAnsi" w:hAnsiTheme="minorHAnsi" w:cstheme="minorHAnsi"/>
                <w:lang w:val="es-SV"/>
              </w:rPr>
            </w:pPr>
            <w:r w:rsidRPr="009C6E94">
              <w:rPr>
                <w:rFonts w:asciiTheme="minorHAnsi" w:hAnsiTheme="minorHAnsi" w:cstheme="minorHAnsi"/>
                <w:lang w:val="es-SV"/>
              </w:rPr>
              <w:t xml:space="preserve">Los precios de los Bienes suministrados </w:t>
            </w:r>
            <w:r w:rsidRPr="009C6E94">
              <w:rPr>
                <w:rFonts w:asciiTheme="minorHAnsi" w:hAnsiTheme="minorHAnsi" w:cstheme="minorHAnsi"/>
                <w:b/>
                <w:lang w:val="es-SV"/>
              </w:rPr>
              <w:t>no serán</w:t>
            </w:r>
            <w:r w:rsidRPr="009C6E94">
              <w:rPr>
                <w:rFonts w:asciiTheme="minorHAnsi" w:hAnsiTheme="minorHAnsi" w:cstheme="minorHAnsi"/>
                <w:i/>
                <w:iCs/>
                <w:lang w:val="es-SV"/>
              </w:rPr>
              <w:t xml:space="preserve"> </w:t>
            </w:r>
            <w:r w:rsidRPr="009C6E94">
              <w:rPr>
                <w:rFonts w:asciiTheme="minorHAnsi" w:hAnsiTheme="minorHAnsi" w:cstheme="minorHAnsi"/>
                <w:lang w:val="es-SV"/>
              </w:rPr>
              <w:t>ajustables.</w:t>
            </w:r>
          </w:p>
        </w:tc>
      </w:tr>
      <w:tr w:rsidR="002D3EE8" w:rsidRPr="009C6E94" w14:paraId="74AB0ADB" w14:textId="77777777" w:rsidTr="000C1E0D">
        <w:tc>
          <w:tcPr>
            <w:tcW w:w="1604" w:type="dxa"/>
          </w:tcPr>
          <w:p w14:paraId="4AC5C092" w14:textId="47FF3587" w:rsidR="002D3EE8" w:rsidRPr="009C6E94" w:rsidRDefault="002D3EE8" w:rsidP="002D3EE8">
            <w:pPr>
              <w:spacing w:after="200"/>
              <w:rPr>
                <w:rFonts w:asciiTheme="minorHAnsi" w:hAnsiTheme="minorHAnsi" w:cstheme="minorHAnsi"/>
                <w:b/>
                <w:lang w:val="es-SV"/>
              </w:rPr>
            </w:pPr>
            <w:r w:rsidRPr="009C6E94">
              <w:rPr>
                <w:rFonts w:asciiTheme="minorHAnsi" w:hAnsiTheme="minorHAnsi" w:cstheme="minorHAnsi"/>
                <w:b/>
                <w:bCs/>
                <w:lang w:val="es-SV"/>
              </w:rPr>
              <w:t>CEC 16.1</w:t>
            </w:r>
          </w:p>
        </w:tc>
        <w:tc>
          <w:tcPr>
            <w:tcW w:w="8244" w:type="dxa"/>
          </w:tcPr>
          <w:p w14:paraId="2DC9D46F" w14:textId="77777777" w:rsidR="002D3EE8" w:rsidRDefault="002D3EE8" w:rsidP="002D3EE8">
            <w:pPr>
              <w:suppressAutoHyphens/>
              <w:spacing w:after="220"/>
              <w:ind w:firstLine="7"/>
              <w:jc w:val="both"/>
              <w:rPr>
                <w:rFonts w:asciiTheme="minorHAnsi" w:hAnsiTheme="minorHAnsi" w:cstheme="minorHAnsi"/>
                <w:lang w:val="es-SV"/>
              </w:rPr>
            </w:pPr>
            <w:r w:rsidRPr="009C6E94">
              <w:rPr>
                <w:rFonts w:asciiTheme="minorHAnsi" w:hAnsiTheme="minorHAnsi" w:cstheme="minorHAnsi"/>
                <w:lang w:val="es-SV"/>
              </w:rPr>
              <w:t>CGC 16.1: La forma y las condiciones de pago al Proveedor en virtud del Contrato serán las siguientes:</w:t>
            </w:r>
          </w:p>
          <w:p w14:paraId="085FA471" w14:textId="77777777" w:rsidR="00A24DF5" w:rsidRPr="009C6E94" w:rsidRDefault="00A24DF5" w:rsidP="002D3EE8">
            <w:pPr>
              <w:suppressAutoHyphens/>
              <w:spacing w:after="220"/>
              <w:ind w:firstLine="7"/>
              <w:jc w:val="both"/>
              <w:rPr>
                <w:rFonts w:asciiTheme="minorHAnsi" w:hAnsiTheme="minorHAnsi" w:cstheme="minorHAnsi"/>
                <w:lang w:val="es-SV"/>
              </w:rPr>
            </w:pPr>
          </w:p>
          <w:p w14:paraId="29E5F8AA" w14:textId="77777777" w:rsidR="002D3EE8" w:rsidRPr="009C6E94" w:rsidRDefault="002D3EE8" w:rsidP="002D3EE8">
            <w:pPr>
              <w:tabs>
                <w:tab w:val="left" w:pos="1080"/>
              </w:tabs>
              <w:suppressAutoHyphens/>
              <w:spacing w:after="220"/>
              <w:jc w:val="both"/>
              <w:rPr>
                <w:rFonts w:asciiTheme="minorHAnsi" w:hAnsiTheme="minorHAnsi" w:cstheme="minorHAnsi"/>
                <w:lang w:val="es-SV"/>
              </w:rPr>
            </w:pPr>
            <w:bookmarkStart w:id="133" w:name="_Hlk85461381"/>
            <w:r w:rsidRPr="009C6E94">
              <w:rPr>
                <w:rFonts w:asciiTheme="minorHAnsi" w:hAnsiTheme="minorHAnsi" w:cstheme="minorHAnsi"/>
                <w:b/>
                <w:bCs/>
                <w:lang w:val="es-SV"/>
              </w:rPr>
              <w:lastRenderedPageBreak/>
              <w:t>Pago de Bienes y Servicios suministrados desde el País del Comprador:</w:t>
            </w:r>
          </w:p>
          <w:p w14:paraId="76816A9F" w14:textId="20B76FDD" w:rsidR="002D3EE8" w:rsidRPr="009C6E94" w:rsidRDefault="002D3EE8" w:rsidP="002D3EE8">
            <w:pPr>
              <w:tabs>
                <w:tab w:val="left" w:pos="2160"/>
              </w:tabs>
              <w:suppressAutoHyphens/>
              <w:spacing w:after="220"/>
              <w:ind w:left="7"/>
              <w:jc w:val="both"/>
              <w:rPr>
                <w:rFonts w:asciiTheme="minorHAnsi" w:hAnsiTheme="minorHAnsi" w:cstheme="minorHAnsi"/>
                <w:lang w:val="es-SV"/>
              </w:rPr>
            </w:pPr>
            <w:r w:rsidRPr="009C6E94">
              <w:rPr>
                <w:rFonts w:asciiTheme="minorHAnsi" w:hAnsiTheme="minorHAnsi" w:cstheme="minorHAnsi"/>
                <w:lang w:val="es-SV"/>
              </w:rPr>
              <w:t>El pago de los Bienes suministrados desde el País del Comprador se efectuará en</w:t>
            </w:r>
            <w:r w:rsidR="00A37946" w:rsidRPr="009C6E94">
              <w:rPr>
                <w:rFonts w:asciiTheme="minorHAnsi" w:hAnsiTheme="minorHAnsi" w:cstheme="minorHAnsi"/>
                <w:lang w:val="es-SV"/>
              </w:rPr>
              <w:t xml:space="preserve"> dólares</w:t>
            </w:r>
            <w:r w:rsidR="00EC302E" w:rsidRPr="009C6E94">
              <w:rPr>
                <w:rFonts w:asciiTheme="minorHAnsi" w:hAnsiTheme="minorHAnsi" w:cstheme="minorHAnsi"/>
                <w:lang w:val="es-SV"/>
              </w:rPr>
              <w:t xml:space="preserve"> de los Estados Unidos de América</w:t>
            </w:r>
            <w:r w:rsidRPr="009C6E94">
              <w:rPr>
                <w:rFonts w:asciiTheme="minorHAnsi" w:hAnsiTheme="minorHAnsi" w:cstheme="minorHAnsi"/>
                <w:lang w:val="es-SV"/>
              </w:rPr>
              <w:t>, de la siguiente manera:</w:t>
            </w:r>
          </w:p>
          <w:p w14:paraId="78B31333" w14:textId="74103492" w:rsidR="00EC302E" w:rsidRPr="009C6E94" w:rsidRDefault="002D3EE8" w:rsidP="002D3EE8">
            <w:pPr>
              <w:tabs>
                <w:tab w:val="left" w:pos="1080"/>
              </w:tabs>
              <w:suppressAutoHyphens/>
              <w:spacing w:after="220"/>
              <w:ind w:left="547" w:hanging="540"/>
              <w:jc w:val="both"/>
              <w:rPr>
                <w:rFonts w:asciiTheme="minorHAnsi" w:hAnsiTheme="minorHAnsi" w:cstheme="minorHAnsi"/>
                <w:lang w:val="es-SV"/>
              </w:rPr>
            </w:pPr>
            <w:r w:rsidRPr="009C6E94">
              <w:rPr>
                <w:rFonts w:asciiTheme="minorHAnsi" w:hAnsiTheme="minorHAnsi" w:cstheme="minorHAnsi"/>
                <w:lang w:val="es-SV"/>
              </w:rPr>
              <w:t>i)</w:t>
            </w:r>
            <w:r w:rsidRPr="009C6E94">
              <w:rPr>
                <w:rFonts w:asciiTheme="minorHAnsi" w:hAnsiTheme="minorHAnsi" w:cstheme="minorHAnsi"/>
                <w:lang w:val="es-SV"/>
              </w:rPr>
              <w:tab/>
            </w:r>
            <w:r w:rsidRPr="009C6E94">
              <w:rPr>
                <w:rFonts w:asciiTheme="minorHAnsi" w:hAnsiTheme="minorHAnsi" w:cstheme="minorHAnsi"/>
                <w:b/>
                <w:bCs/>
                <w:lang w:val="es-SV"/>
              </w:rPr>
              <w:t>Anticipo</w:t>
            </w:r>
            <w:r w:rsidR="00EC302E" w:rsidRPr="009C6E94">
              <w:rPr>
                <w:rFonts w:asciiTheme="minorHAnsi" w:hAnsiTheme="minorHAnsi" w:cstheme="minorHAnsi"/>
                <w:b/>
                <w:bCs/>
                <w:lang w:val="es-SV"/>
              </w:rPr>
              <w:t xml:space="preserve"> (en caso de que sea requerido)</w:t>
            </w:r>
            <w:r w:rsidRPr="009C6E94">
              <w:rPr>
                <w:rFonts w:asciiTheme="minorHAnsi" w:hAnsiTheme="minorHAnsi" w:cstheme="minorHAnsi"/>
                <w:b/>
                <w:bCs/>
                <w:lang w:val="es-SV"/>
              </w:rPr>
              <w:t>:</w:t>
            </w:r>
            <w:r w:rsidRPr="009C6E94">
              <w:rPr>
                <w:rFonts w:asciiTheme="minorHAnsi" w:hAnsiTheme="minorHAnsi" w:cstheme="minorHAnsi"/>
                <w:lang w:val="es-SV"/>
              </w:rPr>
              <w:t xml:space="preserve"> </w:t>
            </w:r>
            <w:r w:rsidR="00EC302E" w:rsidRPr="009C6E94">
              <w:rPr>
                <w:rFonts w:asciiTheme="minorHAnsi" w:hAnsiTheme="minorHAnsi" w:cstheme="minorHAnsi"/>
                <w:lang w:val="es-SV"/>
              </w:rPr>
              <w:t>El veinte por ciento (20%) del Precio del Contrato de los bienes, contra solicitud de pago</w:t>
            </w:r>
            <w:r w:rsidR="00C91B7A" w:rsidRPr="009C6E94">
              <w:rPr>
                <w:rFonts w:asciiTheme="minorHAnsi" w:hAnsiTheme="minorHAnsi" w:cstheme="minorHAnsi"/>
                <w:lang w:val="es-SV"/>
              </w:rPr>
              <w:t xml:space="preserve">, presentación de plan de uso de anticipo y </w:t>
            </w:r>
            <w:r w:rsidR="00EC302E" w:rsidRPr="009C6E94">
              <w:rPr>
                <w:rFonts w:asciiTheme="minorHAnsi" w:hAnsiTheme="minorHAnsi" w:cstheme="minorHAnsi"/>
                <w:lang w:val="es-SV"/>
              </w:rPr>
              <w:t xml:space="preserve">de una garantía bancaria o fianza por el monto equivalente y </w:t>
            </w:r>
            <w:r w:rsidR="009920BA" w:rsidRPr="009C6E94">
              <w:rPr>
                <w:rFonts w:asciiTheme="minorHAnsi" w:hAnsiTheme="minorHAnsi" w:cstheme="minorHAnsi"/>
                <w:lang w:val="es-SV"/>
              </w:rPr>
              <w:t>aprobación</w:t>
            </w:r>
            <w:r w:rsidR="00EC302E" w:rsidRPr="009C6E94">
              <w:rPr>
                <w:rFonts w:asciiTheme="minorHAnsi" w:hAnsiTheme="minorHAnsi" w:cstheme="minorHAnsi"/>
                <w:lang w:val="es-SV"/>
              </w:rPr>
              <w:t xml:space="preserve"> de plan de </w:t>
            </w:r>
            <w:r w:rsidR="009920BA" w:rsidRPr="009C6E94">
              <w:rPr>
                <w:rFonts w:asciiTheme="minorHAnsi" w:hAnsiTheme="minorHAnsi" w:cstheme="minorHAnsi"/>
                <w:lang w:val="es-SV"/>
              </w:rPr>
              <w:t>utilización</w:t>
            </w:r>
            <w:r w:rsidR="00EC302E" w:rsidRPr="009C6E94">
              <w:rPr>
                <w:rFonts w:asciiTheme="minorHAnsi" w:hAnsiTheme="minorHAnsi" w:cstheme="minorHAnsi"/>
                <w:lang w:val="es-SV"/>
              </w:rPr>
              <w:t xml:space="preserve"> de anticipo por el administrador de contrato y válida por un plazo de 365 días calendario, contados a partir de distribución del contrato.</w:t>
            </w:r>
          </w:p>
          <w:p w14:paraId="6774BF80" w14:textId="77777777" w:rsidR="009920BA" w:rsidRPr="009C6E94" w:rsidRDefault="009920BA" w:rsidP="009920BA">
            <w:pPr>
              <w:tabs>
                <w:tab w:val="left" w:pos="1080"/>
              </w:tabs>
              <w:suppressAutoHyphens/>
              <w:spacing w:after="200"/>
              <w:ind w:left="-83"/>
              <w:jc w:val="both"/>
              <w:rPr>
                <w:rFonts w:asciiTheme="minorHAnsi" w:hAnsiTheme="minorHAnsi" w:cstheme="minorHAnsi"/>
                <w:lang w:val="es-US"/>
              </w:rPr>
            </w:pPr>
            <w:r w:rsidRPr="009C6E94">
              <w:rPr>
                <w:rFonts w:asciiTheme="minorHAnsi" w:hAnsiTheme="minorHAnsi" w:cstheme="minorHAnsi"/>
                <w:lang w:val="es-ES"/>
              </w:rPr>
              <w:t>En caso de no requerirse anticipo del 20%, este porcentaje será sumado al ochenta por ciento indicado en el inciso “</w:t>
            </w:r>
            <w:proofErr w:type="spellStart"/>
            <w:r w:rsidRPr="009C6E94">
              <w:rPr>
                <w:rFonts w:asciiTheme="minorHAnsi" w:hAnsiTheme="minorHAnsi" w:cstheme="minorHAnsi"/>
                <w:lang w:val="es-ES"/>
              </w:rPr>
              <w:t>ii</w:t>
            </w:r>
            <w:proofErr w:type="spellEnd"/>
            <w:r w:rsidRPr="009C6E94">
              <w:rPr>
                <w:rFonts w:asciiTheme="minorHAnsi" w:hAnsiTheme="minorHAnsi" w:cstheme="minorHAnsi"/>
                <w:lang w:val="es-ES"/>
              </w:rPr>
              <w:t>”, para hacer un total del 100% del pago</w:t>
            </w:r>
            <w:r w:rsidRPr="009C6E94">
              <w:rPr>
                <w:rFonts w:asciiTheme="minorHAnsi" w:hAnsiTheme="minorHAnsi" w:cstheme="minorHAnsi"/>
                <w:lang w:val="es-US"/>
              </w:rPr>
              <w:t>.</w:t>
            </w:r>
          </w:p>
          <w:p w14:paraId="7301AAD2" w14:textId="1F081E5D" w:rsidR="002D3EE8" w:rsidRPr="009C6E94" w:rsidRDefault="002D3EE8" w:rsidP="008B691A">
            <w:pPr>
              <w:tabs>
                <w:tab w:val="left" w:pos="1080"/>
              </w:tabs>
              <w:suppressAutoHyphens/>
              <w:spacing w:after="220"/>
              <w:ind w:left="547" w:hanging="540"/>
              <w:jc w:val="both"/>
              <w:rPr>
                <w:rFonts w:asciiTheme="minorHAnsi" w:hAnsiTheme="minorHAnsi" w:cstheme="minorHAnsi"/>
                <w:lang w:val="es-SV"/>
              </w:rPr>
            </w:pPr>
            <w:proofErr w:type="spellStart"/>
            <w:r w:rsidRPr="009C6E94">
              <w:rPr>
                <w:rFonts w:asciiTheme="minorHAnsi" w:hAnsiTheme="minorHAnsi" w:cstheme="minorHAnsi"/>
                <w:lang w:val="es-SV"/>
              </w:rPr>
              <w:t>ii</w:t>
            </w:r>
            <w:proofErr w:type="spellEnd"/>
            <w:r w:rsidRPr="009C6E94">
              <w:rPr>
                <w:rFonts w:asciiTheme="minorHAnsi" w:hAnsiTheme="minorHAnsi" w:cstheme="minorHAnsi"/>
                <w:lang w:val="es-SV"/>
              </w:rPr>
              <w:t>)</w:t>
            </w:r>
            <w:r w:rsidRPr="009C6E94">
              <w:rPr>
                <w:rFonts w:asciiTheme="minorHAnsi" w:hAnsiTheme="minorHAnsi" w:cstheme="minorHAnsi"/>
                <w:lang w:val="es-SV"/>
              </w:rPr>
              <w:tab/>
            </w:r>
            <w:r w:rsidRPr="009C6E94">
              <w:rPr>
                <w:rFonts w:asciiTheme="minorHAnsi" w:hAnsiTheme="minorHAnsi" w:cstheme="minorHAnsi"/>
                <w:b/>
                <w:bCs/>
                <w:lang w:val="es-SV"/>
              </w:rPr>
              <w:t>Al recibir los bienes:</w:t>
            </w:r>
            <w:r w:rsidRPr="009C6E94">
              <w:rPr>
                <w:rFonts w:asciiTheme="minorHAnsi" w:hAnsiTheme="minorHAnsi" w:cstheme="minorHAnsi"/>
                <w:lang w:val="es-SV"/>
              </w:rPr>
              <w:t xml:space="preserve"> </w:t>
            </w:r>
            <w:r w:rsidR="008B691A" w:rsidRPr="009C6E94">
              <w:rPr>
                <w:rFonts w:asciiTheme="minorHAnsi" w:hAnsiTheme="minorHAnsi" w:cstheme="minorHAnsi"/>
                <w:lang w:val="es-SV"/>
              </w:rPr>
              <w:t>El ochenta por ciento (80%) del precio del Contrato de los bienes recibidos se pagará dentro de los treinta (30) días siguientes de recibidos los bienes</w:t>
            </w:r>
            <w:r w:rsidR="006248BF" w:rsidRPr="009C6E94">
              <w:rPr>
                <w:rFonts w:asciiTheme="minorHAnsi" w:hAnsiTheme="minorHAnsi" w:cstheme="minorHAnsi"/>
                <w:lang w:val="es-SV"/>
              </w:rPr>
              <w:t xml:space="preserve"> y el acta de recepción.</w:t>
            </w:r>
          </w:p>
          <w:p w14:paraId="22032FB4" w14:textId="13D65796" w:rsidR="002D3EE8" w:rsidRPr="009C6E94" w:rsidRDefault="002D3EE8" w:rsidP="002D3EE8">
            <w:pPr>
              <w:tabs>
                <w:tab w:val="right" w:pos="7164"/>
              </w:tabs>
              <w:spacing w:before="60" w:after="60"/>
              <w:jc w:val="both"/>
              <w:rPr>
                <w:rFonts w:asciiTheme="minorHAnsi" w:hAnsiTheme="minorHAnsi" w:cstheme="minorHAnsi"/>
                <w:iCs/>
                <w:lang w:val="es-SV"/>
              </w:rPr>
            </w:pPr>
            <w:r w:rsidRPr="009C6E94">
              <w:rPr>
                <w:rFonts w:asciiTheme="minorHAnsi" w:hAnsiTheme="minorHAnsi" w:cstheme="minorHAnsi"/>
                <w:iCs/>
                <w:lang w:val="es-SV"/>
              </w:rPr>
              <w:t>Para el pago de los bienes, el Proveedor presentará a la Tesorería del Proyecto de la Unidad Financiera Institucional, factura de consumidor final duplicado cliente a nombre MINSAL/Contrato de Préstamo BIRF No. 9065-SV PROYECTO CRECIENDO DALUDABLES JUNTOS, adjuntando acta de recepción a satisfacción por parte de la Unidad solicitante por medio de su delegado, original y copia de las notas de aprobación de las garantías que estipula el contrato, las que aplique, extendidas por la ACP y copia del Contrato. En</w:t>
            </w:r>
            <w:r w:rsidR="004923BA" w:rsidRPr="009C6E94">
              <w:rPr>
                <w:rFonts w:asciiTheme="minorHAnsi" w:hAnsiTheme="minorHAnsi" w:cstheme="minorHAnsi"/>
                <w:iCs/>
                <w:lang w:val="es-SV"/>
              </w:rPr>
              <w:t xml:space="preserve"> factura</w:t>
            </w:r>
            <w:r w:rsidRPr="009C6E94">
              <w:rPr>
                <w:rFonts w:asciiTheme="minorHAnsi" w:hAnsiTheme="minorHAnsi" w:cstheme="minorHAnsi"/>
                <w:iCs/>
                <w:lang w:val="es-SV"/>
              </w:rPr>
              <w:t xml:space="preserve"> o documento, en el apartado de la descripción de los bienes, deberá hacer referencia al número y concepto del Contrato suscrita con el Ministerio de Salud, cifrado presupuestario, Categoría de Inversión, menos las retenciones correspondientes según ley y líquido a pagar.</w:t>
            </w:r>
          </w:p>
          <w:bookmarkEnd w:id="133"/>
          <w:p w14:paraId="6F49D824" w14:textId="77777777" w:rsidR="002D3EE8" w:rsidRPr="009C6E94" w:rsidRDefault="002D3EE8" w:rsidP="002D3EE8">
            <w:pPr>
              <w:tabs>
                <w:tab w:val="right" w:pos="7164"/>
              </w:tabs>
              <w:spacing w:before="60" w:after="60"/>
              <w:jc w:val="both"/>
              <w:rPr>
                <w:rFonts w:asciiTheme="minorHAnsi" w:hAnsiTheme="minorHAnsi" w:cstheme="minorHAnsi"/>
                <w:iCs/>
                <w:lang w:val="es-SV"/>
              </w:rPr>
            </w:pPr>
          </w:p>
          <w:p w14:paraId="15DA5993" w14:textId="0CCD3082" w:rsidR="002D3EE8" w:rsidRPr="009C6E94" w:rsidRDefault="002D3EE8" w:rsidP="002D3EE8">
            <w:pPr>
              <w:autoSpaceDE w:val="0"/>
              <w:autoSpaceDN w:val="0"/>
              <w:adjustRightInd w:val="0"/>
              <w:jc w:val="both"/>
              <w:rPr>
                <w:rFonts w:asciiTheme="minorHAnsi" w:hAnsiTheme="minorHAnsi" w:cstheme="minorHAnsi"/>
                <w:iCs/>
                <w:lang w:val="es-SV"/>
              </w:rPr>
            </w:pPr>
            <w:r w:rsidRPr="009C6E94">
              <w:rPr>
                <w:rFonts w:asciiTheme="minorHAnsi" w:hAnsiTheme="minorHAnsi" w:cstheme="minorHAnsi"/>
                <w:b/>
                <w:lang w:val="es-SV"/>
              </w:rPr>
              <w:t>FINANCIAMIENTO</w:t>
            </w:r>
            <w:r w:rsidRPr="009C6E94">
              <w:rPr>
                <w:rFonts w:asciiTheme="minorHAnsi" w:hAnsiTheme="minorHAnsi" w:cstheme="minorHAnsi"/>
                <w:lang w:val="es-SV"/>
              </w:rPr>
              <w:t xml:space="preserve">. El financiamiento para esta adquisición procede de los fondos Externos, Contrato de Préstamo BIRF No. 9065-SV, Categoría de Inversión 1. </w:t>
            </w:r>
            <w:r w:rsidRPr="009C6E94">
              <w:rPr>
                <w:rFonts w:asciiTheme="minorHAnsi" w:hAnsiTheme="minorHAnsi" w:cstheme="minorHAnsi"/>
                <w:b/>
                <w:bCs/>
                <w:u w:val="single"/>
                <w:lang w:val="es-SV"/>
              </w:rPr>
              <w:t>Componente 1</w:t>
            </w:r>
            <w:r w:rsidRPr="009C6E94">
              <w:rPr>
                <w:rFonts w:asciiTheme="minorHAnsi" w:hAnsiTheme="minorHAnsi" w:cstheme="minorHAnsi"/>
                <w:u w:val="single"/>
                <w:lang w:val="es-SV"/>
              </w:rPr>
              <w:t>,</w:t>
            </w:r>
            <w:r w:rsidRPr="009C6E94">
              <w:rPr>
                <w:rFonts w:asciiTheme="minorHAnsi" w:hAnsiTheme="minorHAnsi" w:cstheme="minorHAnsi"/>
                <w:lang w:val="es-SV"/>
              </w:rPr>
              <w:t xml:space="preserve"> Promoción de la acumulación de capital humano en los niños entre 0 a 7 años de edad y su madre durante las fases de preconcepción y gestación. Subcomponente 1.1 Promover intervenciones para apoyar a mujeres en edad reproductora y fortalecer la red nacional de servicios de salud Materno-Infantil. Proyecto 7496. Cifrado Presupuestario 2023-3200-3-12-01-22-3-</w:t>
            </w:r>
            <w:r w:rsidR="005471B4" w:rsidRPr="009C6E94">
              <w:rPr>
                <w:rFonts w:asciiTheme="minorHAnsi" w:hAnsiTheme="minorHAnsi" w:cstheme="minorHAnsi"/>
                <w:lang w:val="es-ES"/>
              </w:rPr>
              <w:t>54113.</w:t>
            </w:r>
          </w:p>
        </w:tc>
      </w:tr>
      <w:tr w:rsidR="000C1E0D" w:rsidRPr="00FA58BA" w14:paraId="07693549" w14:textId="77777777" w:rsidTr="000C1E0D">
        <w:tc>
          <w:tcPr>
            <w:tcW w:w="1604" w:type="dxa"/>
          </w:tcPr>
          <w:p w14:paraId="60CC6513" w14:textId="5E671158" w:rsidR="000C1E0D" w:rsidRPr="009C6E94" w:rsidRDefault="000C1E0D" w:rsidP="000C1E0D">
            <w:pPr>
              <w:spacing w:after="200"/>
              <w:rPr>
                <w:rFonts w:asciiTheme="minorHAnsi" w:hAnsiTheme="minorHAnsi" w:cstheme="minorHAnsi"/>
                <w:b/>
                <w:lang w:val="es-SV"/>
              </w:rPr>
            </w:pPr>
            <w:r w:rsidRPr="009C6E94">
              <w:rPr>
                <w:rFonts w:asciiTheme="minorHAnsi" w:hAnsiTheme="minorHAnsi" w:cstheme="minorHAnsi"/>
                <w:b/>
                <w:bCs/>
                <w:lang w:val="es-SV"/>
              </w:rPr>
              <w:lastRenderedPageBreak/>
              <w:t>C</w:t>
            </w:r>
            <w:r w:rsidR="00E03086" w:rsidRPr="009C6E94">
              <w:rPr>
                <w:rFonts w:asciiTheme="minorHAnsi" w:hAnsiTheme="minorHAnsi" w:cstheme="minorHAnsi"/>
                <w:b/>
                <w:bCs/>
                <w:lang w:val="es-SV"/>
              </w:rPr>
              <w:t>E</w:t>
            </w:r>
            <w:r w:rsidRPr="009C6E94">
              <w:rPr>
                <w:rFonts w:asciiTheme="minorHAnsi" w:hAnsiTheme="minorHAnsi" w:cstheme="minorHAnsi"/>
                <w:b/>
                <w:bCs/>
                <w:lang w:val="es-SV"/>
              </w:rPr>
              <w:t>C 16.5</w:t>
            </w:r>
          </w:p>
        </w:tc>
        <w:tc>
          <w:tcPr>
            <w:tcW w:w="8244" w:type="dxa"/>
          </w:tcPr>
          <w:p w14:paraId="1C4E6AF0" w14:textId="77777777" w:rsidR="000C1E0D" w:rsidRPr="009C6E94" w:rsidRDefault="000C1E0D" w:rsidP="000C1E0D">
            <w:pPr>
              <w:tabs>
                <w:tab w:val="right" w:pos="7164"/>
              </w:tabs>
              <w:spacing w:after="200"/>
              <w:jc w:val="both"/>
              <w:rPr>
                <w:rFonts w:asciiTheme="minorHAnsi" w:hAnsiTheme="minorHAnsi" w:cstheme="minorHAnsi"/>
                <w:lang w:val="es-SV"/>
              </w:rPr>
            </w:pPr>
            <w:r w:rsidRPr="009C6E94">
              <w:rPr>
                <w:rFonts w:asciiTheme="minorHAnsi" w:hAnsiTheme="minorHAnsi" w:cstheme="minorHAnsi"/>
                <w:iCs/>
                <w:lang w:val="es-SV"/>
              </w:rPr>
              <w:t xml:space="preserve">Si el contratante no efectuará cualquiera de los pagos al proveedor una vez vencido los 30 días establecidos en el Contrato, contará con 30 días adicionales para resolver dicho impase, de lo contrario si en el plazo adicional no resolviere tal </w:t>
            </w:r>
            <w:r w:rsidRPr="009C6E94">
              <w:rPr>
                <w:rFonts w:asciiTheme="minorHAnsi" w:hAnsiTheme="minorHAnsi" w:cstheme="minorHAnsi"/>
                <w:iCs/>
                <w:lang w:val="es-SV"/>
              </w:rPr>
              <w:lastRenderedPageBreak/>
              <w:t>situación el contratante pagará al proveedor un interés de 0.016% del monto del pago atrasado por día de atraso</w:t>
            </w:r>
          </w:p>
        </w:tc>
      </w:tr>
      <w:tr w:rsidR="000C1E0D" w:rsidRPr="009C6E94" w14:paraId="52AAEAFF" w14:textId="77777777" w:rsidTr="002B7B2E">
        <w:trPr>
          <w:trHeight w:val="881"/>
        </w:trPr>
        <w:tc>
          <w:tcPr>
            <w:tcW w:w="1604" w:type="dxa"/>
          </w:tcPr>
          <w:p w14:paraId="6A2DD88E" w14:textId="3B869A49" w:rsidR="000C1E0D" w:rsidRPr="009C6E94" w:rsidRDefault="000C1E0D" w:rsidP="000C1E0D">
            <w:pPr>
              <w:spacing w:after="200"/>
              <w:rPr>
                <w:rFonts w:asciiTheme="minorHAnsi" w:hAnsiTheme="minorHAnsi" w:cstheme="minorHAnsi"/>
                <w:b/>
                <w:lang w:val="es-SV"/>
              </w:rPr>
            </w:pPr>
            <w:r w:rsidRPr="009C6E94">
              <w:rPr>
                <w:rFonts w:asciiTheme="minorHAnsi" w:hAnsiTheme="minorHAnsi" w:cstheme="minorHAnsi"/>
                <w:b/>
                <w:bCs/>
                <w:lang w:val="es-SV"/>
              </w:rPr>
              <w:lastRenderedPageBreak/>
              <w:t>C</w:t>
            </w:r>
            <w:r w:rsidR="00E03086" w:rsidRPr="009C6E94">
              <w:rPr>
                <w:rFonts w:asciiTheme="minorHAnsi" w:hAnsiTheme="minorHAnsi" w:cstheme="minorHAnsi"/>
                <w:b/>
                <w:bCs/>
                <w:lang w:val="es-SV"/>
              </w:rPr>
              <w:t>E</w:t>
            </w:r>
            <w:r w:rsidRPr="009C6E94">
              <w:rPr>
                <w:rFonts w:asciiTheme="minorHAnsi" w:hAnsiTheme="minorHAnsi" w:cstheme="minorHAnsi"/>
                <w:b/>
                <w:bCs/>
                <w:lang w:val="es-SV"/>
              </w:rPr>
              <w:t>C 18.1</w:t>
            </w:r>
          </w:p>
        </w:tc>
        <w:tc>
          <w:tcPr>
            <w:tcW w:w="8244" w:type="dxa"/>
          </w:tcPr>
          <w:p w14:paraId="7BD9B1C6" w14:textId="77777777" w:rsidR="000C1E0D" w:rsidRPr="009C6E94" w:rsidRDefault="000C1E0D" w:rsidP="000C1E0D">
            <w:pPr>
              <w:tabs>
                <w:tab w:val="right" w:pos="7164"/>
              </w:tabs>
              <w:spacing w:before="60" w:after="60"/>
              <w:jc w:val="both"/>
              <w:rPr>
                <w:rFonts w:asciiTheme="minorHAnsi" w:hAnsiTheme="minorHAnsi" w:cstheme="minorHAnsi"/>
                <w:lang w:val="es-SV"/>
              </w:rPr>
            </w:pPr>
            <w:r w:rsidRPr="009C6E94">
              <w:rPr>
                <w:rFonts w:asciiTheme="minorHAnsi" w:hAnsiTheme="minorHAnsi" w:cstheme="minorHAnsi"/>
                <w:lang w:val="es-SV"/>
              </w:rPr>
              <w:t>Se requerirá una Garantía de Cumplimiento.</w:t>
            </w:r>
          </w:p>
          <w:p w14:paraId="6985F23D" w14:textId="17097F21" w:rsidR="000C1E0D" w:rsidRPr="009C6E94" w:rsidRDefault="000C1E0D" w:rsidP="000C1E0D">
            <w:pPr>
              <w:tabs>
                <w:tab w:val="right" w:pos="7164"/>
              </w:tabs>
              <w:spacing w:after="200"/>
              <w:jc w:val="both"/>
              <w:rPr>
                <w:rFonts w:asciiTheme="minorHAnsi" w:hAnsiTheme="minorHAnsi" w:cstheme="minorHAnsi"/>
                <w:lang w:val="es-SV"/>
              </w:rPr>
            </w:pPr>
            <w:r w:rsidRPr="009C6E94">
              <w:rPr>
                <w:rFonts w:asciiTheme="minorHAnsi" w:hAnsiTheme="minorHAnsi" w:cstheme="minorHAnsi"/>
                <w:lang w:val="es-SV"/>
              </w:rPr>
              <w:t xml:space="preserve">Dentro de un máximo de veintiocho (28) días siguientes a la distribución del contrato, el oferente deberá presentar una Garantía de Cumplimiento de Contrato equivalente al diez por </w:t>
            </w:r>
            <w:r w:rsidRPr="009C6E94">
              <w:rPr>
                <w:rFonts w:asciiTheme="minorHAnsi" w:hAnsiTheme="minorHAnsi" w:cstheme="minorHAnsi"/>
                <w:b/>
                <w:bCs/>
                <w:lang w:val="es-SV"/>
              </w:rPr>
              <w:t xml:space="preserve">ciento (10%) del valor del </w:t>
            </w:r>
            <w:r w:rsidR="0034649C" w:rsidRPr="009C6E94">
              <w:rPr>
                <w:rFonts w:asciiTheme="minorHAnsi" w:hAnsiTheme="minorHAnsi" w:cstheme="minorHAnsi"/>
                <w:b/>
                <w:bCs/>
                <w:lang w:val="es-SV"/>
              </w:rPr>
              <w:t xml:space="preserve">monto del </w:t>
            </w:r>
            <w:r w:rsidRPr="009C6E94">
              <w:rPr>
                <w:rFonts w:asciiTheme="minorHAnsi" w:hAnsiTheme="minorHAnsi" w:cstheme="minorHAnsi"/>
                <w:b/>
                <w:bCs/>
                <w:lang w:val="es-SV"/>
              </w:rPr>
              <w:t>contrato</w:t>
            </w:r>
            <w:r w:rsidRPr="009C6E94">
              <w:rPr>
                <w:rFonts w:asciiTheme="minorHAnsi" w:hAnsiTheme="minorHAnsi" w:cstheme="minorHAnsi"/>
                <w:lang w:val="es-SV"/>
              </w:rPr>
              <w:t xml:space="preserve">, </w:t>
            </w:r>
            <w:r w:rsidR="00C23C78" w:rsidRPr="009C6E94">
              <w:rPr>
                <w:rFonts w:asciiTheme="minorHAnsi" w:hAnsiTheme="minorHAnsi" w:cstheme="minorHAnsi"/>
                <w:lang w:val="es-SV"/>
              </w:rPr>
              <w:t>y por una validez de</w:t>
            </w:r>
            <w:r w:rsidR="00822859" w:rsidRPr="009C6E94">
              <w:rPr>
                <w:rFonts w:asciiTheme="minorHAnsi" w:hAnsiTheme="minorHAnsi" w:cstheme="minorHAnsi"/>
                <w:lang w:val="es-SV"/>
              </w:rPr>
              <w:t xml:space="preserve"> </w:t>
            </w:r>
            <w:r w:rsidR="00822859" w:rsidRPr="009C6E94">
              <w:rPr>
                <w:rFonts w:asciiTheme="minorHAnsi" w:hAnsiTheme="minorHAnsi" w:cstheme="minorHAnsi"/>
                <w:b/>
                <w:bCs/>
                <w:lang w:val="es-SV"/>
              </w:rPr>
              <w:t>365 días</w:t>
            </w:r>
            <w:r w:rsidR="00C23C78" w:rsidRPr="009C6E94">
              <w:rPr>
                <w:rFonts w:asciiTheme="minorHAnsi" w:hAnsiTheme="minorHAnsi" w:cstheme="minorHAnsi"/>
                <w:b/>
                <w:bCs/>
                <w:lang w:val="es-SV"/>
              </w:rPr>
              <w:t xml:space="preserve"> </w:t>
            </w:r>
            <w:r w:rsidR="00822859" w:rsidRPr="009C6E94">
              <w:rPr>
                <w:rFonts w:asciiTheme="minorHAnsi" w:hAnsiTheme="minorHAnsi" w:cstheme="minorHAnsi"/>
                <w:b/>
                <w:bCs/>
                <w:lang w:val="es-SV"/>
              </w:rPr>
              <w:t>calendario</w:t>
            </w:r>
            <w:r w:rsidR="00C23C78" w:rsidRPr="009C6E94">
              <w:rPr>
                <w:rFonts w:asciiTheme="minorHAnsi" w:hAnsiTheme="minorHAnsi" w:cstheme="minorHAnsi"/>
                <w:b/>
                <w:bCs/>
                <w:lang w:val="es-SV"/>
              </w:rPr>
              <w:t xml:space="preserve"> partir de la distribución del contrato</w:t>
            </w:r>
            <w:r w:rsidR="00C23C78" w:rsidRPr="009C6E94">
              <w:rPr>
                <w:rFonts w:asciiTheme="minorHAnsi" w:hAnsiTheme="minorHAnsi" w:cstheme="minorHAnsi"/>
                <w:lang w:val="es-SV"/>
              </w:rPr>
              <w:t xml:space="preserve">, </w:t>
            </w:r>
            <w:r w:rsidRPr="009C6E94">
              <w:rPr>
                <w:rFonts w:asciiTheme="minorHAnsi" w:hAnsiTheme="minorHAnsi" w:cstheme="minorHAnsi"/>
                <w:lang w:val="es-SV"/>
              </w:rPr>
              <w:t>y deberá cumplir con los requisitos indicados en el modelo de la Sección IX. Formularios de Contrato</w:t>
            </w:r>
            <w:r w:rsidRPr="009C6E94">
              <w:rPr>
                <w:rFonts w:asciiTheme="minorHAnsi" w:hAnsiTheme="minorHAnsi" w:cstheme="minorHAnsi"/>
                <w:iCs/>
                <w:color w:val="0070C0"/>
                <w:lang w:val="es-SV"/>
              </w:rPr>
              <w:t xml:space="preserve"> </w:t>
            </w:r>
            <w:r w:rsidRPr="009C6E94">
              <w:rPr>
                <w:rFonts w:asciiTheme="minorHAnsi" w:hAnsiTheme="minorHAnsi" w:cstheme="minorHAnsi"/>
                <w:lang w:val="es-SV"/>
              </w:rPr>
              <w:t>por una entidad autorizada por la Superintendencia del Sistema Financiero. Para el caso de Garantías emitidas por entidades en el extranjero estas deberán tener un corresponsal con domicilio legal en El Salvador y autorizada por la Superintendencia del Sistema Financiero. La Garantía deberá presentarse en el Área de Adquisiciones y Contrataciones del Proyecto Creciendo Saludables Juntos del Ministerio de Salud, ubicada en Colonia Lomas de San Francisco, Calle 6, Block “G”, número 1-A. Antiguo Cuscatlán. La Libertad.</w:t>
            </w:r>
          </w:p>
        </w:tc>
      </w:tr>
      <w:tr w:rsidR="000C1E0D" w:rsidRPr="00FA58BA" w14:paraId="6A557475" w14:textId="77777777" w:rsidTr="000C1E0D">
        <w:tc>
          <w:tcPr>
            <w:tcW w:w="1604" w:type="dxa"/>
          </w:tcPr>
          <w:p w14:paraId="02061481" w14:textId="7EFBF17E" w:rsidR="000C1E0D" w:rsidRPr="009C6E94" w:rsidRDefault="000C1E0D" w:rsidP="000C1E0D">
            <w:pPr>
              <w:spacing w:after="200"/>
              <w:rPr>
                <w:rFonts w:asciiTheme="minorHAnsi" w:hAnsiTheme="minorHAnsi" w:cstheme="minorHAnsi"/>
                <w:b/>
                <w:lang w:val="es-SV"/>
              </w:rPr>
            </w:pPr>
            <w:r w:rsidRPr="009C6E94">
              <w:rPr>
                <w:rFonts w:asciiTheme="minorHAnsi" w:hAnsiTheme="minorHAnsi" w:cstheme="minorHAnsi"/>
                <w:b/>
                <w:bCs/>
                <w:lang w:val="es-SV"/>
              </w:rPr>
              <w:t>C</w:t>
            </w:r>
            <w:r w:rsidR="00E03086" w:rsidRPr="009C6E94">
              <w:rPr>
                <w:rFonts w:asciiTheme="minorHAnsi" w:hAnsiTheme="minorHAnsi" w:cstheme="minorHAnsi"/>
                <w:b/>
                <w:bCs/>
                <w:lang w:val="es-SV"/>
              </w:rPr>
              <w:t>E</w:t>
            </w:r>
            <w:r w:rsidRPr="009C6E94">
              <w:rPr>
                <w:rFonts w:asciiTheme="minorHAnsi" w:hAnsiTheme="minorHAnsi" w:cstheme="minorHAnsi"/>
                <w:b/>
                <w:bCs/>
                <w:lang w:val="es-SV"/>
              </w:rPr>
              <w:t>C 18.3</w:t>
            </w:r>
          </w:p>
        </w:tc>
        <w:tc>
          <w:tcPr>
            <w:tcW w:w="8244" w:type="dxa"/>
          </w:tcPr>
          <w:p w14:paraId="3E4D4080" w14:textId="4BBB0B04" w:rsidR="000C1E0D" w:rsidRPr="009C6E94" w:rsidRDefault="000C1E0D" w:rsidP="000C1E0D">
            <w:pPr>
              <w:suppressAutoHyphens/>
              <w:spacing w:before="60" w:after="140"/>
              <w:ind w:right="-72"/>
              <w:jc w:val="both"/>
              <w:rPr>
                <w:rFonts w:asciiTheme="minorHAnsi" w:hAnsiTheme="minorHAnsi" w:cstheme="minorHAnsi"/>
                <w:i/>
                <w:iCs/>
                <w:lang w:val="es-SV"/>
              </w:rPr>
            </w:pPr>
            <w:r w:rsidRPr="009C6E94">
              <w:rPr>
                <w:rFonts w:asciiTheme="minorHAnsi" w:hAnsiTheme="minorHAnsi" w:cstheme="minorHAnsi"/>
                <w:lang w:val="es-SV"/>
              </w:rPr>
              <w:t xml:space="preserve">La Garantía de Cumplimiento, podrá presentarse en cualquiera de las formas siguientes: </w:t>
            </w:r>
            <w:r w:rsidRPr="009C6E94">
              <w:rPr>
                <w:rFonts w:asciiTheme="minorHAnsi" w:hAnsiTheme="minorHAnsi" w:cstheme="minorHAnsi"/>
                <w:iCs/>
                <w:lang w:val="es-SV"/>
              </w:rPr>
              <w:t xml:space="preserve">una Garantía Bancaria o una Fianza de Cumplimiento </w:t>
            </w:r>
            <w:r w:rsidRPr="009C6E94">
              <w:rPr>
                <w:rFonts w:asciiTheme="minorHAnsi" w:hAnsiTheme="minorHAnsi" w:cstheme="minorHAnsi"/>
                <w:b/>
                <w:bCs/>
                <w:iCs/>
                <w:lang w:val="es-SV"/>
              </w:rPr>
              <w:t>pagadera a la vista</w:t>
            </w:r>
            <w:r w:rsidR="00822859" w:rsidRPr="009C6E94">
              <w:rPr>
                <w:rFonts w:asciiTheme="minorHAnsi" w:hAnsiTheme="minorHAnsi" w:cstheme="minorHAnsi"/>
                <w:b/>
                <w:bCs/>
                <w:iCs/>
                <w:lang w:val="es-SV"/>
              </w:rPr>
              <w:t>.</w:t>
            </w:r>
          </w:p>
          <w:p w14:paraId="34B04BB7" w14:textId="71EE58C9" w:rsidR="000C1E0D" w:rsidRPr="009C6E94" w:rsidRDefault="000C1E0D" w:rsidP="000C1E0D">
            <w:pPr>
              <w:suppressAutoHyphens/>
              <w:spacing w:before="60" w:after="140"/>
              <w:ind w:right="-72"/>
              <w:jc w:val="both"/>
              <w:rPr>
                <w:rFonts w:asciiTheme="minorHAnsi" w:hAnsiTheme="minorHAnsi" w:cstheme="minorHAnsi"/>
                <w:strike/>
                <w:lang w:val="es-SV"/>
              </w:rPr>
            </w:pPr>
            <w:r w:rsidRPr="009C6E94">
              <w:rPr>
                <w:rFonts w:asciiTheme="minorHAnsi" w:hAnsiTheme="minorHAnsi" w:cstheme="minorHAnsi"/>
                <w:lang w:val="es-SV"/>
              </w:rPr>
              <w:t xml:space="preserve">Si se requiere una Garantía de Cumplimiento, en </w:t>
            </w:r>
            <w:r w:rsidR="00E1266E" w:rsidRPr="009C6E94">
              <w:rPr>
                <w:rFonts w:asciiTheme="minorHAnsi" w:hAnsiTheme="minorHAnsi" w:cstheme="minorHAnsi"/>
                <w:lang w:val="es-SV"/>
              </w:rPr>
              <w:t xml:space="preserve">deberá ser emitida en </w:t>
            </w:r>
            <w:proofErr w:type="gramStart"/>
            <w:r w:rsidR="00E1266E" w:rsidRPr="009C6E94">
              <w:rPr>
                <w:rFonts w:asciiTheme="minorHAnsi" w:hAnsiTheme="minorHAnsi" w:cstheme="minorHAnsi"/>
                <w:lang w:val="es-SV"/>
              </w:rPr>
              <w:t>Dólares</w:t>
            </w:r>
            <w:proofErr w:type="gramEnd"/>
            <w:r w:rsidR="00E1266E" w:rsidRPr="009C6E94">
              <w:rPr>
                <w:rFonts w:asciiTheme="minorHAnsi" w:hAnsiTheme="minorHAnsi" w:cstheme="minorHAnsi"/>
                <w:lang w:val="es-SV"/>
              </w:rPr>
              <w:t xml:space="preserve"> de los Estados Unidos de América.</w:t>
            </w:r>
          </w:p>
        </w:tc>
      </w:tr>
      <w:tr w:rsidR="000C1E0D" w:rsidRPr="00FA58BA" w14:paraId="0E846895" w14:textId="77777777" w:rsidTr="000C1E0D">
        <w:tc>
          <w:tcPr>
            <w:tcW w:w="1604" w:type="dxa"/>
          </w:tcPr>
          <w:p w14:paraId="6B61A98F" w14:textId="35321B43" w:rsidR="000C1E0D" w:rsidRPr="009C6E94" w:rsidRDefault="000C1E0D" w:rsidP="000C1E0D">
            <w:pPr>
              <w:spacing w:after="200"/>
              <w:rPr>
                <w:rFonts w:asciiTheme="minorHAnsi" w:hAnsiTheme="minorHAnsi" w:cstheme="minorHAnsi"/>
                <w:b/>
                <w:lang w:val="es-SV"/>
              </w:rPr>
            </w:pPr>
            <w:r w:rsidRPr="009C6E94">
              <w:rPr>
                <w:rFonts w:asciiTheme="minorHAnsi" w:hAnsiTheme="minorHAnsi" w:cstheme="minorHAnsi"/>
                <w:b/>
                <w:bCs/>
                <w:lang w:val="es-SV"/>
              </w:rPr>
              <w:t>C</w:t>
            </w:r>
            <w:r w:rsidR="00E03086" w:rsidRPr="009C6E94">
              <w:rPr>
                <w:rFonts w:asciiTheme="minorHAnsi" w:hAnsiTheme="minorHAnsi" w:cstheme="minorHAnsi"/>
                <w:b/>
                <w:bCs/>
                <w:lang w:val="es-SV"/>
              </w:rPr>
              <w:t>E</w:t>
            </w:r>
            <w:r w:rsidRPr="009C6E94">
              <w:rPr>
                <w:rFonts w:asciiTheme="minorHAnsi" w:hAnsiTheme="minorHAnsi" w:cstheme="minorHAnsi"/>
                <w:b/>
                <w:bCs/>
                <w:lang w:val="es-SV"/>
              </w:rPr>
              <w:t>C 18.4</w:t>
            </w:r>
          </w:p>
        </w:tc>
        <w:tc>
          <w:tcPr>
            <w:tcW w:w="8244" w:type="dxa"/>
          </w:tcPr>
          <w:p w14:paraId="1CB2B2DC" w14:textId="77777777" w:rsidR="000C1E0D" w:rsidRPr="009C6E94" w:rsidRDefault="000C1E0D" w:rsidP="000C1E0D">
            <w:pPr>
              <w:tabs>
                <w:tab w:val="right" w:pos="7164"/>
              </w:tabs>
              <w:spacing w:after="200"/>
              <w:jc w:val="both"/>
              <w:rPr>
                <w:rFonts w:asciiTheme="minorHAnsi" w:hAnsiTheme="minorHAnsi" w:cstheme="minorHAnsi"/>
                <w:u w:val="single"/>
                <w:lang w:val="es-SV"/>
              </w:rPr>
            </w:pPr>
            <w:r w:rsidRPr="009C6E94">
              <w:rPr>
                <w:rFonts w:asciiTheme="minorHAnsi" w:hAnsiTheme="minorHAnsi" w:cstheme="minorHAnsi"/>
                <w:lang w:val="es-SV"/>
              </w:rPr>
              <w:t>La liberación de la Garantía de Cumplimiento tendrá lugar:</w:t>
            </w:r>
            <w:r w:rsidRPr="009C6E94">
              <w:rPr>
                <w:rFonts w:asciiTheme="minorHAnsi" w:hAnsiTheme="minorHAnsi" w:cstheme="minorHAnsi"/>
                <w:color w:val="0070C0"/>
                <w:lang w:val="es-SV"/>
              </w:rPr>
              <w:t xml:space="preserve"> </w:t>
            </w:r>
            <w:r w:rsidRPr="009C6E94">
              <w:rPr>
                <w:rFonts w:asciiTheme="minorHAnsi" w:hAnsiTheme="minorHAnsi" w:cstheme="minorHAnsi"/>
                <w:lang w:val="es-SV"/>
              </w:rPr>
              <w:t>a más tardar cuarenta y cinco (45) días contados a partir de la fecha de Cumplimiento de las obligaciones del Proveedor en virtud del Contrato, incluyendo cualquier obligación relativa a la garantía de los servicios o bienes.</w:t>
            </w:r>
          </w:p>
        </w:tc>
      </w:tr>
      <w:tr w:rsidR="001B01D4" w:rsidRPr="00FA58BA" w14:paraId="21FAA606" w14:textId="77777777" w:rsidTr="000C1E0D">
        <w:trPr>
          <w:trHeight w:val="1261"/>
        </w:trPr>
        <w:tc>
          <w:tcPr>
            <w:tcW w:w="1604" w:type="dxa"/>
          </w:tcPr>
          <w:p w14:paraId="08ACDA9F" w14:textId="5726D31C" w:rsidR="001B01D4" w:rsidRPr="009C6E94" w:rsidRDefault="001B01D4" w:rsidP="001B01D4">
            <w:pPr>
              <w:spacing w:after="200"/>
              <w:rPr>
                <w:rFonts w:asciiTheme="minorHAnsi" w:hAnsiTheme="minorHAnsi" w:cstheme="minorHAnsi"/>
                <w:b/>
                <w:lang w:val="es-SV"/>
              </w:rPr>
            </w:pPr>
            <w:r w:rsidRPr="009C6E94">
              <w:rPr>
                <w:rFonts w:asciiTheme="minorHAnsi" w:hAnsiTheme="minorHAnsi" w:cstheme="minorHAnsi"/>
                <w:b/>
                <w:bCs/>
                <w:lang w:val="es-SV"/>
              </w:rPr>
              <w:t>CEC 23.2</w:t>
            </w:r>
          </w:p>
        </w:tc>
        <w:tc>
          <w:tcPr>
            <w:tcW w:w="8244" w:type="dxa"/>
          </w:tcPr>
          <w:p w14:paraId="0275811D" w14:textId="77777777" w:rsidR="001B01D4" w:rsidRPr="009C6E94" w:rsidRDefault="001B01D4" w:rsidP="001B01D4">
            <w:pPr>
              <w:tabs>
                <w:tab w:val="right" w:pos="7164"/>
              </w:tabs>
              <w:spacing w:after="200"/>
              <w:jc w:val="both"/>
              <w:rPr>
                <w:rFonts w:asciiTheme="minorHAnsi" w:hAnsiTheme="minorHAnsi" w:cstheme="minorHAnsi"/>
                <w:lang w:val="es-ES"/>
              </w:rPr>
            </w:pPr>
            <w:r w:rsidRPr="009C6E94">
              <w:rPr>
                <w:rFonts w:asciiTheme="minorHAnsi" w:hAnsiTheme="minorHAnsi" w:cstheme="minorHAnsi"/>
                <w:lang w:val="es-ES"/>
              </w:rPr>
              <w:t xml:space="preserve">El embalaje, la identificación y la documentación dentro y fuera de los paquetes serán como se indica a continuación: </w:t>
            </w:r>
          </w:p>
          <w:p w14:paraId="060C45B9" w14:textId="43D02478" w:rsidR="001B01D4" w:rsidRPr="009C6E94" w:rsidRDefault="001B01D4">
            <w:pPr>
              <w:pStyle w:val="Prrafodelista"/>
              <w:numPr>
                <w:ilvl w:val="0"/>
                <w:numId w:val="31"/>
              </w:numPr>
              <w:tabs>
                <w:tab w:val="right" w:pos="7164"/>
              </w:tabs>
              <w:spacing w:after="200"/>
              <w:jc w:val="both"/>
              <w:rPr>
                <w:rFonts w:asciiTheme="minorHAnsi" w:hAnsiTheme="minorHAnsi" w:cstheme="minorHAnsi"/>
                <w:lang w:val="es-SV"/>
              </w:rPr>
            </w:pPr>
            <w:r w:rsidRPr="009C6E94">
              <w:rPr>
                <w:rFonts w:asciiTheme="minorHAnsi" w:hAnsiTheme="minorHAnsi" w:cstheme="minorHAnsi"/>
                <w:lang w:val="es-US"/>
              </w:rPr>
              <w:t xml:space="preserve">Empaque Primario: Que contenga la leyenda propiedad de MINSAL, Código </w:t>
            </w:r>
            <w:proofErr w:type="spellStart"/>
            <w:r w:rsidRPr="009C6E94">
              <w:rPr>
                <w:rFonts w:asciiTheme="minorHAnsi" w:hAnsiTheme="minorHAnsi" w:cstheme="minorHAnsi"/>
                <w:lang w:val="es-US"/>
              </w:rPr>
              <w:t>MINSAl</w:t>
            </w:r>
            <w:proofErr w:type="spellEnd"/>
            <w:r w:rsidRPr="009C6E94">
              <w:rPr>
                <w:rFonts w:asciiTheme="minorHAnsi" w:hAnsiTheme="minorHAnsi" w:cstheme="minorHAnsi"/>
                <w:lang w:val="es-US"/>
              </w:rPr>
              <w:t>, Numero de Lote y Fecha de vencimiento en el que aplique.</w:t>
            </w:r>
          </w:p>
          <w:p w14:paraId="6818FEFA" w14:textId="652CE2F9" w:rsidR="001B01D4" w:rsidRPr="009C6E94" w:rsidRDefault="001B01D4">
            <w:pPr>
              <w:pStyle w:val="Prrafodelista"/>
              <w:numPr>
                <w:ilvl w:val="0"/>
                <w:numId w:val="31"/>
              </w:numPr>
              <w:tabs>
                <w:tab w:val="right" w:pos="7164"/>
              </w:tabs>
              <w:spacing w:after="200"/>
              <w:jc w:val="both"/>
              <w:rPr>
                <w:rFonts w:asciiTheme="minorHAnsi" w:hAnsiTheme="minorHAnsi" w:cstheme="minorHAnsi"/>
                <w:lang w:val="es-SV"/>
              </w:rPr>
            </w:pPr>
            <w:r w:rsidRPr="009C6E94">
              <w:rPr>
                <w:rFonts w:asciiTheme="minorHAnsi" w:hAnsiTheme="minorHAnsi" w:cstheme="minorHAnsi"/>
                <w:lang w:val="es-US"/>
              </w:rPr>
              <w:t>Empaque Secundario: Propiedad de MINSAL</w:t>
            </w:r>
          </w:p>
        </w:tc>
      </w:tr>
      <w:tr w:rsidR="001B01D4" w:rsidRPr="00FA58BA" w14:paraId="00F3C452" w14:textId="77777777" w:rsidTr="000C1E0D">
        <w:trPr>
          <w:trHeight w:val="1572"/>
        </w:trPr>
        <w:tc>
          <w:tcPr>
            <w:tcW w:w="1604" w:type="dxa"/>
          </w:tcPr>
          <w:p w14:paraId="27BFE88E" w14:textId="7E9C50FD" w:rsidR="001B01D4" w:rsidRPr="009C6E94" w:rsidRDefault="001B01D4" w:rsidP="001B01D4">
            <w:pPr>
              <w:spacing w:after="200"/>
              <w:rPr>
                <w:rFonts w:asciiTheme="minorHAnsi" w:hAnsiTheme="minorHAnsi" w:cstheme="minorHAnsi"/>
                <w:b/>
                <w:lang w:val="es-SV"/>
              </w:rPr>
            </w:pPr>
            <w:r w:rsidRPr="009C6E94">
              <w:rPr>
                <w:rFonts w:asciiTheme="minorHAnsi" w:hAnsiTheme="minorHAnsi" w:cstheme="minorHAnsi"/>
                <w:b/>
                <w:bCs/>
                <w:lang w:val="es-SV"/>
              </w:rPr>
              <w:t>CEC 24.1</w:t>
            </w:r>
          </w:p>
        </w:tc>
        <w:tc>
          <w:tcPr>
            <w:tcW w:w="8244" w:type="dxa"/>
          </w:tcPr>
          <w:p w14:paraId="08496828" w14:textId="77777777" w:rsidR="001B01D4" w:rsidRPr="009C6E94" w:rsidRDefault="001B01D4" w:rsidP="001B01D4">
            <w:pPr>
              <w:tabs>
                <w:tab w:val="right" w:pos="7164"/>
              </w:tabs>
              <w:spacing w:before="60" w:after="60"/>
              <w:jc w:val="both"/>
              <w:rPr>
                <w:rFonts w:asciiTheme="minorHAnsi" w:hAnsiTheme="minorHAnsi" w:cstheme="minorHAnsi"/>
                <w:lang w:val="es-SV"/>
              </w:rPr>
            </w:pPr>
            <w:r w:rsidRPr="009C6E94">
              <w:rPr>
                <w:rFonts w:asciiTheme="minorHAnsi" w:hAnsiTheme="minorHAnsi" w:cstheme="minorHAnsi"/>
                <w:lang w:val="es-SV"/>
              </w:rPr>
              <w:t xml:space="preserve">La cobertura de seguro será según se establece en los </w:t>
            </w:r>
            <w:r w:rsidRPr="009C6E94">
              <w:rPr>
                <w:rFonts w:asciiTheme="minorHAnsi" w:hAnsiTheme="minorHAnsi" w:cstheme="minorHAnsi"/>
                <w:i/>
                <w:lang w:val="es-SV"/>
              </w:rPr>
              <w:t>Incoterms 2020</w:t>
            </w:r>
            <w:r w:rsidRPr="009C6E94">
              <w:rPr>
                <w:rFonts w:asciiTheme="minorHAnsi" w:hAnsiTheme="minorHAnsi" w:cstheme="minorHAnsi"/>
                <w:lang w:val="es-SV"/>
              </w:rPr>
              <w:t xml:space="preserve">. </w:t>
            </w:r>
          </w:p>
          <w:p w14:paraId="032D6E79" w14:textId="77777777" w:rsidR="001B01D4" w:rsidRPr="009C6E94" w:rsidRDefault="001B01D4" w:rsidP="001B01D4">
            <w:pPr>
              <w:tabs>
                <w:tab w:val="right" w:pos="7164"/>
              </w:tabs>
              <w:spacing w:after="200"/>
              <w:jc w:val="both"/>
              <w:rPr>
                <w:rFonts w:asciiTheme="minorHAnsi" w:hAnsiTheme="minorHAnsi" w:cstheme="minorHAnsi"/>
                <w:lang w:val="es-SV"/>
              </w:rPr>
            </w:pPr>
            <w:r w:rsidRPr="009C6E94">
              <w:rPr>
                <w:rFonts w:asciiTheme="minorHAnsi" w:hAnsiTheme="minorHAnsi" w:cstheme="minorHAnsi"/>
                <w:lang w:val="es-SV"/>
              </w:rPr>
              <w:t>El Proveedor está obligado bajo los términos del Contrato a considerar la cobertura de seguro los bienes al lugar de destino final dentro del país del Comprador, definido como el Sitio del Proyecto, la compra es por categoría DDP de los Incoterms</w:t>
            </w:r>
          </w:p>
        </w:tc>
      </w:tr>
      <w:tr w:rsidR="001B01D4" w:rsidRPr="00FA58BA" w14:paraId="4BB9F0F5" w14:textId="77777777" w:rsidTr="000C1E0D">
        <w:tc>
          <w:tcPr>
            <w:tcW w:w="1604" w:type="dxa"/>
          </w:tcPr>
          <w:p w14:paraId="22BF1F49" w14:textId="09A9ECA3" w:rsidR="001B01D4" w:rsidRPr="009C6E94" w:rsidRDefault="001B01D4" w:rsidP="001B01D4">
            <w:pPr>
              <w:spacing w:after="200"/>
              <w:rPr>
                <w:rFonts w:asciiTheme="minorHAnsi" w:hAnsiTheme="minorHAnsi" w:cstheme="minorHAnsi"/>
                <w:b/>
                <w:lang w:val="es-SV"/>
              </w:rPr>
            </w:pPr>
            <w:r w:rsidRPr="009C6E94">
              <w:rPr>
                <w:rFonts w:asciiTheme="minorHAnsi" w:hAnsiTheme="minorHAnsi" w:cstheme="minorHAnsi"/>
                <w:b/>
                <w:bCs/>
                <w:lang w:val="es-SV"/>
              </w:rPr>
              <w:lastRenderedPageBreak/>
              <w:t>CEC 25.1</w:t>
            </w:r>
          </w:p>
        </w:tc>
        <w:tc>
          <w:tcPr>
            <w:tcW w:w="8244" w:type="dxa"/>
          </w:tcPr>
          <w:p w14:paraId="1920056A" w14:textId="77777777" w:rsidR="001B01D4" w:rsidRPr="009C6E94" w:rsidRDefault="001B01D4" w:rsidP="001B01D4">
            <w:pPr>
              <w:tabs>
                <w:tab w:val="right" w:pos="7164"/>
              </w:tabs>
              <w:spacing w:after="200"/>
              <w:jc w:val="both"/>
              <w:rPr>
                <w:rFonts w:asciiTheme="minorHAnsi" w:hAnsiTheme="minorHAnsi" w:cstheme="minorHAnsi"/>
                <w:lang w:val="es-SV"/>
              </w:rPr>
            </w:pPr>
            <w:r w:rsidRPr="009C6E94">
              <w:rPr>
                <w:rFonts w:asciiTheme="minorHAnsi" w:hAnsiTheme="minorHAnsi" w:cstheme="minorHAnsi"/>
                <w:lang w:val="es-SV"/>
              </w:rPr>
              <w:t xml:space="preserve">La responsabilidad por el transporte de los Bienes se ajustará a lo establecido en los Incoterms. </w:t>
            </w:r>
          </w:p>
          <w:p w14:paraId="7C7C684B" w14:textId="77777777" w:rsidR="001B01D4" w:rsidRPr="009C6E94" w:rsidRDefault="001B01D4" w:rsidP="001B01D4">
            <w:pPr>
              <w:tabs>
                <w:tab w:val="right" w:pos="7164"/>
              </w:tabs>
              <w:spacing w:after="200"/>
              <w:jc w:val="both"/>
              <w:rPr>
                <w:rFonts w:asciiTheme="minorHAnsi" w:hAnsiTheme="minorHAnsi" w:cstheme="minorHAnsi"/>
                <w:u w:val="single"/>
                <w:lang w:val="es-SV"/>
              </w:rPr>
            </w:pPr>
            <w:r w:rsidRPr="009C6E94">
              <w:rPr>
                <w:rFonts w:asciiTheme="minorHAnsi" w:hAnsiTheme="minorHAnsi" w:cstheme="minorHAnsi"/>
                <w:lang w:val="es-SV"/>
              </w:rPr>
              <w:t>El Proveedor está obligado bajo los términos del Contrato a transportar los Bienes al lugar de destino final dentro del país del Comprador, definido como el Sitio del Proyecto, la compra es por categoría DDP de los Incoterms.</w:t>
            </w:r>
          </w:p>
        </w:tc>
      </w:tr>
      <w:tr w:rsidR="001B01D4" w:rsidRPr="00FA58BA" w14:paraId="5FFF7DD2" w14:textId="77777777" w:rsidTr="000C1E0D">
        <w:tc>
          <w:tcPr>
            <w:tcW w:w="1604" w:type="dxa"/>
          </w:tcPr>
          <w:p w14:paraId="68AC3E72" w14:textId="3B808B8D" w:rsidR="001B01D4" w:rsidRPr="009C6E94" w:rsidRDefault="001B01D4" w:rsidP="001B01D4">
            <w:pPr>
              <w:spacing w:after="200"/>
              <w:rPr>
                <w:rFonts w:asciiTheme="minorHAnsi" w:hAnsiTheme="minorHAnsi" w:cstheme="minorHAnsi"/>
                <w:b/>
                <w:lang w:val="es-SV"/>
              </w:rPr>
            </w:pPr>
            <w:r w:rsidRPr="009C6E94">
              <w:rPr>
                <w:rFonts w:asciiTheme="minorHAnsi" w:hAnsiTheme="minorHAnsi" w:cstheme="minorHAnsi"/>
                <w:b/>
                <w:bCs/>
                <w:lang w:val="es-SV"/>
              </w:rPr>
              <w:t>CEC 26.1</w:t>
            </w:r>
          </w:p>
        </w:tc>
        <w:tc>
          <w:tcPr>
            <w:tcW w:w="8244" w:type="dxa"/>
            <w:shd w:val="clear" w:color="auto" w:fill="FFFFFF"/>
          </w:tcPr>
          <w:p w14:paraId="6061E7B7" w14:textId="77777777" w:rsidR="000F2CAD" w:rsidRPr="009C6E94" w:rsidRDefault="000F2CAD" w:rsidP="000F2CAD">
            <w:pPr>
              <w:shd w:val="clear" w:color="auto" w:fill="FFFFFF"/>
              <w:jc w:val="both"/>
              <w:rPr>
                <w:rFonts w:asciiTheme="minorHAnsi" w:hAnsiTheme="minorHAnsi" w:cstheme="minorHAnsi"/>
                <w:lang w:val="es-SV"/>
              </w:rPr>
            </w:pPr>
            <w:r w:rsidRPr="009C6E94">
              <w:rPr>
                <w:rFonts w:asciiTheme="minorHAnsi" w:hAnsiTheme="minorHAnsi" w:cstheme="minorHAnsi"/>
                <w:lang w:val="es-SV"/>
              </w:rPr>
              <w:t>Las inspecciones y pruebas serán desarrolladas como se indican a continuación, siendo desarrolladas por el Ministerio de Salud.</w:t>
            </w:r>
          </w:p>
          <w:p w14:paraId="270330B9" w14:textId="77777777" w:rsidR="000F2CAD" w:rsidRPr="009C6E94" w:rsidRDefault="000F2CAD" w:rsidP="000F2CAD">
            <w:pPr>
              <w:shd w:val="clear" w:color="auto" w:fill="FFFFFF"/>
              <w:jc w:val="both"/>
              <w:rPr>
                <w:rFonts w:asciiTheme="minorHAnsi" w:hAnsiTheme="minorHAnsi" w:cstheme="minorHAnsi"/>
                <w:lang w:val="es-SV"/>
              </w:rPr>
            </w:pPr>
          </w:p>
          <w:p w14:paraId="4070E97F" w14:textId="164200E1" w:rsidR="000F2CAD" w:rsidRPr="009C6E94" w:rsidRDefault="00C700B0">
            <w:pPr>
              <w:pStyle w:val="Prrafodelista"/>
              <w:numPr>
                <w:ilvl w:val="0"/>
                <w:numId w:val="32"/>
              </w:numPr>
              <w:shd w:val="clear" w:color="auto" w:fill="FFFFFF"/>
              <w:jc w:val="both"/>
              <w:rPr>
                <w:rFonts w:asciiTheme="minorHAnsi" w:hAnsiTheme="minorHAnsi" w:cstheme="minorHAnsi"/>
                <w:lang w:val="es-SV"/>
              </w:rPr>
            </w:pPr>
            <w:r w:rsidRPr="009C6E94">
              <w:rPr>
                <w:rFonts w:asciiTheme="minorHAnsi" w:hAnsiTheme="minorHAnsi" w:cstheme="minorHAnsi"/>
                <w:lang w:val="es-SV"/>
              </w:rPr>
              <w:t>I</w:t>
            </w:r>
            <w:r w:rsidR="000F2CAD" w:rsidRPr="009C6E94">
              <w:rPr>
                <w:rFonts w:asciiTheme="minorHAnsi" w:hAnsiTheme="minorHAnsi" w:cstheme="minorHAnsi"/>
                <w:lang w:val="es-SV"/>
              </w:rPr>
              <w:t xml:space="preserve">nspección ordinaria conforme a documentación:  </w:t>
            </w:r>
          </w:p>
          <w:p w14:paraId="46BA8122" w14:textId="77777777" w:rsidR="000F2CAD" w:rsidRPr="009C6E94" w:rsidRDefault="000F2CAD">
            <w:pPr>
              <w:pStyle w:val="Prrafodelista"/>
              <w:numPr>
                <w:ilvl w:val="0"/>
                <w:numId w:val="33"/>
              </w:numPr>
              <w:shd w:val="clear" w:color="auto" w:fill="FFFFFF"/>
              <w:jc w:val="both"/>
              <w:rPr>
                <w:rFonts w:asciiTheme="minorHAnsi" w:hAnsiTheme="minorHAnsi" w:cstheme="minorHAnsi"/>
                <w:lang w:val="es-SV"/>
              </w:rPr>
            </w:pPr>
            <w:r w:rsidRPr="009C6E94">
              <w:rPr>
                <w:rFonts w:asciiTheme="minorHAnsi" w:hAnsiTheme="minorHAnsi" w:cstheme="minorHAnsi"/>
                <w:lang w:val="es-SV"/>
              </w:rPr>
              <w:t xml:space="preserve">Cantidad de artículos, conforme a lista de bienes y plan de entregas. </w:t>
            </w:r>
          </w:p>
          <w:p w14:paraId="7BF8C094" w14:textId="77777777" w:rsidR="000F2CAD" w:rsidRPr="009C6E94" w:rsidRDefault="000F2CAD">
            <w:pPr>
              <w:pStyle w:val="Prrafodelista"/>
              <w:numPr>
                <w:ilvl w:val="0"/>
                <w:numId w:val="33"/>
              </w:numPr>
              <w:shd w:val="clear" w:color="auto" w:fill="FFFFFF"/>
              <w:jc w:val="both"/>
              <w:rPr>
                <w:rFonts w:asciiTheme="minorHAnsi" w:hAnsiTheme="minorHAnsi" w:cstheme="minorHAnsi"/>
                <w:lang w:val="es-SV"/>
              </w:rPr>
            </w:pPr>
            <w:r w:rsidRPr="009C6E94">
              <w:rPr>
                <w:rFonts w:asciiTheme="minorHAnsi" w:hAnsiTheme="minorHAnsi" w:cstheme="minorHAnsi"/>
                <w:lang w:val="es-SV"/>
              </w:rPr>
              <w:t xml:space="preserve">Marca de los artículos conforme a la oferta. </w:t>
            </w:r>
          </w:p>
          <w:p w14:paraId="1100D5B2" w14:textId="77777777" w:rsidR="000F2CAD" w:rsidRPr="009C6E94" w:rsidRDefault="000F2CAD">
            <w:pPr>
              <w:pStyle w:val="Prrafodelista"/>
              <w:numPr>
                <w:ilvl w:val="0"/>
                <w:numId w:val="33"/>
              </w:numPr>
              <w:shd w:val="clear" w:color="auto" w:fill="FFFFFF"/>
              <w:jc w:val="both"/>
              <w:rPr>
                <w:rFonts w:asciiTheme="minorHAnsi" w:hAnsiTheme="minorHAnsi" w:cstheme="minorHAnsi"/>
                <w:lang w:val="es-SV"/>
              </w:rPr>
            </w:pPr>
            <w:r w:rsidRPr="009C6E94">
              <w:rPr>
                <w:rFonts w:asciiTheme="minorHAnsi" w:hAnsiTheme="minorHAnsi" w:cstheme="minorHAnsi"/>
                <w:lang w:val="es-SV"/>
              </w:rPr>
              <w:t xml:space="preserve">Origen de los bienes. </w:t>
            </w:r>
          </w:p>
          <w:p w14:paraId="6812BEBD" w14:textId="77777777" w:rsidR="000F2CAD" w:rsidRPr="009C6E94" w:rsidRDefault="000F2CAD">
            <w:pPr>
              <w:pStyle w:val="Prrafodelista"/>
              <w:numPr>
                <w:ilvl w:val="0"/>
                <w:numId w:val="33"/>
              </w:numPr>
              <w:shd w:val="clear" w:color="auto" w:fill="FFFFFF"/>
              <w:jc w:val="both"/>
              <w:rPr>
                <w:rFonts w:asciiTheme="minorHAnsi" w:hAnsiTheme="minorHAnsi" w:cstheme="minorHAnsi"/>
                <w:lang w:val="es-SV"/>
              </w:rPr>
            </w:pPr>
            <w:r w:rsidRPr="009C6E94">
              <w:rPr>
                <w:rFonts w:asciiTheme="minorHAnsi" w:hAnsiTheme="minorHAnsi" w:cstheme="minorHAnsi"/>
                <w:lang w:val="es-SV"/>
              </w:rPr>
              <w:t>Certificado de garantía contra insumos y materiales que resultaren defectuosos.</w:t>
            </w:r>
          </w:p>
          <w:p w14:paraId="322C57E4" w14:textId="77777777" w:rsidR="000F2CAD" w:rsidRPr="009C6E94" w:rsidRDefault="000F2CAD">
            <w:pPr>
              <w:pStyle w:val="Prrafodelista"/>
              <w:numPr>
                <w:ilvl w:val="0"/>
                <w:numId w:val="33"/>
              </w:numPr>
              <w:shd w:val="clear" w:color="auto" w:fill="FFFFFF"/>
              <w:jc w:val="both"/>
              <w:rPr>
                <w:rFonts w:asciiTheme="minorHAnsi" w:hAnsiTheme="minorHAnsi" w:cstheme="minorHAnsi"/>
                <w:lang w:val="es-SV"/>
              </w:rPr>
            </w:pPr>
            <w:r w:rsidRPr="009C6E94">
              <w:rPr>
                <w:rFonts w:asciiTheme="minorHAnsi" w:hAnsiTheme="minorHAnsi" w:cstheme="minorHAnsi"/>
                <w:lang w:val="es-SV"/>
              </w:rPr>
              <w:t>Para los ítems 1, 4, 5, 6, 11 y 12 se requerirá carta compromiso de reemplazo tres meses previos a la fecha de vencimiento que sean menor de 18 meses.</w:t>
            </w:r>
          </w:p>
          <w:p w14:paraId="6A3489A3" w14:textId="77777777" w:rsidR="000F2CAD" w:rsidRPr="009C6E94" w:rsidRDefault="000F2CAD">
            <w:pPr>
              <w:pStyle w:val="Prrafodelista"/>
              <w:numPr>
                <w:ilvl w:val="0"/>
                <w:numId w:val="33"/>
              </w:numPr>
              <w:shd w:val="clear" w:color="auto" w:fill="FFFFFF"/>
              <w:jc w:val="both"/>
              <w:rPr>
                <w:rFonts w:asciiTheme="minorHAnsi" w:hAnsiTheme="minorHAnsi" w:cstheme="minorHAnsi"/>
                <w:lang w:val="es-SV"/>
              </w:rPr>
            </w:pPr>
            <w:r w:rsidRPr="009C6E94">
              <w:rPr>
                <w:rFonts w:asciiTheme="minorHAnsi" w:hAnsiTheme="minorHAnsi" w:cstheme="minorHAnsi"/>
                <w:lang w:val="es-SV"/>
              </w:rPr>
              <w:t xml:space="preserve">Inspección visual, para observar desperfectos externos apreciables (empacado, roturas y otros daños físicos evidentes).  </w:t>
            </w:r>
          </w:p>
          <w:p w14:paraId="7C911AD0" w14:textId="77777777" w:rsidR="000F2CAD" w:rsidRPr="009C6E94" w:rsidRDefault="000F2CAD" w:rsidP="000F2CAD">
            <w:pPr>
              <w:shd w:val="clear" w:color="auto" w:fill="FFFFFF"/>
              <w:jc w:val="both"/>
              <w:rPr>
                <w:rFonts w:asciiTheme="minorHAnsi" w:hAnsiTheme="minorHAnsi" w:cstheme="minorHAnsi"/>
                <w:lang w:val="es-SV"/>
              </w:rPr>
            </w:pPr>
          </w:p>
          <w:p w14:paraId="65BE8D47" w14:textId="77D37657" w:rsidR="000F2CAD" w:rsidRPr="009C6E94" w:rsidRDefault="000F2CAD">
            <w:pPr>
              <w:pStyle w:val="Prrafodelista"/>
              <w:numPr>
                <w:ilvl w:val="0"/>
                <w:numId w:val="32"/>
              </w:numPr>
              <w:shd w:val="clear" w:color="auto" w:fill="FFFFFF"/>
              <w:jc w:val="both"/>
              <w:rPr>
                <w:rFonts w:asciiTheme="minorHAnsi" w:hAnsiTheme="minorHAnsi" w:cstheme="minorHAnsi"/>
                <w:lang w:val="es-SV"/>
              </w:rPr>
            </w:pPr>
            <w:r w:rsidRPr="009C6E94">
              <w:rPr>
                <w:rFonts w:asciiTheme="minorHAnsi" w:hAnsiTheme="minorHAnsi" w:cstheme="minorHAnsi"/>
                <w:lang w:val="es-SV"/>
              </w:rPr>
              <w:t xml:space="preserve">Inspecciones y </w:t>
            </w:r>
            <w:r w:rsidR="00C700B0" w:rsidRPr="009C6E94">
              <w:rPr>
                <w:rFonts w:asciiTheme="minorHAnsi" w:hAnsiTheme="minorHAnsi" w:cstheme="minorHAnsi"/>
                <w:lang w:val="es-SV"/>
              </w:rPr>
              <w:t>verificación</w:t>
            </w:r>
            <w:r w:rsidRPr="009C6E94">
              <w:rPr>
                <w:rFonts w:asciiTheme="minorHAnsi" w:hAnsiTheme="minorHAnsi" w:cstheme="minorHAnsi"/>
                <w:lang w:val="es-SV"/>
              </w:rPr>
              <w:t xml:space="preserve"> realizadas en presencia del Administrador de Contrato: </w:t>
            </w:r>
          </w:p>
          <w:p w14:paraId="5A3ED666" w14:textId="77777777" w:rsidR="000F2CAD" w:rsidRPr="009C6E94" w:rsidRDefault="000F2CAD">
            <w:pPr>
              <w:pStyle w:val="Prrafodelista"/>
              <w:numPr>
                <w:ilvl w:val="0"/>
                <w:numId w:val="34"/>
              </w:numPr>
              <w:shd w:val="clear" w:color="auto" w:fill="FFFFFF"/>
              <w:jc w:val="both"/>
              <w:rPr>
                <w:rFonts w:asciiTheme="minorHAnsi" w:hAnsiTheme="minorHAnsi" w:cstheme="minorHAnsi"/>
                <w:lang w:val="es-SV"/>
              </w:rPr>
            </w:pPr>
            <w:r w:rsidRPr="009C6E94">
              <w:rPr>
                <w:rFonts w:asciiTheme="minorHAnsi" w:hAnsiTheme="minorHAnsi" w:cstheme="minorHAnsi"/>
                <w:lang w:val="es-SV"/>
              </w:rPr>
              <w:t>Los insumos y materiales serán probados en presencia de la Jefatura de la Unidad de Salud Bucal o por la persona que se delegue, realizando las verificaciones las cantidades, conforme al listado de bienes y plan de entrega. Se deberá hacer acta indicando aceptación o rechazo del suministro.</w:t>
            </w:r>
          </w:p>
          <w:p w14:paraId="37B3FFB1" w14:textId="77777777" w:rsidR="000F2CAD" w:rsidRPr="009C6E94" w:rsidRDefault="000F2CAD" w:rsidP="000F2CAD">
            <w:pPr>
              <w:shd w:val="clear" w:color="auto" w:fill="FFFFFF"/>
              <w:jc w:val="both"/>
              <w:rPr>
                <w:rFonts w:asciiTheme="minorHAnsi" w:hAnsiTheme="minorHAnsi" w:cstheme="minorHAnsi"/>
                <w:lang w:val="es-SV"/>
              </w:rPr>
            </w:pPr>
          </w:p>
          <w:p w14:paraId="2E0032BD" w14:textId="2DF2E1A8" w:rsidR="000F2CAD" w:rsidRPr="009C6E94" w:rsidRDefault="000F2CAD" w:rsidP="000F2CAD">
            <w:pPr>
              <w:shd w:val="clear" w:color="auto" w:fill="FFFFFF"/>
              <w:jc w:val="both"/>
              <w:rPr>
                <w:rFonts w:asciiTheme="minorHAnsi" w:hAnsiTheme="minorHAnsi" w:cstheme="minorHAnsi"/>
                <w:lang w:val="es-SV"/>
              </w:rPr>
            </w:pPr>
            <w:r w:rsidRPr="009C6E94">
              <w:rPr>
                <w:rFonts w:asciiTheme="minorHAnsi" w:hAnsiTheme="minorHAnsi" w:cstheme="minorHAnsi"/>
                <w:lang w:val="es-SV"/>
              </w:rPr>
              <w:t xml:space="preserve">En caso de que, durante alguna de las inspecciones y verificaciones mencionadas en el presente documento, el suministro no cumpla con lo requerido de acuerdo a especificaciones técnicas ofertadas y evaluadas, no se entregará Acta de recepción, hasta superar las observaciones encontradas por el administrador de contrato.   </w:t>
            </w:r>
          </w:p>
          <w:p w14:paraId="007D3FA6" w14:textId="47AB6381" w:rsidR="001B01D4" w:rsidRPr="009C6E94" w:rsidRDefault="001B01D4" w:rsidP="001B01D4">
            <w:pPr>
              <w:shd w:val="clear" w:color="auto" w:fill="FFFFFF"/>
              <w:jc w:val="both"/>
              <w:rPr>
                <w:rFonts w:asciiTheme="minorHAnsi" w:hAnsiTheme="minorHAnsi" w:cstheme="minorHAnsi"/>
                <w:lang w:val="es-SV"/>
              </w:rPr>
            </w:pPr>
          </w:p>
        </w:tc>
      </w:tr>
      <w:tr w:rsidR="001B01D4" w:rsidRPr="00FA58BA" w14:paraId="498C0CC8" w14:textId="77777777" w:rsidTr="000C1E0D">
        <w:trPr>
          <w:trHeight w:val="759"/>
        </w:trPr>
        <w:tc>
          <w:tcPr>
            <w:tcW w:w="1604" w:type="dxa"/>
          </w:tcPr>
          <w:p w14:paraId="678ADC2C" w14:textId="6FAA9CBB" w:rsidR="001B01D4" w:rsidRPr="009C6E94" w:rsidRDefault="001B01D4" w:rsidP="001B01D4">
            <w:pPr>
              <w:spacing w:after="200"/>
              <w:rPr>
                <w:rFonts w:asciiTheme="minorHAnsi" w:hAnsiTheme="minorHAnsi" w:cstheme="minorHAnsi"/>
                <w:b/>
                <w:lang w:val="es-SV"/>
              </w:rPr>
            </w:pPr>
            <w:r w:rsidRPr="009C6E94">
              <w:rPr>
                <w:rFonts w:asciiTheme="minorHAnsi" w:hAnsiTheme="minorHAnsi" w:cstheme="minorHAnsi"/>
                <w:b/>
                <w:bCs/>
                <w:lang w:val="es-SV"/>
              </w:rPr>
              <w:t>CEC 26.2</w:t>
            </w:r>
          </w:p>
        </w:tc>
        <w:tc>
          <w:tcPr>
            <w:tcW w:w="8244" w:type="dxa"/>
            <w:shd w:val="clear" w:color="auto" w:fill="FFFFFF"/>
          </w:tcPr>
          <w:p w14:paraId="552D6517" w14:textId="0407709E" w:rsidR="001B01D4" w:rsidRPr="009C6E94" w:rsidRDefault="001B01D4" w:rsidP="001B01D4">
            <w:pPr>
              <w:tabs>
                <w:tab w:val="right" w:pos="7164"/>
              </w:tabs>
              <w:spacing w:after="200"/>
              <w:jc w:val="both"/>
              <w:rPr>
                <w:rFonts w:asciiTheme="minorHAnsi" w:hAnsiTheme="minorHAnsi" w:cstheme="minorHAnsi"/>
                <w:lang w:val="es-SV"/>
              </w:rPr>
            </w:pPr>
            <w:r w:rsidRPr="009C6E94">
              <w:rPr>
                <w:rFonts w:asciiTheme="minorHAnsi" w:hAnsiTheme="minorHAnsi" w:cstheme="minorHAnsi"/>
                <w:lang w:val="es-SV"/>
              </w:rPr>
              <w:t>Las inspecciones y pruebas se realizarán en: COMPLEJO DE ALMACENES DEL PLANTEL EL PARAISO, ubicado en 6ª Calle Oriente, #1105, colonia El Paraíso, Barrio San Esteban, San Salvador, El Salvador.</w:t>
            </w:r>
          </w:p>
        </w:tc>
      </w:tr>
      <w:tr w:rsidR="001B01D4" w:rsidRPr="00FA58BA" w14:paraId="59EF67C0" w14:textId="77777777" w:rsidTr="000C1E0D">
        <w:tc>
          <w:tcPr>
            <w:tcW w:w="1604" w:type="dxa"/>
          </w:tcPr>
          <w:p w14:paraId="1CD31DF0" w14:textId="15E6BB80" w:rsidR="001B01D4" w:rsidRPr="009C6E94" w:rsidRDefault="001B01D4" w:rsidP="001B01D4">
            <w:pPr>
              <w:spacing w:after="200"/>
              <w:rPr>
                <w:rFonts w:asciiTheme="minorHAnsi" w:hAnsiTheme="minorHAnsi" w:cstheme="minorHAnsi"/>
                <w:b/>
                <w:lang w:val="es-SV"/>
              </w:rPr>
            </w:pPr>
            <w:r w:rsidRPr="009C6E94">
              <w:rPr>
                <w:rFonts w:asciiTheme="minorHAnsi" w:hAnsiTheme="minorHAnsi" w:cstheme="minorHAnsi"/>
                <w:b/>
                <w:bCs/>
                <w:lang w:val="es-SV"/>
              </w:rPr>
              <w:t>CEC 27.1</w:t>
            </w:r>
          </w:p>
        </w:tc>
        <w:tc>
          <w:tcPr>
            <w:tcW w:w="8244" w:type="dxa"/>
          </w:tcPr>
          <w:p w14:paraId="6A304C63" w14:textId="77777777" w:rsidR="001B01D4" w:rsidRPr="009C6E94" w:rsidRDefault="001B01D4" w:rsidP="001B01D4">
            <w:pPr>
              <w:tabs>
                <w:tab w:val="right" w:pos="7164"/>
              </w:tabs>
              <w:spacing w:before="60" w:after="60"/>
              <w:jc w:val="both"/>
              <w:rPr>
                <w:rFonts w:asciiTheme="minorHAnsi" w:hAnsiTheme="minorHAnsi" w:cstheme="minorHAnsi"/>
                <w:u w:val="single"/>
                <w:lang w:val="es-SV"/>
              </w:rPr>
            </w:pPr>
            <w:r w:rsidRPr="009C6E94">
              <w:rPr>
                <w:rFonts w:asciiTheme="minorHAnsi" w:hAnsiTheme="minorHAnsi" w:cstheme="minorHAnsi"/>
                <w:lang w:val="es-SV"/>
              </w:rPr>
              <w:t xml:space="preserve">Para el caso de incumplimiento del plazo establecido para la entrega de los bienes, se aplicará al proveedor una multa de 0.5% por cada semana de atraso, dicha </w:t>
            </w:r>
            <w:r w:rsidRPr="009C6E94">
              <w:rPr>
                <w:rFonts w:asciiTheme="minorHAnsi" w:hAnsiTheme="minorHAnsi" w:cstheme="minorHAnsi"/>
                <w:lang w:val="es-SV"/>
              </w:rPr>
              <w:lastRenderedPageBreak/>
              <w:t>penalidad será aplicable sobre el valor de los suministros que se hubieren dejado de entregar o por los que se entregaron fuera del plazo contractual. El valor acumulado por dicha multa no podrá exceder del 10% del monto total del contrato.  Si hay una justificación debidamente soportada y aceptable para El Contratante, se excluirá la multa.</w:t>
            </w:r>
          </w:p>
        </w:tc>
      </w:tr>
      <w:tr w:rsidR="001B01D4" w:rsidRPr="00FA58BA" w14:paraId="6C2F3415" w14:textId="77777777" w:rsidTr="00A01EBD">
        <w:tc>
          <w:tcPr>
            <w:tcW w:w="1604" w:type="dxa"/>
          </w:tcPr>
          <w:p w14:paraId="506C1F45" w14:textId="4092D66C" w:rsidR="001B01D4" w:rsidRPr="009C6E94" w:rsidRDefault="001B01D4" w:rsidP="001B01D4">
            <w:pPr>
              <w:spacing w:after="200"/>
              <w:rPr>
                <w:rFonts w:asciiTheme="minorHAnsi" w:hAnsiTheme="minorHAnsi" w:cstheme="minorHAnsi"/>
                <w:b/>
                <w:lang w:val="es-SV"/>
              </w:rPr>
            </w:pPr>
            <w:r w:rsidRPr="009C6E94">
              <w:rPr>
                <w:rFonts w:asciiTheme="minorHAnsi" w:hAnsiTheme="minorHAnsi" w:cstheme="minorHAnsi"/>
                <w:b/>
                <w:bCs/>
                <w:lang w:val="es-SV"/>
              </w:rPr>
              <w:lastRenderedPageBreak/>
              <w:t>CEC 28.3</w:t>
            </w:r>
          </w:p>
        </w:tc>
        <w:tc>
          <w:tcPr>
            <w:tcW w:w="8244" w:type="dxa"/>
            <w:shd w:val="clear" w:color="auto" w:fill="FFFFFF" w:themeFill="background1"/>
          </w:tcPr>
          <w:p w14:paraId="36761C7A" w14:textId="557C3A64" w:rsidR="001B01D4" w:rsidRPr="009C6E94" w:rsidRDefault="001B01D4" w:rsidP="00725DD1">
            <w:pPr>
              <w:shd w:val="clear" w:color="auto" w:fill="FFFFFF" w:themeFill="background1"/>
              <w:tabs>
                <w:tab w:val="num" w:pos="459"/>
              </w:tabs>
              <w:ind w:right="57"/>
              <w:jc w:val="both"/>
              <w:rPr>
                <w:rFonts w:asciiTheme="minorHAnsi" w:hAnsiTheme="minorHAnsi" w:cstheme="minorHAnsi"/>
                <w:i/>
                <w:iCs/>
                <w:lang w:val="es-SV"/>
              </w:rPr>
            </w:pPr>
            <w:r w:rsidRPr="009C6E94">
              <w:rPr>
                <w:rFonts w:asciiTheme="minorHAnsi" w:hAnsiTheme="minorHAnsi" w:cstheme="minorHAnsi"/>
                <w:lang w:val="es-SV"/>
              </w:rPr>
              <w:t>De conformidad a la CGC 16.1 Forma de Pago, romano (</w:t>
            </w:r>
            <w:proofErr w:type="spellStart"/>
            <w:r w:rsidRPr="009C6E94">
              <w:rPr>
                <w:rFonts w:asciiTheme="minorHAnsi" w:hAnsiTheme="minorHAnsi" w:cstheme="minorHAnsi"/>
                <w:lang w:val="es-SV"/>
              </w:rPr>
              <w:t>iv</w:t>
            </w:r>
            <w:proofErr w:type="spellEnd"/>
            <w:r w:rsidRPr="009C6E94">
              <w:rPr>
                <w:rFonts w:asciiTheme="minorHAnsi" w:hAnsiTheme="minorHAnsi" w:cstheme="minorHAnsi"/>
                <w:lang w:val="es-SV"/>
              </w:rPr>
              <w:t xml:space="preserve">) Anticipo, se requerirá presentación de una garantía bancaria o fianza por el Cien por ciento (100%) del valor del mismo y válida por un plazo de </w:t>
            </w:r>
            <w:r w:rsidR="00101C57" w:rsidRPr="009C6E94">
              <w:rPr>
                <w:rFonts w:asciiTheme="minorHAnsi" w:hAnsiTheme="minorHAnsi" w:cstheme="minorHAnsi"/>
                <w:lang w:val="es-SV"/>
              </w:rPr>
              <w:t>365 días calendario</w:t>
            </w:r>
            <w:r w:rsidRPr="009C6E94">
              <w:rPr>
                <w:rFonts w:asciiTheme="minorHAnsi" w:hAnsiTheme="minorHAnsi" w:cstheme="minorHAnsi"/>
                <w:lang w:val="es-SV"/>
              </w:rPr>
              <w:t xml:space="preserve">, contados a partir de la distribución del contrato. Deberá ser presentada en la UCPCSJ del MINSAL, dentro de los veintiocho días calendario siguientes a la distribución del contrato. </w:t>
            </w:r>
          </w:p>
        </w:tc>
      </w:tr>
      <w:tr w:rsidR="001B01D4" w:rsidRPr="00FA58BA" w14:paraId="443D8394" w14:textId="77777777" w:rsidTr="000C1E0D">
        <w:trPr>
          <w:trHeight w:val="556"/>
        </w:trPr>
        <w:tc>
          <w:tcPr>
            <w:tcW w:w="1604" w:type="dxa"/>
            <w:shd w:val="clear" w:color="auto" w:fill="FFFFFF"/>
          </w:tcPr>
          <w:p w14:paraId="69EDF992" w14:textId="19285226" w:rsidR="001B01D4" w:rsidRPr="009C6E94" w:rsidRDefault="001B01D4" w:rsidP="001B01D4">
            <w:pPr>
              <w:rPr>
                <w:rFonts w:asciiTheme="minorHAnsi" w:hAnsiTheme="minorHAnsi" w:cstheme="minorHAnsi"/>
                <w:b/>
                <w:lang w:val="es-SV"/>
              </w:rPr>
            </w:pPr>
            <w:r w:rsidRPr="009C6E94">
              <w:rPr>
                <w:rFonts w:asciiTheme="minorHAnsi" w:hAnsiTheme="minorHAnsi" w:cstheme="minorHAnsi"/>
                <w:b/>
                <w:bCs/>
                <w:lang w:val="es-SV"/>
              </w:rPr>
              <w:t>CEC 28.5, CEC 28.6</w:t>
            </w:r>
          </w:p>
        </w:tc>
        <w:tc>
          <w:tcPr>
            <w:tcW w:w="8244" w:type="dxa"/>
            <w:shd w:val="clear" w:color="auto" w:fill="FFFFFF"/>
          </w:tcPr>
          <w:p w14:paraId="698C3E43" w14:textId="2A834BF5" w:rsidR="001B01D4" w:rsidRPr="009C6E94" w:rsidRDefault="001B01D4" w:rsidP="001B01D4">
            <w:pPr>
              <w:tabs>
                <w:tab w:val="right" w:pos="7164"/>
              </w:tabs>
              <w:spacing w:after="200"/>
              <w:jc w:val="both"/>
              <w:rPr>
                <w:rFonts w:asciiTheme="minorHAnsi" w:hAnsiTheme="minorHAnsi" w:cstheme="minorHAnsi"/>
                <w:spacing w:val="-2"/>
                <w:u w:val="single"/>
                <w:lang w:val="es-SV"/>
              </w:rPr>
            </w:pPr>
            <w:r w:rsidRPr="009C6E94">
              <w:rPr>
                <w:rFonts w:asciiTheme="minorHAnsi" w:hAnsiTheme="minorHAnsi" w:cstheme="minorHAnsi"/>
                <w:spacing w:val="-2"/>
                <w:lang w:val="es-SV"/>
              </w:rPr>
              <w:t xml:space="preserve">El plazo para reparar los Bienes será: </w:t>
            </w:r>
            <w:r w:rsidRPr="009C6E94">
              <w:rPr>
                <w:rFonts w:asciiTheme="minorHAnsi" w:hAnsiTheme="minorHAnsi" w:cstheme="minorHAnsi"/>
                <w:b/>
                <w:bCs/>
                <w:spacing w:val="-2"/>
                <w:lang w:val="es-SV"/>
              </w:rPr>
              <w:t>treinta</w:t>
            </w:r>
            <w:r w:rsidRPr="009C6E94">
              <w:rPr>
                <w:rFonts w:asciiTheme="minorHAnsi" w:hAnsiTheme="minorHAnsi" w:cstheme="minorHAnsi"/>
                <w:b/>
                <w:spacing w:val="-2"/>
                <w:lang w:val="es-SV"/>
              </w:rPr>
              <w:t xml:space="preserve"> (30)</w:t>
            </w:r>
            <w:r w:rsidRPr="009C6E94">
              <w:rPr>
                <w:rFonts w:asciiTheme="minorHAnsi" w:hAnsiTheme="minorHAnsi" w:cstheme="minorHAnsi"/>
                <w:b/>
                <w:i/>
                <w:iCs/>
                <w:spacing w:val="-2"/>
                <w:lang w:val="es-SV"/>
              </w:rPr>
              <w:t xml:space="preserve"> </w:t>
            </w:r>
            <w:r w:rsidRPr="009C6E94">
              <w:rPr>
                <w:rFonts w:asciiTheme="minorHAnsi" w:hAnsiTheme="minorHAnsi" w:cstheme="minorHAnsi"/>
                <w:b/>
                <w:spacing w:val="-2"/>
                <w:lang w:val="es-SV"/>
              </w:rPr>
              <w:t>días calendario</w:t>
            </w:r>
            <w:r w:rsidRPr="009C6E94">
              <w:rPr>
                <w:rFonts w:asciiTheme="minorHAnsi" w:hAnsiTheme="minorHAnsi" w:cstheme="minorHAnsi"/>
                <w:spacing w:val="-2"/>
                <w:lang w:val="es-SV"/>
              </w:rPr>
              <w:t>.</w:t>
            </w:r>
          </w:p>
        </w:tc>
      </w:tr>
      <w:tr w:rsidR="001B01D4" w:rsidRPr="00FA58BA" w14:paraId="0A783B2D" w14:textId="77777777" w:rsidTr="000C1E0D">
        <w:tc>
          <w:tcPr>
            <w:tcW w:w="1604" w:type="dxa"/>
          </w:tcPr>
          <w:p w14:paraId="06EDAC8C" w14:textId="630FDF9F" w:rsidR="001B01D4" w:rsidRPr="009C6E94" w:rsidRDefault="001B01D4" w:rsidP="001B01D4">
            <w:pPr>
              <w:rPr>
                <w:rFonts w:asciiTheme="minorHAnsi" w:hAnsiTheme="minorHAnsi" w:cstheme="minorHAnsi"/>
                <w:b/>
                <w:bCs/>
                <w:lang w:val="es-SV"/>
              </w:rPr>
            </w:pPr>
            <w:r w:rsidRPr="009C6E94">
              <w:rPr>
                <w:rFonts w:asciiTheme="minorHAnsi" w:hAnsiTheme="minorHAnsi" w:cstheme="minorHAnsi"/>
                <w:b/>
                <w:bCs/>
                <w:lang w:val="es-SV"/>
              </w:rPr>
              <w:t xml:space="preserve">CEC 33 </w:t>
            </w:r>
          </w:p>
        </w:tc>
        <w:tc>
          <w:tcPr>
            <w:tcW w:w="8244" w:type="dxa"/>
          </w:tcPr>
          <w:p w14:paraId="670119EC" w14:textId="77777777" w:rsidR="001B01D4" w:rsidRPr="009C6E94" w:rsidRDefault="001B01D4" w:rsidP="001B01D4">
            <w:pPr>
              <w:jc w:val="both"/>
              <w:rPr>
                <w:rFonts w:asciiTheme="minorHAnsi" w:hAnsiTheme="minorHAnsi" w:cstheme="minorHAnsi"/>
                <w:lang w:val="es-SV"/>
              </w:rPr>
            </w:pPr>
            <w:r w:rsidRPr="009C6E94">
              <w:rPr>
                <w:rFonts w:asciiTheme="minorHAnsi" w:hAnsiTheme="minorHAnsi" w:cstheme="minorHAnsi"/>
                <w:lang w:val="es-SV"/>
              </w:rPr>
              <w:t>Si en la ejecución del presente Contrato hubiere necesidad de introducir modificaciones al mismo, que no afecten el objeto del Contrato, éstas se llevarán a cabo mediante Resolución Ministerial firmada por EL Titular del MINSAL o su delegado; y las que afecten el objeto del Contrato como incremento y disminución del mismo, únicamente podrán llevarse a cabo a través de Resolución Modificativa de Contrato, firmada por ambas partes.</w:t>
            </w:r>
          </w:p>
          <w:p w14:paraId="304C733D" w14:textId="77777777" w:rsidR="001B01D4" w:rsidRPr="009C6E94" w:rsidRDefault="001B01D4" w:rsidP="001B01D4">
            <w:pPr>
              <w:jc w:val="both"/>
              <w:rPr>
                <w:rFonts w:asciiTheme="minorHAnsi" w:eastAsia="Calibri" w:hAnsiTheme="minorHAnsi" w:cstheme="minorHAnsi"/>
                <w:lang w:val="es-SV"/>
              </w:rPr>
            </w:pPr>
          </w:p>
          <w:p w14:paraId="7FEDB257" w14:textId="0A05B313" w:rsidR="001B01D4" w:rsidRPr="009C6E94" w:rsidRDefault="001B01D4" w:rsidP="001B01D4">
            <w:pPr>
              <w:jc w:val="both"/>
              <w:rPr>
                <w:rFonts w:asciiTheme="minorHAnsi" w:eastAsia="Calibri" w:hAnsiTheme="minorHAnsi" w:cstheme="minorHAnsi"/>
                <w:lang w:val="es-SV"/>
              </w:rPr>
            </w:pPr>
            <w:r w:rsidRPr="009C6E94">
              <w:rPr>
                <w:rFonts w:asciiTheme="minorHAnsi" w:eastAsia="Calibri" w:hAnsiTheme="minorHAnsi" w:cstheme="minorHAnsi"/>
                <w:lang w:val="es-SV"/>
              </w:rPr>
              <w:t xml:space="preserve">La solicitud de modificación por parte del Contratista deberá ser dirigida por escrito a la persona encargada de la Administración del Contrato, dicha solicitud debe efectuarse  quince (15) días antes expirar el plazo de entrega contratada, presentando por escrito las pruebas que motiven su petición; en caso de proceder el Administrador del Contrato deberá remitir su solicitud a la Coordinadora del área de Adquisiciones y Contrataciones de la Unidad Coordinadora del Proyecto Creciendo Saludables Juntos en adelante UCPCSJ, ubicada en Colonia Lomas de San Francisco, Calle 6, Block “G”, número 1-A. Antiguo Cuscatlán, La Libertad. Teléfono: (503) </w:t>
            </w:r>
            <w:r w:rsidRPr="009C6E94">
              <w:rPr>
                <w:rFonts w:asciiTheme="minorHAnsi" w:hAnsiTheme="minorHAnsi" w:cstheme="minorHAnsi"/>
                <w:lang w:val="es-SV"/>
              </w:rPr>
              <w:t>6023-0851</w:t>
            </w:r>
            <w:r w:rsidRPr="009C6E94">
              <w:rPr>
                <w:rFonts w:asciiTheme="minorHAnsi" w:eastAsia="Calibri" w:hAnsiTheme="minorHAnsi" w:cstheme="minorHAnsi"/>
                <w:lang w:val="es-SV"/>
              </w:rPr>
              <w:t xml:space="preserve">, Email: </w:t>
            </w:r>
            <w:hyperlink r:id="rId13" w:history="1">
              <w:r w:rsidRPr="009C6E94">
                <w:rPr>
                  <w:rFonts w:asciiTheme="minorHAnsi" w:hAnsiTheme="minorHAnsi" w:cstheme="minorHAnsi"/>
                  <w:lang w:val="es-SV"/>
                </w:rPr>
                <w:t>adquisicionescrecerjuntos@salud.gob.sv</w:t>
              </w:r>
            </w:hyperlink>
            <w:r w:rsidRPr="009C6E94">
              <w:rPr>
                <w:rFonts w:asciiTheme="minorHAnsi" w:eastAsia="Calibri" w:hAnsiTheme="minorHAnsi" w:cstheme="minorHAnsi"/>
                <w:lang w:val="es-SV"/>
              </w:rPr>
              <w:t>; dicha solicitud deberá presentarse diez (10) días calendario antes expirar el plazo de la entrega contratada.</w:t>
            </w:r>
          </w:p>
          <w:p w14:paraId="5CDFA2DF" w14:textId="77777777" w:rsidR="001B01D4" w:rsidRPr="009C6E94" w:rsidRDefault="001B01D4" w:rsidP="001B01D4">
            <w:pPr>
              <w:jc w:val="both"/>
              <w:rPr>
                <w:rFonts w:asciiTheme="minorHAnsi" w:eastAsia="Calibri" w:hAnsiTheme="minorHAnsi" w:cstheme="minorHAnsi"/>
                <w:lang w:val="es-SV"/>
              </w:rPr>
            </w:pPr>
          </w:p>
        </w:tc>
      </w:tr>
      <w:tr w:rsidR="001B01D4" w:rsidRPr="00FA58BA" w14:paraId="028D3629" w14:textId="77777777" w:rsidTr="000C1E0D">
        <w:tc>
          <w:tcPr>
            <w:tcW w:w="1604" w:type="dxa"/>
          </w:tcPr>
          <w:p w14:paraId="4182F1FB" w14:textId="0AC6A3BB" w:rsidR="001B01D4" w:rsidRPr="009C6E94" w:rsidRDefault="001B01D4" w:rsidP="001B01D4">
            <w:pPr>
              <w:spacing w:after="200"/>
              <w:rPr>
                <w:rFonts w:asciiTheme="minorHAnsi" w:hAnsiTheme="minorHAnsi" w:cstheme="minorHAnsi"/>
                <w:b/>
                <w:bCs/>
                <w:lang w:val="es-SV"/>
              </w:rPr>
            </w:pPr>
            <w:r w:rsidRPr="009C6E94">
              <w:rPr>
                <w:rFonts w:asciiTheme="minorHAnsi" w:hAnsiTheme="minorHAnsi" w:cstheme="minorHAnsi"/>
                <w:b/>
                <w:bCs/>
                <w:lang w:val="es-SV"/>
              </w:rPr>
              <w:t xml:space="preserve">CEC 34 </w:t>
            </w:r>
          </w:p>
        </w:tc>
        <w:tc>
          <w:tcPr>
            <w:tcW w:w="8244" w:type="dxa"/>
          </w:tcPr>
          <w:p w14:paraId="578A12B5" w14:textId="77777777" w:rsidR="001B01D4" w:rsidRPr="009C6E94" w:rsidRDefault="001B01D4" w:rsidP="001B01D4">
            <w:pPr>
              <w:spacing w:after="200"/>
              <w:ind w:left="74"/>
              <w:jc w:val="both"/>
              <w:rPr>
                <w:rFonts w:asciiTheme="minorHAnsi" w:hAnsiTheme="minorHAnsi" w:cstheme="minorHAnsi"/>
                <w:color w:val="000000"/>
                <w:lang w:val="es-SV"/>
              </w:rPr>
            </w:pPr>
            <w:r w:rsidRPr="009C6E94">
              <w:rPr>
                <w:rFonts w:asciiTheme="minorHAnsi" w:hAnsiTheme="minorHAnsi" w:cstheme="minorHAnsi"/>
                <w:color w:val="000000"/>
                <w:lang w:val="es-SV"/>
              </w:rPr>
              <w:t xml:space="preserve">El Ministerio de Salud por medio de la autoridad competente, podrá conceder prórroga para la entrega de lo pactado, mediante Resolución Razonada firmada por el titular o su delegado, únicamente si el retraso del PROVEEDOR se debiera a causas no imputables al mismo, debidamente comprobado, para lo cual tendrá derecho a solicitar y a que se le conceda una prórroga equivalente al tiempo perdido y el mero retraso no dará derecho al PROVEEDOR a reclamar una compensación económica adicional. </w:t>
            </w:r>
          </w:p>
          <w:p w14:paraId="66FC9280" w14:textId="7337E896" w:rsidR="001B01D4" w:rsidRPr="009C6E94" w:rsidRDefault="001B01D4" w:rsidP="001B01D4">
            <w:pPr>
              <w:spacing w:after="200"/>
              <w:ind w:left="74"/>
              <w:jc w:val="both"/>
              <w:rPr>
                <w:rFonts w:asciiTheme="minorHAnsi" w:hAnsiTheme="minorHAnsi" w:cstheme="minorHAnsi"/>
                <w:color w:val="000000"/>
                <w:lang w:val="es-SV"/>
              </w:rPr>
            </w:pPr>
            <w:r w:rsidRPr="009C6E94">
              <w:rPr>
                <w:rFonts w:asciiTheme="minorHAnsi" w:hAnsiTheme="minorHAnsi" w:cstheme="minorHAnsi"/>
                <w:color w:val="000000"/>
                <w:lang w:val="es-SV"/>
              </w:rPr>
              <w:lastRenderedPageBreak/>
              <w:t>La solicitud por parte del Contratista deberá ser dirigida por escrito a la persona encargada de la Administración del Contrato, dicha solicitud debe efectuarse  quince (15) días antes expirar el plazo de entrega contratada, presentando por escrito las pruebas que motiven su petición; en caso de proceder el Administrador del Contrato deberá remitir su solicitud a la Coordinadora del área de Adquisiciones y Contrataciones de la Unidad Coordinadora del Proyecto Creciendo Saludables Juntos en adelante UCPCSJ, ubicada en Colonia Lomas de San Francisco, calle 6, Block “G”, número 1-A, Antiguo Cuscatlán. La Libertad.</w:t>
            </w:r>
            <w:r w:rsidRPr="009C6E94">
              <w:rPr>
                <w:rFonts w:asciiTheme="minorHAnsi" w:eastAsia="Calibri" w:hAnsiTheme="minorHAnsi" w:cstheme="minorHAnsi"/>
                <w:lang w:val="es-SV"/>
              </w:rPr>
              <w:t xml:space="preserve"> Teléfono: (503) </w:t>
            </w:r>
            <w:r w:rsidRPr="009C6E94">
              <w:rPr>
                <w:rFonts w:asciiTheme="minorHAnsi" w:hAnsiTheme="minorHAnsi" w:cstheme="minorHAnsi"/>
                <w:lang w:val="es-SV"/>
              </w:rPr>
              <w:t>6023-0851</w:t>
            </w:r>
            <w:r w:rsidRPr="009C6E94">
              <w:rPr>
                <w:rFonts w:asciiTheme="minorHAnsi" w:eastAsia="Calibri" w:hAnsiTheme="minorHAnsi" w:cstheme="minorHAnsi"/>
                <w:lang w:val="es-SV"/>
              </w:rPr>
              <w:t xml:space="preserve">, Email: </w:t>
            </w:r>
            <w:hyperlink r:id="rId14" w:history="1">
              <w:r w:rsidRPr="009C6E94">
                <w:rPr>
                  <w:rFonts w:asciiTheme="minorHAnsi" w:hAnsiTheme="minorHAnsi" w:cstheme="minorHAnsi"/>
                  <w:lang w:val="es-SV"/>
                </w:rPr>
                <w:t>adquisicionescrecerjuntos@salud.gob.sv</w:t>
              </w:r>
            </w:hyperlink>
            <w:r w:rsidRPr="009C6E94">
              <w:rPr>
                <w:rFonts w:asciiTheme="minorHAnsi" w:hAnsiTheme="minorHAnsi" w:cstheme="minorHAnsi"/>
                <w:lang w:val="es-SV"/>
              </w:rPr>
              <w:t xml:space="preserve">; </w:t>
            </w:r>
            <w:r w:rsidRPr="009C6E94">
              <w:rPr>
                <w:rFonts w:asciiTheme="minorHAnsi" w:hAnsiTheme="minorHAnsi" w:cstheme="minorHAnsi"/>
                <w:color w:val="000000"/>
                <w:lang w:val="es-SV"/>
              </w:rPr>
              <w:t>dicha solicitud deberá presentarse diez (10) días antes expirar el plazo de la entrega contratada.</w:t>
            </w:r>
          </w:p>
        </w:tc>
      </w:tr>
    </w:tbl>
    <w:p w14:paraId="3DF7FD44" w14:textId="77777777" w:rsidR="002B7B2E" w:rsidRPr="009C6E94" w:rsidRDefault="002B7B2E" w:rsidP="00D61F99">
      <w:pPr>
        <w:tabs>
          <w:tab w:val="left" w:pos="900"/>
          <w:tab w:val="left" w:pos="7200"/>
        </w:tabs>
        <w:spacing w:line="276" w:lineRule="auto"/>
        <w:jc w:val="center"/>
        <w:rPr>
          <w:rFonts w:asciiTheme="minorHAnsi" w:hAnsiTheme="minorHAnsi" w:cstheme="minorHAnsi"/>
          <w:lang w:val="es-SV"/>
        </w:rPr>
      </w:pPr>
    </w:p>
    <w:p w14:paraId="1C748051" w14:textId="77777777" w:rsidR="007D2064" w:rsidRPr="009C6E94" w:rsidRDefault="007D2064" w:rsidP="00D61F99">
      <w:pPr>
        <w:tabs>
          <w:tab w:val="left" w:pos="900"/>
          <w:tab w:val="left" w:pos="7200"/>
        </w:tabs>
        <w:spacing w:line="276" w:lineRule="auto"/>
        <w:jc w:val="center"/>
        <w:rPr>
          <w:rFonts w:asciiTheme="minorHAnsi" w:hAnsiTheme="minorHAnsi" w:cstheme="minorHAnsi"/>
          <w:b/>
          <w:bCs/>
          <w:lang w:val="es-SV"/>
        </w:rPr>
      </w:pPr>
    </w:p>
    <w:p w14:paraId="40F25BEC" w14:textId="77777777" w:rsidR="00AC5538" w:rsidRPr="00CA2F41" w:rsidRDefault="00AC5538" w:rsidP="00D61F99">
      <w:pPr>
        <w:tabs>
          <w:tab w:val="left" w:pos="900"/>
          <w:tab w:val="left" w:pos="7200"/>
        </w:tabs>
        <w:spacing w:line="276" w:lineRule="auto"/>
        <w:jc w:val="center"/>
        <w:rPr>
          <w:rFonts w:asciiTheme="minorHAnsi" w:hAnsiTheme="minorHAnsi" w:cstheme="minorHAnsi"/>
          <w:b/>
          <w:bCs/>
          <w:lang w:val="es-SV"/>
        </w:rPr>
      </w:pPr>
    </w:p>
    <w:p w14:paraId="27BB368B" w14:textId="77777777" w:rsidR="006F25AC" w:rsidRPr="00CA2F41" w:rsidRDefault="006F25AC" w:rsidP="00D61F99">
      <w:pPr>
        <w:tabs>
          <w:tab w:val="left" w:pos="900"/>
          <w:tab w:val="left" w:pos="7200"/>
        </w:tabs>
        <w:spacing w:line="276" w:lineRule="auto"/>
        <w:jc w:val="center"/>
        <w:rPr>
          <w:rFonts w:asciiTheme="minorHAnsi" w:hAnsiTheme="minorHAnsi" w:cstheme="minorHAnsi"/>
          <w:b/>
          <w:bCs/>
          <w:lang w:val="es-SV"/>
        </w:rPr>
      </w:pPr>
    </w:p>
    <w:p w14:paraId="27AC606F" w14:textId="77777777" w:rsidR="006F25AC" w:rsidRPr="00CA2F41" w:rsidRDefault="006F25AC" w:rsidP="00D61F99">
      <w:pPr>
        <w:tabs>
          <w:tab w:val="left" w:pos="900"/>
          <w:tab w:val="left" w:pos="7200"/>
        </w:tabs>
        <w:spacing w:line="276" w:lineRule="auto"/>
        <w:jc w:val="center"/>
        <w:rPr>
          <w:rFonts w:asciiTheme="minorHAnsi" w:hAnsiTheme="minorHAnsi" w:cstheme="minorHAnsi"/>
          <w:b/>
          <w:bCs/>
          <w:lang w:val="es-SV"/>
        </w:rPr>
      </w:pPr>
    </w:p>
    <w:p w14:paraId="5DB650F2" w14:textId="77777777" w:rsidR="006F25AC" w:rsidRPr="00CA2F41" w:rsidRDefault="006F25AC" w:rsidP="00D61F99">
      <w:pPr>
        <w:tabs>
          <w:tab w:val="left" w:pos="900"/>
          <w:tab w:val="left" w:pos="7200"/>
        </w:tabs>
        <w:spacing w:line="276" w:lineRule="auto"/>
        <w:jc w:val="center"/>
        <w:rPr>
          <w:rFonts w:asciiTheme="minorHAnsi" w:hAnsiTheme="minorHAnsi" w:cstheme="minorHAnsi"/>
          <w:b/>
          <w:bCs/>
          <w:lang w:val="es-SV"/>
        </w:rPr>
      </w:pPr>
    </w:p>
    <w:p w14:paraId="273E6BDA" w14:textId="77777777" w:rsidR="006F25AC" w:rsidRPr="00CA2F41" w:rsidRDefault="006F25AC" w:rsidP="00D61F99">
      <w:pPr>
        <w:tabs>
          <w:tab w:val="left" w:pos="900"/>
          <w:tab w:val="left" w:pos="7200"/>
        </w:tabs>
        <w:spacing w:line="276" w:lineRule="auto"/>
        <w:jc w:val="center"/>
        <w:rPr>
          <w:rFonts w:asciiTheme="minorHAnsi" w:hAnsiTheme="minorHAnsi" w:cstheme="minorHAnsi"/>
          <w:b/>
          <w:bCs/>
          <w:lang w:val="es-SV"/>
        </w:rPr>
      </w:pPr>
    </w:p>
    <w:p w14:paraId="7273EBAF" w14:textId="77777777" w:rsidR="006F25AC" w:rsidRPr="00CA2F41" w:rsidRDefault="006F25AC" w:rsidP="00D61F99">
      <w:pPr>
        <w:tabs>
          <w:tab w:val="left" w:pos="900"/>
          <w:tab w:val="left" w:pos="7200"/>
        </w:tabs>
        <w:spacing w:line="276" w:lineRule="auto"/>
        <w:jc w:val="center"/>
        <w:rPr>
          <w:rFonts w:asciiTheme="minorHAnsi" w:hAnsiTheme="minorHAnsi" w:cstheme="minorHAnsi"/>
          <w:b/>
          <w:bCs/>
          <w:lang w:val="es-SV"/>
        </w:rPr>
      </w:pPr>
    </w:p>
    <w:p w14:paraId="1248D1B2" w14:textId="77777777" w:rsidR="006F25AC" w:rsidRPr="00CA2F41" w:rsidRDefault="006F25AC" w:rsidP="00D61F99">
      <w:pPr>
        <w:tabs>
          <w:tab w:val="left" w:pos="900"/>
          <w:tab w:val="left" w:pos="7200"/>
        </w:tabs>
        <w:spacing w:line="276" w:lineRule="auto"/>
        <w:jc w:val="center"/>
        <w:rPr>
          <w:rFonts w:asciiTheme="minorHAnsi" w:hAnsiTheme="minorHAnsi" w:cstheme="minorHAnsi"/>
          <w:b/>
          <w:bCs/>
          <w:lang w:val="es-SV"/>
        </w:rPr>
      </w:pPr>
    </w:p>
    <w:p w14:paraId="60692999" w14:textId="77777777" w:rsidR="006F25AC" w:rsidRPr="00CA2F41" w:rsidRDefault="006F25AC" w:rsidP="00D61F99">
      <w:pPr>
        <w:tabs>
          <w:tab w:val="left" w:pos="900"/>
          <w:tab w:val="left" w:pos="7200"/>
        </w:tabs>
        <w:spacing w:line="276" w:lineRule="auto"/>
        <w:jc w:val="center"/>
        <w:rPr>
          <w:rFonts w:asciiTheme="minorHAnsi" w:hAnsiTheme="minorHAnsi" w:cstheme="minorHAnsi"/>
          <w:b/>
          <w:bCs/>
          <w:lang w:val="es-SV"/>
        </w:rPr>
      </w:pPr>
    </w:p>
    <w:p w14:paraId="3534491F" w14:textId="77777777" w:rsidR="006F25AC" w:rsidRPr="00CA2F41" w:rsidRDefault="006F25AC" w:rsidP="00D61F99">
      <w:pPr>
        <w:tabs>
          <w:tab w:val="left" w:pos="900"/>
          <w:tab w:val="left" w:pos="7200"/>
        </w:tabs>
        <w:spacing w:line="276" w:lineRule="auto"/>
        <w:jc w:val="center"/>
        <w:rPr>
          <w:rFonts w:asciiTheme="minorHAnsi" w:hAnsiTheme="minorHAnsi" w:cstheme="minorHAnsi"/>
          <w:b/>
          <w:bCs/>
          <w:lang w:val="es-SV"/>
        </w:rPr>
      </w:pPr>
    </w:p>
    <w:p w14:paraId="5DA5E8BB" w14:textId="77777777" w:rsidR="006F25AC" w:rsidRPr="00CA2F41" w:rsidRDefault="006F25AC" w:rsidP="00D61F99">
      <w:pPr>
        <w:tabs>
          <w:tab w:val="left" w:pos="900"/>
          <w:tab w:val="left" w:pos="7200"/>
        </w:tabs>
        <w:spacing w:line="276" w:lineRule="auto"/>
        <w:jc w:val="center"/>
        <w:rPr>
          <w:rFonts w:asciiTheme="minorHAnsi" w:hAnsiTheme="minorHAnsi" w:cstheme="minorHAnsi"/>
          <w:b/>
          <w:bCs/>
          <w:lang w:val="es-SV"/>
        </w:rPr>
      </w:pPr>
    </w:p>
    <w:p w14:paraId="2909E1AD" w14:textId="77777777" w:rsidR="006F25AC" w:rsidRPr="00CA2F41" w:rsidRDefault="006F25AC" w:rsidP="00D61F99">
      <w:pPr>
        <w:tabs>
          <w:tab w:val="left" w:pos="900"/>
          <w:tab w:val="left" w:pos="7200"/>
        </w:tabs>
        <w:spacing w:line="276" w:lineRule="auto"/>
        <w:jc w:val="center"/>
        <w:rPr>
          <w:rFonts w:asciiTheme="minorHAnsi" w:hAnsiTheme="minorHAnsi" w:cstheme="minorHAnsi"/>
          <w:b/>
          <w:bCs/>
          <w:lang w:val="es-SV"/>
        </w:rPr>
      </w:pPr>
    </w:p>
    <w:p w14:paraId="1A82FF81" w14:textId="77777777" w:rsidR="006F25AC" w:rsidRPr="00CA2F41" w:rsidRDefault="006F25AC" w:rsidP="00D61F99">
      <w:pPr>
        <w:tabs>
          <w:tab w:val="left" w:pos="900"/>
          <w:tab w:val="left" w:pos="7200"/>
        </w:tabs>
        <w:spacing w:line="276" w:lineRule="auto"/>
        <w:jc w:val="center"/>
        <w:rPr>
          <w:rFonts w:asciiTheme="minorHAnsi" w:hAnsiTheme="minorHAnsi" w:cstheme="minorHAnsi"/>
          <w:b/>
          <w:bCs/>
          <w:lang w:val="es-SV"/>
        </w:rPr>
      </w:pPr>
    </w:p>
    <w:p w14:paraId="7F0FBA04" w14:textId="77777777" w:rsidR="006F25AC" w:rsidRPr="00CA2F41" w:rsidRDefault="006F25AC" w:rsidP="00D61F99">
      <w:pPr>
        <w:tabs>
          <w:tab w:val="left" w:pos="900"/>
          <w:tab w:val="left" w:pos="7200"/>
        </w:tabs>
        <w:spacing w:line="276" w:lineRule="auto"/>
        <w:jc w:val="center"/>
        <w:rPr>
          <w:rFonts w:asciiTheme="minorHAnsi" w:hAnsiTheme="minorHAnsi" w:cstheme="minorHAnsi"/>
          <w:b/>
          <w:bCs/>
          <w:lang w:val="es-SV"/>
        </w:rPr>
      </w:pPr>
    </w:p>
    <w:p w14:paraId="182A2CC8" w14:textId="77777777" w:rsidR="006F25AC" w:rsidRPr="00CA2F41" w:rsidRDefault="006F25AC" w:rsidP="00D61F99">
      <w:pPr>
        <w:tabs>
          <w:tab w:val="left" w:pos="900"/>
          <w:tab w:val="left" w:pos="7200"/>
        </w:tabs>
        <w:spacing w:line="276" w:lineRule="auto"/>
        <w:jc w:val="center"/>
        <w:rPr>
          <w:rFonts w:asciiTheme="minorHAnsi" w:hAnsiTheme="minorHAnsi" w:cstheme="minorHAnsi"/>
          <w:b/>
          <w:bCs/>
          <w:lang w:val="es-SV"/>
        </w:rPr>
      </w:pPr>
    </w:p>
    <w:p w14:paraId="6495BC4D" w14:textId="77777777" w:rsidR="00A24DF5" w:rsidRPr="00CA2F41" w:rsidRDefault="00A24DF5" w:rsidP="00D61F99">
      <w:pPr>
        <w:tabs>
          <w:tab w:val="left" w:pos="900"/>
          <w:tab w:val="left" w:pos="7200"/>
        </w:tabs>
        <w:spacing w:line="276" w:lineRule="auto"/>
        <w:jc w:val="center"/>
        <w:rPr>
          <w:rFonts w:asciiTheme="minorHAnsi" w:hAnsiTheme="minorHAnsi" w:cstheme="minorHAnsi"/>
          <w:b/>
          <w:bCs/>
          <w:lang w:val="es-SV"/>
        </w:rPr>
      </w:pPr>
    </w:p>
    <w:p w14:paraId="3E2C08B6" w14:textId="77777777" w:rsidR="00A24DF5" w:rsidRPr="00CA2F41" w:rsidRDefault="00A24DF5" w:rsidP="00D61F99">
      <w:pPr>
        <w:tabs>
          <w:tab w:val="left" w:pos="900"/>
          <w:tab w:val="left" w:pos="7200"/>
        </w:tabs>
        <w:spacing w:line="276" w:lineRule="auto"/>
        <w:jc w:val="center"/>
        <w:rPr>
          <w:rFonts w:asciiTheme="minorHAnsi" w:hAnsiTheme="minorHAnsi" w:cstheme="minorHAnsi"/>
          <w:b/>
          <w:bCs/>
          <w:lang w:val="es-SV"/>
        </w:rPr>
      </w:pPr>
    </w:p>
    <w:p w14:paraId="353871F0" w14:textId="77777777" w:rsidR="00A24DF5" w:rsidRPr="00CA2F41" w:rsidRDefault="00A24DF5" w:rsidP="00D61F99">
      <w:pPr>
        <w:tabs>
          <w:tab w:val="left" w:pos="900"/>
          <w:tab w:val="left" w:pos="7200"/>
        </w:tabs>
        <w:spacing w:line="276" w:lineRule="auto"/>
        <w:jc w:val="center"/>
        <w:rPr>
          <w:rFonts w:asciiTheme="minorHAnsi" w:hAnsiTheme="minorHAnsi" w:cstheme="minorHAnsi"/>
          <w:b/>
          <w:bCs/>
          <w:lang w:val="es-SV"/>
        </w:rPr>
      </w:pPr>
    </w:p>
    <w:p w14:paraId="7F457BEF" w14:textId="77777777" w:rsidR="00A24DF5" w:rsidRPr="00CA2F41" w:rsidRDefault="00A24DF5" w:rsidP="00D61F99">
      <w:pPr>
        <w:tabs>
          <w:tab w:val="left" w:pos="900"/>
          <w:tab w:val="left" w:pos="7200"/>
        </w:tabs>
        <w:spacing w:line="276" w:lineRule="auto"/>
        <w:jc w:val="center"/>
        <w:rPr>
          <w:rFonts w:asciiTheme="minorHAnsi" w:hAnsiTheme="minorHAnsi" w:cstheme="minorHAnsi"/>
          <w:b/>
          <w:bCs/>
          <w:lang w:val="es-SV"/>
        </w:rPr>
      </w:pPr>
    </w:p>
    <w:p w14:paraId="39D316CA" w14:textId="77777777" w:rsidR="00A24DF5" w:rsidRPr="00CA2F41" w:rsidRDefault="00A24DF5" w:rsidP="00D61F99">
      <w:pPr>
        <w:tabs>
          <w:tab w:val="left" w:pos="900"/>
          <w:tab w:val="left" w:pos="7200"/>
        </w:tabs>
        <w:spacing w:line="276" w:lineRule="auto"/>
        <w:jc w:val="center"/>
        <w:rPr>
          <w:rFonts w:asciiTheme="minorHAnsi" w:hAnsiTheme="minorHAnsi" w:cstheme="minorHAnsi"/>
          <w:b/>
          <w:bCs/>
          <w:lang w:val="es-SV"/>
        </w:rPr>
      </w:pPr>
    </w:p>
    <w:p w14:paraId="07FAC964" w14:textId="77777777" w:rsidR="00A24DF5" w:rsidRPr="00CA2F41" w:rsidRDefault="00A24DF5" w:rsidP="00D61F99">
      <w:pPr>
        <w:tabs>
          <w:tab w:val="left" w:pos="900"/>
          <w:tab w:val="left" w:pos="7200"/>
        </w:tabs>
        <w:spacing w:line="276" w:lineRule="auto"/>
        <w:jc w:val="center"/>
        <w:rPr>
          <w:rFonts w:asciiTheme="minorHAnsi" w:hAnsiTheme="minorHAnsi" w:cstheme="minorHAnsi"/>
          <w:b/>
          <w:bCs/>
          <w:lang w:val="es-SV"/>
        </w:rPr>
      </w:pPr>
    </w:p>
    <w:p w14:paraId="73587F4C" w14:textId="77777777" w:rsidR="00A24DF5" w:rsidRPr="00CA2F41" w:rsidRDefault="00A24DF5" w:rsidP="00D61F99">
      <w:pPr>
        <w:tabs>
          <w:tab w:val="left" w:pos="900"/>
          <w:tab w:val="left" w:pos="7200"/>
        </w:tabs>
        <w:spacing w:line="276" w:lineRule="auto"/>
        <w:jc w:val="center"/>
        <w:rPr>
          <w:rFonts w:asciiTheme="minorHAnsi" w:hAnsiTheme="minorHAnsi" w:cstheme="minorHAnsi"/>
          <w:b/>
          <w:bCs/>
          <w:lang w:val="es-SV"/>
        </w:rPr>
      </w:pPr>
    </w:p>
    <w:p w14:paraId="42536840" w14:textId="77777777" w:rsidR="006F25AC" w:rsidRPr="00CA2F41" w:rsidRDefault="006F25AC" w:rsidP="00D61F99">
      <w:pPr>
        <w:tabs>
          <w:tab w:val="left" w:pos="900"/>
          <w:tab w:val="left" w:pos="7200"/>
        </w:tabs>
        <w:spacing w:line="276" w:lineRule="auto"/>
        <w:jc w:val="center"/>
        <w:rPr>
          <w:rFonts w:asciiTheme="minorHAnsi" w:hAnsiTheme="minorHAnsi" w:cstheme="minorHAnsi"/>
          <w:b/>
          <w:bCs/>
          <w:lang w:val="es-SV"/>
        </w:rPr>
      </w:pPr>
    </w:p>
    <w:p w14:paraId="07EE45C3" w14:textId="77777777" w:rsidR="006F25AC" w:rsidRPr="00CA2F41" w:rsidRDefault="006F25AC" w:rsidP="00D61F99">
      <w:pPr>
        <w:tabs>
          <w:tab w:val="left" w:pos="900"/>
          <w:tab w:val="left" w:pos="7200"/>
        </w:tabs>
        <w:spacing w:line="276" w:lineRule="auto"/>
        <w:jc w:val="center"/>
        <w:rPr>
          <w:rFonts w:asciiTheme="minorHAnsi" w:hAnsiTheme="minorHAnsi" w:cstheme="minorHAnsi"/>
          <w:b/>
          <w:bCs/>
          <w:lang w:val="es-SV"/>
        </w:rPr>
      </w:pPr>
    </w:p>
    <w:p w14:paraId="52D803EE" w14:textId="2EF9EA9D" w:rsidR="00D17CDC" w:rsidRPr="00CA2F41" w:rsidRDefault="00AC5538" w:rsidP="00D61F99">
      <w:pPr>
        <w:tabs>
          <w:tab w:val="left" w:pos="900"/>
          <w:tab w:val="left" w:pos="7200"/>
        </w:tabs>
        <w:spacing w:line="276" w:lineRule="auto"/>
        <w:jc w:val="center"/>
        <w:rPr>
          <w:rFonts w:asciiTheme="minorHAnsi" w:hAnsiTheme="minorHAnsi" w:cstheme="minorHAnsi"/>
          <w:b/>
          <w:bCs/>
          <w:lang w:val="es-SV"/>
        </w:rPr>
      </w:pPr>
      <w:r w:rsidRPr="00CA2F41">
        <w:rPr>
          <w:rFonts w:asciiTheme="minorHAnsi" w:hAnsiTheme="minorHAnsi" w:cstheme="minorHAnsi"/>
          <w:b/>
          <w:bCs/>
          <w:lang w:val="es-SV"/>
        </w:rPr>
        <w:lastRenderedPageBreak/>
        <w:t>A</w:t>
      </w:r>
      <w:r w:rsidR="00D61F99" w:rsidRPr="00CA2F41">
        <w:rPr>
          <w:rFonts w:asciiTheme="minorHAnsi" w:hAnsiTheme="minorHAnsi" w:cstheme="minorHAnsi"/>
          <w:b/>
          <w:bCs/>
          <w:lang w:val="es-SV"/>
        </w:rPr>
        <w:t>NEXO 1</w:t>
      </w:r>
    </w:p>
    <w:p w14:paraId="31D06A4B" w14:textId="59461B97" w:rsidR="00D61F99" w:rsidRPr="00CA2F41" w:rsidRDefault="006123FD" w:rsidP="00D61F99">
      <w:pPr>
        <w:tabs>
          <w:tab w:val="left" w:pos="900"/>
          <w:tab w:val="left" w:pos="7200"/>
        </w:tabs>
        <w:spacing w:line="276" w:lineRule="auto"/>
        <w:jc w:val="center"/>
        <w:rPr>
          <w:rFonts w:asciiTheme="minorHAnsi" w:hAnsiTheme="minorHAnsi" w:cstheme="minorHAnsi"/>
          <w:b/>
          <w:bCs/>
          <w:lang w:val="es-SV"/>
        </w:rPr>
      </w:pPr>
      <w:r w:rsidRPr="00CA2F41">
        <w:rPr>
          <w:rFonts w:asciiTheme="minorHAnsi" w:hAnsiTheme="minorHAnsi" w:cstheme="minorHAnsi"/>
          <w:b/>
          <w:bCs/>
          <w:lang w:val="es-SV"/>
        </w:rPr>
        <w:t xml:space="preserve">ESPECIFICACIONES TÉCNICAS </w:t>
      </w:r>
    </w:p>
    <w:p w14:paraId="2FF77BD5" w14:textId="253D415F" w:rsidR="006F25AC" w:rsidRDefault="006F25AC" w:rsidP="006F25AC">
      <w:pPr>
        <w:tabs>
          <w:tab w:val="left" w:pos="900"/>
          <w:tab w:val="left" w:pos="7200"/>
        </w:tabs>
        <w:spacing w:line="276" w:lineRule="auto"/>
        <w:rPr>
          <w:rFonts w:asciiTheme="minorHAnsi" w:hAnsiTheme="minorHAnsi" w:cstheme="minorHAnsi"/>
          <w:lang w:val="es-SV"/>
        </w:rPr>
      </w:pPr>
      <w:r>
        <w:rPr>
          <w:rFonts w:asciiTheme="minorHAnsi" w:hAnsiTheme="minorHAnsi" w:cstheme="minorHAnsi"/>
          <w:lang w:val="es-SV"/>
        </w:rPr>
        <w:t>ITEM 3</w:t>
      </w:r>
    </w:p>
    <w:p w14:paraId="582A827D" w14:textId="77777777" w:rsidR="00EF13AC" w:rsidRPr="00EF13AC" w:rsidRDefault="00EF13AC" w:rsidP="00EF13AC">
      <w:pPr>
        <w:tabs>
          <w:tab w:val="left" w:pos="900"/>
          <w:tab w:val="left" w:pos="7200"/>
        </w:tabs>
        <w:spacing w:line="276" w:lineRule="auto"/>
        <w:rPr>
          <w:rFonts w:asciiTheme="minorHAnsi" w:hAnsiTheme="minorHAnsi" w:cstheme="minorHAnsi"/>
          <w:lang w:val="es-SV"/>
        </w:rPr>
      </w:pPr>
      <w:r w:rsidRPr="00EF13AC">
        <w:rPr>
          <w:rFonts w:asciiTheme="minorHAnsi" w:hAnsiTheme="minorHAnsi" w:cstheme="minorHAnsi"/>
          <w:lang w:val="es-SV"/>
        </w:rPr>
        <w:t>Marca: DOCHEM</w:t>
      </w:r>
    </w:p>
    <w:p w14:paraId="7136EE1E" w14:textId="71DCEC18" w:rsidR="00EF13AC" w:rsidRDefault="00EF13AC" w:rsidP="00EF13AC">
      <w:pPr>
        <w:tabs>
          <w:tab w:val="left" w:pos="900"/>
          <w:tab w:val="left" w:pos="7200"/>
        </w:tabs>
        <w:spacing w:line="276" w:lineRule="auto"/>
        <w:rPr>
          <w:rFonts w:asciiTheme="minorHAnsi" w:hAnsiTheme="minorHAnsi" w:cstheme="minorHAnsi"/>
          <w:lang w:val="es-SV"/>
        </w:rPr>
      </w:pPr>
      <w:r w:rsidRPr="00EF13AC">
        <w:rPr>
          <w:rFonts w:asciiTheme="minorHAnsi" w:hAnsiTheme="minorHAnsi" w:cstheme="minorHAnsi"/>
          <w:lang w:val="es-SV"/>
        </w:rPr>
        <w:t>Origen: China</w:t>
      </w:r>
    </w:p>
    <w:p w14:paraId="0ED9A6C1" w14:textId="41443876" w:rsidR="006F25AC" w:rsidRDefault="006F25AC" w:rsidP="006F25AC">
      <w:pPr>
        <w:tabs>
          <w:tab w:val="left" w:pos="900"/>
          <w:tab w:val="left" w:pos="7200"/>
        </w:tabs>
        <w:spacing w:line="276" w:lineRule="auto"/>
        <w:rPr>
          <w:rFonts w:asciiTheme="minorHAnsi" w:hAnsiTheme="minorHAnsi" w:cstheme="minorHAnsi"/>
          <w:lang w:val="es-SV"/>
        </w:rPr>
      </w:pPr>
      <w:r w:rsidRPr="006F25AC">
        <w:rPr>
          <w:rFonts w:asciiTheme="minorHAnsi" w:hAnsiTheme="minorHAnsi" w:cstheme="minorHAnsi"/>
          <w:lang w:val="es-SV"/>
        </w:rPr>
        <w:t>RODETE DE ALGODÓN,</w:t>
      </w:r>
    </w:p>
    <w:p w14:paraId="4CBC29B0" w14:textId="55AAA71B" w:rsidR="009C6E94" w:rsidRDefault="006F25AC" w:rsidP="006F25AC">
      <w:pPr>
        <w:tabs>
          <w:tab w:val="left" w:pos="900"/>
          <w:tab w:val="left" w:pos="7200"/>
        </w:tabs>
        <w:spacing w:line="276" w:lineRule="auto"/>
        <w:rPr>
          <w:rFonts w:asciiTheme="minorHAnsi" w:hAnsiTheme="minorHAnsi" w:cstheme="minorHAnsi"/>
          <w:lang w:val="es-SV"/>
        </w:rPr>
      </w:pPr>
      <w:r w:rsidRPr="006F25AC">
        <w:rPr>
          <w:rFonts w:asciiTheme="minorHAnsi" w:hAnsiTheme="minorHAnsi" w:cstheme="minorHAnsi"/>
          <w:lang w:val="es-SV"/>
        </w:rPr>
        <w:t>DESCRIPCIÓN: liso, prensado para uso odontológico, absorbente, suave y compacto, Presentación: 2,000 unidades</w:t>
      </w:r>
      <w:r>
        <w:rPr>
          <w:rFonts w:asciiTheme="minorHAnsi" w:hAnsiTheme="minorHAnsi" w:cstheme="minorHAnsi"/>
          <w:lang w:val="es-SV"/>
        </w:rPr>
        <w:t>.</w:t>
      </w:r>
    </w:p>
    <w:p w14:paraId="6C882592" w14:textId="77777777" w:rsidR="006F25AC" w:rsidRDefault="006F25AC" w:rsidP="006F25AC">
      <w:pPr>
        <w:tabs>
          <w:tab w:val="left" w:pos="900"/>
          <w:tab w:val="left" w:pos="7200"/>
        </w:tabs>
        <w:spacing w:line="276" w:lineRule="auto"/>
        <w:rPr>
          <w:rFonts w:asciiTheme="minorHAnsi" w:hAnsiTheme="minorHAnsi" w:cstheme="minorHAnsi"/>
          <w:lang w:val="es-SV"/>
        </w:rPr>
      </w:pPr>
    </w:p>
    <w:p w14:paraId="74D49A84" w14:textId="401D7B5D" w:rsidR="006F25AC" w:rsidRDefault="006F25AC" w:rsidP="006F25AC">
      <w:pPr>
        <w:tabs>
          <w:tab w:val="left" w:pos="900"/>
          <w:tab w:val="left" w:pos="7200"/>
        </w:tabs>
        <w:spacing w:line="276" w:lineRule="auto"/>
        <w:rPr>
          <w:rFonts w:asciiTheme="minorHAnsi" w:hAnsiTheme="minorHAnsi" w:cstheme="minorHAnsi"/>
          <w:lang w:val="es-SV"/>
        </w:rPr>
      </w:pPr>
      <w:r>
        <w:rPr>
          <w:rFonts w:asciiTheme="minorHAnsi" w:hAnsiTheme="minorHAnsi" w:cstheme="minorHAnsi"/>
          <w:lang w:val="es-SV"/>
        </w:rPr>
        <w:t>ITEM 8</w:t>
      </w:r>
    </w:p>
    <w:p w14:paraId="4FAF6CDD" w14:textId="77777777" w:rsidR="006F25AC" w:rsidRPr="006F25AC" w:rsidRDefault="006F25AC" w:rsidP="006F25AC">
      <w:pPr>
        <w:tabs>
          <w:tab w:val="left" w:pos="900"/>
          <w:tab w:val="left" w:pos="7200"/>
        </w:tabs>
        <w:spacing w:line="276" w:lineRule="auto"/>
        <w:rPr>
          <w:rFonts w:asciiTheme="minorHAnsi" w:hAnsiTheme="minorHAnsi" w:cstheme="minorHAnsi"/>
          <w:lang w:val="es-SV"/>
        </w:rPr>
      </w:pPr>
      <w:r w:rsidRPr="006F25AC">
        <w:rPr>
          <w:rFonts w:asciiTheme="minorHAnsi" w:hAnsiTheme="minorHAnsi" w:cstheme="minorHAnsi"/>
          <w:lang w:val="es-SV"/>
        </w:rPr>
        <w:t xml:space="preserve">BROCHITA DE PASADOR, </w:t>
      </w:r>
    </w:p>
    <w:p w14:paraId="7AB63F1F" w14:textId="77777777" w:rsidR="00965C69" w:rsidRPr="00965C69" w:rsidRDefault="00965C69" w:rsidP="00965C69">
      <w:pPr>
        <w:tabs>
          <w:tab w:val="left" w:pos="900"/>
          <w:tab w:val="left" w:pos="7200"/>
        </w:tabs>
        <w:spacing w:line="276" w:lineRule="auto"/>
        <w:rPr>
          <w:rFonts w:asciiTheme="minorHAnsi" w:hAnsiTheme="minorHAnsi" w:cstheme="minorHAnsi"/>
          <w:lang w:val="es-SV"/>
        </w:rPr>
      </w:pPr>
      <w:r w:rsidRPr="00965C69">
        <w:rPr>
          <w:rFonts w:asciiTheme="minorHAnsi" w:hAnsiTheme="minorHAnsi" w:cstheme="minorHAnsi"/>
          <w:lang w:val="es-SV"/>
        </w:rPr>
        <w:t>Marca: DOCHEM</w:t>
      </w:r>
    </w:p>
    <w:p w14:paraId="7CF99DC2" w14:textId="3CA074C2" w:rsidR="00965C69" w:rsidRDefault="00965C69" w:rsidP="00965C69">
      <w:pPr>
        <w:tabs>
          <w:tab w:val="left" w:pos="900"/>
          <w:tab w:val="left" w:pos="7200"/>
        </w:tabs>
        <w:spacing w:line="276" w:lineRule="auto"/>
        <w:rPr>
          <w:rFonts w:asciiTheme="minorHAnsi" w:hAnsiTheme="minorHAnsi" w:cstheme="minorHAnsi"/>
          <w:lang w:val="es-SV"/>
        </w:rPr>
      </w:pPr>
      <w:r w:rsidRPr="00965C69">
        <w:rPr>
          <w:rFonts w:asciiTheme="minorHAnsi" w:hAnsiTheme="minorHAnsi" w:cstheme="minorHAnsi"/>
          <w:lang w:val="es-SV"/>
        </w:rPr>
        <w:t>Origen: China</w:t>
      </w:r>
    </w:p>
    <w:p w14:paraId="69AAF005" w14:textId="316EA696" w:rsidR="006F25AC" w:rsidRPr="006F25AC" w:rsidRDefault="006F25AC" w:rsidP="006F25AC">
      <w:pPr>
        <w:tabs>
          <w:tab w:val="left" w:pos="900"/>
          <w:tab w:val="left" w:pos="7200"/>
        </w:tabs>
        <w:spacing w:line="276" w:lineRule="auto"/>
        <w:rPr>
          <w:rFonts w:asciiTheme="minorHAnsi" w:hAnsiTheme="minorHAnsi" w:cstheme="minorHAnsi"/>
          <w:lang w:val="es-SV"/>
        </w:rPr>
      </w:pPr>
      <w:r w:rsidRPr="006F25AC">
        <w:rPr>
          <w:rFonts w:asciiTheme="minorHAnsi" w:hAnsiTheme="minorHAnsi" w:cstheme="minorHAnsi"/>
          <w:lang w:val="es-SV"/>
        </w:rPr>
        <w:t xml:space="preserve">DESCRIPCIÓN: para profilaxis dental </w:t>
      </w:r>
    </w:p>
    <w:p w14:paraId="6C5D21EF" w14:textId="77777777" w:rsidR="006F25AC" w:rsidRDefault="006F25AC" w:rsidP="006F25AC">
      <w:pPr>
        <w:tabs>
          <w:tab w:val="left" w:pos="900"/>
          <w:tab w:val="left" w:pos="7200"/>
        </w:tabs>
        <w:spacing w:line="276" w:lineRule="auto"/>
        <w:rPr>
          <w:rFonts w:asciiTheme="minorHAnsi" w:hAnsiTheme="minorHAnsi" w:cstheme="minorHAnsi"/>
          <w:lang w:val="es-SV"/>
        </w:rPr>
      </w:pPr>
      <w:r w:rsidRPr="006F25AC">
        <w:rPr>
          <w:rFonts w:asciiTheme="minorHAnsi" w:hAnsiTheme="minorHAnsi" w:cstheme="minorHAnsi"/>
          <w:lang w:val="es-SV"/>
        </w:rPr>
        <w:t xml:space="preserve">Presentación: 571 cajas x 100 unidades     </w:t>
      </w:r>
    </w:p>
    <w:p w14:paraId="4BD5D8E0" w14:textId="381896FD" w:rsidR="006F25AC" w:rsidRDefault="006F25AC" w:rsidP="006F25AC">
      <w:pPr>
        <w:tabs>
          <w:tab w:val="left" w:pos="900"/>
          <w:tab w:val="left" w:pos="7200"/>
        </w:tabs>
        <w:spacing w:line="276" w:lineRule="auto"/>
        <w:rPr>
          <w:rFonts w:asciiTheme="minorHAnsi" w:hAnsiTheme="minorHAnsi" w:cstheme="minorHAnsi"/>
          <w:lang w:val="es-SV"/>
        </w:rPr>
      </w:pPr>
      <w:r w:rsidRPr="006F25AC">
        <w:rPr>
          <w:rFonts w:asciiTheme="minorHAnsi" w:hAnsiTheme="minorHAnsi" w:cstheme="minorHAnsi"/>
          <w:lang w:val="es-SV"/>
        </w:rPr>
        <w:t>1 caja x 68 unidades</w:t>
      </w:r>
    </w:p>
    <w:p w14:paraId="2147B80C" w14:textId="77777777" w:rsidR="006F25AC" w:rsidRDefault="006F25AC" w:rsidP="006F25AC">
      <w:pPr>
        <w:tabs>
          <w:tab w:val="left" w:pos="900"/>
          <w:tab w:val="left" w:pos="7200"/>
        </w:tabs>
        <w:spacing w:line="276" w:lineRule="auto"/>
        <w:rPr>
          <w:rFonts w:asciiTheme="minorHAnsi" w:hAnsiTheme="minorHAnsi" w:cstheme="minorHAnsi"/>
          <w:lang w:val="es-SV"/>
        </w:rPr>
      </w:pPr>
    </w:p>
    <w:p w14:paraId="726CBEAC" w14:textId="1672C95B" w:rsidR="006F25AC" w:rsidRDefault="006F25AC" w:rsidP="006F25AC">
      <w:pPr>
        <w:tabs>
          <w:tab w:val="left" w:pos="900"/>
          <w:tab w:val="left" w:pos="7200"/>
        </w:tabs>
        <w:spacing w:line="276" w:lineRule="auto"/>
        <w:rPr>
          <w:rFonts w:asciiTheme="minorHAnsi" w:hAnsiTheme="minorHAnsi" w:cstheme="minorHAnsi"/>
          <w:lang w:val="es-SV"/>
        </w:rPr>
      </w:pPr>
      <w:r>
        <w:rPr>
          <w:rFonts w:asciiTheme="minorHAnsi" w:hAnsiTheme="minorHAnsi" w:cstheme="minorHAnsi"/>
          <w:lang w:val="es-SV"/>
        </w:rPr>
        <w:t>ITEM 9</w:t>
      </w:r>
    </w:p>
    <w:p w14:paraId="3CA63E27" w14:textId="77777777" w:rsidR="006F25AC" w:rsidRPr="006F25AC" w:rsidRDefault="006F25AC" w:rsidP="006F25AC">
      <w:pPr>
        <w:tabs>
          <w:tab w:val="left" w:pos="900"/>
          <w:tab w:val="left" w:pos="7200"/>
        </w:tabs>
        <w:spacing w:line="276" w:lineRule="auto"/>
        <w:rPr>
          <w:rFonts w:asciiTheme="minorHAnsi" w:hAnsiTheme="minorHAnsi" w:cstheme="minorHAnsi"/>
          <w:lang w:val="es-SV"/>
        </w:rPr>
      </w:pPr>
      <w:r w:rsidRPr="006F25AC">
        <w:rPr>
          <w:rFonts w:asciiTheme="minorHAnsi" w:hAnsiTheme="minorHAnsi" w:cstheme="minorHAnsi"/>
          <w:lang w:val="es-SV"/>
        </w:rPr>
        <w:t>COPA DE HULE DE PASADOR,</w:t>
      </w:r>
    </w:p>
    <w:p w14:paraId="1E128716" w14:textId="77777777" w:rsidR="00965C69" w:rsidRPr="00965C69" w:rsidRDefault="00965C69" w:rsidP="00965C69">
      <w:pPr>
        <w:tabs>
          <w:tab w:val="left" w:pos="900"/>
          <w:tab w:val="left" w:pos="7200"/>
        </w:tabs>
        <w:spacing w:line="276" w:lineRule="auto"/>
        <w:rPr>
          <w:rFonts w:asciiTheme="minorHAnsi" w:hAnsiTheme="minorHAnsi" w:cstheme="minorHAnsi"/>
          <w:lang w:val="es-SV"/>
        </w:rPr>
      </w:pPr>
      <w:r w:rsidRPr="00965C69">
        <w:rPr>
          <w:rFonts w:asciiTheme="minorHAnsi" w:hAnsiTheme="minorHAnsi" w:cstheme="minorHAnsi"/>
          <w:lang w:val="es-SV"/>
        </w:rPr>
        <w:t>Marca: DOCHEM</w:t>
      </w:r>
    </w:p>
    <w:p w14:paraId="5974168B" w14:textId="47D5096B" w:rsidR="00965C69" w:rsidRDefault="00965C69" w:rsidP="00965C69">
      <w:pPr>
        <w:tabs>
          <w:tab w:val="left" w:pos="900"/>
          <w:tab w:val="left" w:pos="7200"/>
        </w:tabs>
        <w:spacing w:line="276" w:lineRule="auto"/>
        <w:rPr>
          <w:rFonts w:asciiTheme="minorHAnsi" w:hAnsiTheme="minorHAnsi" w:cstheme="minorHAnsi"/>
          <w:lang w:val="es-SV"/>
        </w:rPr>
      </w:pPr>
      <w:r w:rsidRPr="00965C69">
        <w:rPr>
          <w:rFonts w:asciiTheme="minorHAnsi" w:hAnsiTheme="minorHAnsi" w:cstheme="minorHAnsi"/>
          <w:lang w:val="es-SV"/>
        </w:rPr>
        <w:t>Origen: China</w:t>
      </w:r>
    </w:p>
    <w:p w14:paraId="38BC37EB" w14:textId="1A9B78C0" w:rsidR="006F25AC" w:rsidRPr="006F25AC" w:rsidRDefault="006F25AC" w:rsidP="006F25AC">
      <w:pPr>
        <w:tabs>
          <w:tab w:val="left" w:pos="900"/>
          <w:tab w:val="left" w:pos="7200"/>
        </w:tabs>
        <w:spacing w:line="276" w:lineRule="auto"/>
        <w:rPr>
          <w:rFonts w:asciiTheme="minorHAnsi" w:hAnsiTheme="minorHAnsi" w:cstheme="minorHAnsi"/>
          <w:lang w:val="es-SV"/>
        </w:rPr>
      </w:pPr>
      <w:r w:rsidRPr="006F25AC">
        <w:rPr>
          <w:rFonts w:asciiTheme="minorHAnsi" w:hAnsiTheme="minorHAnsi" w:cstheme="minorHAnsi"/>
          <w:lang w:val="es-SV"/>
        </w:rPr>
        <w:t>DESCRIPCIÓN: para profilaxis dental</w:t>
      </w:r>
    </w:p>
    <w:p w14:paraId="27B9F73B" w14:textId="77777777" w:rsidR="006F25AC" w:rsidRPr="006F25AC" w:rsidRDefault="006F25AC" w:rsidP="006F25AC">
      <w:pPr>
        <w:tabs>
          <w:tab w:val="left" w:pos="900"/>
          <w:tab w:val="left" w:pos="7200"/>
        </w:tabs>
        <w:spacing w:line="276" w:lineRule="auto"/>
        <w:rPr>
          <w:rFonts w:asciiTheme="minorHAnsi" w:hAnsiTheme="minorHAnsi" w:cstheme="minorHAnsi"/>
          <w:lang w:val="es-SV"/>
        </w:rPr>
      </w:pPr>
      <w:r w:rsidRPr="006F25AC">
        <w:rPr>
          <w:rFonts w:asciiTheme="minorHAnsi" w:hAnsiTheme="minorHAnsi" w:cstheme="minorHAnsi"/>
          <w:lang w:val="es-SV"/>
        </w:rPr>
        <w:t>Presentación: 427 cajas x 100 unidades</w:t>
      </w:r>
    </w:p>
    <w:p w14:paraId="3587BF93" w14:textId="244E6981" w:rsidR="006F25AC" w:rsidRDefault="006F25AC" w:rsidP="006F25AC">
      <w:pPr>
        <w:tabs>
          <w:tab w:val="left" w:pos="900"/>
          <w:tab w:val="left" w:pos="7200"/>
        </w:tabs>
        <w:spacing w:line="276" w:lineRule="auto"/>
        <w:rPr>
          <w:rFonts w:asciiTheme="minorHAnsi" w:hAnsiTheme="minorHAnsi" w:cstheme="minorHAnsi"/>
          <w:lang w:val="es-SV"/>
        </w:rPr>
      </w:pPr>
      <w:r w:rsidRPr="006F25AC">
        <w:rPr>
          <w:rFonts w:asciiTheme="minorHAnsi" w:hAnsiTheme="minorHAnsi" w:cstheme="minorHAnsi"/>
          <w:lang w:val="es-SV"/>
        </w:rPr>
        <w:t>1 caja x 68 unidades</w:t>
      </w:r>
    </w:p>
    <w:p w14:paraId="7363EFE1" w14:textId="77777777" w:rsidR="006F25AC" w:rsidRDefault="006F25AC" w:rsidP="006F25AC">
      <w:pPr>
        <w:tabs>
          <w:tab w:val="left" w:pos="900"/>
          <w:tab w:val="left" w:pos="7200"/>
        </w:tabs>
        <w:spacing w:line="276" w:lineRule="auto"/>
        <w:rPr>
          <w:rFonts w:asciiTheme="minorHAnsi" w:hAnsiTheme="minorHAnsi" w:cstheme="minorHAnsi"/>
          <w:lang w:val="es-SV"/>
        </w:rPr>
      </w:pPr>
    </w:p>
    <w:p w14:paraId="186BBD45" w14:textId="3C6BCF2C" w:rsidR="006F25AC" w:rsidRDefault="006F25AC" w:rsidP="006F25AC">
      <w:pPr>
        <w:tabs>
          <w:tab w:val="left" w:pos="900"/>
          <w:tab w:val="left" w:pos="7200"/>
        </w:tabs>
        <w:spacing w:line="276" w:lineRule="auto"/>
        <w:rPr>
          <w:rFonts w:asciiTheme="minorHAnsi" w:hAnsiTheme="minorHAnsi" w:cstheme="minorHAnsi"/>
          <w:lang w:val="es-SV"/>
        </w:rPr>
      </w:pPr>
      <w:r>
        <w:rPr>
          <w:rFonts w:asciiTheme="minorHAnsi" w:hAnsiTheme="minorHAnsi" w:cstheme="minorHAnsi"/>
          <w:lang w:val="es-SV"/>
        </w:rPr>
        <w:t>ITEM 10</w:t>
      </w:r>
    </w:p>
    <w:p w14:paraId="31845C65" w14:textId="6AAC5B80" w:rsidR="006F25AC" w:rsidRDefault="006F25AC" w:rsidP="006F25AC">
      <w:pPr>
        <w:tabs>
          <w:tab w:val="left" w:pos="900"/>
          <w:tab w:val="left" w:pos="7200"/>
        </w:tabs>
        <w:spacing w:line="276" w:lineRule="auto"/>
        <w:rPr>
          <w:rFonts w:asciiTheme="minorHAnsi" w:hAnsiTheme="minorHAnsi" w:cstheme="minorHAnsi"/>
          <w:lang w:val="es-SV"/>
        </w:rPr>
      </w:pPr>
      <w:r w:rsidRPr="006F25AC">
        <w:rPr>
          <w:rFonts w:asciiTheme="minorHAnsi" w:hAnsiTheme="minorHAnsi" w:cstheme="minorHAnsi"/>
          <w:lang w:val="es-SV"/>
        </w:rPr>
        <w:t>PIEDRA POMEZ EN POLVO</w:t>
      </w:r>
    </w:p>
    <w:p w14:paraId="0553FF2E" w14:textId="77777777" w:rsidR="00965C69" w:rsidRPr="00965C69" w:rsidRDefault="00965C69" w:rsidP="00965C69">
      <w:pPr>
        <w:tabs>
          <w:tab w:val="left" w:pos="900"/>
          <w:tab w:val="left" w:pos="7200"/>
        </w:tabs>
        <w:spacing w:line="276" w:lineRule="auto"/>
        <w:rPr>
          <w:rFonts w:asciiTheme="minorHAnsi" w:hAnsiTheme="minorHAnsi" w:cstheme="minorHAnsi"/>
          <w:lang w:val="es-SV"/>
        </w:rPr>
      </w:pPr>
      <w:r w:rsidRPr="00965C69">
        <w:rPr>
          <w:rFonts w:asciiTheme="minorHAnsi" w:hAnsiTheme="minorHAnsi" w:cstheme="minorHAnsi"/>
          <w:lang w:val="es-SV"/>
        </w:rPr>
        <w:t>Marca: DHARMA</w:t>
      </w:r>
    </w:p>
    <w:p w14:paraId="1D580BCE" w14:textId="0271296F" w:rsidR="00965C69" w:rsidRPr="006F25AC" w:rsidRDefault="00965C69" w:rsidP="00965C69">
      <w:pPr>
        <w:tabs>
          <w:tab w:val="left" w:pos="900"/>
          <w:tab w:val="left" w:pos="7200"/>
        </w:tabs>
        <w:spacing w:line="276" w:lineRule="auto"/>
        <w:rPr>
          <w:rFonts w:asciiTheme="minorHAnsi" w:hAnsiTheme="minorHAnsi" w:cstheme="minorHAnsi"/>
          <w:lang w:val="es-SV"/>
        </w:rPr>
      </w:pPr>
      <w:r w:rsidRPr="00965C69">
        <w:rPr>
          <w:rFonts w:asciiTheme="minorHAnsi" w:hAnsiTheme="minorHAnsi" w:cstheme="minorHAnsi"/>
          <w:lang w:val="es-SV"/>
        </w:rPr>
        <w:t>Origen: Estados Unidos</w:t>
      </w:r>
    </w:p>
    <w:p w14:paraId="01847510" w14:textId="77777777" w:rsidR="006F25AC" w:rsidRPr="006F25AC" w:rsidRDefault="006F25AC" w:rsidP="006F25AC">
      <w:pPr>
        <w:tabs>
          <w:tab w:val="left" w:pos="900"/>
          <w:tab w:val="left" w:pos="7200"/>
        </w:tabs>
        <w:spacing w:line="276" w:lineRule="auto"/>
        <w:rPr>
          <w:rFonts w:asciiTheme="minorHAnsi" w:hAnsiTheme="minorHAnsi" w:cstheme="minorHAnsi"/>
          <w:lang w:val="es-SV"/>
        </w:rPr>
      </w:pPr>
      <w:r w:rsidRPr="006F25AC">
        <w:rPr>
          <w:rFonts w:asciiTheme="minorHAnsi" w:hAnsiTheme="minorHAnsi" w:cstheme="minorHAnsi"/>
          <w:lang w:val="es-SV"/>
        </w:rPr>
        <w:t>DESCRIPCIÓN: de uso dental, libra</w:t>
      </w:r>
    </w:p>
    <w:p w14:paraId="4C083502" w14:textId="518B94D1" w:rsidR="006F25AC" w:rsidRPr="009C6E94" w:rsidRDefault="006F25AC" w:rsidP="006F25AC">
      <w:pPr>
        <w:tabs>
          <w:tab w:val="left" w:pos="900"/>
          <w:tab w:val="left" w:pos="7200"/>
        </w:tabs>
        <w:spacing w:line="276" w:lineRule="auto"/>
        <w:rPr>
          <w:rFonts w:asciiTheme="minorHAnsi" w:hAnsiTheme="minorHAnsi" w:cstheme="minorHAnsi"/>
          <w:lang w:val="es-SV"/>
        </w:rPr>
      </w:pPr>
      <w:r w:rsidRPr="006F25AC">
        <w:rPr>
          <w:rFonts w:asciiTheme="minorHAnsi" w:hAnsiTheme="minorHAnsi" w:cstheme="minorHAnsi"/>
          <w:lang w:val="es-SV"/>
        </w:rPr>
        <w:t>Presentación: Bote x libra</w:t>
      </w:r>
    </w:p>
    <w:sectPr w:rsidR="006F25AC" w:rsidRPr="009C6E94" w:rsidSect="00CA2F41">
      <w:headerReference w:type="default" r:id="rId15"/>
      <w:footerReference w:type="default" r:id="rId16"/>
      <w:pgSz w:w="12240" w:h="15840"/>
      <w:pgMar w:top="1702" w:right="1325" w:bottom="1702" w:left="1418" w:header="25"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80568" w14:textId="77777777" w:rsidR="0017779C" w:rsidRDefault="0017779C" w:rsidP="005534C8">
      <w:r>
        <w:separator/>
      </w:r>
    </w:p>
  </w:endnote>
  <w:endnote w:type="continuationSeparator" w:id="0">
    <w:p w14:paraId="3A9410D5" w14:textId="77777777" w:rsidR="0017779C" w:rsidRDefault="0017779C" w:rsidP="00553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embo Std">
    <w:altName w:val="Cambria"/>
    <w:panose1 w:val="00000000000000000000"/>
    <w:charset w:val="00"/>
    <w:family w:val="roman"/>
    <w:notTrueType/>
    <w:pitch w:val="variable"/>
    <w:sig w:usb0="800000AF" w:usb1="5000205B" w:usb2="00000000" w:usb3="00000000" w:csb0="00000001" w:csb1="00000000"/>
  </w:font>
  <w:font w:name="DejaVu Sans">
    <w:altName w:val="Sylfaen"/>
    <w:charset w:val="00"/>
    <w:family w:val="swiss"/>
    <w:pitch w:val="variable"/>
    <w:sig w:usb0="E7002EFF" w:usb1="D200FDFF" w:usb2="0A246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1198749"/>
      <w:docPartObj>
        <w:docPartGallery w:val="Page Numbers (Bottom of Page)"/>
        <w:docPartUnique/>
      </w:docPartObj>
    </w:sdtPr>
    <w:sdtContent>
      <w:p w14:paraId="61433B6A" w14:textId="506503DC" w:rsidR="001077DC" w:rsidRDefault="001077DC">
        <w:pPr>
          <w:pStyle w:val="Piedepgina"/>
          <w:jc w:val="right"/>
        </w:pPr>
        <w:r>
          <w:fldChar w:fldCharType="begin"/>
        </w:r>
        <w:r>
          <w:instrText>PAGE   \* MERGEFORMAT</w:instrText>
        </w:r>
        <w:r>
          <w:fldChar w:fldCharType="separate"/>
        </w:r>
        <w:r>
          <w:rPr>
            <w:lang w:val="es-ES"/>
          </w:rPr>
          <w:t>2</w:t>
        </w:r>
        <w:r>
          <w:fldChar w:fldCharType="end"/>
        </w:r>
      </w:p>
    </w:sdtContent>
  </w:sdt>
  <w:p w14:paraId="69FF5307" w14:textId="77777777" w:rsidR="001077DC" w:rsidRDefault="001077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10B898" w14:textId="77777777" w:rsidR="0017779C" w:rsidRDefault="0017779C" w:rsidP="005534C8">
      <w:r>
        <w:separator/>
      </w:r>
    </w:p>
  </w:footnote>
  <w:footnote w:type="continuationSeparator" w:id="0">
    <w:p w14:paraId="0500D69C" w14:textId="77777777" w:rsidR="0017779C" w:rsidRDefault="0017779C" w:rsidP="005534C8">
      <w:r>
        <w:continuationSeparator/>
      </w:r>
    </w:p>
  </w:footnote>
  <w:footnote w:id="1">
    <w:p w14:paraId="3489C5F3" w14:textId="77777777" w:rsidR="00E74AC5" w:rsidRPr="00CA2F41" w:rsidRDefault="00E74AC5" w:rsidP="00E74AC5">
      <w:pPr>
        <w:pStyle w:val="Textonotapie"/>
        <w:rPr>
          <w:lang w:val="es-SV"/>
        </w:rPr>
      </w:pPr>
      <w:r>
        <w:rPr>
          <w:rStyle w:val="Refdenotaalpie"/>
        </w:rPr>
        <w:footnoteRef/>
      </w:r>
      <w:r w:rsidRPr="00CA2F41">
        <w:rPr>
          <w:lang w:val="es-SV"/>
        </w:rPr>
        <w:t xml:space="preserve"> </w:t>
      </w:r>
      <w:bookmarkStart w:id="17" w:name="_Hlk134437861"/>
      <w:r w:rsidRPr="00CA2F41">
        <w:rPr>
          <w:lang w:val="es-SV"/>
        </w:rPr>
        <w:t>Presentación: 571 cajas de 100 unidades y 1 caja de 68 unidades</w:t>
      </w:r>
      <w:bookmarkEnd w:id="17"/>
    </w:p>
  </w:footnote>
  <w:footnote w:id="2">
    <w:p w14:paraId="247BB93F" w14:textId="77777777" w:rsidR="00E74AC5" w:rsidRPr="00CA2F41" w:rsidRDefault="00E74AC5" w:rsidP="00E74AC5">
      <w:pPr>
        <w:pStyle w:val="Textonotapie"/>
        <w:rPr>
          <w:lang w:val="es-SV"/>
        </w:rPr>
      </w:pPr>
      <w:r>
        <w:rPr>
          <w:rStyle w:val="Refdenotaalpie"/>
        </w:rPr>
        <w:footnoteRef/>
      </w:r>
      <w:r w:rsidRPr="00CA2F41">
        <w:rPr>
          <w:lang w:val="es-SV"/>
        </w:rPr>
        <w:t xml:space="preserve"> Presentación: 427 cajas de 100 unidades y 1 caja de 68 unidades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AF084" w14:textId="53D3C7ED" w:rsidR="005534C8" w:rsidRDefault="005534C8" w:rsidP="005534C8">
    <w:pPr>
      <w:spacing w:line="100" w:lineRule="atLeast"/>
      <w:ind w:right="-676"/>
      <w:jc w:val="center"/>
      <w:rPr>
        <w:noProof/>
      </w:rPr>
    </w:pPr>
  </w:p>
  <w:p w14:paraId="6A1BC7CD" w14:textId="3D06A651" w:rsidR="005534C8" w:rsidRDefault="005534C8" w:rsidP="005534C8">
    <w:pPr>
      <w:spacing w:line="100" w:lineRule="atLeast"/>
      <w:ind w:right="-676"/>
      <w:jc w:val="center"/>
    </w:pPr>
    <w:r>
      <w:t xml:space="preserve">                                   </w:t>
    </w:r>
  </w:p>
  <w:p w14:paraId="6BABB624" w14:textId="395BB39C" w:rsidR="005534C8" w:rsidRDefault="005534C8" w:rsidP="005534C8">
    <w:pPr>
      <w:spacing w:line="100" w:lineRule="atLeast"/>
      <w:ind w:right="-676"/>
      <w:jc w:val="center"/>
      <w:rPr>
        <w:rFonts w:ascii="Bembo Std" w:eastAsia="DejaVu Sans" w:hAnsi="Bembo Std" w:cs="Liberation Serif"/>
        <w:b/>
        <w:bCs/>
        <w:color w:val="00000A"/>
        <w:spacing w:val="-3"/>
        <w:sz w:val="16"/>
        <w:szCs w:val="16"/>
        <w:shd w:val="clear" w:color="auto" w:fill="FFFFFF"/>
        <w:lang w:val="es-SV" w:eastAsia="es-BO"/>
      </w:rPr>
    </w:pPr>
    <w:r>
      <w:t xml:space="preserve">      </w:t>
    </w:r>
  </w:p>
  <w:p w14:paraId="544B6F72" w14:textId="3DBE6494" w:rsidR="005534C8" w:rsidRDefault="005534C8" w:rsidP="005534C8">
    <w:pPr>
      <w:suppressAutoHyphens/>
      <w:spacing w:line="100" w:lineRule="atLeast"/>
      <w:ind w:right="-676"/>
      <w:jc w:val="center"/>
      <w:textAlignment w:val="baseline"/>
      <w:rPr>
        <w:rFonts w:ascii="Bembo Std" w:eastAsia="DejaVu Sans" w:hAnsi="Bembo Std" w:cs="Liberation Serif"/>
        <w:b/>
        <w:bCs/>
        <w:color w:val="00000A"/>
        <w:spacing w:val="-3"/>
        <w:sz w:val="16"/>
        <w:szCs w:val="16"/>
        <w:shd w:val="clear" w:color="auto" w:fill="FFFFFF"/>
        <w:lang w:val="es-SV" w:eastAsia="es-BO"/>
      </w:rPr>
    </w:pPr>
  </w:p>
  <w:tbl>
    <w:tblPr>
      <w:tblStyle w:val="Tablaconcuadrcula"/>
      <w:tblW w:w="10096"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6640"/>
    </w:tblGrid>
    <w:tr w:rsidR="005534C8" w14:paraId="406CA3FF" w14:textId="77777777" w:rsidTr="00747888">
      <w:trPr>
        <w:trHeight w:val="573"/>
      </w:trPr>
      <w:tc>
        <w:tcPr>
          <w:tcW w:w="3456" w:type="dxa"/>
        </w:tcPr>
        <w:p w14:paraId="2EAE8DFE" w14:textId="3A27E388" w:rsidR="005534C8" w:rsidRDefault="00747888" w:rsidP="005534C8">
          <w:pPr>
            <w:suppressAutoHyphens/>
            <w:spacing w:line="100" w:lineRule="atLeast"/>
            <w:ind w:right="-676"/>
            <w:jc w:val="center"/>
            <w:textAlignment w:val="baseline"/>
            <w:rPr>
              <w:rFonts w:ascii="Bembo Std" w:eastAsia="DejaVu Sans" w:hAnsi="Bembo Std" w:cs="Liberation Serif"/>
              <w:b/>
              <w:bCs/>
              <w:color w:val="00000A"/>
              <w:spacing w:val="-3"/>
              <w:sz w:val="16"/>
              <w:szCs w:val="16"/>
              <w:shd w:val="clear" w:color="auto" w:fill="FFFFFF"/>
              <w:lang w:val="es-SV" w:eastAsia="es-BO"/>
            </w:rPr>
          </w:pPr>
          <w:r>
            <w:rPr>
              <w:noProof/>
            </w:rPr>
            <w:drawing>
              <wp:anchor distT="0" distB="0" distL="0" distR="0" simplePos="0" relativeHeight="251660288" behindDoc="0" locked="0" layoutInCell="1" allowOverlap="1" wp14:anchorId="18675440" wp14:editId="3B619757">
                <wp:simplePos x="0" y="0"/>
                <wp:positionH relativeFrom="column">
                  <wp:posOffset>307975</wp:posOffset>
                </wp:positionH>
                <wp:positionV relativeFrom="paragraph">
                  <wp:posOffset>62230</wp:posOffset>
                </wp:positionV>
                <wp:extent cx="1809750" cy="676275"/>
                <wp:effectExtent l="0" t="0" r="0" b="9525"/>
                <wp:wrapTopAndBottom/>
                <wp:docPr id="201289130" name="Imagen 201289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67627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tc>
      <w:tc>
        <w:tcPr>
          <w:tcW w:w="6640" w:type="dxa"/>
        </w:tcPr>
        <w:p w14:paraId="537E3BA6" w14:textId="77777777" w:rsidR="005534C8" w:rsidRDefault="005534C8" w:rsidP="005534C8">
          <w:pPr>
            <w:spacing w:line="100" w:lineRule="atLeast"/>
            <w:ind w:right="-676"/>
            <w:jc w:val="center"/>
            <w:rPr>
              <w:rFonts w:ascii="Bembo Std" w:eastAsia="DejaVu Sans" w:hAnsi="Bembo Std" w:cs="Liberation Serif"/>
              <w:b/>
              <w:color w:val="00000A"/>
              <w:sz w:val="16"/>
              <w:szCs w:val="16"/>
              <w:lang w:val="es-SV" w:eastAsia="zh-CN"/>
            </w:rPr>
          </w:pPr>
        </w:p>
        <w:p w14:paraId="55E1C424" w14:textId="77777777" w:rsidR="005534C8" w:rsidRDefault="005534C8" w:rsidP="005534C8">
          <w:pPr>
            <w:spacing w:line="100" w:lineRule="atLeast"/>
            <w:ind w:right="-676"/>
            <w:jc w:val="center"/>
            <w:rPr>
              <w:rFonts w:ascii="Bembo Std" w:eastAsia="DejaVu Sans" w:hAnsi="Bembo Std" w:cs="Liberation Serif"/>
              <w:b/>
              <w:color w:val="00000A"/>
              <w:sz w:val="16"/>
              <w:szCs w:val="16"/>
              <w:lang w:val="es-SV" w:eastAsia="zh-CN"/>
            </w:rPr>
          </w:pPr>
        </w:p>
        <w:p w14:paraId="1DCF04E6" w14:textId="264F93B1" w:rsidR="005534C8" w:rsidRPr="00747888" w:rsidRDefault="005534C8" w:rsidP="00747888">
          <w:pPr>
            <w:spacing w:line="100" w:lineRule="atLeast"/>
            <w:ind w:left="-580" w:right="-676" w:hanging="142"/>
            <w:jc w:val="center"/>
            <w:rPr>
              <w:rFonts w:ascii="Bembo Std" w:eastAsia="DejaVu Sans" w:hAnsi="Bembo Std" w:cs="Liberation Serif"/>
              <w:b/>
              <w:color w:val="000000"/>
              <w:sz w:val="16"/>
              <w:szCs w:val="16"/>
              <w:lang w:val="es-SV" w:eastAsia="zh-CN"/>
            </w:rPr>
          </w:pPr>
          <w:r w:rsidRPr="00747888">
            <w:rPr>
              <w:rFonts w:ascii="Bembo Std" w:eastAsia="DejaVu Sans" w:hAnsi="Bembo Std" w:cs="Liberation Serif"/>
              <w:b/>
              <w:color w:val="00000A"/>
              <w:sz w:val="16"/>
              <w:szCs w:val="16"/>
              <w:lang w:val="es-SV" w:eastAsia="zh-CN"/>
            </w:rPr>
            <w:t>MINISTERIO DE SALUD</w:t>
          </w:r>
        </w:p>
        <w:p w14:paraId="29FB9C42" w14:textId="77777777" w:rsidR="005534C8" w:rsidRPr="00747888" w:rsidRDefault="005534C8" w:rsidP="00747888">
          <w:pPr>
            <w:suppressAutoHyphens/>
            <w:spacing w:line="100" w:lineRule="atLeast"/>
            <w:ind w:left="-580" w:right="-676" w:hanging="142"/>
            <w:jc w:val="center"/>
            <w:textAlignment w:val="baseline"/>
            <w:rPr>
              <w:rFonts w:ascii="Bembo Std" w:eastAsia="DejaVu Sans" w:hAnsi="Bembo Std" w:cs="Liberation Serif"/>
              <w:b/>
              <w:color w:val="000000"/>
              <w:sz w:val="16"/>
              <w:szCs w:val="16"/>
              <w:lang w:val="es-SV" w:eastAsia="zh-CN"/>
            </w:rPr>
          </w:pPr>
          <w:r w:rsidRPr="00747888">
            <w:rPr>
              <w:rFonts w:ascii="Bembo Std" w:eastAsia="DejaVu Sans" w:hAnsi="Bembo Std" w:cs="Liberation Serif"/>
              <w:b/>
              <w:color w:val="000000"/>
              <w:sz w:val="16"/>
              <w:szCs w:val="16"/>
              <w:lang w:val="es-SV" w:eastAsia="zh-CN"/>
            </w:rPr>
            <w:t>SAN SALVADOR, EL SALVADOR, C.A.</w:t>
          </w:r>
        </w:p>
        <w:p w14:paraId="34A66C5D" w14:textId="77777777" w:rsidR="005534C8" w:rsidRPr="00747888" w:rsidRDefault="005534C8" w:rsidP="00747888">
          <w:pPr>
            <w:suppressAutoHyphens/>
            <w:spacing w:line="100" w:lineRule="atLeast"/>
            <w:ind w:left="-580" w:right="-676" w:hanging="142"/>
            <w:jc w:val="center"/>
            <w:textAlignment w:val="baseline"/>
            <w:rPr>
              <w:rFonts w:ascii="Bembo Std" w:eastAsia="DejaVu Sans" w:hAnsi="Bembo Std" w:cs="Liberation Serif"/>
              <w:b/>
              <w:bCs/>
              <w:color w:val="00000A"/>
              <w:spacing w:val="-3"/>
              <w:sz w:val="16"/>
              <w:szCs w:val="16"/>
              <w:shd w:val="clear" w:color="auto" w:fill="FFFFFF"/>
              <w:lang w:val="es-SV" w:eastAsia="es-BO"/>
            </w:rPr>
          </w:pPr>
          <w:r w:rsidRPr="00747888">
            <w:rPr>
              <w:rFonts w:ascii="Bembo Std" w:eastAsia="DejaVu Sans" w:hAnsi="Bembo Std" w:cs="Liberation Serif"/>
              <w:b/>
              <w:bCs/>
              <w:color w:val="00000A"/>
              <w:sz w:val="16"/>
              <w:szCs w:val="16"/>
              <w:lang w:val="es-SV" w:eastAsia="zh-CN"/>
            </w:rPr>
            <w:t xml:space="preserve">                       CONVENIO DE PRESTAMO BIRF. 9065-SV                        </w:t>
          </w:r>
          <w:r w:rsidRPr="00747888">
            <w:rPr>
              <w:rFonts w:ascii="Bembo Std" w:eastAsia="DejaVu Sans" w:hAnsi="Bembo Std" w:cs="Liberation Serif"/>
              <w:b/>
              <w:bCs/>
              <w:color w:val="00000A"/>
              <w:spacing w:val="-3"/>
              <w:sz w:val="16"/>
              <w:szCs w:val="16"/>
              <w:shd w:val="clear" w:color="auto" w:fill="FFFFFF"/>
              <w:lang w:val="es-SV" w:eastAsia="es-BO"/>
            </w:rPr>
            <w:tab/>
            <w:t xml:space="preserve">                       </w:t>
          </w:r>
        </w:p>
        <w:p w14:paraId="798A0EF4" w14:textId="5FAA51F3" w:rsidR="005534C8" w:rsidRDefault="005534C8" w:rsidP="00747888">
          <w:pPr>
            <w:suppressAutoHyphens/>
            <w:spacing w:line="100" w:lineRule="atLeast"/>
            <w:ind w:left="-580" w:right="-676" w:hanging="142"/>
            <w:jc w:val="center"/>
            <w:textAlignment w:val="baseline"/>
            <w:rPr>
              <w:rFonts w:ascii="Bembo Std" w:eastAsia="DejaVu Sans" w:hAnsi="Bembo Std" w:cs="Liberation Serif"/>
              <w:b/>
              <w:bCs/>
              <w:color w:val="00000A"/>
              <w:spacing w:val="-3"/>
              <w:sz w:val="16"/>
              <w:szCs w:val="16"/>
              <w:shd w:val="clear" w:color="auto" w:fill="FFFFFF"/>
              <w:lang w:val="es-SV" w:eastAsia="es-BO"/>
            </w:rPr>
          </w:pPr>
          <w:r w:rsidRPr="00747888">
            <w:rPr>
              <w:rFonts w:ascii="Bembo Std" w:eastAsia="DejaVu Sans" w:hAnsi="Bembo Std" w:cs="Liberation Serif"/>
              <w:b/>
              <w:bCs/>
              <w:color w:val="00000A"/>
              <w:spacing w:val="-3"/>
              <w:sz w:val="16"/>
              <w:szCs w:val="16"/>
              <w:shd w:val="clear" w:color="auto" w:fill="FFFFFF"/>
              <w:lang w:val="es-SV" w:eastAsia="es-BO"/>
            </w:rPr>
            <w:t xml:space="preserve">      CSJ</w:t>
          </w:r>
          <w:r w:rsidR="0021065C">
            <w:rPr>
              <w:rFonts w:ascii="Bembo Std" w:eastAsia="DejaVu Sans" w:hAnsi="Bembo Std" w:cs="Liberation Serif"/>
              <w:b/>
              <w:bCs/>
              <w:color w:val="00000A"/>
              <w:spacing w:val="-3"/>
              <w:sz w:val="16"/>
              <w:szCs w:val="16"/>
              <w:shd w:val="clear" w:color="auto" w:fill="FFFFFF"/>
              <w:lang w:val="es-SV" w:eastAsia="es-BO"/>
            </w:rPr>
            <w:t>-</w:t>
          </w:r>
          <w:r w:rsidR="008C183B">
            <w:rPr>
              <w:rFonts w:ascii="Bembo Std" w:eastAsia="DejaVu Sans" w:hAnsi="Bembo Std" w:cs="Liberation Serif"/>
              <w:b/>
              <w:bCs/>
              <w:color w:val="00000A"/>
              <w:spacing w:val="-3"/>
              <w:sz w:val="16"/>
              <w:szCs w:val="16"/>
              <w:shd w:val="clear" w:color="auto" w:fill="FFFFFF"/>
              <w:lang w:val="es-SV" w:eastAsia="es-BO"/>
            </w:rPr>
            <w:t>71-GO-RFQ</w:t>
          </w:r>
        </w:p>
      </w:tc>
    </w:tr>
  </w:tbl>
  <w:p w14:paraId="67F342BF" w14:textId="255B6D2C" w:rsidR="005534C8" w:rsidRDefault="005534C8" w:rsidP="001077DC">
    <w:pPr>
      <w:suppressAutoHyphens/>
      <w:spacing w:line="100" w:lineRule="atLeast"/>
      <w:ind w:right="-676"/>
      <w:jc w:val="center"/>
      <w:textAlignment w:val="baseline"/>
      <w:rPr>
        <w:rFonts w:ascii="Bembo Std" w:eastAsia="DejaVu Sans" w:hAnsi="Bembo Std" w:cs="Liberation Serif"/>
        <w:b/>
        <w:bCs/>
        <w:color w:val="00000A"/>
        <w:spacing w:val="-3"/>
        <w:sz w:val="16"/>
        <w:szCs w:val="16"/>
        <w:shd w:val="clear" w:color="auto" w:fill="FFFFFF"/>
        <w:lang w:val="es-SV" w:eastAsia="es-B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75B84"/>
    <w:multiLevelType w:val="hybridMultilevel"/>
    <w:tmpl w:val="60F86122"/>
    <w:lvl w:ilvl="0" w:tplc="7CB2407A">
      <w:start w:val="1"/>
      <w:numFmt w:val="lowerRoman"/>
      <w:lvlText w:val="(%1)"/>
      <w:lvlJc w:val="left"/>
      <w:pPr>
        <w:ind w:left="1068" w:hanging="360"/>
      </w:pPr>
      <w:rPr>
        <w:rFonts w:hint="default"/>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1" w15:restartNumberingAfterBreak="0">
    <w:nsid w:val="073A5D23"/>
    <w:multiLevelType w:val="hybridMultilevel"/>
    <w:tmpl w:val="C79E9098"/>
    <w:lvl w:ilvl="0" w:tplc="9E14EA3E">
      <w:start w:val="1"/>
      <w:numFmt w:val="lowerLetter"/>
      <w:lvlText w:val="(%1)"/>
      <w:lvlJc w:val="left"/>
      <w:pPr>
        <w:ind w:left="825" w:hanging="360"/>
      </w:pPr>
      <w:rPr>
        <w:rFonts w:hint="default"/>
      </w:rPr>
    </w:lvl>
    <w:lvl w:ilvl="1" w:tplc="440A0019" w:tentative="1">
      <w:start w:val="1"/>
      <w:numFmt w:val="lowerLetter"/>
      <w:lvlText w:val="%2."/>
      <w:lvlJc w:val="left"/>
      <w:pPr>
        <w:ind w:left="1545" w:hanging="360"/>
      </w:pPr>
    </w:lvl>
    <w:lvl w:ilvl="2" w:tplc="440A001B" w:tentative="1">
      <w:start w:val="1"/>
      <w:numFmt w:val="lowerRoman"/>
      <w:lvlText w:val="%3."/>
      <w:lvlJc w:val="right"/>
      <w:pPr>
        <w:ind w:left="2265" w:hanging="180"/>
      </w:pPr>
    </w:lvl>
    <w:lvl w:ilvl="3" w:tplc="440A000F" w:tentative="1">
      <w:start w:val="1"/>
      <w:numFmt w:val="decimal"/>
      <w:lvlText w:val="%4."/>
      <w:lvlJc w:val="left"/>
      <w:pPr>
        <w:ind w:left="2985" w:hanging="360"/>
      </w:pPr>
    </w:lvl>
    <w:lvl w:ilvl="4" w:tplc="440A0019" w:tentative="1">
      <w:start w:val="1"/>
      <w:numFmt w:val="lowerLetter"/>
      <w:lvlText w:val="%5."/>
      <w:lvlJc w:val="left"/>
      <w:pPr>
        <w:ind w:left="3705" w:hanging="360"/>
      </w:pPr>
    </w:lvl>
    <w:lvl w:ilvl="5" w:tplc="440A001B" w:tentative="1">
      <w:start w:val="1"/>
      <w:numFmt w:val="lowerRoman"/>
      <w:lvlText w:val="%6."/>
      <w:lvlJc w:val="right"/>
      <w:pPr>
        <w:ind w:left="4425" w:hanging="180"/>
      </w:pPr>
    </w:lvl>
    <w:lvl w:ilvl="6" w:tplc="440A000F" w:tentative="1">
      <w:start w:val="1"/>
      <w:numFmt w:val="decimal"/>
      <w:lvlText w:val="%7."/>
      <w:lvlJc w:val="left"/>
      <w:pPr>
        <w:ind w:left="5145" w:hanging="360"/>
      </w:pPr>
    </w:lvl>
    <w:lvl w:ilvl="7" w:tplc="440A0019" w:tentative="1">
      <w:start w:val="1"/>
      <w:numFmt w:val="lowerLetter"/>
      <w:lvlText w:val="%8."/>
      <w:lvlJc w:val="left"/>
      <w:pPr>
        <w:ind w:left="5865" w:hanging="360"/>
      </w:pPr>
    </w:lvl>
    <w:lvl w:ilvl="8" w:tplc="440A001B" w:tentative="1">
      <w:start w:val="1"/>
      <w:numFmt w:val="lowerRoman"/>
      <w:lvlText w:val="%9."/>
      <w:lvlJc w:val="right"/>
      <w:pPr>
        <w:ind w:left="6585" w:hanging="180"/>
      </w:pPr>
    </w:lvl>
  </w:abstractNum>
  <w:abstractNum w:abstractNumId="2" w15:restartNumberingAfterBreak="0">
    <w:nsid w:val="07416D2F"/>
    <w:multiLevelType w:val="hybridMultilevel"/>
    <w:tmpl w:val="1CD45FEA"/>
    <w:lvl w:ilvl="0" w:tplc="2D36CECC">
      <w:start w:val="1"/>
      <w:numFmt w:val="decimal"/>
      <w:lvlText w:val="%1."/>
      <w:lvlJc w:val="left"/>
      <w:pPr>
        <w:ind w:left="720" w:hanging="360"/>
      </w:pPr>
      <w:rPr>
        <w:b w:val="0"/>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0B9D4537"/>
    <w:multiLevelType w:val="hybridMultilevel"/>
    <w:tmpl w:val="1C5EC564"/>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0C041A3C"/>
    <w:multiLevelType w:val="hybridMultilevel"/>
    <w:tmpl w:val="E2E061A8"/>
    <w:lvl w:ilvl="0" w:tplc="9E14EA3E">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0D60EEB"/>
    <w:multiLevelType w:val="hybridMultilevel"/>
    <w:tmpl w:val="5A98D130"/>
    <w:lvl w:ilvl="0" w:tplc="57049270">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136965F4"/>
    <w:multiLevelType w:val="hybridMultilevel"/>
    <w:tmpl w:val="0686B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0F0348"/>
    <w:multiLevelType w:val="hybridMultilevel"/>
    <w:tmpl w:val="06486746"/>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158E25FB"/>
    <w:multiLevelType w:val="hybridMultilevel"/>
    <w:tmpl w:val="85CEC660"/>
    <w:lvl w:ilvl="0" w:tplc="9E14EA3E">
      <w:start w:val="1"/>
      <w:numFmt w:val="lowerLetter"/>
      <w:lvlText w:val="(%1)"/>
      <w:lvlJc w:val="left"/>
      <w:pPr>
        <w:ind w:left="825" w:hanging="360"/>
      </w:pPr>
      <w:rPr>
        <w:rFonts w:hint="default"/>
      </w:rPr>
    </w:lvl>
    <w:lvl w:ilvl="1" w:tplc="440A0019" w:tentative="1">
      <w:start w:val="1"/>
      <w:numFmt w:val="lowerLetter"/>
      <w:lvlText w:val="%2."/>
      <w:lvlJc w:val="left"/>
      <w:pPr>
        <w:ind w:left="1545" w:hanging="360"/>
      </w:pPr>
    </w:lvl>
    <w:lvl w:ilvl="2" w:tplc="440A001B" w:tentative="1">
      <w:start w:val="1"/>
      <w:numFmt w:val="lowerRoman"/>
      <w:lvlText w:val="%3."/>
      <w:lvlJc w:val="right"/>
      <w:pPr>
        <w:ind w:left="2265" w:hanging="180"/>
      </w:pPr>
    </w:lvl>
    <w:lvl w:ilvl="3" w:tplc="440A000F" w:tentative="1">
      <w:start w:val="1"/>
      <w:numFmt w:val="decimal"/>
      <w:lvlText w:val="%4."/>
      <w:lvlJc w:val="left"/>
      <w:pPr>
        <w:ind w:left="2985" w:hanging="360"/>
      </w:pPr>
    </w:lvl>
    <w:lvl w:ilvl="4" w:tplc="440A0019" w:tentative="1">
      <w:start w:val="1"/>
      <w:numFmt w:val="lowerLetter"/>
      <w:lvlText w:val="%5."/>
      <w:lvlJc w:val="left"/>
      <w:pPr>
        <w:ind w:left="3705" w:hanging="360"/>
      </w:pPr>
    </w:lvl>
    <w:lvl w:ilvl="5" w:tplc="440A001B" w:tentative="1">
      <w:start w:val="1"/>
      <w:numFmt w:val="lowerRoman"/>
      <w:lvlText w:val="%6."/>
      <w:lvlJc w:val="right"/>
      <w:pPr>
        <w:ind w:left="4425" w:hanging="180"/>
      </w:pPr>
    </w:lvl>
    <w:lvl w:ilvl="6" w:tplc="440A000F" w:tentative="1">
      <w:start w:val="1"/>
      <w:numFmt w:val="decimal"/>
      <w:lvlText w:val="%7."/>
      <w:lvlJc w:val="left"/>
      <w:pPr>
        <w:ind w:left="5145" w:hanging="360"/>
      </w:pPr>
    </w:lvl>
    <w:lvl w:ilvl="7" w:tplc="440A0019" w:tentative="1">
      <w:start w:val="1"/>
      <w:numFmt w:val="lowerLetter"/>
      <w:lvlText w:val="%8."/>
      <w:lvlJc w:val="left"/>
      <w:pPr>
        <w:ind w:left="5865" w:hanging="360"/>
      </w:pPr>
    </w:lvl>
    <w:lvl w:ilvl="8" w:tplc="440A001B" w:tentative="1">
      <w:start w:val="1"/>
      <w:numFmt w:val="lowerRoman"/>
      <w:lvlText w:val="%9."/>
      <w:lvlJc w:val="right"/>
      <w:pPr>
        <w:ind w:left="6585" w:hanging="180"/>
      </w:pPr>
    </w:lvl>
  </w:abstractNum>
  <w:abstractNum w:abstractNumId="9" w15:restartNumberingAfterBreak="0">
    <w:nsid w:val="21F91592"/>
    <w:multiLevelType w:val="hybridMultilevel"/>
    <w:tmpl w:val="809ED272"/>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27CB40B3"/>
    <w:multiLevelType w:val="hybridMultilevel"/>
    <w:tmpl w:val="B8B43FC8"/>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294738C6"/>
    <w:multiLevelType w:val="multilevel"/>
    <w:tmpl w:val="91701B78"/>
    <w:lvl w:ilvl="0">
      <w:start w:val="1"/>
      <w:numFmt w:val="decimal"/>
      <w:pStyle w:val="EC-Titulo1"/>
      <w:lvlText w:val="%1."/>
      <w:lvlJc w:val="left"/>
      <w:pPr>
        <w:ind w:left="786" w:hanging="360"/>
      </w:pPr>
      <w:rPr>
        <w:sz w:val="28"/>
        <w:szCs w:val="28"/>
      </w:rPr>
    </w:lvl>
    <w:lvl w:ilvl="1">
      <w:start w:val="1"/>
      <w:numFmt w:val="decimal"/>
      <w:pStyle w:val="EC-Titulo2"/>
      <w:isLgl/>
      <w:lvlText w:val="%1.%2"/>
      <w:lvlJc w:val="left"/>
      <w:pPr>
        <w:ind w:left="1146" w:hanging="720"/>
      </w:pPr>
      <w:rPr>
        <w:rFonts w:cs="Times New Roman"/>
        <w:bCs w:val="0"/>
        <w:i w:val="0"/>
        <w:iCs w:val="0"/>
        <w:caps w:val="0"/>
        <w:smallCaps w:val="0"/>
        <w:strike w:val="0"/>
        <w:dstrike w:val="0"/>
        <w:noProof w:val="0"/>
        <w:vanish w:val="0"/>
        <w:color w:val="000000"/>
        <w:spacing w:val="0"/>
        <w:u w:val="none"/>
        <w:vertAlign w:val="baseline"/>
        <w:em w:val="none"/>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866" w:hanging="144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2" w15:restartNumberingAfterBreak="0">
    <w:nsid w:val="2B477DA4"/>
    <w:multiLevelType w:val="hybridMultilevel"/>
    <w:tmpl w:val="9A02B6C4"/>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2C020BFC"/>
    <w:multiLevelType w:val="hybridMultilevel"/>
    <w:tmpl w:val="0338CA34"/>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352D36C6"/>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6AF24B1"/>
    <w:multiLevelType w:val="multilevel"/>
    <w:tmpl w:val="C9AC7B1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1F04F5B"/>
    <w:multiLevelType w:val="hybridMultilevel"/>
    <w:tmpl w:val="75A83E3C"/>
    <w:lvl w:ilvl="0" w:tplc="7CB2407A">
      <w:start w:val="1"/>
      <w:numFmt w:val="lowerRoman"/>
      <w:lvlText w:val="(%1)"/>
      <w:lvlJc w:val="left"/>
      <w:pPr>
        <w:ind w:left="1068" w:hanging="360"/>
      </w:pPr>
      <w:rPr>
        <w:rFonts w:hint="default"/>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17" w15:restartNumberingAfterBreak="0">
    <w:nsid w:val="449C61D3"/>
    <w:multiLevelType w:val="hybridMultilevel"/>
    <w:tmpl w:val="5D96BAAC"/>
    <w:lvl w:ilvl="0" w:tplc="9E14EA3E">
      <w:start w:val="1"/>
      <w:numFmt w:val="lowerLetter"/>
      <w:lvlText w:val="(%1)"/>
      <w:lvlJc w:val="left"/>
      <w:pPr>
        <w:ind w:left="1392" w:hanging="360"/>
      </w:pPr>
      <w:rPr>
        <w:rFonts w:hint="default"/>
      </w:rPr>
    </w:lvl>
    <w:lvl w:ilvl="1" w:tplc="440A0019" w:tentative="1">
      <w:start w:val="1"/>
      <w:numFmt w:val="lowerLetter"/>
      <w:lvlText w:val="%2."/>
      <w:lvlJc w:val="left"/>
      <w:pPr>
        <w:ind w:left="2112" w:hanging="360"/>
      </w:pPr>
    </w:lvl>
    <w:lvl w:ilvl="2" w:tplc="440A001B" w:tentative="1">
      <w:start w:val="1"/>
      <w:numFmt w:val="lowerRoman"/>
      <w:lvlText w:val="%3."/>
      <w:lvlJc w:val="right"/>
      <w:pPr>
        <w:ind w:left="2832" w:hanging="180"/>
      </w:pPr>
    </w:lvl>
    <w:lvl w:ilvl="3" w:tplc="440A000F" w:tentative="1">
      <w:start w:val="1"/>
      <w:numFmt w:val="decimal"/>
      <w:lvlText w:val="%4."/>
      <w:lvlJc w:val="left"/>
      <w:pPr>
        <w:ind w:left="3552" w:hanging="360"/>
      </w:pPr>
    </w:lvl>
    <w:lvl w:ilvl="4" w:tplc="440A0019" w:tentative="1">
      <w:start w:val="1"/>
      <w:numFmt w:val="lowerLetter"/>
      <w:lvlText w:val="%5."/>
      <w:lvlJc w:val="left"/>
      <w:pPr>
        <w:ind w:left="4272" w:hanging="360"/>
      </w:pPr>
    </w:lvl>
    <w:lvl w:ilvl="5" w:tplc="440A001B" w:tentative="1">
      <w:start w:val="1"/>
      <w:numFmt w:val="lowerRoman"/>
      <w:lvlText w:val="%6."/>
      <w:lvlJc w:val="right"/>
      <w:pPr>
        <w:ind w:left="4992" w:hanging="180"/>
      </w:pPr>
    </w:lvl>
    <w:lvl w:ilvl="6" w:tplc="440A000F" w:tentative="1">
      <w:start w:val="1"/>
      <w:numFmt w:val="decimal"/>
      <w:lvlText w:val="%7."/>
      <w:lvlJc w:val="left"/>
      <w:pPr>
        <w:ind w:left="5712" w:hanging="360"/>
      </w:pPr>
    </w:lvl>
    <w:lvl w:ilvl="7" w:tplc="440A0019" w:tentative="1">
      <w:start w:val="1"/>
      <w:numFmt w:val="lowerLetter"/>
      <w:lvlText w:val="%8."/>
      <w:lvlJc w:val="left"/>
      <w:pPr>
        <w:ind w:left="6432" w:hanging="360"/>
      </w:pPr>
    </w:lvl>
    <w:lvl w:ilvl="8" w:tplc="440A001B" w:tentative="1">
      <w:start w:val="1"/>
      <w:numFmt w:val="lowerRoman"/>
      <w:lvlText w:val="%9."/>
      <w:lvlJc w:val="right"/>
      <w:pPr>
        <w:ind w:left="7152" w:hanging="180"/>
      </w:pPr>
    </w:lvl>
  </w:abstractNum>
  <w:abstractNum w:abstractNumId="18" w15:restartNumberingAfterBreak="0">
    <w:nsid w:val="45995411"/>
    <w:multiLevelType w:val="multilevel"/>
    <w:tmpl w:val="02CA5970"/>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DEC265C"/>
    <w:multiLevelType w:val="hybridMultilevel"/>
    <w:tmpl w:val="800E2BC8"/>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15:restartNumberingAfterBreak="0">
    <w:nsid w:val="4FCD378E"/>
    <w:multiLevelType w:val="hybridMultilevel"/>
    <w:tmpl w:val="0338EF48"/>
    <w:lvl w:ilvl="0" w:tplc="FFFFFFFF">
      <w:start w:val="1"/>
      <w:numFmt w:val="lowerRoman"/>
      <w:lvlText w:val="%1."/>
      <w:lvlJc w:val="right"/>
      <w:pPr>
        <w:ind w:left="720" w:hanging="360"/>
      </w:pPr>
    </w:lvl>
    <w:lvl w:ilvl="1" w:tplc="F26A7182">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6E25D2A"/>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73E2A67"/>
    <w:multiLevelType w:val="hybridMultilevel"/>
    <w:tmpl w:val="F71EBF80"/>
    <w:lvl w:ilvl="0" w:tplc="9E14EA3E">
      <w:start w:val="1"/>
      <w:numFmt w:val="lowerLetter"/>
      <w:lvlText w:val="(%1)"/>
      <w:lvlJc w:val="left"/>
      <w:pPr>
        <w:ind w:left="1392" w:hanging="360"/>
      </w:pPr>
      <w:rPr>
        <w:rFonts w:hint="default"/>
      </w:rPr>
    </w:lvl>
    <w:lvl w:ilvl="1" w:tplc="440A0019" w:tentative="1">
      <w:start w:val="1"/>
      <w:numFmt w:val="lowerLetter"/>
      <w:lvlText w:val="%2."/>
      <w:lvlJc w:val="left"/>
      <w:pPr>
        <w:ind w:left="2112" w:hanging="360"/>
      </w:pPr>
    </w:lvl>
    <w:lvl w:ilvl="2" w:tplc="440A001B" w:tentative="1">
      <w:start w:val="1"/>
      <w:numFmt w:val="lowerRoman"/>
      <w:lvlText w:val="%3."/>
      <w:lvlJc w:val="right"/>
      <w:pPr>
        <w:ind w:left="2832" w:hanging="180"/>
      </w:pPr>
    </w:lvl>
    <w:lvl w:ilvl="3" w:tplc="440A000F" w:tentative="1">
      <w:start w:val="1"/>
      <w:numFmt w:val="decimal"/>
      <w:lvlText w:val="%4."/>
      <w:lvlJc w:val="left"/>
      <w:pPr>
        <w:ind w:left="3552" w:hanging="360"/>
      </w:pPr>
    </w:lvl>
    <w:lvl w:ilvl="4" w:tplc="440A0019" w:tentative="1">
      <w:start w:val="1"/>
      <w:numFmt w:val="lowerLetter"/>
      <w:lvlText w:val="%5."/>
      <w:lvlJc w:val="left"/>
      <w:pPr>
        <w:ind w:left="4272" w:hanging="360"/>
      </w:pPr>
    </w:lvl>
    <w:lvl w:ilvl="5" w:tplc="440A001B" w:tentative="1">
      <w:start w:val="1"/>
      <w:numFmt w:val="lowerRoman"/>
      <w:lvlText w:val="%6."/>
      <w:lvlJc w:val="right"/>
      <w:pPr>
        <w:ind w:left="4992" w:hanging="180"/>
      </w:pPr>
    </w:lvl>
    <w:lvl w:ilvl="6" w:tplc="440A000F" w:tentative="1">
      <w:start w:val="1"/>
      <w:numFmt w:val="decimal"/>
      <w:lvlText w:val="%7."/>
      <w:lvlJc w:val="left"/>
      <w:pPr>
        <w:ind w:left="5712" w:hanging="360"/>
      </w:pPr>
    </w:lvl>
    <w:lvl w:ilvl="7" w:tplc="440A0019" w:tentative="1">
      <w:start w:val="1"/>
      <w:numFmt w:val="lowerLetter"/>
      <w:lvlText w:val="%8."/>
      <w:lvlJc w:val="left"/>
      <w:pPr>
        <w:ind w:left="6432" w:hanging="360"/>
      </w:pPr>
    </w:lvl>
    <w:lvl w:ilvl="8" w:tplc="440A001B" w:tentative="1">
      <w:start w:val="1"/>
      <w:numFmt w:val="lowerRoman"/>
      <w:lvlText w:val="%9."/>
      <w:lvlJc w:val="right"/>
      <w:pPr>
        <w:ind w:left="7152" w:hanging="180"/>
      </w:pPr>
    </w:lvl>
  </w:abstractNum>
  <w:abstractNum w:abstractNumId="23" w15:restartNumberingAfterBreak="0">
    <w:nsid w:val="5A147FB4"/>
    <w:multiLevelType w:val="hybridMultilevel"/>
    <w:tmpl w:val="F59ADB94"/>
    <w:lvl w:ilvl="0" w:tplc="9E14EA3E">
      <w:start w:val="1"/>
      <w:numFmt w:val="lowerLetter"/>
      <w:lvlText w:val="(%1)"/>
      <w:lvlJc w:val="left"/>
      <w:pPr>
        <w:ind w:left="825" w:hanging="360"/>
      </w:pPr>
      <w:rPr>
        <w:rFonts w:hint="default"/>
      </w:rPr>
    </w:lvl>
    <w:lvl w:ilvl="1" w:tplc="440A0019" w:tentative="1">
      <w:start w:val="1"/>
      <w:numFmt w:val="lowerLetter"/>
      <w:lvlText w:val="%2."/>
      <w:lvlJc w:val="left"/>
      <w:pPr>
        <w:ind w:left="1545" w:hanging="360"/>
      </w:pPr>
    </w:lvl>
    <w:lvl w:ilvl="2" w:tplc="440A001B" w:tentative="1">
      <w:start w:val="1"/>
      <w:numFmt w:val="lowerRoman"/>
      <w:lvlText w:val="%3."/>
      <w:lvlJc w:val="right"/>
      <w:pPr>
        <w:ind w:left="2265" w:hanging="180"/>
      </w:pPr>
    </w:lvl>
    <w:lvl w:ilvl="3" w:tplc="440A000F" w:tentative="1">
      <w:start w:val="1"/>
      <w:numFmt w:val="decimal"/>
      <w:lvlText w:val="%4."/>
      <w:lvlJc w:val="left"/>
      <w:pPr>
        <w:ind w:left="2985" w:hanging="360"/>
      </w:pPr>
    </w:lvl>
    <w:lvl w:ilvl="4" w:tplc="440A0019" w:tentative="1">
      <w:start w:val="1"/>
      <w:numFmt w:val="lowerLetter"/>
      <w:lvlText w:val="%5."/>
      <w:lvlJc w:val="left"/>
      <w:pPr>
        <w:ind w:left="3705" w:hanging="360"/>
      </w:pPr>
    </w:lvl>
    <w:lvl w:ilvl="5" w:tplc="440A001B" w:tentative="1">
      <w:start w:val="1"/>
      <w:numFmt w:val="lowerRoman"/>
      <w:lvlText w:val="%6."/>
      <w:lvlJc w:val="right"/>
      <w:pPr>
        <w:ind w:left="4425" w:hanging="180"/>
      </w:pPr>
    </w:lvl>
    <w:lvl w:ilvl="6" w:tplc="440A000F" w:tentative="1">
      <w:start w:val="1"/>
      <w:numFmt w:val="decimal"/>
      <w:lvlText w:val="%7."/>
      <w:lvlJc w:val="left"/>
      <w:pPr>
        <w:ind w:left="5145" w:hanging="360"/>
      </w:pPr>
    </w:lvl>
    <w:lvl w:ilvl="7" w:tplc="440A0019" w:tentative="1">
      <w:start w:val="1"/>
      <w:numFmt w:val="lowerLetter"/>
      <w:lvlText w:val="%8."/>
      <w:lvlJc w:val="left"/>
      <w:pPr>
        <w:ind w:left="5865" w:hanging="360"/>
      </w:pPr>
    </w:lvl>
    <w:lvl w:ilvl="8" w:tplc="440A001B" w:tentative="1">
      <w:start w:val="1"/>
      <w:numFmt w:val="lowerRoman"/>
      <w:lvlText w:val="%9."/>
      <w:lvlJc w:val="right"/>
      <w:pPr>
        <w:ind w:left="6585" w:hanging="180"/>
      </w:pPr>
    </w:lvl>
  </w:abstractNum>
  <w:abstractNum w:abstractNumId="24" w15:restartNumberingAfterBreak="0">
    <w:nsid w:val="5BB17116"/>
    <w:multiLevelType w:val="hybridMultilevel"/>
    <w:tmpl w:val="359E61D2"/>
    <w:lvl w:ilvl="0" w:tplc="9E14EA3E">
      <w:start w:val="1"/>
      <w:numFmt w:val="lowerLetter"/>
      <w:lvlText w:val="(%1)"/>
      <w:lvlJc w:val="left"/>
      <w:pPr>
        <w:ind w:left="1392" w:hanging="360"/>
      </w:pPr>
      <w:rPr>
        <w:rFonts w:hint="default"/>
      </w:rPr>
    </w:lvl>
    <w:lvl w:ilvl="1" w:tplc="440A0019" w:tentative="1">
      <w:start w:val="1"/>
      <w:numFmt w:val="lowerLetter"/>
      <w:lvlText w:val="%2."/>
      <w:lvlJc w:val="left"/>
      <w:pPr>
        <w:ind w:left="2112" w:hanging="360"/>
      </w:pPr>
    </w:lvl>
    <w:lvl w:ilvl="2" w:tplc="440A001B" w:tentative="1">
      <w:start w:val="1"/>
      <w:numFmt w:val="lowerRoman"/>
      <w:lvlText w:val="%3."/>
      <w:lvlJc w:val="right"/>
      <w:pPr>
        <w:ind w:left="2832" w:hanging="180"/>
      </w:pPr>
    </w:lvl>
    <w:lvl w:ilvl="3" w:tplc="440A000F" w:tentative="1">
      <w:start w:val="1"/>
      <w:numFmt w:val="decimal"/>
      <w:lvlText w:val="%4."/>
      <w:lvlJc w:val="left"/>
      <w:pPr>
        <w:ind w:left="3552" w:hanging="360"/>
      </w:pPr>
    </w:lvl>
    <w:lvl w:ilvl="4" w:tplc="440A0019" w:tentative="1">
      <w:start w:val="1"/>
      <w:numFmt w:val="lowerLetter"/>
      <w:lvlText w:val="%5."/>
      <w:lvlJc w:val="left"/>
      <w:pPr>
        <w:ind w:left="4272" w:hanging="360"/>
      </w:pPr>
    </w:lvl>
    <w:lvl w:ilvl="5" w:tplc="440A001B" w:tentative="1">
      <w:start w:val="1"/>
      <w:numFmt w:val="lowerRoman"/>
      <w:lvlText w:val="%6."/>
      <w:lvlJc w:val="right"/>
      <w:pPr>
        <w:ind w:left="4992" w:hanging="180"/>
      </w:pPr>
    </w:lvl>
    <w:lvl w:ilvl="6" w:tplc="440A000F" w:tentative="1">
      <w:start w:val="1"/>
      <w:numFmt w:val="decimal"/>
      <w:lvlText w:val="%7."/>
      <w:lvlJc w:val="left"/>
      <w:pPr>
        <w:ind w:left="5712" w:hanging="360"/>
      </w:pPr>
    </w:lvl>
    <w:lvl w:ilvl="7" w:tplc="440A0019" w:tentative="1">
      <w:start w:val="1"/>
      <w:numFmt w:val="lowerLetter"/>
      <w:lvlText w:val="%8."/>
      <w:lvlJc w:val="left"/>
      <w:pPr>
        <w:ind w:left="6432" w:hanging="360"/>
      </w:pPr>
    </w:lvl>
    <w:lvl w:ilvl="8" w:tplc="440A001B" w:tentative="1">
      <w:start w:val="1"/>
      <w:numFmt w:val="lowerRoman"/>
      <w:lvlText w:val="%9."/>
      <w:lvlJc w:val="right"/>
      <w:pPr>
        <w:ind w:left="7152" w:hanging="180"/>
      </w:pPr>
    </w:lvl>
  </w:abstractNum>
  <w:abstractNum w:abstractNumId="25" w15:restartNumberingAfterBreak="0">
    <w:nsid w:val="5CFE41C0"/>
    <w:multiLevelType w:val="hybridMultilevel"/>
    <w:tmpl w:val="2CFC363A"/>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15:restartNumberingAfterBreak="0">
    <w:nsid w:val="5D9B3F36"/>
    <w:multiLevelType w:val="hybridMultilevel"/>
    <w:tmpl w:val="98B01D3C"/>
    <w:lvl w:ilvl="0" w:tplc="9E14EA3E">
      <w:start w:val="1"/>
      <w:numFmt w:val="lowerLetter"/>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15:restartNumberingAfterBreak="0">
    <w:nsid w:val="60992735"/>
    <w:multiLevelType w:val="hybridMultilevel"/>
    <w:tmpl w:val="9E4A2B86"/>
    <w:lvl w:ilvl="0" w:tplc="9E14EA3E">
      <w:start w:val="1"/>
      <w:numFmt w:val="lowerLetter"/>
      <w:lvlText w:val="(%1)"/>
      <w:lvlJc w:val="left"/>
      <w:pPr>
        <w:ind w:left="1392" w:hanging="360"/>
      </w:pPr>
      <w:rPr>
        <w:rFonts w:hint="default"/>
      </w:rPr>
    </w:lvl>
    <w:lvl w:ilvl="1" w:tplc="440A0019" w:tentative="1">
      <w:start w:val="1"/>
      <w:numFmt w:val="lowerLetter"/>
      <w:lvlText w:val="%2."/>
      <w:lvlJc w:val="left"/>
      <w:pPr>
        <w:ind w:left="2112" w:hanging="360"/>
      </w:pPr>
    </w:lvl>
    <w:lvl w:ilvl="2" w:tplc="440A001B" w:tentative="1">
      <w:start w:val="1"/>
      <w:numFmt w:val="lowerRoman"/>
      <w:lvlText w:val="%3."/>
      <w:lvlJc w:val="right"/>
      <w:pPr>
        <w:ind w:left="2832" w:hanging="180"/>
      </w:pPr>
    </w:lvl>
    <w:lvl w:ilvl="3" w:tplc="440A000F" w:tentative="1">
      <w:start w:val="1"/>
      <w:numFmt w:val="decimal"/>
      <w:lvlText w:val="%4."/>
      <w:lvlJc w:val="left"/>
      <w:pPr>
        <w:ind w:left="3552" w:hanging="360"/>
      </w:pPr>
    </w:lvl>
    <w:lvl w:ilvl="4" w:tplc="440A0019" w:tentative="1">
      <w:start w:val="1"/>
      <w:numFmt w:val="lowerLetter"/>
      <w:lvlText w:val="%5."/>
      <w:lvlJc w:val="left"/>
      <w:pPr>
        <w:ind w:left="4272" w:hanging="360"/>
      </w:pPr>
    </w:lvl>
    <w:lvl w:ilvl="5" w:tplc="440A001B" w:tentative="1">
      <w:start w:val="1"/>
      <w:numFmt w:val="lowerRoman"/>
      <w:lvlText w:val="%6."/>
      <w:lvlJc w:val="right"/>
      <w:pPr>
        <w:ind w:left="4992" w:hanging="180"/>
      </w:pPr>
    </w:lvl>
    <w:lvl w:ilvl="6" w:tplc="440A000F" w:tentative="1">
      <w:start w:val="1"/>
      <w:numFmt w:val="decimal"/>
      <w:lvlText w:val="%7."/>
      <w:lvlJc w:val="left"/>
      <w:pPr>
        <w:ind w:left="5712" w:hanging="360"/>
      </w:pPr>
    </w:lvl>
    <w:lvl w:ilvl="7" w:tplc="440A0019" w:tentative="1">
      <w:start w:val="1"/>
      <w:numFmt w:val="lowerLetter"/>
      <w:lvlText w:val="%8."/>
      <w:lvlJc w:val="left"/>
      <w:pPr>
        <w:ind w:left="6432" w:hanging="360"/>
      </w:pPr>
    </w:lvl>
    <w:lvl w:ilvl="8" w:tplc="440A001B" w:tentative="1">
      <w:start w:val="1"/>
      <w:numFmt w:val="lowerRoman"/>
      <w:lvlText w:val="%9."/>
      <w:lvlJc w:val="right"/>
      <w:pPr>
        <w:ind w:left="7152" w:hanging="180"/>
      </w:pPr>
    </w:lvl>
  </w:abstractNum>
  <w:abstractNum w:abstractNumId="28" w15:restartNumberingAfterBreak="0">
    <w:nsid w:val="641B2F40"/>
    <w:multiLevelType w:val="multilevel"/>
    <w:tmpl w:val="E4DE946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9" w15:restartNumberingAfterBreak="0">
    <w:nsid w:val="662438B9"/>
    <w:multiLevelType w:val="hybridMultilevel"/>
    <w:tmpl w:val="5262D1AE"/>
    <w:lvl w:ilvl="0" w:tplc="0409001B">
      <w:start w:val="1"/>
      <w:numFmt w:val="lowerRoman"/>
      <w:lvlText w:val="%1."/>
      <w:lvlJc w:val="right"/>
      <w:pPr>
        <w:ind w:left="2160" w:hanging="360"/>
      </w:pPr>
      <w:rPr>
        <w:b w:val="0"/>
        <w:lang w:val="en-AU"/>
      </w:rPr>
    </w:lvl>
    <w:lvl w:ilvl="1" w:tplc="906CE3E8">
      <w:start w:val="1"/>
      <w:numFmt w:val="lowerRoman"/>
      <w:lvlText w:val="(%2)"/>
      <w:lvlJc w:val="left"/>
      <w:pPr>
        <w:ind w:left="3240" w:hanging="72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701B19BE"/>
    <w:multiLevelType w:val="hybridMultilevel"/>
    <w:tmpl w:val="CF745206"/>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14835C4"/>
    <w:multiLevelType w:val="hybridMultilevel"/>
    <w:tmpl w:val="A0648A66"/>
    <w:lvl w:ilvl="0" w:tplc="DA9E7596">
      <w:start w:val="1"/>
      <w:numFmt w:val="decimal"/>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2" w15:restartNumberingAfterBreak="0">
    <w:nsid w:val="723F207C"/>
    <w:multiLevelType w:val="hybridMultilevel"/>
    <w:tmpl w:val="65C8176C"/>
    <w:lvl w:ilvl="0" w:tplc="440A0019">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3" w15:restartNumberingAfterBreak="0">
    <w:nsid w:val="74C028F5"/>
    <w:multiLevelType w:val="hybridMultilevel"/>
    <w:tmpl w:val="F59ADB94"/>
    <w:lvl w:ilvl="0" w:tplc="FFFFFFFF">
      <w:start w:val="1"/>
      <w:numFmt w:val="lowerLetter"/>
      <w:lvlText w:val="(%1)"/>
      <w:lvlJc w:val="left"/>
      <w:pPr>
        <w:ind w:left="825" w:hanging="360"/>
      </w:pPr>
      <w:rPr>
        <w:rFonts w:hint="default"/>
      </w:rPr>
    </w:lvl>
    <w:lvl w:ilvl="1" w:tplc="FFFFFFFF" w:tentative="1">
      <w:start w:val="1"/>
      <w:numFmt w:val="lowerLetter"/>
      <w:lvlText w:val="%2."/>
      <w:lvlJc w:val="left"/>
      <w:pPr>
        <w:ind w:left="1545" w:hanging="360"/>
      </w:pPr>
    </w:lvl>
    <w:lvl w:ilvl="2" w:tplc="FFFFFFFF" w:tentative="1">
      <w:start w:val="1"/>
      <w:numFmt w:val="lowerRoman"/>
      <w:lvlText w:val="%3."/>
      <w:lvlJc w:val="right"/>
      <w:pPr>
        <w:ind w:left="2265" w:hanging="180"/>
      </w:pPr>
    </w:lvl>
    <w:lvl w:ilvl="3" w:tplc="FFFFFFFF" w:tentative="1">
      <w:start w:val="1"/>
      <w:numFmt w:val="decimal"/>
      <w:lvlText w:val="%4."/>
      <w:lvlJc w:val="left"/>
      <w:pPr>
        <w:ind w:left="2985" w:hanging="360"/>
      </w:pPr>
    </w:lvl>
    <w:lvl w:ilvl="4" w:tplc="FFFFFFFF" w:tentative="1">
      <w:start w:val="1"/>
      <w:numFmt w:val="lowerLetter"/>
      <w:lvlText w:val="%5."/>
      <w:lvlJc w:val="left"/>
      <w:pPr>
        <w:ind w:left="3705" w:hanging="360"/>
      </w:pPr>
    </w:lvl>
    <w:lvl w:ilvl="5" w:tplc="FFFFFFFF" w:tentative="1">
      <w:start w:val="1"/>
      <w:numFmt w:val="lowerRoman"/>
      <w:lvlText w:val="%6."/>
      <w:lvlJc w:val="right"/>
      <w:pPr>
        <w:ind w:left="4425" w:hanging="180"/>
      </w:pPr>
    </w:lvl>
    <w:lvl w:ilvl="6" w:tplc="FFFFFFFF" w:tentative="1">
      <w:start w:val="1"/>
      <w:numFmt w:val="decimal"/>
      <w:lvlText w:val="%7."/>
      <w:lvlJc w:val="left"/>
      <w:pPr>
        <w:ind w:left="5145" w:hanging="360"/>
      </w:pPr>
    </w:lvl>
    <w:lvl w:ilvl="7" w:tplc="FFFFFFFF" w:tentative="1">
      <w:start w:val="1"/>
      <w:numFmt w:val="lowerLetter"/>
      <w:lvlText w:val="%8."/>
      <w:lvlJc w:val="left"/>
      <w:pPr>
        <w:ind w:left="5865" w:hanging="360"/>
      </w:pPr>
    </w:lvl>
    <w:lvl w:ilvl="8" w:tplc="FFFFFFFF" w:tentative="1">
      <w:start w:val="1"/>
      <w:numFmt w:val="lowerRoman"/>
      <w:lvlText w:val="%9."/>
      <w:lvlJc w:val="right"/>
      <w:pPr>
        <w:ind w:left="6585" w:hanging="180"/>
      </w:pPr>
    </w:lvl>
  </w:abstractNum>
  <w:abstractNum w:abstractNumId="34" w15:restartNumberingAfterBreak="0">
    <w:nsid w:val="77E30F98"/>
    <w:multiLevelType w:val="hybridMultilevel"/>
    <w:tmpl w:val="AF26C68E"/>
    <w:lvl w:ilvl="0" w:tplc="E696CDE8">
      <w:start w:val="1"/>
      <w:numFmt w:val="lowerLetter"/>
      <w:lvlText w:val="(%1)"/>
      <w:lvlJc w:val="left"/>
      <w:pPr>
        <w:ind w:left="2880" w:hanging="360"/>
      </w:pPr>
      <w:rPr>
        <w:rFonts w:hint="default"/>
      </w:rPr>
    </w:lvl>
    <w:lvl w:ilvl="1" w:tplc="EE7A6630">
      <w:start w:val="1"/>
      <w:numFmt w:val="lowerRoman"/>
      <w:lvlText w:val="%2)"/>
      <w:lvlJc w:val="left"/>
      <w:pPr>
        <w:ind w:left="3960" w:hanging="720"/>
      </w:pPr>
      <w:rPr>
        <w:rFonts w:hint="default"/>
      </w:r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16cid:durableId="633095146">
    <w:abstractNumId w:val="11"/>
  </w:num>
  <w:num w:numId="2" w16cid:durableId="1905677257">
    <w:abstractNumId w:val="2"/>
  </w:num>
  <w:num w:numId="3" w16cid:durableId="331570364">
    <w:abstractNumId w:val="4"/>
  </w:num>
  <w:num w:numId="4" w16cid:durableId="1251814473">
    <w:abstractNumId w:val="34"/>
  </w:num>
  <w:num w:numId="5" w16cid:durableId="550700338">
    <w:abstractNumId w:val="30"/>
  </w:num>
  <w:num w:numId="6" w16cid:durableId="1843936999">
    <w:abstractNumId w:val="14"/>
  </w:num>
  <w:num w:numId="7" w16cid:durableId="1778597614">
    <w:abstractNumId w:val="21"/>
  </w:num>
  <w:num w:numId="8" w16cid:durableId="2081098175">
    <w:abstractNumId w:val="29"/>
  </w:num>
  <w:num w:numId="9" w16cid:durableId="325090552">
    <w:abstractNumId w:val="20"/>
  </w:num>
  <w:num w:numId="10" w16cid:durableId="393165493">
    <w:abstractNumId w:val="31"/>
  </w:num>
  <w:num w:numId="11" w16cid:durableId="258872351">
    <w:abstractNumId w:val="15"/>
  </w:num>
  <w:num w:numId="12" w16cid:durableId="404838938">
    <w:abstractNumId w:val="26"/>
  </w:num>
  <w:num w:numId="13" w16cid:durableId="1052146998">
    <w:abstractNumId w:val="18"/>
  </w:num>
  <w:num w:numId="14" w16cid:durableId="1695422064">
    <w:abstractNumId w:val="3"/>
  </w:num>
  <w:num w:numId="15" w16cid:durableId="1826360731">
    <w:abstractNumId w:val="7"/>
  </w:num>
  <w:num w:numId="16" w16cid:durableId="2057465957">
    <w:abstractNumId w:val="13"/>
  </w:num>
  <w:num w:numId="17" w16cid:durableId="921527061">
    <w:abstractNumId w:val="27"/>
  </w:num>
  <w:num w:numId="18" w16cid:durableId="686634002">
    <w:abstractNumId w:val="19"/>
  </w:num>
  <w:num w:numId="19" w16cid:durableId="1718503528">
    <w:abstractNumId w:val="1"/>
  </w:num>
  <w:num w:numId="20" w16cid:durableId="1877231572">
    <w:abstractNumId w:val="24"/>
  </w:num>
  <w:num w:numId="21" w16cid:durableId="131751140">
    <w:abstractNumId w:val="25"/>
  </w:num>
  <w:num w:numId="22" w16cid:durableId="1059667206">
    <w:abstractNumId w:val="17"/>
  </w:num>
  <w:num w:numId="23" w16cid:durableId="1030453197">
    <w:abstractNumId w:val="22"/>
  </w:num>
  <w:num w:numId="24" w16cid:durableId="954869949">
    <w:abstractNumId w:val="10"/>
  </w:num>
  <w:num w:numId="25" w16cid:durableId="1426344468">
    <w:abstractNumId w:val="12"/>
  </w:num>
  <w:num w:numId="26" w16cid:durableId="87384097">
    <w:abstractNumId w:val="8"/>
  </w:num>
  <w:num w:numId="27" w16cid:durableId="1808863521">
    <w:abstractNumId w:val="16"/>
  </w:num>
  <w:num w:numId="28" w16cid:durableId="1691099096">
    <w:abstractNumId w:val="23"/>
  </w:num>
  <w:num w:numId="29" w16cid:durableId="1775247122">
    <w:abstractNumId w:val="33"/>
  </w:num>
  <w:num w:numId="30" w16cid:durableId="414547289">
    <w:abstractNumId w:val="0"/>
  </w:num>
  <w:num w:numId="31" w16cid:durableId="1458330514">
    <w:abstractNumId w:val="6"/>
  </w:num>
  <w:num w:numId="32" w16cid:durableId="1270434221">
    <w:abstractNumId w:val="5"/>
  </w:num>
  <w:num w:numId="33" w16cid:durableId="1509901914">
    <w:abstractNumId w:val="9"/>
  </w:num>
  <w:num w:numId="34" w16cid:durableId="1919358673">
    <w:abstractNumId w:val="32"/>
  </w:num>
  <w:num w:numId="35" w16cid:durableId="2069572766">
    <w:abstractNumId w:val="2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E8F"/>
    <w:rsid w:val="00002EDF"/>
    <w:rsid w:val="0001031A"/>
    <w:rsid w:val="00017415"/>
    <w:rsid w:val="00032773"/>
    <w:rsid w:val="000349E5"/>
    <w:rsid w:val="00037026"/>
    <w:rsid w:val="00040553"/>
    <w:rsid w:val="000414A8"/>
    <w:rsid w:val="00041E8F"/>
    <w:rsid w:val="0004232F"/>
    <w:rsid w:val="00045BF8"/>
    <w:rsid w:val="00045CBD"/>
    <w:rsid w:val="0004738A"/>
    <w:rsid w:val="00047DD4"/>
    <w:rsid w:val="00050540"/>
    <w:rsid w:val="00053F72"/>
    <w:rsid w:val="00054E86"/>
    <w:rsid w:val="00055103"/>
    <w:rsid w:val="00055506"/>
    <w:rsid w:val="00061314"/>
    <w:rsid w:val="0006649D"/>
    <w:rsid w:val="00070804"/>
    <w:rsid w:val="000718D8"/>
    <w:rsid w:val="00074E1A"/>
    <w:rsid w:val="000762FE"/>
    <w:rsid w:val="0007769E"/>
    <w:rsid w:val="00081C23"/>
    <w:rsid w:val="000852A2"/>
    <w:rsid w:val="0009089C"/>
    <w:rsid w:val="000909A4"/>
    <w:rsid w:val="00091B60"/>
    <w:rsid w:val="000921E1"/>
    <w:rsid w:val="00092644"/>
    <w:rsid w:val="00093A47"/>
    <w:rsid w:val="00095779"/>
    <w:rsid w:val="000972F3"/>
    <w:rsid w:val="0009752C"/>
    <w:rsid w:val="000B19FE"/>
    <w:rsid w:val="000B2679"/>
    <w:rsid w:val="000B4ECC"/>
    <w:rsid w:val="000B6200"/>
    <w:rsid w:val="000C1BF3"/>
    <w:rsid w:val="000C1E0D"/>
    <w:rsid w:val="000C30E5"/>
    <w:rsid w:val="000C52C7"/>
    <w:rsid w:val="000D0587"/>
    <w:rsid w:val="000D07B4"/>
    <w:rsid w:val="000D2358"/>
    <w:rsid w:val="000D42B0"/>
    <w:rsid w:val="000E4664"/>
    <w:rsid w:val="000F1D64"/>
    <w:rsid w:val="000F2CAD"/>
    <w:rsid w:val="000F3686"/>
    <w:rsid w:val="00101C57"/>
    <w:rsid w:val="00106D2A"/>
    <w:rsid w:val="001077DC"/>
    <w:rsid w:val="001106F6"/>
    <w:rsid w:val="00112CEE"/>
    <w:rsid w:val="00113885"/>
    <w:rsid w:val="00113D8C"/>
    <w:rsid w:val="00116034"/>
    <w:rsid w:val="001167F3"/>
    <w:rsid w:val="00120FC9"/>
    <w:rsid w:val="001219C3"/>
    <w:rsid w:val="00122488"/>
    <w:rsid w:val="001239C2"/>
    <w:rsid w:val="00125F1A"/>
    <w:rsid w:val="00127BB3"/>
    <w:rsid w:val="001300EF"/>
    <w:rsid w:val="00131EEB"/>
    <w:rsid w:val="00133490"/>
    <w:rsid w:val="00133F33"/>
    <w:rsid w:val="001365B6"/>
    <w:rsid w:val="00141697"/>
    <w:rsid w:val="00144CC1"/>
    <w:rsid w:val="001468E5"/>
    <w:rsid w:val="00153277"/>
    <w:rsid w:val="00163AA2"/>
    <w:rsid w:val="00167779"/>
    <w:rsid w:val="0017038C"/>
    <w:rsid w:val="00171FB5"/>
    <w:rsid w:val="0017779C"/>
    <w:rsid w:val="00181815"/>
    <w:rsid w:val="00184A74"/>
    <w:rsid w:val="001900FB"/>
    <w:rsid w:val="0019423A"/>
    <w:rsid w:val="00194836"/>
    <w:rsid w:val="00194AD9"/>
    <w:rsid w:val="00195918"/>
    <w:rsid w:val="001967E2"/>
    <w:rsid w:val="001A1A49"/>
    <w:rsid w:val="001A23BD"/>
    <w:rsid w:val="001A3CEB"/>
    <w:rsid w:val="001A4D4C"/>
    <w:rsid w:val="001A594A"/>
    <w:rsid w:val="001B01D4"/>
    <w:rsid w:val="001B1AF1"/>
    <w:rsid w:val="001B214C"/>
    <w:rsid w:val="001B5EC6"/>
    <w:rsid w:val="001B72BD"/>
    <w:rsid w:val="001E00FE"/>
    <w:rsid w:val="001E0D24"/>
    <w:rsid w:val="001E7A55"/>
    <w:rsid w:val="001F065B"/>
    <w:rsid w:val="001F1794"/>
    <w:rsid w:val="001F1C1C"/>
    <w:rsid w:val="001F5FF3"/>
    <w:rsid w:val="002039D9"/>
    <w:rsid w:val="00203E94"/>
    <w:rsid w:val="0020548F"/>
    <w:rsid w:val="0021065C"/>
    <w:rsid w:val="00210B39"/>
    <w:rsid w:val="00213CB4"/>
    <w:rsid w:val="00215388"/>
    <w:rsid w:val="00217F63"/>
    <w:rsid w:val="0022282B"/>
    <w:rsid w:val="0022492B"/>
    <w:rsid w:val="002349C8"/>
    <w:rsid w:val="002462F4"/>
    <w:rsid w:val="002505CC"/>
    <w:rsid w:val="0025092A"/>
    <w:rsid w:val="00251E2F"/>
    <w:rsid w:val="002561B2"/>
    <w:rsid w:val="00256AD1"/>
    <w:rsid w:val="00261BC3"/>
    <w:rsid w:val="00261DA9"/>
    <w:rsid w:val="00264B14"/>
    <w:rsid w:val="002675A0"/>
    <w:rsid w:val="0027576D"/>
    <w:rsid w:val="002777B4"/>
    <w:rsid w:val="00277CFA"/>
    <w:rsid w:val="00283F55"/>
    <w:rsid w:val="00285E08"/>
    <w:rsid w:val="00290A52"/>
    <w:rsid w:val="0029193D"/>
    <w:rsid w:val="00292DBB"/>
    <w:rsid w:val="00294C4A"/>
    <w:rsid w:val="00295705"/>
    <w:rsid w:val="002A7763"/>
    <w:rsid w:val="002B458C"/>
    <w:rsid w:val="002B676E"/>
    <w:rsid w:val="002B7B2E"/>
    <w:rsid w:val="002C0914"/>
    <w:rsid w:val="002C3B29"/>
    <w:rsid w:val="002C4D3A"/>
    <w:rsid w:val="002C51AB"/>
    <w:rsid w:val="002D3DC2"/>
    <w:rsid w:val="002D3EE8"/>
    <w:rsid w:val="002D4FE6"/>
    <w:rsid w:val="002D78AA"/>
    <w:rsid w:val="002E42D2"/>
    <w:rsid w:val="002F435A"/>
    <w:rsid w:val="003018B6"/>
    <w:rsid w:val="00314BA1"/>
    <w:rsid w:val="003152DE"/>
    <w:rsid w:val="00316EF9"/>
    <w:rsid w:val="00320283"/>
    <w:rsid w:val="003254B1"/>
    <w:rsid w:val="003356D7"/>
    <w:rsid w:val="0033722A"/>
    <w:rsid w:val="00340E41"/>
    <w:rsid w:val="00343E14"/>
    <w:rsid w:val="0034649C"/>
    <w:rsid w:val="0035015C"/>
    <w:rsid w:val="003604D6"/>
    <w:rsid w:val="00360E49"/>
    <w:rsid w:val="00366C43"/>
    <w:rsid w:val="003670BB"/>
    <w:rsid w:val="00381BA8"/>
    <w:rsid w:val="00381EBF"/>
    <w:rsid w:val="0038739C"/>
    <w:rsid w:val="003905F8"/>
    <w:rsid w:val="00392980"/>
    <w:rsid w:val="00392CB5"/>
    <w:rsid w:val="003952C0"/>
    <w:rsid w:val="003965AD"/>
    <w:rsid w:val="00396F0B"/>
    <w:rsid w:val="00397EBB"/>
    <w:rsid w:val="003A6142"/>
    <w:rsid w:val="003B6A5F"/>
    <w:rsid w:val="003C1D26"/>
    <w:rsid w:val="003C2DE4"/>
    <w:rsid w:val="003C623E"/>
    <w:rsid w:val="003C6F3B"/>
    <w:rsid w:val="003D077D"/>
    <w:rsid w:val="003D0B5B"/>
    <w:rsid w:val="003D126C"/>
    <w:rsid w:val="003D2DD2"/>
    <w:rsid w:val="003E3629"/>
    <w:rsid w:val="003E63A8"/>
    <w:rsid w:val="003E7910"/>
    <w:rsid w:val="003F0B8B"/>
    <w:rsid w:val="003F12AF"/>
    <w:rsid w:val="003F15B1"/>
    <w:rsid w:val="003F1654"/>
    <w:rsid w:val="003F355C"/>
    <w:rsid w:val="003F6CBD"/>
    <w:rsid w:val="00401590"/>
    <w:rsid w:val="004026B4"/>
    <w:rsid w:val="00406382"/>
    <w:rsid w:val="00407DC6"/>
    <w:rsid w:val="00412AE3"/>
    <w:rsid w:val="00416B72"/>
    <w:rsid w:val="00421354"/>
    <w:rsid w:val="00421D4F"/>
    <w:rsid w:val="00422E5F"/>
    <w:rsid w:val="00423B19"/>
    <w:rsid w:val="0042652E"/>
    <w:rsid w:val="00427FAA"/>
    <w:rsid w:val="00432CD1"/>
    <w:rsid w:val="00441D5A"/>
    <w:rsid w:val="004556C2"/>
    <w:rsid w:val="00461A26"/>
    <w:rsid w:val="00466AA4"/>
    <w:rsid w:val="004706E6"/>
    <w:rsid w:val="00471B74"/>
    <w:rsid w:val="00471C09"/>
    <w:rsid w:val="00474A09"/>
    <w:rsid w:val="0048563E"/>
    <w:rsid w:val="00491337"/>
    <w:rsid w:val="00491EC4"/>
    <w:rsid w:val="004923BA"/>
    <w:rsid w:val="00496394"/>
    <w:rsid w:val="004A00C8"/>
    <w:rsid w:val="004A1BD2"/>
    <w:rsid w:val="004A1F91"/>
    <w:rsid w:val="004A2687"/>
    <w:rsid w:val="004A3103"/>
    <w:rsid w:val="004B3240"/>
    <w:rsid w:val="004B7078"/>
    <w:rsid w:val="004D0B79"/>
    <w:rsid w:val="004D555D"/>
    <w:rsid w:val="004F4304"/>
    <w:rsid w:val="004F70F4"/>
    <w:rsid w:val="00513C9C"/>
    <w:rsid w:val="00516407"/>
    <w:rsid w:val="0052032E"/>
    <w:rsid w:val="0052245E"/>
    <w:rsid w:val="00523F7E"/>
    <w:rsid w:val="00526FA3"/>
    <w:rsid w:val="00530E28"/>
    <w:rsid w:val="00536833"/>
    <w:rsid w:val="00537708"/>
    <w:rsid w:val="00542151"/>
    <w:rsid w:val="0054275C"/>
    <w:rsid w:val="005471B4"/>
    <w:rsid w:val="0055164C"/>
    <w:rsid w:val="005534C8"/>
    <w:rsid w:val="00554799"/>
    <w:rsid w:val="00555A21"/>
    <w:rsid w:val="00556027"/>
    <w:rsid w:val="005564AE"/>
    <w:rsid w:val="00556A78"/>
    <w:rsid w:val="00556C57"/>
    <w:rsid w:val="00563D9B"/>
    <w:rsid w:val="00567114"/>
    <w:rsid w:val="00567428"/>
    <w:rsid w:val="00567BA4"/>
    <w:rsid w:val="00571FD9"/>
    <w:rsid w:val="005733EC"/>
    <w:rsid w:val="00575304"/>
    <w:rsid w:val="0058454A"/>
    <w:rsid w:val="00587001"/>
    <w:rsid w:val="00593083"/>
    <w:rsid w:val="00594E6B"/>
    <w:rsid w:val="00597274"/>
    <w:rsid w:val="005979F7"/>
    <w:rsid w:val="005A0635"/>
    <w:rsid w:val="005A0C09"/>
    <w:rsid w:val="005A283F"/>
    <w:rsid w:val="005A3A52"/>
    <w:rsid w:val="005A6A9B"/>
    <w:rsid w:val="005A6E83"/>
    <w:rsid w:val="005B4FF1"/>
    <w:rsid w:val="005C1B4B"/>
    <w:rsid w:val="005C2E65"/>
    <w:rsid w:val="005D0338"/>
    <w:rsid w:val="005D15A2"/>
    <w:rsid w:val="005E1618"/>
    <w:rsid w:val="005E3E41"/>
    <w:rsid w:val="005E574F"/>
    <w:rsid w:val="005E6799"/>
    <w:rsid w:val="005F72E1"/>
    <w:rsid w:val="0060419B"/>
    <w:rsid w:val="00610A37"/>
    <w:rsid w:val="006123FD"/>
    <w:rsid w:val="0061486E"/>
    <w:rsid w:val="0061742B"/>
    <w:rsid w:val="006248BF"/>
    <w:rsid w:val="00635117"/>
    <w:rsid w:val="00642FCB"/>
    <w:rsid w:val="00643CAA"/>
    <w:rsid w:val="006479F2"/>
    <w:rsid w:val="00647CF8"/>
    <w:rsid w:val="00664D3D"/>
    <w:rsid w:val="006674E7"/>
    <w:rsid w:val="00674C7A"/>
    <w:rsid w:val="006806A2"/>
    <w:rsid w:val="00684218"/>
    <w:rsid w:val="00685357"/>
    <w:rsid w:val="0069315E"/>
    <w:rsid w:val="0069400F"/>
    <w:rsid w:val="0069561A"/>
    <w:rsid w:val="0069746F"/>
    <w:rsid w:val="006A1141"/>
    <w:rsid w:val="006A27C9"/>
    <w:rsid w:val="006A534B"/>
    <w:rsid w:val="006A5F10"/>
    <w:rsid w:val="006A7B14"/>
    <w:rsid w:val="006B0620"/>
    <w:rsid w:val="006B74CA"/>
    <w:rsid w:val="006C37FD"/>
    <w:rsid w:val="006D3F67"/>
    <w:rsid w:val="006D57B1"/>
    <w:rsid w:val="006D67EE"/>
    <w:rsid w:val="006D6C29"/>
    <w:rsid w:val="006F0D13"/>
    <w:rsid w:val="006F25AC"/>
    <w:rsid w:val="00702135"/>
    <w:rsid w:val="00705CEA"/>
    <w:rsid w:val="00716535"/>
    <w:rsid w:val="00716D82"/>
    <w:rsid w:val="00725DD1"/>
    <w:rsid w:val="007310D5"/>
    <w:rsid w:val="00734A8F"/>
    <w:rsid w:val="00734B2E"/>
    <w:rsid w:val="00735F65"/>
    <w:rsid w:val="00736296"/>
    <w:rsid w:val="007419C8"/>
    <w:rsid w:val="00746ECE"/>
    <w:rsid w:val="00747888"/>
    <w:rsid w:val="007508E9"/>
    <w:rsid w:val="007516FB"/>
    <w:rsid w:val="00753443"/>
    <w:rsid w:val="0076159C"/>
    <w:rsid w:val="00762D33"/>
    <w:rsid w:val="007671FC"/>
    <w:rsid w:val="0077342C"/>
    <w:rsid w:val="00774A21"/>
    <w:rsid w:val="00785642"/>
    <w:rsid w:val="00790A0C"/>
    <w:rsid w:val="00792711"/>
    <w:rsid w:val="00795D13"/>
    <w:rsid w:val="0079645B"/>
    <w:rsid w:val="00797C85"/>
    <w:rsid w:val="007A141C"/>
    <w:rsid w:val="007A4BF3"/>
    <w:rsid w:val="007A6D94"/>
    <w:rsid w:val="007B4D5A"/>
    <w:rsid w:val="007B4FB4"/>
    <w:rsid w:val="007C29ED"/>
    <w:rsid w:val="007D088A"/>
    <w:rsid w:val="007D2064"/>
    <w:rsid w:val="007D5859"/>
    <w:rsid w:val="007D58F1"/>
    <w:rsid w:val="007E16D9"/>
    <w:rsid w:val="007E3180"/>
    <w:rsid w:val="007E4D78"/>
    <w:rsid w:val="007E59B0"/>
    <w:rsid w:val="007E7D47"/>
    <w:rsid w:val="007F3414"/>
    <w:rsid w:val="007F72F2"/>
    <w:rsid w:val="007F73C0"/>
    <w:rsid w:val="008010E6"/>
    <w:rsid w:val="00802819"/>
    <w:rsid w:val="00805A54"/>
    <w:rsid w:val="00810907"/>
    <w:rsid w:val="00811877"/>
    <w:rsid w:val="00811896"/>
    <w:rsid w:val="00811AB4"/>
    <w:rsid w:val="00813BC5"/>
    <w:rsid w:val="00822859"/>
    <w:rsid w:val="00823CD1"/>
    <w:rsid w:val="00825AC0"/>
    <w:rsid w:val="00845CAE"/>
    <w:rsid w:val="0084623A"/>
    <w:rsid w:val="00851C21"/>
    <w:rsid w:val="00852986"/>
    <w:rsid w:val="008603C9"/>
    <w:rsid w:val="00862886"/>
    <w:rsid w:val="0086473D"/>
    <w:rsid w:val="00864F22"/>
    <w:rsid w:val="008721B2"/>
    <w:rsid w:val="00876B6A"/>
    <w:rsid w:val="00880D3E"/>
    <w:rsid w:val="00887A90"/>
    <w:rsid w:val="00891840"/>
    <w:rsid w:val="00892565"/>
    <w:rsid w:val="008A54FD"/>
    <w:rsid w:val="008B36A9"/>
    <w:rsid w:val="008B691A"/>
    <w:rsid w:val="008C0F2B"/>
    <w:rsid w:val="008C183B"/>
    <w:rsid w:val="008C3171"/>
    <w:rsid w:val="008D550A"/>
    <w:rsid w:val="008D7715"/>
    <w:rsid w:val="008D7B83"/>
    <w:rsid w:val="008E0569"/>
    <w:rsid w:val="008E0D58"/>
    <w:rsid w:val="008E2A62"/>
    <w:rsid w:val="008E56D3"/>
    <w:rsid w:val="008F2458"/>
    <w:rsid w:val="008F5713"/>
    <w:rsid w:val="00902371"/>
    <w:rsid w:val="00904AFA"/>
    <w:rsid w:val="00905651"/>
    <w:rsid w:val="009064B4"/>
    <w:rsid w:val="00912F75"/>
    <w:rsid w:val="0092040B"/>
    <w:rsid w:val="0092311E"/>
    <w:rsid w:val="00924089"/>
    <w:rsid w:val="0092557F"/>
    <w:rsid w:val="00926E13"/>
    <w:rsid w:val="00930BE4"/>
    <w:rsid w:val="00933969"/>
    <w:rsid w:val="009347FA"/>
    <w:rsid w:val="00937DC4"/>
    <w:rsid w:val="00946FF1"/>
    <w:rsid w:val="00954B0D"/>
    <w:rsid w:val="00954B20"/>
    <w:rsid w:val="00965C69"/>
    <w:rsid w:val="00966154"/>
    <w:rsid w:val="00970BB8"/>
    <w:rsid w:val="009732E6"/>
    <w:rsid w:val="009747F5"/>
    <w:rsid w:val="00983B45"/>
    <w:rsid w:val="00990EFD"/>
    <w:rsid w:val="009920BA"/>
    <w:rsid w:val="009A1546"/>
    <w:rsid w:val="009A4370"/>
    <w:rsid w:val="009B08F4"/>
    <w:rsid w:val="009B1B3A"/>
    <w:rsid w:val="009B408F"/>
    <w:rsid w:val="009B654C"/>
    <w:rsid w:val="009C6E94"/>
    <w:rsid w:val="009C7DD6"/>
    <w:rsid w:val="009D1450"/>
    <w:rsid w:val="009D57CF"/>
    <w:rsid w:val="009E0CA1"/>
    <w:rsid w:val="009E438C"/>
    <w:rsid w:val="009F2099"/>
    <w:rsid w:val="00A00880"/>
    <w:rsid w:val="00A0241B"/>
    <w:rsid w:val="00A0293C"/>
    <w:rsid w:val="00A13EE2"/>
    <w:rsid w:val="00A15EC2"/>
    <w:rsid w:val="00A17BA8"/>
    <w:rsid w:val="00A24DF5"/>
    <w:rsid w:val="00A31EE5"/>
    <w:rsid w:val="00A37946"/>
    <w:rsid w:val="00A41881"/>
    <w:rsid w:val="00A450FC"/>
    <w:rsid w:val="00A45517"/>
    <w:rsid w:val="00A544F1"/>
    <w:rsid w:val="00A54B75"/>
    <w:rsid w:val="00A54D83"/>
    <w:rsid w:val="00A54FFE"/>
    <w:rsid w:val="00A566D8"/>
    <w:rsid w:val="00A65B18"/>
    <w:rsid w:val="00A76118"/>
    <w:rsid w:val="00A807F2"/>
    <w:rsid w:val="00A81855"/>
    <w:rsid w:val="00A83CA7"/>
    <w:rsid w:val="00A854C3"/>
    <w:rsid w:val="00A91741"/>
    <w:rsid w:val="00A9176C"/>
    <w:rsid w:val="00A92D24"/>
    <w:rsid w:val="00A946E2"/>
    <w:rsid w:val="00A94FF9"/>
    <w:rsid w:val="00AA5C53"/>
    <w:rsid w:val="00AA60FE"/>
    <w:rsid w:val="00AA7DB8"/>
    <w:rsid w:val="00AB1CDD"/>
    <w:rsid w:val="00AB62B1"/>
    <w:rsid w:val="00AC3CD2"/>
    <w:rsid w:val="00AC44BF"/>
    <w:rsid w:val="00AC5538"/>
    <w:rsid w:val="00AC6EFB"/>
    <w:rsid w:val="00AD03A9"/>
    <w:rsid w:val="00AD1DF9"/>
    <w:rsid w:val="00AD2588"/>
    <w:rsid w:val="00AD46FB"/>
    <w:rsid w:val="00AE545A"/>
    <w:rsid w:val="00AE6983"/>
    <w:rsid w:val="00AE7431"/>
    <w:rsid w:val="00AF6E98"/>
    <w:rsid w:val="00B00D92"/>
    <w:rsid w:val="00B065D0"/>
    <w:rsid w:val="00B144D1"/>
    <w:rsid w:val="00B14E55"/>
    <w:rsid w:val="00B165B5"/>
    <w:rsid w:val="00B23661"/>
    <w:rsid w:val="00B24B18"/>
    <w:rsid w:val="00B26E9A"/>
    <w:rsid w:val="00B65145"/>
    <w:rsid w:val="00B7292D"/>
    <w:rsid w:val="00B82BB1"/>
    <w:rsid w:val="00B82D40"/>
    <w:rsid w:val="00B85647"/>
    <w:rsid w:val="00B90193"/>
    <w:rsid w:val="00B90A6D"/>
    <w:rsid w:val="00BA06A1"/>
    <w:rsid w:val="00BA2134"/>
    <w:rsid w:val="00BC07CD"/>
    <w:rsid w:val="00BD5683"/>
    <w:rsid w:val="00BD62D8"/>
    <w:rsid w:val="00BE6424"/>
    <w:rsid w:val="00BE6F9E"/>
    <w:rsid w:val="00C04797"/>
    <w:rsid w:val="00C113CB"/>
    <w:rsid w:val="00C16878"/>
    <w:rsid w:val="00C16985"/>
    <w:rsid w:val="00C23C78"/>
    <w:rsid w:val="00C26196"/>
    <w:rsid w:val="00C328DB"/>
    <w:rsid w:val="00C35C7D"/>
    <w:rsid w:val="00C41CF5"/>
    <w:rsid w:val="00C44202"/>
    <w:rsid w:val="00C50990"/>
    <w:rsid w:val="00C555DC"/>
    <w:rsid w:val="00C57FEF"/>
    <w:rsid w:val="00C700B0"/>
    <w:rsid w:val="00C71078"/>
    <w:rsid w:val="00C7141D"/>
    <w:rsid w:val="00C80F89"/>
    <w:rsid w:val="00C91B7A"/>
    <w:rsid w:val="00C9558A"/>
    <w:rsid w:val="00CA132E"/>
    <w:rsid w:val="00CA1898"/>
    <w:rsid w:val="00CA19F7"/>
    <w:rsid w:val="00CA2F41"/>
    <w:rsid w:val="00CA5FA8"/>
    <w:rsid w:val="00CA607E"/>
    <w:rsid w:val="00CA6D82"/>
    <w:rsid w:val="00CB0421"/>
    <w:rsid w:val="00CB4461"/>
    <w:rsid w:val="00CB6EDE"/>
    <w:rsid w:val="00CC12F6"/>
    <w:rsid w:val="00CC364E"/>
    <w:rsid w:val="00CC470F"/>
    <w:rsid w:val="00CD34AD"/>
    <w:rsid w:val="00CD60CE"/>
    <w:rsid w:val="00CD633E"/>
    <w:rsid w:val="00CE1309"/>
    <w:rsid w:val="00CE391C"/>
    <w:rsid w:val="00CF29AD"/>
    <w:rsid w:val="00CF2E8E"/>
    <w:rsid w:val="00CF3746"/>
    <w:rsid w:val="00CF4168"/>
    <w:rsid w:val="00D07ED6"/>
    <w:rsid w:val="00D1090F"/>
    <w:rsid w:val="00D12940"/>
    <w:rsid w:val="00D15B94"/>
    <w:rsid w:val="00D17CDC"/>
    <w:rsid w:val="00D2007F"/>
    <w:rsid w:val="00D310C1"/>
    <w:rsid w:val="00D31C40"/>
    <w:rsid w:val="00D33D3B"/>
    <w:rsid w:val="00D41085"/>
    <w:rsid w:val="00D4128F"/>
    <w:rsid w:val="00D528EA"/>
    <w:rsid w:val="00D572E9"/>
    <w:rsid w:val="00D616B1"/>
    <w:rsid w:val="00D6170A"/>
    <w:rsid w:val="00D618B5"/>
    <w:rsid w:val="00D61F99"/>
    <w:rsid w:val="00D74CB5"/>
    <w:rsid w:val="00D77DB0"/>
    <w:rsid w:val="00D83000"/>
    <w:rsid w:val="00D8661F"/>
    <w:rsid w:val="00D9525B"/>
    <w:rsid w:val="00D97FF8"/>
    <w:rsid w:val="00DA6E1A"/>
    <w:rsid w:val="00DB2BDA"/>
    <w:rsid w:val="00DC5C50"/>
    <w:rsid w:val="00DD1650"/>
    <w:rsid w:val="00DD3097"/>
    <w:rsid w:val="00DD79E7"/>
    <w:rsid w:val="00DD7E93"/>
    <w:rsid w:val="00DE1412"/>
    <w:rsid w:val="00DE5C63"/>
    <w:rsid w:val="00DF1FE6"/>
    <w:rsid w:val="00DF558D"/>
    <w:rsid w:val="00DF7F26"/>
    <w:rsid w:val="00E01972"/>
    <w:rsid w:val="00E03086"/>
    <w:rsid w:val="00E1266E"/>
    <w:rsid w:val="00E265B5"/>
    <w:rsid w:val="00E27318"/>
    <w:rsid w:val="00E27896"/>
    <w:rsid w:val="00E33FDA"/>
    <w:rsid w:val="00E4180B"/>
    <w:rsid w:val="00E43A43"/>
    <w:rsid w:val="00E4703C"/>
    <w:rsid w:val="00E50532"/>
    <w:rsid w:val="00E53297"/>
    <w:rsid w:val="00E53B47"/>
    <w:rsid w:val="00E5690D"/>
    <w:rsid w:val="00E57D41"/>
    <w:rsid w:val="00E62E05"/>
    <w:rsid w:val="00E66AC7"/>
    <w:rsid w:val="00E672A7"/>
    <w:rsid w:val="00E70E57"/>
    <w:rsid w:val="00E74AC5"/>
    <w:rsid w:val="00E92516"/>
    <w:rsid w:val="00E9533F"/>
    <w:rsid w:val="00EA2E65"/>
    <w:rsid w:val="00EA379F"/>
    <w:rsid w:val="00EA5569"/>
    <w:rsid w:val="00EB09F5"/>
    <w:rsid w:val="00EB68F1"/>
    <w:rsid w:val="00EC0A1E"/>
    <w:rsid w:val="00EC302E"/>
    <w:rsid w:val="00EC61BA"/>
    <w:rsid w:val="00ED0DE6"/>
    <w:rsid w:val="00ED0E27"/>
    <w:rsid w:val="00ED25D6"/>
    <w:rsid w:val="00ED2E97"/>
    <w:rsid w:val="00ED4FAE"/>
    <w:rsid w:val="00EE25F7"/>
    <w:rsid w:val="00EE5556"/>
    <w:rsid w:val="00EE5666"/>
    <w:rsid w:val="00EF0D46"/>
    <w:rsid w:val="00EF13AC"/>
    <w:rsid w:val="00EF5982"/>
    <w:rsid w:val="00EF5B15"/>
    <w:rsid w:val="00F0222A"/>
    <w:rsid w:val="00F145EB"/>
    <w:rsid w:val="00F15E5D"/>
    <w:rsid w:val="00F15F25"/>
    <w:rsid w:val="00F27176"/>
    <w:rsid w:val="00F3269F"/>
    <w:rsid w:val="00F36BE9"/>
    <w:rsid w:val="00F4044F"/>
    <w:rsid w:val="00F406CC"/>
    <w:rsid w:val="00F42150"/>
    <w:rsid w:val="00F44102"/>
    <w:rsid w:val="00F453B9"/>
    <w:rsid w:val="00F52A29"/>
    <w:rsid w:val="00F564D5"/>
    <w:rsid w:val="00F56C72"/>
    <w:rsid w:val="00F57310"/>
    <w:rsid w:val="00F63950"/>
    <w:rsid w:val="00F70E1A"/>
    <w:rsid w:val="00F71234"/>
    <w:rsid w:val="00F74014"/>
    <w:rsid w:val="00F827A7"/>
    <w:rsid w:val="00F9341D"/>
    <w:rsid w:val="00F957D8"/>
    <w:rsid w:val="00FA04BF"/>
    <w:rsid w:val="00FA1A63"/>
    <w:rsid w:val="00FA360A"/>
    <w:rsid w:val="00FA489E"/>
    <w:rsid w:val="00FA58BA"/>
    <w:rsid w:val="00FA6699"/>
    <w:rsid w:val="00FB1050"/>
    <w:rsid w:val="00FB3E38"/>
    <w:rsid w:val="00FB5527"/>
    <w:rsid w:val="00FC520E"/>
    <w:rsid w:val="00FD2505"/>
    <w:rsid w:val="00FD2720"/>
    <w:rsid w:val="00FD3E18"/>
    <w:rsid w:val="00FD6D80"/>
    <w:rsid w:val="00FE18F1"/>
    <w:rsid w:val="00FE1A64"/>
    <w:rsid w:val="00FF328E"/>
    <w:rsid w:val="00FF6A5F"/>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C8E730"/>
  <w15:chartTrackingRefBased/>
  <w15:docId w15:val="{C3743A3C-73E6-4093-8201-0DC36BB5F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E8F"/>
    <w:pPr>
      <w:spacing w:after="0" w:line="240" w:lineRule="auto"/>
    </w:pPr>
    <w:rPr>
      <w:rFonts w:ascii="Times New Roman" w:eastAsia="Times New Roman" w:hAnsi="Times New Roman" w:cs="Times New Roman"/>
      <w:sz w:val="24"/>
      <w:szCs w:val="24"/>
      <w:lang w:val="en-US"/>
    </w:rPr>
  </w:style>
  <w:style w:type="paragraph" w:styleId="Ttulo1">
    <w:name w:val="heading 1"/>
    <w:basedOn w:val="Normal"/>
    <w:next w:val="Normal"/>
    <w:link w:val="Ttulo1Car"/>
    <w:qFormat/>
    <w:rsid w:val="00041E8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DC5C50"/>
    <w:pPr>
      <w:keepNext/>
      <w:spacing w:before="240" w:after="60"/>
      <w:outlineLvl w:val="1"/>
    </w:pPr>
    <w:rPr>
      <w:rFonts w:ascii="Arial" w:hAnsi="Arial"/>
      <w:b/>
      <w:i/>
      <w:szCs w:val="20"/>
    </w:rPr>
  </w:style>
  <w:style w:type="paragraph" w:styleId="Ttulo3">
    <w:name w:val="heading 3"/>
    <w:basedOn w:val="Normal"/>
    <w:next w:val="Normal"/>
    <w:link w:val="Ttulo3Car"/>
    <w:uiPriority w:val="9"/>
    <w:semiHidden/>
    <w:unhideWhenUsed/>
    <w:qFormat/>
    <w:rsid w:val="00DC5C50"/>
    <w:pPr>
      <w:keepNext/>
      <w:spacing w:before="240" w:after="60"/>
      <w:outlineLvl w:val="2"/>
    </w:pPr>
    <w:rPr>
      <w:rFonts w:ascii="Calibri Light" w:hAnsi="Calibri Light"/>
      <w:b/>
      <w:bCs/>
      <w:sz w:val="26"/>
      <w:szCs w:val="26"/>
    </w:rPr>
  </w:style>
  <w:style w:type="paragraph" w:styleId="Ttulo9">
    <w:name w:val="heading 9"/>
    <w:basedOn w:val="Normal"/>
    <w:next w:val="Normal"/>
    <w:link w:val="Ttulo9Car"/>
    <w:uiPriority w:val="9"/>
    <w:semiHidden/>
    <w:unhideWhenUsed/>
    <w:qFormat/>
    <w:rsid w:val="00DC5C50"/>
    <w:pPr>
      <w:spacing w:before="240" w:after="60"/>
      <w:outlineLvl w:val="8"/>
    </w:pPr>
    <w:rPr>
      <w:rFonts w:ascii="Calibri Light" w:hAnsi="Calibri Light"/>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C-Titulo1">
    <w:name w:val="EC-Titulo1"/>
    <w:basedOn w:val="Ttulo1"/>
    <w:link w:val="EC-Titulo1Car"/>
    <w:qFormat/>
    <w:rsid w:val="00041E8F"/>
    <w:pPr>
      <w:numPr>
        <w:numId w:val="1"/>
      </w:numPr>
      <w:shd w:val="clear" w:color="000080" w:fill="auto"/>
      <w:spacing w:before="0" w:line="240" w:lineRule="atLeast"/>
      <w:jc w:val="both"/>
    </w:pPr>
    <w:rPr>
      <w:rFonts w:ascii="Arial" w:eastAsia="Times New Roman" w:hAnsi="Arial" w:cs="Times New Roman"/>
      <w:b/>
      <w:kern w:val="20"/>
      <w:position w:val="8"/>
      <w:sz w:val="44"/>
      <w:szCs w:val="20"/>
      <w:lang w:val="es-SV"/>
    </w:rPr>
  </w:style>
  <w:style w:type="paragraph" w:customStyle="1" w:styleId="EC-Titulo2">
    <w:name w:val="EC-Titulo2"/>
    <w:basedOn w:val="Textoindependiente"/>
    <w:qFormat/>
    <w:rsid w:val="00041E8F"/>
    <w:pPr>
      <w:numPr>
        <w:ilvl w:val="1"/>
        <w:numId w:val="1"/>
      </w:numPr>
      <w:tabs>
        <w:tab w:val="num" w:pos="360"/>
      </w:tabs>
      <w:spacing w:after="240" w:line="240" w:lineRule="atLeast"/>
      <w:ind w:left="0" w:firstLine="0"/>
      <w:jc w:val="both"/>
      <w:outlineLvl w:val="1"/>
    </w:pPr>
    <w:rPr>
      <w:rFonts w:ascii="Arial" w:hAnsi="Arial"/>
      <w:b/>
      <w:kern w:val="20"/>
      <w:position w:val="8"/>
      <w:sz w:val="28"/>
      <w:szCs w:val="20"/>
      <w:lang w:val="es-ES"/>
    </w:rPr>
  </w:style>
  <w:style w:type="character" w:customStyle="1" w:styleId="EC-Titulo1Car">
    <w:name w:val="EC-Titulo1 Car"/>
    <w:basedOn w:val="Fuentedeprrafopredeter"/>
    <w:link w:val="EC-Titulo1"/>
    <w:rsid w:val="00041E8F"/>
    <w:rPr>
      <w:rFonts w:ascii="Arial" w:eastAsia="Times New Roman" w:hAnsi="Arial" w:cs="Times New Roman"/>
      <w:b/>
      <w:color w:val="2F5496" w:themeColor="accent1" w:themeShade="BF"/>
      <w:kern w:val="20"/>
      <w:position w:val="8"/>
      <w:sz w:val="44"/>
      <w:szCs w:val="20"/>
      <w:shd w:val="clear" w:color="000080" w:fill="auto"/>
    </w:rPr>
  </w:style>
  <w:style w:type="character" w:customStyle="1" w:styleId="Ttulo1Car">
    <w:name w:val="Título 1 Car"/>
    <w:basedOn w:val="Fuentedeprrafopredeter"/>
    <w:link w:val="Ttulo1"/>
    <w:uiPriority w:val="9"/>
    <w:rsid w:val="00041E8F"/>
    <w:rPr>
      <w:rFonts w:asciiTheme="majorHAnsi" w:eastAsiaTheme="majorEastAsia" w:hAnsiTheme="majorHAnsi" w:cstheme="majorBidi"/>
      <w:color w:val="2F5496" w:themeColor="accent1" w:themeShade="BF"/>
      <w:sz w:val="32"/>
      <w:szCs w:val="32"/>
      <w:lang w:val="en-US"/>
    </w:rPr>
  </w:style>
  <w:style w:type="paragraph" w:styleId="Textoindependiente">
    <w:name w:val="Body Text"/>
    <w:basedOn w:val="Normal"/>
    <w:link w:val="TextoindependienteCar"/>
    <w:uiPriority w:val="99"/>
    <w:semiHidden/>
    <w:unhideWhenUsed/>
    <w:rsid w:val="00041E8F"/>
    <w:pPr>
      <w:spacing w:after="120"/>
    </w:pPr>
  </w:style>
  <w:style w:type="character" w:customStyle="1" w:styleId="TextoindependienteCar">
    <w:name w:val="Texto independiente Car"/>
    <w:basedOn w:val="Fuentedeprrafopredeter"/>
    <w:link w:val="Textoindependiente"/>
    <w:uiPriority w:val="99"/>
    <w:semiHidden/>
    <w:rsid w:val="00041E8F"/>
    <w:rPr>
      <w:rFonts w:ascii="Times New Roman" w:eastAsia="Times New Roman" w:hAnsi="Times New Roman" w:cs="Times New Roman"/>
      <w:sz w:val="24"/>
      <w:szCs w:val="24"/>
      <w:lang w:val="en-US"/>
    </w:rPr>
  </w:style>
  <w:style w:type="paragraph" w:styleId="Prrafodelista">
    <w:name w:val="List Paragraph"/>
    <w:aliases w:val="Subtle Emphasis,Citation List,본문(내용),List Paragraph (numbered (a)),Colorful List - Accent 11,TITULO A,Lista 123,Titulo de Fígura,List Paragraph-Thesis,Bullets,Celula,References,List Bullet Mary,Numbered List Paragraph,Liste 1,Ha,3,tEXTO"/>
    <w:basedOn w:val="Normal"/>
    <w:link w:val="PrrafodelistaCar"/>
    <w:uiPriority w:val="34"/>
    <w:qFormat/>
    <w:rsid w:val="00C328DB"/>
    <w:pPr>
      <w:ind w:left="720"/>
      <w:contextualSpacing/>
    </w:pPr>
  </w:style>
  <w:style w:type="paragraph" w:styleId="Encabezado">
    <w:name w:val="header"/>
    <w:basedOn w:val="Normal"/>
    <w:link w:val="EncabezadoCar"/>
    <w:uiPriority w:val="99"/>
    <w:unhideWhenUsed/>
    <w:rsid w:val="005534C8"/>
    <w:pPr>
      <w:tabs>
        <w:tab w:val="center" w:pos="4419"/>
        <w:tab w:val="right" w:pos="8838"/>
      </w:tabs>
    </w:pPr>
  </w:style>
  <w:style w:type="character" w:customStyle="1" w:styleId="EncabezadoCar">
    <w:name w:val="Encabezado Car"/>
    <w:basedOn w:val="Fuentedeprrafopredeter"/>
    <w:link w:val="Encabezado"/>
    <w:uiPriority w:val="99"/>
    <w:rsid w:val="005534C8"/>
    <w:rPr>
      <w:rFonts w:ascii="Times New Roman" w:eastAsia="Times New Roman" w:hAnsi="Times New Roman" w:cs="Times New Roman"/>
      <w:sz w:val="24"/>
      <w:szCs w:val="24"/>
      <w:lang w:val="en-US"/>
    </w:rPr>
  </w:style>
  <w:style w:type="paragraph" w:styleId="Piedepgina">
    <w:name w:val="footer"/>
    <w:basedOn w:val="Normal"/>
    <w:link w:val="PiedepginaCar"/>
    <w:uiPriority w:val="99"/>
    <w:unhideWhenUsed/>
    <w:rsid w:val="005534C8"/>
    <w:pPr>
      <w:tabs>
        <w:tab w:val="center" w:pos="4419"/>
        <w:tab w:val="right" w:pos="8838"/>
      </w:tabs>
    </w:pPr>
  </w:style>
  <w:style w:type="character" w:customStyle="1" w:styleId="PiedepginaCar">
    <w:name w:val="Pie de página Car"/>
    <w:basedOn w:val="Fuentedeprrafopredeter"/>
    <w:link w:val="Piedepgina"/>
    <w:uiPriority w:val="99"/>
    <w:rsid w:val="005534C8"/>
    <w:rPr>
      <w:rFonts w:ascii="Times New Roman" w:eastAsia="Times New Roman" w:hAnsi="Times New Roman" w:cs="Times New Roman"/>
      <w:sz w:val="24"/>
      <w:szCs w:val="24"/>
      <w:lang w:val="en-US"/>
    </w:rPr>
  </w:style>
  <w:style w:type="table" w:styleId="Tablaconcuadrcula">
    <w:name w:val="Table Grid"/>
    <w:basedOn w:val="Tablanormal"/>
    <w:uiPriority w:val="39"/>
    <w:rsid w:val="005534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F0D13"/>
    <w:rPr>
      <w:color w:val="0563C1" w:themeColor="hyperlink"/>
      <w:u w:val="single"/>
    </w:rPr>
  </w:style>
  <w:style w:type="character" w:styleId="Mencinsinresolver">
    <w:name w:val="Unresolved Mention"/>
    <w:basedOn w:val="Fuentedeprrafopredeter"/>
    <w:uiPriority w:val="99"/>
    <w:semiHidden/>
    <w:unhideWhenUsed/>
    <w:rsid w:val="006F0D13"/>
    <w:rPr>
      <w:color w:val="605E5C"/>
      <w:shd w:val="clear" w:color="auto" w:fill="E1DFDD"/>
    </w:rPr>
  </w:style>
  <w:style w:type="character" w:customStyle="1" w:styleId="Ttulo2Car">
    <w:name w:val="Título 2 Car"/>
    <w:basedOn w:val="Fuentedeprrafopredeter"/>
    <w:link w:val="Ttulo2"/>
    <w:rsid w:val="00DC5C50"/>
    <w:rPr>
      <w:rFonts w:ascii="Arial" w:eastAsia="Times New Roman" w:hAnsi="Arial" w:cs="Times New Roman"/>
      <w:b/>
      <w:i/>
      <w:sz w:val="24"/>
      <w:szCs w:val="20"/>
      <w:lang w:val="en-US"/>
    </w:rPr>
  </w:style>
  <w:style w:type="character" w:customStyle="1" w:styleId="Ttulo3Car">
    <w:name w:val="Título 3 Car"/>
    <w:basedOn w:val="Fuentedeprrafopredeter"/>
    <w:link w:val="Ttulo3"/>
    <w:uiPriority w:val="9"/>
    <w:semiHidden/>
    <w:rsid w:val="00DC5C50"/>
    <w:rPr>
      <w:rFonts w:ascii="Calibri Light" w:eastAsia="Times New Roman" w:hAnsi="Calibri Light" w:cs="Times New Roman"/>
      <w:b/>
      <w:bCs/>
      <w:sz w:val="26"/>
      <w:szCs w:val="26"/>
      <w:lang w:val="en-US"/>
    </w:rPr>
  </w:style>
  <w:style w:type="character" w:customStyle="1" w:styleId="Ttulo9Car">
    <w:name w:val="Título 9 Car"/>
    <w:basedOn w:val="Fuentedeprrafopredeter"/>
    <w:link w:val="Ttulo9"/>
    <w:uiPriority w:val="9"/>
    <w:semiHidden/>
    <w:rsid w:val="00DC5C50"/>
    <w:rPr>
      <w:rFonts w:ascii="Calibri Light" w:eastAsia="Times New Roman" w:hAnsi="Calibri Light" w:cs="Times New Roman"/>
      <w:lang w:val="en-US"/>
    </w:rPr>
  </w:style>
  <w:style w:type="numbering" w:customStyle="1" w:styleId="Sinlista1">
    <w:name w:val="Sin lista1"/>
    <w:next w:val="Sinlista"/>
    <w:uiPriority w:val="99"/>
    <w:semiHidden/>
    <w:unhideWhenUsed/>
    <w:rsid w:val="00DC5C50"/>
  </w:style>
  <w:style w:type="paragraph" w:styleId="Direccinsobre">
    <w:name w:val="envelope address"/>
    <w:basedOn w:val="Normal"/>
    <w:semiHidden/>
    <w:rsid w:val="00DC5C50"/>
    <w:pPr>
      <w:framePr w:w="7920" w:h="1980" w:hRule="exact" w:hSpace="180" w:wrap="auto" w:hAnchor="page" w:xAlign="center" w:yAlign="bottom"/>
      <w:ind w:left="2880"/>
    </w:pPr>
    <w:rPr>
      <w:rFonts w:ascii="CG Times (W1)" w:hAnsi="CG Times (W1)"/>
      <w:sz w:val="22"/>
      <w:szCs w:val="20"/>
    </w:rPr>
  </w:style>
  <w:style w:type="paragraph" w:styleId="Remitedesobre">
    <w:name w:val="envelope return"/>
    <w:basedOn w:val="Normal"/>
    <w:semiHidden/>
    <w:rsid w:val="00DC5C50"/>
    <w:rPr>
      <w:rFonts w:ascii="CG Times (W1)" w:hAnsi="CG Times (W1)"/>
      <w:sz w:val="20"/>
      <w:szCs w:val="20"/>
    </w:rPr>
  </w:style>
  <w:style w:type="character" w:styleId="Nmerodepgina">
    <w:name w:val="page number"/>
    <w:basedOn w:val="Fuentedeprrafopredeter"/>
    <w:semiHidden/>
    <w:rsid w:val="00DC5C50"/>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qFormat/>
    <w:rsid w:val="00DC5C50"/>
    <w:rPr>
      <w:rFonts w:ascii="CG Times (W1)" w:hAnsi="CG Times (W1)"/>
      <w:sz w:val="20"/>
      <w:szCs w:val="20"/>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uiPriority w:val="99"/>
    <w:rsid w:val="00DC5C50"/>
    <w:rPr>
      <w:rFonts w:ascii="CG Times (W1)" w:eastAsia="Times New Roman" w:hAnsi="CG Times (W1)" w:cs="Times New Roman"/>
      <w:sz w:val="20"/>
      <w:szCs w:val="20"/>
      <w:lang w:val="en-US"/>
    </w:rPr>
  </w:style>
  <w:style w:type="character" w:styleId="Refdenotaalpie">
    <w:name w:val="footnote reference"/>
    <w:aliases w:val="BVI fnr,16 Point,Superscript 6 Point"/>
    <w:rsid w:val="00DC5C50"/>
    <w:rPr>
      <w:vertAlign w:val="superscript"/>
    </w:rPr>
  </w:style>
  <w:style w:type="table" w:customStyle="1" w:styleId="Tablaconcuadrcula1">
    <w:name w:val="Tabla con cuadrícula1"/>
    <w:basedOn w:val="Tablanormal"/>
    <w:next w:val="Tablaconcuadrcula"/>
    <w:uiPriority w:val="39"/>
    <w:rsid w:val="00DC5C50"/>
    <w:pPr>
      <w:spacing w:after="0" w:line="240" w:lineRule="auto"/>
    </w:pPr>
    <w:rPr>
      <w:rFonts w:ascii="Times New Roman" w:eastAsia="Times New Roman" w:hAnsi="Times New Roman" w:cs="Times New Roman"/>
      <w:sz w:val="20"/>
      <w:szCs w:val="20"/>
      <w:lang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rsid w:val="00DC5C50"/>
    <w:rPr>
      <w:sz w:val="20"/>
    </w:rPr>
  </w:style>
  <w:style w:type="character" w:customStyle="1" w:styleId="TextocomentarioCar">
    <w:name w:val="Texto comentario Car"/>
    <w:basedOn w:val="Fuentedeprrafopredeter"/>
    <w:link w:val="Textocomentario"/>
    <w:uiPriority w:val="99"/>
    <w:rsid w:val="00DC5C50"/>
    <w:rPr>
      <w:rFonts w:ascii="Times New Roman" w:eastAsia="Times New Roman" w:hAnsi="Times New Roman" w:cs="Times New Roman"/>
      <w:sz w:val="20"/>
      <w:szCs w:val="24"/>
      <w:lang w:val="en-US"/>
    </w:rPr>
  </w:style>
  <w:style w:type="paragraph" w:customStyle="1" w:styleId="Tanla4titulo">
    <w:name w:val="Tanla4 titulo"/>
    <w:basedOn w:val="Normal"/>
    <w:link w:val="Tanla4tituloCar"/>
    <w:qFormat/>
    <w:rsid w:val="00DC5C50"/>
    <w:pPr>
      <w:spacing w:after="240"/>
      <w:jc w:val="center"/>
    </w:pPr>
    <w:rPr>
      <w:b/>
      <w:bCs/>
      <w:sz w:val="32"/>
      <w:lang w:val="es-ES"/>
    </w:rPr>
  </w:style>
  <w:style w:type="character" w:customStyle="1" w:styleId="Tanla4tituloCar">
    <w:name w:val="Tanla4 titulo Car"/>
    <w:link w:val="Tanla4titulo"/>
    <w:rsid w:val="00DC5C50"/>
    <w:rPr>
      <w:rFonts w:ascii="Times New Roman" w:eastAsia="Times New Roman" w:hAnsi="Times New Roman" w:cs="Times New Roman"/>
      <w:b/>
      <w:bCs/>
      <w:sz w:val="32"/>
      <w:szCs w:val="24"/>
      <w:lang w:val="es-ES"/>
    </w:rPr>
  </w:style>
  <w:style w:type="paragraph" w:customStyle="1" w:styleId="Outline">
    <w:name w:val="Outline"/>
    <w:basedOn w:val="Normal"/>
    <w:rsid w:val="00DC5C50"/>
    <w:pPr>
      <w:spacing w:before="240"/>
    </w:pPr>
    <w:rPr>
      <w:kern w:val="28"/>
    </w:rPr>
  </w:style>
  <w:style w:type="character" w:customStyle="1" w:styleId="PrrafodelistaCar">
    <w:name w:val="Párrafo de lista Car"/>
    <w:aliases w:val="Subtle Emphasis Car,Citation List Car,본문(내용) Car,List Paragraph (numbered (a)) Car,Colorful List - Accent 11 Car,TITULO A Car,Lista 123 Car,Titulo de Fígura Car,List Paragraph-Thesis Car,Bullets Car,Celula Car,References Car,Ha Car"/>
    <w:link w:val="Prrafodelista"/>
    <w:uiPriority w:val="34"/>
    <w:qFormat/>
    <w:rsid w:val="00DC5C50"/>
    <w:rPr>
      <w:rFonts w:ascii="Times New Roman" w:eastAsia="Times New Roman" w:hAnsi="Times New Roman" w:cs="Times New Roman"/>
      <w:sz w:val="24"/>
      <w:szCs w:val="24"/>
      <w:lang w:val="en-US"/>
    </w:rPr>
  </w:style>
  <w:style w:type="numbering" w:customStyle="1" w:styleId="Sinlista11">
    <w:name w:val="Sin lista11"/>
    <w:next w:val="Sinlista"/>
    <w:uiPriority w:val="99"/>
    <w:semiHidden/>
    <w:unhideWhenUsed/>
    <w:rsid w:val="00DC5C50"/>
  </w:style>
  <w:style w:type="character" w:styleId="Hipervnculovisitado">
    <w:name w:val="FollowedHyperlink"/>
    <w:uiPriority w:val="99"/>
    <w:semiHidden/>
    <w:unhideWhenUsed/>
    <w:rsid w:val="00DC5C50"/>
    <w:rPr>
      <w:color w:val="954F72"/>
      <w:u w:val="single"/>
    </w:rPr>
  </w:style>
  <w:style w:type="paragraph" w:customStyle="1" w:styleId="msonormal0">
    <w:name w:val="msonormal"/>
    <w:basedOn w:val="Normal"/>
    <w:rsid w:val="00DC5C50"/>
    <w:pPr>
      <w:spacing w:before="100" w:beforeAutospacing="1" w:after="100" w:afterAutospacing="1"/>
    </w:pPr>
    <w:rPr>
      <w:lang w:val="es-SV" w:eastAsia="es-SV"/>
    </w:rPr>
  </w:style>
  <w:style w:type="paragraph" w:customStyle="1" w:styleId="font5">
    <w:name w:val="font5"/>
    <w:basedOn w:val="Normal"/>
    <w:rsid w:val="00DC5C50"/>
    <w:pPr>
      <w:spacing w:before="100" w:beforeAutospacing="1" w:after="100" w:afterAutospacing="1"/>
    </w:pPr>
    <w:rPr>
      <w:color w:val="000000"/>
      <w:sz w:val="20"/>
      <w:szCs w:val="20"/>
      <w:lang w:val="es-SV" w:eastAsia="es-SV"/>
    </w:rPr>
  </w:style>
  <w:style w:type="paragraph" w:customStyle="1" w:styleId="xl65">
    <w:name w:val="xl65"/>
    <w:basedOn w:val="Normal"/>
    <w:rsid w:val="00DC5C50"/>
    <w:pPr>
      <w:pBdr>
        <w:top w:val="single" w:sz="4" w:space="0" w:color="auto"/>
        <w:left w:val="single" w:sz="4" w:space="0" w:color="auto"/>
        <w:bottom w:val="single" w:sz="4" w:space="0" w:color="auto"/>
        <w:right w:val="single" w:sz="4" w:space="0" w:color="auto"/>
      </w:pBdr>
      <w:spacing w:before="100" w:beforeAutospacing="1" w:after="100" w:afterAutospacing="1"/>
    </w:pPr>
    <w:rPr>
      <w:lang w:val="es-SV" w:eastAsia="es-SV"/>
    </w:rPr>
  </w:style>
  <w:style w:type="paragraph" w:customStyle="1" w:styleId="xl66">
    <w:name w:val="xl66"/>
    <w:basedOn w:val="Normal"/>
    <w:rsid w:val="00DC5C50"/>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lang w:val="es-SV" w:eastAsia="es-SV"/>
    </w:rPr>
  </w:style>
  <w:style w:type="paragraph" w:customStyle="1" w:styleId="xl67">
    <w:name w:val="xl67"/>
    <w:basedOn w:val="Normal"/>
    <w:rsid w:val="00DC5C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lang w:val="es-SV" w:eastAsia="es-SV"/>
    </w:rPr>
  </w:style>
  <w:style w:type="paragraph" w:customStyle="1" w:styleId="xl68">
    <w:name w:val="xl68"/>
    <w:basedOn w:val="Normal"/>
    <w:rsid w:val="00DC5C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color w:val="000000"/>
      <w:sz w:val="20"/>
      <w:szCs w:val="20"/>
      <w:lang w:val="es-SV" w:eastAsia="es-SV"/>
    </w:rPr>
  </w:style>
  <w:style w:type="paragraph" w:customStyle="1" w:styleId="xl69">
    <w:name w:val="xl69"/>
    <w:basedOn w:val="Normal"/>
    <w:rsid w:val="00DC5C5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lang w:val="es-SV" w:eastAsia="es-SV"/>
    </w:rPr>
  </w:style>
  <w:style w:type="paragraph" w:customStyle="1" w:styleId="xl70">
    <w:name w:val="xl70"/>
    <w:basedOn w:val="Normal"/>
    <w:rsid w:val="00DC5C5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lang w:val="es-SV" w:eastAsia="es-SV"/>
    </w:rPr>
  </w:style>
  <w:style w:type="paragraph" w:customStyle="1" w:styleId="xl71">
    <w:name w:val="xl71"/>
    <w:basedOn w:val="Normal"/>
    <w:rsid w:val="00DC5C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lang w:val="es-SV" w:eastAsia="es-SV"/>
    </w:rPr>
  </w:style>
  <w:style w:type="paragraph" w:customStyle="1" w:styleId="xl72">
    <w:name w:val="xl72"/>
    <w:basedOn w:val="Normal"/>
    <w:rsid w:val="00DC5C50"/>
    <w:pPr>
      <w:spacing w:before="100" w:beforeAutospacing="1" w:after="100" w:afterAutospacing="1"/>
      <w:jc w:val="center"/>
      <w:textAlignment w:val="center"/>
    </w:pPr>
    <w:rPr>
      <w:b/>
      <w:bCs/>
      <w:color w:val="0000CC"/>
      <w:lang w:val="es-SV" w:eastAsia="es-SV"/>
    </w:rPr>
  </w:style>
  <w:style w:type="paragraph" w:customStyle="1" w:styleId="xl73">
    <w:name w:val="xl73"/>
    <w:basedOn w:val="Normal"/>
    <w:rsid w:val="00DC5C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lang w:val="es-SV" w:eastAsia="es-SV"/>
    </w:rPr>
  </w:style>
  <w:style w:type="paragraph" w:customStyle="1" w:styleId="xl74">
    <w:name w:val="xl74"/>
    <w:basedOn w:val="Normal"/>
    <w:rsid w:val="00DC5C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lang w:val="es-SV" w:eastAsia="es-SV"/>
    </w:rPr>
  </w:style>
  <w:style w:type="paragraph" w:customStyle="1" w:styleId="xl75">
    <w:name w:val="xl75"/>
    <w:basedOn w:val="Normal"/>
    <w:rsid w:val="00DC5C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lang w:val="es-SV" w:eastAsia="es-SV"/>
    </w:rPr>
  </w:style>
  <w:style w:type="paragraph" w:customStyle="1" w:styleId="xl76">
    <w:name w:val="xl76"/>
    <w:basedOn w:val="Normal"/>
    <w:rsid w:val="00DC5C50"/>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0"/>
      <w:szCs w:val="20"/>
      <w:lang w:val="es-SV" w:eastAsia="es-SV"/>
    </w:rPr>
  </w:style>
  <w:style w:type="paragraph" w:customStyle="1" w:styleId="xl77">
    <w:name w:val="xl77"/>
    <w:basedOn w:val="Normal"/>
    <w:rsid w:val="00DC5C50"/>
    <w:pPr>
      <w:pBdr>
        <w:top w:val="single" w:sz="4" w:space="0" w:color="auto"/>
        <w:bottom w:val="single" w:sz="4" w:space="0" w:color="auto"/>
      </w:pBdr>
      <w:spacing w:before="100" w:beforeAutospacing="1" w:after="100" w:afterAutospacing="1"/>
      <w:jc w:val="center"/>
      <w:textAlignment w:val="center"/>
    </w:pPr>
    <w:rPr>
      <w:color w:val="000000"/>
      <w:sz w:val="20"/>
      <w:szCs w:val="20"/>
      <w:lang w:val="es-SV" w:eastAsia="es-SV"/>
    </w:rPr>
  </w:style>
  <w:style w:type="paragraph" w:customStyle="1" w:styleId="xl78">
    <w:name w:val="xl78"/>
    <w:basedOn w:val="Normal"/>
    <w:rsid w:val="00DC5C50"/>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lang w:val="es-SV" w:eastAsia="es-SV"/>
    </w:rPr>
  </w:style>
  <w:style w:type="paragraph" w:customStyle="1" w:styleId="xl79">
    <w:name w:val="xl79"/>
    <w:basedOn w:val="Normal"/>
    <w:rsid w:val="00DC5C50"/>
    <w:pPr>
      <w:pBdr>
        <w:top w:val="single" w:sz="4" w:space="0" w:color="auto"/>
        <w:left w:val="single" w:sz="4" w:space="0" w:color="auto"/>
      </w:pBdr>
      <w:spacing w:before="100" w:beforeAutospacing="1" w:after="100" w:afterAutospacing="1"/>
      <w:jc w:val="center"/>
      <w:textAlignment w:val="center"/>
    </w:pPr>
    <w:rPr>
      <w:b/>
      <w:bCs/>
      <w:sz w:val="20"/>
      <w:szCs w:val="20"/>
      <w:lang w:val="es-SV" w:eastAsia="es-SV"/>
    </w:rPr>
  </w:style>
  <w:style w:type="paragraph" w:customStyle="1" w:styleId="xl80">
    <w:name w:val="xl80"/>
    <w:basedOn w:val="Normal"/>
    <w:rsid w:val="00DC5C50"/>
    <w:pPr>
      <w:pBdr>
        <w:top w:val="single" w:sz="4" w:space="0" w:color="auto"/>
        <w:right w:val="single" w:sz="4" w:space="0" w:color="auto"/>
      </w:pBdr>
      <w:spacing w:before="100" w:beforeAutospacing="1" w:after="100" w:afterAutospacing="1"/>
      <w:jc w:val="center"/>
      <w:textAlignment w:val="center"/>
    </w:pPr>
    <w:rPr>
      <w:b/>
      <w:bCs/>
      <w:sz w:val="20"/>
      <w:szCs w:val="20"/>
      <w:lang w:val="es-SV" w:eastAsia="es-SV"/>
    </w:rPr>
  </w:style>
  <w:style w:type="paragraph" w:customStyle="1" w:styleId="xl81">
    <w:name w:val="xl81"/>
    <w:basedOn w:val="Normal"/>
    <w:rsid w:val="00DC5C50"/>
    <w:pPr>
      <w:pBdr>
        <w:left w:val="single" w:sz="4" w:space="0" w:color="auto"/>
        <w:bottom w:val="single" w:sz="4" w:space="0" w:color="auto"/>
      </w:pBdr>
      <w:spacing w:before="100" w:beforeAutospacing="1" w:after="100" w:afterAutospacing="1"/>
      <w:jc w:val="center"/>
      <w:textAlignment w:val="center"/>
    </w:pPr>
    <w:rPr>
      <w:b/>
      <w:bCs/>
      <w:sz w:val="20"/>
      <w:szCs w:val="20"/>
      <w:lang w:val="es-SV" w:eastAsia="es-SV"/>
    </w:rPr>
  </w:style>
  <w:style w:type="paragraph" w:customStyle="1" w:styleId="xl82">
    <w:name w:val="xl82"/>
    <w:basedOn w:val="Normal"/>
    <w:rsid w:val="00DC5C50"/>
    <w:pPr>
      <w:pBdr>
        <w:bottom w:val="single" w:sz="4" w:space="0" w:color="auto"/>
        <w:right w:val="single" w:sz="4" w:space="0" w:color="auto"/>
      </w:pBdr>
      <w:spacing w:before="100" w:beforeAutospacing="1" w:after="100" w:afterAutospacing="1"/>
      <w:jc w:val="center"/>
      <w:textAlignment w:val="center"/>
    </w:pPr>
    <w:rPr>
      <w:b/>
      <w:bCs/>
      <w:sz w:val="20"/>
      <w:szCs w:val="20"/>
      <w:lang w:val="es-SV" w:eastAsia="es-SV"/>
    </w:rPr>
  </w:style>
  <w:style w:type="paragraph" w:customStyle="1" w:styleId="xl83">
    <w:name w:val="xl83"/>
    <w:basedOn w:val="Normal"/>
    <w:rsid w:val="00DC5C50"/>
    <w:pPr>
      <w:pBdr>
        <w:top w:val="single" w:sz="4" w:space="0" w:color="auto"/>
        <w:left w:val="single" w:sz="4" w:space="0" w:color="auto"/>
      </w:pBdr>
      <w:spacing w:before="100" w:beforeAutospacing="1" w:after="100" w:afterAutospacing="1"/>
      <w:jc w:val="center"/>
      <w:textAlignment w:val="center"/>
    </w:pPr>
    <w:rPr>
      <w:b/>
      <w:bCs/>
      <w:sz w:val="20"/>
      <w:szCs w:val="20"/>
      <w:lang w:val="es-SV" w:eastAsia="es-SV"/>
    </w:rPr>
  </w:style>
  <w:style w:type="paragraph" w:customStyle="1" w:styleId="xl84">
    <w:name w:val="xl84"/>
    <w:basedOn w:val="Normal"/>
    <w:rsid w:val="00DC5C50"/>
    <w:pPr>
      <w:pBdr>
        <w:top w:val="single" w:sz="4" w:space="0" w:color="auto"/>
        <w:right w:val="single" w:sz="4" w:space="0" w:color="auto"/>
      </w:pBdr>
      <w:spacing w:before="100" w:beforeAutospacing="1" w:after="100" w:afterAutospacing="1"/>
      <w:jc w:val="center"/>
      <w:textAlignment w:val="center"/>
    </w:pPr>
    <w:rPr>
      <w:b/>
      <w:bCs/>
      <w:sz w:val="20"/>
      <w:szCs w:val="20"/>
      <w:lang w:val="es-SV" w:eastAsia="es-SV"/>
    </w:rPr>
  </w:style>
  <w:style w:type="paragraph" w:customStyle="1" w:styleId="xl85">
    <w:name w:val="xl85"/>
    <w:basedOn w:val="Normal"/>
    <w:rsid w:val="00DC5C50"/>
    <w:pPr>
      <w:pBdr>
        <w:left w:val="single" w:sz="4" w:space="0" w:color="auto"/>
        <w:bottom w:val="single" w:sz="4" w:space="0" w:color="auto"/>
      </w:pBdr>
      <w:spacing w:before="100" w:beforeAutospacing="1" w:after="100" w:afterAutospacing="1"/>
      <w:jc w:val="center"/>
      <w:textAlignment w:val="center"/>
    </w:pPr>
    <w:rPr>
      <w:b/>
      <w:bCs/>
      <w:sz w:val="20"/>
      <w:szCs w:val="20"/>
      <w:lang w:val="es-SV" w:eastAsia="es-SV"/>
    </w:rPr>
  </w:style>
  <w:style w:type="paragraph" w:customStyle="1" w:styleId="xl86">
    <w:name w:val="xl86"/>
    <w:basedOn w:val="Normal"/>
    <w:rsid w:val="00DC5C50"/>
    <w:pPr>
      <w:pBdr>
        <w:bottom w:val="single" w:sz="4" w:space="0" w:color="auto"/>
        <w:right w:val="single" w:sz="4" w:space="0" w:color="auto"/>
      </w:pBdr>
      <w:spacing w:before="100" w:beforeAutospacing="1" w:after="100" w:afterAutospacing="1"/>
      <w:jc w:val="center"/>
      <w:textAlignment w:val="center"/>
    </w:pPr>
    <w:rPr>
      <w:b/>
      <w:bCs/>
      <w:sz w:val="20"/>
      <w:szCs w:val="20"/>
      <w:lang w:val="es-SV" w:eastAsia="es-SV"/>
    </w:rPr>
  </w:style>
  <w:style w:type="character" w:customStyle="1" w:styleId="cf11">
    <w:name w:val="cf11"/>
    <w:rsid w:val="00DC5C50"/>
    <w:rPr>
      <w:rFonts w:ascii="Segoe UI" w:hAnsi="Segoe UI" w:cs="Segoe UI" w:hint="default"/>
      <w:sz w:val="18"/>
      <w:szCs w:val="18"/>
    </w:rPr>
  </w:style>
  <w:style w:type="table" w:customStyle="1" w:styleId="Tablaconcuadrcula2">
    <w:name w:val="Tabla con cuadrícula2"/>
    <w:basedOn w:val="Tablanormal"/>
    <w:next w:val="Tablaconcuadrcula"/>
    <w:uiPriority w:val="39"/>
    <w:rsid w:val="00D17CD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0C1E0D"/>
    <w:pPr>
      <w:spacing w:after="0" w:line="240" w:lineRule="auto"/>
    </w:pPr>
    <w:rPr>
      <w:rFonts w:ascii="Times New Roman" w:eastAsia="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A946E2"/>
  </w:style>
  <w:style w:type="paragraph" w:styleId="Textoindependiente2">
    <w:name w:val="Body Text 2"/>
    <w:basedOn w:val="Normal"/>
    <w:link w:val="Textoindependiente2Car"/>
    <w:uiPriority w:val="99"/>
    <w:semiHidden/>
    <w:unhideWhenUsed/>
    <w:rsid w:val="00CA2F41"/>
    <w:pPr>
      <w:spacing w:after="120" w:line="480" w:lineRule="auto"/>
    </w:pPr>
  </w:style>
  <w:style w:type="character" w:customStyle="1" w:styleId="Textoindependiente2Car">
    <w:name w:val="Texto independiente 2 Car"/>
    <w:basedOn w:val="Fuentedeprrafopredeter"/>
    <w:link w:val="Textoindependiente2"/>
    <w:uiPriority w:val="99"/>
    <w:semiHidden/>
    <w:rsid w:val="00CA2F41"/>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dquisicionescrecerjuntos@salud.gob.sv"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dquisicionescrecerjuntos@salud.gob.sv"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leonardo.herrera@salud.gob.sv"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dquisicionescrecerjuntos@salud.gob.s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904F00-EEF2-48C5-9DA7-583A35B3A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1</Pages>
  <Words>12098</Words>
  <Characters>66545</Characters>
  <Application>Microsoft Office Word</Application>
  <DocSecurity>0</DocSecurity>
  <Lines>554</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katya</dc:creator>
  <cp:keywords/>
  <dc:description/>
  <cp:lastModifiedBy>Creciendo Saludables</cp:lastModifiedBy>
  <cp:revision>42</cp:revision>
  <cp:lastPrinted>2023-06-26T21:39:00Z</cp:lastPrinted>
  <dcterms:created xsi:type="dcterms:W3CDTF">2023-06-28T21:19:00Z</dcterms:created>
  <dcterms:modified xsi:type="dcterms:W3CDTF">2023-10-20T14:25:00Z</dcterms:modified>
</cp:coreProperties>
</file>