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page" w:horzAnchor="page" w:tblpX="1172" w:tblpY="1111"/>
        <w:tblW w:w="10323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06"/>
        <w:gridCol w:w="304"/>
        <w:gridCol w:w="513"/>
        <w:gridCol w:w="2096"/>
        <w:gridCol w:w="364"/>
        <w:gridCol w:w="1467"/>
        <w:gridCol w:w="70"/>
        <w:gridCol w:w="441"/>
        <w:gridCol w:w="554"/>
        <w:gridCol w:w="414"/>
        <w:gridCol w:w="450"/>
        <w:gridCol w:w="682"/>
        <w:gridCol w:w="515"/>
        <w:gridCol w:w="1047"/>
      </w:tblGrid>
      <w:tr w:rsidR="001A66A2" w:rsidRPr="002E2A4B" w14:paraId="680CEE3B" w14:textId="77777777" w:rsidTr="002E2A4B">
        <w:trPr>
          <w:trHeight w:hRule="exact" w:val="1276"/>
        </w:trPr>
        <w:tc>
          <w:tcPr>
            <w:tcW w:w="14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5" w:type="dxa"/>
              <w:left w:w="0" w:type="dxa"/>
              <w:bottom w:w="-15" w:type="dxa"/>
              <w:right w:w="0" w:type="dxa"/>
            </w:tcMar>
          </w:tcPr>
          <w:p w14:paraId="680CEE37" w14:textId="2500DB3A" w:rsidR="001A66A2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817" w:type="dxa"/>
            <w:gridSpan w:val="2"/>
          </w:tcPr>
          <w:p w14:paraId="680CEE38" w14:textId="77777777" w:rsidR="001A66A2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58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7E99F0" w14:textId="77777777" w:rsidR="002E2A4B" w:rsidRDefault="002E2A4B">
            <w:pPr>
              <w:widowControl w:val="0"/>
              <w:autoSpaceDE w:val="0"/>
              <w:autoSpaceDN w:val="0"/>
              <w:adjustRightInd w:val="0"/>
              <w:spacing w:before="29" w:after="0" w:line="282" w:lineRule="exact"/>
              <w:ind w:left="15"/>
              <w:jc w:val="center"/>
              <w:rPr>
                <w:rFonts w:ascii="Arial" w:eastAsia="Arial" w:hAnsi="Arial" w:cs="Arial"/>
                <w:b/>
                <w:bCs/>
                <w:color w:val="000000"/>
                <w:w w:val="105"/>
                <w:sz w:val="24"/>
                <w:szCs w:val="24"/>
                <w:lang w:val="es-SV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4"/>
                <w:szCs w:val="24"/>
                <w:lang w:val="es-SV"/>
              </w:rPr>
              <w:t xml:space="preserve"> </w:t>
            </w:r>
            <w:r w:rsidR="00C219DD" w:rsidRPr="002E2A4B">
              <w:rPr>
                <w:rFonts w:ascii="Arial" w:eastAsia="Arial" w:hAnsi="Arial" w:cs="Arial"/>
                <w:b/>
                <w:bCs/>
                <w:color w:val="000000"/>
                <w:w w:val="105"/>
                <w:sz w:val="24"/>
                <w:szCs w:val="24"/>
                <w:lang w:val="es-SV"/>
              </w:rPr>
              <w:br/>
            </w:r>
          </w:p>
          <w:p w14:paraId="680CEE39" w14:textId="4DEFE705" w:rsidR="001A66A2" w:rsidRPr="002E2A4B" w:rsidRDefault="00C219DD">
            <w:pPr>
              <w:widowControl w:val="0"/>
              <w:autoSpaceDE w:val="0"/>
              <w:autoSpaceDN w:val="0"/>
              <w:adjustRightInd w:val="0"/>
              <w:spacing w:before="29" w:after="0" w:line="282" w:lineRule="exact"/>
              <w:ind w:left="15"/>
              <w:jc w:val="center"/>
              <w:rPr>
                <w:rFonts w:ascii="Arial" w:eastAsia="Arial" w:hAnsi="Arial" w:cs="Arial"/>
                <w:b/>
                <w:bCs/>
                <w:color w:val="000000"/>
                <w:w w:val="105"/>
                <w:sz w:val="24"/>
                <w:szCs w:val="24"/>
                <w:lang w:val="es-SV"/>
              </w:rPr>
            </w:pPr>
            <w:r w:rsidRPr="002E2A4B">
              <w:rPr>
                <w:rFonts w:ascii="Arial" w:eastAsia="Arial" w:hAnsi="Arial" w:cs="Arial"/>
                <w:b/>
                <w:bCs/>
                <w:color w:val="000000"/>
                <w:w w:val="105"/>
                <w:sz w:val="24"/>
                <w:szCs w:val="24"/>
                <w:lang w:val="es-SV"/>
              </w:rPr>
              <w:t>Orden de Compra</w:t>
            </w:r>
          </w:p>
        </w:tc>
        <w:tc>
          <w:tcPr>
            <w:tcW w:w="2244" w:type="dxa"/>
            <w:gridSpan w:val="3"/>
          </w:tcPr>
          <w:p w14:paraId="680CEE3A" w14:textId="77777777" w:rsidR="001A66A2" w:rsidRPr="002E2A4B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lang w:val="es-SV"/>
              </w:rPr>
            </w:pPr>
          </w:p>
        </w:tc>
      </w:tr>
      <w:tr w:rsidR="001A66A2" w:rsidRPr="002E2A4B" w14:paraId="680CEE3E" w14:textId="77777777" w:rsidTr="002E2A4B">
        <w:trPr>
          <w:trHeight w:hRule="exact" w:val="56"/>
        </w:trPr>
        <w:tc>
          <w:tcPr>
            <w:tcW w:w="140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5" w:type="dxa"/>
              <w:left w:w="0" w:type="dxa"/>
              <w:bottom w:w="-15" w:type="dxa"/>
              <w:right w:w="0" w:type="dxa"/>
            </w:tcMar>
          </w:tcPr>
          <w:p w14:paraId="680CEE3C" w14:textId="77777777" w:rsidR="001A66A2" w:rsidRPr="002E2A4B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</w:pPr>
          </w:p>
        </w:tc>
        <w:tc>
          <w:tcPr>
            <w:tcW w:w="8917" w:type="dxa"/>
            <w:gridSpan w:val="13"/>
          </w:tcPr>
          <w:p w14:paraId="680CEE3D" w14:textId="77777777" w:rsidR="001A66A2" w:rsidRPr="002E2A4B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lang w:val="es-SV"/>
              </w:rPr>
            </w:pPr>
          </w:p>
        </w:tc>
      </w:tr>
      <w:tr w:rsidR="001A66A2" w:rsidRPr="002E2A4B" w14:paraId="680CEE40" w14:textId="77777777" w:rsidTr="002E2A4B">
        <w:trPr>
          <w:trHeight w:hRule="exact" w:val="222"/>
        </w:trPr>
        <w:tc>
          <w:tcPr>
            <w:tcW w:w="10323" w:type="dxa"/>
            <w:gridSpan w:val="14"/>
          </w:tcPr>
          <w:p w14:paraId="680CEE3F" w14:textId="77777777" w:rsidR="001A66A2" w:rsidRPr="002E2A4B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lang w:val="es-SV"/>
              </w:rPr>
            </w:pPr>
          </w:p>
        </w:tc>
      </w:tr>
      <w:tr w:rsidR="001A66A2" w14:paraId="680CEE44" w14:textId="77777777" w:rsidTr="002E2A4B">
        <w:trPr>
          <w:trHeight w:hRule="exact" w:val="222"/>
        </w:trPr>
        <w:tc>
          <w:tcPr>
            <w:tcW w:w="43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41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 xml:space="preserve">Orden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Compra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 xml:space="preserve"> No:</w:t>
            </w:r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  <w:t xml:space="preserve"> 2186</w:t>
            </w:r>
          </w:p>
        </w:tc>
        <w:tc>
          <w:tcPr>
            <w:tcW w:w="3310" w:type="dxa"/>
            <w:gridSpan w:val="6"/>
          </w:tcPr>
          <w:p w14:paraId="680CEE42" w14:textId="77777777" w:rsidR="001A66A2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43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Fecha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  <w:t xml:space="preserve"> 20 </w:t>
            </w:r>
            <w:proofErr w:type="spellStart"/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  <w:t>febrero</w:t>
            </w:r>
            <w:proofErr w:type="spellEnd"/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  <w:t xml:space="preserve"> 2023</w:t>
            </w:r>
          </w:p>
        </w:tc>
      </w:tr>
      <w:tr w:rsidR="001A66A2" w14:paraId="680CEE46" w14:textId="77777777" w:rsidTr="002E2A4B">
        <w:trPr>
          <w:trHeight w:hRule="exact" w:val="56"/>
        </w:trPr>
        <w:tc>
          <w:tcPr>
            <w:tcW w:w="10323" w:type="dxa"/>
            <w:gridSpan w:val="14"/>
          </w:tcPr>
          <w:p w14:paraId="680CEE45" w14:textId="77777777" w:rsidR="001A66A2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A66A2" w14:paraId="680CEE49" w14:textId="77777777" w:rsidTr="002E2A4B">
        <w:trPr>
          <w:trHeight w:hRule="exact" w:val="278"/>
        </w:trPr>
        <w:tc>
          <w:tcPr>
            <w:tcW w:w="7629" w:type="dxa"/>
            <w:gridSpan w:val="10"/>
          </w:tcPr>
          <w:p w14:paraId="680CEE47" w14:textId="77777777" w:rsidR="001A66A2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48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Gestión:</w:t>
            </w:r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  <w:t xml:space="preserve"> LG0019</w:t>
            </w:r>
          </w:p>
        </w:tc>
      </w:tr>
      <w:tr w:rsidR="001A66A2" w14:paraId="680CEE4B" w14:textId="77777777" w:rsidTr="002E2A4B">
        <w:trPr>
          <w:trHeight w:hRule="exact" w:val="56"/>
        </w:trPr>
        <w:tc>
          <w:tcPr>
            <w:tcW w:w="10323" w:type="dxa"/>
            <w:gridSpan w:val="14"/>
          </w:tcPr>
          <w:p w14:paraId="680CEE4A" w14:textId="77777777" w:rsidR="001A66A2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A66A2" w14:paraId="680CEE4E" w14:textId="77777777" w:rsidTr="002E2A4B">
        <w:trPr>
          <w:trHeight w:hRule="exact" w:val="833"/>
        </w:trPr>
        <w:tc>
          <w:tcPr>
            <w:tcW w:w="66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4C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Señores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br/>
              <w:t>SMART BUSSINESS TECHNOLOGY, S.A. DE C.V.</w:t>
            </w:r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br/>
            </w:r>
            <w:proofErr w:type="spellStart"/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  <w:t>Presente</w:t>
            </w:r>
            <w:proofErr w:type="spellEnd"/>
          </w:p>
        </w:tc>
        <w:tc>
          <w:tcPr>
            <w:tcW w:w="3662" w:type="dxa"/>
            <w:gridSpan w:val="6"/>
          </w:tcPr>
          <w:p w14:paraId="680CEE4D" w14:textId="77777777" w:rsidR="001A66A2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A66A2" w14:paraId="680CEE50" w14:textId="77777777" w:rsidTr="002E2A4B">
        <w:trPr>
          <w:trHeight w:hRule="exact" w:val="500"/>
        </w:trPr>
        <w:tc>
          <w:tcPr>
            <w:tcW w:w="10323" w:type="dxa"/>
            <w:gridSpan w:val="14"/>
          </w:tcPr>
          <w:p w14:paraId="680CEE4F" w14:textId="77777777" w:rsidR="001A66A2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 w:rsidR="001A66A2" w:rsidRPr="002E2A4B" w14:paraId="680CEE52" w14:textId="77777777" w:rsidTr="002E2A4B">
        <w:trPr>
          <w:trHeight w:hRule="exact" w:val="904"/>
        </w:trPr>
        <w:tc>
          <w:tcPr>
            <w:tcW w:w="1032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51" w14:textId="0891BA04" w:rsidR="001A66A2" w:rsidRPr="002E2A4B" w:rsidRDefault="00C219DD"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jc w:val="both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</w:pP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>Estimados Señores, de acuerdo a oferta presentada por usted</w:t>
            </w:r>
            <w:r w:rsid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>es</w:t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, por este medio se les informa que el </w:t>
            </w:r>
            <w:r w:rsid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Titular del </w:t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Instituto de Garantía de Depósitos les ha adjudicado los siguientes </w:t>
            </w:r>
            <w:r w:rsid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 </w:t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 servicios:</w:t>
            </w:r>
          </w:p>
        </w:tc>
      </w:tr>
      <w:tr w:rsidR="001A66A2" w:rsidRPr="002E2A4B" w14:paraId="680CEE54" w14:textId="77777777" w:rsidTr="002E2A4B">
        <w:trPr>
          <w:trHeight w:hRule="exact" w:val="251"/>
        </w:trPr>
        <w:tc>
          <w:tcPr>
            <w:tcW w:w="10323" w:type="dxa"/>
            <w:gridSpan w:val="14"/>
          </w:tcPr>
          <w:p w14:paraId="680CEE53" w14:textId="77777777" w:rsidR="001A66A2" w:rsidRPr="002E2A4B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lang w:val="es-SV"/>
              </w:rPr>
            </w:pPr>
          </w:p>
        </w:tc>
      </w:tr>
      <w:tr w:rsidR="001A66A2" w:rsidRPr="002E2A4B" w14:paraId="680CEE57" w14:textId="77777777" w:rsidTr="002E2A4B">
        <w:trPr>
          <w:trHeight w:hRule="exact" w:val="222"/>
        </w:trPr>
        <w:tc>
          <w:tcPr>
            <w:tcW w:w="61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55" w14:textId="77777777" w:rsidR="001A66A2" w:rsidRPr="002E2A4B" w:rsidRDefault="00C219DD"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Arial Narrow" w:eastAsia="Arial Narrow" w:hAnsi="Arial Narrow" w:cs="Arial Narrow"/>
                <w:bCs/>
                <w:color w:val="000000"/>
                <w:w w:val="105"/>
                <w:sz w:val="16"/>
                <w:szCs w:val="16"/>
                <w:lang w:val="es-SV"/>
              </w:rPr>
            </w:pPr>
            <w:r w:rsidRPr="002E2A4B">
              <w:rPr>
                <w:rFonts w:ascii="Arial Narrow" w:eastAsia="Arial Narrow" w:hAnsi="Arial Narrow" w:cs="Arial Narrow"/>
                <w:bCs/>
                <w:color w:val="000000"/>
                <w:w w:val="105"/>
                <w:sz w:val="16"/>
                <w:szCs w:val="16"/>
                <w:lang w:val="es-SV"/>
              </w:rPr>
              <w:t xml:space="preserve">Nota: Precios con IVA </w:t>
            </w:r>
            <w:r w:rsidRPr="002E2A4B">
              <w:rPr>
                <w:rFonts w:ascii="Arial Narrow" w:eastAsia="Arial Narrow" w:hAnsi="Arial Narrow" w:cs="Arial Narrow"/>
                <w:bCs/>
                <w:color w:val="000000"/>
                <w:w w:val="105"/>
                <w:sz w:val="16"/>
                <w:szCs w:val="16"/>
                <w:lang w:val="es-SV"/>
              </w:rPr>
              <w:t>incluido, de acuerdo a cotización recibida</w:t>
            </w:r>
          </w:p>
        </w:tc>
        <w:tc>
          <w:tcPr>
            <w:tcW w:w="4173" w:type="dxa"/>
            <w:gridSpan w:val="8"/>
          </w:tcPr>
          <w:p w14:paraId="680CEE56" w14:textId="77777777" w:rsidR="001A66A2" w:rsidRPr="002E2A4B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lang w:val="es-SV"/>
              </w:rPr>
            </w:pPr>
          </w:p>
        </w:tc>
      </w:tr>
      <w:tr w:rsidR="001A66A2" w14:paraId="680CEE5C" w14:textId="77777777" w:rsidTr="002E2A4B">
        <w:trPr>
          <w:trHeight w:hRule="exact" w:val="807"/>
        </w:trPr>
        <w:tc>
          <w:tcPr>
            <w:tcW w:w="6220" w:type="dxa"/>
            <w:gridSpan w:val="7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  <w:shd w:val="clear" w:color="auto" w:fill="EDF3FE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58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Descripción</w:t>
            </w:r>
            <w:proofErr w:type="spellEnd"/>
          </w:p>
        </w:tc>
        <w:tc>
          <w:tcPr>
            <w:tcW w:w="995" w:type="dxa"/>
            <w:gridSpan w:val="2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  <w:shd w:val="clear" w:color="auto" w:fill="EDF3FE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59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Cantidad</w:t>
            </w:r>
            <w:proofErr w:type="spellEnd"/>
          </w:p>
        </w:tc>
        <w:tc>
          <w:tcPr>
            <w:tcW w:w="1546" w:type="dxa"/>
            <w:gridSpan w:val="3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  <w:shd w:val="clear" w:color="auto" w:fill="EDF3FE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5A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Precio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Unitario</w:t>
            </w:r>
            <w:proofErr w:type="spellEnd"/>
          </w:p>
        </w:tc>
        <w:tc>
          <w:tcPr>
            <w:tcW w:w="1562" w:type="dxa"/>
            <w:gridSpan w:val="2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DF3FE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5B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Total</w:t>
            </w:r>
          </w:p>
        </w:tc>
      </w:tr>
      <w:tr w:rsidR="0001052E" w14:paraId="680CEE61" w14:textId="77777777" w:rsidTr="002E2A4B">
        <w:trPr>
          <w:trHeight w:hRule="exact" w:val="294"/>
        </w:trPr>
        <w:tc>
          <w:tcPr>
            <w:tcW w:w="6220" w:type="dxa"/>
            <w:gridSpan w:val="7"/>
            <w:vMerge w:val="restart"/>
            <w:tcBorders>
              <w:top w:val="nil"/>
              <w:left w:val="single" w:sz="2" w:space="0" w:color="CCCCCC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610F256" w14:textId="4455C17F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</w:pP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actualización del </w:t>
            </w:r>
            <w:r w:rsidR="00C219DD"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>módulo</w:t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 de carga de da</w:t>
            </w:r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>tos del sistema PGA: módulo carga de datos, incorporación de funcionalidad al asistente de preparación de la base de datos, aplicación web del sistema de PGA, revisión de reportes disponibles en el sistema</w:t>
            </w:r>
          </w:p>
          <w:p w14:paraId="4ACC74B2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</w:pPr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>Forma de pago 50% al finalizar carga de datos y cambios al asistente de preparación de la base de datos y el resto con entrega de aplicación web y reportes.</w:t>
            </w:r>
          </w:p>
          <w:p w14:paraId="680CEE5D" w14:textId="0C65BC73" w:rsidR="00163F31" w:rsidRPr="002E2A4B" w:rsidRDefault="0001052E" w:rsidP="00163F31"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</w:pPr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>Plazo de entregas:</w:t>
            </w:r>
            <w:r w:rsidR="009632FE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 </w:t>
            </w:r>
            <w:r w:rsidR="00163F31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módulo de carga de datos=12 días; incorporación funcionalidad al asistente de preparación de la base de datos=5 días; </w:t>
            </w:r>
            <w:r w:rsidR="009632FE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Aplicación web del sistema PGA=5 días; </w:t>
            </w:r>
            <w:proofErr w:type="spellStart"/>
            <w:r w:rsidR="009632FE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>revisió</w:t>
            </w:r>
            <w:proofErr w:type="spellEnd"/>
            <w:r w:rsidR="009632FE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 de reportes disponibles en el sistema=15 días</w:t>
            </w:r>
          </w:p>
        </w:tc>
        <w:tc>
          <w:tcPr>
            <w:tcW w:w="995" w:type="dxa"/>
            <w:gridSpan w:val="2"/>
            <w:tcBorders>
              <w:top w:val="nil"/>
              <w:left w:val="single" w:sz="2" w:space="0" w:color="CCCCCC"/>
              <w:bottom w:val="single" w:sz="2" w:space="0" w:color="CCCCCC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5E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  <w:t>1.00</w:t>
            </w:r>
          </w:p>
        </w:tc>
        <w:tc>
          <w:tcPr>
            <w:tcW w:w="1546" w:type="dxa"/>
            <w:gridSpan w:val="3"/>
            <w:tcBorders>
              <w:top w:val="nil"/>
              <w:left w:val="single" w:sz="2" w:space="0" w:color="CCCCCC"/>
              <w:bottom w:val="single" w:sz="2" w:space="0" w:color="CCCCCC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5F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  <w:t>$3,500.00</w:t>
            </w:r>
          </w:p>
        </w:tc>
        <w:tc>
          <w:tcPr>
            <w:tcW w:w="1562" w:type="dxa"/>
            <w:gridSpan w:val="2"/>
            <w:tcBorders>
              <w:top w:val="nil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60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  <w:t>$3,500.00</w:t>
            </w:r>
          </w:p>
        </w:tc>
      </w:tr>
      <w:tr w:rsidR="0001052E" w14:paraId="680CEE66" w14:textId="77777777" w:rsidTr="002E2A4B">
        <w:trPr>
          <w:trHeight w:hRule="exact" w:val="278"/>
        </w:trPr>
        <w:tc>
          <w:tcPr>
            <w:tcW w:w="6220" w:type="dxa"/>
            <w:gridSpan w:val="7"/>
            <w:vMerge/>
            <w:tcBorders>
              <w:left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62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63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46" w:type="dxa"/>
            <w:gridSpan w:val="3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64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65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</w:tr>
      <w:tr w:rsidR="0001052E" w14:paraId="680CEE6B" w14:textId="77777777" w:rsidTr="002E2A4B">
        <w:trPr>
          <w:trHeight w:hRule="exact" w:val="278"/>
        </w:trPr>
        <w:tc>
          <w:tcPr>
            <w:tcW w:w="6220" w:type="dxa"/>
            <w:gridSpan w:val="7"/>
            <w:vMerge/>
            <w:tcBorders>
              <w:left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67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68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46" w:type="dxa"/>
            <w:gridSpan w:val="3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69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6A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</w:tr>
      <w:tr w:rsidR="0001052E" w14:paraId="680CEE70" w14:textId="77777777" w:rsidTr="002E2A4B">
        <w:trPr>
          <w:trHeight w:hRule="exact" w:val="278"/>
        </w:trPr>
        <w:tc>
          <w:tcPr>
            <w:tcW w:w="6220" w:type="dxa"/>
            <w:gridSpan w:val="7"/>
            <w:vMerge/>
            <w:tcBorders>
              <w:left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6C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6D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46" w:type="dxa"/>
            <w:gridSpan w:val="3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6E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6F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</w:tr>
      <w:tr w:rsidR="0001052E" w14:paraId="680CEE75" w14:textId="77777777" w:rsidTr="002E2A4B">
        <w:trPr>
          <w:trHeight w:hRule="exact" w:val="278"/>
        </w:trPr>
        <w:tc>
          <w:tcPr>
            <w:tcW w:w="6220" w:type="dxa"/>
            <w:gridSpan w:val="7"/>
            <w:vMerge/>
            <w:tcBorders>
              <w:left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71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72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46" w:type="dxa"/>
            <w:gridSpan w:val="3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73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74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</w:tr>
      <w:tr w:rsidR="0001052E" w14:paraId="680CEE7A" w14:textId="77777777" w:rsidTr="004F46D7">
        <w:trPr>
          <w:trHeight w:hRule="exact" w:val="565"/>
        </w:trPr>
        <w:tc>
          <w:tcPr>
            <w:tcW w:w="6220" w:type="dxa"/>
            <w:gridSpan w:val="7"/>
            <w:vMerge/>
            <w:tcBorders>
              <w:left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76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77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46" w:type="dxa"/>
            <w:gridSpan w:val="3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78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79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</w:tr>
      <w:tr w:rsidR="0001052E" w14:paraId="680CEE7F" w14:textId="77777777" w:rsidTr="004F46D7">
        <w:trPr>
          <w:trHeight w:hRule="exact" w:val="278"/>
        </w:trPr>
        <w:tc>
          <w:tcPr>
            <w:tcW w:w="6220" w:type="dxa"/>
            <w:gridSpan w:val="7"/>
            <w:vMerge/>
            <w:tcBorders>
              <w:left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7B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7C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46" w:type="dxa"/>
            <w:gridSpan w:val="3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7D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7E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</w:tr>
      <w:tr w:rsidR="0001052E" w14:paraId="680CEE89" w14:textId="77777777" w:rsidTr="009632FE">
        <w:trPr>
          <w:trHeight w:hRule="exact" w:val="719"/>
        </w:trPr>
        <w:tc>
          <w:tcPr>
            <w:tcW w:w="6220" w:type="dxa"/>
            <w:gridSpan w:val="7"/>
            <w:vMerge/>
            <w:tcBorders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85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86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46" w:type="dxa"/>
            <w:gridSpan w:val="3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87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single" w:sz="2" w:space="0" w:color="CCCCCC"/>
              <w:bottom w:val="nil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88" w14:textId="77777777" w:rsidR="0001052E" w:rsidRDefault="0001052E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</w:p>
        </w:tc>
      </w:tr>
      <w:tr w:rsidR="001A66A2" w14:paraId="680CEE8C" w14:textId="77777777" w:rsidTr="002E2A4B">
        <w:trPr>
          <w:trHeight w:hRule="exact" w:val="278"/>
        </w:trPr>
        <w:tc>
          <w:tcPr>
            <w:tcW w:w="8761" w:type="dxa"/>
            <w:gridSpan w:val="12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0CEE8A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 xml:space="preserve">Total Orden de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Compra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</w:rPr>
              <w:t>:</w:t>
            </w:r>
          </w:p>
        </w:tc>
        <w:tc>
          <w:tcPr>
            <w:tcW w:w="1562" w:type="dxa"/>
            <w:gridSpan w:val="2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8B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</w:rPr>
              <w:t>$3,500.00</w:t>
            </w:r>
          </w:p>
        </w:tc>
      </w:tr>
      <w:tr w:rsidR="001A66A2" w:rsidRPr="00AE1912" w14:paraId="680CEE90" w14:textId="77777777" w:rsidTr="002E2A4B">
        <w:trPr>
          <w:trHeight w:hRule="exact" w:val="2667"/>
        </w:trPr>
        <w:tc>
          <w:tcPr>
            <w:tcW w:w="1032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8F" w14:textId="36DAE109" w:rsidR="001A66A2" w:rsidRPr="00AE1912" w:rsidRDefault="00C219DD"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jc w:val="both"/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</w:pP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De conformidad con lo </w:t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regulado en el artículo 82BIS de la LACAP, para los efectos correspondientes, en esta adquisición se ha nombrado como administrador de esta orden de compra a Jose Carlos Quiñonez Flores, </w:t>
            </w:r>
            <w:r w:rsidR="00AE1912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 </w:t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 </w:t>
            </w:r>
            <w:r w:rsidR="00AE1912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 </w:t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 a quién puede contactar a</w:t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l teléfono número </w:t>
            </w:r>
            <w:r w:rsidR="00AE1912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>2231-5708</w:t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 xml:space="preserve"> o a la dirección electrónica siguiente jquinonez@igd.gob.sv, para coordinar los detalles.</w:t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br/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br/>
            </w:r>
            <w:r w:rsidRPr="002E2A4B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br/>
            </w:r>
            <w:r w:rsidRPr="00AE1912">
              <w:rPr>
                <w:rFonts w:ascii="Arial" w:eastAsia="Arial" w:hAnsi="Arial" w:cs="Arial"/>
                <w:bCs/>
                <w:color w:val="000000"/>
                <w:w w:val="105"/>
                <w:sz w:val="20"/>
                <w:szCs w:val="20"/>
                <w:lang w:val="es-SV"/>
              </w:rPr>
              <w:t>Agradeciendo su atención. Cordialmente</w:t>
            </w:r>
          </w:p>
        </w:tc>
      </w:tr>
      <w:tr w:rsidR="001A66A2" w:rsidRPr="00AE1912" w14:paraId="680CEE92" w14:textId="77777777" w:rsidTr="009632FE">
        <w:trPr>
          <w:trHeight w:hRule="exact" w:val="75"/>
        </w:trPr>
        <w:tc>
          <w:tcPr>
            <w:tcW w:w="10323" w:type="dxa"/>
            <w:gridSpan w:val="14"/>
          </w:tcPr>
          <w:p w14:paraId="680CEE91" w14:textId="77777777" w:rsidR="001A66A2" w:rsidRPr="00AE1912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lang w:val="es-SV"/>
              </w:rPr>
            </w:pPr>
          </w:p>
        </w:tc>
      </w:tr>
      <w:tr w:rsidR="001A66A2" w:rsidRPr="002E2A4B" w14:paraId="680CEE95" w14:textId="77777777" w:rsidTr="002E2A4B">
        <w:trPr>
          <w:trHeight w:hRule="exact" w:val="556"/>
        </w:trPr>
        <w:tc>
          <w:tcPr>
            <w:tcW w:w="4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DE26002" w14:textId="77777777" w:rsidR="001A66A2" w:rsidRDefault="00AE1912" w:rsidP="00AE1912"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  <w:lang w:val="es-SV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  <w:lang w:val="es-SV"/>
              </w:rPr>
              <w:t>Tamara Acevedo de Romero</w:t>
            </w:r>
          </w:p>
          <w:p w14:paraId="680CEE93" w14:textId="7D65379B" w:rsidR="00AE1912" w:rsidRPr="002E2A4B" w:rsidRDefault="00AE1912" w:rsidP="00AE1912"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  <w:lang w:val="es-SV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5"/>
                <w:sz w:val="20"/>
                <w:szCs w:val="20"/>
                <w:lang w:val="es-SV"/>
              </w:rPr>
              <w:t>Técnico de la UACI</w:t>
            </w:r>
          </w:p>
        </w:tc>
        <w:tc>
          <w:tcPr>
            <w:tcW w:w="5640" w:type="dxa"/>
            <w:gridSpan w:val="9"/>
          </w:tcPr>
          <w:p w14:paraId="680CEE94" w14:textId="77777777" w:rsidR="001A66A2" w:rsidRPr="002E2A4B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lang w:val="es-SV"/>
              </w:rPr>
            </w:pPr>
          </w:p>
        </w:tc>
      </w:tr>
      <w:tr w:rsidR="001A66A2" w:rsidRPr="002E2A4B" w14:paraId="680CEE97" w14:textId="77777777" w:rsidTr="002E2A4B">
        <w:trPr>
          <w:trHeight w:hRule="exact" w:val="924"/>
        </w:trPr>
        <w:tc>
          <w:tcPr>
            <w:tcW w:w="10323" w:type="dxa"/>
            <w:gridSpan w:val="14"/>
          </w:tcPr>
          <w:p w14:paraId="680CEE96" w14:textId="77777777" w:rsidR="001A66A2" w:rsidRPr="002E2A4B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lang w:val="es-SV"/>
              </w:rPr>
            </w:pPr>
          </w:p>
        </w:tc>
      </w:tr>
      <w:tr w:rsidR="001A66A2" w:rsidRPr="002E2A4B" w14:paraId="680CEE99" w14:textId="77777777" w:rsidTr="002E2A4B">
        <w:trPr>
          <w:trHeight w:hRule="exact" w:val="96"/>
        </w:trPr>
        <w:tc>
          <w:tcPr>
            <w:tcW w:w="10323" w:type="dxa"/>
            <w:gridSpan w:val="14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-15" w:type="dxa"/>
              <w:left w:w="0" w:type="dxa"/>
              <w:bottom w:w="-15" w:type="dxa"/>
              <w:right w:w="0" w:type="dxa"/>
            </w:tcMar>
          </w:tcPr>
          <w:p w14:paraId="680CEE98" w14:textId="77777777" w:rsidR="001A66A2" w:rsidRPr="002E2A4B" w:rsidRDefault="001A66A2">
            <w:pPr>
              <w:widowControl w:val="0"/>
              <w:autoSpaceDE w:val="0"/>
              <w:autoSpaceDN w:val="0"/>
              <w:adjustRightInd w:val="0"/>
              <w:spacing w:before="29" w:after="0" w:line="5" w:lineRule="exact"/>
              <w:ind w:left="15"/>
              <w:rPr>
                <w:rFonts w:ascii="Arial" w:eastAsia="Arial" w:hAnsi="Arial" w:cs="Arial"/>
                <w:bCs/>
                <w:color w:val="000000"/>
                <w:w w:val="105"/>
                <w:sz w:val="2"/>
                <w:szCs w:val="2"/>
                <w:lang w:val="es-SV"/>
              </w:rPr>
            </w:pPr>
          </w:p>
        </w:tc>
      </w:tr>
      <w:tr w:rsidR="001A66A2" w:rsidRPr="002E2A4B" w14:paraId="680CEE9D" w14:textId="77777777" w:rsidTr="002E2A4B">
        <w:trPr>
          <w:trHeight w:hRule="exact" w:val="167"/>
        </w:trPr>
        <w:tc>
          <w:tcPr>
            <w:tcW w:w="1710" w:type="dxa"/>
            <w:gridSpan w:val="2"/>
          </w:tcPr>
          <w:p w14:paraId="680CEE9A" w14:textId="77777777" w:rsidR="001A66A2" w:rsidRPr="002E2A4B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lang w:val="es-SV"/>
              </w:rPr>
            </w:pPr>
          </w:p>
        </w:tc>
        <w:tc>
          <w:tcPr>
            <w:tcW w:w="7566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9B" w14:textId="77777777" w:rsidR="001A66A2" w:rsidRPr="002E2A4B" w:rsidRDefault="00C219DD">
            <w:pPr>
              <w:widowControl w:val="0"/>
              <w:autoSpaceDE w:val="0"/>
              <w:autoSpaceDN w:val="0"/>
              <w:adjustRightInd w:val="0"/>
              <w:spacing w:before="29" w:after="0" w:line="154" w:lineRule="exact"/>
              <w:ind w:left="15"/>
              <w:jc w:val="center"/>
              <w:rPr>
                <w:rFonts w:ascii="Arial Narrow" w:eastAsia="Arial Narrow" w:hAnsi="Arial Narrow" w:cs="Arial Narrow"/>
                <w:bCs/>
                <w:color w:val="000000"/>
                <w:w w:val="105"/>
                <w:sz w:val="14"/>
                <w:szCs w:val="14"/>
                <w:lang w:val="es-SV"/>
              </w:rPr>
            </w:pPr>
            <w:r w:rsidRPr="002E2A4B">
              <w:rPr>
                <w:rFonts w:ascii="Arial Narrow" w:eastAsia="Arial Narrow" w:hAnsi="Arial Narrow" w:cs="Arial Narrow"/>
                <w:bCs/>
                <w:color w:val="000000"/>
                <w:w w:val="105"/>
                <w:sz w:val="14"/>
                <w:szCs w:val="14"/>
                <w:lang w:val="es-SV"/>
              </w:rPr>
              <w:t xml:space="preserve">1ª CALLE PTE. Y 7ª. AV. NORTE, EDIFICIO BANCO </w:t>
            </w:r>
            <w:r w:rsidRPr="002E2A4B">
              <w:rPr>
                <w:rFonts w:ascii="Arial Narrow" w:eastAsia="Arial Narrow" w:hAnsi="Arial Narrow" w:cs="Arial Narrow"/>
                <w:bCs/>
                <w:color w:val="000000"/>
                <w:w w:val="105"/>
                <w:sz w:val="14"/>
                <w:szCs w:val="14"/>
                <w:lang w:val="es-SV"/>
              </w:rPr>
              <w:t>CENTRAL DE RESERVA CENTRO, 3ER NIVEL, SAN SALVADOR, EL SALVADOR</w:t>
            </w:r>
            <w:r w:rsidRPr="002E2A4B">
              <w:rPr>
                <w:rFonts w:ascii="Arial Narrow" w:eastAsia="Arial Narrow" w:hAnsi="Arial Narrow" w:cs="Arial Narrow"/>
                <w:bCs/>
                <w:color w:val="000000"/>
                <w:w w:val="105"/>
                <w:sz w:val="14"/>
                <w:szCs w:val="14"/>
                <w:lang w:val="es-SV"/>
              </w:rPr>
              <w:br/>
              <w:t>Tel. 22315700 Fax</w:t>
            </w:r>
          </w:p>
        </w:tc>
        <w:tc>
          <w:tcPr>
            <w:tcW w:w="1047" w:type="dxa"/>
          </w:tcPr>
          <w:p w14:paraId="680CEE9C" w14:textId="77777777" w:rsidR="001A66A2" w:rsidRPr="002E2A4B" w:rsidRDefault="001A66A2"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  <w:rPr>
                <w:lang w:val="es-SV"/>
              </w:rPr>
            </w:pPr>
          </w:p>
        </w:tc>
      </w:tr>
      <w:tr w:rsidR="001A66A2" w14:paraId="680CEEA1" w14:textId="77777777" w:rsidTr="002E2A4B">
        <w:trPr>
          <w:trHeight w:hRule="exact" w:val="222"/>
        </w:trPr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9E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154" w:lineRule="exact"/>
              <w:ind w:left="15"/>
              <w:rPr>
                <w:rFonts w:ascii="Arial Narrow" w:eastAsia="Arial Narrow" w:hAnsi="Arial Narrow" w:cs="Arial Narrow"/>
                <w:bCs/>
                <w:color w:val="000000"/>
                <w:w w:val="105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Cs/>
                <w:color w:val="000000"/>
                <w:w w:val="105"/>
                <w:sz w:val="14"/>
                <w:szCs w:val="14"/>
              </w:rPr>
              <w:t xml:space="preserve">Código: </w:t>
            </w:r>
            <w:proofErr w:type="spellStart"/>
            <w:r>
              <w:rPr>
                <w:rFonts w:ascii="Arial Narrow" w:eastAsia="Arial Narrow" w:hAnsi="Arial Narrow" w:cs="Arial Narrow"/>
                <w:bCs/>
                <w:color w:val="000000"/>
                <w:w w:val="105"/>
                <w:sz w:val="14"/>
                <w:szCs w:val="14"/>
              </w:rPr>
              <w:t>aco_orden_compra</w:t>
            </w:r>
            <w:proofErr w:type="spellEnd"/>
          </w:p>
        </w:tc>
        <w:tc>
          <w:tcPr>
            <w:tcW w:w="756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9F" w14:textId="77777777" w:rsidR="001A66A2" w:rsidRDefault="001A66A2">
            <w:pPr>
              <w:widowControl w:val="0"/>
              <w:autoSpaceDE w:val="0"/>
              <w:autoSpaceDN w:val="0"/>
              <w:adjustRightInd w:val="0"/>
              <w:spacing w:before="29" w:after="0" w:line="154" w:lineRule="exact"/>
              <w:ind w:left="15"/>
              <w:jc w:val="center"/>
              <w:rPr>
                <w:rFonts w:ascii="Arial Narrow" w:eastAsia="Arial Narrow" w:hAnsi="Arial Narrow" w:cs="Arial Narrow"/>
                <w:bCs/>
                <w:color w:val="000000"/>
                <w:w w:val="105"/>
                <w:sz w:val="14"/>
                <w:szCs w:val="14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0CEEA0" w14:textId="77777777" w:rsidR="001A66A2" w:rsidRDefault="00C219DD">
            <w:pPr>
              <w:widowControl w:val="0"/>
              <w:autoSpaceDE w:val="0"/>
              <w:autoSpaceDN w:val="0"/>
              <w:adjustRightInd w:val="0"/>
              <w:spacing w:before="29" w:after="0" w:line="154" w:lineRule="exact"/>
              <w:ind w:left="15"/>
              <w:jc w:val="right"/>
              <w:rPr>
                <w:rFonts w:ascii="Arial Narrow" w:eastAsia="Arial Narrow" w:hAnsi="Arial Narrow" w:cs="Arial Narrow"/>
                <w:bCs/>
                <w:color w:val="000000"/>
                <w:w w:val="105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bCs/>
                <w:color w:val="000000"/>
                <w:w w:val="105"/>
                <w:sz w:val="14"/>
                <w:szCs w:val="14"/>
              </w:rPr>
              <w:t>Página</w:t>
            </w:r>
            <w:proofErr w:type="spellEnd"/>
            <w:r>
              <w:rPr>
                <w:rFonts w:ascii="Arial Narrow" w:eastAsia="Arial Narrow" w:hAnsi="Arial Narrow" w:cs="Arial Narrow"/>
                <w:bCs/>
                <w:color w:val="000000"/>
                <w:w w:val="105"/>
                <w:sz w:val="14"/>
                <w:szCs w:val="14"/>
              </w:rPr>
              <w:t>: 1</w:t>
            </w:r>
          </w:p>
        </w:tc>
      </w:tr>
    </w:tbl>
    <w:p w14:paraId="680CEEA2" w14:textId="77777777" w:rsidR="001A66A2" w:rsidRDefault="001A66A2"/>
    <w:sectPr w:rsidR="001A66A2">
      <w:headerReference w:type="default" r:id="rId8"/>
      <w:pgSz w:w="12261" w:h="15867"/>
      <w:pgMar w:top="1136" w:right="1136" w:bottom="1136" w:left="113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59820" w14:textId="77777777" w:rsidR="002E2A4B" w:rsidRDefault="002E2A4B" w:rsidP="002E2A4B">
      <w:pPr>
        <w:spacing w:after="0" w:line="240" w:lineRule="auto"/>
      </w:pPr>
      <w:r>
        <w:separator/>
      </w:r>
    </w:p>
  </w:endnote>
  <w:endnote w:type="continuationSeparator" w:id="0">
    <w:p w14:paraId="0ADEFEE4" w14:textId="77777777" w:rsidR="002E2A4B" w:rsidRDefault="002E2A4B" w:rsidP="002E2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022BF" w14:textId="77777777" w:rsidR="002E2A4B" w:rsidRDefault="002E2A4B" w:rsidP="002E2A4B">
      <w:pPr>
        <w:spacing w:after="0" w:line="240" w:lineRule="auto"/>
      </w:pPr>
      <w:r>
        <w:separator/>
      </w:r>
    </w:p>
  </w:footnote>
  <w:footnote w:type="continuationSeparator" w:id="0">
    <w:p w14:paraId="2812E93A" w14:textId="77777777" w:rsidR="002E2A4B" w:rsidRDefault="002E2A4B" w:rsidP="002E2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D7FF2" w14:textId="18EE1EF6" w:rsidR="002E2A4B" w:rsidRDefault="002E2A4B" w:rsidP="002E2A4B">
    <w:pPr>
      <w:pStyle w:val="Encabezado"/>
      <w:jc w:val="center"/>
    </w:pPr>
    <w:r>
      <w:rPr>
        <w:noProof/>
      </w:rPr>
      <w:drawing>
        <wp:inline distT="0" distB="0" distL="0" distR="0" wp14:anchorId="02268CF3" wp14:editId="108A868A">
          <wp:extent cx="1406769" cy="787242"/>
          <wp:effectExtent l="0" t="0" r="0" b="0"/>
          <wp:docPr id="1" name="Imagen 1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407" cy="811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24D2"/>
    <w:rsid w:val="0001052E"/>
    <w:rsid w:val="00163F31"/>
    <w:rsid w:val="001A66A2"/>
    <w:rsid w:val="0020686C"/>
    <w:rsid w:val="002E2A4B"/>
    <w:rsid w:val="00571298"/>
    <w:rsid w:val="008E24D2"/>
    <w:rsid w:val="009632FE"/>
    <w:rsid w:val="00AE1912"/>
    <w:rsid w:val="00C2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80CEE37"/>
  <w15:docId w15:val="{0A1F8667-E838-458C-AFFA-7F7D21F0D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2A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2A4B"/>
  </w:style>
  <w:style w:type="paragraph" w:styleId="Piedepgina">
    <w:name w:val="footer"/>
    <w:basedOn w:val="Normal"/>
    <w:link w:val="PiedepginaCar"/>
    <w:uiPriority w:val="99"/>
    <w:unhideWhenUsed/>
    <w:rsid w:val="002E2A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2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22A75841590E14CB3C8F1DBD35FAF5C" ma:contentTypeVersion="12" ma:contentTypeDescription="Crear nuevo documento." ma:contentTypeScope="" ma:versionID="d5a52a0bc61f0e11e029c63682ee8927">
  <xsd:schema xmlns:xsd="http://www.w3.org/2001/XMLSchema" xmlns:xs="http://www.w3.org/2001/XMLSchema" xmlns:p="http://schemas.microsoft.com/office/2006/metadata/properties" xmlns:ns2="0198152a-d234-40cd-9e07-3d0229693aa7" xmlns:ns3="b80d7744-ddee-46cb-ad7a-a832074484e4" targetNamespace="http://schemas.microsoft.com/office/2006/metadata/properties" ma:root="true" ma:fieldsID="950988008f29b4881722eec5a3618039" ns2:_="" ns3:_="">
    <xsd:import namespace="0198152a-d234-40cd-9e07-3d0229693aa7"/>
    <xsd:import namespace="b80d7744-ddee-46cb-ad7a-a832074484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98152a-d234-40cd-9e07-3d0229693a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c5483f23-e99e-415e-8b31-a81fc9e5a4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d7744-ddee-46cb-ad7a-a832074484e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4DBD83-968D-457D-8C85-51D0994B5E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FF2D8A-89B5-4A00-9DF5-DA9A04E4A4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98152a-d234-40cd-9e07-3d0229693aa7"/>
    <ds:schemaRef ds:uri="b80d7744-ddee-46cb-ad7a-a832074484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ACO_ORDEN_COMPRA</dc:title>
  <dc:subject/>
  <dc:creator>usrigd</dc:creator>
  <cp:keywords/>
  <dc:description/>
  <cp:lastModifiedBy>Eloísa María Mejía González</cp:lastModifiedBy>
  <cp:revision>8</cp:revision>
  <cp:lastPrinted>2023-02-20T18:55:00Z</cp:lastPrinted>
  <dcterms:created xsi:type="dcterms:W3CDTF">2023-02-20T17:58:00Z</dcterms:created>
  <dcterms:modified xsi:type="dcterms:W3CDTF">2023-02-20T18:58:00Z</dcterms:modified>
</cp:coreProperties>
</file>