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E3" w:rsidRPr="006D3CE3" w:rsidRDefault="006D3CE3" w:rsidP="006D3CE3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</w:t>
      </w:r>
      <w:r w:rsidR="00DD0C35">
        <w:rPr>
          <w:rFonts w:ascii="Segoe UI" w:hAnsi="Segoe UI" w:cs="Segoe UI"/>
          <w:bCs/>
          <w:i/>
          <w:sz w:val="24"/>
          <w:szCs w:val="24"/>
          <w:highlight w:val="lightGray"/>
        </w:rPr>
        <w:t>.</w:t>
      </w:r>
      <w:r>
        <w:rPr>
          <w:rFonts w:ascii="Segoe UI" w:hAnsi="Segoe UI" w:cs="Segoe UI"/>
          <w:bCs/>
          <w:i/>
          <w:sz w:val="24"/>
          <w:szCs w:val="24"/>
          <w:highlight w:val="lightGray"/>
        </w:rPr>
        <w:t xml:space="preserve"> LAIP</w:t>
      </w:r>
      <w:r w:rsidR="00DD0C35">
        <w:rPr>
          <w:rFonts w:ascii="Segoe UI" w:hAnsi="Segoe UI" w:cs="Segoe UI"/>
          <w:bCs/>
          <w:i/>
          <w:sz w:val="24"/>
          <w:szCs w:val="24"/>
        </w:rPr>
        <w:t>.</w:t>
      </w:r>
    </w:p>
    <w:p w:rsidR="006D3CE3" w:rsidRPr="006D3CE3" w:rsidRDefault="006D3CE3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Contrato No. 12/2023</w:t>
      </w:r>
    </w:p>
    <w:p w:rsidR="006D3CE3" w:rsidRDefault="006D3CE3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6D3CE3" w:rsidRPr="006D3CE3" w:rsidRDefault="006D3CE3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6D3CE3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6D3CE3" w:rsidRPr="006D3CE3" w:rsidRDefault="006D3CE3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D3CE3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DD0C3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6D3CE3">
        <w:rPr>
          <w:rFonts w:ascii="Segoe UI" w:hAnsi="Segoe UI" w:cs="Segoe UI"/>
          <w:sz w:val="24"/>
          <w:szCs w:val="24"/>
          <w:lang w:val="es-SV"/>
        </w:rPr>
        <w:t>ciento uno - siete, por medio de delegación otorgada p</w:t>
      </w:r>
      <w:r>
        <w:rPr>
          <w:rFonts w:ascii="Segoe UI" w:hAnsi="Segoe UI" w:cs="Segoe UI"/>
          <w:sz w:val="24"/>
          <w:szCs w:val="24"/>
          <w:lang w:val="es-SV"/>
        </w:rPr>
        <w:t xml:space="preserve">or el señor Superintendente del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JAIME EDUARDO ARRIETA GÁLVEZ, </w:t>
      </w:r>
      <w:r w:rsidRPr="006D3CE3">
        <w:rPr>
          <w:rFonts w:ascii="Segoe UI" w:hAnsi="Segoe UI" w:cs="Segoe UI"/>
          <w:sz w:val="24"/>
          <w:szCs w:val="24"/>
          <w:lang w:val="es-SV"/>
        </w:rPr>
        <w:t>mayor de edad, Abogado, del domi</w:t>
      </w:r>
      <w:r>
        <w:rPr>
          <w:rFonts w:ascii="Segoe UI" w:hAnsi="Segoe UI" w:cs="Segoe UI"/>
          <w:sz w:val="24"/>
          <w:szCs w:val="24"/>
          <w:lang w:val="es-SV"/>
        </w:rPr>
        <w:t xml:space="preserve">cilio de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portador de mi Documento Único de Ident</w:t>
      </w:r>
      <w:r>
        <w:rPr>
          <w:rFonts w:ascii="Segoe UI" w:hAnsi="Segoe UI" w:cs="Segoe UI"/>
          <w:sz w:val="24"/>
          <w:szCs w:val="24"/>
          <w:lang w:val="es-SV"/>
        </w:rPr>
        <w:t xml:space="preserve">idad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con Número de</w:t>
      </w:r>
      <w:r w:rsidR="00DD0C3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actuando en m</w:t>
      </w:r>
      <w:r>
        <w:rPr>
          <w:rFonts w:ascii="Segoe UI" w:hAnsi="Segoe UI" w:cs="Segoe UI"/>
          <w:sz w:val="24"/>
          <w:szCs w:val="24"/>
          <w:lang w:val="es-SV"/>
        </w:rPr>
        <w:t xml:space="preserve">i carácter de Apoderado General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Administrativo con Facultades Especiales de la sociedad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SSA SISTEMAS EL SALVADOR,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SOCIEDAD ANÓNIMA DE CAPITAL VARIABLE,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SSA SISTEMAS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SALVADOR, S.A. DE C.V.,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Tributaria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que en adelante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se llamará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6D3CE3">
        <w:rPr>
          <w:rFonts w:ascii="Segoe UI" w:hAnsi="Segoe UI" w:cs="Segoe UI"/>
          <w:sz w:val="24"/>
          <w:szCs w:val="24"/>
          <w:lang w:val="es-SV"/>
        </w:rPr>
        <w:t>por medio de este in</w:t>
      </w:r>
      <w:r>
        <w:rPr>
          <w:rFonts w:ascii="Segoe UI" w:hAnsi="Segoe UI" w:cs="Segoe UI"/>
          <w:sz w:val="24"/>
          <w:szCs w:val="24"/>
          <w:lang w:val="es-SV"/>
        </w:rPr>
        <w:t xml:space="preserve">strumentó otorgamos el presente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"CONTRATO DE SERVICIO ANUAL DE MANTENIMIENTO PREVENTIVO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CORRECTIVO PARA EQUIPOS DE COMUNICACIÓN MARCA CISCO", </w:t>
      </w:r>
      <w:r w:rsidRPr="006D3CE3">
        <w:rPr>
          <w:rFonts w:ascii="Segoe UI" w:hAnsi="Segoe UI" w:cs="Segoe UI"/>
          <w:sz w:val="24"/>
          <w:szCs w:val="24"/>
          <w:lang w:val="es-SV"/>
        </w:rPr>
        <w:t>que se regi</w:t>
      </w:r>
      <w:r>
        <w:rPr>
          <w:rFonts w:ascii="Segoe UI" w:hAnsi="Segoe UI" w:cs="Segoe UI"/>
          <w:sz w:val="24"/>
          <w:szCs w:val="24"/>
          <w:lang w:val="es-SV"/>
        </w:rPr>
        <w:t xml:space="preserve">rá por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la Ley de Adquisiciones y Contrataciones de la Administración Pública y su </w:t>
      </w:r>
      <w:r>
        <w:rPr>
          <w:rFonts w:ascii="Segoe UI" w:hAnsi="Segoe UI" w:cs="Segoe UI"/>
          <w:sz w:val="24"/>
          <w:szCs w:val="24"/>
          <w:lang w:val="es-SV"/>
        </w:rPr>
        <w:t xml:space="preserve">Reglamento, </w:t>
      </w:r>
      <w:r w:rsidRPr="006D3CE3">
        <w:rPr>
          <w:rFonts w:ascii="Segoe UI" w:hAnsi="Segoe UI" w:cs="Segoe UI"/>
          <w:sz w:val="24"/>
          <w:szCs w:val="24"/>
          <w:lang w:val="es-SV"/>
        </w:rPr>
        <w:t>en adelante denominados LACAP y RELACAP, respectivamente, así como por l</w:t>
      </w:r>
      <w:r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cláusulas siguientes: </w:t>
      </w:r>
      <w:r w:rsidR="00DD0C35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Contratista se obliga a proporcionar a la Contratante el servicio anual </w:t>
      </w:r>
      <w:r>
        <w:rPr>
          <w:rFonts w:ascii="Segoe UI" w:hAnsi="Segoe UI" w:cs="Segoe UI"/>
          <w:sz w:val="24"/>
          <w:szCs w:val="24"/>
          <w:lang w:val="es-SV"/>
        </w:rPr>
        <w:t xml:space="preserve">de mantenimiento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preventivo y correctivo para equipos de comunicación </w:t>
      </w:r>
      <w:r>
        <w:rPr>
          <w:rFonts w:ascii="Segoe UI" w:hAnsi="Segoe UI" w:cs="Segoe UI"/>
          <w:sz w:val="24"/>
          <w:szCs w:val="24"/>
          <w:lang w:val="es-SV"/>
        </w:rPr>
        <w:t xml:space="preserve">marca Cisco, de conformidad con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los términos, condiciones y especificaciones que se establecen en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DD0C3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Forman parte integrante del presente contrato los siguientes documentos: a) Términ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6D3CE3">
        <w:rPr>
          <w:rFonts w:ascii="Segoe UI" w:hAnsi="Segoe UI" w:cs="Segoe UI"/>
          <w:sz w:val="24"/>
          <w:szCs w:val="24"/>
          <w:lang w:val="es-SV"/>
        </w:rPr>
        <w:t>de Referencia del proceso de Libre Gestión número ve</w:t>
      </w:r>
      <w:r>
        <w:rPr>
          <w:rFonts w:ascii="Segoe UI" w:hAnsi="Segoe UI" w:cs="Segoe UI"/>
          <w:sz w:val="24"/>
          <w:szCs w:val="24"/>
          <w:lang w:val="es-SV"/>
        </w:rPr>
        <w:t xml:space="preserve">intiocho/dos mil veintitrés; b) </w:t>
      </w:r>
      <w:r w:rsidRPr="006D3CE3">
        <w:rPr>
          <w:rFonts w:ascii="Segoe UI" w:hAnsi="Segoe UI" w:cs="Segoe UI"/>
          <w:sz w:val="24"/>
          <w:szCs w:val="24"/>
          <w:lang w:val="es-SV"/>
        </w:rPr>
        <w:t>Oferta Técnica y Económica de la Contratista y sus anexos, de fecha vei</w:t>
      </w:r>
      <w:r>
        <w:rPr>
          <w:rFonts w:ascii="Segoe UI" w:hAnsi="Segoe UI" w:cs="Segoe UI"/>
          <w:sz w:val="24"/>
          <w:szCs w:val="24"/>
          <w:lang w:val="es-SV"/>
        </w:rPr>
        <w:t xml:space="preserve">ntiuno de </w:t>
      </w:r>
      <w:r w:rsidRPr="006D3CE3">
        <w:rPr>
          <w:rFonts w:ascii="Segoe UI" w:hAnsi="Segoe UI" w:cs="Segoe UI"/>
          <w:sz w:val="24"/>
          <w:szCs w:val="24"/>
          <w:lang w:val="es-SV"/>
        </w:rPr>
        <w:t>diciembre de dos mil veintidós; c) Acuerdo de nom</w:t>
      </w:r>
      <w:r>
        <w:rPr>
          <w:rFonts w:ascii="Segoe UI" w:hAnsi="Segoe UI" w:cs="Segoe UI"/>
          <w:sz w:val="24"/>
          <w:szCs w:val="24"/>
          <w:lang w:val="es-SV"/>
        </w:rPr>
        <w:t xml:space="preserve">bramiento del Administrador del </w:t>
      </w:r>
      <w:r w:rsidRPr="006D3CE3">
        <w:rPr>
          <w:rFonts w:ascii="Segoe UI" w:hAnsi="Segoe UI" w:cs="Segoe UI"/>
          <w:sz w:val="24"/>
          <w:szCs w:val="24"/>
          <w:lang w:val="es-SV"/>
        </w:rPr>
        <w:t>presente Contrato; d) Las modificaciones o prórrogas del contrato que en el futuro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puedan presentarse y que sean permitidas; e) Notificaciones; f) Las garantías requeridas;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y g) Cualquier otro documento que </w:t>
      </w:r>
      <w:r w:rsidRPr="006D3CE3">
        <w:rPr>
          <w:rFonts w:ascii="Segoe UI" w:hAnsi="Segoe UI" w:cs="Segoe UI"/>
          <w:sz w:val="24"/>
          <w:szCs w:val="24"/>
          <w:lang w:val="es-SV"/>
        </w:rPr>
        <w:lastRenderedPageBreak/>
        <w:t xml:space="preserve">emanare del presente contrato. </w:t>
      </w:r>
      <w:r w:rsidR="00DD0C35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el servicio objeto del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instrumento un monto total de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QUINCE MIL SEISCIENTOS SIETE DÓLARES DE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ESTADOS UNIDOS DE AMÉRICA CON VEINTISIETE CENTAVOS DE DÓLAR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($15,607.27), </w:t>
      </w:r>
      <w:r w:rsidRPr="006D3CE3">
        <w:rPr>
          <w:rFonts w:ascii="Segoe UI" w:hAnsi="Segoe UI" w:cs="Segoe UI"/>
          <w:sz w:val="24"/>
          <w:szCs w:val="24"/>
          <w:lang w:val="es-SV"/>
        </w:rPr>
        <w:t>incluyendo el valor del Impuesto a la Tran</w:t>
      </w:r>
      <w:r>
        <w:rPr>
          <w:rFonts w:ascii="Segoe UI" w:hAnsi="Segoe UI" w:cs="Segoe UI"/>
          <w:sz w:val="24"/>
          <w:szCs w:val="24"/>
          <w:lang w:val="es-SV"/>
        </w:rPr>
        <w:t xml:space="preserve">sferencia de Bienes Muebles y a </w:t>
      </w:r>
      <w:r w:rsidRPr="006D3CE3">
        <w:rPr>
          <w:rFonts w:ascii="Segoe UI" w:hAnsi="Segoe UI" w:cs="Segoe UI"/>
          <w:sz w:val="24"/>
          <w:szCs w:val="24"/>
          <w:lang w:val="es-SV"/>
        </w:rPr>
        <w:t>la Prestación de Servicios. El referido monto se</w:t>
      </w:r>
      <w:r>
        <w:rPr>
          <w:rFonts w:ascii="Segoe UI" w:hAnsi="Segoe UI" w:cs="Segoe UI"/>
          <w:sz w:val="24"/>
          <w:szCs w:val="24"/>
          <w:lang w:val="es-SV"/>
        </w:rPr>
        <w:t xml:space="preserve"> cancelará en dos pagos, previa </w:t>
      </w:r>
      <w:r w:rsidRPr="006D3CE3">
        <w:rPr>
          <w:rFonts w:ascii="Segoe UI" w:hAnsi="Segoe UI" w:cs="Segoe UI"/>
          <w:sz w:val="24"/>
          <w:szCs w:val="24"/>
          <w:lang w:val="es-SV"/>
        </w:rPr>
        <w:t>presentación del Acta de Recepción firmada por el Administrador de Con</w:t>
      </w:r>
      <w:r>
        <w:rPr>
          <w:rFonts w:ascii="Segoe UI" w:hAnsi="Segoe UI" w:cs="Segoe UI"/>
          <w:sz w:val="24"/>
          <w:szCs w:val="24"/>
          <w:lang w:val="es-SV"/>
        </w:rPr>
        <w:t xml:space="preserve">trato y </w:t>
      </w:r>
      <w:r w:rsidRPr="006D3CE3">
        <w:rPr>
          <w:rFonts w:ascii="Segoe UI" w:hAnsi="Segoe UI" w:cs="Segoe UI"/>
          <w:sz w:val="24"/>
          <w:szCs w:val="24"/>
          <w:lang w:val="es-SV"/>
        </w:rPr>
        <w:t>presentación de la factura correspondiente por parte del proveedor. El pago se realizar</w:t>
      </w:r>
      <w:r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Pr="006D3CE3">
        <w:rPr>
          <w:rFonts w:ascii="Segoe UI" w:hAnsi="Segoe UI" w:cs="Segoe UI"/>
          <w:sz w:val="24"/>
          <w:szCs w:val="24"/>
          <w:lang w:val="es-SV"/>
        </w:rPr>
        <w:t>de acuerdo con el programa de pagos de la Superintendencia del Sistema Finan</w:t>
      </w:r>
      <w:r>
        <w:rPr>
          <w:rFonts w:ascii="Segoe UI" w:hAnsi="Segoe UI" w:cs="Segoe UI"/>
          <w:sz w:val="24"/>
          <w:szCs w:val="24"/>
          <w:lang w:val="es-SV"/>
        </w:rPr>
        <w:t xml:space="preserve">ciero. El </w:t>
      </w:r>
      <w:r w:rsidRPr="006D3CE3">
        <w:rPr>
          <w:rFonts w:ascii="Segoe UI" w:hAnsi="Segoe UI" w:cs="Segoe UI"/>
          <w:sz w:val="24"/>
          <w:szCs w:val="24"/>
          <w:lang w:val="es-SV"/>
        </w:rPr>
        <w:t>Contratista someterá al Administrador de Contrato la fa</w:t>
      </w:r>
      <w:r>
        <w:rPr>
          <w:rFonts w:ascii="Segoe UI" w:hAnsi="Segoe UI" w:cs="Segoe UI"/>
          <w:sz w:val="24"/>
          <w:szCs w:val="24"/>
          <w:lang w:val="es-SV"/>
        </w:rPr>
        <w:t xml:space="preserve">ctura correspondiente, luego de </w:t>
      </w:r>
      <w:r w:rsidRPr="006D3CE3">
        <w:rPr>
          <w:rFonts w:ascii="Segoe UI" w:hAnsi="Segoe UI" w:cs="Segoe UI"/>
          <w:sz w:val="24"/>
          <w:szCs w:val="24"/>
          <w:lang w:val="es-SV"/>
        </w:rPr>
        <w:t>cumplir con todas las obligaciones que se indiquen en el</w:t>
      </w:r>
      <w:r>
        <w:rPr>
          <w:rFonts w:ascii="Segoe UI" w:hAnsi="Segoe UI" w:cs="Segoe UI"/>
          <w:sz w:val="24"/>
          <w:szCs w:val="24"/>
          <w:lang w:val="es-SV"/>
        </w:rPr>
        <w:t xml:space="preserve"> contrato. Dicha factura, junto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 el acta de recepción respectiva, deberán contar con </w:t>
      </w:r>
      <w:r>
        <w:rPr>
          <w:rFonts w:ascii="Segoe UI" w:hAnsi="Segoe UI" w:cs="Segoe UI"/>
          <w:sz w:val="24"/>
          <w:szCs w:val="24"/>
          <w:lang w:val="es-SV"/>
        </w:rPr>
        <w:t xml:space="preserve">la firma de del mencionado </w:t>
      </w:r>
      <w:r w:rsidRPr="006D3CE3">
        <w:rPr>
          <w:rFonts w:ascii="Segoe UI" w:hAnsi="Segoe UI" w:cs="Segoe UI"/>
          <w:sz w:val="24"/>
          <w:szCs w:val="24"/>
          <w:lang w:val="es-SV"/>
        </w:rPr>
        <w:t>Administrador y remitirse en original al</w:t>
      </w:r>
      <w:r>
        <w:rPr>
          <w:rFonts w:ascii="Segoe UI" w:hAnsi="Segoe UI" w:cs="Segoe UI"/>
          <w:sz w:val="24"/>
          <w:szCs w:val="24"/>
          <w:lang w:val="es-SV"/>
        </w:rPr>
        <w:t xml:space="preserve"> Departamento de Finanzas de la Superintendencia </w:t>
      </w:r>
      <w:r w:rsidRPr="006D3CE3">
        <w:rPr>
          <w:rFonts w:ascii="Segoe UI" w:hAnsi="Segoe UI" w:cs="Segoe UI"/>
          <w:sz w:val="24"/>
          <w:szCs w:val="24"/>
          <w:lang w:val="es-SV"/>
        </w:rPr>
        <w:t>del Sistema Financiero, para iniciar el trámite de pago re</w:t>
      </w:r>
      <w:r>
        <w:rPr>
          <w:rFonts w:ascii="Segoe UI" w:hAnsi="Segoe UI" w:cs="Segoe UI"/>
          <w:sz w:val="24"/>
          <w:szCs w:val="24"/>
          <w:lang w:val="es-SV"/>
        </w:rPr>
        <w:t xml:space="preserve">spectivo, de conformidad con el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artículo setenta y siete del RELACAP.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 DEL SERVICIO: </w:t>
      </w:r>
      <w:r w:rsidRPr="006D3CE3">
        <w:rPr>
          <w:rFonts w:ascii="Segoe UI" w:hAnsi="Segoe UI" w:cs="Segoe UI"/>
          <w:sz w:val="24"/>
          <w:szCs w:val="24"/>
          <w:lang w:val="es-SV"/>
        </w:rPr>
        <w:t>E</w:t>
      </w:r>
      <w:r>
        <w:rPr>
          <w:rFonts w:ascii="Segoe UI" w:hAnsi="Segoe UI" w:cs="Segoe UI"/>
          <w:sz w:val="24"/>
          <w:szCs w:val="24"/>
          <w:lang w:val="es-SV"/>
        </w:rPr>
        <w:t xml:space="preserve">l plazo </w:t>
      </w:r>
      <w:r w:rsidRPr="006D3CE3">
        <w:rPr>
          <w:rFonts w:ascii="Segoe UI" w:hAnsi="Segoe UI" w:cs="Segoe UI"/>
          <w:sz w:val="24"/>
          <w:szCs w:val="24"/>
          <w:lang w:val="es-SV"/>
        </w:rPr>
        <w:t>de prestación del servicio será por el período comprendido del uno de enero al tr</w:t>
      </w:r>
      <w:r>
        <w:rPr>
          <w:rFonts w:ascii="Segoe UI" w:hAnsi="Segoe UI" w:cs="Segoe UI"/>
          <w:sz w:val="24"/>
          <w:szCs w:val="24"/>
          <w:lang w:val="es-SV"/>
        </w:rPr>
        <w:t xml:space="preserve">einta y </w:t>
      </w:r>
      <w:r w:rsidRPr="006D3CE3">
        <w:rPr>
          <w:rFonts w:ascii="Segoe UI" w:hAnsi="Segoe UI" w:cs="Segoe UI"/>
          <w:sz w:val="24"/>
          <w:szCs w:val="24"/>
          <w:lang w:val="es-SV"/>
        </w:rPr>
        <w:t>uno de diciembre de dos mil veintitrés, de acuerdo con lo establecido en l</w:t>
      </w:r>
      <w:r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6D3CE3">
        <w:rPr>
          <w:rFonts w:ascii="Segoe UI" w:hAnsi="Segoe UI" w:cs="Segoe UI"/>
          <w:sz w:val="24"/>
          <w:szCs w:val="24"/>
          <w:lang w:val="es-SV"/>
        </w:rPr>
        <w:t>especificaciones técnicas de los Términos de Referencia del proceso de Libre Gesti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veintiocho/dos mil veintitrés.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vigencia del contrato </w:t>
      </w:r>
      <w:r w:rsidRPr="006D3CE3">
        <w:rPr>
          <w:rFonts w:ascii="Segoe UI" w:hAnsi="Segoe UI" w:cs="Segoe UI"/>
          <w:sz w:val="24"/>
          <w:szCs w:val="24"/>
          <w:lang w:val="es-SV"/>
        </w:rPr>
        <w:t>será a partir de la notificación de su legalización, hasta treinta días posteri</w:t>
      </w:r>
      <w:r>
        <w:rPr>
          <w:rFonts w:ascii="Segoe UI" w:hAnsi="Segoe UI" w:cs="Segoe UI"/>
          <w:sz w:val="24"/>
          <w:szCs w:val="24"/>
          <w:lang w:val="es-SV"/>
        </w:rPr>
        <w:t xml:space="preserve">ores al plazo de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entrega del servicio.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Para garantizar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el fiel cumplimiento de este contrato, la Contratista se </w:t>
      </w:r>
      <w:r>
        <w:rPr>
          <w:rFonts w:ascii="Segoe UI" w:hAnsi="Segoe UI" w:cs="Segoe UI"/>
          <w:sz w:val="24"/>
          <w:szCs w:val="24"/>
          <w:lang w:val="es-SV"/>
        </w:rPr>
        <w:t xml:space="preserve">obliga a presentar a más tardar </w:t>
      </w:r>
      <w:r w:rsidRPr="006D3CE3">
        <w:rPr>
          <w:rFonts w:ascii="Segoe UI" w:hAnsi="Segoe UI" w:cs="Segoe UI"/>
          <w:sz w:val="24"/>
          <w:szCs w:val="24"/>
          <w:lang w:val="es-SV"/>
        </w:rPr>
        <w:t>quince días hábiles contados a partir del día siguient</w:t>
      </w:r>
      <w:r>
        <w:rPr>
          <w:rFonts w:ascii="Segoe UI" w:hAnsi="Segoe UI" w:cs="Segoe UI"/>
          <w:sz w:val="24"/>
          <w:szCs w:val="24"/>
          <w:lang w:val="es-SV"/>
        </w:rPr>
        <w:t xml:space="preserve">e de notificada la legalización del </w:t>
      </w:r>
      <w:r w:rsidRPr="006D3CE3">
        <w:rPr>
          <w:rFonts w:ascii="Segoe UI" w:hAnsi="Segoe UI" w:cs="Segoe UI"/>
          <w:sz w:val="24"/>
          <w:szCs w:val="24"/>
          <w:lang w:val="es-SV"/>
        </w:rPr>
        <w:t>presente instrumento, Garantía de Cumplimiento de Cont</w:t>
      </w:r>
      <w:r>
        <w:rPr>
          <w:rFonts w:ascii="Segoe UI" w:hAnsi="Segoe UI" w:cs="Segoe UI"/>
          <w:sz w:val="24"/>
          <w:szCs w:val="24"/>
          <w:lang w:val="es-SV"/>
        </w:rPr>
        <w:t xml:space="preserve">rato a favor de la Contratante, </w:t>
      </w:r>
      <w:r w:rsidRPr="006D3CE3">
        <w:rPr>
          <w:rFonts w:ascii="Segoe UI" w:hAnsi="Segoe UI" w:cs="Segoe UI"/>
          <w:sz w:val="24"/>
          <w:szCs w:val="24"/>
          <w:lang w:val="es-SV"/>
        </w:rPr>
        <w:t>por un monto equivalente al diez por ciento del valor total de este contrato; l</w:t>
      </w:r>
      <w:r>
        <w:rPr>
          <w:rFonts w:ascii="Segoe UI" w:hAnsi="Segoe UI" w:cs="Segoe UI"/>
          <w:sz w:val="24"/>
          <w:szCs w:val="24"/>
          <w:lang w:val="es-SV"/>
        </w:rPr>
        <w:t xml:space="preserve">a cual deberá </w:t>
      </w:r>
      <w:r w:rsidRPr="006D3CE3">
        <w:rPr>
          <w:rFonts w:ascii="Segoe UI" w:hAnsi="Segoe UI" w:cs="Segoe UI"/>
          <w:sz w:val="24"/>
          <w:szCs w:val="24"/>
          <w:lang w:val="es-SV"/>
        </w:rPr>
        <w:t>ser otorgada por un Banco o Sociedad de Seguros auto</w:t>
      </w:r>
      <w:r>
        <w:rPr>
          <w:rFonts w:ascii="Segoe UI" w:hAnsi="Segoe UI" w:cs="Segoe UI"/>
          <w:sz w:val="24"/>
          <w:szCs w:val="24"/>
          <w:lang w:val="es-SV"/>
        </w:rPr>
        <w:t xml:space="preserve">rizados por la Superintendencia </w:t>
      </w:r>
      <w:r w:rsidRPr="006D3CE3">
        <w:rPr>
          <w:rFonts w:ascii="Segoe UI" w:hAnsi="Segoe UI" w:cs="Segoe UI"/>
          <w:sz w:val="24"/>
          <w:szCs w:val="24"/>
          <w:lang w:val="es-SV"/>
        </w:rPr>
        <w:t>del Sistema Financiero o una garantía emitida por una S</w:t>
      </w:r>
      <w:r>
        <w:rPr>
          <w:rFonts w:ascii="Segoe UI" w:hAnsi="Segoe UI" w:cs="Segoe UI"/>
          <w:sz w:val="24"/>
          <w:szCs w:val="24"/>
          <w:lang w:val="es-SV"/>
        </w:rPr>
        <w:t xml:space="preserve">ociedad de Garantías Recíprocas </w:t>
      </w:r>
      <w:r w:rsidR="00DD0C35">
        <w:rPr>
          <w:rFonts w:ascii="Segoe UI" w:hAnsi="Segoe UI" w:cs="Segoe UI"/>
          <w:sz w:val="24"/>
          <w:szCs w:val="24"/>
          <w:lang w:val="es-SV"/>
        </w:rPr>
        <w:t>(S.G.R.),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cláusula V de</w:t>
      </w:r>
      <w:r>
        <w:rPr>
          <w:rFonts w:ascii="Segoe UI" w:hAnsi="Segoe UI" w:cs="Segoe UI"/>
          <w:sz w:val="24"/>
          <w:szCs w:val="24"/>
          <w:lang w:val="es-SV"/>
        </w:rPr>
        <w:t xml:space="preserve">l presente contrato. </w:t>
      </w:r>
      <w:r w:rsidRPr="006D3CE3">
        <w:rPr>
          <w:rFonts w:ascii="Segoe UI" w:hAnsi="Segoe UI" w:cs="Segoe UI"/>
          <w:sz w:val="24"/>
          <w:szCs w:val="24"/>
          <w:lang w:val="es-SV"/>
        </w:rPr>
        <w:t>La garantía podrá hacerse efectiva a favor de la Cont</w:t>
      </w:r>
      <w:r>
        <w:rPr>
          <w:rFonts w:ascii="Segoe UI" w:hAnsi="Segoe UI" w:cs="Segoe UI"/>
          <w:sz w:val="24"/>
          <w:szCs w:val="24"/>
          <w:lang w:val="es-SV"/>
        </w:rPr>
        <w:t xml:space="preserve">ratante cuando así proceda, sin </w:t>
      </w:r>
      <w:r w:rsidRPr="006D3CE3">
        <w:rPr>
          <w:rFonts w:ascii="Segoe UI" w:hAnsi="Segoe UI" w:cs="Segoe UI"/>
          <w:sz w:val="24"/>
          <w:szCs w:val="24"/>
          <w:lang w:val="es-SV"/>
        </w:rPr>
        <w:t>necesidad de requerimiento previo o notificación a l</w:t>
      </w:r>
      <w:r>
        <w:rPr>
          <w:rFonts w:ascii="Segoe UI" w:hAnsi="Segoe UI" w:cs="Segoe UI"/>
          <w:sz w:val="24"/>
          <w:szCs w:val="24"/>
          <w:lang w:val="es-SV"/>
        </w:rPr>
        <w:t xml:space="preserve">a Contratista; tampoco será </w:t>
      </w:r>
      <w:r w:rsidRPr="006D3CE3">
        <w:rPr>
          <w:rFonts w:ascii="Segoe UI" w:hAnsi="Segoe UI" w:cs="Segoe UI"/>
          <w:sz w:val="24"/>
          <w:szCs w:val="24"/>
          <w:lang w:val="es-SV"/>
        </w:rPr>
        <w:t>necesario para tal fin, que la Contratante inicie proceso judicial o a</w:t>
      </w:r>
      <w:r>
        <w:rPr>
          <w:rFonts w:ascii="Segoe UI" w:hAnsi="Segoe UI" w:cs="Segoe UI"/>
          <w:sz w:val="24"/>
          <w:szCs w:val="24"/>
          <w:lang w:val="es-SV"/>
        </w:rPr>
        <w:t xml:space="preserve">dministrativo de </w:t>
      </w:r>
      <w:r w:rsidRPr="006D3CE3">
        <w:rPr>
          <w:rFonts w:ascii="Segoe UI" w:hAnsi="Segoe UI" w:cs="Segoe UI"/>
          <w:sz w:val="24"/>
          <w:szCs w:val="24"/>
          <w:lang w:val="es-SV"/>
        </w:rPr>
        <w:t>cualquier clase, siendo suficiente una nota de la Contratante a la Institución Fi</w:t>
      </w:r>
      <w:r>
        <w:rPr>
          <w:rFonts w:ascii="Segoe UI" w:hAnsi="Segoe UI" w:cs="Segoe UI"/>
          <w:sz w:val="24"/>
          <w:szCs w:val="24"/>
          <w:lang w:val="es-SV"/>
        </w:rPr>
        <w:t xml:space="preserve">nanciera 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</w:t>
      </w:r>
      <w:r>
        <w:rPr>
          <w:rFonts w:ascii="Segoe UI" w:hAnsi="Segoe UI" w:cs="Segoe UI"/>
          <w:sz w:val="24"/>
          <w:szCs w:val="24"/>
          <w:lang w:val="es-SV"/>
        </w:rPr>
        <w:t xml:space="preserve">caso de que la </w:t>
      </w:r>
      <w:r w:rsidRPr="006D3CE3">
        <w:rPr>
          <w:rFonts w:ascii="Segoe UI" w:hAnsi="Segoe UI" w:cs="Segoe UI"/>
          <w:sz w:val="24"/>
          <w:szCs w:val="24"/>
          <w:lang w:val="es-SV"/>
        </w:rPr>
        <w:t>liquidación correspondiente no llegue al valor total d</w:t>
      </w:r>
      <w:r>
        <w:rPr>
          <w:rFonts w:ascii="Segoe UI" w:hAnsi="Segoe UI" w:cs="Segoe UI"/>
          <w:sz w:val="24"/>
          <w:szCs w:val="24"/>
          <w:lang w:val="es-SV"/>
        </w:rPr>
        <w:t xml:space="preserve">e la garantía, la misma se hará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El seguimiento del cumplimiento de las obligaciones contractuales </w:t>
      </w:r>
      <w:r>
        <w:rPr>
          <w:rFonts w:ascii="Segoe UI" w:hAnsi="Segoe UI" w:cs="Segoe UI"/>
          <w:sz w:val="24"/>
          <w:szCs w:val="24"/>
          <w:lang w:val="es-SV"/>
        </w:rPr>
        <w:t xml:space="preserve">estará </w:t>
      </w:r>
      <w:r w:rsidRPr="006D3CE3">
        <w:rPr>
          <w:rFonts w:ascii="Segoe UI" w:hAnsi="Segoe UI" w:cs="Segoe UI"/>
          <w:sz w:val="24"/>
          <w:szCs w:val="24"/>
          <w:lang w:val="es-SV"/>
        </w:rPr>
        <w:t>a cargo del Administrador del Contrato, ingeniero Daniel Alonso Montano Lara,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Administrador de Recursos Tecnológicos del Departamento de I</w:t>
      </w:r>
      <w:r>
        <w:rPr>
          <w:rFonts w:ascii="Segoe UI" w:hAnsi="Segoe UI" w:cs="Segoe UI"/>
          <w:sz w:val="24"/>
          <w:szCs w:val="24"/>
          <w:lang w:val="es-SV"/>
        </w:rPr>
        <w:t xml:space="preserve">nfraestructura y Soporte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Técnico, quien tendrá las funciones y responsabilidades que señala la LACAP </w:t>
      </w:r>
      <w:r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lo establecido en los artículos </w:t>
      </w:r>
      <w:r>
        <w:rPr>
          <w:rFonts w:ascii="Segoe UI" w:hAnsi="Segoe UI" w:cs="Segoe UI"/>
          <w:sz w:val="24"/>
          <w:szCs w:val="24"/>
          <w:lang w:val="es-SV"/>
        </w:rPr>
        <w:t xml:space="preserve">ochenta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Contratante emitirá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D3CE3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 deber</w:t>
      </w:r>
      <w:r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Pr="006D3CE3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6D3CE3">
        <w:rPr>
          <w:rFonts w:ascii="Segoe UI" w:hAnsi="Segoe UI" w:cs="Segoe UI"/>
          <w:sz w:val="24"/>
          <w:szCs w:val="24"/>
          <w:lang w:val="es-SV"/>
        </w:rPr>
        <w:t>Previ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prorrogado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</w:t>
      </w:r>
      <w:r>
        <w:rPr>
          <w:rFonts w:ascii="Segoe UI" w:hAnsi="Segoe UI" w:cs="Segoe UI"/>
          <w:sz w:val="24"/>
          <w:szCs w:val="24"/>
          <w:lang w:val="es-SV"/>
        </w:rPr>
        <w:t xml:space="preserve">la LACAP y setenta y cinco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montos de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</w:t>
      </w:r>
      <w:r>
        <w:rPr>
          <w:rFonts w:ascii="Segoe UI" w:hAnsi="Segoe UI" w:cs="Segoe UI"/>
          <w:sz w:val="24"/>
          <w:szCs w:val="24"/>
          <w:lang w:val="es-SV"/>
        </w:rPr>
        <w:t xml:space="preserve">resolución de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6D3CE3">
        <w:rPr>
          <w:rFonts w:ascii="Segoe UI" w:hAnsi="Segoe UI" w:cs="Segoe UI"/>
          <w:sz w:val="24"/>
          <w:szCs w:val="24"/>
          <w:lang w:val="es-SV"/>
        </w:rPr>
        <w:t>La Contratista no podrá c</w:t>
      </w:r>
      <w:r>
        <w:rPr>
          <w:rFonts w:ascii="Segoe UI" w:hAnsi="Segoe UI" w:cs="Segoe UI"/>
          <w:sz w:val="24"/>
          <w:szCs w:val="24"/>
          <w:lang w:val="es-SV"/>
        </w:rPr>
        <w:t xml:space="preserve">eder transferir ni gravar, bajo </w:t>
      </w:r>
      <w:r w:rsidRPr="006D3CE3">
        <w:rPr>
          <w:rFonts w:ascii="Segoe UI" w:hAnsi="Segoe UI" w:cs="Segoe UI"/>
          <w:sz w:val="24"/>
          <w:szCs w:val="24"/>
          <w:lang w:val="es-SV"/>
        </w:rPr>
        <w:t>ningún título, los derechos y obligaciones que le confiere</w:t>
      </w:r>
      <w:r>
        <w:rPr>
          <w:rFonts w:ascii="Segoe UI" w:hAnsi="Segoe UI" w:cs="Segoe UI"/>
          <w:sz w:val="24"/>
          <w:szCs w:val="24"/>
          <w:lang w:val="es-SV"/>
        </w:rPr>
        <w:t xml:space="preserve"> e impone el presente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6D3CE3">
        <w:rPr>
          <w:rFonts w:ascii="Segoe UI" w:hAnsi="Segoe UI" w:cs="Segoe UI"/>
          <w:sz w:val="24"/>
          <w:szCs w:val="24"/>
          <w:lang w:val="es-SV"/>
        </w:rPr>
        <w:t>La Contratista se obliga a guardar la confidenciali</w:t>
      </w:r>
      <w:r>
        <w:rPr>
          <w:rFonts w:ascii="Segoe UI" w:hAnsi="Segoe UI" w:cs="Segoe UI"/>
          <w:sz w:val="24"/>
          <w:szCs w:val="24"/>
          <w:lang w:val="es-SV"/>
        </w:rPr>
        <w:t xml:space="preserve">dad de toda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medio empleado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revelar </w:t>
      </w:r>
      <w:r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6D3CE3">
        <w:rPr>
          <w:rFonts w:ascii="Segoe UI" w:hAnsi="Segoe UI" w:cs="Segoe UI"/>
          <w:sz w:val="24"/>
          <w:szCs w:val="24"/>
          <w:lang w:val="es-SV"/>
        </w:rPr>
        <w:t>sea estrictamente indispensable para la ejecución enco</w:t>
      </w:r>
      <w:r>
        <w:rPr>
          <w:rFonts w:ascii="Segoe UI" w:hAnsi="Segoe UI" w:cs="Segoe UI"/>
          <w:sz w:val="24"/>
          <w:szCs w:val="24"/>
          <w:lang w:val="es-SV"/>
        </w:rPr>
        <w:t xml:space="preserve">mendada y manejar la reserva de </w:t>
      </w:r>
      <w:r w:rsidRPr="006D3CE3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</w:t>
      </w:r>
      <w:r>
        <w:rPr>
          <w:rFonts w:ascii="Segoe UI" w:hAnsi="Segoe UI" w:cs="Segoe UI"/>
          <w:sz w:val="24"/>
          <w:szCs w:val="24"/>
          <w:lang w:val="es-SV"/>
        </w:rPr>
        <w:t xml:space="preserve">nformación </w:t>
      </w:r>
      <w:r w:rsidRPr="006D3CE3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</w:t>
      </w:r>
      <w:r>
        <w:rPr>
          <w:rFonts w:ascii="Segoe UI" w:hAnsi="Segoe UI" w:cs="Segoe UI"/>
          <w:sz w:val="24"/>
          <w:szCs w:val="24"/>
          <w:lang w:val="es-SV"/>
        </w:rPr>
        <w:t xml:space="preserve">lice </w:t>
      </w:r>
      <w:r w:rsidRPr="006D3CE3">
        <w:rPr>
          <w:rFonts w:ascii="Segoe UI" w:hAnsi="Segoe UI" w:cs="Segoe UI"/>
          <w:sz w:val="24"/>
          <w:szCs w:val="24"/>
          <w:lang w:val="es-SV"/>
        </w:rPr>
        <w:t>para ningún otro fin. El incumplimiento a lo antes estipu</w:t>
      </w:r>
      <w:r>
        <w:rPr>
          <w:rFonts w:ascii="Segoe UI" w:hAnsi="Segoe UI" w:cs="Segoe UI"/>
          <w:sz w:val="24"/>
          <w:szCs w:val="24"/>
          <w:lang w:val="es-SV"/>
        </w:rPr>
        <w:t xml:space="preserve">lado será causal de terminación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6D3CE3">
        <w:rPr>
          <w:rFonts w:ascii="Segoe UI" w:hAnsi="Segoe UI" w:cs="Segoe UI"/>
          <w:sz w:val="24"/>
          <w:szCs w:val="24"/>
          <w:lang w:val="es-SV"/>
        </w:rPr>
        <w:t>En caso de incumplimiento la contratista expresamente se somete a l</w:t>
      </w:r>
      <w:r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</w:t>
      </w:r>
      <w:r>
        <w:rPr>
          <w:rFonts w:ascii="Segoe UI" w:hAnsi="Segoe UI" w:cs="Segoe UI"/>
          <w:sz w:val="24"/>
          <w:szCs w:val="24"/>
          <w:lang w:val="es-SV"/>
        </w:rPr>
        <w:t xml:space="preserve">de multa por mora,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</w:t>
      </w:r>
      <w:r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</w:t>
      </w:r>
      <w:r>
        <w:rPr>
          <w:rFonts w:ascii="Segoe UI" w:hAnsi="Segoe UI" w:cs="Segoe UI"/>
          <w:sz w:val="24"/>
          <w:szCs w:val="24"/>
          <w:lang w:val="es-SV"/>
        </w:rPr>
        <w:t xml:space="preserve">Si por causas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</w:t>
      </w:r>
      <w:r>
        <w:rPr>
          <w:rFonts w:ascii="Segoe UI" w:hAnsi="Segoe UI" w:cs="Segoe UI"/>
          <w:sz w:val="24"/>
          <w:szCs w:val="24"/>
          <w:lang w:val="es-SV"/>
        </w:rPr>
        <w:t xml:space="preserve">suministro o parte del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6D3CE3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</w:t>
      </w:r>
      <w:r>
        <w:rPr>
          <w:rFonts w:ascii="Segoe UI" w:hAnsi="Segoe UI" w:cs="Segoe UI"/>
          <w:sz w:val="24"/>
          <w:szCs w:val="24"/>
          <w:lang w:val="es-SV"/>
        </w:rPr>
        <w:t xml:space="preserve">ctamente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por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6D3CE3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</w:t>
      </w:r>
      <w:r>
        <w:rPr>
          <w:rFonts w:ascii="Segoe UI" w:hAnsi="Segoe UI" w:cs="Segoe UI"/>
          <w:sz w:val="24"/>
          <w:szCs w:val="24"/>
          <w:lang w:val="es-SV"/>
        </w:rPr>
        <w:t xml:space="preserve">as obligaciones </w:t>
      </w:r>
      <w:r w:rsidRPr="006D3CE3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</w:t>
      </w:r>
      <w:r>
        <w:rPr>
          <w:rFonts w:ascii="Segoe UI" w:hAnsi="Segoe UI" w:cs="Segoe UI"/>
          <w:sz w:val="24"/>
          <w:szCs w:val="24"/>
          <w:lang w:val="es-SV"/>
        </w:rPr>
        <w:t xml:space="preserve">ón en contra de 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Contratista que, a juicio de la Contratante, pudiere afectar el </w:t>
      </w:r>
      <w:r>
        <w:rPr>
          <w:rFonts w:ascii="Segoe UI" w:hAnsi="Segoe UI" w:cs="Segoe UI"/>
          <w:sz w:val="24"/>
          <w:szCs w:val="24"/>
          <w:lang w:val="es-SV"/>
        </w:rPr>
        <w:t xml:space="preserve">cumplimiento del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6D3CE3">
        <w:rPr>
          <w:rFonts w:ascii="Segoe UI" w:hAnsi="Segoe UI" w:cs="Segoe UI"/>
          <w:sz w:val="24"/>
          <w:szCs w:val="24"/>
          <w:lang w:val="es-SV"/>
        </w:rPr>
        <w:t>Las partes contratantes podrán acordar la ext</w:t>
      </w:r>
      <w:r>
        <w:rPr>
          <w:rFonts w:ascii="Segoe UI" w:hAnsi="Segoe UI" w:cs="Segoe UI"/>
          <w:sz w:val="24"/>
          <w:szCs w:val="24"/>
          <w:lang w:val="es-SV"/>
        </w:rPr>
        <w:t xml:space="preserve">inción de </w:t>
      </w:r>
      <w:r w:rsidRPr="006D3CE3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6D3CE3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</w:t>
      </w:r>
      <w:r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>
        <w:rPr>
          <w:rFonts w:ascii="Segoe UI" w:hAnsi="Segoe UI" w:cs="Segoe UI"/>
          <w:sz w:val="24"/>
          <w:szCs w:val="24"/>
          <w:lang w:val="es-SV"/>
        </w:rPr>
        <w:t xml:space="preserve">ejecución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6D3CE3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</w:t>
      </w:r>
      <w:r>
        <w:rPr>
          <w:rFonts w:ascii="Segoe UI" w:hAnsi="Segoe UI" w:cs="Segoe UI"/>
          <w:sz w:val="24"/>
          <w:szCs w:val="24"/>
          <w:lang w:val="es-SV"/>
        </w:rPr>
        <w:t xml:space="preserve">sta a 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persona </w:t>
      </w:r>
      <w:r>
        <w:rPr>
          <w:rFonts w:ascii="Segoe UI" w:hAnsi="Segoe UI" w:cs="Segoe UI"/>
          <w:sz w:val="24"/>
          <w:szCs w:val="24"/>
          <w:lang w:val="es-SV"/>
        </w:rPr>
        <w:t xml:space="preserve">adolescente </w:t>
      </w:r>
      <w:r w:rsidRPr="006D3CE3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</w:t>
      </w:r>
      <w:r>
        <w:rPr>
          <w:rFonts w:ascii="Segoe UI" w:hAnsi="Segoe UI" w:cs="Segoe UI"/>
          <w:sz w:val="24"/>
          <w:szCs w:val="24"/>
          <w:lang w:val="es-SV"/>
        </w:rPr>
        <w:t xml:space="preserve">culo ciento </w:t>
      </w:r>
      <w:r w:rsidRPr="006D3CE3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la ejecuci</w:t>
      </w:r>
      <w:r>
        <w:rPr>
          <w:rFonts w:ascii="Segoe UI" w:hAnsi="Segoe UI" w:cs="Segoe UI"/>
          <w:sz w:val="24"/>
          <w:szCs w:val="24"/>
          <w:lang w:val="es-SV"/>
        </w:rPr>
        <w:t xml:space="preserve">ón del </w:t>
      </w:r>
      <w:r w:rsidRPr="006D3CE3">
        <w:rPr>
          <w:rFonts w:ascii="Segoe UI" w:hAnsi="Segoe UI" w:cs="Segoe UI"/>
          <w:sz w:val="24"/>
          <w:szCs w:val="24"/>
          <w:lang w:val="es-SV"/>
        </w:rPr>
        <w:t>contrato de la conducta tipificada como causal de inhabi</w:t>
      </w:r>
      <w:r>
        <w:rPr>
          <w:rFonts w:ascii="Segoe UI" w:hAnsi="Segoe UI" w:cs="Segoe UI"/>
          <w:sz w:val="24"/>
          <w:szCs w:val="24"/>
          <w:lang w:val="es-SV"/>
        </w:rPr>
        <w:t xml:space="preserve">litación por el artículo ciento </w:t>
      </w:r>
      <w:r w:rsidRPr="006D3CE3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</w:t>
      </w:r>
      <w:r>
        <w:rPr>
          <w:rFonts w:ascii="Segoe UI" w:hAnsi="Segoe UI" w:cs="Segoe UI"/>
          <w:sz w:val="24"/>
          <w:szCs w:val="24"/>
          <w:lang w:val="es-SV"/>
        </w:rPr>
        <w:t xml:space="preserve">nvocación </w:t>
      </w:r>
      <w:r w:rsidRPr="006D3CE3">
        <w:rPr>
          <w:rFonts w:ascii="Segoe UI" w:hAnsi="Segoe UI" w:cs="Segoe UI"/>
          <w:sz w:val="24"/>
          <w:szCs w:val="24"/>
          <w:lang w:val="es-SV"/>
        </w:rPr>
        <w:t>d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se remitiere a </w:t>
      </w:r>
      <w:r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6D3CE3">
        <w:rPr>
          <w:rFonts w:ascii="Segoe UI" w:hAnsi="Segoe UI" w:cs="Segoe UI"/>
          <w:sz w:val="24"/>
          <w:szCs w:val="24"/>
          <w:lang w:val="es-SV"/>
        </w:rPr>
        <w:t>sancionatorio, y en este último caso deberá finalizar e</w:t>
      </w:r>
      <w:r>
        <w:rPr>
          <w:rFonts w:ascii="Segoe UI" w:hAnsi="Segoe UI" w:cs="Segoe UI"/>
          <w:sz w:val="24"/>
          <w:szCs w:val="24"/>
          <w:lang w:val="es-SV"/>
        </w:rPr>
        <w:t xml:space="preserve">l procedimiento para conocer 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6D3CE3">
        <w:rPr>
          <w:rFonts w:ascii="Segoe UI" w:hAnsi="Segoe UI" w:cs="Segoe UI"/>
          <w:sz w:val="24"/>
          <w:szCs w:val="24"/>
          <w:lang w:val="es-SV"/>
        </w:rPr>
        <w:t>expresamente declara: que para recibir citaciones, notificaciones y empl</w:t>
      </w:r>
      <w:r>
        <w:rPr>
          <w:rFonts w:ascii="Segoe UI" w:hAnsi="Segoe UI" w:cs="Segoe UI"/>
          <w:sz w:val="24"/>
          <w:szCs w:val="24"/>
          <w:lang w:val="es-SV"/>
        </w:rPr>
        <w:t xml:space="preserve">azamientos </w:t>
      </w:r>
      <w:r w:rsidRPr="006D3CE3">
        <w:rPr>
          <w:rFonts w:ascii="Segoe UI" w:hAnsi="Segoe UI" w:cs="Segoe UI"/>
          <w:sz w:val="24"/>
          <w:szCs w:val="24"/>
          <w:lang w:val="es-SV"/>
        </w:rPr>
        <w:t>señala sus oficinas situadas en avenida Las Magnolias, Edificio Insigne, nivel dieciséi</w:t>
      </w:r>
      <w:r>
        <w:rPr>
          <w:rFonts w:ascii="Segoe UI" w:hAnsi="Segoe UI" w:cs="Segoe UI"/>
          <w:sz w:val="24"/>
          <w:szCs w:val="24"/>
          <w:lang w:val="es-SV"/>
        </w:rPr>
        <w:t xml:space="preserve">s, local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mil seiscientos seis, colonia San Benito, San Salvador, y mientras no comunique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D3CE3">
        <w:rPr>
          <w:rFonts w:ascii="Segoe UI" w:hAnsi="Segoe UI" w:cs="Segoe UI"/>
          <w:sz w:val="24"/>
          <w:szCs w:val="24"/>
          <w:lang w:val="es-SV"/>
        </w:rPr>
        <w:t>Contratante cualquier cambio de dirección, todas las noti</w:t>
      </w:r>
      <w:r>
        <w:rPr>
          <w:rFonts w:ascii="Segoe UI" w:hAnsi="Segoe UI" w:cs="Segoe UI"/>
          <w:sz w:val="24"/>
          <w:szCs w:val="24"/>
          <w:lang w:val="es-SV"/>
        </w:rPr>
        <w:t xml:space="preserve">ficaciones, citaciones y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6D3CE3">
        <w:rPr>
          <w:rFonts w:ascii="Segoe UI" w:hAnsi="Segoe UI" w:cs="Segoe UI"/>
          <w:sz w:val="24"/>
          <w:szCs w:val="24"/>
          <w:lang w:val="es-SV"/>
        </w:rPr>
        <w:t>La Superintend</w:t>
      </w:r>
      <w:r>
        <w:rPr>
          <w:rFonts w:ascii="Segoe UI" w:hAnsi="Segoe UI" w:cs="Segoe UI"/>
          <w:sz w:val="24"/>
          <w:szCs w:val="24"/>
          <w:lang w:val="es-SV"/>
        </w:rPr>
        <w:t xml:space="preserve">encia del Sistema Financiero se </w:t>
      </w:r>
      <w:r w:rsidRPr="006D3CE3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6D3CE3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Principi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6D3CE3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</w:t>
      </w:r>
      <w:r>
        <w:rPr>
          <w:rFonts w:ascii="Segoe UI" w:hAnsi="Segoe UI" w:cs="Segoe UI"/>
          <w:sz w:val="24"/>
          <w:szCs w:val="24"/>
          <w:lang w:val="es-SV"/>
        </w:rPr>
        <w:t xml:space="preserve">s de </w:t>
      </w:r>
      <w:r w:rsidRPr="006D3CE3">
        <w:rPr>
          <w:rFonts w:ascii="Segoe UI" w:hAnsi="Segoe UI" w:cs="Segoe UI"/>
          <w:sz w:val="24"/>
          <w:szCs w:val="24"/>
          <w:lang w:val="es-SV"/>
        </w:rPr>
        <w:t>la Superintendencia del Sistema Financiero con resp</w:t>
      </w:r>
      <w:r>
        <w:rPr>
          <w:rFonts w:ascii="Segoe UI" w:hAnsi="Segoe UI" w:cs="Segoe UI"/>
          <w:sz w:val="24"/>
          <w:szCs w:val="24"/>
          <w:lang w:val="es-SV"/>
        </w:rPr>
        <w:t xml:space="preserve">ecto a los servicios objeto del </w:t>
      </w:r>
      <w:r w:rsidRPr="006D3CE3">
        <w:rPr>
          <w:rFonts w:ascii="Segoe UI" w:hAnsi="Segoe UI" w:cs="Segoe UI"/>
          <w:sz w:val="24"/>
          <w:szCs w:val="24"/>
          <w:lang w:val="es-SV"/>
        </w:rPr>
        <w:t>presente documento, pudiendo en tal caso girar las i</w:t>
      </w:r>
      <w:r>
        <w:rPr>
          <w:rFonts w:ascii="Segoe UI" w:hAnsi="Segoe UI" w:cs="Segoe UI"/>
          <w:sz w:val="24"/>
          <w:szCs w:val="24"/>
          <w:lang w:val="es-SV"/>
        </w:rPr>
        <w:t xml:space="preserve">nstrucciones por escrito que al </w:t>
      </w:r>
      <w:r w:rsidRPr="006D3CE3">
        <w:rPr>
          <w:rFonts w:ascii="Segoe UI" w:hAnsi="Segoe UI" w:cs="Segoe UI"/>
          <w:sz w:val="24"/>
          <w:szCs w:val="24"/>
          <w:lang w:val="es-SV"/>
        </w:rPr>
        <w:t>respecto considere convenientes. La contratista expresamente acepta tal disposi</w:t>
      </w:r>
      <w:r>
        <w:rPr>
          <w:rFonts w:ascii="Segoe UI" w:hAnsi="Segoe UI" w:cs="Segoe UI"/>
          <w:sz w:val="24"/>
          <w:szCs w:val="24"/>
          <w:lang w:val="es-SV"/>
        </w:rPr>
        <w:t xml:space="preserve">ción y </w:t>
      </w:r>
      <w:r w:rsidRPr="006D3CE3">
        <w:rPr>
          <w:rFonts w:ascii="Segoe UI" w:hAnsi="Segoe UI" w:cs="Segoe UI"/>
          <w:sz w:val="24"/>
          <w:szCs w:val="24"/>
          <w:lang w:val="es-SV"/>
        </w:rPr>
        <w:t>se obliga a dar estricto cumplimiento a las instruc</w:t>
      </w:r>
      <w:r>
        <w:rPr>
          <w:rFonts w:ascii="Segoe UI" w:hAnsi="Segoe UI" w:cs="Segoe UI"/>
          <w:sz w:val="24"/>
          <w:szCs w:val="24"/>
          <w:lang w:val="es-SV"/>
        </w:rPr>
        <w:t xml:space="preserve">ciones que al respecto dicte la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6D3CE3">
        <w:rPr>
          <w:rFonts w:ascii="Segoe UI" w:hAnsi="Segoe UI" w:cs="Segoe UI"/>
          <w:sz w:val="24"/>
          <w:szCs w:val="24"/>
          <w:lang w:val="es-SV"/>
        </w:rPr>
        <w:t>queda sometido en todo a la LACAP, el RELACAP, la Constitución de la República, y en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forma subsidiaria a las Leyes de la República de El Salvad</w:t>
      </w:r>
      <w:r>
        <w:rPr>
          <w:rFonts w:ascii="Segoe UI" w:hAnsi="Segoe UI" w:cs="Segoe UI"/>
          <w:sz w:val="24"/>
          <w:szCs w:val="24"/>
          <w:lang w:val="es-SV"/>
        </w:rPr>
        <w:t xml:space="preserve">or, aplicables a este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6D3CE3">
        <w:rPr>
          <w:rFonts w:ascii="Segoe UI" w:hAnsi="Segoe UI" w:cs="Segoe UI"/>
          <w:sz w:val="24"/>
          <w:szCs w:val="24"/>
          <w:lang w:val="es-SV"/>
        </w:rPr>
        <w:t>Cualquier conflicto que surja con motivo de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D3CE3">
        <w:rPr>
          <w:rFonts w:ascii="Segoe UI" w:hAnsi="Segoe UI" w:cs="Segoe UI"/>
          <w:sz w:val="24"/>
          <w:szCs w:val="24"/>
          <w:lang w:val="es-SV"/>
        </w:rPr>
        <w:t>interpretación o ejecución del contrato, se resolverá en primer lugar por arreglo directo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entre las partes, de conformidad al procedimiento establecido en la Ley de Adquisiciones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y Contrataciones de la Administración Pública. Intentado y agotado el arr</w:t>
      </w:r>
      <w:r>
        <w:rPr>
          <w:rFonts w:ascii="Segoe UI" w:hAnsi="Segoe UI" w:cs="Segoe UI"/>
          <w:sz w:val="24"/>
          <w:szCs w:val="24"/>
          <w:lang w:val="es-SV"/>
        </w:rPr>
        <w:t xml:space="preserve">eglo directo </w:t>
      </w:r>
      <w:r w:rsidRPr="006D3CE3">
        <w:rPr>
          <w:rFonts w:ascii="Segoe UI" w:hAnsi="Segoe UI" w:cs="Segoe UI"/>
          <w:sz w:val="24"/>
          <w:szCs w:val="24"/>
          <w:lang w:val="es-SV"/>
        </w:rPr>
        <w:t>entre las partes sin llegar a una solución, el conflicto</w:t>
      </w:r>
      <w:r>
        <w:rPr>
          <w:rFonts w:ascii="Segoe UI" w:hAnsi="Segoe UI" w:cs="Segoe UI"/>
          <w:sz w:val="24"/>
          <w:szCs w:val="24"/>
          <w:lang w:val="es-SV"/>
        </w:rPr>
        <w:t xml:space="preserve"> será sometido a la decisión de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6D3CE3">
        <w:rPr>
          <w:rFonts w:ascii="Segoe UI" w:hAnsi="Segoe UI" w:cs="Segoe UI"/>
          <w:sz w:val="24"/>
          <w:szCs w:val="24"/>
          <w:lang w:val="es-SV"/>
        </w:rPr>
        <w:t>Para los efectos legales de este contra</w:t>
      </w:r>
      <w:r>
        <w:rPr>
          <w:rFonts w:ascii="Segoe UI" w:hAnsi="Segoe UI" w:cs="Segoe UI"/>
          <w:sz w:val="24"/>
          <w:szCs w:val="24"/>
          <w:lang w:val="es-SV"/>
        </w:rPr>
        <w:t xml:space="preserve">to, ambas partes señalamos como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</w:t>
      </w:r>
      <w:r>
        <w:rPr>
          <w:rFonts w:ascii="Segoe UI" w:hAnsi="Segoe UI" w:cs="Segoe UI"/>
          <w:sz w:val="24"/>
          <w:szCs w:val="24"/>
          <w:lang w:val="es-SV"/>
        </w:rPr>
        <w:t xml:space="preserve">cuyos tribunales nos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sometemos expresamente. En fe de lo anterior, firmamos el presente contrato en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D3CE3">
        <w:rPr>
          <w:rFonts w:ascii="Segoe UI" w:hAnsi="Segoe UI" w:cs="Segoe UI"/>
          <w:sz w:val="24"/>
          <w:szCs w:val="24"/>
          <w:lang w:val="es-SV"/>
        </w:rPr>
        <w:t>ciudad de San Salvador, a los veintitrés días del mes de diciembre del año dos mi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6D3CE3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6D3CE3" w:rsidRDefault="006D3CE3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6D3CE3" w:rsidRDefault="006D3CE3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  <w:lang w:val="es-SV"/>
        </w:rPr>
      </w:pPr>
    </w:p>
    <w:p w:rsidR="00756506" w:rsidRPr="00DD0C35" w:rsidRDefault="00756506" w:rsidP="006D3CE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  <w:lang w:val="es-SV"/>
        </w:rPr>
      </w:pPr>
    </w:p>
    <w:p w:rsidR="003D6ADB" w:rsidRPr="00BC7DAA" w:rsidRDefault="006D3CE3" w:rsidP="00BC7D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DD0C35">
        <w:rPr>
          <w:rFonts w:ascii="Segoe UI" w:hAnsi="Segoe UI" w:cs="Segoe UI"/>
          <w:bCs/>
          <w:sz w:val="24"/>
          <w:szCs w:val="24"/>
          <w:lang w:val="es-SV"/>
        </w:rPr>
        <w:t>En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 ciudad de San Salvador, a las once horas y treinta y ocho minutos del día veintitrés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Ante mí,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6D3CE3">
        <w:rPr>
          <w:rFonts w:ascii="Segoe UI" w:hAnsi="Segoe UI" w:cs="Segoe UI"/>
          <w:sz w:val="24"/>
          <w:szCs w:val="24"/>
          <w:lang w:val="es-SV"/>
        </w:rPr>
        <w:t>Notario,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DD0C35" w:rsidRPr="00DD0C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6D3CE3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Tributaria cero seiscientos catorce - cero veinte mil ochocientos once - ciento uno -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Superintendente del Sistema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6D3CE3">
        <w:rPr>
          <w:rFonts w:ascii="Segoe UI" w:hAnsi="Segoe UI" w:cs="Segoe UI"/>
          <w:sz w:val="24"/>
          <w:szCs w:val="24"/>
          <w:lang w:val="es-SV"/>
        </w:rPr>
        <w:t>personería que doy fe de ser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Legislativo número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publicado en 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Diario Oficial número veintitrés, Tomo trescientos noventa, de fecha dos de febrero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Financiero; b) Certifi</w:t>
      </w:r>
      <w:r w:rsidR="00BC7DAA">
        <w:rPr>
          <w:rFonts w:ascii="Segoe UI" w:hAnsi="Segoe UI" w:cs="Segoe UI"/>
          <w:sz w:val="24"/>
          <w:szCs w:val="24"/>
          <w:lang w:val="es-SV"/>
        </w:rPr>
        <w:t>cación extend</w:t>
      </w:r>
      <w:r w:rsidRPr="006D3CE3">
        <w:rPr>
          <w:rFonts w:ascii="Segoe UI" w:hAnsi="Segoe UI" w:cs="Segoe UI"/>
          <w:sz w:val="24"/>
          <w:szCs w:val="24"/>
          <w:lang w:val="es-SV"/>
        </w:rPr>
        <w:t>ida por el Secretario Jurídico de la Presi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dencia de </w:t>
      </w:r>
      <w:r w:rsidRPr="006D3CE3">
        <w:rPr>
          <w:rFonts w:ascii="Segoe UI" w:hAnsi="Segoe UI" w:cs="Segoe UI"/>
          <w:sz w:val="24"/>
          <w:szCs w:val="24"/>
          <w:lang w:val="es-SV"/>
        </w:rPr>
        <w:t>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República, licenciado Conan Tonathiu Castro, el día treinta y uno de agosto del año dos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mil veintiuno, del Acuerdo número trescientos setenta y dos, por medio del cual el señor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finaliza el día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referido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la que hace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</w:t>
      </w:r>
      <w:r w:rsidR="00BC7DAA">
        <w:rPr>
          <w:rFonts w:ascii="Segoe UI" w:hAnsi="Segoe UI" w:cs="Segoe UI"/>
          <w:sz w:val="24"/>
          <w:szCs w:val="24"/>
          <w:lang w:val="es-SV"/>
        </w:rPr>
        <w:t>t</w:t>
      </w:r>
      <w:r w:rsidRPr="006D3CE3">
        <w:rPr>
          <w:rFonts w:ascii="Segoe UI" w:hAnsi="Segoe UI" w:cs="Segoe UI"/>
          <w:sz w:val="24"/>
          <w:szCs w:val="24"/>
          <w:lang w:val="es-SV"/>
        </w:rPr>
        <w:t>reinta y uno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y diez minutos del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día uno </w:t>
      </w:r>
      <w:r w:rsidRPr="006D3CE3">
        <w:rPr>
          <w:rFonts w:ascii="Segoe UI" w:hAnsi="Segoe UI" w:cs="Segoe UI"/>
          <w:sz w:val="24"/>
          <w:szCs w:val="24"/>
          <w:lang w:val="es-SV"/>
        </w:rPr>
        <w:t>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JAIME EDUARDO ARRIETA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GÁLVEZ,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Abogado, del domicilio de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a quien no conozco pero identifico por medio de su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con Número de Identificación Tributaria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>, quien actúa en su carácter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Apoderado General Administrativo con Facultades Especiales, de la Sociedad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SSA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SISTEMAS EL SALVADOR, SOCIEDAD ANÓNIMA DE CAPITAL VARIABLE, </w:t>
      </w:r>
      <w:r w:rsidRPr="006D3CE3">
        <w:rPr>
          <w:rFonts w:ascii="Segoe UI" w:hAnsi="Segoe UI" w:cs="Segoe UI"/>
          <w:sz w:val="24"/>
          <w:szCs w:val="24"/>
          <w:lang w:val="es-SV"/>
        </w:rPr>
        <w:t>que puede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SSA SISTEMAS EL SALVADOR, S.A. DE C.V.,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este domicilio, </w:t>
      </w:r>
      <w:r w:rsidR="00BC7DAA">
        <w:rPr>
          <w:rFonts w:ascii="Segoe UI" w:hAnsi="Segoe UI" w:cs="Segoe UI"/>
          <w:sz w:val="24"/>
          <w:szCs w:val="24"/>
          <w:lang w:val="es-SV"/>
        </w:rPr>
        <w:t>con Número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64506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45068" w:rsidRPr="0064506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cuya personería </w:t>
      </w:r>
      <w:r w:rsidRPr="006D3CE3">
        <w:rPr>
          <w:rFonts w:ascii="Segoe UI" w:hAnsi="Segoe UI" w:cs="Segoe UI"/>
          <w:sz w:val="24"/>
          <w:szCs w:val="24"/>
          <w:lang w:val="es-SV"/>
        </w:rPr>
        <w:t>que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doy fe de ser legítima y suficiente por haber tenido a la vista fotocopia certificada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notarialmente del Testimonio de Poder General Administrativo con Facultades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Especiales, Poder General Bancario y Poder General Judicial con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Facultades </w:t>
      </w:r>
      <w:r w:rsidRPr="006D3CE3">
        <w:rPr>
          <w:rFonts w:ascii="Segoe UI" w:hAnsi="Segoe UI" w:cs="Segoe UI"/>
          <w:sz w:val="24"/>
          <w:szCs w:val="24"/>
          <w:lang w:val="es-SV"/>
        </w:rPr>
        <w:t>Especiales,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otorgado ante los oficios notariales de Gabriel Alberto Guevara Castillo, en la ciudad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San Salvador, a las quince horas y cuarenta y cinco minutos del día veintiuno de junio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dos mil veintiuno, por el licenciado Fernando Antonio Benítez Pineda, en su calidad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Ejecutor Especial de los Acuerdos tomados en Junta General Ordinaria de Accionistas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 referida Sociedad, instrumento que fue inscrito el día veinticuatro de junio de dos mil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veintiuno, al número DIEZ del Libro DOS MIL SESENTA del Registro de Otros Contratos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Mercantiles del Registro de Comercio, y del cual consta que el compareciente está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facultado para otorgar actos como el presente; en dicho poder el Notario autorizante dio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fe de la existencia de la sociedad, así como de la personería con que actúa el mencionado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Ejecutor Especial; y en tal carácter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6D3CE3">
        <w:rPr>
          <w:rFonts w:ascii="Segoe UI" w:hAnsi="Segoe UI" w:cs="Segoe UI"/>
          <w:sz w:val="24"/>
          <w:szCs w:val="24"/>
          <w:lang w:val="es-SV"/>
        </w:rPr>
        <w:t>Que reconocen como suyas las firmas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que calzan el anterior documento, por haber sido puestas por ellos de su puño y letra, 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mi presencia, este mismo día, reconociendo además las obligaciones que tal instrumento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contiene, en el cual los comparecientes otorgan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"CONTRATO DE SERVICIO ANUAL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MANTENIMIENTO PREVENTIVO Y CORRECTIVO PARA EQUIPOS D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COMUNICACIÓN MARCA CISCO", </w:t>
      </w:r>
      <w:r w:rsidRPr="006D3CE3">
        <w:rPr>
          <w:rFonts w:ascii="Segoe UI" w:hAnsi="Segoe UI" w:cs="Segoe UI"/>
          <w:sz w:val="24"/>
          <w:szCs w:val="24"/>
          <w:lang w:val="es-SV"/>
        </w:rPr>
        <w:t>el cual se r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egirá por las cláusulas que se </w:t>
      </w:r>
      <w:r w:rsidRPr="006D3CE3">
        <w:rPr>
          <w:rFonts w:ascii="Segoe UI" w:hAnsi="Segoe UI" w:cs="Segoe UI"/>
          <w:sz w:val="24"/>
          <w:szCs w:val="24"/>
          <w:lang w:val="es-SV"/>
        </w:rPr>
        <w:t>transcriben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a continuación: </w:t>
      </w:r>
      <w:r w:rsidR="00645068">
        <w:rPr>
          <w:rFonts w:ascii="Segoe UI" w:hAnsi="Segoe UI" w:cs="Segoe UI"/>
          <w:b/>
          <w:bCs/>
          <w:sz w:val="24"/>
          <w:szCs w:val="24"/>
          <w:lang w:val="es-SV"/>
        </w:rPr>
        <w:t>"”"I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6D3CE3">
        <w:rPr>
          <w:rFonts w:ascii="Segoe UI" w:hAnsi="Segoe UI" w:cs="Segoe UI"/>
          <w:sz w:val="24"/>
          <w:szCs w:val="24"/>
          <w:lang w:val="es-SV"/>
        </w:rPr>
        <w:t>Por medio de este instrumento,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Contratista se obliga a proporcionar a la Contratante el servicio anual de mantenimiento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preventivo y correctivo para equipos de comunicación marca Cisco, de conformidad con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los términos, condi</w:t>
      </w:r>
      <w:r w:rsidR="00BC7DAA">
        <w:rPr>
          <w:rFonts w:ascii="Segoe UI" w:hAnsi="Segoe UI" w:cs="Segoe UI"/>
          <w:sz w:val="24"/>
          <w:szCs w:val="24"/>
          <w:lang w:val="es-SV"/>
        </w:rPr>
        <w:t>c</w:t>
      </w:r>
      <w:r w:rsidRPr="006D3CE3">
        <w:rPr>
          <w:rFonts w:ascii="Segoe UI" w:hAnsi="Segoe UI" w:cs="Segoe UI"/>
          <w:sz w:val="24"/>
          <w:szCs w:val="24"/>
          <w:lang w:val="es-SV"/>
        </w:rPr>
        <w:t>iones y especificaciones que se establecen en el presente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645068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: </w:t>
      </w:r>
      <w:r w:rsidRPr="006D3CE3">
        <w:rPr>
          <w:rFonts w:ascii="Segoe UI" w:hAnsi="Segoe UI" w:cs="Segoe UI"/>
          <w:sz w:val="24"/>
          <w:szCs w:val="24"/>
          <w:lang w:val="es-SV"/>
        </w:rPr>
        <w:t>Forman parte integrante del presente contrato los siguientes documentos: a) Términos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Referencia del proceso de Libre Gestión número veintiocho/dos mil veintitrés; b)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Oferta Técnica y Económica de la Contratista y sus anexos, de fecha veintiuno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diciembre de dos mil veintidós; c) Acuerdo de nombramiento del Administrador 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presente Contrato; d) Las modificaciones o prórrogas del contrato que en el futuro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puedan presentarse y que sean permitidas; e) Notificaciones; f) Las garantías requeridas;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y g) Cualquier otro documento que emanare del presente contrato. </w:t>
      </w:r>
      <w:r w:rsidR="00645068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6D3CE3">
        <w:rPr>
          <w:rFonts w:ascii="Segoe UI" w:hAnsi="Segoe UI" w:cs="Segoe UI"/>
          <w:sz w:val="24"/>
          <w:szCs w:val="24"/>
          <w:lang w:val="es-SV"/>
        </w:rPr>
        <w:t>La Contratante pagará a la Contratista por el servicio objeto del presente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instrumento un monto total de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QUINCE MIL SEI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SCIENTOS SIETE DÓLARES DE LOS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>ESTADOS UNIDOS DE AMÉRICA CON VEINTIS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IETE CENTAVOS DE DÓLAR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($15,607.27), </w:t>
      </w:r>
      <w:r w:rsidRPr="006D3CE3">
        <w:rPr>
          <w:rFonts w:ascii="Segoe UI" w:hAnsi="Segoe UI" w:cs="Segoe UI"/>
          <w:sz w:val="24"/>
          <w:szCs w:val="24"/>
          <w:lang w:val="es-SV"/>
        </w:rPr>
        <w:t>i</w:t>
      </w:r>
      <w:r w:rsidR="00BC7DAA">
        <w:rPr>
          <w:rFonts w:ascii="Segoe UI" w:hAnsi="Segoe UI" w:cs="Segoe UI"/>
          <w:sz w:val="24"/>
          <w:szCs w:val="24"/>
          <w:lang w:val="es-SV"/>
        </w:rPr>
        <w:t>ncluyendo el va</w:t>
      </w:r>
      <w:r w:rsidRPr="006D3CE3">
        <w:rPr>
          <w:rFonts w:ascii="Segoe UI" w:hAnsi="Segoe UI" w:cs="Segoe UI"/>
          <w:sz w:val="24"/>
          <w:szCs w:val="24"/>
          <w:lang w:val="es-SV"/>
        </w:rPr>
        <w:t>lor del Impuesto a la Transferencia de Bienes Muebles y 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 Prestación de Servicios. El referido monto se cancelará en dos pagos, previa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presentación del Acta de Recepción firmada por el Administrador de Contrato y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presentación de la factura correspondiente por parte del proveedor. El pago se realizará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acuerdo con el programa de pagos de la Superintendencia del Sistema Financiero. 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Contratista someterá al Administrador de Contrato la factura correspondiente, luego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cumplir con todas las obligaciones que se indiquen en el contrato. Dicha factura, junto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 el acta de recepción respectiva, deberán contar con la firma de del mencionado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Administrador y remitirse en original al Departamento de Finanzas de la Super</w:t>
      </w:r>
      <w:r w:rsidR="00BC7DAA">
        <w:rPr>
          <w:rFonts w:ascii="Segoe UI" w:hAnsi="Segoe UI" w:cs="Segoe UI"/>
          <w:sz w:val="24"/>
          <w:szCs w:val="24"/>
          <w:lang w:val="es-SV"/>
        </w:rPr>
        <w:t>in</w:t>
      </w:r>
      <w:r w:rsidRPr="006D3CE3">
        <w:rPr>
          <w:rFonts w:ascii="Segoe UI" w:hAnsi="Segoe UI" w:cs="Segoe UI"/>
          <w:sz w:val="24"/>
          <w:szCs w:val="24"/>
          <w:lang w:val="es-SV"/>
        </w:rPr>
        <w:t>tendencia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del Sistema Financiero, para iniciar el trámite de pago respectivo, de conformidad con 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artículo setenta y siete del RELACAP.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 DEL SERVICIO: </w:t>
      </w:r>
      <w:r w:rsidRPr="006D3CE3">
        <w:rPr>
          <w:rFonts w:ascii="Segoe UI" w:hAnsi="Segoe UI" w:cs="Segoe UI"/>
          <w:sz w:val="24"/>
          <w:szCs w:val="24"/>
          <w:lang w:val="es-SV"/>
        </w:rPr>
        <w:t>El plazo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prestación del servicio será por el período comprendido del uno de enero al treinta y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uno de diciembre de dos mil veintitrés, de acuerdo con lo establecido en las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especificaciones técnicas de los Términos de Referencia del proceso de Libre Gestión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veintiocho/dos mil veintitrés.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6D3CE3">
        <w:rPr>
          <w:rFonts w:ascii="Segoe UI" w:hAnsi="Segoe UI" w:cs="Segoe UI"/>
          <w:sz w:val="24"/>
          <w:szCs w:val="24"/>
          <w:lang w:val="es-SV"/>
        </w:rPr>
        <w:t>La vigencia del contrato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será a partir de la notificación de su legalización, hasta treinta días posteriores al plazo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entrega del servicio.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6D3CE3">
        <w:rPr>
          <w:rFonts w:ascii="Segoe UI" w:hAnsi="Segoe UI" w:cs="Segoe UI"/>
          <w:sz w:val="24"/>
          <w:szCs w:val="24"/>
          <w:lang w:val="es-SV"/>
        </w:rPr>
        <w:t>Para garantizar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el fiel cumplimiento de este contrato, la Contratista se obliga a presentar a más tardar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quince días hábiles contados a partir del día siguiente de notificada la leg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alización </w:t>
      </w:r>
      <w:r w:rsidRPr="006D3CE3">
        <w:rPr>
          <w:rFonts w:ascii="Segoe UI" w:hAnsi="Segoe UI" w:cs="Segoe UI"/>
          <w:sz w:val="24"/>
          <w:szCs w:val="24"/>
          <w:lang w:val="es-SV"/>
        </w:rPr>
        <w:t>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presente instrumento, Garantía de Cumplimiento de Contrato a favor de la Contratante,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por un monto equivalente al diez por ciento del valor total de este contrato; la cual deberá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ser otorgada por un Banco o Sociedad de Seguros autorizados por la Superintendencia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del Sistema Financiero o una garantía emitida por una Sociedad de Garantías Recíprocas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(S.G.R.), cuya vigencia será la misma que se señala en la cláusula V del presente contrato.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 garantía podrá hacerse efectiva a favor de la Contratante cuando así proceda, sin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necesidad de requerimiento previo o notificación a la Contratista; tampoco será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necesario para tal fin, que la Contratante inicie proceso judicial o administrativo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cualquier clase, siendo suficiente una nota de la Contratante a la Institución Financiera 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Seguros que otorgó la garantía, para que ésta surta efecto. En caso de que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garantía, la misma se hará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6D3CE3">
        <w:rPr>
          <w:rFonts w:ascii="Segoe UI" w:hAnsi="Segoe UI" w:cs="Segoe UI"/>
          <w:sz w:val="24"/>
          <w:szCs w:val="24"/>
          <w:lang w:val="es-SV"/>
        </w:rPr>
        <w:t>El seguimiento del cumplimiento de las obligaciones contractuales estará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 cargo del Administrador del Contrato, ingeniero Daniel Alonso Montano Lara,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Administrador de Recursos Tecnológicos del Departamento de Infraestructura y Soporte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Técnico, quien tendrá las funciones y responsabilidades que señala la LACAP y su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6D3CE3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los artículos ochenta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y tres-A y ochenta y tres-B de la LACAP, para lo cual la Contratante emitirá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 deberá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6D3CE3">
        <w:rPr>
          <w:rFonts w:ascii="Segoe UI" w:hAnsi="Segoe UI" w:cs="Segoe UI"/>
          <w:sz w:val="24"/>
          <w:szCs w:val="24"/>
          <w:lang w:val="es-SV"/>
        </w:rPr>
        <w:t>Previo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al vencimiento del plazo pactado, el presente contrato podrá ser prorrogado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y setenta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6D3CE3">
        <w:rPr>
          <w:rFonts w:ascii="Segoe UI" w:hAnsi="Segoe UI" w:cs="Segoe UI"/>
          <w:sz w:val="24"/>
          <w:szCs w:val="24"/>
          <w:lang w:val="es-SV"/>
        </w:rPr>
        <w:t>cinco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resolución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6D3CE3">
        <w:rPr>
          <w:rFonts w:ascii="Segoe UI" w:hAnsi="Segoe UI" w:cs="Segoe UI"/>
          <w:sz w:val="24"/>
          <w:szCs w:val="24"/>
          <w:lang w:val="es-SV"/>
        </w:rPr>
        <w:t>La Contratista no podrá ceder transferir ni gravar, bajo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contrato.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6D3CE3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BC7DAA">
        <w:rPr>
          <w:rFonts w:ascii="Segoe UI" w:hAnsi="Segoe UI" w:cs="Segoe UI"/>
          <w:sz w:val="24"/>
          <w:szCs w:val="24"/>
          <w:lang w:val="es-SV"/>
        </w:rPr>
        <w:t>información reve</w:t>
      </w:r>
      <w:r w:rsidRPr="006D3CE3">
        <w:rPr>
          <w:rFonts w:ascii="Segoe UI" w:hAnsi="Segoe UI" w:cs="Segoe UI"/>
          <w:sz w:val="24"/>
          <w:szCs w:val="24"/>
          <w:lang w:val="es-SV"/>
        </w:rPr>
        <w:t>lada por la contratante, independientemente del medio empleado para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información que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información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utilice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para ningún otro fin. El incumplimiento a lo antes estipulado será causal de terminación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del contrato, tal y</w:t>
      </w:r>
      <w:r w:rsidR="00645068">
        <w:rPr>
          <w:rFonts w:ascii="Segoe UI" w:hAnsi="Segoe UI" w:cs="Segoe UI"/>
          <w:sz w:val="24"/>
          <w:szCs w:val="24"/>
          <w:lang w:val="es-SV"/>
        </w:rPr>
        <w:t xml:space="preserve"> como lo dispone la cláusula XI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6D3CE3">
        <w:rPr>
          <w:rFonts w:ascii="Segoe UI" w:hAnsi="Segoe UI" w:cs="Segoe UI"/>
          <w:sz w:val="24"/>
          <w:szCs w:val="24"/>
          <w:lang w:val="es-SV"/>
        </w:rPr>
        <w:t>En caso de incumplimiento la contratista expresamente se somete a las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por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contratante, a cuya competencia se somete para efectos de su imposición. Si por causas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parte 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mismo, se compromete a ponerlo en conocimiento de la Contratante, a efecto de que si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estrictamente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6D3CE3">
        <w:rPr>
          <w:rFonts w:ascii="Segoe UI" w:hAnsi="Segoe UI" w:cs="Segoe UI"/>
          <w:sz w:val="24"/>
          <w:szCs w:val="24"/>
          <w:lang w:val="es-SV"/>
        </w:rPr>
        <w:t>Sin perjuicio de lo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extinguirse, por las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las obligaciones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contra de </w:t>
      </w:r>
      <w:r w:rsidRPr="006D3CE3">
        <w:rPr>
          <w:rFonts w:ascii="Segoe UI" w:hAnsi="Segoe UI" w:cs="Segoe UI"/>
          <w:sz w:val="24"/>
          <w:szCs w:val="24"/>
          <w:lang w:val="es-SV"/>
        </w:rPr>
        <w:t>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contrato.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6D3CE3">
        <w:rPr>
          <w:rFonts w:ascii="Segoe UI" w:hAnsi="Segoe UI" w:cs="Segoe UI"/>
          <w:sz w:val="24"/>
          <w:szCs w:val="24"/>
          <w:lang w:val="es-SV"/>
        </w:rPr>
        <w:t>Las partes contratantes podrán acordar la extinción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otra causa de terminación imputable al contratista, o que por razones de interés público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PREVENCIÓN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TRABAJO INFANTIL Y RESPETO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NORMATIVA QUE PROTEGE LOS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6D3CE3">
        <w:rPr>
          <w:rFonts w:ascii="Segoe UI" w:hAnsi="Segoe UI" w:cs="Segoe UI"/>
          <w:sz w:val="24"/>
          <w:szCs w:val="24"/>
          <w:lang w:val="es-SV"/>
        </w:rPr>
        <w:t>Si durante la ejecución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Contratista a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la ejecución 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artículo ciento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legal, relativa a la invocación </w:t>
      </w:r>
      <w:r w:rsidRPr="006D3CE3">
        <w:rPr>
          <w:rFonts w:ascii="Segoe UI" w:hAnsi="Segoe UI" w:cs="Segoe UI"/>
          <w:sz w:val="24"/>
          <w:szCs w:val="24"/>
          <w:lang w:val="es-SV"/>
        </w:rPr>
        <w:t>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hechos falsos para obtener la adjudicación de la contratación. Se tendrá por comprobado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el incumplimiento a la normativa por parte de la Dirección General de Inspección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Trabajo, si durante el trámite de re -inspección se determina que hubo subsanación por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remitiere a procedimiento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sancionatorio, y en este último caso deberá finalizar el procedimiento para conocer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6D3CE3">
        <w:rPr>
          <w:rFonts w:ascii="Segoe UI" w:hAnsi="Segoe UI" w:cs="Segoe UI"/>
          <w:sz w:val="24"/>
          <w:szCs w:val="24"/>
          <w:lang w:val="es-SV"/>
        </w:rPr>
        <w:t>La Contratista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expresamente declara: que para recibir citaciones, notificaciones y emplazamientos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señala sus oficinas situadas en avenida Las Magnolias, Edificio Insigne, nivel dieciséis, local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mil seiscientos seis, colonia San Benito, San Salvador, y mientras no comunique a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Contratante cualquier cambio de dirección, todas las notificaciones, citaciones y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6D3CE3">
        <w:rPr>
          <w:rFonts w:ascii="Segoe UI" w:hAnsi="Segoe UI" w:cs="Segoe UI"/>
          <w:sz w:val="24"/>
          <w:szCs w:val="24"/>
          <w:lang w:val="es-SV"/>
        </w:rPr>
        <w:t>La Superintendencia del Sistema Financiero se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constitución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Principios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intereses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la Superintendencia del Sistema Financiero con respecto a los servicios objeto del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al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respecto considere convenientes. La contratista expr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esamente acepta tal disposición </w:t>
      </w:r>
      <w:r w:rsidRPr="006D3CE3">
        <w:rPr>
          <w:rFonts w:ascii="Segoe UI" w:hAnsi="Segoe UI" w:cs="Segoe UI"/>
          <w:sz w:val="24"/>
          <w:szCs w:val="24"/>
          <w:lang w:val="es-SV"/>
        </w:rPr>
        <w:t>y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BC7DAA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6D3CE3">
        <w:rPr>
          <w:rFonts w:ascii="Segoe UI" w:hAnsi="Segoe UI" w:cs="Segoe UI"/>
          <w:sz w:val="24"/>
          <w:szCs w:val="24"/>
          <w:lang w:val="es-SV"/>
        </w:rPr>
        <w:t>contrato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queda sometido en todo a la LACAP, el RELACAP, la Constitución de la República, y en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Salvador, aplicables a este contrato.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6D3CE3">
        <w:rPr>
          <w:rFonts w:ascii="Segoe UI" w:hAnsi="Segoe UI" w:cs="Segoe UI"/>
          <w:sz w:val="24"/>
          <w:szCs w:val="24"/>
          <w:lang w:val="es-SV"/>
        </w:rPr>
        <w:t>Cualquier conflicto que surja con motivo de la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interpretación o ejecución del contrato, se resolverá en primer lugar por arreglo directo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entre las partes, de conformidad al procedimiento establecido en la Ley de Adquisiciones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y Contrataciones de la Administración Pública. Intentado y agotado el arreglo directo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entre las partes sin llegar a una solución, el conflicto será sometido a la decisión de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6D3CE3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señalamos como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nuestro domicilio especial el de esta ciudad, a la competencia de cuyos tribunales nos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sometemos expresamente'""'. Yo el Notario </w:t>
      </w:r>
      <w:r w:rsidRPr="006D3CE3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6D3CE3">
        <w:rPr>
          <w:rFonts w:ascii="Segoe UI" w:hAnsi="Segoe UI" w:cs="Segoe UI"/>
          <w:sz w:val="24"/>
          <w:szCs w:val="24"/>
          <w:lang w:val="es-SV"/>
        </w:rPr>
        <w:t>Que las firmas relacionadas son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auténticas por haber sido puestas de su puño y letra, a mi presencia, por los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comparecientes, quienes manifiestan además que aceptan todas y cada una de las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cláusulas establecidas en el presente contrato. Así se expresaron los comparecientes, a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quienes expliqué los efectos legales de esta acta notarial, la cual está redactada en cuatro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ininterrumpido,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3CE3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BC7DAA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BC7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trg9z1FSdvwsh35CqgZ5RVjSkIZjP9wl2qrmCOBLX+cohhHomaiSl111l18ezzARjaYbhNhgj1tgrkHkVA+bg==" w:salt="NgUMn6Ub0xgEUNkaERpmn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E3"/>
    <w:rsid w:val="00443A68"/>
    <w:rsid w:val="00645068"/>
    <w:rsid w:val="006D3CE3"/>
    <w:rsid w:val="00756506"/>
    <w:rsid w:val="00B20617"/>
    <w:rsid w:val="00BC7DAA"/>
    <w:rsid w:val="00C41464"/>
    <w:rsid w:val="00DD0C35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76101"/>
  <w15:chartTrackingRefBased/>
  <w15:docId w15:val="{CB8DA9C7-950E-47E6-AC2F-A5F9CEEB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4540</Words>
  <Characters>24973</Characters>
  <Application>Microsoft Office Word</Application>
  <DocSecurity>8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2023-02-16T21:01:00Z</dcterms:created>
  <dcterms:modified xsi:type="dcterms:W3CDTF">2023-03-09T20:14:00Z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aa07336d-37cc-49a1-a676-f709b063d01d</vt:lpwstr>
  </property>
</Properties>
</file>