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41" w:rsidRPr="001D358C" w:rsidRDefault="00B17E41" w:rsidP="00B17E41">
      <w:pPr>
        <w:rPr>
          <w:rFonts w:ascii="Bembo Std" w:hAnsi="Bembo Std"/>
          <w:b/>
          <w:sz w:val="22"/>
          <w:szCs w:val="22"/>
        </w:rPr>
      </w:pPr>
      <w:r w:rsidRPr="001D358C">
        <w:rPr>
          <w:rFonts w:ascii="Bembo Std" w:hAnsi="Bembo Std"/>
          <w:b/>
          <w:sz w:val="22"/>
          <w:szCs w:val="22"/>
        </w:rPr>
        <w:t xml:space="preserve">                            </w:t>
      </w:r>
    </w:p>
    <w:p w:rsidR="00B17E41" w:rsidRPr="001D358C" w:rsidRDefault="00B17E41" w:rsidP="00B17E41">
      <w:pPr>
        <w:rPr>
          <w:rFonts w:ascii="Bembo Std" w:hAnsi="Bembo Std"/>
          <w:b/>
          <w:sz w:val="22"/>
          <w:szCs w:val="22"/>
        </w:rPr>
      </w:pPr>
    </w:p>
    <w:p w:rsidR="00B17E41" w:rsidRPr="002E6AAF" w:rsidRDefault="00B17E41" w:rsidP="00B17E41">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B17E41" w:rsidRPr="002E6AAF" w:rsidRDefault="00B17E41" w:rsidP="00B17E41">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EF73E09" wp14:editId="3E13A507">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12AEDB82" wp14:editId="5927B529">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5302"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B17E41" w:rsidRPr="002E6AAF" w:rsidRDefault="00B17E41" w:rsidP="00B17E41">
      <w:pPr>
        <w:widowControl/>
        <w:spacing w:line="276" w:lineRule="auto"/>
        <w:jc w:val="both"/>
        <w:textAlignment w:val="baseline"/>
        <w:rPr>
          <w:rFonts w:eastAsia="DejaVu Sans" w:cs="Liberation Serif"/>
          <w:color w:val="1C1C1C"/>
          <w:w w:val="105"/>
          <w:kern w:val="0"/>
          <w:lang w:bidi="ar-SA"/>
        </w:rPr>
      </w:pPr>
    </w:p>
    <w:p w:rsidR="00B17E41" w:rsidRPr="002E6AAF" w:rsidRDefault="00B17E41" w:rsidP="00B17E41">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B17E41" w:rsidRPr="002E6AAF" w:rsidRDefault="00B17E41" w:rsidP="00B17E41">
      <w:pPr>
        <w:widowControl/>
        <w:spacing w:line="276" w:lineRule="auto"/>
        <w:jc w:val="both"/>
        <w:textAlignment w:val="baseline"/>
        <w:rPr>
          <w:rFonts w:eastAsia="DejaVu Sans" w:cs="Liberation Serif"/>
          <w:kern w:val="0"/>
          <w:sz w:val="28"/>
          <w:szCs w:val="28"/>
          <w:lang w:bidi="ar-SA"/>
        </w:rPr>
      </w:pPr>
    </w:p>
    <w:p w:rsidR="00B17E41" w:rsidRPr="002E6AAF" w:rsidRDefault="00B17E41" w:rsidP="00B17E41">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6C1A4A" w:rsidRDefault="00B17E41" w:rsidP="00B17E41">
      <w:pPr>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Default="00463FD5" w:rsidP="00B17E41"/>
    <w:p w:rsidR="00463FD5" w:rsidRPr="00B27FB9" w:rsidRDefault="00463FD5" w:rsidP="00463FD5">
      <w:pPr>
        <w:rPr>
          <w:rFonts w:ascii="Bembo Std" w:hAnsi="Bembo Std"/>
          <w:b/>
          <w:sz w:val="22"/>
          <w:szCs w:val="22"/>
        </w:rPr>
      </w:pPr>
      <w:r w:rsidRPr="00F4443F">
        <w:rPr>
          <w:rFonts w:ascii="Bembo Std" w:hAnsi="Bembo Std"/>
          <w:b/>
          <w:sz w:val="20"/>
          <w:szCs w:val="20"/>
        </w:rPr>
        <w:t xml:space="preserve">                                                                   </w:t>
      </w:r>
      <w:r>
        <w:rPr>
          <w:rFonts w:ascii="Bembo Std" w:hAnsi="Bembo Std"/>
          <w:b/>
          <w:sz w:val="20"/>
          <w:szCs w:val="20"/>
        </w:rPr>
        <w:t xml:space="preserve">                          </w:t>
      </w:r>
      <w:r w:rsidRPr="00B27FB9">
        <w:rPr>
          <w:rFonts w:ascii="Bembo Std" w:hAnsi="Bembo Std"/>
          <w:b/>
          <w:sz w:val="22"/>
          <w:szCs w:val="22"/>
        </w:rPr>
        <w:t>ORDEN DE COMPRA</w:t>
      </w:r>
    </w:p>
    <w:p w:rsidR="00463FD5" w:rsidRPr="00B27FB9" w:rsidRDefault="00463FD5" w:rsidP="00463FD5">
      <w:pPr>
        <w:tabs>
          <w:tab w:val="left" w:pos="4440"/>
          <w:tab w:val="center" w:pos="4986"/>
        </w:tabs>
        <w:jc w:val="center"/>
        <w:rPr>
          <w:rFonts w:ascii="Bembo Std" w:hAnsi="Bembo Std" w:cs="Arial"/>
          <w:b/>
          <w:sz w:val="22"/>
          <w:szCs w:val="22"/>
        </w:rPr>
      </w:pPr>
      <w:r w:rsidRPr="00B27FB9">
        <w:rPr>
          <w:rFonts w:ascii="Bembo Std" w:hAnsi="Bembo Std" w:cs="Arial"/>
          <w:b/>
          <w:sz w:val="22"/>
          <w:szCs w:val="22"/>
        </w:rPr>
        <w:t>ORIGINAL</w:t>
      </w:r>
    </w:p>
    <w:p w:rsidR="00463FD5" w:rsidRPr="00B27FB9" w:rsidRDefault="00463FD5" w:rsidP="00463FD5">
      <w:pPr>
        <w:jc w:val="center"/>
        <w:rPr>
          <w:rFonts w:ascii="Bembo Std" w:hAnsi="Bembo Std"/>
          <w:sz w:val="22"/>
          <w:szCs w:val="22"/>
        </w:rPr>
      </w:pPr>
    </w:p>
    <w:tbl>
      <w:tblPr>
        <w:tblW w:w="10397" w:type="dxa"/>
        <w:tblInd w:w="55"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463FD5" w:rsidRPr="00B27FB9" w:rsidTr="00CD4E31">
        <w:trPr>
          <w:trHeight w:val="1678"/>
        </w:trPr>
        <w:tc>
          <w:tcPr>
            <w:tcW w:w="5387" w:type="dxa"/>
            <w:tcBorders>
              <w:top w:val="single" w:sz="1" w:space="0" w:color="FFFFFF"/>
              <w:left w:val="single" w:sz="1" w:space="0" w:color="FFFFFF"/>
              <w:bottom w:val="single" w:sz="1" w:space="0" w:color="FFFFFF"/>
            </w:tcBorders>
            <w:shd w:val="clear" w:color="auto" w:fill="auto"/>
          </w:tcPr>
          <w:p w:rsidR="00463FD5" w:rsidRPr="00B27FB9" w:rsidRDefault="00463FD5" w:rsidP="00CD4E31">
            <w:pPr>
              <w:rPr>
                <w:rFonts w:ascii="Bembo Std" w:hAnsi="Bembo Std" w:cs="Calibri"/>
                <w:sz w:val="22"/>
                <w:szCs w:val="22"/>
              </w:rPr>
            </w:pPr>
            <w:bookmarkStart w:id="0" w:name="_Hlk55391829"/>
            <w:r w:rsidRPr="00B27FB9">
              <w:rPr>
                <w:rFonts w:ascii="Bembo Std" w:hAnsi="Bembo Std" w:cs="Calibri"/>
                <w:sz w:val="22"/>
                <w:szCs w:val="22"/>
              </w:rPr>
              <w:t>Señor</w:t>
            </w:r>
            <w:r>
              <w:rPr>
                <w:rFonts w:ascii="Bembo Std" w:hAnsi="Bembo Std" w:cs="Calibri"/>
                <w:sz w:val="22"/>
                <w:szCs w:val="22"/>
              </w:rPr>
              <w:t>es</w:t>
            </w:r>
          </w:p>
          <w:bookmarkEnd w:id="0"/>
          <w:p w:rsidR="00463FD5" w:rsidRDefault="00463FD5" w:rsidP="00CD4E31">
            <w:pPr>
              <w:widowControl/>
              <w:autoSpaceDN w:val="0"/>
              <w:jc w:val="both"/>
              <w:textAlignment w:val="baseline"/>
              <w:rPr>
                <w:rFonts w:ascii="Bembo Std" w:eastAsia="Times New Roman" w:hAnsi="Bembo Std" w:cs="Times New Roman"/>
                <w:b/>
                <w:bCs/>
                <w:kern w:val="3"/>
                <w:sz w:val="22"/>
                <w:szCs w:val="22"/>
                <w:lang w:eastAsia="es-AR" w:bidi="ar-SA"/>
              </w:rPr>
            </w:pPr>
            <w:r w:rsidRPr="008433E3">
              <w:rPr>
                <w:rFonts w:ascii="Bembo Std" w:eastAsia="Times New Roman" w:hAnsi="Bembo Std" w:cs="Times New Roman"/>
                <w:b/>
                <w:bCs/>
                <w:kern w:val="3"/>
                <w:sz w:val="22"/>
                <w:szCs w:val="22"/>
                <w:lang w:eastAsia="es-AR" w:bidi="ar-SA"/>
              </w:rPr>
              <w:t>RICOH EL SALVADOR, S.A. de C.V.</w:t>
            </w:r>
          </w:p>
          <w:p w:rsidR="00463FD5" w:rsidRDefault="00463FD5" w:rsidP="00CD4E31">
            <w:pPr>
              <w:widowControl/>
              <w:autoSpaceDN w:val="0"/>
              <w:jc w:val="both"/>
              <w:textAlignment w:val="baseline"/>
              <w:rPr>
                <w:rFonts w:ascii="Bembo Std" w:eastAsia="Times New Roman" w:hAnsi="Bembo Std" w:cs="Times New Roman"/>
                <w:kern w:val="3"/>
                <w:sz w:val="22"/>
                <w:szCs w:val="22"/>
                <w:lang w:eastAsia="es-AR" w:bidi="ar-SA"/>
              </w:rPr>
            </w:pPr>
            <w:r w:rsidRPr="001E2617">
              <w:rPr>
                <w:rFonts w:ascii="Bembo Std" w:eastAsia="Times New Roman" w:hAnsi="Bembo Std" w:cs="Times New Roman"/>
                <w:kern w:val="3"/>
                <w:sz w:val="22"/>
                <w:szCs w:val="22"/>
                <w:lang w:eastAsia="es-AR" w:bidi="ar-SA"/>
              </w:rPr>
              <w:t xml:space="preserve">Dirección: </w:t>
            </w:r>
            <w:r>
              <w:rPr>
                <w:rFonts w:ascii="Bembo Std" w:eastAsia="Times New Roman" w:hAnsi="Bembo Std" w:cs="Times New Roman"/>
                <w:kern w:val="3"/>
                <w:sz w:val="22"/>
                <w:szCs w:val="22"/>
                <w:lang w:eastAsia="es-AR" w:bidi="ar-SA"/>
              </w:rPr>
              <w:t>55 Av. Sur, #153, entre Alameda Roosevelt</w:t>
            </w:r>
          </w:p>
          <w:p w:rsidR="00463FD5" w:rsidRPr="001E2617" w:rsidRDefault="00463FD5" w:rsidP="00CD4E31">
            <w:pPr>
              <w:widowControl/>
              <w:autoSpaceDN w:val="0"/>
              <w:jc w:val="both"/>
              <w:textAlignment w:val="baseline"/>
              <w:rPr>
                <w:rFonts w:ascii="Bembo Std" w:eastAsia="Times New Roman" w:hAnsi="Bembo Std" w:cs="Times New Roman"/>
                <w:kern w:val="3"/>
                <w:sz w:val="22"/>
                <w:szCs w:val="22"/>
                <w:lang w:eastAsia="es-AR" w:bidi="ar-SA"/>
              </w:rPr>
            </w:pPr>
            <w:r>
              <w:rPr>
                <w:rFonts w:ascii="Bembo Std" w:eastAsia="Times New Roman" w:hAnsi="Bembo Std" w:cs="Times New Roman"/>
                <w:kern w:val="3"/>
                <w:sz w:val="22"/>
                <w:szCs w:val="22"/>
                <w:lang w:eastAsia="es-AR" w:bidi="ar-SA"/>
              </w:rPr>
              <w:t>Y Avenida Olímpica, San Salvador</w:t>
            </w:r>
          </w:p>
          <w:p w:rsidR="00463FD5" w:rsidRPr="001E2617" w:rsidRDefault="00463FD5" w:rsidP="00CD4E31">
            <w:pPr>
              <w:widowControl/>
              <w:autoSpaceDN w:val="0"/>
              <w:jc w:val="both"/>
              <w:textAlignment w:val="baseline"/>
              <w:rPr>
                <w:rFonts w:ascii="Bembo Std" w:eastAsia="Times New Roman" w:hAnsi="Bembo Std" w:cs="Times New Roman"/>
                <w:kern w:val="3"/>
                <w:sz w:val="22"/>
                <w:szCs w:val="22"/>
                <w:lang w:eastAsia="es-AR" w:bidi="ar-SA"/>
              </w:rPr>
            </w:pPr>
            <w:r w:rsidRPr="001E2617">
              <w:rPr>
                <w:rFonts w:ascii="Bembo Std" w:eastAsia="Times New Roman" w:hAnsi="Bembo Std" w:cs="Times New Roman"/>
                <w:kern w:val="3"/>
                <w:sz w:val="22"/>
                <w:szCs w:val="22"/>
                <w:lang w:eastAsia="es-AR" w:bidi="ar-SA"/>
              </w:rPr>
              <w:t xml:space="preserve">Tel. </w:t>
            </w:r>
            <w:r>
              <w:rPr>
                <w:rFonts w:ascii="Bembo Std" w:eastAsia="Times New Roman" w:hAnsi="Bembo Std" w:cs="Times New Roman"/>
                <w:kern w:val="3"/>
                <w:sz w:val="22"/>
                <w:szCs w:val="22"/>
                <w:lang w:eastAsia="es-AR" w:bidi="ar-SA"/>
              </w:rPr>
              <w:t>2567-3500</w:t>
            </w:r>
          </w:p>
          <w:p w:rsidR="00463FD5" w:rsidRPr="00B27FB9" w:rsidRDefault="00463FD5" w:rsidP="00CD4E31">
            <w:pPr>
              <w:widowControl/>
              <w:autoSpaceDN w:val="0"/>
              <w:jc w:val="both"/>
              <w:textAlignment w:val="baseline"/>
              <w:rPr>
                <w:rFonts w:ascii="Bembo Std" w:eastAsia="Times New Roman" w:hAnsi="Bembo Std" w:cs="Times New Roman"/>
                <w:kern w:val="3"/>
                <w:sz w:val="22"/>
                <w:szCs w:val="22"/>
                <w:lang w:val="pt-BR" w:eastAsia="es-AR" w:bidi="ar-SA"/>
              </w:rPr>
            </w:pPr>
            <w:proofErr w:type="spellStart"/>
            <w:r w:rsidRPr="001E2617">
              <w:rPr>
                <w:rFonts w:ascii="Bembo Std" w:eastAsia="Times New Roman" w:hAnsi="Bembo Std" w:cs="Times New Roman"/>
                <w:kern w:val="3"/>
                <w:sz w:val="22"/>
                <w:szCs w:val="22"/>
                <w:lang w:val="pt-BR" w:eastAsia="es-AR" w:bidi="ar-SA"/>
              </w:rPr>
              <w:t>Email</w:t>
            </w:r>
            <w:proofErr w:type="spellEnd"/>
            <w:r w:rsidRPr="001E2617">
              <w:rPr>
                <w:rFonts w:ascii="Bembo Std" w:eastAsia="Times New Roman" w:hAnsi="Bembo Std" w:cs="Times New Roman"/>
                <w:kern w:val="3"/>
                <w:sz w:val="22"/>
                <w:szCs w:val="22"/>
                <w:lang w:val="pt-BR" w:eastAsia="es-AR" w:bidi="ar-SA"/>
              </w:rPr>
              <w:t xml:space="preserve">: </w:t>
            </w:r>
            <w:r>
              <w:rPr>
                <w:rFonts w:ascii="Bembo Std" w:eastAsia="Times New Roman" w:hAnsi="Bembo Std" w:cs="Times New Roman"/>
                <w:kern w:val="3"/>
                <w:sz w:val="22"/>
                <w:szCs w:val="22"/>
                <w:lang w:val="pt-BR" w:eastAsia="es-AR" w:bidi="ar-SA"/>
              </w:rPr>
              <w:t>sonia.gonzalez@ricoh-la.com</w:t>
            </w:r>
          </w:p>
          <w:p w:rsidR="00463FD5" w:rsidRPr="00B27FB9" w:rsidRDefault="00463FD5" w:rsidP="00CD4E31">
            <w:pPr>
              <w:rPr>
                <w:rFonts w:ascii="Bembo Std" w:hAnsi="Bembo Std"/>
                <w:sz w:val="22"/>
                <w:szCs w:val="22"/>
              </w:rPr>
            </w:pPr>
            <w:r>
              <w:rPr>
                <w:rFonts w:ascii="Bembo Std" w:hAnsi="Bembo Std"/>
                <w:sz w:val="22"/>
                <w:szCs w:val="22"/>
              </w:rPr>
              <w:t>NIT: 0614-250687-001-9</w:t>
            </w:r>
          </w:p>
          <w:p w:rsidR="00463FD5" w:rsidRPr="00B27FB9" w:rsidRDefault="00463FD5" w:rsidP="00CD4E31">
            <w:pPr>
              <w:rPr>
                <w:rFonts w:ascii="Bembo Std" w:hAnsi="Bembo Std" w:cs="Calibri"/>
                <w:sz w:val="22"/>
                <w:szCs w:val="22"/>
              </w:rPr>
            </w:pPr>
            <w:r w:rsidRPr="00B27FB9">
              <w:rPr>
                <w:rFonts w:ascii="Bembo Std" w:hAnsi="Bembo Std" w:cs="Calibri"/>
                <w:sz w:val="22"/>
                <w:szCs w:val="22"/>
              </w:rPr>
              <w:t>Presente</w:t>
            </w:r>
          </w:p>
          <w:p w:rsidR="00463FD5" w:rsidRPr="00B27FB9" w:rsidRDefault="00463FD5" w:rsidP="00CD4E31">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463FD5" w:rsidRPr="00C06617" w:rsidRDefault="00463FD5" w:rsidP="00CD4E31">
            <w:pPr>
              <w:pStyle w:val="Contenidodelatabla"/>
              <w:jc w:val="both"/>
              <w:rPr>
                <w:rFonts w:ascii="Bembo Std" w:hAnsi="Bembo Std"/>
                <w:sz w:val="22"/>
                <w:szCs w:val="22"/>
              </w:rPr>
            </w:pPr>
            <w:r w:rsidRPr="00C06617">
              <w:rPr>
                <w:rFonts w:ascii="Bembo Std" w:hAnsi="Bembo Std"/>
                <w:b/>
                <w:bCs/>
                <w:sz w:val="22"/>
                <w:szCs w:val="22"/>
              </w:rPr>
              <w:t>Orden de Compra No 2</w:t>
            </w:r>
            <w:r>
              <w:rPr>
                <w:rFonts w:ascii="Bembo Std" w:hAnsi="Bembo Std"/>
                <w:b/>
                <w:bCs/>
                <w:sz w:val="22"/>
                <w:szCs w:val="22"/>
              </w:rPr>
              <w:t>47</w:t>
            </w:r>
            <w:r w:rsidRPr="00C06617">
              <w:rPr>
                <w:rFonts w:ascii="Bembo Std" w:hAnsi="Bembo Std"/>
                <w:b/>
                <w:bCs/>
                <w:sz w:val="22"/>
                <w:szCs w:val="22"/>
              </w:rPr>
              <w:t>/2022 ACP-UGPPI</w:t>
            </w:r>
          </w:p>
          <w:p w:rsidR="00463FD5" w:rsidRPr="00C06617" w:rsidRDefault="00463FD5" w:rsidP="00CD4E31">
            <w:pPr>
              <w:pStyle w:val="Contenidodelatabla"/>
              <w:jc w:val="both"/>
              <w:rPr>
                <w:rFonts w:ascii="Bembo Std" w:hAnsi="Bembo Std"/>
                <w:sz w:val="22"/>
                <w:szCs w:val="22"/>
              </w:rPr>
            </w:pPr>
            <w:bookmarkStart w:id="1" w:name="_Hlk77687306"/>
            <w:r w:rsidRPr="00C06617">
              <w:rPr>
                <w:rFonts w:ascii="Bembo Std" w:hAnsi="Bembo Std"/>
                <w:sz w:val="22"/>
                <w:szCs w:val="22"/>
              </w:rPr>
              <w:t xml:space="preserve">COMPARACIÓN DE PRECIOS </w:t>
            </w:r>
            <w:proofErr w:type="spellStart"/>
            <w:r w:rsidRPr="00C06617">
              <w:rPr>
                <w:rFonts w:ascii="Bembo Std" w:hAnsi="Bembo Std"/>
                <w:sz w:val="22"/>
                <w:szCs w:val="22"/>
              </w:rPr>
              <w:t>N°</w:t>
            </w:r>
            <w:proofErr w:type="spellEnd"/>
            <w:r w:rsidRPr="00C06617">
              <w:rPr>
                <w:rFonts w:ascii="Bembo Std" w:hAnsi="Bembo Std"/>
                <w:sz w:val="22"/>
                <w:szCs w:val="22"/>
              </w:rPr>
              <w:t xml:space="preserve"> </w:t>
            </w:r>
            <w:bookmarkEnd w:id="1"/>
            <w:r w:rsidRPr="008433E3">
              <w:rPr>
                <w:rFonts w:ascii="Bembo Std" w:hAnsi="Bembo Std" w:cs="Calibri Light"/>
                <w:b/>
                <w:sz w:val="22"/>
                <w:szCs w:val="22"/>
              </w:rPr>
              <w:t>CP-B-2do-TD-ISM-MINSAL/24 denominado “ADQUISICIÓN DE EQUIPO DE OFICINA (SISTEMA DE VIDEO-CONFERENCIA Y SOPORTE DE PANTALLA) PARA PRIMER NIVEL DE ATENCIÓN”</w:t>
            </w:r>
          </w:p>
          <w:p w:rsidR="00463FD5" w:rsidRPr="00B27FB9" w:rsidRDefault="00463FD5" w:rsidP="00CD4E31">
            <w:pPr>
              <w:pStyle w:val="Contenidodelatabla"/>
              <w:jc w:val="both"/>
              <w:rPr>
                <w:rFonts w:ascii="Bembo Std" w:hAnsi="Bembo Std"/>
                <w:sz w:val="22"/>
                <w:szCs w:val="22"/>
              </w:rPr>
            </w:pPr>
            <w:r w:rsidRPr="00B27FB9">
              <w:rPr>
                <w:rFonts w:ascii="Bembo Std" w:hAnsi="Bembo Std"/>
                <w:sz w:val="22"/>
                <w:szCs w:val="22"/>
              </w:rPr>
              <w:t xml:space="preserve">Fecha: </w:t>
            </w:r>
            <w:r>
              <w:rPr>
                <w:rFonts w:ascii="Bembo Std" w:hAnsi="Bembo Std"/>
                <w:sz w:val="22"/>
                <w:szCs w:val="22"/>
              </w:rPr>
              <w:t>21 de diciembre</w:t>
            </w:r>
            <w:r w:rsidRPr="00B27FB9">
              <w:rPr>
                <w:rFonts w:ascii="Bembo Std" w:hAnsi="Bembo Std"/>
                <w:sz w:val="22"/>
                <w:szCs w:val="22"/>
              </w:rPr>
              <w:t xml:space="preserve"> de 202</w:t>
            </w:r>
            <w:r>
              <w:rPr>
                <w:rFonts w:ascii="Bembo Std" w:hAnsi="Bembo Std"/>
                <w:sz w:val="22"/>
                <w:szCs w:val="22"/>
              </w:rPr>
              <w:t>2</w:t>
            </w:r>
          </w:p>
          <w:p w:rsidR="00463FD5" w:rsidRPr="00B27FB9" w:rsidRDefault="00463FD5" w:rsidP="00CD4E31">
            <w:pPr>
              <w:pStyle w:val="Contenidodelatabla"/>
              <w:jc w:val="both"/>
              <w:rPr>
                <w:rFonts w:ascii="Bembo Std" w:hAnsi="Bembo Std"/>
                <w:sz w:val="22"/>
                <w:szCs w:val="22"/>
              </w:rPr>
            </w:pPr>
          </w:p>
        </w:tc>
      </w:tr>
    </w:tbl>
    <w:p w:rsidR="00463FD5" w:rsidRPr="008433E3" w:rsidRDefault="00463FD5" w:rsidP="00463FD5">
      <w:pPr>
        <w:ind w:right="-376"/>
        <w:jc w:val="both"/>
        <w:rPr>
          <w:rFonts w:ascii="Bembo Std" w:hAnsi="Bembo Std" w:cs="Liberation Serif"/>
          <w:sz w:val="22"/>
          <w:szCs w:val="22"/>
          <w:lang w:val="es-HN"/>
        </w:rPr>
      </w:pPr>
      <w:r w:rsidRPr="00606A31">
        <w:rPr>
          <w:rFonts w:ascii="Bembo Std" w:hAnsi="Bembo Std"/>
          <w:color w:val="000000"/>
          <w:sz w:val="22"/>
          <w:szCs w:val="22"/>
        </w:rPr>
        <w:t xml:space="preserve">Solicito a ustedes se sirvan a el suministro de los bienes objeto de la presente Orden de Compra, por el plazo </w:t>
      </w:r>
      <w:r w:rsidRPr="00606A31">
        <w:rPr>
          <w:rFonts w:ascii="Bembo Std" w:hAnsi="Bembo Std" w:cs="Liberation Serif"/>
          <w:color w:val="000000"/>
          <w:sz w:val="22"/>
          <w:szCs w:val="22"/>
          <w:lang w:val="es-HN"/>
        </w:rPr>
        <w:t>de</w:t>
      </w:r>
      <w:r w:rsidRPr="00606A31">
        <w:rPr>
          <w:rFonts w:ascii="Bembo Std" w:hAnsi="Bembo Std" w:cs="Liberation Serif"/>
          <w:sz w:val="22"/>
          <w:szCs w:val="22"/>
          <w:lang w:val="es-HN"/>
        </w:rPr>
        <w:t xml:space="preserve"> </w:t>
      </w:r>
      <w:r w:rsidRPr="008433E3">
        <w:rPr>
          <w:rFonts w:ascii="Bembo Std" w:hAnsi="Bembo Std" w:cs="Liberation Serif"/>
          <w:b/>
          <w:sz w:val="22"/>
          <w:szCs w:val="22"/>
          <w:lang w:val="es-HN"/>
        </w:rPr>
        <w:t>(CUARENTA Y CINCO )</w:t>
      </w:r>
      <w:r w:rsidRPr="008433E3">
        <w:rPr>
          <w:rFonts w:ascii="Bembo Std" w:eastAsia="Arial" w:hAnsi="Bembo Std" w:cs="Calibri Light"/>
          <w:b/>
          <w:bCs/>
          <w:kern w:val="0"/>
          <w:sz w:val="22"/>
          <w:lang w:bidi="ar-SA"/>
        </w:rPr>
        <w:t>45 días calendario después de distribuida la Orden de Compra</w:t>
      </w:r>
    </w:p>
    <w:p w:rsidR="00463FD5" w:rsidRDefault="00463FD5" w:rsidP="00463FD5">
      <w:pPr>
        <w:ind w:right="-376"/>
        <w:jc w:val="both"/>
        <w:rPr>
          <w:rFonts w:ascii="Bembo Std" w:hAnsi="Bembo Std" w:cs="Liberation Serif"/>
          <w:b/>
          <w:sz w:val="22"/>
          <w:szCs w:val="22"/>
          <w:lang w:val="es-HN"/>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
        <w:gridCol w:w="27"/>
        <w:gridCol w:w="1113"/>
        <w:gridCol w:w="7"/>
        <w:gridCol w:w="4004"/>
        <w:gridCol w:w="867"/>
        <w:gridCol w:w="1121"/>
        <w:gridCol w:w="1217"/>
        <w:gridCol w:w="1217"/>
      </w:tblGrid>
      <w:tr w:rsidR="00463FD5" w:rsidRPr="00921C7D" w:rsidTr="00CD4E31">
        <w:trPr>
          <w:trHeight w:val="495"/>
          <w:jc w:val="center"/>
        </w:trPr>
        <w:tc>
          <w:tcPr>
            <w:tcW w:w="5753" w:type="dxa"/>
            <w:gridSpan w:val="5"/>
            <w:shd w:val="clear" w:color="auto" w:fill="auto"/>
          </w:tcPr>
          <w:p w:rsidR="00463FD5" w:rsidRPr="008433E3" w:rsidRDefault="00463FD5" w:rsidP="00CD4E31">
            <w:pPr>
              <w:rPr>
                <w:rFonts w:ascii="Bembo Std" w:hAnsi="Bembo Std" w:cs="Calibri"/>
                <w:b/>
                <w:sz w:val="22"/>
                <w:szCs w:val="22"/>
                <w:lang w:val="es-MX" w:eastAsia="es-SV"/>
              </w:rPr>
            </w:pPr>
            <w:r w:rsidRPr="008433E3">
              <w:rPr>
                <w:rFonts w:ascii="Bembo Std" w:hAnsi="Bembo Std" w:cs="Calibri"/>
                <w:b/>
                <w:sz w:val="22"/>
                <w:szCs w:val="22"/>
                <w:lang w:val="es-MX" w:eastAsia="es-SV"/>
              </w:rPr>
              <w:t>Dependencia solicitante</w:t>
            </w:r>
            <w:r w:rsidRPr="008433E3">
              <w:rPr>
                <w:rFonts w:ascii="Bembo Std" w:hAnsi="Bembo Std" w:cs="Calibri"/>
                <w:sz w:val="22"/>
                <w:szCs w:val="22"/>
                <w:lang w:val="es-MX" w:eastAsia="es-SV"/>
              </w:rPr>
              <w:t xml:space="preserve">: </w:t>
            </w:r>
            <w:r w:rsidRPr="008433E3">
              <w:rPr>
                <w:rFonts w:ascii="Bembo Std" w:hAnsi="Bembo Std"/>
                <w:sz w:val="22"/>
                <w:szCs w:val="22"/>
              </w:rPr>
              <w:t xml:space="preserve"> </w:t>
            </w:r>
            <w:r w:rsidRPr="008433E3">
              <w:rPr>
                <w:rFonts w:ascii="Bembo Std" w:hAnsi="Bembo Std" w:cs="Calibri"/>
                <w:sz w:val="22"/>
                <w:szCs w:val="22"/>
              </w:rPr>
              <w:t xml:space="preserve">DIRECCIÓN NACIONAL DE PRIMER NIVEL DE ATENCIÓN </w:t>
            </w:r>
          </w:p>
        </w:tc>
        <w:tc>
          <w:tcPr>
            <w:tcW w:w="4422" w:type="dxa"/>
            <w:gridSpan w:val="4"/>
          </w:tcPr>
          <w:p w:rsidR="00463FD5" w:rsidRPr="008433E3" w:rsidRDefault="00463FD5" w:rsidP="00CD4E31">
            <w:pPr>
              <w:jc w:val="center"/>
              <w:rPr>
                <w:rFonts w:ascii="Bembo Std" w:hAnsi="Bembo Std" w:cs="Calibri"/>
                <w:b/>
                <w:sz w:val="22"/>
                <w:szCs w:val="22"/>
                <w:lang w:val="es-MX" w:eastAsia="es-SV"/>
              </w:rPr>
            </w:pPr>
            <w:r w:rsidRPr="008433E3">
              <w:rPr>
                <w:rFonts w:ascii="Bembo Std" w:hAnsi="Bembo Std" w:cs="Calibri"/>
                <w:b/>
                <w:sz w:val="22"/>
                <w:szCs w:val="22"/>
                <w:lang w:val="es-MX" w:eastAsia="es-SV"/>
              </w:rPr>
              <w:t>Forma de pago: 30 días como máximo, posterior a la presentación de la factura</w:t>
            </w:r>
          </w:p>
        </w:tc>
      </w:tr>
      <w:tr w:rsidR="00463FD5" w:rsidRPr="00921C7D" w:rsidTr="00CD4E31">
        <w:trPr>
          <w:trHeight w:val="495"/>
          <w:jc w:val="center"/>
        </w:trPr>
        <w:tc>
          <w:tcPr>
            <w:tcW w:w="602" w:type="dxa"/>
            <w:shd w:val="clear" w:color="auto" w:fill="auto"/>
            <w:vAlign w:val="center"/>
          </w:tcPr>
          <w:p w:rsidR="00463FD5" w:rsidRPr="008433E3" w:rsidRDefault="00463FD5" w:rsidP="00CD4E31">
            <w:pPr>
              <w:suppressAutoHyphens w:val="0"/>
              <w:jc w:val="center"/>
              <w:rPr>
                <w:rFonts w:ascii="Bembo Std" w:hAnsi="Bembo Std"/>
                <w:sz w:val="20"/>
                <w:szCs w:val="20"/>
                <w:lang w:val="es-HN"/>
              </w:rPr>
            </w:pPr>
            <w:r w:rsidRPr="008433E3">
              <w:rPr>
                <w:rFonts w:ascii="Bembo Std" w:hAnsi="Bembo Std"/>
                <w:sz w:val="20"/>
                <w:szCs w:val="20"/>
                <w:lang w:val="es-HN"/>
              </w:rPr>
              <w:t>ÍTEM No.</w:t>
            </w:r>
          </w:p>
        </w:tc>
        <w:tc>
          <w:tcPr>
            <w:tcW w:w="1147" w:type="dxa"/>
            <w:gridSpan w:val="3"/>
            <w:shd w:val="clear" w:color="auto" w:fill="auto"/>
            <w:vAlign w:val="center"/>
          </w:tcPr>
          <w:p w:rsidR="00463FD5" w:rsidRPr="008433E3" w:rsidRDefault="00463FD5" w:rsidP="00CD4E31">
            <w:pPr>
              <w:suppressAutoHyphens w:val="0"/>
              <w:jc w:val="center"/>
              <w:rPr>
                <w:rFonts w:ascii="Bembo Std" w:hAnsi="Bembo Std"/>
                <w:sz w:val="20"/>
                <w:szCs w:val="20"/>
                <w:lang w:val="es-HN"/>
              </w:rPr>
            </w:pPr>
            <w:r w:rsidRPr="008433E3">
              <w:rPr>
                <w:rFonts w:ascii="Bembo Std" w:hAnsi="Bembo Std"/>
                <w:sz w:val="20"/>
                <w:szCs w:val="20"/>
                <w:lang w:val="es-HN"/>
              </w:rPr>
              <w:t>CÓDIGO DEL PRODUCTO</w:t>
            </w:r>
          </w:p>
        </w:tc>
        <w:tc>
          <w:tcPr>
            <w:tcW w:w="4004" w:type="dxa"/>
            <w:shd w:val="clear" w:color="auto" w:fill="auto"/>
            <w:vAlign w:val="center"/>
          </w:tcPr>
          <w:p w:rsidR="00463FD5" w:rsidRPr="008433E3" w:rsidRDefault="00463FD5" w:rsidP="00CD4E31">
            <w:pPr>
              <w:suppressAutoHyphens w:val="0"/>
              <w:jc w:val="center"/>
              <w:rPr>
                <w:rFonts w:ascii="Bembo Std" w:hAnsi="Bembo Std"/>
                <w:sz w:val="20"/>
                <w:szCs w:val="20"/>
                <w:lang w:val="es-HN"/>
              </w:rPr>
            </w:pPr>
            <w:r w:rsidRPr="008433E3">
              <w:rPr>
                <w:rFonts w:ascii="Bembo Std" w:hAnsi="Bembo Std"/>
                <w:sz w:val="20"/>
                <w:szCs w:val="20"/>
                <w:lang w:val="es-HN"/>
              </w:rPr>
              <w:t>DESCRIPCIÓN</w:t>
            </w:r>
          </w:p>
        </w:tc>
        <w:tc>
          <w:tcPr>
            <w:tcW w:w="867" w:type="dxa"/>
            <w:shd w:val="clear" w:color="auto" w:fill="auto"/>
            <w:vAlign w:val="center"/>
          </w:tcPr>
          <w:p w:rsidR="00463FD5" w:rsidRPr="008433E3" w:rsidRDefault="00463FD5" w:rsidP="00CD4E31">
            <w:pPr>
              <w:suppressAutoHyphens w:val="0"/>
              <w:jc w:val="center"/>
              <w:rPr>
                <w:rFonts w:ascii="Bembo Std" w:hAnsi="Bembo Std"/>
                <w:sz w:val="20"/>
                <w:szCs w:val="20"/>
                <w:lang w:val="es-HN"/>
              </w:rPr>
            </w:pPr>
            <w:r w:rsidRPr="008433E3">
              <w:rPr>
                <w:rFonts w:ascii="Bembo Std" w:hAnsi="Bembo Std"/>
                <w:sz w:val="20"/>
                <w:szCs w:val="20"/>
                <w:lang w:val="es-HN"/>
              </w:rPr>
              <w:t>UNIDAD DE MEDIDA</w:t>
            </w:r>
          </w:p>
        </w:tc>
        <w:tc>
          <w:tcPr>
            <w:tcW w:w="1121" w:type="dxa"/>
            <w:shd w:val="clear" w:color="auto" w:fill="auto"/>
            <w:vAlign w:val="center"/>
          </w:tcPr>
          <w:p w:rsidR="00463FD5" w:rsidRPr="008433E3" w:rsidRDefault="00463FD5" w:rsidP="00CD4E31">
            <w:pPr>
              <w:suppressAutoHyphens w:val="0"/>
              <w:jc w:val="center"/>
              <w:rPr>
                <w:rFonts w:ascii="Bembo Std" w:hAnsi="Bembo Std"/>
                <w:sz w:val="20"/>
                <w:szCs w:val="20"/>
                <w:lang w:val="es-HN"/>
              </w:rPr>
            </w:pPr>
            <w:r w:rsidRPr="008433E3">
              <w:rPr>
                <w:rFonts w:ascii="Bembo Std" w:hAnsi="Bembo Std"/>
                <w:sz w:val="20"/>
                <w:szCs w:val="20"/>
                <w:lang w:val="es-HN"/>
              </w:rPr>
              <w:t>CANTIDAD</w:t>
            </w:r>
          </w:p>
        </w:tc>
        <w:tc>
          <w:tcPr>
            <w:tcW w:w="1217" w:type="dxa"/>
          </w:tcPr>
          <w:p w:rsidR="00463FD5" w:rsidRPr="008433E3" w:rsidRDefault="00463FD5" w:rsidP="00CD4E31">
            <w:pPr>
              <w:suppressAutoHyphens w:val="0"/>
              <w:jc w:val="center"/>
              <w:rPr>
                <w:rFonts w:ascii="Bembo Std" w:hAnsi="Bembo Std"/>
                <w:sz w:val="20"/>
                <w:szCs w:val="20"/>
                <w:lang w:val="es-HN"/>
              </w:rPr>
            </w:pPr>
            <w:r w:rsidRPr="008433E3">
              <w:rPr>
                <w:rFonts w:ascii="Bembo Std" w:hAnsi="Bembo Std"/>
                <w:sz w:val="20"/>
                <w:szCs w:val="20"/>
                <w:lang w:val="es-HN"/>
              </w:rPr>
              <w:t>PRECIO UNITARIO</w:t>
            </w:r>
          </w:p>
        </w:tc>
        <w:tc>
          <w:tcPr>
            <w:tcW w:w="1217" w:type="dxa"/>
          </w:tcPr>
          <w:p w:rsidR="00463FD5" w:rsidRPr="008433E3" w:rsidRDefault="00463FD5" w:rsidP="00CD4E31">
            <w:pPr>
              <w:suppressAutoHyphens w:val="0"/>
              <w:jc w:val="center"/>
              <w:rPr>
                <w:rFonts w:ascii="Bembo Std" w:hAnsi="Bembo Std"/>
                <w:sz w:val="20"/>
                <w:szCs w:val="20"/>
                <w:lang w:val="es-HN"/>
              </w:rPr>
            </w:pPr>
            <w:r w:rsidRPr="008433E3">
              <w:rPr>
                <w:rFonts w:ascii="Bembo Std" w:hAnsi="Bembo Std"/>
                <w:sz w:val="20"/>
                <w:szCs w:val="20"/>
                <w:lang w:val="es-HN"/>
              </w:rPr>
              <w:t>MONTO TOTAL CON IMPUESTOS INCLUIDOS</w:t>
            </w:r>
          </w:p>
        </w:tc>
      </w:tr>
      <w:tr w:rsidR="00463FD5" w:rsidRPr="00921C7D" w:rsidTr="00CD4E31">
        <w:trPr>
          <w:trHeight w:val="495"/>
          <w:jc w:val="center"/>
        </w:trPr>
        <w:tc>
          <w:tcPr>
            <w:tcW w:w="629" w:type="dxa"/>
            <w:gridSpan w:val="2"/>
            <w:vMerge w:val="restart"/>
            <w:shd w:val="clear" w:color="auto" w:fill="auto"/>
          </w:tcPr>
          <w:p w:rsidR="00463FD5" w:rsidRPr="008433E3" w:rsidRDefault="00463FD5" w:rsidP="00CD4E31">
            <w:pPr>
              <w:suppressAutoHyphens w:val="0"/>
              <w:jc w:val="center"/>
              <w:rPr>
                <w:rFonts w:ascii="Bembo Std" w:hAnsi="Bembo Std"/>
                <w:sz w:val="20"/>
                <w:szCs w:val="20"/>
                <w:lang w:val="es-HN"/>
              </w:rPr>
            </w:pPr>
            <w:r w:rsidRPr="008433E3">
              <w:rPr>
                <w:rFonts w:ascii="Bembo Std" w:hAnsi="Bembo Std"/>
                <w:sz w:val="20"/>
                <w:szCs w:val="20"/>
                <w:lang w:val="es-HN"/>
              </w:rPr>
              <w:t>1</w:t>
            </w:r>
          </w:p>
        </w:tc>
        <w:tc>
          <w:tcPr>
            <w:tcW w:w="1113" w:type="dxa"/>
            <w:vMerge w:val="restart"/>
            <w:shd w:val="clear" w:color="auto" w:fill="auto"/>
          </w:tcPr>
          <w:p w:rsidR="00463FD5" w:rsidRPr="008433E3" w:rsidRDefault="00463FD5" w:rsidP="00CD4E31">
            <w:pPr>
              <w:suppressAutoHyphens w:val="0"/>
              <w:jc w:val="center"/>
              <w:rPr>
                <w:rFonts w:ascii="Bembo Std" w:hAnsi="Bembo Std"/>
                <w:sz w:val="20"/>
                <w:szCs w:val="20"/>
                <w:lang w:val="es-HN"/>
              </w:rPr>
            </w:pPr>
            <w:r w:rsidRPr="008433E3">
              <w:rPr>
                <w:rFonts w:ascii="Bembo Std" w:hAnsi="Bembo Std"/>
                <w:sz w:val="20"/>
                <w:szCs w:val="20"/>
                <w:lang w:val="es-HN"/>
              </w:rPr>
              <w:t>60206067</w:t>
            </w:r>
          </w:p>
        </w:tc>
        <w:tc>
          <w:tcPr>
            <w:tcW w:w="4011" w:type="dxa"/>
            <w:gridSpan w:val="2"/>
            <w:vMerge w:val="restart"/>
            <w:shd w:val="clear" w:color="auto" w:fill="auto"/>
          </w:tcPr>
          <w:p w:rsidR="00463FD5" w:rsidRPr="008433E3" w:rsidRDefault="00463FD5" w:rsidP="00CD4E31">
            <w:pPr>
              <w:pBdr>
                <w:bottom w:val="single" w:sz="6" w:space="1" w:color="auto"/>
              </w:pBdr>
              <w:suppressAutoHyphens w:val="0"/>
              <w:rPr>
                <w:rFonts w:ascii="Bembo Std" w:hAnsi="Bembo Std"/>
                <w:b/>
                <w:bCs/>
                <w:sz w:val="20"/>
                <w:szCs w:val="20"/>
                <w:lang w:val="es-HN"/>
              </w:rPr>
            </w:pPr>
            <w:r w:rsidRPr="008433E3">
              <w:rPr>
                <w:rFonts w:ascii="Bembo Std" w:hAnsi="Bembo Std"/>
                <w:b/>
                <w:bCs/>
                <w:sz w:val="20"/>
                <w:szCs w:val="20"/>
                <w:lang w:val="es-HN"/>
              </w:rPr>
              <w:t>Sistema de videoconferencia para sala de reuniones y usos múltiples</w:t>
            </w:r>
          </w:p>
          <w:p w:rsidR="00463FD5" w:rsidRPr="008433E3" w:rsidRDefault="00463FD5" w:rsidP="00CD4E31">
            <w:pPr>
              <w:suppressAutoHyphens w:val="0"/>
              <w:rPr>
                <w:rFonts w:ascii="Bembo Std" w:hAnsi="Bembo Std"/>
                <w:sz w:val="20"/>
                <w:szCs w:val="20"/>
                <w:lang w:val="es-HN"/>
              </w:rPr>
            </w:pPr>
            <w:r w:rsidRPr="008433E3">
              <w:rPr>
                <w:rFonts w:ascii="Bembo Std" w:hAnsi="Bembo Std"/>
                <w:sz w:val="20"/>
                <w:szCs w:val="20"/>
                <w:lang w:val="es-HN"/>
              </w:rPr>
              <w:t>Marca: LOGITECH</w:t>
            </w:r>
          </w:p>
          <w:p w:rsidR="00463FD5" w:rsidRPr="008433E3" w:rsidRDefault="00463FD5" w:rsidP="00CD4E31">
            <w:pPr>
              <w:suppressAutoHyphens w:val="0"/>
              <w:rPr>
                <w:rFonts w:ascii="Bembo Std" w:hAnsi="Bembo Std"/>
                <w:sz w:val="20"/>
                <w:szCs w:val="20"/>
                <w:lang w:val="es-HN"/>
              </w:rPr>
            </w:pPr>
            <w:r w:rsidRPr="008433E3">
              <w:rPr>
                <w:rFonts w:ascii="Bembo Std" w:hAnsi="Bembo Std"/>
                <w:sz w:val="20"/>
                <w:szCs w:val="20"/>
                <w:lang w:val="es-HN"/>
              </w:rPr>
              <w:t>País de origen: China, Estados Unidos, Panamá, México</w:t>
            </w:r>
          </w:p>
          <w:p w:rsidR="00463FD5" w:rsidRPr="008433E3" w:rsidRDefault="00463FD5" w:rsidP="00CD4E31">
            <w:pPr>
              <w:suppressAutoHyphens w:val="0"/>
              <w:rPr>
                <w:rFonts w:ascii="Bembo Std" w:hAnsi="Bembo Std"/>
                <w:sz w:val="20"/>
                <w:szCs w:val="20"/>
                <w:lang w:val="es-HN"/>
              </w:rPr>
            </w:pPr>
          </w:p>
        </w:tc>
        <w:tc>
          <w:tcPr>
            <w:tcW w:w="867" w:type="dxa"/>
            <w:vMerge w:val="restart"/>
            <w:shd w:val="clear" w:color="auto" w:fill="auto"/>
          </w:tcPr>
          <w:p w:rsidR="00463FD5" w:rsidRPr="008433E3" w:rsidRDefault="00463FD5" w:rsidP="00CD4E31">
            <w:pPr>
              <w:suppressAutoHyphens w:val="0"/>
              <w:jc w:val="center"/>
              <w:rPr>
                <w:rFonts w:ascii="Bembo Std" w:hAnsi="Bembo Std"/>
                <w:sz w:val="20"/>
                <w:szCs w:val="20"/>
                <w:lang w:val="es-HN"/>
              </w:rPr>
            </w:pPr>
            <w:r w:rsidRPr="008433E3">
              <w:rPr>
                <w:rFonts w:ascii="Bembo Std" w:hAnsi="Bembo Std"/>
                <w:sz w:val="20"/>
                <w:szCs w:val="20"/>
                <w:lang w:val="es-HN"/>
              </w:rPr>
              <w:t>C/U</w:t>
            </w:r>
          </w:p>
        </w:tc>
        <w:tc>
          <w:tcPr>
            <w:tcW w:w="1121" w:type="dxa"/>
            <w:vMerge w:val="restart"/>
            <w:shd w:val="clear" w:color="auto" w:fill="auto"/>
          </w:tcPr>
          <w:p w:rsidR="00463FD5" w:rsidRPr="008433E3" w:rsidRDefault="00463FD5" w:rsidP="00CD4E31">
            <w:pPr>
              <w:suppressAutoHyphens w:val="0"/>
              <w:jc w:val="center"/>
              <w:rPr>
                <w:rFonts w:ascii="Bembo Std" w:hAnsi="Bembo Std"/>
                <w:sz w:val="20"/>
                <w:szCs w:val="20"/>
                <w:lang w:val="es-HN"/>
              </w:rPr>
            </w:pPr>
            <w:r w:rsidRPr="008433E3">
              <w:rPr>
                <w:rFonts w:ascii="Bembo Std" w:hAnsi="Bembo Std"/>
                <w:sz w:val="20"/>
                <w:szCs w:val="20"/>
                <w:lang w:val="es-HN"/>
              </w:rPr>
              <w:t>1</w:t>
            </w:r>
          </w:p>
        </w:tc>
        <w:tc>
          <w:tcPr>
            <w:tcW w:w="1217" w:type="dxa"/>
            <w:vMerge w:val="restart"/>
          </w:tcPr>
          <w:p w:rsidR="00463FD5" w:rsidRPr="008433E3" w:rsidRDefault="00463FD5" w:rsidP="00CD4E31">
            <w:pPr>
              <w:suppressAutoHyphens w:val="0"/>
              <w:jc w:val="right"/>
              <w:rPr>
                <w:rFonts w:ascii="Bembo Std" w:hAnsi="Bembo Std"/>
                <w:sz w:val="20"/>
                <w:szCs w:val="20"/>
                <w:lang w:val="es-HN"/>
              </w:rPr>
            </w:pPr>
            <w:r w:rsidRPr="008433E3">
              <w:rPr>
                <w:rFonts w:ascii="Bembo Std" w:hAnsi="Bembo Std"/>
                <w:sz w:val="20"/>
                <w:szCs w:val="20"/>
                <w:lang w:val="es-HN"/>
              </w:rPr>
              <w:t>US$2,245.00</w:t>
            </w:r>
          </w:p>
        </w:tc>
        <w:tc>
          <w:tcPr>
            <w:tcW w:w="1217" w:type="dxa"/>
            <w:vMerge w:val="restart"/>
          </w:tcPr>
          <w:p w:rsidR="00463FD5" w:rsidRPr="008433E3" w:rsidRDefault="00463FD5" w:rsidP="00CD4E31">
            <w:pPr>
              <w:suppressAutoHyphens w:val="0"/>
              <w:jc w:val="right"/>
              <w:rPr>
                <w:rFonts w:ascii="Bembo Std" w:hAnsi="Bembo Std"/>
                <w:sz w:val="20"/>
                <w:szCs w:val="20"/>
                <w:lang w:val="es-HN"/>
              </w:rPr>
            </w:pPr>
            <w:r w:rsidRPr="008433E3">
              <w:rPr>
                <w:rFonts w:ascii="Bembo Std" w:hAnsi="Bembo Std"/>
                <w:sz w:val="20"/>
                <w:szCs w:val="20"/>
                <w:lang w:val="es-HN"/>
              </w:rPr>
              <w:t>US$2,245.00</w:t>
            </w:r>
          </w:p>
        </w:tc>
      </w:tr>
      <w:tr w:rsidR="00463FD5" w:rsidRPr="00921C7D" w:rsidTr="00CD4E31">
        <w:trPr>
          <w:trHeight w:val="253"/>
          <w:jc w:val="center"/>
        </w:trPr>
        <w:tc>
          <w:tcPr>
            <w:tcW w:w="629" w:type="dxa"/>
            <w:gridSpan w:val="2"/>
            <w:vMerge/>
            <w:shd w:val="clear" w:color="auto" w:fill="auto"/>
          </w:tcPr>
          <w:p w:rsidR="00463FD5" w:rsidRPr="00921C7D" w:rsidRDefault="00463FD5" w:rsidP="00CD4E31">
            <w:pPr>
              <w:widowControl/>
              <w:suppressAutoHyphens w:val="0"/>
              <w:rPr>
                <w:rFonts w:ascii="Bembo Std" w:eastAsia="Times New Roman" w:hAnsi="Bembo Std" w:cs="Times New Roman"/>
                <w:b/>
                <w:bCs/>
                <w:kern w:val="0"/>
                <w:sz w:val="18"/>
                <w:szCs w:val="18"/>
                <w:lang w:eastAsia="es-SV" w:bidi="ar-SA"/>
              </w:rPr>
            </w:pPr>
            <w:bookmarkStart w:id="2" w:name="_Hlk88830621"/>
          </w:p>
        </w:tc>
        <w:tc>
          <w:tcPr>
            <w:tcW w:w="1113" w:type="dxa"/>
            <w:vMerge/>
          </w:tcPr>
          <w:p w:rsidR="00463FD5" w:rsidRPr="00921C7D" w:rsidRDefault="00463FD5" w:rsidP="00CD4E31">
            <w:pPr>
              <w:widowControl/>
              <w:suppressAutoHyphens w:val="0"/>
              <w:rPr>
                <w:rFonts w:ascii="Bembo Std" w:eastAsia="Times New Roman" w:hAnsi="Bembo Std" w:cs="Times New Roman"/>
                <w:b/>
                <w:bCs/>
                <w:kern w:val="0"/>
                <w:sz w:val="18"/>
                <w:szCs w:val="18"/>
                <w:lang w:eastAsia="es-SV" w:bidi="ar-SA"/>
              </w:rPr>
            </w:pPr>
          </w:p>
        </w:tc>
        <w:tc>
          <w:tcPr>
            <w:tcW w:w="4011" w:type="dxa"/>
            <w:gridSpan w:val="2"/>
            <w:vMerge/>
            <w:shd w:val="clear" w:color="auto" w:fill="auto"/>
            <w:vAlign w:val="center"/>
          </w:tcPr>
          <w:p w:rsidR="00463FD5" w:rsidRPr="00921C7D" w:rsidRDefault="00463FD5" w:rsidP="00CD4E31">
            <w:pPr>
              <w:widowControl/>
              <w:suppressAutoHyphens w:val="0"/>
              <w:rPr>
                <w:rFonts w:ascii="Bembo Std" w:eastAsia="Times New Roman" w:hAnsi="Bembo Std" w:cs="Times New Roman"/>
                <w:b/>
                <w:bCs/>
                <w:kern w:val="0"/>
                <w:sz w:val="18"/>
                <w:szCs w:val="18"/>
                <w:lang w:eastAsia="es-SV" w:bidi="ar-SA"/>
              </w:rPr>
            </w:pPr>
          </w:p>
        </w:tc>
        <w:tc>
          <w:tcPr>
            <w:tcW w:w="867" w:type="dxa"/>
            <w:vMerge/>
            <w:shd w:val="clear" w:color="auto" w:fill="auto"/>
          </w:tcPr>
          <w:p w:rsidR="00463FD5" w:rsidRPr="00921C7D" w:rsidRDefault="00463FD5" w:rsidP="00CD4E31">
            <w:pPr>
              <w:widowControl/>
              <w:suppressAutoHyphens w:val="0"/>
              <w:rPr>
                <w:rFonts w:ascii="Bembo Std" w:eastAsia="Times New Roman" w:hAnsi="Bembo Std" w:cs="Times New Roman"/>
                <w:b/>
                <w:bCs/>
                <w:kern w:val="0"/>
                <w:sz w:val="18"/>
                <w:szCs w:val="18"/>
                <w:lang w:eastAsia="es-SV" w:bidi="ar-SA"/>
              </w:rPr>
            </w:pPr>
          </w:p>
        </w:tc>
        <w:tc>
          <w:tcPr>
            <w:tcW w:w="1121" w:type="dxa"/>
            <w:vMerge/>
            <w:shd w:val="clear" w:color="auto" w:fill="auto"/>
          </w:tcPr>
          <w:p w:rsidR="00463FD5" w:rsidRPr="00921C7D" w:rsidRDefault="00463FD5" w:rsidP="00CD4E31">
            <w:pPr>
              <w:widowControl/>
              <w:suppressAutoHyphens w:val="0"/>
              <w:rPr>
                <w:rFonts w:ascii="Bembo Std" w:eastAsia="Times New Roman" w:hAnsi="Bembo Std" w:cs="Times New Roman"/>
                <w:b/>
                <w:bCs/>
                <w:kern w:val="0"/>
                <w:sz w:val="18"/>
                <w:szCs w:val="18"/>
                <w:lang w:eastAsia="es-SV" w:bidi="ar-SA"/>
              </w:rPr>
            </w:pPr>
          </w:p>
        </w:tc>
        <w:tc>
          <w:tcPr>
            <w:tcW w:w="1217" w:type="dxa"/>
            <w:vMerge/>
          </w:tcPr>
          <w:p w:rsidR="00463FD5" w:rsidRPr="00921C7D" w:rsidRDefault="00463FD5" w:rsidP="00CD4E31">
            <w:pPr>
              <w:widowControl/>
              <w:suppressAutoHyphens w:val="0"/>
              <w:rPr>
                <w:rFonts w:ascii="Bembo Std" w:eastAsia="Times New Roman" w:hAnsi="Bembo Std" w:cs="Times New Roman"/>
                <w:b/>
                <w:bCs/>
                <w:kern w:val="0"/>
                <w:sz w:val="18"/>
                <w:szCs w:val="18"/>
                <w:lang w:eastAsia="es-SV" w:bidi="ar-SA"/>
              </w:rPr>
            </w:pPr>
          </w:p>
        </w:tc>
        <w:tc>
          <w:tcPr>
            <w:tcW w:w="1217" w:type="dxa"/>
            <w:vMerge/>
            <w:shd w:val="clear" w:color="auto" w:fill="auto"/>
          </w:tcPr>
          <w:p w:rsidR="00463FD5" w:rsidRPr="00921C7D" w:rsidRDefault="00463FD5" w:rsidP="00CD4E31">
            <w:pPr>
              <w:widowControl/>
              <w:suppressAutoHyphens w:val="0"/>
              <w:rPr>
                <w:rFonts w:ascii="Bembo Std" w:eastAsia="Times New Roman" w:hAnsi="Bembo Std" w:cs="Times New Roman"/>
                <w:b/>
                <w:bCs/>
                <w:kern w:val="0"/>
                <w:sz w:val="18"/>
                <w:szCs w:val="18"/>
                <w:lang w:eastAsia="es-SV" w:bidi="ar-SA"/>
              </w:rPr>
            </w:pPr>
          </w:p>
        </w:tc>
      </w:tr>
      <w:tr w:rsidR="00463FD5" w:rsidRPr="00921C7D" w:rsidTr="00CD4E31">
        <w:trPr>
          <w:trHeight w:val="300"/>
          <w:jc w:val="center"/>
        </w:trPr>
        <w:tc>
          <w:tcPr>
            <w:tcW w:w="5753" w:type="dxa"/>
            <w:gridSpan w:val="5"/>
            <w:shd w:val="clear" w:color="auto" w:fill="auto"/>
          </w:tcPr>
          <w:p w:rsidR="00463FD5" w:rsidRPr="008433E3" w:rsidRDefault="00463FD5" w:rsidP="00CD4E31">
            <w:pPr>
              <w:widowControl/>
              <w:suppressAutoHyphens w:val="0"/>
              <w:jc w:val="both"/>
              <w:rPr>
                <w:rFonts w:ascii="Bembo Std" w:eastAsia="Times New Roman" w:hAnsi="Bembo Std" w:cs="Times New Roman"/>
                <w:b/>
                <w:kern w:val="0"/>
                <w:sz w:val="22"/>
                <w:szCs w:val="22"/>
                <w:lang w:val="es-ES" w:eastAsia="es-ES" w:bidi="ar-SA"/>
              </w:rPr>
            </w:pPr>
            <w:r w:rsidRPr="008433E3">
              <w:rPr>
                <w:rFonts w:ascii="Bembo Std" w:eastAsia="Times New Roman" w:hAnsi="Bembo Std" w:cs="Times New Roman"/>
                <w:b/>
                <w:kern w:val="0"/>
                <w:sz w:val="22"/>
                <w:szCs w:val="22"/>
                <w:lang w:val="es-ES" w:eastAsia="es-ES" w:bidi="ar-SA"/>
              </w:rPr>
              <w:t xml:space="preserve">FORMA DE PAGO: </w:t>
            </w:r>
          </w:p>
          <w:p w:rsidR="00463FD5" w:rsidRPr="008433E3" w:rsidRDefault="00463FD5" w:rsidP="00CD4E31">
            <w:pPr>
              <w:widowControl/>
              <w:tabs>
                <w:tab w:val="left" w:pos="0"/>
              </w:tabs>
              <w:suppressAutoHyphens w:val="0"/>
              <w:spacing w:after="120" w:line="259" w:lineRule="auto"/>
              <w:jc w:val="both"/>
              <w:rPr>
                <w:rFonts w:ascii="Bembo Std" w:eastAsia="Times New Roman" w:hAnsi="Bembo Std" w:cs="Calibri"/>
                <w:kern w:val="0"/>
                <w:sz w:val="22"/>
                <w:szCs w:val="22"/>
                <w:lang w:eastAsia="es-SV" w:bidi="ar-SA"/>
              </w:rPr>
            </w:pPr>
            <w:r w:rsidRPr="008433E3">
              <w:rPr>
                <w:rFonts w:ascii="Bembo Std" w:eastAsia="Times New Roman" w:hAnsi="Bembo Std" w:cs="Calibri"/>
                <w:kern w:val="0"/>
                <w:sz w:val="22"/>
                <w:szCs w:val="22"/>
                <w:lang w:eastAsia="es-SV" w:bidi="ar-SA"/>
              </w:rPr>
              <w:t xml:space="preserve">El Proveedor presentará a la Tesorería de la Unidad Financiera Institucional, factura de consumidor final en duplicado cliente a nombre de Donación- Convenio Individual de Financiamiento no reembolsable de Inversión Fondo Mesoamericano de Salud </w:t>
            </w:r>
            <w:proofErr w:type="spellStart"/>
            <w:r w:rsidRPr="008433E3">
              <w:rPr>
                <w:rFonts w:ascii="Bembo Std" w:eastAsia="Times New Roman" w:hAnsi="Bembo Std" w:cs="Calibri"/>
                <w:kern w:val="0"/>
                <w:sz w:val="22"/>
                <w:szCs w:val="22"/>
                <w:lang w:eastAsia="es-SV" w:bidi="ar-SA"/>
              </w:rPr>
              <w:t>N°</w:t>
            </w:r>
            <w:proofErr w:type="spellEnd"/>
            <w:r w:rsidRPr="008433E3">
              <w:rPr>
                <w:rFonts w:ascii="Bembo Std" w:eastAsia="Times New Roman" w:hAnsi="Bembo Std" w:cs="Calibri"/>
                <w:kern w:val="0"/>
                <w:sz w:val="22"/>
                <w:szCs w:val="22"/>
                <w:lang w:eastAsia="es-SV" w:bidi="ar-SA"/>
              </w:rPr>
              <w:t xml:space="preserve"> GRT/HE 14650-ES, GRT/HE 14651-ES. SEGUNDA OPERACIÓN-TRAMO DE DESEMPEÑO,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pagar.</w:t>
            </w:r>
          </w:p>
          <w:p w:rsidR="00463FD5" w:rsidRPr="008433E3" w:rsidRDefault="00463FD5" w:rsidP="00CD4E31">
            <w:pPr>
              <w:widowControl/>
              <w:tabs>
                <w:tab w:val="left" w:pos="0"/>
              </w:tabs>
              <w:suppressAutoHyphens w:val="0"/>
              <w:spacing w:after="120" w:line="259" w:lineRule="auto"/>
              <w:jc w:val="both"/>
              <w:rPr>
                <w:rFonts w:ascii="Bembo Std" w:eastAsia="Times New Roman" w:hAnsi="Bembo Std" w:cs="Calibri"/>
                <w:kern w:val="0"/>
                <w:sz w:val="22"/>
                <w:szCs w:val="22"/>
                <w:lang w:eastAsia="es-SV" w:bidi="ar-SA"/>
              </w:rPr>
            </w:pPr>
            <w:r w:rsidRPr="008433E3">
              <w:rPr>
                <w:rFonts w:ascii="Bembo Std" w:eastAsia="Times New Roman" w:hAnsi="Bembo Std" w:cs="Calibri"/>
                <w:kern w:val="0"/>
                <w:sz w:val="22"/>
                <w:szCs w:val="22"/>
                <w:lang w:eastAsia="es-SV" w:bidi="ar-SA"/>
              </w:rPr>
              <w:t>El pago se hará mediante cheque o transferencia bancaria a la cuenta establecida por el proveedor según la declaración jurada firmada por el mismo, adjunto al contrato.</w:t>
            </w:r>
          </w:p>
          <w:p w:rsidR="00463FD5" w:rsidRPr="008433E3" w:rsidRDefault="00463FD5" w:rsidP="00CD4E31">
            <w:pPr>
              <w:widowControl/>
              <w:tabs>
                <w:tab w:val="left" w:pos="0"/>
              </w:tabs>
              <w:suppressAutoHyphens w:val="0"/>
              <w:spacing w:after="120" w:line="259" w:lineRule="auto"/>
              <w:jc w:val="both"/>
              <w:rPr>
                <w:rFonts w:ascii="Bembo Std" w:eastAsia="Times New Roman" w:hAnsi="Bembo Std" w:cs="Calibri"/>
                <w:kern w:val="0"/>
                <w:sz w:val="22"/>
                <w:szCs w:val="22"/>
                <w:lang w:eastAsia="es-SV" w:bidi="ar-SA"/>
              </w:rPr>
            </w:pPr>
            <w:r w:rsidRPr="008433E3">
              <w:rPr>
                <w:rFonts w:ascii="Bembo Std" w:eastAsia="Times New Roman" w:hAnsi="Bembo Std" w:cs="Calibri"/>
                <w:kern w:val="0"/>
                <w:sz w:val="22"/>
                <w:szCs w:val="22"/>
                <w:lang w:eastAsia="es-SV" w:bidi="ar-SA"/>
              </w:rPr>
              <w:lastRenderedPageBreak/>
              <w:t>Los pagos en virtud del contrato serán efectuados en un período no mayor a 30 días posterior a la fecha determinada para cada pago.</w:t>
            </w:r>
          </w:p>
          <w:p w:rsidR="00463FD5" w:rsidRPr="008433E3" w:rsidRDefault="00463FD5" w:rsidP="00CD4E31">
            <w:pPr>
              <w:widowControl/>
              <w:tabs>
                <w:tab w:val="left" w:pos="0"/>
              </w:tabs>
              <w:suppressAutoHyphens w:val="0"/>
              <w:spacing w:after="120" w:line="259" w:lineRule="auto"/>
              <w:jc w:val="both"/>
              <w:rPr>
                <w:rFonts w:ascii="Bembo Std" w:eastAsia="Times New Roman" w:hAnsi="Bembo Std" w:cs="Calibri"/>
                <w:kern w:val="0"/>
                <w:sz w:val="22"/>
                <w:szCs w:val="22"/>
                <w:lang w:eastAsia="es-SV" w:bidi="ar-SA"/>
              </w:rPr>
            </w:pPr>
            <w:r w:rsidRPr="008433E3">
              <w:rPr>
                <w:rFonts w:ascii="Bembo Std" w:eastAsia="Times New Roman" w:hAnsi="Bembo Std" w:cs="Calibri"/>
                <w:kern w:val="0"/>
                <w:sz w:val="22"/>
                <w:szCs w:val="22"/>
                <w:lang w:eastAsia="es-SV"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rsidR="00463FD5" w:rsidRDefault="00463FD5" w:rsidP="00CD4E31">
            <w:pPr>
              <w:widowControl/>
              <w:tabs>
                <w:tab w:val="left" w:pos="0"/>
              </w:tabs>
              <w:suppressAutoHyphens w:val="0"/>
              <w:spacing w:after="120" w:line="259" w:lineRule="auto"/>
              <w:jc w:val="both"/>
              <w:rPr>
                <w:rFonts w:ascii="Bembo Std" w:eastAsia="Times New Roman" w:hAnsi="Bembo Std" w:cs="Calibri"/>
                <w:kern w:val="0"/>
                <w:sz w:val="22"/>
                <w:szCs w:val="22"/>
                <w:lang w:eastAsia="es-SV" w:bidi="ar-SA"/>
              </w:rPr>
            </w:pPr>
            <w:r w:rsidRPr="008433E3">
              <w:rPr>
                <w:rFonts w:ascii="Bembo Std" w:eastAsia="Times New Roman" w:hAnsi="Bembo Std" w:cs="Calibri"/>
                <w:kern w:val="0"/>
                <w:sz w:val="22"/>
                <w:szCs w:val="22"/>
                <w:lang w:eastAsia="es-SV" w:bidi="ar-SA"/>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p w:rsidR="00463FD5" w:rsidRPr="008433E3" w:rsidRDefault="00463FD5" w:rsidP="00CD4E31">
            <w:pPr>
              <w:widowControl/>
              <w:tabs>
                <w:tab w:val="left" w:pos="0"/>
              </w:tabs>
              <w:suppressAutoHyphens w:val="0"/>
              <w:spacing w:after="120" w:line="259" w:lineRule="auto"/>
              <w:jc w:val="both"/>
              <w:rPr>
                <w:rFonts w:ascii="Bembo Std" w:eastAsia="Times New Roman" w:hAnsi="Bembo Std" w:cs="Calibri"/>
                <w:kern w:val="0"/>
                <w:sz w:val="22"/>
                <w:szCs w:val="22"/>
                <w:lang w:eastAsia="es-SV" w:bidi="ar-SA"/>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463FD5" w:rsidRPr="00921C7D" w:rsidRDefault="00463FD5" w:rsidP="00CD4E31">
            <w:pPr>
              <w:widowControl/>
              <w:suppressAutoHyphens w:val="0"/>
              <w:jc w:val="center"/>
              <w:rPr>
                <w:rFonts w:ascii="Bembo Std" w:hAnsi="Bembo Std" w:cs="Times New Roman"/>
                <w:kern w:val="0"/>
                <w:sz w:val="18"/>
                <w:szCs w:val="18"/>
                <w:lang w:val="en-US" w:eastAsia="es-AR" w:bidi="ar-SA"/>
              </w:rPr>
            </w:pPr>
          </w:p>
        </w:tc>
        <w:tc>
          <w:tcPr>
            <w:tcW w:w="1121" w:type="dxa"/>
            <w:tcBorders>
              <w:top w:val="single" w:sz="4" w:space="0" w:color="31363B"/>
              <w:left w:val="single" w:sz="4" w:space="0" w:color="31363B"/>
              <w:bottom w:val="single" w:sz="4" w:space="0" w:color="31363B"/>
              <w:right w:val="single" w:sz="4" w:space="0" w:color="31363B"/>
            </w:tcBorders>
            <w:shd w:val="clear" w:color="auto" w:fill="auto"/>
          </w:tcPr>
          <w:p w:rsidR="00463FD5" w:rsidRPr="00921C7D" w:rsidRDefault="00463FD5" w:rsidP="00CD4E31">
            <w:pPr>
              <w:widowControl/>
              <w:suppressAutoHyphens w:val="0"/>
              <w:jc w:val="center"/>
              <w:rPr>
                <w:rFonts w:ascii="Bembo Std" w:hAnsi="Bembo Std" w:cs="Times New Roman"/>
                <w:color w:val="000000"/>
                <w:kern w:val="0"/>
                <w:sz w:val="18"/>
                <w:szCs w:val="18"/>
                <w:lang w:val="en-US" w:eastAsia="es-AR" w:bidi="ar-SA"/>
              </w:rPr>
            </w:pP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rsidR="00463FD5" w:rsidRPr="00921C7D" w:rsidRDefault="00463FD5" w:rsidP="00CD4E31">
            <w:pPr>
              <w:widowControl/>
              <w:suppressAutoHyphens w:val="0"/>
              <w:jc w:val="right"/>
              <w:rPr>
                <w:rFonts w:ascii="Bembo Std" w:eastAsia="Times New Roman" w:hAnsi="Bembo Std" w:cs="Times New Roman"/>
                <w:color w:val="000000"/>
                <w:kern w:val="0"/>
                <w:sz w:val="18"/>
                <w:szCs w:val="18"/>
                <w:lang w:eastAsia="es-SV" w:bidi="ar-SA"/>
              </w:rPr>
            </w:pPr>
          </w:p>
        </w:tc>
        <w:tc>
          <w:tcPr>
            <w:tcW w:w="1217" w:type="dxa"/>
            <w:tcBorders>
              <w:top w:val="single" w:sz="4" w:space="0" w:color="auto"/>
              <w:left w:val="nil"/>
              <w:bottom w:val="single" w:sz="4" w:space="0" w:color="auto"/>
              <w:right w:val="single" w:sz="4" w:space="0" w:color="auto"/>
            </w:tcBorders>
            <w:shd w:val="clear" w:color="auto" w:fill="auto"/>
            <w:noWrap/>
          </w:tcPr>
          <w:p w:rsidR="00463FD5" w:rsidRPr="00921C7D" w:rsidRDefault="00463FD5" w:rsidP="00CD4E31">
            <w:pPr>
              <w:widowControl/>
              <w:suppressAutoHyphens w:val="0"/>
              <w:jc w:val="right"/>
              <w:rPr>
                <w:rFonts w:ascii="Bembo Std" w:eastAsia="Times New Roman" w:hAnsi="Bembo Std" w:cs="Times New Roman"/>
                <w:color w:val="000000"/>
                <w:kern w:val="0"/>
                <w:sz w:val="18"/>
                <w:szCs w:val="18"/>
                <w:lang w:eastAsia="es-SV" w:bidi="ar-SA"/>
              </w:rPr>
            </w:pPr>
          </w:p>
        </w:tc>
      </w:tr>
      <w:tr w:rsidR="00463FD5" w:rsidRPr="00921C7D" w:rsidTr="00CD4E31">
        <w:trPr>
          <w:trHeight w:val="300"/>
          <w:jc w:val="center"/>
        </w:trPr>
        <w:tc>
          <w:tcPr>
            <w:tcW w:w="5753" w:type="dxa"/>
            <w:gridSpan w:val="5"/>
            <w:shd w:val="clear" w:color="auto" w:fill="auto"/>
          </w:tcPr>
          <w:p w:rsidR="00463FD5" w:rsidRPr="00501244" w:rsidRDefault="00463FD5" w:rsidP="00CD4E31">
            <w:pPr>
              <w:rPr>
                <w:rFonts w:ascii="Bembo Std" w:hAnsi="Bembo Std"/>
                <w:sz w:val="22"/>
                <w:szCs w:val="22"/>
              </w:rPr>
            </w:pPr>
            <w:r w:rsidRPr="00501244">
              <w:rPr>
                <w:rFonts w:ascii="Bembo Std" w:eastAsia="Times New Roman" w:hAnsi="Bembo Std" w:cs="Calibri"/>
                <w:b/>
                <w:kern w:val="0"/>
                <w:sz w:val="22"/>
                <w:szCs w:val="22"/>
                <w:lang w:eastAsia="es-SV" w:bidi="ar-SA"/>
              </w:rPr>
              <w:t xml:space="preserve">LUGAR DE ENTREGA: </w:t>
            </w:r>
            <w:r w:rsidRPr="00501244">
              <w:rPr>
                <w:rFonts w:ascii="Bembo Std" w:hAnsi="Bembo Std"/>
                <w:sz w:val="22"/>
                <w:szCs w:val="22"/>
              </w:rPr>
              <w:t xml:space="preserve">  Almacén El Paraíso Final 6ª Calle Oriente </w:t>
            </w:r>
            <w:proofErr w:type="spellStart"/>
            <w:r w:rsidRPr="00501244">
              <w:rPr>
                <w:rFonts w:ascii="Bembo Std" w:hAnsi="Bembo Std"/>
                <w:sz w:val="22"/>
                <w:szCs w:val="22"/>
              </w:rPr>
              <w:t>N°</w:t>
            </w:r>
            <w:proofErr w:type="spellEnd"/>
            <w:r w:rsidRPr="00501244">
              <w:rPr>
                <w:rFonts w:ascii="Bembo Std" w:hAnsi="Bembo Std"/>
                <w:sz w:val="22"/>
                <w:szCs w:val="22"/>
              </w:rPr>
              <w:t xml:space="preserve"> 1105, Colonia El Paraíso, Barrio San Esteban, San Salvador.</w:t>
            </w:r>
          </w:p>
          <w:p w:rsidR="00463FD5" w:rsidRPr="00921C7D" w:rsidRDefault="00463FD5" w:rsidP="00CD4E31">
            <w:pPr>
              <w:widowControl/>
              <w:suppressAutoHyphens w:val="0"/>
              <w:jc w:val="both"/>
              <w:rPr>
                <w:rFonts w:ascii="Bembo Std" w:eastAsia="Times New Roman" w:hAnsi="Bembo Std" w:cs="Times New Roman"/>
                <w:b/>
                <w:kern w:val="0"/>
                <w:sz w:val="22"/>
                <w:szCs w:val="22"/>
                <w:lang w:val="es-ES" w:eastAsia="es-ES" w:bidi="ar-SA"/>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463FD5" w:rsidRPr="00921C7D" w:rsidRDefault="00463FD5" w:rsidP="00CD4E31">
            <w:pPr>
              <w:widowControl/>
              <w:suppressAutoHyphens w:val="0"/>
              <w:jc w:val="center"/>
              <w:rPr>
                <w:rFonts w:ascii="Bembo Std" w:hAnsi="Bembo Std" w:cs="Times New Roman"/>
                <w:kern w:val="0"/>
                <w:sz w:val="18"/>
                <w:szCs w:val="18"/>
                <w:lang w:val="en-US" w:eastAsia="es-AR" w:bidi="ar-SA"/>
              </w:rPr>
            </w:pPr>
          </w:p>
        </w:tc>
        <w:tc>
          <w:tcPr>
            <w:tcW w:w="1121" w:type="dxa"/>
            <w:tcBorders>
              <w:top w:val="single" w:sz="4" w:space="0" w:color="31363B"/>
              <w:left w:val="single" w:sz="4" w:space="0" w:color="31363B"/>
              <w:bottom w:val="single" w:sz="4" w:space="0" w:color="31363B"/>
              <w:right w:val="single" w:sz="4" w:space="0" w:color="31363B"/>
            </w:tcBorders>
            <w:shd w:val="clear" w:color="auto" w:fill="auto"/>
          </w:tcPr>
          <w:p w:rsidR="00463FD5" w:rsidRPr="00921C7D" w:rsidRDefault="00463FD5" w:rsidP="00CD4E31">
            <w:pPr>
              <w:widowControl/>
              <w:suppressAutoHyphens w:val="0"/>
              <w:jc w:val="center"/>
              <w:rPr>
                <w:rFonts w:ascii="Bembo Std" w:hAnsi="Bembo Std" w:cs="Times New Roman"/>
                <w:color w:val="000000"/>
                <w:kern w:val="0"/>
                <w:sz w:val="18"/>
                <w:szCs w:val="18"/>
                <w:lang w:val="en-US" w:eastAsia="es-AR" w:bidi="ar-SA"/>
              </w:rPr>
            </w:pP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rsidR="00463FD5" w:rsidRPr="00921C7D" w:rsidRDefault="00463FD5" w:rsidP="00CD4E31">
            <w:pPr>
              <w:widowControl/>
              <w:suppressAutoHyphens w:val="0"/>
              <w:jc w:val="right"/>
              <w:rPr>
                <w:rFonts w:ascii="Bembo Std" w:eastAsia="Times New Roman" w:hAnsi="Bembo Std" w:cs="Times New Roman"/>
                <w:color w:val="000000"/>
                <w:kern w:val="0"/>
                <w:sz w:val="18"/>
                <w:szCs w:val="18"/>
                <w:lang w:eastAsia="es-SV" w:bidi="ar-SA"/>
              </w:rPr>
            </w:pPr>
          </w:p>
        </w:tc>
        <w:tc>
          <w:tcPr>
            <w:tcW w:w="1217" w:type="dxa"/>
            <w:tcBorders>
              <w:top w:val="single" w:sz="4" w:space="0" w:color="auto"/>
              <w:left w:val="nil"/>
              <w:bottom w:val="single" w:sz="4" w:space="0" w:color="auto"/>
              <w:right w:val="single" w:sz="4" w:space="0" w:color="auto"/>
            </w:tcBorders>
            <w:shd w:val="clear" w:color="auto" w:fill="auto"/>
            <w:noWrap/>
          </w:tcPr>
          <w:p w:rsidR="00463FD5" w:rsidRPr="00921C7D" w:rsidRDefault="00463FD5" w:rsidP="00CD4E31">
            <w:pPr>
              <w:widowControl/>
              <w:suppressAutoHyphens w:val="0"/>
              <w:jc w:val="right"/>
              <w:rPr>
                <w:rFonts w:ascii="Bembo Std" w:eastAsia="Times New Roman" w:hAnsi="Bembo Std" w:cs="Times New Roman"/>
                <w:color w:val="000000"/>
                <w:kern w:val="0"/>
                <w:sz w:val="18"/>
                <w:szCs w:val="18"/>
                <w:lang w:eastAsia="es-SV" w:bidi="ar-SA"/>
              </w:rPr>
            </w:pPr>
          </w:p>
        </w:tc>
      </w:tr>
      <w:tr w:rsidR="00463FD5" w:rsidRPr="00921C7D" w:rsidTr="00CD4E31">
        <w:trPr>
          <w:trHeight w:val="300"/>
          <w:jc w:val="center"/>
        </w:trPr>
        <w:tc>
          <w:tcPr>
            <w:tcW w:w="5753" w:type="dxa"/>
            <w:gridSpan w:val="5"/>
            <w:shd w:val="clear" w:color="auto" w:fill="auto"/>
          </w:tcPr>
          <w:p w:rsidR="00463FD5" w:rsidRDefault="00463FD5" w:rsidP="00CD4E31">
            <w:pPr>
              <w:jc w:val="both"/>
              <w:rPr>
                <w:rFonts w:ascii="Bembo Std" w:hAnsi="Bembo Std"/>
                <w:sz w:val="22"/>
                <w:szCs w:val="22"/>
              </w:rPr>
            </w:pPr>
            <w:r w:rsidRPr="007A5B6B">
              <w:rPr>
                <w:rFonts w:ascii="Bembo Std" w:hAnsi="Bembo Std"/>
                <w:b/>
                <w:sz w:val="22"/>
                <w:szCs w:val="22"/>
              </w:rPr>
              <w:t>ADMINISTRACIÓN Y SEGUIMIENTO:</w:t>
            </w:r>
            <w:r w:rsidRPr="007A5B6B">
              <w:rPr>
                <w:rFonts w:ascii="Bembo Std" w:hAnsi="Bembo Std"/>
                <w:sz w:val="22"/>
                <w:szCs w:val="22"/>
              </w:rPr>
              <w:t xml:space="preserve">  La Unidad Solicitante ha delegado a </w:t>
            </w:r>
            <w:r w:rsidRPr="00C5319F">
              <w:rPr>
                <w:rFonts w:ascii="Bembo Std" w:hAnsi="Bembo Std"/>
                <w:b/>
                <w:sz w:val="22"/>
                <w:szCs w:val="22"/>
              </w:rPr>
              <w:t xml:space="preserve">DR. </w:t>
            </w:r>
            <w:r>
              <w:rPr>
                <w:rFonts w:ascii="Bembo Std" w:hAnsi="Bembo Std"/>
                <w:b/>
                <w:sz w:val="22"/>
                <w:szCs w:val="22"/>
              </w:rPr>
              <w:t>MAURICIO ALEXANDER JUAREZ ALVARADO</w:t>
            </w:r>
            <w:r>
              <w:rPr>
                <w:rFonts w:ascii="Bembo Std" w:hAnsi="Bembo Std"/>
                <w:sz w:val="22"/>
                <w:szCs w:val="22"/>
              </w:rPr>
              <w:t xml:space="preserve"> </w:t>
            </w:r>
            <w:r w:rsidRPr="007A5B6B">
              <w:rPr>
                <w:rFonts w:ascii="Bembo Std" w:hAnsi="Bembo Std"/>
                <w:sz w:val="22"/>
                <w:szCs w:val="22"/>
              </w:rPr>
              <w:t xml:space="preserve">con cargo de </w:t>
            </w:r>
            <w:r>
              <w:rPr>
                <w:rFonts w:ascii="Bembo Std" w:hAnsi="Bembo Std"/>
                <w:sz w:val="22"/>
                <w:szCs w:val="22"/>
              </w:rPr>
              <w:t>Coordinador de la Unidad de Desarrollo DNPNA</w:t>
            </w:r>
            <w:r w:rsidRPr="007A5B6B">
              <w:rPr>
                <w:rFonts w:ascii="Bembo Std" w:hAnsi="Bembo Std"/>
                <w:sz w:val="22"/>
                <w:szCs w:val="22"/>
              </w:rPr>
              <w:t>; Teléfono:</w:t>
            </w:r>
            <w:proofErr w:type="gramStart"/>
            <w:r>
              <w:rPr>
                <w:rFonts w:ascii="Bembo Std" w:hAnsi="Bembo Std"/>
                <w:sz w:val="22"/>
                <w:szCs w:val="22"/>
              </w:rPr>
              <w:t xml:space="preserve">  </w:t>
            </w:r>
            <w:r w:rsidRPr="007A5B6B">
              <w:rPr>
                <w:rFonts w:ascii="Bembo Std" w:hAnsi="Bembo Std"/>
                <w:sz w:val="22"/>
                <w:szCs w:val="22"/>
              </w:rPr>
              <w:t>;</w:t>
            </w:r>
            <w:proofErr w:type="gramEnd"/>
            <w:r w:rsidRPr="007A5B6B">
              <w:rPr>
                <w:rFonts w:ascii="Bembo Std" w:hAnsi="Bembo Std"/>
                <w:sz w:val="22"/>
                <w:szCs w:val="22"/>
              </w:rPr>
              <w:t xml:space="preserve"> correo: </w:t>
            </w:r>
            <w:hyperlink r:id="rId8" w:history="1"/>
            <w:r>
              <w:rPr>
                <w:rFonts w:ascii="Bembo Std" w:hAnsi="Bembo Std"/>
                <w:sz w:val="22"/>
                <w:szCs w:val="22"/>
              </w:rPr>
              <w:t xml:space="preserve">            </w:t>
            </w:r>
            <w:r w:rsidRPr="007A5B6B">
              <w:rPr>
                <w:rFonts w:ascii="Bembo Std" w:hAnsi="Bembo Std"/>
                <w:sz w:val="22"/>
                <w:szCs w:val="22"/>
              </w:rPr>
              <w:t xml:space="preserve"> como responsable de la Administración de la Orden de Compra.</w:t>
            </w:r>
          </w:p>
          <w:p w:rsidR="00463FD5" w:rsidRPr="00501244" w:rsidRDefault="00463FD5" w:rsidP="00CD4E31">
            <w:pPr>
              <w:jc w:val="both"/>
              <w:rPr>
                <w:rFonts w:ascii="Bembo Std" w:eastAsia="Times New Roman" w:hAnsi="Bembo Std" w:cs="Calibri"/>
                <w:b/>
                <w:kern w:val="0"/>
                <w:sz w:val="22"/>
                <w:szCs w:val="22"/>
                <w:lang w:eastAsia="es-SV" w:bidi="ar-SA"/>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463FD5" w:rsidRPr="00921C7D" w:rsidRDefault="00463FD5" w:rsidP="00CD4E31">
            <w:pPr>
              <w:widowControl/>
              <w:suppressAutoHyphens w:val="0"/>
              <w:jc w:val="center"/>
              <w:rPr>
                <w:rFonts w:ascii="Bembo Std" w:hAnsi="Bembo Std" w:cs="Times New Roman"/>
                <w:kern w:val="0"/>
                <w:sz w:val="18"/>
                <w:szCs w:val="18"/>
                <w:lang w:val="en-US" w:eastAsia="es-AR" w:bidi="ar-SA"/>
              </w:rPr>
            </w:pPr>
          </w:p>
        </w:tc>
        <w:tc>
          <w:tcPr>
            <w:tcW w:w="1121" w:type="dxa"/>
            <w:tcBorders>
              <w:top w:val="single" w:sz="4" w:space="0" w:color="31363B"/>
              <w:left w:val="single" w:sz="4" w:space="0" w:color="31363B"/>
              <w:bottom w:val="single" w:sz="4" w:space="0" w:color="31363B"/>
              <w:right w:val="single" w:sz="4" w:space="0" w:color="31363B"/>
            </w:tcBorders>
            <w:shd w:val="clear" w:color="auto" w:fill="auto"/>
          </w:tcPr>
          <w:p w:rsidR="00463FD5" w:rsidRPr="00921C7D" w:rsidRDefault="00463FD5" w:rsidP="00CD4E31">
            <w:pPr>
              <w:widowControl/>
              <w:suppressAutoHyphens w:val="0"/>
              <w:jc w:val="center"/>
              <w:rPr>
                <w:rFonts w:ascii="Bembo Std" w:hAnsi="Bembo Std" w:cs="Times New Roman"/>
                <w:color w:val="000000"/>
                <w:kern w:val="0"/>
                <w:sz w:val="18"/>
                <w:szCs w:val="18"/>
                <w:lang w:val="en-US" w:eastAsia="es-AR" w:bidi="ar-SA"/>
              </w:rPr>
            </w:pP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rsidR="00463FD5" w:rsidRPr="00921C7D" w:rsidRDefault="00463FD5" w:rsidP="00CD4E31">
            <w:pPr>
              <w:widowControl/>
              <w:suppressAutoHyphens w:val="0"/>
              <w:jc w:val="right"/>
              <w:rPr>
                <w:rFonts w:ascii="Bembo Std" w:eastAsia="Times New Roman" w:hAnsi="Bembo Std" w:cs="Times New Roman"/>
                <w:color w:val="000000"/>
                <w:kern w:val="0"/>
                <w:sz w:val="18"/>
                <w:szCs w:val="18"/>
                <w:lang w:eastAsia="es-SV" w:bidi="ar-SA"/>
              </w:rPr>
            </w:pPr>
          </w:p>
        </w:tc>
        <w:tc>
          <w:tcPr>
            <w:tcW w:w="1217" w:type="dxa"/>
            <w:tcBorders>
              <w:top w:val="single" w:sz="4" w:space="0" w:color="auto"/>
              <w:left w:val="nil"/>
              <w:bottom w:val="single" w:sz="4" w:space="0" w:color="auto"/>
              <w:right w:val="single" w:sz="4" w:space="0" w:color="auto"/>
            </w:tcBorders>
            <w:shd w:val="clear" w:color="auto" w:fill="auto"/>
            <w:noWrap/>
          </w:tcPr>
          <w:p w:rsidR="00463FD5" w:rsidRPr="00921C7D" w:rsidRDefault="00463FD5" w:rsidP="00CD4E31">
            <w:pPr>
              <w:widowControl/>
              <w:suppressAutoHyphens w:val="0"/>
              <w:jc w:val="right"/>
              <w:rPr>
                <w:rFonts w:ascii="Bembo Std" w:eastAsia="Times New Roman" w:hAnsi="Bembo Std" w:cs="Times New Roman"/>
                <w:color w:val="000000"/>
                <w:kern w:val="0"/>
                <w:sz w:val="18"/>
                <w:szCs w:val="18"/>
                <w:lang w:eastAsia="es-SV" w:bidi="ar-SA"/>
              </w:rPr>
            </w:pPr>
          </w:p>
        </w:tc>
      </w:tr>
      <w:tr w:rsidR="00463FD5" w:rsidRPr="00921C7D" w:rsidTr="00CD4E31">
        <w:trPr>
          <w:trHeight w:val="300"/>
          <w:jc w:val="center"/>
        </w:trPr>
        <w:tc>
          <w:tcPr>
            <w:tcW w:w="5753" w:type="dxa"/>
            <w:gridSpan w:val="5"/>
            <w:shd w:val="clear" w:color="auto" w:fill="auto"/>
          </w:tcPr>
          <w:p w:rsidR="00463FD5" w:rsidRDefault="00463FD5" w:rsidP="00CD4E31">
            <w:pPr>
              <w:jc w:val="both"/>
              <w:rPr>
                <w:rFonts w:ascii="Bembo Std" w:hAnsi="Bembo Std" w:cs="Arial"/>
                <w:bCs/>
                <w:sz w:val="22"/>
                <w:szCs w:val="22"/>
              </w:rPr>
            </w:pPr>
            <w:r w:rsidRPr="007A5B6B">
              <w:rPr>
                <w:rFonts w:ascii="Bembo Std" w:hAnsi="Bembo Std" w:cs="Arial"/>
                <w:b/>
                <w:bCs/>
                <w:sz w:val="22"/>
                <w:szCs w:val="22"/>
              </w:rPr>
              <w:t xml:space="preserve">MONTO TOTAL ORDEN DE COMPRA, </w:t>
            </w:r>
            <w:r w:rsidRPr="007A5B6B">
              <w:rPr>
                <w:rFonts w:ascii="Bembo Std" w:hAnsi="Bembo Std"/>
                <w:sz w:val="22"/>
                <w:szCs w:val="22"/>
              </w:rPr>
              <w:t>con</w:t>
            </w:r>
            <w:r w:rsidRPr="007A5B6B">
              <w:rPr>
                <w:rFonts w:ascii="Bembo Std" w:hAnsi="Bembo Std" w:cs="Arial"/>
                <w:bCs/>
                <w:sz w:val="22"/>
                <w:szCs w:val="22"/>
              </w:rPr>
              <w:t xml:space="preserve"> impuestos incluidos</w:t>
            </w:r>
          </w:p>
          <w:p w:rsidR="00463FD5" w:rsidRPr="007A5B6B" w:rsidRDefault="00463FD5" w:rsidP="00CD4E31">
            <w:pPr>
              <w:jc w:val="both"/>
              <w:rPr>
                <w:rFonts w:ascii="Bembo Std" w:hAnsi="Bembo Std"/>
                <w:b/>
                <w:sz w:val="22"/>
                <w:szCs w:val="22"/>
              </w:rPr>
            </w:pPr>
          </w:p>
        </w:tc>
        <w:tc>
          <w:tcPr>
            <w:tcW w:w="4422" w:type="dxa"/>
            <w:gridSpan w:val="4"/>
            <w:tcBorders>
              <w:top w:val="single" w:sz="4" w:space="0" w:color="000000"/>
              <w:left w:val="single" w:sz="4" w:space="0" w:color="000000"/>
              <w:bottom w:val="single" w:sz="4" w:space="0" w:color="000000"/>
              <w:right w:val="single" w:sz="4" w:space="0" w:color="auto"/>
            </w:tcBorders>
            <w:shd w:val="clear" w:color="auto" w:fill="auto"/>
          </w:tcPr>
          <w:p w:rsidR="00463FD5" w:rsidRPr="00921C7D" w:rsidRDefault="00463FD5" w:rsidP="00CD4E31">
            <w:pPr>
              <w:widowControl/>
              <w:suppressAutoHyphens w:val="0"/>
              <w:jc w:val="right"/>
              <w:rPr>
                <w:rFonts w:ascii="Bembo Std" w:eastAsia="Times New Roman" w:hAnsi="Bembo Std" w:cs="Times New Roman"/>
                <w:color w:val="000000"/>
                <w:kern w:val="0"/>
                <w:sz w:val="18"/>
                <w:szCs w:val="18"/>
                <w:lang w:eastAsia="es-SV" w:bidi="ar-SA"/>
              </w:rPr>
            </w:pPr>
            <w:r w:rsidRPr="003E55EB">
              <w:rPr>
                <w:rFonts w:ascii="Bembo Std" w:hAnsi="Bembo Std" w:cs="Calibri"/>
                <w:b/>
                <w:sz w:val="22"/>
                <w:szCs w:val="22"/>
                <w:lang w:val="es-MX" w:eastAsia="es-SV"/>
              </w:rPr>
              <w:t>US$2,245.00</w:t>
            </w:r>
          </w:p>
        </w:tc>
      </w:tr>
      <w:tr w:rsidR="00463FD5" w:rsidRPr="00921C7D" w:rsidTr="00CD4E31">
        <w:trPr>
          <w:trHeight w:val="300"/>
          <w:jc w:val="center"/>
        </w:trPr>
        <w:tc>
          <w:tcPr>
            <w:tcW w:w="10175" w:type="dxa"/>
            <w:gridSpan w:val="9"/>
            <w:tcBorders>
              <w:right w:val="single" w:sz="4" w:space="0" w:color="auto"/>
            </w:tcBorders>
            <w:shd w:val="clear" w:color="auto" w:fill="auto"/>
          </w:tcPr>
          <w:p w:rsidR="00463FD5" w:rsidRPr="003E55EB" w:rsidRDefault="00463FD5" w:rsidP="00CD4E31">
            <w:pPr>
              <w:widowControl/>
              <w:suppressAutoHyphens w:val="0"/>
              <w:jc w:val="center"/>
              <w:rPr>
                <w:rFonts w:ascii="Bembo Std" w:eastAsia="DejaVu Sans" w:hAnsi="Bembo Std"/>
                <w:b/>
                <w:bCs/>
                <w:lang w:val="es-ES_tradnl"/>
              </w:rPr>
            </w:pPr>
            <w:r w:rsidRPr="003E55EB">
              <w:rPr>
                <w:rFonts w:ascii="Bembo Std" w:eastAsia="DejaVu Sans" w:hAnsi="Bembo Std"/>
                <w:b/>
                <w:bCs/>
                <w:lang w:val="es-ES_tradnl"/>
              </w:rPr>
              <w:t>DOS MIL DOSCIENTOS CUARENTA Y CINCO 00/100 DÓLARES DE LOS ESTADOS UNIDOS DE AMÉRICA</w:t>
            </w:r>
          </w:p>
          <w:p w:rsidR="00463FD5" w:rsidRPr="003E55EB" w:rsidRDefault="00463FD5" w:rsidP="00CD4E31">
            <w:pPr>
              <w:widowControl/>
              <w:suppressAutoHyphens w:val="0"/>
              <w:jc w:val="right"/>
              <w:rPr>
                <w:rFonts w:ascii="Bembo Std" w:hAnsi="Bembo Std" w:cs="Calibri"/>
                <w:b/>
                <w:sz w:val="22"/>
                <w:szCs w:val="22"/>
                <w:lang w:val="es-MX" w:eastAsia="es-SV"/>
              </w:rPr>
            </w:pPr>
          </w:p>
        </w:tc>
      </w:tr>
      <w:tr w:rsidR="00463FD5" w:rsidRPr="00921C7D" w:rsidTr="00CD4E31">
        <w:trPr>
          <w:trHeight w:val="300"/>
          <w:jc w:val="center"/>
        </w:trPr>
        <w:tc>
          <w:tcPr>
            <w:tcW w:w="10175" w:type="dxa"/>
            <w:gridSpan w:val="9"/>
            <w:tcBorders>
              <w:right w:val="single" w:sz="4" w:space="0" w:color="auto"/>
            </w:tcBorders>
            <w:shd w:val="clear" w:color="auto" w:fill="auto"/>
          </w:tcPr>
          <w:p w:rsidR="00463FD5" w:rsidRPr="00DC0E4B" w:rsidRDefault="00463FD5" w:rsidP="00CD4E31">
            <w:pPr>
              <w:pStyle w:val="Prrafodelista"/>
              <w:suppressAutoHyphens/>
              <w:spacing w:after="0" w:line="240" w:lineRule="auto"/>
              <w:ind w:left="0"/>
              <w:contextualSpacing w:val="0"/>
              <w:jc w:val="both"/>
              <w:textAlignment w:val="baseline"/>
              <w:rPr>
                <w:rFonts w:ascii="Bembo Std" w:hAnsi="Bembo Std" w:cs="Arial"/>
              </w:rPr>
            </w:pPr>
            <w:r w:rsidRPr="00E73491">
              <w:rPr>
                <w:rFonts w:ascii="Bembo Std" w:hAnsi="Bembo Std" w:cs="Calibri"/>
                <w:b/>
              </w:rPr>
              <w:t>FUENTE DE FINANCIAMIENTO:</w:t>
            </w:r>
            <w:r w:rsidRPr="00F860A4">
              <w:rPr>
                <w:rFonts w:ascii="Bembo Std" w:hAnsi="Bembo Std" w:cs="Arial"/>
              </w:rPr>
              <w:t xml:space="preserve"> DONACIÓN- CONVENIO INDIVIDUAL DE FINANCIAMIENTO NO REEMBOLSABLE DE INVERSIÓN FONDO MESOAMERICANO DE SALUD </w:t>
            </w:r>
            <w:proofErr w:type="spellStart"/>
            <w:r w:rsidRPr="00F860A4">
              <w:rPr>
                <w:rFonts w:ascii="Bembo Std" w:hAnsi="Bembo Std" w:cs="Arial"/>
              </w:rPr>
              <w:t>N°</w:t>
            </w:r>
            <w:proofErr w:type="spellEnd"/>
            <w:r w:rsidRPr="00F860A4">
              <w:rPr>
                <w:rFonts w:ascii="Bembo Std" w:hAnsi="Bembo Std" w:cs="Arial"/>
              </w:rPr>
              <w:t xml:space="preserve"> GRT/HE 14650-ES, GRT/HE 14651-ES. SEGUNDA OPERACIÓN-TRAMO DE DESEMPEÑO. CATEGORÍA DE INVERSIÓN 01 ADQUISICIÓN DE BIENES Y SERVICIOS PROYECTO 6015. Cifrado presupuestario 2022-3200-3-10-01-22-5-61102.</w:t>
            </w:r>
          </w:p>
          <w:p w:rsidR="00463FD5" w:rsidRPr="00F860A4" w:rsidRDefault="00463FD5" w:rsidP="00CD4E31">
            <w:pPr>
              <w:widowControl/>
              <w:suppressAutoHyphens w:val="0"/>
              <w:rPr>
                <w:rFonts w:ascii="Bembo Std" w:eastAsia="DejaVu Sans" w:hAnsi="Bembo Std"/>
                <w:bCs/>
                <w:lang w:val="es-ES_tradnl"/>
              </w:rPr>
            </w:pPr>
          </w:p>
        </w:tc>
      </w:tr>
      <w:bookmarkEnd w:id="2"/>
    </w:tbl>
    <w:p w:rsidR="00463FD5" w:rsidRDefault="00463FD5" w:rsidP="00463FD5">
      <w:pPr>
        <w:ind w:right="-376"/>
        <w:jc w:val="both"/>
        <w:rPr>
          <w:rFonts w:ascii="Bembo Std" w:hAnsi="Bembo Std" w:cs="Liberation Serif"/>
          <w:b/>
          <w:sz w:val="22"/>
          <w:szCs w:val="22"/>
          <w:lang w:val="es-HN"/>
        </w:rPr>
      </w:pPr>
    </w:p>
    <w:p w:rsidR="00463FD5" w:rsidRDefault="00463FD5" w:rsidP="00463FD5">
      <w:pPr>
        <w:ind w:right="-376"/>
        <w:jc w:val="both"/>
        <w:rPr>
          <w:rFonts w:ascii="Bembo Std" w:hAnsi="Bembo Std" w:cs="Liberation Serif"/>
          <w:b/>
          <w:sz w:val="22"/>
          <w:szCs w:val="22"/>
          <w:lang w:val="es-HN"/>
        </w:rPr>
      </w:pPr>
    </w:p>
    <w:p w:rsidR="00463FD5" w:rsidRDefault="00463FD5" w:rsidP="00463FD5">
      <w:pPr>
        <w:ind w:right="-376"/>
        <w:jc w:val="both"/>
        <w:rPr>
          <w:rFonts w:ascii="Bembo Std" w:hAnsi="Bembo Std" w:cs="Liberation Serif"/>
          <w:b/>
          <w:sz w:val="22"/>
          <w:szCs w:val="22"/>
          <w:lang w:val="es-HN"/>
        </w:rPr>
      </w:pPr>
    </w:p>
    <w:p w:rsidR="00463FD5" w:rsidRDefault="00463FD5" w:rsidP="00463FD5">
      <w:pPr>
        <w:ind w:right="-376"/>
        <w:jc w:val="both"/>
        <w:rPr>
          <w:rFonts w:ascii="Bembo Std" w:hAnsi="Bembo Std" w:cs="Liberation Serif"/>
          <w:b/>
          <w:sz w:val="22"/>
          <w:szCs w:val="22"/>
          <w:lang w:val="es-HN"/>
        </w:rPr>
      </w:pPr>
    </w:p>
    <w:p w:rsidR="00463FD5" w:rsidRDefault="00463FD5" w:rsidP="00463FD5">
      <w:pPr>
        <w:ind w:right="-376"/>
        <w:jc w:val="both"/>
        <w:rPr>
          <w:rFonts w:ascii="Bembo Std" w:hAnsi="Bembo Std" w:cs="Liberation Serif"/>
          <w:b/>
          <w:sz w:val="22"/>
          <w:szCs w:val="22"/>
          <w:lang w:val="es-HN"/>
        </w:rPr>
      </w:pPr>
    </w:p>
    <w:p w:rsidR="00463FD5" w:rsidRDefault="00463FD5" w:rsidP="00463FD5">
      <w:pPr>
        <w:ind w:right="-376"/>
        <w:jc w:val="both"/>
        <w:rPr>
          <w:rFonts w:ascii="Bembo Std" w:hAnsi="Bembo Std" w:cs="Liberation Serif"/>
          <w:b/>
          <w:sz w:val="22"/>
          <w:szCs w:val="22"/>
          <w:lang w:val="es-HN"/>
        </w:rPr>
      </w:pPr>
    </w:p>
    <w:p w:rsidR="00463FD5" w:rsidRDefault="00463FD5" w:rsidP="00463FD5">
      <w:pPr>
        <w:ind w:right="-376"/>
        <w:jc w:val="both"/>
        <w:rPr>
          <w:rFonts w:ascii="Bembo Std" w:hAnsi="Bembo Std" w:cs="Liberation Serif"/>
          <w:b/>
          <w:sz w:val="22"/>
          <w:szCs w:val="22"/>
          <w:lang w:val="es-HN"/>
        </w:rPr>
      </w:pPr>
    </w:p>
    <w:p w:rsidR="00463FD5" w:rsidRDefault="00463FD5" w:rsidP="00463FD5">
      <w:pPr>
        <w:ind w:right="-376"/>
        <w:jc w:val="both"/>
        <w:rPr>
          <w:rFonts w:ascii="Bembo Std" w:hAnsi="Bembo Std" w:cs="Liberation Serif"/>
          <w:b/>
          <w:sz w:val="22"/>
          <w:szCs w:val="22"/>
          <w:lang w:val="es-HN"/>
        </w:rPr>
      </w:pPr>
    </w:p>
    <w:p w:rsidR="00463FD5" w:rsidRPr="00E36F28" w:rsidRDefault="00463FD5" w:rsidP="00463FD5">
      <w:pPr>
        <w:rPr>
          <w:rFonts w:ascii="Bembo Std" w:hAnsi="Bembo Std"/>
          <w:vanish/>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961"/>
      </w:tblGrid>
      <w:tr w:rsidR="00463FD5" w:rsidRPr="00E36F28" w:rsidTr="00CD4E31">
        <w:trPr>
          <w:trHeight w:val="495"/>
        </w:trPr>
        <w:tc>
          <w:tcPr>
            <w:tcW w:w="5387" w:type="dxa"/>
            <w:tcBorders>
              <w:bottom w:val="nil"/>
            </w:tcBorders>
            <w:shd w:val="clear" w:color="auto" w:fill="auto"/>
          </w:tcPr>
          <w:p w:rsidR="00463FD5" w:rsidRDefault="00463FD5" w:rsidP="00CD4E31">
            <w:pPr>
              <w:spacing w:line="360" w:lineRule="auto"/>
              <w:rPr>
                <w:rFonts w:ascii="Bembo Std" w:hAnsi="Bembo Std" w:cs="Calibri"/>
                <w:b/>
                <w:bCs/>
                <w:sz w:val="22"/>
                <w:szCs w:val="22"/>
              </w:rPr>
            </w:pPr>
            <w:r w:rsidRPr="007A5B6B">
              <w:rPr>
                <w:rFonts w:ascii="Bembo Std" w:hAnsi="Bembo Std" w:cs="Calibri"/>
                <w:b/>
                <w:bCs/>
                <w:sz w:val="22"/>
                <w:szCs w:val="22"/>
              </w:rPr>
              <w:t>Autoriza por contratante MINSAL</w:t>
            </w:r>
          </w:p>
          <w:p w:rsidR="00463FD5" w:rsidRDefault="00463FD5" w:rsidP="00CD4E31">
            <w:pPr>
              <w:spacing w:line="360" w:lineRule="auto"/>
              <w:rPr>
                <w:rFonts w:ascii="Bembo Std" w:hAnsi="Bembo Std" w:cs="Calibri"/>
                <w:sz w:val="22"/>
                <w:szCs w:val="22"/>
              </w:rPr>
            </w:pPr>
          </w:p>
          <w:p w:rsidR="00463FD5" w:rsidRDefault="00463FD5" w:rsidP="00CD4E31">
            <w:pPr>
              <w:spacing w:line="360" w:lineRule="auto"/>
              <w:rPr>
                <w:rFonts w:ascii="Bembo Std" w:hAnsi="Bembo Std" w:cs="Calibri"/>
                <w:sz w:val="22"/>
                <w:szCs w:val="22"/>
              </w:rPr>
            </w:pPr>
          </w:p>
          <w:p w:rsidR="00463FD5" w:rsidRDefault="00463FD5" w:rsidP="00CD4E31">
            <w:pPr>
              <w:spacing w:line="360" w:lineRule="auto"/>
              <w:rPr>
                <w:rFonts w:ascii="Bembo Std" w:hAnsi="Bembo Std" w:cs="Calibri"/>
                <w:sz w:val="22"/>
                <w:szCs w:val="22"/>
              </w:rPr>
            </w:pPr>
          </w:p>
          <w:p w:rsidR="00463FD5" w:rsidRPr="007A5B6B" w:rsidRDefault="00463FD5" w:rsidP="00CD4E31">
            <w:pPr>
              <w:spacing w:line="360" w:lineRule="auto"/>
              <w:rPr>
                <w:rFonts w:ascii="Bembo Std" w:hAnsi="Bembo Std" w:cs="Calibri"/>
                <w:sz w:val="22"/>
                <w:szCs w:val="22"/>
              </w:rPr>
            </w:pPr>
          </w:p>
        </w:tc>
        <w:tc>
          <w:tcPr>
            <w:tcW w:w="4961" w:type="dxa"/>
            <w:tcBorders>
              <w:bottom w:val="nil"/>
            </w:tcBorders>
            <w:shd w:val="clear" w:color="auto" w:fill="auto"/>
          </w:tcPr>
          <w:p w:rsidR="00463FD5" w:rsidRPr="007A5B6B" w:rsidRDefault="00463FD5" w:rsidP="00CD4E31">
            <w:pPr>
              <w:spacing w:line="360" w:lineRule="auto"/>
              <w:jc w:val="center"/>
              <w:rPr>
                <w:rFonts w:ascii="Bembo Std" w:hAnsi="Bembo Std" w:cs="Calibri"/>
                <w:b/>
                <w:bCs/>
                <w:sz w:val="22"/>
                <w:szCs w:val="22"/>
              </w:rPr>
            </w:pPr>
            <w:r w:rsidRPr="007A5B6B">
              <w:rPr>
                <w:rFonts w:ascii="Bembo Std" w:hAnsi="Bembo Std" w:cs="Calibri"/>
                <w:b/>
                <w:bCs/>
                <w:sz w:val="22"/>
                <w:szCs w:val="22"/>
              </w:rPr>
              <w:lastRenderedPageBreak/>
              <w:t xml:space="preserve">Por </w:t>
            </w:r>
            <w:proofErr w:type="spellStart"/>
            <w:r w:rsidRPr="007A5B6B">
              <w:rPr>
                <w:rFonts w:ascii="Bembo Std" w:hAnsi="Bembo Std" w:cs="Calibri"/>
                <w:b/>
                <w:bCs/>
                <w:sz w:val="22"/>
                <w:szCs w:val="22"/>
              </w:rPr>
              <w:t>suministrante</w:t>
            </w:r>
            <w:proofErr w:type="spellEnd"/>
          </w:p>
          <w:p w:rsidR="00463FD5" w:rsidRPr="007A5B6B" w:rsidRDefault="00463FD5" w:rsidP="00CD4E31">
            <w:pPr>
              <w:spacing w:line="360" w:lineRule="auto"/>
              <w:rPr>
                <w:rFonts w:ascii="Bembo Std" w:hAnsi="Bembo Std" w:cs="Calibri"/>
                <w:sz w:val="22"/>
                <w:szCs w:val="22"/>
              </w:rPr>
            </w:pPr>
          </w:p>
          <w:p w:rsidR="00463FD5" w:rsidRPr="007A5B6B" w:rsidRDefault="00463FD5" w:rsidP="00CD4E31">
            <w:pPr>
              <w:spacing w:line="360" w:lineRule="auto"/>
              <w:rPr>
                <w:rFonts w:ascii="Bembo Std" w:hAnsi="Bembo Std" w:cs="Calibri"/>
                <w:sz w:val="22"/>
                <w:szCs w:val="22"/>
              </w:rPr>
            </w:pPr>
          </w:p>
        </w:tc>
      </w:tr>
      <w:tr w:rsidR="00463FD5" w:rsidRPr="00F4443F" w:rsidTr="00CD4E31">
        <w:trPr>
          <w:trHeight w:val="578"/>
        </w:trPr>
        <w:tc>
          <w:tcPr>
            <w:tcW w:w="5387" w:type="dxa"/>
            <w:tcBorders>
              <w:top w:val="nil"/>
            </w:tcBorders>
            <w:shd w:val="clear" w:color="auto" w:fill="auto"/>
            <w:vAlign w:val="bottom"/>
          </w:tcPr>
          <w:p w:rsidR="00463FD5" w:rsidRPr="007A5B6B" w:rsidRDefault="00463FD5" w:rsidP="00CD4E31">
            <w:pPr>
              <w:spacing w:line="360" w:lineRule="auto"/>
              <w:rPr>
                <w:rFonts w:ascii="Bembo Std" w:hAnsi="Bembo Std" w:cs="Calibri"/>
                <w:sz w:val="22"/>
                <w:szCs w:val="22"/>
              </w:rPr>
            </w:pPr>
            <w:r w:rsidRPr="007A5B6B">
              <w:rPr>
                <w:rFonts w:ascii="Bembo Std" w:hAnsi="Bembo Std" w:cs="Calibri"/>
                <w:sz w:val="22"/>
                <w:szCs w:val="22"/>
              </w:rPr>
              <w:t>F.</w:t>
            </w:r>
          </w:p>
        </w:tc>
        <w:tc>
          <w:tcPr>
            <w:tcW w:w="4961" w:type="dxa"/>
            <w:tcBorders>
              <w:top w:val="nil"/>
            </w:tcBorders>
            <w:shd w:val="clear" w:color="auto" w:fill="auto"/>
            <w:vAlign w:val="bottom"/>
          </w:tcPr>
          <w:p w:rsidR="00463FD5" w:rsidRPr="007A5B6B" w:rsidRDefault="00463FD5" w:rsidP="00CD4E31">
            <w:pPr>
              <w:spacing w:line="360" w:lineRule="auto"/>
              <w:rPr>
                <w:rFonts w:ascii="Bembo Std" w:hAnsi="Bembo Std" w:cs="Calibri"/>
                <w:sz w:val="22"/>
                <w:szCs w:val="22"/>
              </w:rPr>
            </w:pPr>
            <w:r w:rsidRPr="007A5B6B">
              <w:rPr>
                <w:rFonts w:ascii="Bembo Std" w:hAnsi="Bembo Std" w:cs="Calibri"/>
                <w:sz w:val="22"/>
                <w:szCs w:val="22"/>
              </w:rPr>
              <w:t>F.</w:t>
            </w:r>
          </w:p>
        </w:tc>
      </w:tr>
      <w:tr w:rsidR="00463FD5" w:rsidRPr="00F4443F" w:rsidTr="00CD4E31">
        <w:trPr>
          <w:trHeight w:val="556"/>
        </w:trPr>
        <w:tc>
          <w:tcPr>
            <w:tcW w:w="5387" w:type="dxa"/>
            <w:shd w:val="clear" w:color="auto" w:fill="auto"/>
          </w:tcPr>
          <w:p w:rsidR="00463FD5" w:rsidRPr="007A5B6B" w:rsidRDefault="00463FD5" w:rsidP="00CD4E31">
            <w:pPr>
              <w:widowControl/>
              <w:suppressAutoHyphens w:val="0"/>
              <w:jc w:val="center"/>
              <w:rPr>
                <w:rFonts w:ascii="Bembo Std" w:eastAsia="Calibri" w:hAnsi="Bembo Std" w:cs="Times New Roman"/>
                <w:b/>
                <w:bCs/>
                <w:kern w:val="0"/>
                <w:sz w:val="22"/>
                <w:szCs w:val="22"/>
                <w:lang w:val="es-ES" w:eastAsia="en-US" w:bidi="ar-SA"/>
              </w:rPr>
            </w:pPr>
            <w:r w:rsidRPr="007A5B6B">
              <w:rPr>
                <w:rFonts w:ascii="Bembo Std" w:eastAsia="Calibri" w:hAnsi="Bembo Std" w:cs="Times New Roman"/>
                <w:b/>
                <w:bCs/>
                <w:kern w:val="0"/>
                <w:sz w:val="22"/>
                <w:szCs w:val="22"/>
                <w:lang w:eastAsia="en-US" w:bidi="ar-SA"/>
              </w:rPr>
              <w:t>DRA. PATRICIA FIGUEROA DE QUINTEROS</w:t>
            </w:r>
          </w:p>
          <w:p w:rsidR="00463FD5" w:rsidRPr="007A5B6B" w:rsidRDefault="00463FD5" w:rsidP="00CD4E31">
            <w:pPr>
              <w:widowControl/>
              <w:suppressAutoHyphens w:val="0"/>
              <w:jc w:val="center"/>
              <w:rPr>
                <w:rFonts w:ascii="Bembo Std" w:eastAsia="Calibri" w:hAnsi="Bembo Std" w:cs="Times New Roman"/>
                <w:b/>
                <w:kern w:val="0"/>
                <w:sz w:val="22"/>
                <w:szCs w:val="22"/>
                <w:lang w:val="es-ES" w:eastAsia="en-US" w:bidi="ar-SA"/>
              </w:rPr>
            </w:pPr>
            <w:r w:rsidRPr="007A5B6B">
              <w:rPr>
                <w:rFonts w:ascii="Bembo Std" w:eastAsia="Calibri" w:hAnsi="Bembo Std" w:cs="Times New Roman"/>
                <w:b/>
                <w:kern w:val="0"/>
                <w:sz w:val="22"/>
                <w:szCs w:val="22"/>
                <w:lang w:val="es-ES" w:eastAsia="en-US" w:bidi="ar-SA"/>
              </w:rPr>
              <w:t xml:space="preserve">JEFA UNIDAD DE GESTIÓN DE PROGRAMAS Y PROYECTOS DE INVERSIÓN, </w:t>
            </w:r>
          </w:p>
          <w:p w:rsidR="00463FD5" w:rsidRPr="007A5B6B" w:rsidRDefault="00463FD5" w:rsidP="00CD4E31">
            <w:pPr>
              <w:widowControl/>
              <w:suppressAutoHyphens w:val="0"/>
              <w:jc w:val="center"/>
              <w:rPr>
                <w:rFonts w:ascii="Bembo Std" w:eastAsia="Calibri" w:hAnsi="Bembo Std" w:cs="Times New Roman"/>
                <w:b/>
                <w:kern w:val="0"/>
                <w:sz w:val="22"/>
                <w:szCs w:val="22"/>
                <w:lang w:val="es-ES" w:eastAsia="en-US" w:bidi="ar-SA"/>
              </w:rPr>
            </w:pPr>
            <w:r w:rsidRPr="007A5B6B">
              <w:rPr>
                <w:rFonts w:ascii="Bembo Std" w:eastAsia="Calibri" w:hAnsi="Bembo Std" w:cs="Times New Roman"/>
                <w:b/>
                <w:kern w:val="0"/>
                <w:sz w:val="22"/>
                <w:szCs w:val="22"/>
                <w:lang w:val="es-ES" w:eastAsia="en-US" w:bidi="ar-SA"/>
              </w:rPr>
              <w:t>ADHONOREM</w:t>
            </w:r>
          </w:p>
        </w:tc>
        <w:tc>
          <w:tcPr>
            <w:tcW w:w="4961" w:type="dxa"/>
            <w:shd w:val="clear" w:color="auto" w:fill="auto"/>
          </w:tcPr>
          <w:p w:rsidR="00463FD5" w:rsidRPr="007A5B6B" w:rsidRDefault="00463FD5" w:rsidP="00CD4E31">
            <w:pPr>
              <w:rPr>
                <w:rFonts w:ascii="Bembo Std" w:hAnsi="Bembo Std" w:cs="Calibri"/>
                <w:b/>
                <w:sz w:val="22"/>
                <w:szCs w:val="22"/>
              </w:rPr>
            </w:pPr>
            <w:r w:rsidRPr="007A5B6B">
              <w:rPr>
                <w:rFonts w:ascii="Bembo Std" w:hAnsi="Bembo Std" w:cs="Calibri"/>
                <w:b/>
                <w:sz w:val="22"/>
                <w:szCs w:val="22"/>
              </w:rPr>
              <w:t xml:space="preserve">Nombre: </w:t>
            </w:r>
          </w:p>
          <w:p w:rsidR="00463FD5" w:rsidRDefault="00463FD5" w:rsidP="00CD4E31">
            <w:pPr>
              <w:rPr>
                <w:rFonts w:ascii="Bembo Std" w:hAnsi="Bembo Std" w:cs="Calibri"/>
                <w:b/>
                <w:sz w:val="22"/>
                <w:szCs w:val="22"/>
              </w:rPr>
            </w:pPr>
            <w:r>
              <w:rPr>
                <w:rFonts w:ascii="Bembo Std" w:hAnsi="Bembo Std" w:cs="Calibri"/>
                <w:b/>
                <w:sz w:val="22"/>
                <w:szCs w:val="22"/>
              </w:rPr>
              <w:t>En calidad de:</w:t>
            </w:r>
          </w:p>
          <w:p w:rsidR="00463FD5" w:rsidRDefault="00463FD5" w:rsidP="00CD4E31">
            <w:pPr>
              <w:rPr>
                <w:rFonts w:ascii="Bembo Std" w:hAnsi="Bembo Std" w:cs="Calibri"/>
                <w:b/>
                <w:sz w:val="22"/>
                <w:szCs w:val="22"/>
              </w:rPr>
            </w:pPr>
            <w:r>
              <w:rPr>
                <w:rFonts w:ascii="Bembo Std" w:hAnsi="Bembo Std" w:cs="Calibri"/>
                <w:b/>
                <w:sz w:val="22"/>
                <w:szCs w:val="22"/>
              </w:rPr>
              <w:t>DUI:</w:t>
            </w:r>
          </w:p>
          <w:p w:rsidR="00463FD5" w:rsidRPr="007A5B6B" w:rsidRDefault="00463FD5" w:rsidP="00CD4E31">
            <w:pPr>
              <w:rPr>
                <w:rFonts w:ascii="Bembo Std" w:hAnsi="Bembo Std" w:cs="Calibri"/>
                <w:b/>
                <w:sz w:val="22"/>
                <w:szCs w:val="22"/>
              </w:rPr>
            </w:pPr>
          </w:p>
        </w:tc>
      </w:tr>
    </w:tbl>
    <w:p w:rsidR="00463FD5" w:rsidRDefault="00463FD5" w:rsidP="00463FD5">
      <w:pPr>
        <w:rPr>
          <w:rFonts w:ascii="Bembo Std" w:hAnsi="Bembo Std"/>
        </w:rPr>
      </w:pPr>
    </w:p>
    <w:p w:rsidR="00463FD5" w:rsidRDefault="00463FD5" w:rsidP="00463FD5">
      <w:pPr>
        <w:rPr>
          <w:rFonts w:ascii="Bembo Std" w:hAnsi="Bembo Std"/>
        </w:rPr>
      </w:pPr>
    </w:p>
    <w:p w:rsidR="00463FD5" w:rsidRPr="00F4443F" w:rsidRDefault="00463FD5" w:rsidP="00463FD5">
      <w:pPr>
        <w:rPr>
          <w:rFonts w:ascii="Bembo Std" w:hAnsi="Bembo Std"/>
          <w:vanish/>
        </w:rPr>
      </w:pPr>
      <w:r w:rsidRPr="00463FD5">
        <w:rPr>
          <w:rFonts w:ascii="Bembo Std" w:hAnsi="Bembo Std"/>
        </w:rPr>
        <w:lastRenderedPageBreak/>
        <w:drawing>
          <wp:inline distT="0" distB="0" distL="0" distR="0" wp14:anchorId="106B45DD" wp14:editId="7D7F79EC">
            <wp:extent cx="6332220" cy="7458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7458075"/>
                    </a:xfrm>
                    <a:prstGeom prst="rect">
                      <a:avLst/>
                    </a:prstGeom>
                  </pic:spPr>
                </pic:pic>
              </a:graphicData>
            </a:graphic>
          </wp:inline>
        </w:drawing>
      </w:r>
      <w:bookmarkStart w:id="3" w:name="_GoBack"/>
      <w:bookmarkEnd w:id="3"/>
    </w:p>
    <w:p w:rsidR="00463FD5" w:rsidRDefault="00463FD5" w:rsidP="00463FD5">
      <w:pPr>
        <w:jc w:val="both"/>
        <w:rPr>
          <w:rFonts w:ascii="Bembo Std" w:hAnsi="Bembo Std" w:cs="Calibri"/>
          <w:b/>
          <w:sz w:val="22"/>
          <w:szCs w:val="22"/>
          <w:u w:val="single"/>
        </w:rPr>
      </w:pPr>
    </w:p>
    <w:p w:rsidR="00463FD5" w:rsidRDefault="00463FD5" w:rsidP="00463FD5">
      <w:pPr>
        <w:jc w:val="both"/>
        <w:rPr>
          <w:rFonts w:ascii="Bembo Std" w:hAnsi="Bembo Std" w:cs="Calibri"/>
          <w:b/>
          <w:sz w:val="22"/>
          <w:szCs w:val="22"/>
          <w:u w:val="single"/>
        </w:rPr>
      </w:pPr>
    </w:p>
    <w:p w:rsidR="00463FD5" w:rsidRDefault="00463FD5" w:rsidP="00463FD5">
      <w:pPr>
        <w:jc w:val="both"/>
        <w:rPr>
          <w:rFonts w:ascii="Bembo Std" w:hAnsi="Bembo Std" w:cs="Calibri"/>
          <w:b/>
          <w:sz w:val="22"/>
          <w:szCs w:val="22"/>
          <w:u w:val="single"/>
        </w:rPr>
      </w:pPr>
    </w:p>
    <w:p w:rsidR="00463FD5" w:rsidRDefault="00463FD5" w:rsidP="00463FD5">
      <w:pPr>
        <w:jc w:val="both"/>
        <w:rPr>
          <w:rFonts w:ascii="Bembo Std" w:hAnsi="Bembo Std" w:cs="Calibri"/>
          <w:b/>
          <w:sz w:val="22"/>
          <w:szCs w:val="22"/>
          <w:u w:val="single"/>
        </w:rPr>
      </w:pPr>
    </w:p>
    <w:p w:rsidR="00463FD5" w:rsidRDefault="00463FD5" w:rsidP="00463FD5">
      <w:pPr>
        <w:jc w:val="both"/>
        <w:rPr>
          <w:rFonts w:ascii="Bembo Std" w:hAnsi="Bembo Std" w:cs="Calibri"/>
          <w:b/>
          <w:sz w:val="22"/>
          <w:szCs w:val="22"/>
          <w:u w:val="single"/>
        </w:rPr>
      </w:pPr>
    </w:p>
    <w:p w:rsidR="00463FD5" w:rsidRDefault="00463FD5" w:rsidP="00463FD5">
      <w:pPr>
        <w:jc w:val="both"/>
        <w:rPr>
          <w:rFonts w:ascii="Bembo Std" w:hAnsi="Bembo Std" w:cs="Calibri"/>
          <w:sz w:val="22"/>
          <w:szCs w:val="22"/>
        </w:rPr>
      </w:pPr>
      <w:r w:rsidRPr="00B27FB9">
        <w:rPr>
          <w:rFonts w:ascii="Bembo Std" w:hAnsi="Bembo Std" w:cs="Calibri"/>
          <w:b/>
          <w:sz w:val="22"/>
          <w:szCs w:val="22"/>
          <w:u w:val="single"/>
        </w:rPr>
        <w:lastRenderedPageBreak/>
        <w:t>PRÁCTICAS PROHIBIDAS</w:t>
      </w:r>
      <w:r w:rsidRPr="00B27FB9">
        <w:rPr>
          <w:rFonts w:ascii="Bembo Std" w:hAnsi="Bembo Std" w:cs="Calibri"/>
          <w:sz w:val="22"/>
          <w:szCs w:val="22"/>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B27FB9">
        <w:rPr>
          <w:rFonts w:ascii="Bembo Std" w:hAnsi="Bembo Std" w:cs="Calibri"/>
          <w:sz w:val="22"/>
          <w:szCs w:val="22"/>
        </w:rPr>
        <w:t>ii</w:t>
      </w:r>
      <w:proofErr w:type="spellEnd"/>
      <w:r w:rsidRPr="00B27FB9">
        <w:rPr>
          <w:rFonts w:ascii="Bembo Std" w:hAnsi="Bembo Std" w:cs="Calibri"/>
          <w:sz w:val="22"/>
          <w:szCs w:val="22"/>
        </w:rPr>
        <w:t>) prácticas fraudulentas; (</w:t>
      </w:r>
      <w:proofErr w:type="spellStart"/>
      <w:r w:rsidRPr="00B27FB9">
        <w:rPr>
          <w:rFonts w:ascii="Bembo Std" w:hAnsi="Bembo Std" w:cs="Calibri"/>
          <w:sz w:val="22"/>
          <w:szCs w:val="22"/>
        </w:rPr>
        <w:t>iii</w:t>
      </w:r>
      <w:proofErr w:type="spellEnd"/>
      <w:r w:rsidRPr="00B27FB9">
        <w:rPr>
          <w:rFonts w:ascii="Bembo Std" w:hAnsi="Bembo Std" w:cs="Calibri"/>
          <w:sz w:val="22"/>
          <w:szCs w:val="22"/>
        </w:rPr>
        <w:t>) prácticas coercitivas; (</w:t>
      </w:r>
      <w:proofErr w:type="spellStart"/>
      <w:r w:rsidRPr="00B27FB9">
        <w:rPr>
          <w:rFonts w:ascii="Bembo Std" w:hAnsi="Bembo Std" w:cs="Calibri"/>
          <w:sz w:val="22"/>
          <w:szCs w:val="22"/>
        </w:rPr>
        <w:t>iv</w:t>
      </w:r>
      <w:proofErr w:type="spellEnd"/>
      <w:r w:rsidRPr="00B27FB9">
        <w:rPr>
          <w:rFonts w:ascii="Bembo Std" w:hAnsi="Bembo Std" w:cs="Calibri"/>
          <w:sz w:val="22"/>
          <w:szCs w:val="22"/>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 xml:space="preserve">(a) A efectos del cumplimiento de esta Política, el Banco define las expresiones que se indican a continuación: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 xml:space="preserve">(i) Una práctica corrupta consiste en ofrecer, dar, recibir, o solicitar, directa o indirectamente, cualquier cosa de valor para influenciar indebidamente las acciones de otra parte;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iii</w:t>
      </w:r>
      <w:proofErr w:type="spellEnd"/>
      <w:r w:rsidRPr="00B27FB9">
        <w:rPr>
          <w:rFonts w:ascii="Bembo Std" w:hAnsi="Bembo Std" w:cs="Calibri"/>
          <w:sz w:val="22"/>
          <w:szCs w:val="22"/>
        </w:rPr>
        <w:t xml:space="preserve">) Una práctica coercitiva consiste en perjudicar o causar daño, o amenazar con perjudicar o causar daño, directa o indirectamente, a cualquier parte o a sus bienes para influenciar indebidamente las acciones de una parte;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iv</w:t>
      </w:r>
      <w:proofErr w:type="spellEnd"/>
      <w:r w:rsidRPr="00B27FB9">
        <w:rPr>
          <w:rFonts w:ascii="Bembo Std" w:hAnsi="Bembo Std" w:cs="Calibri"/>
          <w:sz w:val="22"/>
          <w:szCs w:val="22"/>
        </w:rPr>
        <w:t xml:space="preserve">) Una práctica colusoria es un acuerdo entre dos o más partes realizado con la intención de alcanzar un propósito inapropiado, lo que incluye influenciar en forma inapropiada las acciones de otra parte;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 xml:space="preserve">(v) Una práctica obstructiva consiste en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 xml:space="preserve">(i) destruir, falsificar, alterar u ocultar evidencia significativa para una investigación del Grupo BID, o realizar declaraciones falsas ante los investigadores con la intención de impedir una investigación del Grupo BID;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amenazar, hostigar o intimidar a cualquier parte para impedir que divulgue su conocimiento de asuntos que son importantes para una investigación del Grupo BID o que prosiga con la investigación; o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iii</w:t>
      </w:r>
      <w:proofErr w:type="spellEnd"/>
      <w:r w:rsidRPr="00B27FB9">
        <w:rPr>
          <w:rFonts w:ascii="Bembo Std" w:hAnsi="Bembo Std" w:cs="Calibri"/>
          <w:sz w:val="22"/>
          <w:szCs w:val="22"/>
        </w:rPr>
        <w:t xml:space="preserve">) actos realizados con la intención de impedir el ejercicio de los derechos contractuales de auditoría e inspección del Grupo BID previstos en el párrafo 1.16 (f) de abajo, o sus derechos de acceso a la información; y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 xml:space="preserve">(vi) La apropiación indebida consiste en el uso de fondos o recursos del Grupo BID para un propósito indebido o para un propósito no autorizado, cometido de forma intencional o por negligencia grave.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 xml:space="preserve">(i) No financiar ninguna propuesta de adjudicación de un contrato para la adquisición de bienes o la contratación de obras financiadas por el Banco;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Suspender los desembolsos de la operación, si se determina, en cualquier etapa, que un empleado, agencia o representante del Prestatario, el Organismo Ejecutor o el Organismo Contratante ha </w:t>
      </w:r>
      <w:r w:rsidRPr="00B27FB9">
        <w:rPr>
          <w:rFonts w:ascii="Bembo Std" w:hAnsi="Bembo Std" w:cs="Calibri"/>
          <w:sz w:val="22"/>
          <w:szCs w:val="22"/>
        </w:rPr>
        <w:lastRenderedPageBreak/>
        <w:t xml:space="preserve">cometido una Práctica Prohibida;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iii</w:t>
      </w:r>
      <w:proofErr w:type="spellEnd"/>
      <w:r w:rsidRPr="00B27FB9">
        <w:rPr>
          <w:rFonts w:ascii="Bembo Std" w:hAnsi="Bembo Std" w:cs="Calibri"/>
          <w:sz w:val="22"/>
          <w:szCs w:val="22"/>
        </w:rPr>
        <w:t xml:space="preserve">)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iv</w:t>
      </w:r>
      <w:proofErr w:type="spellEnd"/>
      <w:r w:rsidRPr="00B27FB9">
        <w:rPr>
          <w:rFonts w:ascii="Bembo Std" w:hAnsi="Bembo Std" w:cs="Calibri"/>
          <w:sz w:val="22"/>
          <w:szCs w:val="22"/>
        </w:rPr>
        <w:t xml:space="preserve">) Emitir una amonestación a la firma, entidad o individuo en el formato de una carta formal de censura por su conducta;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(v) Declarar a una firma, entidad o individuo inelegible, en forma permanente o por determinado período de tiempo, para que (i) se le adjudiquen o participe en actividades financiadas por el Banco, y (</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sea designado13 </w:t>
      </w:r>
      <w:proofErr w:type="spellStart"/>
      <w:r w:rsidRPr="00B27FB9">
        <w:rPr>
          <w:rFonts w:ascii="Bembo Std" w:hAnsi="Bembo Std" w:cs="Calibri"/>
          <w:sz w:val="22"/>
          <w:szCs w:val="22"/>
        </w:rPr>
        <w:t>subconsultor</w:t>
      </w:r>
      <w:proofErr w:type="spellEnd"/>
      <w:r w:rsidRPr="00B27FB9">
        <w:rPr>
          <w:rFonts w:ascii="Bembo Std" w:hAnsi="Bembo Std" w:cs="Calibri"/>
          <w:sz w:val="22"/>
          <w:szCs w:val="22"/>
        </w:rPr>
        <w:t xml:space="preserve">, subcontratista o proveedor de bienes o servicios por otra firma elegible a la que se adjudique un contrato para ejecutar actividades financiadas por el Banco;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 xml:space="preserve">(vi) Remitir el tema a las autoridades pertinentes encargadas de hacer cumplir las leyes; o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vii</w:t>
      </w:r>
      <w:proofErr w:type="spellEnd"/>
      <w:r w:rsidRPr="00B27FB9">
        <w:rPr>
          <w:rFonts w:ascii="Bembo Std" w:hAnsi="Bembo Std" w:cs="Calibri"/>
          <w:sz w:val="22"/>
          <w:szCs w:val="22"/>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(c) Lo dispuesto en los incisos (i) y (</w:t>
      </w:r>
      <w:proofErr w:type="spellStart"/>
      <w:r w:rsidRPr="00B27FB9">
        <w:rPr>
          <w:rFonts w:ascii="Bembo Std" w:hAnsi="Bembo Std" w:cs="Calibri"/>
          <w:sz w:val="22"/>
          <w:szCs w:val="22"/>
        </w:rPr>
        <w:t>ii</w:t>
      </w:r>
      <w:proofErr w:type="spellEnd"/>
      <w:r w:rsidRPr="00B27FB9">
        <w:rPr>
          <w:rFonts w:ascii="Bembo Std" w:hAnsi="Bembo Std" w:cs="Calibri"/>
          <w:sz w:val="22"/>
          <w:szCs w:val="22"/>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 xml:space="preserve">(d) La imposición de cualquier medida que sea tomada por el Banco de conformidad con las provisiones referidas anteriormente será de carácter público.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B27FB9">
        <w:rPr>
          <w:rFonts w:ascii="Bembo Std" w:hAnsi="Bembo Std" w:cs="Calibri"/>
          <w:sz w:val="22"/>
          <w:szCs w:val="22"/>
        </w:rPr>
        <w:t>subconsultor</w:t>
      </w:r>
      <w:proofErr w:type="spellEnd"/>
      <w:r w:rsidRPr="00B27FB9">
        <w:rPr>
          <w:rFonts w:ascii="Bembo Std" w:hAnsi="Bembo Std" w:cs="Calibri"/>
          <w:sz w:val="22"/>
          <w:szCs w:val="22"/>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xml:space="preserve">, proveedores de servicios y concesionarios que tengan conocimiento de las </w:t>
      </w:r>
      <w:r w:rsidRPr="00B27FB9">
        <w:rPr>
          <w:rFonts w:ascii="Bembo Std" w:hAnsi="Bembo Std" w:cs="Calibri"/>
          <w:sz w:val="22"/>
          <w:szCs w:val="22"/>
        </w:rPr>
        <w:lastRenderedPageBreak/>
        <w:t xml:space="preserve">actividades financiadas por el Banco estén disponibles para responder a las consultas relacionadas con la investigación provenientes de personal del Banco o de cualquier investigador, agente, auditor o consultor apropiadamente designado.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 xml:space="preserve">Si el solicitante, oferente, proveedor de servicios y su representante, contratista, consultor, miembro del personal, subcontratista, </w:t>
      </w:r>
      <w:proofErr w:type="spellStart"/>
      <w:r w:rsidRPr="00B27FB9">
        <w:rPr>
          <w:rFonts w:ascii="Bembo Std" w:hAnsi="Bembo Std" w:cs="Calibri"/>
          <w:sz w:val="22"/>
          <w:szCs w:val="22"/>
        </w:rPr>
        <w:t>subconsultor</w:t>
      </w:r>
      <w:proofErr w:type="spellEnd"/>
      <w:r w:rsidRPr="00B27FB9">
        <w:rPr>
          <w:rFonts w:ascii="Bembo Std" w:hAnsi="Bembo Std" w:cs="Calibri"/>
          <w:sz w:val="22"/>
          <w:szCs w:val="22"/>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B27FB9">
        <w:rPr>
          <w:rFonts w:ascii="Bembo Std" w:hAnsi="Bembo Std" w:cs="Calibri"/>
          <w:sz w:val="22"/>
          <w:szCs w:val="22"/>
        </w:rPr>
        <w:t>subconsultor</w:t>
      </w:r>
      <w:proofErr w:type="spellEnd"/>
      <w:r w:rsidRPr="00B27FB9">
        <w:rPr>
          <w:rFonts w:ascii="Bembo Std" w:hAnsi="Bembo Std" w:cs="Calibri"/>
          <w:sz w:val="22"/>
          <w:szCs w:val="22"/>
        </w:rPr>
        <w:t xml:space="preserve">, proveedor de servicios o concesionario. </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463FD5" w:rsidRPr="00B27FB9" w:rsidRDefault="00463FD5" w:rsidP="00463FD5">
      <w:pPr>
        <w:rPr>
          <w:rFonts w:ascii="Bembo Std" w:hAnsi="Bembo Std" w:cs="Calibri"/>
          <w:b/>
          <w:sz w:val="22"/>
          <w:szCs w:val="22"/>
        </w:rPr>
      </w:pPr>
    </w:p>
    <w:p w:rsidR="00463FD5" w:rsidRPr="00B27FB9" w:rsidRDefault="00463FD5" w:rsidP="00463FD5">
      <w:pPr>
        <w:rPr>
          <w:rFonts w:ascii="Bembo Std" w:hAnsi="Bembo Std" w:cs="Calibri"/>
          <w:b/>
          <w:sz w:val="22"/>
          <w:szCs w:val="22"/>
        </w:rPr>
      </w:pPr>
      <w:r w:rsidRPr="00B27FB9">
        <w:rPr>
          <w:rFonts w:ascii="Bembo Std" w:hAnsi="Bembo Std" w:cs="Calibri"/>
          <w:b/>
          <w:sz w:val="22"/>
          <w:szCs w:val="22"/>
        </w:rPr>
        <w:t>CONDICIONES DEL SUMINISTRO</w:t>
      </w:r>
    </w:p>
    <w:p w:rsidR="00463FD5" w:rsidRPr="00B27FB9" w:rsidRDefault="00463FD5" w:rsidP="00463FD5">
      <w:pPr>
        <w:rPr>
          <w:rFonts w:ascii="Bembo Std" w:hAnsi="Bembo Std" w:cs="Calibri"/>
          <w:b/>
          <w:sz w:val="22"/>
          <w:szCs w:val="22"/>
        </w:rPr>
      </w:pPr>
    </w:p>
    <w:p w:rsidR="00463FD5" w:rsidRPr="00B27FB9" w:rsidRDefault="00463FD5" w:rsidP="00463FD5">
      <w:pPr>
        <w:rPr>
          <w:rFonts w:ascii="Bembo Std" w:hAnsi="Bembo Std" w:cs="Calibri"/>
          <w:sz w:val="22"/>
          <w:szCs w:val="22"/>
        </w:rPr>
      </w:pPr>
      <w:r w:rsidRPr="00B27FB9">
        <w:rPr>
          <w:rFonts w:ascii="Bembo Std" w:hAnsi="Bembo Std" w:cs="Calibri"/>
          <w:b/>
          <w:sz w:val="22"/>
          <w:szCs w:val="22"/>
          <w:u w:val="single"/>
        </w:rPr>
        <w:t>OBLIGACIONES DEL SUMINISTRANTE</w:t>
      </w:r>
    </w:p>
    <w:p w:rsidR="00463FD5" w:rsidRPr="005C7F19" w:rsidRDefault="00463FD5" w:rsidP="00463FD5">
      <w:pPr>
        <w:jc w:val="both"/>
        <w:rPr>
          <w:rFonts w:ascii="Bembo Std" w:hAnsi="Bembo Std" w:cs="Calibri"/>
          <w:sz w:val="22"/>
          <w:szCs w:val="22"/>
        </w:rPr>
      </w:pPr>
      <w:r w:rsidRPr="00B27FB9">
        <w:rPr>
          <w:rFonts w:ascii="Bembo Std" w:hAnsi="Bembo Std" w:cs="Calibri"/>
          <w:bCs/>
          <w:sz w:val="22"/>
          <w:szCs w:val="22"/>
        </w:rPr>
        <w:t>1-</w:t>
      </w:r>
      <w:r w:rsidRPr="00B27FB9">
        <w:rPr>
          <w:rFonts w:ascii="Bembo Std" w:hAnsi="Bembo Std" w:cs="Calibri"/>
          <w:sz w:val="22"/>
          <w:szCs w:val="22"/>
        </w:rPr>
        <w:t xml:space="preserve">Someterse a las disposiciones legales del </w:t>
      </w:r>
      <w:r w:rsidRPr="005C7F19">
        <w:rPr>
          <w:rFonts w:ascii="Bembo Std" w:hAnsi="Bembo Std" w:cs="Calibri"/>
          <w:sz w:val="22"/>
          <w:szCs w:val="22"/>
        </w:rPr>
        <w:t xml:space="preserve">Convenio Individual de Financiamiento No Reembolsable </w:t>
      </w:r>
    </w:p>
    <w:p w:rsidR="00463FD5" w:rsidRPr="00B27FB9" w:rsidRDefault="00463FD5" w:rsidP="00463FD5">
      <w:pPr>
        <w:jc w:val="both"/>
        <w:rPr>
          <w:rFonts w:ascii="Bembo Std" w:hAnsi="Bembo Std" w:cs="Calibri"/>
          <w:sz w:val="22"/>
          <w:szCs w:val="22"/>
        </w:rPr>
      </w:pPr>
      <w:r w:rsidRPr="005C7F19">
        <w:rPr>
          <w:rFonts w:ascii="Bembo Std" w:hAnsi="Bembo Std" w:cs="Calibri"/>
          <w:sz w:val="22"/>
          <w:szCs w:val="22"/>
        </w:rPr>
        <w:t xml:space="preserve">de Inversión del Fondo Mesoamericano de Salud </w:t>
      </w:r>
      <w:proofErr w:type="spellStart"/>
      <w:r w:rsidRPr="005C7F19">
        <w:rPr>
          <w:rFonts w:ascii="Bembo Std" w:hAnsi="Bembo Std" w:cs="Calibri"/>
          <w:sz w:val="22"/>
          <w:szCs w:val="22"/>
        </w:rPr>
        <w:t>N°</w:t>
      </w:r>
      <w:proofErr w:type="spellEnd"/>
      <w:r w:rsidRPr="005C7F19">
        <w:rPr>
          <w:rFonts w:ascii="Bembo Std" w:hAnsi="Bembo Std" w:cs="Calibri"/>
          <w:sz w:val="22"/>
          <w:szCs w:val="22"/>
        </w:rPr>
        <w:t xml:space="preserve"> GRT/HE-146504-ES GRT/HE-14651-ES</w:t>
      </w:r>
      <w:r w:rsidRPr="00B27FB9">
        <w:rPr>
          <w:rFonts w:ascii="Bembo Std" w:hAnsi="Bembo Std" w:cs="Calibri"/>
          <w:sz w:val="22"/>
          <w:szCs w:val="22"/>
        </w:rPr>
        <w:t>, aplicables al negocio de que se trata, renunciando entablar reclamaciones por vías que no sean establecidas en el mismo.</w:t>
      </w:r>
    </w:p>
    <w:p w:rsidR="00463FD5" w:rsidRPr="00B27FB9" w:rsidRDefault="00463FD5" w:rsidP="00463FD5">
      <w:pPr>
        <w:ind w:right="50"/>
        <w:jc w:val="both"/>
        <w:rPr>
          <w:rFonts w:ascii="Bembo Std" w:eastAsia="Calibri" w:hAnsi="Bembo Std" w:cs="Calibri"/>
          <w:sz w:val="22"/>
          <w:szCs w:val="22"/>
          <w:lang w:eastAsia="en-US"/>
        </w:rPr>
      </w:pPr>
      <w:r w:rsidRPr="00B27FB9">
        <w:rPr>
          <w:rFonts w:ascii="Bembo Std" w:hAnsi="Bembo Std" w:cs="Calibri"/>
          <w:sz w:val="22"/>
          <w:szCs w:val="22"/>
        </w:rPr>
        <w:t>2-</w:t>
      </w:r>
      <w:r w:rsidRPr="00B27FB9">
        <w:rPr>
          <w:rFonts w:ascii="Bembo Std" w:eastAsia="Calibri" w:hAnsi="Bembo Std" w:cs="Calibri"/>
          <w:sz w:val="22"/>
          <w:szCs w:val="22"/>
          <w:lang w:eastAsia="en-US"/>
        </w:rPr>
        <w:t xml:space="preserve">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Convenio, Manual de Operaciones y las Políticas de Adquisición de Bienes, Obras, y servicios de no consultoría financiados por el Banco Interamericano de Desarrollo GN-2349-15.</w:t>
      </w:r>
    </w:p>
    <w:p w:rsidR="00463FD5" w:rsidRPr="00B27FB9" w:rsidRDefault="00463FD5" w:rsidP="00463FD5">
      <w:pPr>
        <w:jc w:val="both"/>
        <w:rPr>
          <w:rFonts w:ascii="Bembo Std" w:hAnsi="Bembo Std" w:cs="Calibri"/>
          <w:sz w:val="22"/>
          <w:szCs w:val="22"/>
        </w:rPr>
      </w:pPr>
    </w:p>
    <w:p w:rsidR="00463FD5" w:rsidRPr="00B27FB9" w:rsidRDefault="00463FD5" w:rsidP="00463FD5">
      <w:pPr>
        <w:rPr>
          <w:rFonts w:ascii="Bembo Std" w:hAnsi="Bembo Std" w:cs="Calibri"/>
          <w:b/>
          <w:sz w:val="22"/>
          <w:szCs w:val="22"/>
          <w:u w:val="single"/>
        </w:rPr>
      </w:pPr>
      <w:r w:rsidRPr="00B27FB9">
        <w:rPr>
          <w:rFonts w:ascii="Bembo Std" w:hAnsi="Bembo Std" w:cs="Calibri"/>
          <w:b/>
          <w:sz w:val="22"/>
          <w:szCs w:val="22"/>
          <w:u w:val="single"/>
        </w:rPr>
        <w:t>OBLIGACIONES DEL GOBIERNO</w:t>
      </w:r>
    </w:p>
    <w:p w:rsidR="00463FD5" w:rsidRPr="00B27FB9" w:rsidRDefault="00463FD5" w:rsidP="00463FD5">
      <w:pPr>
        <w:jc w:val="both"/>
        <w:rPr>
          <w:rFonts w:ascii="Bembo Std" w:hAnsi="Bembo Std" w:cs="Calibri"/>
          <w:sz w:val="22"/>
          <w:szCs w:val="22"/>
        </w:rPr>
      </w:pPr>
      <w:r w:rsidRPr="00B27FB9">
        <w:rPr>
          <w:rFonts w:ascii="Bembo Std" w:hAnsi="Bembo Std" w:cs="Calibri"/>
          <w:bCs/>
          <w:color w:val="000000"/>
          <w:sz w:val="22"/>
          <w:szCs w:val="22"/>
        </w:rPr>
        <w:t>1-</w:t>
      </w:r>
      <w:r w:rsidRPr="00B27FB9">
        <w:rPr>
          <w:rFonts w:ascii="Bembo Std" w:hAnsi="Bembo Std" w:cs="Calibri"/>
          <w:color w:val="000000"/>
          <w:sz w:val="22"/>
          <w:szCs w:val="22"/>
        </w:rPr>
        <w:t xml:space="preserve">Pagar el valor de los bienes realizados previo los trámites legales, después que la Unidad solicitante, hayan recibido los bienes a entera satisfacción y de </w:t>
      </w:r>
      <w:r w:rsidRPr="00B27FB9">
        <w:rPr>
          <w:rFonts w:ascii="Bembo Std" w:hAnsi="Bembo Std" w:cs="Calibri"/>
          <w:sz w:val="22"/>
          <w:szCs w:val="22"/>
        </w:rPr>
        <w:t>acuerdo con las especificaciones convenidas.</w:t>
      </w:r>
    </w:p>
    <w:p w:rsidR="00463FD5" w:rsidRPr="00B27FB9" w:rsidRDefault="00463FD5" w:rsidP="00463FD5">
      <w:pPr>
        <w:jc w:val="both"/>
        <w:rPr>
          <w:rFonts w:ascii="Bembo Std" w:hAnsi="Bembo Std" w:cs="Calibri"/>
          <w:color w:val="000000"/>
          <w:sz w:val="22"/>
          <w:szCs w:val="22"/>
        </w:rPr>
      </w:pPr>
      <w:r w:rsidRPr="00B27FB9">
        <w:rPr>
          <w:rFonts w:ascii="Bembo Std" w:hAnsi="Bembo Std" w:cs="Calibri"/>
          <w:bCs/>
          <w:sz w:val="22"/>
          <w:szCs w:val="22"/>
        </w:rPr>
        <w:t>2-</w:t>
      </w:r>
      <w:r w:rsidRPr="00B27FB9">
        <w:rPr>
          <w:rFonts w:ascii="Bembo Std" w:hAnsi="Bembo Std" w:cs="Calibri"/>
          <w:sz w:val="22"/>
          <w:szCs w:val="22"/>
        </w:rPr>
        <w:t xml:space="preserve"> </w:t>
      </w:r>
      <w:r w:rsidRPr="00B27FB9">
        <w:rPr>
          <w:rFonts w:ascii="Bembo Std" w:hAnsi="Bembo Std"/>
          <w:sz w:val="22"/>
          <w:szCs w:val="22"/>
        </w:rPr>
        <w:t>La Dirección de Primer Nivel de Atención por medio de su delegado, vigilaran</w:t>
      </w:r>
      <w:r w:rsidRPr="00B27FB9">
        <w:rPr>
          <w:rFonts w:ascii="Bembo Std" w:hAnsi="Bembo Std" w:cs="Calibri"/>
          <w:sz w:val="22"/>
          <w:szCs w:val="22"/>
        </w:rPr>
        <w:t xml:space="preserve"> el</w:t>
      </w:r>
      <w:r w:rsidRPr="00B27FB9">
        <w:rPr>
          <w:rFonts w:ascii="Bembo Std" w:hAnsi="Bembo Std" w:cs="Calibri"/>
          <w:color w:val="000000"/>
          <w:sz w:val="22"/>
          <w:szCs w:val="22"/>
        </w:rPr>
        <w:t xml:space="preserve"> cumplimiento de la presente Orden de Compra y serán quienes deberán dar seguimiento de la ejecución de la orden y que ésta se realice en el plazo acordado y de acuerdo a las condiciones pactadas, en estricto apego a lo siguiente:   </w:t>
      </w:r>
    </w:p>
    <w:p w:rsidR="00463FD5" w:rsidRPr="00B27FB9" w:rsidRDefault="00463FD5" w:rsidP="00463FD5">
      <w:pPr>
        <w:numPr>
          <w:ilvl w:val="0"/>
          <w:numId w:val="1"/>
        </w:numPr>
        <w:ind w:left="142" w:hanging="142"/>
        <w:jc w:val="both"/>
        <w:rPr>
          <w:rFonts w:ascii="Bembo Std" w:hAnsi="Bembo Std" w:cs="Calibri"/>
          <w:color w:val="000000"/>
          <w:sz w:val="22"/>
          <w:szCs w:val="22"/>
        </w:rPr>
      </w:pPr>
      <w:r w:rsidRPr="00B27FB9">
        <w:rPr>
          <w:rFonts w:ascii="Bembo Std" w:hAnsi="Bembo Std" w:cs="Calibri"/>
          <w:color w:val="000000"/>
          <w:sz w:val="22"/>
          <w:szCs w:val="22"/>
        </w:rPr>
        <w:t>Verificar el cumplimiento de las cláusulas contractuales, implementando para ello una Hoja de Seguimiento de Orden de Compra.</w:t>
      </w:r>
    </w:p>
    <w:p w:rsidR="00463FD5" w:rsidRPr="00B27FB9" w:rsidRDefault="00463FD5" w:rsidP="00463FD5">
      <w:pPr>
        <w:jc w:val="both"/>
        <w:rPr>
          <w:rFonts w:ascii="Bembo Std" w:hAnsi="Bembo Std" w:cs="Calibri"/>
          <w:sz w:val="22"/>
          <w:szCs w:val="22"/>
        </w:rPr>
      </w:pPr>
      <w:r w:rsidRPr="00B27FB9">
        <w:rPr>
          <w:rFonts w:ascii="Bembo Std" w:hAnsi="Bembo Std" w:cs="Calibri"/>
          <w:bCs/>
          <w:sz w:val="22"/>
          <w:szCs w:val="22"/>
        </w:rPr>
        <w:t>b)</w:t>
      </w:r>
      <w:r w:rsidRPr="00B27FB9">
        <w:rPr>
          <w:rFonts w:ascii="Bembo Std" w:hAnsi="Bembo Std" w:cs="Calibri"/>
          <w:b/>
          <w:bCs/>
          <w:sz w:val="22"/>
          <w:szCs w:val="22"/>
        </w:rPr>
        <w:t xml:space="preserve"> </w:t>
      </w:r>
      <w:r w:rsidRPr="00B27FB9">
        <w:rPr>
          <w:rFonts w:ascii="Bembo Std" w:hAnsi="Bembo Std" w:cs="Calibri"/>
          <w:sz w:val="22"/>
          <w:szCs w:val="22"/>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463FD5" w:rsidRPr="00B27FB9" w:rsidRDefault="00463FD5" w:rsidP="00463FD5">
      <w:pPr>
        <w:jc w:val="both"/>
        <w:rPr>
          <w:rFonts w:ascii="Bembo Std" w:hAnsi="Bembo Std" w:cs="Calibri"/>
          <w:sz w:val="22"/>
          <w:szCs w:val="22"/>
        </w:rPr>
      </w:pPr>
      <w:r w:rsidRPr="00B27FB9">
        <w:rPr>
          <w:rFonts w:ascii="Bembo Std" w:hAnsi="Bembo Std" w:cs="Calibri"/>
          <w:bCs/>
          <w:sz w:val="22"/>
          <w:szCs w:val="22"/>
        </w:rPr>
        <w:t>c)</w:t>
      </w:r>
      <w:r w:rsidRPr="00B27FB9">
        <w:rPr>
          <w:rFonts w:ascii="Bembo Std" w:hAnsi="Bembo Std" w:cs="Calibri"/>
          <w:sz w:val="22"/>
          <w:szCs w:val="22"/>
        </w:rPr>
        <w:t xml:space="preserve">  Informar oportunamente sobre la ejecución de la Orden de Compra a la UGP/ACP de MINSAL. El informe </w:t>
      </w:r>
      <w:r w:rsidRPr="00B27FB9">
        <w:rPr>
          <w:rFonts w:ascii="Bembo Std" w:hAnsi="Bembo Std" w:cs="Calibri"/>
          <w:sz w:val="22"/>
          <w:szCs w:val="22"/>
        </w:rPr>
        <w:lastRenderedPageBreak/>
        <w:t>podrá contener las recepciones provisionales, parciales y definitivas, incumplimientos, solicitudes de prórroga, ordenes de cambio, resoluciones modificativas, etc.</w:t>
      </w:r>
    </w:p>
    <w:p w:rsidR="00463FD5" w:rsidRPr="00B27FB9" w:rsidRDefault="00463FD5" w:rsidP="00463FD5">
      <w:pPr>
        <w:jc w:val="both"/>
        <w:rPr>
          <w:rFonts w:ascii="Bembo Std" w:hAnsi="Bembo Std" w:cs="Calibri"/>
          <w:sz w:val="22"/>
          <w:szCs w:val="22"/>
        </w:rPr>
      </w:pPr>
      <w:r w:rsidRPr="00B27FB9">
        <w:rPr>
          <w:rFonts w:ascii="Bembo Std" w:hAnsi="Bembo Std" w:cs="Calibri"/>
          <w:bCs/>
          <w:sz w:val="22"/>
          <w:szCs w:val="22"/>
        </w:rPr>
        <w:t>d)</w:t>
      </w:r>
      <w:r w:rsidRPr="00B27FB9">
        <w:rPr>
          <w:rFonts w:ascii="Bembo Std" w:hAnsi="Bembo Std" w:cs="Calibri"/>
          <w:sz w:val="22"/>
          <w:szCs w:val="22"/>
        </w:rPr>
        <w:t xml:space="preserve"> Incluir en el informe de ejecución de la orden de compra, la gestión para la aplicación de las sanciones a los contratistas por los incumplimientos de sus obligaciones.</w:t>
      </w:r>
    </w:p>
    <w:p w:rsidR="00463FD5" w:rsidRPr="00B27FB9" w:rsidRDefault="00463FD5" w:rsidP="00463FD5">
      <w:pPr>
        <w:jc w:val="both"/>
        <w:rPr>
          <w:rFonts w:ascii="Bembo Std" w:hAnsi="Bembo Std" w:cs="Arial"/>
          <w:bCs/>
          <w:sz w:val="22"/>
          <w:szCs w:val="22"/>
        </w:rPr>
      </w:pPr>
      <w:r w:rsidRPr="00B27FB9">
        <w:rPr>
          <w:rFonts w:ascii="Bembo Std" w:hAnsi="Bembo Std" w:cs="Calibri"/>
          <w:bCs/>
          <w:sz w:val="22"/>
          <w:szCs w:val="22"/>
        </w:rPr>
        <w:t>e) Solicitar al contratista, en caso de incrementos en el monto o prórroga en el plazo de la orden de compra, la actualización de la garantía correspondiente. (No aplica</w:t>
      </w:r>
      <w:r w:rsidRPr="00B27FB9">
        <w:rPr>
          <w:rFonts w:ascii="Bembo Std" w:hAnsi="Bembo Std" w:cs="Arial"/>
          <w:bCs/>
          <w:sz w:val="22"/>
          <w:szCs w:val="22"/>
        </w:rPr>
        <w:t>).</w:t>
      </w:r>
    </w:p>
    <w:p w:rsidR="00463FD5" w:rsidRPr="00B27FB9" w:rsidRDefault="00463FD5" w:rsidP="00463FD5">
      <w:pPr>
        <w:jc w:val="both"/>
        <w:rPr>
          <w:rFonts w:ascii="Bembo Std" w:hAnsi="Bembo Std" w:cs="Calibri"/>
          <w:bCs/>
          <w:sz w:val="22"/>
          <w:szCs w:val="22"/>
        </w:rPr>
      </w:pPr>
      <w:r w:rsidRPr="00B27FB9">
        <w:rPr>
          <w:rFonts w:ascii="Bembo Std" w:hAnsi="Bembo Std" w:cs="Calibri"/>
          <w:bCs/>
          <w:sz w:val="22"/>
          <w:szCs w:val="22"/>
        </w:rPr>
        <w:t>f) Elaborar y suscribir conjuntamente con el contratista y la Unidad solicitante, según el caso y demás funcionarios que se hayan definido contractualmente definitivas de las adquisiciones de bienes, distribuyendo copias a las Unidades correspondientes.</w:t>
      </w:r>
    </w:p>
    <w:p w:rsidR="00463FD5" w:rsidRPr="00B27FB9" w:rsidRDefault="00463FD5" w:rsidP="00463FD5">
      <w:pPr>
        <w:jc w:val="both"/>
        <w:rPr>
          <w:rFonts w:ascii="Bembo Std" w:hAnsi="Bembo Std" w:cs="Calibri"/>
          <w:bCs/>
          <w:sz w:val="22"/>
          <w:szCs w:val="22"/>
        </w:rPr>
      </w:pPr>
      <w:r w:rsidRPr="00B27FB9">
        <w:rPr>
          <w:rFonts w:ascii="Bembo Std" w:hAnsi="Bembo Std" w:cs="Calibri"/>
          <w:bCs/>
          <w:sz w:val="22"/>
          <w:szCs w:val="22"/>
        </w:rPr>
        <w:t xml:space="preserve">g)  Informar oportunamente a la </w:t>
      </w:r>
      <w:r w:rsidRPr="00B27FB9">
        <w:rPr>
          <w:rFonts w:ascii="Bembo Std" w:hAnsi="Bembo Std" w:cs="Calibri"/>
          <w:sz w:val="22"/>
          <w:szCs w:val="22"/>
        </w:rPr>
        <w:t>UGP/ACP de MINSAL</w:t>
      </w:r>
      <w:r w:rsidRPr="00B27FB9">
        <w:rPr>
          <w:rFonts w:ascii="Bembo Std" w:hAnsi="Bembo Std" w:cs="Calibri"/>
          <w:bCs/>
          <w:sz w:val="22"/>
          <w:szCs w:val="22"/>
        </w:rPr>
        <w:t>, la devolución de garantías en caso que aplique, inmediatamente después de comprobarse el cumplimiento de las cláusulas contractuales. (No aplica)</w:t>
      </w:r>
    </w:p>
    <w:p w:rsidR="00463FD5" w:rsidRPr="00B27FB9" w:rsidRDefault="00463FD5" w:rsidP="00463FD5">
      <w:pPr>
        <w:jc w:val="both"/>
        <w:rPr>
          <w:rFonts w:ascii="Bembo Std" w:hAnsi="Bembo Std" w:cs="Calibri"/>
          <w:sz w:val="22"/>
          <w:szCs w:val="22"/>
        </w:rPr>
      </w:pPr>
      <w:r w:rsidRPr="00B27FB9">
        <w:rPr>
          <w:rFonts w:ascii="Bembo Std" w:hAnsi="Bembo Std" w:cs="Calibri"/>
          <w:bCs/>
          <w:sz w:val="22"/>
          <w:szCs w:val="22"/>
        </w:rPr>
        <w:t>h) Gestionar</w:t>
      </w:r>
      <w:r w:rsidRPr="00B27FB9">
        <w:rPr>
          <w:rFonts w:ascii="Bembo Std" w:hAnsi="Bembo Std" w:cs="Calibri"/>
          <w:sz w:val="22"/>
          <w:szCs w:val="22"/>
        </w:rPr>
        <w:t xml:space="preserve"> ante la autoridad competente, las modificaciones a la Orden de Compra, una vez identificada tal necesidad, anexando documentos que amparen dichos cambios.</w:t>
      </w:r>
    </w:p>
    <w:p w:rsidR="00463FD5" w:rsidRPr="00B27FB9" w:rsidRDefault="00463FD5" w:rsidP="00463FD5">
      <w:pPr>
        <w:jc w:val="both"/>
        <w:rPr>
          <w:rFonts w:ascii="Bembo Std" w:hAnsi="Bembo Std" w:cs="Calibri"/>
          <w:sz w:val="22"/>
          <w:szCs w:val="22"/>
        </w:rPr>
      </w:pPr>
      <w:r w:rsidRPr="00B27FB9">
        <w:rPr>
          <w:rFonts w:ascii="Bembo Std" w:hAnsi="Bembo Std" w:cs="Calibri"/>
          <w:sz w:val="22"/>
          <w:szCs w:val="22"/>
        </w:rPr>
        <w:t>Cualquier otra responsabilidad que establezca el convenio de préstamo y documentos contractuales.</w:t>
      </w:r>
    </w:p>
    <w:p w:rsidR="00463FD5" w:rsidRDefault="00463FD5" w:rsidP="00463FD5">
      <w:pPr>
        <w:jc w:val="both"/>
        <w:rPr>
          <w:rFonts w:ascii="Bembo Std" w:hAnsi="Bembo Std" w:cs="Calibri"/>
          <w:b/>
          <w:sz w:val="22"/>
          <w:szCs w:val="22"/>
          <w:u w:val="single"/>
        </w:rPr>
      </w:pPr>
    </w:p>
    <w:p w:rsidR="00463FD5" w:rsidRPr="00B27FB9" w:rsidRDefault="00463FD5" w:rsidP="00463FD5">
      <w:pPr>
        <w:jc w:val="both"/>
        <w:rPr>
          <w:rFonts w:ascii="Bembo Std" w:hAnsi="Bembo Std" w:cs="Calibri"/>
          <w:b/>
          <w:sz w:val="22"/>
          <w:szCs w:val="22"/>
          <w:u w:val="single"/>
        </w:rPr>
      </w:pPr>
      <w:r w:rsidRPr="00B27FB9">
        <w:rPr>
          <w:rFonts w:ascii="Bembo Std" w:hAnsi="Bembo Std" w:cs="Calibri"/>
          <w:b/>
          <w:sz w:val="22"/>
          <w:szCs w:val="22"/>
          <w:u w:val="single"/>
        </w:rPr>
        <w:t>OTRAS CONDICIONES DEL SUMINISTRO</w:t>
      </w:r>
    </w:p>
    <w:p w:rsidR="00463FD5" w:rsidRPr="00B27FB9" w:rsidRDefault="00463FD5" w:rsidP="00463FD5">
      <w:pPr>
        <w:jc w:val="both"/>
        <w:rPr>
          <w:rFonts w:ascii="Bembo Std" w:hAnsi="Bembo Std" w:cs="Calibri"/>
          <w:b/>
          <w:sz w:val="22"/>
          <w:szCs w:val="22"/>
          <w:u w:val="single"/>
        </w:rPr>
      </w:pPr>
    </w:p>
    <w:p w:rsidR="00463FD5" w:rsidRPr="00B27FB9" w:rsidRDefault="00463FD5" w:rsidP="00463FD5">
      <w:pPr>
        <w:jc w:val="both"/>
        <w:rPr>
          <w:rFonts w:ascii="Bembo Std" w:hAnsi="Bembo Std" w:cs="Calibri"/>
          <w:color w:val="000000"/>
          <w:sz w:val="22"/>
          <w:szCs w:val="22"/>
        </w:rPr>
      </w:pPr>
      <w:r w:rsidRPr="00B27FB9">
        <w:rPr>
          <w:rFonts w:ascii="Bembo Std" w:hAnsi="Bembo Std" w:cs="Calibri"/>
          <w:bCs/>
          <w:color w:val="000000"/>
          <w:sz w:val="22"/>
          <w:szCs w:val="22"/>
        </w:rPr>
        <w:t>1.</w:t>
      </w:r>
      <w:r w:rsidRPr="00B27FB9">
        <w:rPr>
          <w:rFonts w:ascii="Bembo Std" w:hAnsi="Bembo Std" w:cs="Calibri"/>
          <w:color w:val="000000"/>
          <w:sz w:val="22"/>
          <w:szCs w:val="22"/>
        </w:rPr>
        <w:t xml:space="preserve"> La fecha de entrega del suministro</w:t>
      </w:r>
      <w:r w:rsidRPr="00B27FB9">
        <w:rPr>
          <w:rFonts w:ascii="Bembo Std" w:hAnsi="Bembo Std" w:cs="Calibri"/>
          <w:b/>
          <w:color w:val="000000"/>
          <w:sz w:val="22"/>
          <w:szCs w:val="22"/>
        </w:rPr>
        <w:t xml:space="preserve">, </w:t>
      </w:r>
      <w:r w:rsidRPr="00B27FB9">
        <w:rPr>
          <w:rFonts w:ascii="Bembo Std" w:hAnsi="Bembo Std" w:cs="Calibri"/>
          <w:color w:val="000000"/>
          <w:sz w:val="22"/>
          <w:szCs w:val="22"/>
        </w:rPr>
        <w:t>está estipulada en la presente Orden de Compra, que reciba el suministrarte debidamente legalizada.</w:t>
      </w:r>
    </w:p>
    <w:p w:rsidR="00463FD5" w:rsidRPr="00B27FB9" w:rsidRDefault="00463FD5" w:rsidP="00463FD5">
      <w:pPr>
        <w:jc w:val="both"/>
        <w:rPr>
          <w:rFonts w:ascii="Bembo Std" w:hAnsi="Bembo Std" w:cs="Calibri"/>
          <w:color w:val="000000"/>
          <w:sz w:val="22"/>
          <w:szCs w:val="22"/>
        </w:rPr>
      </w:pPr>
      <w:r w:rsidRPr="00B27FB9">
        <w:rPr>
          <w:rFonts w:ascii="Bembo Std" w:hAnsi="Bembo Std" w:cs="Calibri"/>
          <w:bCs/>
          <w:color w:val="000000"/>
          <w:sz w:val="22"/>
          <w:szCs w:val="22"/>
        </w:rPr>
        <w:t>2.</w:t>
      </w:r>
      <w:r w:rsidRPr="00B27FB9">
        <w:rPr>
          <w:rFonts w:ascii="Bembo Std" w:hAnsi="Bembo Std" w:cs="Calibri"/>
          <w:color w:val="000000"/>
          <w:sz w:val="22"/>
          <w:szCs w:val="22"/>
        </w:rPr>
        <w:t xml:space="preserve"> El suministro, al que la presente Orden se refiere será recibido a entera satisfacción del Solicitante, quien firmará, sellará y fechará el acta de recepción de los bienes.</w:t>
      </w:r>
    </w:p>
    <w:p w:rsidR="00463FD5" w:rsidRPr="00B27FB9" w:rsidRDefault="00463FD5" w:rsidP="00463FD5">
      <w:pPr>
        <w:jc w:val="both"/>
        <w:rPr>
          <w:rFonts w:ascii="Bembo Std" w:hAnsi="Bembo Std" w:cs="Calibri"/>
          <w:color w:val="000000"/>
          <w:sz w:val="22"/>
          <w:szCs w:val="22"/>
        </w:rPr>
      </w:pPr>
      <w:r w:rsidRPr="00B27FB9">
        <w:rPr>
          <w:rFonts w:ascii="Bembo Std" w:hAnsi="Bembo Std" w:cs="Calibri"/>
          <w:bCs/>
          <w:color w:val="000000"/>
          <w:sz w:val="22"/>
          <w:szCs w:val="22"/>
        </w:rPr>
        <w:t>3.</w:t>
      </w:r>
      <w:r w:rsidRPr="00B27FB9">
        <w:rPr>
          <w:rFonts w:ascii="Bembo Std" w:hAnsi="Bembo Std" w:cs="Calibri"/>
          <w:color w:val="000000"/>
          <w:sz w:val="22"/>
          <w:szCs w:val="22"/>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B27FB9">
        <w:rPr>
          <w:rFonts w:ascii="Bembo Std" w:hAnsi="Bembo Std" w:cs="Calibri"/>
          <w:color w:val="000000"/>
          <w:sz w:val="22"/>
          <w:szCs w:val="22"/>
        </w:rPr>
        <w:t>Delegado</w:t>
      </w:r>
      <w:proofErr w:type="gramEnd"/>
      <w:r w:rsidRPr="00B27FB9">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463FD5" w:rsidRPr="00B27FB9" w:rsidRDefault="00463FD5" w:rsidP="00463FD5">
      <w:pPr>
        <w:jc w:val="both"/>
        <w:rPr>
          <w:rFonts w:ascii="Bembo Std" w:hAnsi="Bembo Std" w:cs="Calibri"/>
          <w:color w:val="000000"/>
          <w:sz w:val="22"/>
          <w:szCs w:val="22"/>
        </w:rPr>
      </w:pPr>
      <w:r w:rsidRPr="00B27FB9">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B27FB9">
        <w:rPr>
          <w:rFonts w:ascii="Bembo Std" w:hAnsi="Bembo Std" w:cs="Calibri"/>
          <w:color w:val="000000"/>
          <w:sz w:val="22"/>
          <w:szCs w:val="22"/>
        </w:rPr>
        <w:t>N°</w:t>
      </w:r>
      <w:proofErr w:type="spellEnd"/>
      <w:r w:rsidRPr="00B27FB9">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463FD5" w:rsidRPr="00B27FB9" w:rsidRDefault="00463FD5" w:rsidP="00463FD5">
      <w:pPr>
        <w:jc w:val="both"/>
        <w:rPr>
          <w:rFonts w:ascii="Bembo Std" w:hAnsi="Bembo Std" w:cs="Calibri"/>
          <w:color w:val="000000"/>
          <w:sz w:val="22"/>
          <w:szCs w:val="22"/>
        </w:rPr>
      </w:pPr>
      <w:r w:rsidRPr="00B27FB9">
        <w:rPr>
          <w:rFonts w:ascii="Bembo Std" w:hAnsi="Bembo Std" w:cs="Calibri"/>
          <w:color w:val="000000"/>
          <w:sz w:val="22"/>
          <w:szCs w:val="22"/>
        </w:rPr>
        <w:t xml:space="preserve">4. Las obligaciones que contrae el Gobierno por medio de esta Orden de Compra, son únicamente para con el </w:t>
      </w:r>
      <w:proofErr w:type="spellStart"/>
      <w:r w:rsidRPr="00B27FB9">
        <w:rPr>
          <w:rFonts w:ascii="Bembo Std" w:hAnsi="Bembo Std" w:cs="Calibri"/>
          <w:color w:val="000000"/>
          <w:sz w:val="22"/>
          <w:szCs w:val="22"/>
        </w:rPr>
        <w:t>suministrante</w:t>
      </w:r>
      <w:proofErr w:type="spellEnd"/>
      <w:r w:rsidRPr="00B27FB9">
        <w:rPr>
          <w:rFonts w:ascii="Bembo Std" w:hAnsi="Bembo Std" w:cs="Calibri"/>
          <w:color w:val="000000"/>
          <w:sz w:val="22"/>
          <w:szCs w:val="22"/>
        </w:rPr>
        <w:t>, quién debe observar las condiciones establecidas, a fin de conservar antecedentes favorables.</w:t>
      </w:r>
    </w:p>
    <w:p w:rsidR="00463FD5" w:rsidRPr="00B27FB9" w:rsidRDefault="00463FD5" w:rsidP="00463FD5">
      <w:pPr>
        <w:jc w:val="both"/>
        <w:rPr>
          <w:rFonts w:ascii="Bembo Std" w:hAnsi="Bembo Std" w:cs="Calibri"/>
          <w:color w:val="000000"/>
          <w:sz w:val="22"/>
          <w:szCs w:val="22"/>
        </w:rPr>
      </w:pPr>
      <w:r w:rsidRPr="00B27FB9">
        <w:rPr>
          <w:rFonts w:ascii="Bembo Std" w:hAnsi="Bembo Std" w:cs="Calibri"/>
          <w:color w:val="000000"/>
          <w:sz w:val="22"/>
          <w:szCs w:val="22"/>
        </w:rPr>
        <w:t>5. En caso de mora en el cumplimiento por parte del proveedor de las obligaciones emanadas de esta orden de compra, según sea el caso, la multa que se aplicará por cada semana de retraso</w:t>
      </w:r>
      <w:r w:rsidRPr="00E73491">
        <w:rPr>
          <w:rFonts w:hint="eastAsia"/>
        </w:rPr>
        <w:t xml:space="preserve"> </w:t>
      </w:r>
      <w:r w:rsidRPr="00E73491">
        <w:rPr>
          <w:rFonts w:ascii="Bembo Std" w:hAnsi="Bembo Std" w:cs="Calibri" w:hint="eastAsia"/>
          <w:color w:val="000000"/>
          <w:sz w:val="22"/>
          <w:szCs w:val="22"/>
        </w:rPr>
        <w:t>ser</w:t>
      </w:r>
      <w:r w:rsidRPr="00E73491">
        <w:rPr>
          <w:rFonts w:ascii="Bembo Std" w:hAnsi="Bembo Std" w:cs="Calibri" w:hint="eastAsia"/>
          <w:color w:val="000000"/>
          <w:sz w:val="22"/>
          <w:szCs w:val="22"/>
        </w:rPr>
        <w:t>á</w:t>
      </w:r>
      <w:r w:rsidRPr="00E73491">
        <w:rPr>
          <w:rFonts w:ascii="Bembo Std" w:hAnsi="Bembo Std" w:cs="Calibri" w:hint="eastAsia"/>
          <w:color w:val="000000"/>
          <w:sz w:val="22"/>
          <w:szCs w:val="22"/>
        </w:rPr>
        <w:t xml:space="preserve"> del 0.5</w:t>
      </w:r>
      <w:proofErr w:type="gramStart"/>
      <w:r w:rsidRPr="00E73491">
        <w:rPr>
          <w:rFonts w:ascii="Bembo Std" w:hAnsi="Bembo Std" w:cs="Calibri" w:hint="eastAsia"/>
          <w:color w:val="000000"/>
          <w:sz w:val="22"/>
          <w:szCs w:val="22"/>
        </w:rPr>
        <w:t xml:space="preserve">%, </w:t>
      </w:r>
      <w:r w:rsidRPr="00B27FB9">
        <w:rPr>
          <w:rFonts w:ascii="Bembo Std" w:hAnsi="Bembo Std" w:cs="Calibri"/>
          <w:color w:val="000000"/>
          <w:sz w:val="22"/>
          <w:szCs w:val="22"/>
        </w:rPr>
        <w:t xml:space="preserve"> </w:t>
      </w:r>
      <w:r w:rsidRPr="00E73491">
        <w:rPr>
          <w:rFonts w:ascii="Bembo Std" w:hAnsi="Bembo Std" w:cs="Calibri" w:hint="eastAsia"/>
          <w:color w:val="000000"/>
          <w:sz w:val="22"/>
          <w:szCs w:val="22"/>
        </w:rPr>
        <w:t>por</w:t>
      </w:r>
      <w:proofErr w:type="gramEnd"/>
      <w:r w:rsidRPr="00E73491">
        <w:rPr>
          <w:rFonts w:ascii="Bembo Std" w:hAnsi="Bembo Std" w:cs="Calibri" w:hint="eastAsia"/>
          <w:color w:val="000000"/>
          <w:sz w:val="22"/>
          <w:szCs w:val="22"/>
        </w:rPr>
        <w:t xml:space="preserve"> el valor de los suministros que se dejaron de entregar o los que entregaron fuera del plazo contractual</w:t>
      </w:r>
      <w:r w:rsidRPr="00B27FB9">
        <w:rPr>
          <w:rFonts w:ascii="Bembo Std" w:hAnsi="Bembo Std" w:cs="Calibri"/>
          <w:color w:val="000000"/>
          <w:sz w:val="22"/>
          <w:szCs w:val="22"/>
        </w:rPr>
        <w:t>, hasta un máximo del 10% del valor total contratado.</w:t>
      </w:r>
    </w:p>
    <w:p w:rsidR="00463FD5" w:rsidRPr="00B27FB9" w:rsidRDefault="00463FD5" w:rsidP="00463FD5">
      <w:pPr>
        <w:jc w:val="both"/>
        <w:rPr>
          <w:rFonts w:ascii="Bembo Std" w:hAnsi="Bembo Std" w:cs="Calibri"/>
          <w:color w:val="000000"/>
          <w:sz w:val="22"/>
          <w:szCs w:val="22"/>
        </w:rPr>
      </w:pPr>
    </w:p>
    <w:p w:rsidR="00463FD5" w:rsidRPr="00B27FB9" w:rsidRDefault="00463FD5" w:rsidP="00463FD5">
      <w:pPr>
        <w:jc w:val="both"/>
        <w:rPr>
          <w:rFonts w:ascii="Bembo Std" w:hAnsi="Bembo Std" w:cs="Calibri"/>
          <w:color w:val="000000"/>
          <w:sz w:val="22"/>
          <w:szCs w:val="22"/>
        </w:rPr>
      </w:pPr>
      <w:r w:rsidRPr="00B27FB9">
        <w:rPr>
          <w:rFonts w:ascii="Bembo Std" w:hAnsi="Bembo Std" w:cs="Calibri"/>
          <w:b/>
          <w:color w:val="000000"/>
          <w:sz w:val="22"/>
          <w:szCs w:val="22"/>
        </w:rPr>
        <w:t>SOLUCIÓN DE CONTROVERSIAS.</w:t>
      </w:r>
      <w:r w:rsidRPr="00B27FB9">
        <w:rPr>
          <w:rFonts w:ascii="Bembo Std" w:hAnsi="Bembo Std" w:cs="Calibri"/>
          <w:color w:val="000000"/>
          <w:sz w:val="22"/>
          <w:szCs w:val="22"/>
        </w:rPr>
        <w:t xml:space="preserve"> </w:t>
      </w:r>
    </w:p>
    <w:p w:rsidR="00463FD5" w:rsidRPr="00B27FB9" w:rsidRDefault="00463FD5" w:rsidP="00463FD5">
      <w:pPr>
        <w:jc w:val="both"/>
        <w:rPr>
          <w:rFonts w:ascii="Bembo Std" w:hAnsi="Bembo Std" w:cs="Calibri"/>
          <w:color w:val="000000"/>
          <w:sz w:val="22"/>
          <w:szCs w:val="22"/>
        </w:rPr>
      </w:pPr>
      <w:r w:rsidRPr="00B27FB9">
        <w:rPr>
          <w:rFonts w:ascii="Bembo Std" w:hAnsi="Bembo Std" w:cs="Calibri"/>
          <w:color w:val="000000"/>
          <w:sz w:val="22"/>
          <w:szCs w:val="22"/>
        </w:rPr>
        <w:t xml:space="preserve"> 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463FD5" w:rsidRPr="00B27FB9" w:rsidRDefault="00463FD5" w:rsidP="00463FD5">
      <w:pPr>
        <w:jc w:val="both"/>
        <w:rPr>
          <w:rFonts w:ascii="Bembo Std" w:hAnsi="Bembo Std" w:cs="Calibri"/>
          <w:color w:val="000000"/>
          <w:sz w:val="22"/>
          <w:szCs w:val="22"/>
        </w:rPr>
      </w:pPr>
      <w:r w:rsidRPr="00B27FB9">
        <w:rPr>
          <w:rFonts w:ascii="Bembo Std" w:hAnsi="Bembo Std" w:cs="Calibri"/>
          <w:color w:val="000000"/>
          <w:sz w:val="22"/>
          <w:szCs w:val="22"/>
        </w:rPr>
        <w:t xml:space="preserve">Resolución Amigable de Conflictos: Si alguna de las Partes objeta alguna acción o inacción de la otra Parte, la Parte que objeta podrá radicar una Notificación de Conflicto escrita a la otra Parte donde suministre en </w:t>
      </w:r>
      <w:r w:rsidRPr="00B27FB9">
        <w:rPr>
          <w:rFonts w:ascii="Bembo Std" w:hAnsi="Bembo Std" w:cs="Calibri"/>
          <w:color w:val="000000"/>
          <w:sz w:val="22"/>
          <w:szCs w:val="22"/>
        </w:rPr>
        <w:lastRenderedPageBreak/>
        <w:t>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463FD5" w:rsidRPr="00B27FB9" w:rsidRDefault="00463FD5" w:rsidP="00463FD5">
      <w:pPr>
        <w:jc w:val="both"/>
        <w:rPr>
          <w:rFonts w:ascii="Bembo Std" w:hAnsi="Bembo Std" w:cs="Calibri"/>
          <w:color w:val="000000"/>
          <w:sz w:val="22"/>
          <w:szCs w:val="22"/>
        </w:rPr>
      </w:pPr>
    </w:p>
    <w:p w:rsidR="00463FD5" w:rsidRPr="00800A0C" w:rsidRDefault="00463FD5" w:rsidP="00463FD5">
      <w:pPr>
        <w:jc w:val="both"/>
        <w:rPr>
          <w:rFonts w:ascii="Bembo Std" w:hAnsi="Bembo Std" w:cs="Calibri"/>
          <w:b/>
          <w:color w:val="000000"/>
          <w:sz w:val="22"/>
          <w:szCs w:val="22"/>
        </w:rPr>
      </w:pPr>
      <w:r w:rsidRPr="00800A0C">
        <w:rPr>
          <w:rFonts w:ascii="Bembo Std" w:hAnsi="Bembo Std" w:cs="Calibri"/>
          <w:b/>
          <w:color w:val="000000"/>
          <w:sz w:val="22"/>
          <w:szCs w:val="22"/>
        </w:rPr>
        <w:t xml:space="preserve">CADUCIDAD DE LA ORDEN DE COMPRA </w:t>
      </w:r>
    </w:p>
    <w:p w:rsidR="00463FD5" w:rsidRPr="00800A0C" w:rsidRDefault="00463FD5" w:rsidP="00463FD5">
      <w:pPr>
        <w:jc w:val="both"/>
        <w:rPr>
          <w:rFonts w:ascii="Bembo Std" w:hAnsi="Bembo Std" w:cs="Calibri"/>
          <w:b/>
          <w:color w:val="000000"/>
          <w:sz w:val="22"/>
          <w:szCs w:val="22"/>
        </w:rPr>
      </w:pPr>
    </w:p>
    <w:p w:rsidR="00463FD5" w:rsidRPr="00800A0C" w:rsidRDefault="00463FD5" w:rsidP="00463FD5">
      <w:pPr>
        <w:jc w:val="both"/>
        <w:rPr>
          <w:rFonts w:ascii="Bembo Std" w:hAnsi="Bembo Std" w:cs="Calibri"/>
          <w:color w:val="000000"/>
          <w:sz w:val="22"/>
          <w:szCs w:val="22"/>
        </w:rPr>
      </w:pPr>
      <w:r w:rsidRPr="00800A0C">
        <w:rPr>
          <w:rFonts w:ascii="Bembo Std" w:hAnsi="Bembo Std" w:cs="Calibri"/>
          <w:b/>
          <w:color w:val="000000"/>
          <w:sz w:val="22"/>
          <w:szCs w:val="22"/>
        </w:rPr>
        <w:t xml:space="preserve"> </w:t>
      </w:r>
      <w:r w:rsidRPr="00800A0C">
        <w:rPr>
          <w:rFonts w:ascii="Bembo Std" w:hAnsi="Bembo Std" w:cs="Calibri"/>
          <w:color w:val="000000"/>
          <w:sz w:val="22"/>
          <w:szCs w:val="22"/>
        </w:rPr>
        <w:t>El Contratante tendrá derecho a caducar la Orden de Compra, por cualquiera de las siguientes razones:</w:t>
      </w:r>
    </w:p>
    <w:p w:rsidR="00463FD5" w:rsidRPr="00800A0C" w:rsidRDefault="00463FD5" w:rsidP="00463FD5">
      <w:pPr>
        <w:jc w:val="both"/>
        <w:rPr>
          <w:rFonts w:ascii="Bembo Std" w:hAnsi="Bembo Std" w:cs="Calibri"/>
          <w:color w:val="000000"/>
          <w:sz w:val="22"/>
          <w:szCs w:val="22"/>
        </w:rPr>
      </w:pPr>
      <w:r w:rsidRPr="00800A0C">
        <w:rPr>
          <w:rFonts w:ascii="Bembo Std" w:hAnsi="Bembo Std" w:cs="Calibri"/>
          <w:color w:val="000000"/>
          <w:sz w:val="22"/>
          <w:szCs w:val="22"/>
        </w:rPr>
        <w:t>a)</w:t>
      </w:r>
      <w:r w:rsidRPr="00800A0C">
        <w:rPr>
          <w:rFonts w:ascii="Bembo Std" w:hAnsi="Bembo Std" w:cs="Calibri"/>
          <w:color w:val="000000"/>
          <w:sz w:val="22"/>
          <w:szCs w:val="22"/>
        </w:rPr>
        <w:tab/>
        <w:t>Actúe con dolo, culpa grave o reiterada negligencia en el cumplimiento de sus obligaciones.</w:t>
      </w:r>
    </w:p>
    <w:p w:rsidR="00463FD5" w:rsidRPr="00800A0C" w:rsidRDefault="00463FD5" w:rsidP="00463FD5">
      <w:pPr>
        <w:jc w:val="both"/>
        <w:rPr>
          <w:rFonts w:ascii="Bembo Std" w:hAnsi="Bembo Std" w:cs="Calibri"/>
          <w:color w:val="000000"/>
          <w:sz w:val="22"/>
          <w:szCs w:val="22"/>
        </w:rPr>
      </w:pPr>
    </w:p>
    <w:p w:rsidR="00463FD5" w:rsidRPr="00800A0C" w:rsidRDefault="00463FD5" w:rsidP="00463FD5">
      <w:pPr>
        <w:jc w:val="both"/>
        <w:rPr>
          <w:rFonts w:ascii="Bembo Std" w:hAnsi="Bembo Std" w:cs="Calibri"/>
          <w:color w:val="000000"/>
          <w:sz w:val="22"/>
          <w:szCs w:val="22"/>
        </w:rPr>
      </w:pPr>
      <w:r w:rsidRPr="00800A0C">
        <w:rPr>
          <w:rFonts w:ascii="Bembo Std" w:hAnsi="Bembo Std" w:cs="Calibri"/>
          <w:color w:val="000000"/>
          <w:sz w:val="22"/>
          <w:szCs w:val="22"/>
        </w:rPr>
        <w:t>b)</w:t>
      </w:r>
      <w:r w:rsidRPr="00800A0C">
        <w:rPr>
          <w:rFonts w:ascii="Bembo Std" w:hAnsi="Bembo Std" w:cs="Calibri"/>
          <w:color w:val="000000"/>
          <w:sz w:val="22"/>
          <w:szCs w:val="22"/>
        </w:rPr>
        <w:tab/>
        <w:t>A juicio del Contratante haya empleado prácticas prohibidas en la ejecución de la Orden de Compra conforme lo dispuesto en el presente documento.</w:t>
      </w:r>
    </w:p>
    <w:p w:rsidR="00463FD5" w:rsidRPr="00800A0C" w:rsidRDefault="00463FD5" w:rsidP="00463FD5">
      <w:pPr>
        <w:jc w:val="both"/>
        <w:rPr>
          <w:rFonts w:ascii="Bembo Std" w:hAnsi="Bembo Std" w:cs="Calibri"/>
          <w:color w:val="000000"/>
          <w:sz w:val="22"/>
          <w:szCs w:val="22"/>
        </w:rPr>
      </w:pPr>
    </w:p>
    <w:p w:rsidR="00463FD5" w:rsidRPr="00800A0C" w:rsidRDefault="00463FD5" w:rsidP="00463FD5">
      <w:pPr>
        <w:jc w:val="both"/>
        <w:rPr>
          <w:rFonts w:ascii="Bembo Std" w:hAnsi="Bembo Std" w:cs="Calibri"/>
          <w:color w:val="000000"/>
          <w:sz w:val="22"/>
          <w:szCs w:val="22"/>
        </w:rPr>
      </w:pPr>
      <w:r w:rsidRPr="00800A0C">
        <w:rPr>
          <w:rFonts w:ascii="Bembo Std" w:hAnsi="Bembo Std" w:cs="Calibri"/>
          <w:color w:val="000000"/>
          <w:sz w:val="22"/>
          <w:szCs w:val="22"/>
        </w:rPr>
        <w:t>c)</w:t>
      </w:r>
      <w:r w:rsidRPr="00800A0C">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rsidR="00463FD5" w:rsidRPr="00800A0C" w:rsidRDefault="00463FD5" w:rsidP="00463FD5">
      <w:pPr>
        <w:jc w:val="both"/>
        <w:rPr>
          <w:rFonts w:ascii="Bembo Std" w:hAnsi="Bembo Std" w:cs="Calibri"/>
          <w:color w:val="000000"/>
          <w:sz w:val="22"/>
          <w:szCs w:val="22"/>
        </w:rPr>
      </w:pPr>
    </w:p>
    <w:p w:rsidR="00463FD5" w:rsidRPr="00800A0C" w:rsidRDefault="00463FD5" w:rsidP="00463FD5">
      <w:pPr>
        <w:jc w:val="both"/>
        <w:rPr>
          <w:rFonts w:ascii="Bembo Std" w:hAnsi="Bembo Std" w:cs="Calibri"/>
          <w:color w:val="000000"/>
          <w:sz w:val="22"/>
          <w:szCs w:val="22"/>
        </w:rPr>
      </w:pPr>
      <w:r w:rsidRPr="00800A0C">
        <w:rPr>
          <w:rFonts w:ascii="Bembo Std" w:hAnsi="Bembo Std" w:cs="Calibri"/>
          <w:color w:val="000000"/>
          <w:sz w:val="22"/>
          <w:szCs w:val="22"/>
        </w:rPr>
        <w:t>d)</w:t>
      </w:r>
      <w:r w:rsidRPr="00800A0C">
        <w:rPr>
          <w:rFonts w:ascii="Bembo Std" w:hAnsi="Bembo Std" w:cs="Calibri"/>
          <w:color w:val="000000"/>
          <w:sz w:val="22"/>
          <w:szCs w:val="22"/>
        </w:rPr>
        <w:tab/>
        <w:t>EL PROVEEDOR entregue el bien o servicio en inferior calidad a lo ofertado o no cumpla con las condiciones pactadas en la Orden de Compra.</w:t>
      </w:r>
    </w:p>
    <w:p w:rsidR="00463FD5" w:rsidRPr="00800A0C" w:rsidRDefault="00463FD5" w:rsidP="00463FD5">
      <w:pPr>
        <w:jc w:val="both"/>
        <w:rPr>
          <w:rFonts w:ascii="Bembo Std" w:hAnsi="Bembo Std" w:cs="Calibri"/>
          <w:b/>
          <w:color w:val="000000"/>
          <w:sz w:val="22"/>
          <w:szCs w:val="22"/>
        </w:rPr>
      </w:pPr>
    </w:p>
    <w:p w:rsidR="00463FD5" w:rsidRPr="00800A0C" w:rsidRDefault="00463FD5" w:rsidP="00463FD5">
      <w:pPr>
        <w:jc w:val="both"/>
        <w:rPr>
          <w:rFonts w:ascii="Bembo Std" w:hAnsi="Bembo Std" w:cs="Calibri"/>
          <w:b/>
          <w:color w:val="000000"/>
          <w:sz w:val="22"/>
          <w:szCs w:val="22"/>
        </w:rPr>
      </w:pPr>
      <w:r w:rsidRPr="00800A0C">
        <w:rPr>
          <w:rFonts w:ascii="Bembo Std" w:hAnsi="Bembo Std" w:cs="Calibri"/>
          <w:b/>
          <w:color w:val="000000"/>
          <w:sz w:val="22"/>
          <w:szCs w:val="22"/>
        </w:rPr>
        <w:t xml:space="preserve">EXTINCIÓN DE LA ORDEN DE COMPRA </w:t>
      </w:r>
    </w:p>
    <w:p w:rsidR="00463FD5" w:rsidRPr="00800A0C" w:rsidRDefault="00463FD5" w:rsidP="00463FD5">
      <w:pPr>
        <w:jc w:val="both"/>
        <w:rPr>
          <w:rFonts w:ascii="Bembo Std" w:hAnsi="Bembo Std" w:cs="Calibri"/>
          <w:color w:val="000000"/>
          <w:sz w:val="22"/>
          <w:szCs w:val="22"/>
        </w:rPr>
      </w:pPr>
      <w:r w:rsidRPr="00800A0C">
        <w:rPr>
          <w:rFonts w:ascii="Bembo Std" w:hAnsi="Bembo Std" w:cs="Calibri"/>
          <w:color w:val="000000"/>
          <w:sz w:val="22"/>
          <w:szCs w:val="22"/>
        </w:rPr>
        <w:t>Por mutuo acuerdo entre ambas partes.</w:t>
      </w:r>
    </w:p>
    <w:p w:rsidR="00463FD5" w:rsidRPr="00800A0C" w:rsidRDefault="00463FD5" w:rsidP="00463FD5">
      <w:pPr>
        <w:jc w:val="both"/>
        <w:rPr>
          <w:rFonts w:ascii="Bembo Std" w:hAnsi="Bembo Std" w:cs="Calibri"/>
          <w:color w:val="000000"/>
          <w:sz w:val="22"/>
          <w:szCs w:val="22"/>
        </w:rPr>
      </w:pPr>
    </w:p>
    <w:p w:rsidR="00463FD5" w:rsidRDefault="00463FD5" w:rsidP="00463FD5">
      <w:pPr>
        <w:jc w:val="both"/>
        <w:rPr>
          <w:rFonts w:ascii="Bembo Std" w:hAnsi="Bembo Std" w:cs="Calibri"/>
          <w:color w:val="000000"/>
          <w:sz w:val="22"/>
          <w:szCs w:val="22"/>
        </w:rPr>
      </w:pPr>
      <w:r w:rsidRPr="00800A0C">
        <w:rPr>
          <w:rFonts w:ascii="Bembo Std" w:hAnsi="Bembo Std" w:cs="Calibri"/>
          <w:b/>
          <w:color w:val="000000"/>
          <w:sz w:val="22"/>
          <w:szCs w:val="22"/>
        </w:rPr>
        <w:t xml:space="preserve">VIGENCIA. </w:t>
      </w:r>
      <w:r w:rsidRPr="00800A0C">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463FD5" w:rsidRDefault="00463FD5" w:rsidP="00463FD5">
      <w:pPr>
        <w:jc w:val="both"/>
        <w:rPr>
          <w:rFonts w:ascii="Bembo Std" w:hAnsi="Bembo Std" w:cs="Calibri"/>
          <w:color w:val="00000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76"/>
      </w:tblGrid>
      <w:tr w:rsidR="00463FD5" w:rsidRPr="007A0BCE" w:rsidTr="00CD4E31">
        <w:trPr>
          <w:trHeight w:val="417"/>
        </w:trPr>
        <w:tc>
          <w:tcPr>
            <w:tcW w:w="10276" w:type="dxa"/>
            <w:shd w:val="clear" w:color="auto" w:fill="auto"/>
            <w:vAlign w:val="center"/>
            <w:hideMark/>
          </w:tcPr>
          <w:p w:rsidR="00463FD5" w:rsidRPr="007A0BCE" w:rsidRDefault="00463FD5" w:rsidP="00CD4E31">
            <w:pPr>
              <w:jc w:val="center"/>
              <w:rPr>
                <w:rFonts w:ascii="Bembo Std" w:hAnsi="Bembo Std"/>
                <w:sz w:val="22"/>
                <w:szCs w:val="22"/>
                <w:lang w:val="es-HN"/>
              </w:rPr>
            </w:pPr>
            <w:r w:rsidRPr="007A0BCE">
              <w:rPr>
                <w:rFonts w:ascii="Bembo Std" w:hAnsi="Bembo Std"/>
                <w:sz w:val="22"/>
                <w:szCs w:val="22"/>
                <w:lang w:val="es-HN"/>
              </w:rPr>
              <w:t xml:space="preserve">ESPECIFICACIONES TECNICAS </w:t>
            </w:r>
          </w:p>
        </w:tc>
      </w:tr>
      <w:tr w:rsidR="00463FD5" w:rsidRPr="007A0BCE" w:rsidTr="00CD4E31">
        <w:trPr>
          <w:trHeight w:val="416"/>
        </w:trPr>
        <w:tc>
          <w:tcPr>
            <w:tcW w:w="10276" w:type="dxa"/>
            <w:shd w:val="clear" w:color="auto" w:fill="auto"/>
            <w:hideMark/>
          </w:tcPr>
          <w:p w:rsidR="00463FD5" w:rsidRPr="007A0BCE" w:rsidRDefault="00463FD5" w:rsidP="00CD4E31">
            <w:pPr>
              <w:pBdr>
                <w:bottom w:val="single" w:sz="6" w:space="1" w:color="auto"/>
              </w:pBdr>
              <w:rPr>
                <w:rFonts w:ascii="Bembo Std" w:hAnsi="Bembo Std"/>
                <w:sz w:val="22"/>
                <w:szCs w:val="22"/>
                <w:lang w:val="es-HN"/>
              </w:rPr>
            </w:pPr>
            <w:r w:rsidRPr="007A0BCE">
              <w:rPr>
                <w:rFonts w:ascii="Bembo Std" w:hAnsi="Bembo Std"/>
                <w:sz w:val="22"/>
                <w:szCs w:val="22"/>
                <w:lang w:val="es-HN"/>
              </w:rPr>
              <w:t>Sistema de videoconferencia para sala de reuniones y usos múltiples</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Marca: LOGITECH</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País de origen: China, Estados Unidos, Panamá, México</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Descripción: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CÁMARA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·Altura: 130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·Ancho: 170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·Profundidad: 138 mm</w:t>
            </w:r>
          </w:p>
          <w:p w:rsidR="00463FD5" w:rsidRPr="007A0BCE" w:rsidRDefault="00463FD5" w:rsidP="00CD4E31">
            <w:pPr>
              <w:rPr>
                <w:rFonts w:ascii="Bembo Std" w:hAnsi="Bembo Std"/>
                <w:b/>
                <w:bCs/>
                <w:sz w:val="22"/>
                <w:szCs w:val="22"/>
                <w:lang w:val="es-HN"/>
              </w:rPr>
            </w:pPr>
            <w:r w:rsidRPr="007A0BCE">
              <w:rPr>
                <w:rFonts w:ascii="Bembo Std" w:hAnsi="Bembo Std"/>
                <w:b/>
                <w:bCs/>
                <w:sz w:val="22"/>
                <w:szCs w:val="22"/>
                <w:lang w:val="es-HN"/>
              </w:rPr>
              <w:t>Panorámica, inclinación y zoom robotizados controlados con remoto o consola</w:t>
            </w:r>
          </w:p>
          <w:p w:rsidR="00463FD5" w:rsidRPr="007A0BCE" w:rsidRDefault="00463FD5" w:rsidP="00CD4E31">
            <w:pPr>
              <w:rPr>
                <w:rFonts w:ascii="Bembo Std" w:hAnsi="Bembo Std"/>
                <w:sz w:val="22"/>
                <w:szCs w:val="22"/>
                <w:lang w:val="es-HN"/>
              </w:rPr>
            </w:pPr>
            <w:r w:rsidRPr="007A0BCE">
              <w:rPr>
                <w:rFonts w:ascii="Bembo Std" w:hAnsi="Bembo Std"/>
                <w:b/>
                <w:bCs/>
                <w:sz w:val="22"/>
                <w:szCs w:val="22"/>
                <w:lang w:val="es-HN"/>
              </w:rPr>
              <w:t>·</w:t>
            </w:r>
            <w:r w:rsidRPr="007A0BCE">
              <w:rPr>
                <w:rFonts w:ascii="Bembo Std" w:hAnsi="Bembo Std"/>
                <w:sz w:val="22"/>
                <w:szCs w:val="22"/>
                <w:lang w:val="es-HN"/>
              </w:rPr>
              <w:t xml:space="preserve">Panorámica de 260°, inclinación de 130°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·Zoom 10x HD sin pérdida</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Campo visual 90°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·Full HD 1080p 30 </w:t>
            </w:r>
            <w:proofErr w:type="spellStart"/>
            <w:r w:rsidRPr="007A0BCE">
              <w:rPr>
                <w:rFonts w:ascii="Bembo Std" w:hAnsi="Bembo Std"/>
                <w:sz w:val="22"/>
                <w:szCs w:val="22"/>
                <w:lang w:val="es-HN"/>
              </w:rPr>
              <w:t>fps</w:t>
            </w:r>
            <w:proofErr w:type="spellEnd"/>
            <w:r w:rsidRPr="007A0BCE">
              <w:rPr>
                <w:rFonts w:ascii="Bembo Std" w:hAnsi="Bembo Std"/>
                <w:sz w:val="22"/>
                <w:szCs w:val="22"/>
                <w:lang w:val="es-HN"/>
              </w:rPr>
              <w:t xml:space="preserve">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·H.264 UVC 1.5 con codificación de video escalable (SVC)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·Enfoque automático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·5 opciones de cámara predefinidos</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·Control remoto (PTZ) de productos </w:t>
            </w:r>
            <w:proofErr w:type="spellStart"/>
            <w:r w:rsidRPr="007A0BCE">
              <w:rPr>
                <w:rFonts w:ascii="Bembo Std" w:hAnsi="Bembo Std"/>
                <w:sz w:val="22"/>
                <w:szCs w:val="22"/>
                <w:lang w:val="es-HN"/>
              </w:rPr>
              <w:t>ConferenceCam</w:t>
            </w:r>
            <w:proofErr w:type="spellEnd"/>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·Kensington Security Slot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·LED para confirmar </w:t>
            </w:r>
            <w:proofErr w:type="spellStart"/>
            <w:r w:rsidRPr="007A0BCE">
              <w:rPr>
                <w:rFonts w:ascii="Bembo Std" w:hAnsi="Bembo Std"/>
                <w:sz w:val="22"/>
                <w:szCs w:val="22"/>
                <w:lang w:val="es-HN"/>
              </w:rPr>
              <w:t>streaming</w:t>
            </w:r>
            <w:proofErr w:type="spellEnd"/>
            <w:r w:rsidRPr="007A0BCE">
              <w:rPr>
                <w:rFonts w:ascii="Bembo Std" w:hAnsi="Bembo Std"/>
                <w:sz w:val="22"/>
                <w:szCs w:val="22"/>
                <w:lang w:val="es-HN"/>
              </w:rPr>
              <w:t xml:space="preserve"> de video</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·Adaptador para trípode estándar </w:t>
            </w:r>
          </w:p>
          <w:p w:rsidR="00463FD5" w:rsidRPr="007A0BCE" w:rsidRDefault="00463FD5" w:rsidP="00CD4E31">
            <w:pPr>
              <w:rPr>
                <w:rFonts w:ascii="Bembo Std" w:hAnsi="Bembo Std"/>
                <w:sz w:val="22"/>
                <w:szCs w:val="22"/>
                <w:lang w:val="es-HN"/>
              </w:rPr>
            </w:pP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ALTAVOZ (dimensiones y peso en catálogo)</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lastRenderedPageBreak/>
              <w:t xml:space="preserve">·Altura: 240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·Ancho: 65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·Profundidad: 240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·Peso:  1.223 g</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Respuesta de frecuencia 120HZ-14Khz</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Sensibilidad 83 d B SPL +/-3 d B a 1W/1M</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Nivel de salida máximo: 91 d B SPL</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Distorsión: &lt;5% de 200 Hz</w:t>
            </w:r>
          </w:p>
          <w:p w:rsidR="00463FD5" w:rsidRPr="007A0BCE" w:rsidRDefault="00463FD5" w:rsidP="00CD4E31">
            <w:pPr>
              <w:rPr>
                <w:rFonts w:ascii="Bembo Std" w:hAnsi="Bembo Std"/>
                <w:sz w:val="22"/>
                <w:szCs w:val="22"/>
                <w:lang w:val="es-HN"/>
              </w:rPr>
            </w:pP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HUB/CABLE (dimensiones y peso en catálogo)</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·Altura: 94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·Ancho: 34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·Profundidad: 74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·Peso: 83 g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·Concentrador montable central para conectar todos los componentes</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·Solución adhesiva para conexión entre </w:t>
            </w:r>
            <w:proofErr w:type="spellStart"/>
            <w:r w:rsidRPr="007A0BCE">
              <w:rPr>
                <w:rFonts w:ascii="Bembo Std" w:hAnsi="Bembo Std"/>
                <w:sz w:val="22"/>
                <w:szCs w:val="22"/>
                <w:lang w:val="es-HN"/>
              </w:rPr>
              <w:t>hub</w:t>
            </w:r>
            <w:proofErr w:type="spellEnd"/>
            <w:r w:rsidRPr="007A0BCE">
              <w:rPr>
                <w:rFonts w:ascii="Bembo Std" w:hAnsi="Bembo Std"/>
                <w:sz w:val="22"/>
                <w:szCs w:val="22"/>
                <w:lang w:val="es-HN"/>
              </w:rPr>
              <w:t xml:space="preserve"> y cámara/sistema manos libres (longitud 5 m/16ft)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·Cable USB para conexión a PC/Mac: longitud 2 m/6,6ft)</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·Adaptador de alimentación de CA (longitud 3 </w:t>
            </w:r>
            <w:proofErr w:type="gramStart"/>
            <w:r w:rsidRPr="007A0BCE">
              <w:rPr>
                <w:rFonts w:ascii="Bembo Std" w:hAnsi="Bembo Std"/>
                <w:sz w:val="22"/>
                <w:szCs w:val="22"/>
                <w:lang w:val="es-HN"/>
              </w:rPr>
              <w:t>m,/</w:t>
            </w:r>
            <w:proofErr w:type="gramEnd"/>
            <w:r w:rsidRPr="007A0BCE">
              <w:rPr>
                <w:rFonts w:ascii="Bembo Std" w:hAnsi="Bembo Std"/>
                <w:sz w:val="22"/>
                <w:szCs w:val="22"/>
                <w:lang w:val="es-HN"/>
              </w:rPr>
              <w:t xml:space="preserve">9,8 ft) </w:t>
            </w:r>
          </w:p>
          <w:p w:rsidR="00463FD5" w:rsidRPr="007A0BCE" w:rsidRDefault="00463FD5" w:rsidP="00CD4E31">
            <w:pPr>
              <w:rPr>
                <w:rFonts w:ascii="Bembo Std" w:hAnsi="Bembo Std"/>
                <w:sz w:val="22"/>
                <w:szCs w:val="22"/>
                <w:lang w:val="es-HN"/>
              </w:rPr>
            </w:pP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CONTROL REMOTO (dimensiones y peso en catálogo)</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·Altura: 50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·Ancho: 120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·Profundidad: 12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·Peso: 51 g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·Control remoto </w:t>
            </w:r>
            <w:proofErr w:type="spellStart"/>
            <w:r w:rsidRPr="007A0BCE">
              <w:rPr>
                <w:rFonts w:ascii="Bembo Std" w:hAnsi="Bembo Std"/>
                <w:sz w:val="22"/>
                <w:szCs w:val="22"/>
                <w:lang w:val="es-HN"/>
              </w:rPr>
              <w:t>acopable</w:t>
            </w:r>
            <w:proofErr w:type="spellEnd"/>
            <w:r w:rsidRPr="007A0BCE">
              <w:rPr>
                <w:rFonts w:ascii="Bembo Std" w:hAnsi="Bembo Std"/>
                <w:sz w:val="22"/>
                <w:szCs w:val="22"/>
                <w:lang w:val="es-HN"/>
              </w:rPr>
              <w:t xml:space="preserve">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Radio de acción IR de 8,5 metros/28 FT</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PIEZA DE MONTAJE EN PARED/MESA (dimensiones y peso en catálogo)</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·Altura: 210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·Ancho: 120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·Profundidad: 99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·Peso: 255 g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·Soporte de doble función tanto para colocación en pared o en posición elevada sobre una mesa.</w:t>
            </w:r>
          </w:p>
          <w:p w:rsidR="00463FD5" w:rsidRPr="007A0BCE" w:rsidRDefault="00463FD5" w:rsidP="00CD4E31">
            <w:pPr>
              <w:rPr>
                <w:rFonts w:ascii="Bembo Std" w:hAnsi="Bembo Std"/>
                <w:sz w:val="22"/>
                <w:szCs w:val="22"/>
                <w:lang w:val="es-HN"/>
              </w:rPr>
            </w:pP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MICRÓFONOS TX (dimensiones y peso en catálogo)</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·Altura: 83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·Ancho: 83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·Profundidad: 21 mm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·Peso: 230 g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·Cuatro micrófonos omnidireccionales con radio de acción de 6 metros (20ft)</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·Respuesta de frecuencia: 100 Hz – 11 kHz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·Sensibilidad: -28 dB +/-3 dB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·Distorsión: &lt;1% a 1 kHz a 106 </w:t>
            </w:r>
            <w:proofErr w:type="spellStart"/>
            <w:r w:rsidRPr="007A0BCE">
              <w:rPr>
                <w:rFonts w:ascii="Bembo Std" w:hAnsi="Bembo Std"/>
                <w:sz w:val="22"/>
                <w:szCs w:val="22"/>
                <w:lang w:val="es-HN"/>
              </w:rPr>
              <w:t>Db</w:t>
            </w:r>
            <w:proofErr w:type="spellEnd"/>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·Windows® 7, 8.1 o 10 (verificado en catálogo)</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·macOS 10.10 o posterior (verificado en catálogo)</w:t>
            </w:r>
          </w:p>
          <w:p w:rsidR="00463FD5" w:rsidRPr="007A0BCE" w:rsidRDefault="00463FD5" w:rsidP="00CD4E31">
            <w:pPr>
              <w:rPr>
                <w:rFonts w:ascii="Bembo Std" w:hAnsi="Bembo Std"/>
                <w:sz w:val="22"/>
                <w:szCs w:val="22"/>
                <w:lang w:val="es-HN"/>
              </w:rPr>
            </w:pP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SISTEMA MANOS LIBRES</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·Dúplex completo</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·Cancelación de eco acústico</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lastRenderedPageBreak/>
              <w:t>·Tecnología de reducción de ruido</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·Audio de banda </w:t>
            </w:r>
            <w:proofErr w:type="spellStart"/>
            <w:r w:rsidRPr="007A0BCE">
              <w:rPr>
                <w:rFonts w:ascii="Bembo Std" w:hAnsi="Bembo Std"/>
                <w:sz w:val="22"/>
                <w:szCs w:val="22"/>
                <w:lang w:val="es-HN"/>
              </w:rPr>
              <w:t>superancha</w:t>
            </w:r>
            <w:proofErr w:type="spellEnd"/>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w:t>
            </w:r>
            <w:proofErr w:type="spellStart"/>
            <w:r w:rsidRPr="007A0BCE">
              <w:rPr>
                <w:rFonts w:ascii="Bembo Std" w:hAnsi="Bembo Std"/>
                <w:sz w:val="22"/>
                <w:szCs w:val="22"/>
                <w:lang w:val="es-HN"/>
              </w:rPr>
              <w:t>Bluetoth</w:t>
            </w:r>
            <w:proofErr w:type="spellEnd"/>
            <w:r w:rsidRPr="007A0BCE">
              <w:rPr>
                <w:rFonts w:ascii="Bembo Std" w:hAnsi="Bembo Std"/>
                <w:sz w:val="22"/>
                <w:szCs w:val="22"/>
                <w:lang w:val="es-HN"/>
              </w:rPr>
              <w:t xml:space="preserve"> y NFC</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·LCD para identificación y duración de llamadas, y otras funciones de respuesta</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·Indicadores LED para </w:t>
            </w:r>
            <w:proofErr w:type="spellStart"/>
            <w:r w:rsidRPr="007A0BCE">
              <w:rPr>
                <w:rFonts w:ascii="Bembo Std" w:hAnsi="Bembo Std"/>
                <w:sz w:val="22"/>
                <w:szCs w:val="22"/>
                <w:lang w:val="es-HN"/>
              </w:rPr>
              <w:t>streaming</w:t>
            </w:r>
            <w:proofErr w:type="spellEnd"/>
            <w:r w:rsidRPr="007A0BCE">
              <w:rPr>
                <w:rFonts w:ascii="Bembo Std" w:hAnsi="Bembo Std"/>
                <w:sz w:val="22"/>
                <w:szCs w:val="22"/>
                <w:lang w:val="es-HN"/>
              </w:rPr>
              <w:t xml:space="preserve"> del altavoz, silenciamiento, puesta en espera y Bluetooth</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·Controles táctiles para responder/finalización de llamada, control de volumen y silencio y Bluetooth y también valor predefinido de inicio y control remoto de PTZ</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·Kensington Security Slot</w:t>
            </w:r>
          </w:p>
          <w:p w:rsidR="00463FD5" w:rsidRPr="007A0BCE" w:rsidRDefault="00463FD5" w:rsidP="00CD4E31">
            <w:pPr>
              <w:rPr>
                <w:rFonts w:ascii="Bembo Std" w:hAnsi="Bembo Std"/>
                <w:sz w:val="22"/>
                <w:szCs w:val="22"/>
                <w:lang w:val="es-HN"/>
              </w:rPr>
            </w:pP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COMPATIBILIDAD Y CERTIFICACIONES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·Compatible con USB 2.0</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·Audio y video conformes con UVC para compatibilidad con diversas aplicaciones</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·Optimización para Microsoft Lynch, certificación para Skype </w:t>
            </w:r>
            <w:proofErr w:type="spellStart"/>
            <w:r w:rsidRPr="007A0BCE">
              <w:rPr>
                <w:rFonts w:ascii="Bembo Std" w:hAnsi="Bembo Std"/>
                <w:sz w:val="22"/>
                <w:szCs w:val="22"/>
                <w:lang w:val="es-HN"/>
              </w:rPr>
              <w:t>for</w:t>
            </w:r>
            <w:proofErr w:type="spellEnd"/>
            <w:r w:rsidRPr="007A0BCE">
              <w:rPr>
                <w:rFonts w:ascii="Bembo Std" w:hAnsi="Bembo Std"/>
                <w:sz w:val="22"/>
                <w:szCs w:val="22"/>
                <w:lang w:val="es-HN"/>
              </w:rPr>
              <w:t xml:space="preserve"> Business, compatible con Cisco </w:t>
            </w:r>
            <w:proofErr w:type="spellStart"/>
            <w:r w:rsidRPr="007A0BCE">
              <w:rPr>
                <w:rFonts w:ascii="Bembo Std" w:hAnsi="Bembo Std"/>
                <w:sz w:val="22"/>
                <w:szCs w:val="22"/>
                <w:lang w:val="es-HN"/>
              </w:rPr>
              <w:t>Jabber</w:t>
            </w:r>
            <w:proofErr w:type="spellEnd"/>
            <w:r w:rsidRPr="007A0BCE">
              <w:rPr>
                <w:rFonts w:ascii="Bembo Std" w:hAnsi="Bembo Std"/>
                <w:sz w:val="22"/>
                <w:szCs w:val="22"/>
                <w:lang w:val="es-HN"/>
              </w:rPr>
              <w:t xml:space="preserve"> y WebEx. Integración mejorada con miembros de Logitech </w:t>
            </w:r>
            <w:proofErr w:type="spellStart"/>
            <w:r w:rsidRPr="007A0BCE">
              <w:rPr>
                <w:rFonts w:ascii="Bembo Std" w:hAnsi="Bembo Std"/>
                <w:sz w:val="22"/>
                <w:szCs w:val="22"/>
                <w:lang w:val="es-HN"/>
              </w:rPr>
              <w:t>Collaboration</w:t>
            </w:r>
            <w:proofErr w:type="spellEnd"/>
            <w:r w:rsidRPr="007A0BCE">
              <w:rPr>
                <w:rFonts w:ascii="Bembo Std" w:hAnsi="Bembo Std"/>
                <w:sz w:val="22"/>
                <w:szCs w:val="22"/>
                <w:lang w:val="es-HN"/>
              </w:rPr>
              <w:t xml:space="preserve"> </w:t>
            </w:r>
            <w:proofErr w:type="spellStart"/>
            <w:r w:rsidRPr="007A0BCE">
              <w:rPr>
                <w:rFonts w:ascii="Bembo Std" w:hAnsi="Bembo Std"/>
                <w:sz w:val="22"/>
                <w:szCs w:val="22"/>
                <w:lang w:val="es-HN"/>
              </w:rPr>
              <w:t>Program</w:t>
            </w:r>
            <w:proofErr w:type="spellEnd"/>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·Herramienta de diagnóstico descargable</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·Herramienta de actualización de firmware in situ.</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·Complementos descargables para funciones avanzadas.</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·Compatible con </w:t>
            </w:r>
            <w:proofErr w:type="spellStart"/>
            <w:r w:rsidRPr="007A0BCE">
              <w:rPr>
                <w:rFonts w:ascii="Bembo Std" w:hAnsi="Bembo Std"/>
                <w:sz w:val="22"/>
                <w:szCs w:val="22"/>
                <w:lang w:val="es-HN"/>
              </w:rPr>
              <w:t>BlueJeans</w:t>
            </w:r>
            <w:proofErr w:type="spellEnd"/>
            <w:r w:rsidRPr="007A0BCE">
              <w:rPr>
                <w:rFonts w:ascii="Bembo Std" w:hAnsi="Bembo Std"/>
                <w:sz w:val="22"/>
                <w:szCs w:val="22"/>
                <w:lang w:val="es-HN"/>
              </w:rPr>
              <w:t xml:space="preserve">, </w:t>
            </w:r>
            <w:proofErr w:type="spellStart"/>
            <w:r w:rsidRPr="007A0BCE">
              <w:rPr>
                <w:rFonts w:ascii="Bembo Std" w:hAnsi="Bembo Std"/>
                <w:sz w:val="22"/>
                <w:szCs w:val="22"/>
                <w:lang w:val="es-HN"/>
              </w:rPr>
              <w:t>BroadSoft</w:t>
            </w:r>
            <w:proofErr w:type="spellEnd"/>
            <w:r w:rsidRPr="007A0BCE">
              <w:rPr>
                <w:rFonts w:ascii="Bembo Std" w:hAnsi="Bembo Std"/>
                <w:sz w:val="22"/>
                <w:szCs w:val="22"/>
                <w:lang w:val="es-HN"/>
              </w:rPr>
              <w:t xml:space="preserve">, </w:t>
            </w:r>
            <w:proofErr w:type="spellStart"/>
            <w:r w:rsidRPr="007A0BCE">
              <w:rPr>
                <w:rFonts w:ascii="Bembo Std" w:hAnsi="Bembo Std"/>
                <w:sz w:val="22"/>
                <w:szCs w:val="22"/>
                <w:lang w:val="es-HN"/>
              </w:rPr>
              <w:t>GoToMeeting</w:t>
            </w:r>
            <w:proofErr w:type="spellEnd"/>
            <w:r w:rsidRPr="007A0BCE">
              <w:rPr>
                <w:rFonts w:ascii="Bembo Std" w:hAnsi="Bembo Std"/>
                <w:sz w:val="22"/>
                <w:szCs w:val="22"/>
                <w:lang w:val="es-HN"/>
              </w:rPr>
              <w:t xml:space="preserve">, </w:t>
            </w:r>
            <w:proofErr w:type="spellStart"/>
            <w:r w:rsidRPr="007A0BCE">
              <w:rPr>
                <w:rFonts w:ascii="Bembo Std" w:hAnsi="Bembo Std"/>
                <w:sz w:val="22"/>
                <w:szCs w:val="22"/>
                <w:lang w:val="es-HN"/>
              </w:rPr>
              <w:t>Vidyo</w:t>
            </w:r>
            <w:proofErr w:type="spellEnd"/>
            <w:r w:rsidRPr="007A0BCE">
              <w:rPr>
                <w:rFonts w:ascii="Bembo Std" w:hAnsi="Bembo Std"/>
                <w:sz w:val="22"/>
                <w:szCs w:val="22"/>
                <w:lang w:val="es-HN"/>
              </w:rPr>
              <w:t xml:space="preserve"> y otras aplicaciones de videoconferencia, grabación y difusión utilizables con cámaras USB (verificado en catálogo)</w:t>
            </w:r>
          </w:p>
          <w:p w:rsidR="00463FD5" w:rsidRPr="007A0BCE" w:rsidRDefault="00463FD5" w:rsidP="00CD4E31">
            <w:pPr>
              <w:rPr>
                <w:rFonts w:ascii="Bembo Std" w:hAnsi="Bembo Std"/>
                <w:sz w:val="22"/>
                <w:szCs w:val="22"/>
                <w:lang w:val="es-HN"/>
              </w:rPr>
            </w:pPr>
          </w:p>
          <w:p w:rsidR="00463FD5" w:rsidRPr="007A0BCE" w:rsidRDefault="00463FD5" w:rsidP="00CD4E31">
            <w:pPr>
              <w:rPr>
                <w:rFonts w:ascii="Bembo Std" w:hAnsi="Bembo Std"/>
                <w:b/>
                <w:bCs/>
                <w:sz w:val="22"/>
                <w:szCs w:val="22"/>
                <w:lang w:val="es-HN"/>
              </w:rPr>
            </w:pPr>
            <w:r w:rsidRPr="007A0BCE">
              <w:rPr>
                <w:rFonts w:ascii="Bembo Std" w:hAnsi="Bembo Std"/>
                <w:b/>
                <w:bCs/>
                <w:sz w:val="22"/>
                <w:szCs w:val="22"/>
                <w:lang w:val="es-HN"/>
              </w:rPr>
              <w:t>Accesorios Adicionales</w:t>
            </w:r>
          </w:p>
          <w:p w:rsidR="00463FD5" w:rsidRPr="007A0BCE" w:rsidRDefault="00463FD5" w:rsidP="00CD4E31">
            <w:pPr>
              <w:rPr>
                <w:rFonts w:ascii="Bembo Std" w:hAnsi="Bembo Std"/>
                <w:sz w:val="22"/>
                <w:szCs w:val="22"/>
                <w:lang w:val="es-HN"/>
              </w:rPr>
            </w:pPr>
            <w:r w:rsidRPr="007A0BCE">
              <w:rPr>
                <w:rFonts w:ascii="Bembo Std" w:hAnsi="Bembo Std"/>
                <w:b/>
                <w:bCs/>
                <w:sz w:val="22"/>
                <w:szCs w:val="22"/>
                <w:lang w:val="es-HN"/>
              </w:rPr>
              <w:t>·</w:t>
            </w:r>
            <w:r w:rsidRPr="007A0BCE">
              <w:rPr>
                <w:rFonts w:ascii="Bembo Std" w:hAnsi="Bembo Std"/>
                <w:sz w:val="22"/>
                <w:szCs w:val="22"/>
                <w:lang w:val="es-HN"/>
              </w:rPr>
              <w:t>Micrófono de expansión con las mismas características de las que incluye el equipo</w:t>
            </w:r>
          </w:p>
          <w:p w:rsidR="00463FD5" w:rsidRPr="007A0BCE" w:rsidRDefault="00463FD5" w:rsidP="00CD4E31">
            <w:pPr>
              <w:rPr>
                <w:rFonts w:ascii="Bembo Std" w:hAnsi="Bembo Std"/>
                <w:sz w:val="22"/>
                <w:szCs w:val="22"/>
                <w:lang w:val="es-HN"/>
              </w:rPr>
            </w:pPr>
          </w:p>
          <w:p w:rsidR="00463FD5" w:rsidRPr="007A0BCE" w:rsidRDefault="00463FD5" w:rsidP="00CD4E31">
            <w:pPr>
              <w:rPr>
                <w:rFonts w:ascii="Bembo Std" w:hAnsi="Bembo Std"/>
                <w:b/>
                <w:bCs/>
                <w:sz w:val="22"/>
                <w:szCs w:val="22"/>
                <w:lang w:val="es-HN"/>
              </w:rPr>
            </w:pPr>
            <w:r w:rsidRPr="007A0BCE">
              <w:rPr>
                <w:rFonts w:ascii="Bembo Std" w:hAnsi="Bembo Std"/>
                <w:b/>
                <w:bCs/>
                <w:sz w:val="22"/>
                <w:szCs w:val="22"/>
                <w:lang w:val="es-HN"/>
              </w:rPr>
              <w:t>Contenido de la caja</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 xml:space="preserve">Sistema manos libres, cámara, control remoto, dos cables (5m/16,4 ft) para conexión entre sistema manos libres y </w:t>
            </w:r>
            <w:proofErr w:type="spellStart"/>
            <w:r w:rsidRPr="007A0BCE">
              <w:rPr>
                <w:rFonts w:ascii="Bembo Std" w:hAnsi="Bembo Std"/>
                <w:sz w:val="22"/>
                <w:szCs w:val="22"/>
                <w:lang w:val="es-HN"/>
              </w:rPr>
              <w:t>hub</w:t>
            </w:r>
            <w:proofErr w:type="spellEnd"/>
            <w:r w:rsidRPr="007A0BCE">
              <w:rPr>
                <w:rFonts w:ascii="Bembo Std" w:hAnsi="Bembo Std"/>
                <w:sz w:val="22"/>
                <w:szCs w:val="22"/>
                <w:lang w:val="es-HN"/>
              </w:rPr>
              <w:t xml:space="preserve">, y cámara y </w:t>
            </w:r>
            <w:proofErr w:type="spellStart"/>
            <w:r w:rsidRPr="007A0BCE">
              <w:rPr>
                <w:rFonts w:ascii="Bembo Std" w:hAnsi="Bembo Std"/>
                <w:sz w:val="22"/>
                <w:szCs w:val="22"/>
                <w:lang w:val="es-HN"/>
              </w:rPr>
              <w:t>hub</w:t>
            </w:r>
            <w:proofErr w:type="spellEnd"/>
            <w:r w:rsidRPr="007A0BCE">
              <w:rPr>
                <w:rFonts w:ascii="Bembo Std" w:hAnsi="Bembo Std"/>
                <w:sz w:val="22"/>
                <w:szCs w:val="22"/>
                <w:lang w:val="es-HN"/>
              </w:rPr>
              <w:t xml:space="preserve">, un cable (3m/9,8 ft) entre </w:t>
            </w:r>
            <w:proofErr w:type="spellStart"/>
            <w:r w:rsidRPr="007A0BCE">
              <w:rPr>
                <w:rFonts w:ascii="Bembo Std" w:hAnsi="Bembo Std"/>
                <w:sz w:val="22"/>
                <w:szCs w:val="22"/>
                <w:lang w:val="es-HN"/>
              </w:rPr>
              <w:t>hub</w:t>
            </w:r>
            <w:proofErr w:type="spellEnd"/>
            <w:r w:rsidRPr="007A0BCE">
              <w:rPr>
                <w:rFonts w:ascii="Bembo Std" w:hAnsi="Bembo Std"/>
                <w:sz w:val="22"/>
                <w:szCs w:val="22"/>
                <w:lang w:val="es-HN"/>
              </w:rPr>
              <w:t xml:space="preserve"> y PC, velcro para distribución de cables, velcro para fijar el </w:t>
            </w:r>
            <w:proofErr w:type="spellStart"/>
            <w:r w:rsidRPr="007A0BCE">
              <w:rPr>
                <w:rFonts w:ascii="Bembo Std" w:hAnsi="Bembo Std"/>
                <w:sz w:val="22"/>
                <w:szCs w:val="22"/>
                <w:lang w:val="es-HN"/>
              </w:rPr>
              <w:t>hub</w:t>
            </w:r>
            <w:proofErr w:type="spellEnd"/>
            <w:r w:rsidRPr="007A0BCE">
              <w:rPr>
                <w:rFonts w:ascii="Bembo Std" w:hAnsi="Bembo Std"/>
                <w:sz w:val="22"/>
                <w:szCs w:val="22"/>
                <w:lang w:val="es-HN"/>
              </w:rPr>
              <w:t xml:space="preserve"> a la superficie de uso, </w:t>
            </w:r>
            <w:proofErr w:type="spellStart"/>
            <w:r w:rsidRPr="007A0BCE">
              <w:rPr>
                <w:rFonts w:ascii="Bembo Std" w:hAnsi="Bembo Std"/>
                <w:sz w:val="22"/>
                <w:szCs w:val="22"/>
                <w:lang w:val="es-HN"/>
              </w:rPr>
              <w:t>hub</w:t>
            </w:r>
            <w:proofErr w:type="spellEnd"/>
            <w:r w:rsidRPr="007A0BCE">
              <w:rPr>
                <w:rFonts w:ascii="Bembo Std" w:hAnsi="Bembo Std"/>
                <w:sz w:val="22"/>
                <w:szCs w:val="22"/>
                <w:lang w:val="es-HN"/>
              </w:rPr>
              <w:t xml:space="preserve"> con alimentación, adaptador de corriente con conectores regionales, soporte, guía de inicio rápido, tarjeta de garantía.</w:t>
            </w:r>
          </w:p>
          <w:p w:rsidR="00463FD5" w:rsidRPr="007A0BCE" w:rsidRDefault="00463FD5" w:rsidP="00CD4E31">
            <w:pPr>
              <w:rPr>
                <w:rFonts w:ascii="Bembo Std" w:hAnsi="Bembo Std"/>
                <w:b/>
                <w:bCs/>
                <w:sz w:val="22"/>
                <w:szCs w:val="22"/>
                <w:lang w:val="es-HN"/>
              </w:rPr>
            </w:pPr>
            <w:r w:rsidRPr="007A0BCE">
              <w:rPr>
                <w:rFonts w:ascii="Bembo Std" w:hAnsi="Bembo Std"/>
                <w:b/>
                <w:bCs/>
                <w:sz w:val="22"/>
                <w:szCs w:val="22"/>
                <w:lang w:val="es-HN"/>
              </w:rPr>
              <w:t>Características Eléctricas</w:t>
            </w:r>
          </w:p>
          <w:p w:rsidR="00463FD5" w:rsidRPr="007A0BCE" w:rsidRDefault="00463FD5" w:rsidP="00CD4E31">
            <w:pPr>
              <w:rPr>
                <w:rFonts w:ascii="Bembo Std" w:hAnsi="Bembo Std"/>
                <w:sz w:val="22"/>
                <w:szCs w:val="22"/>
                <w:lang w:val="es-HN"/>
              </w:rPr>
            </w:pPr>
            <w:r w:rsidRPr="007A0BCE">
              <w:rPr>
                <w:rFonts w:ascii="Bembo Std" w:hAnsi="Bembo Std"/>
                <w:b/>
                <w:bCs/>
                <w:sz w:val="22"/>
                <w:szCs w:val="22"/>
                <w:lang w:val="es-HN"/>
              </w:rPr>
              <w:t>·</w:t>
            </w:r>
            <w:r w:rsidRPr="007A0BCE">
              <w:rPr>
                <w:rFonts w:ascii="Bembo Std" w:hAnsi="Bembo Std"/>
                <w:sz w:val="22"/>
                <w:szCs w:val="22"/>
                <w:lang w:val="es-HN"/>
              </w:rPr>
              <w:t xml:space="preserve">Fuente de alimentación: Detección automática </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Alimentación/Voltaje: 100-240 V, 19 V, 4,74 A</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Cordón de alimentación con tomacorriente macho polarizado</w:t>
            </w:r>
          </w:p>
          <w:p w:rsidR="00463FD5" w:rsidRPr="007A0BCE" w:rsidRDefault="00463FD5" w:rsidP="00CD4E31">
            <w:pPr>
              <w:rPr>
                <w:rFonts w:ascii="Bembo Std" w:hAnsi="Bembo Std"/>
                <w:sz w:val="22"/>
                <w:szCs w:val="22"/>
                <w:lang w:val="es-HN"/>
              </w:rPr>
            </w:pPr>
          </w:p>
          <w:p w:rsidR="00463FD5" w:rsidRPr="007A0BCE" w:rsidRDefault="00463FD5" w:rsidP="00CD4E31">
            <w:pPr>
              <w:rPr>
                <w:rFonts w:ascii="Bembo Std" w:hAnsi="Bembo Std"/>
                <w:b/>
                <w:bCs/>
                <w:sz w:val="22"/>
                <w:szCs w:val="22"/>
                <w:lang w:val="es-HN"/>
              </w:rPr>
            </w:pPr>
            <w:r w:rsidRPr="007A0BCE">
              <w:rPr>
                <w:rFonts w:ascii="Bembo Std" w:hAnsi="Bembo Std"/>
                <w:b/>
                <w:bCs/>
                <w:sz w:val="22"/>
                <w:szCs w:val="22"/>
                <w:lang w:val="es-HN"/>
              </w:rPr>
              <w:t>Información Técnica Requerida</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·Catálogo</w:t>
            </w:r>
          </w:p>
          <w:p w:rsidR="00463FD5" w:rsidRPr="007A0BCE" w:rsidRDefault="00463FD5" w:rsidP="00CD4E31">
            <w:pPr>
              <w:rPr>
                <w:rFonts w:ascii="Bembo Std" w:hAnsi="Bembo Std"/>
                <w:sz w:val="22"/>
                <w:szCs w:val="22"/>
                <w:lang w:val="es-HN"/>
              </w:rPr>
            </w:pPr>
          </w:p>
          <w:p w:rsidR="00463FD5" w:rsidRPr="007A0BCE" w:rsidRDefault="00463FD5" w:rsidP="00CD4E31">
            <w:pPr>
              <w:rPr>
                <w:rFonts w:ascii="Bembo Std" w:hAnsi="Bembo Std"/>
                <w:b/>
                <w:bCs/>
                <w:sz w:val="22"/>
                <w:szCs w:val="22"/>
                <w:lang w:val="es-HN"/>
              </w:rPr>
            </w:pPr>
            <w:r w:rsidRPr="007A0BCE">
              <w:rPr>
                <w:rFonts w:ascii="Bembo Std" w:hAnsi="Bembo Std"/>
                <w:b/>
                <w:bCs/>
                <w:sz w:val="22"/>
                <w:szCs w:val="22"/>
                <w:lang w:val="es-HN"/>
              </w:rPr>
              <w:t>Garantía</w:t>
            </w:r>
          </w:p>
          <w:p w:rsidR="00463FD5" w:rsidRPr="007A0BCE" w:rsidRDefault="00463FD5" w:rsidP="00CD4E31">
            <w:pPr>
              <w:rPr>
                <w:rFonts w:ascii="Bembo Std" w:hAnsi="Bembo Std"/>
                <w:sz w:val="22"/>
                <w:szCs w:val="22"/>
                <w:lang w:val="es-HN"/>
              </w:rPr>
            </w:pPr>
            <w:r w:rsidRPr="007A0BCE">
              <w:rPr>
                <w:rFonts w:ascii="Bembo Std" w:hAnsi="Bembo Std"/>
                <w:sz w:val="22"/>
                <w:szCs w:val="22"/>
                <w:lang w:val="es-HN"/>
              </w:rPr>
              <w:t>·Garantía de (2) años contra desperfectos de fabricación</w:t>
            </w:r>
          </w:p>
          <w:p w:rsidR="00463FD5" w:rsidRPr="007A0BCE" w:rsidRDefault="00463FD5" w:rsidP="00CD4E31">
            <w:pPr>
              <w:rPr>
                <w:rFonts w:ascii="Bembo Std" w:hAnsi="Bembo Std"/>
                <w:sz w:val="22"/>
                <w:szCs w:val="22"/>
                <w:lang w:val="es-HN"/>
              </w:rPr>
            </w:pPr>
          </w:p>
          <w:p w:rsidR="00463FD5" w:rsidRPr="007A0BCE" w:rsidRDefault="00463FD5" w:rsidP="00CD4E31">
            <w:pPr>
              <w:rPr>
                <w:rFonts w:ascii="Bembo Std" w:hAnsi="Bembo Std"/>
                <w:sz w:val="22"/>
                <w:szCs w:val="22"/>
                <w:lang w:val="es-HN"/>
              </w:rPr>
            </w:pPr>
          </w:p>
        </w:tc>
      </w:tr>
    </w:tbl>
    <w:p w:rsidR="00463FD5" w:rsidRPr="00167CCB" w:rsidRDefault="00463FD5" w:rsidP="00463FD5">
      <w:pPr>
        <w:jc w:val="both"/>
        <w:rPr>
          <w:rFonts w:ascii="Bembo Std" w:hAnsi="Bembo Std" w:cs="Calibri"/>
          <w:color w:val="000000"/>
          <w:sz w:val="22"/>
          <w:szCs w:val="22"/>
        </w:rPr>
      </w:pPr>
    </w:p>
    <w:p w:rsidR="00463FD5" w:rsidRPr="00DD3BBA" w:rsidRDefault="00463FD5" w:rsidP="00B17E41">
      <w:pPr>
        <w:rPr>
          <w:rFonts w:hint="eastAsia"/>
        </w:rPr>
      </w:pPr>
    </w:p>
    <w:sectPr w:rsidR="00463FD5" w:rsidRPr="00DD3BBA">
      <w:headerReference w:type="default" r:id="rId10"/>
      <w:footerReference w:type="default" r:id="rId1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45D" w:rsidRDefault="0075145D" w:rsidP="001C6613">
      <w:pPr>
        <w:rPr>
          <w:rFonts w:hint="eastAsia"/>
        </w:rPr>
      </w:pPr>
      <w:r>
        <w:separator/>
      </w:r>
    </w:p>
  </w:endnote>
  <w:endnote w:type="continuationSeparator" w:id="0">
    <w:p w:rsidR="0075145D" w:rsidRDefault="0075145D"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75145D">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45D" w:rsidRDefault="0075145D" w:rsidP="001C6613">
      <w:pPr>
        <w:rPr>
          <w:rFonts w:hint="eastAsia"/>
        </w:rPr>
      </w:pPr>
      <w:r>
        <w:separator/>
      </w:r>
    </w:p>
  </w:footnote>
  <w:footnote w:type="continuationSeparator" w:id="0">
    <w:p w:rsidR="0075145D" w:rsidRDefault="0075145D"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24</w:t>
    </w:r>
    <w:r w:rsidR="00463FD5">
      <w:rPr>
        <w:rFonts w:ascii="Bembo Std" w:eastAsia="Times New Roman" w:hAnsi="Bembo Std" w:cs="Times New Roman"/>
        <w:b/>
        <w:bCs/>
        <w:color w:val="000000"/>
        <w:kern w:val="0"/>
        <w:sz w:val="16"/>
        <w:szCs w:val="16"/>
        <w:lang w:val="es-EC" w:eastAsia="es-SV" w:bidi="ar-SA"/>
      </w:rPr>
      <w:t>7</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463FD5" w:rsidRDefault="00463FD5" w:rsidP="00463FD5">
    <w:pPr>
      <w:widowControl/>
      <w:suppressAutoHyphens w:val="0"/>
      <w:jc w:val="right"/>
      <w:textAlignment w:val="baseline"/>
      <w:rPr>
        <w:rFonts w:ascii="Bembo Std" w:eastAsia="Times New Roman" w:hAnsi="Bembo Std" w:cs="Times New Roman" w:hint="eastAsia"/>
        <w:b/>
        <w:bCs/>
        <w:color w:val="000000"/>
        <w:kern w:val="0"/>
        <w:sz w:val="16"/>
        <w:szCs w:val="16"/>
        <w:lang w:val="es-EC" w:eastAsia="es-SV" w:bidi="ar-SA"/>
      </w:rPr>
    </w:pPr>
    <w:r w:rsidRPr="00463FD5">
      <w:rPr>
        <w:rFonts w:ascii="Bembo Std" w:eastAsia="Times New Roman" w:hAnsi="Bembo Std" w:cs="Times New Roman"/>
        <w:b/>
        <w:bCs/>
        <w:color w:val="000000"/>
        <w:kern w:val="0"/>
        <w:sz w:val="16"/>
        <w:szCs w:val="16"/>
        <w:lang w:val="es-EC" w:eastAsia="es-SV" w:bidi="ar-SA"/>
      </w:rPr>
      <w:t xml:space="preserve">COMPARACIÓN DE PRECIOS </w:t>
    </w:r>
    <w:proofErr w:type="spellStart"/>
    <w:r w:rsidRPr="00463FD5">
      <w:rPr>
        <w:rFonts w:ascii="Bembo Std" w:eastAsia="Times New Roman" w:hAnsi="Bembo Std" w:cs="Times New Roman"/>
        <w:b/>
        <w:bCs/>
        <w:color w:val="000000"/>
        <w:kern w:val="0"/>
        <w:sz w:val="16"/>
        <w:szCs w:val="16"/>
        <w:lang w:val="es-EC" w:eastAsia="es-SV" w:bidi="ar-SA"/>
      </w:rPr>
      <w:t>N°</w:t>
    </w:r>
    <w:proofErr w:type="spellEnd"/>
    <w:r w:rsidRPr="00463FD5">
      <w:rPr>
        <w:rFonts w:ascii="Bembo Std" w:eastAsia="Times New Roman" w:hAnsi="Bembo Std" w:cs="Times New Roman"/>
        <w:b/>
        <w:bCs/>
        <w:color w:val="000000"/>
        <w:kern w:val="0"/>
        <w:sz w:val="16"/>
        <w:szCs w:val="16"/>
        <w:lang w:val="es-EC" w:eastAsia="es-SV" w:bidi="ar-SA"/>
      </w:rPr>
      <w:t xml:space="preserve"> CP-B-2do-TD-ISM-MINSAL/24</w:t>
    </w:r>
  </w:p>
  <w:p w:rsidR="00FC7E2C" w:rsidRPr="00463FD5" w:rsidRDefault="0075145D" w:rsidP="00463FD5">
    <w:pPr>
      <w:widowControl/>
      <w:suppressAutoHyphens w:val="0"/>
      <w:jc w:val="right"/>
      <w:textAlignment w:val="baseline"/>
      <w:rPr>
        <w:rFonts w:ascii="Bembo Std" w:eastAsia="Times New Roman" w:hAnsi="Bembo Std" w:cs="Times New Roman" w:hint="eastAsia"/>
        <w:b/>
        <w:bCs/>
        <w:color w:val="000000"/>
        <w:kern w:val="0"/>
        <w:sz w:val="16"/>
        <w:szCs w:val="16"/>
        <w:lang w:val="es-EC" w:eastAsia="es-SV"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8000E"/>
    <w:multiLevelType w:val="hybridMultilevel"/>
    <w:tmpl w:val="51A46A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73495"/>
    <w:rsid w:val="001C6613"/>
    <w:rsid w:val="003D555A"/>
    <w:rsid w:val="00463FD5"/>
    <w:rsid w:val="00487203"/>
    <w:rsid w:val="005C1F06"/>
    <w:rsid w:val="006C1A4A"/>
    <w:rsid w:val="0075145D"/>
    <w:rsid w:val="00B04FDD"/>
    <w:rsid w:val="00B17E41"/>
    <w:rsid w:val="00BE0E06"/>
    <w:rsid w:val="00C45D84"/>
    <w:rsid w:val="00CD1A34"/>
    <w:rsid w:val="00CD3C4A"/>
    <w:rsid w:val="00DC7C16"/>
    <w:rsid w:val="00DD3BBA"/>
    <w:rsid w:val="00F915F2"/>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FA6F"/>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Prrafodelista">
    <w:name w:val="List Paragraph"/>
    <w:aliases w:val="Citation List,본문(내용),List Paragraph (numbered (a)),Colorful List - Accent 11"/>
    <w:basedOn w:val="Normal"/>
    <w:link w:val="PrrafodelistaCar"/>
    <w:qFormat/>
    <w:rsid w:val="00463FD5"/>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link w:val="Prrafodelista"/>
    <w:rsid w:val="00463FD5"/>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icio.juarez@salud.gob.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4356</Words>
  <Characters>23958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2023-01-11T20:14:00Z</dcterms:created>
  <dcterms:modified xsi:type="dcterms:W3CDTF">2023-01-11T20:14:00Z</dcterms:modified>
</cp:coreProperties>
</file>