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1F30AD" w:rsidRPr="002D588D" w:rsidRDefault="001F30AD" w:rsidP="001F30AD">
      <w:pPr>
        <w:pStyle w:val="Sinespaciado"/>
        <w:rPr>
          <w:rFonts w:ascii="Bembo Std" w:hAnsi="Bembo Std" w:cs="Times New Roman"/>
          <w:sz w:val="22"/>
          <w:szCs w:val="22"/>
          <w:u w:val="single"/>
          <w:lang w:eastAsia="es-SV" w:bidi="ar-SA"/>
        </w:rPr>
      </w:pPr>
      <w:r w:rsidRPr="002D588D">
        <w:rPr>
          <w:rFonts w:ascii="Bembo Std" w:hAnsi="Bembo Std"/>
          <w:lang w:eastAsia="es-SV" w:bidi="ar-SA"/>
        </w:rPr>
        <w:t xml:space="preserve">                                                            </w:t>
      </w:r>
      <w:r w:rsidRPr="002D588D">
        <w:rPr>
          <w:rFonts w:ascii="Bembo Std" w:hAnsi="Bembo Std" w:cs="Times New Roman"/>
          <w:sz w:val="22"/>
          <w:szCs w:val="22"/>
          <w:u w:val="single"/>
          <w:lang w:eastAsia="es-SV" w:bidi="ar-SA"/>
        </w:rPr>
        <w:t>ORDEN DE COMPRA</w:t>
      </w:r>
    </w:p>
    <w:p w:rsidR="001F30AD" w:rsidRPr="002D588D" w:rsidRDefault="001F30AD" w:rsidP="001F30AD">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2D588D">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1F30AD" w:rsidRPr="002D588D" w:rsidTr="00D52639">
        <w:trPr>
          <w:trHeight w:val="1678"/>
          <w:jc w:val="center"/>
        </w:trPr>
        <w:tc>
          <w:tcPr>
            <w:tcW w:w="5387" w:type="dxa"/>
            <w:shd w:val="clear" w:color="auto" w:fill="auto"/>
          </w:tcPr>
          <w:p w:rsidR="001F30AD" w:rsidRPr="002D588D" w:rsidRDefault="001F30AD" w:rsidP="00D52639">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2D588D">
              <w:rPr>
                <w:rFonts w:ascii="Bembo Std" w:eastAsia="Times New Roman" w:hAnsi="Bembo Std" w:cs="Times New Roman"/>
                <w:color w:val="000000"/>
                <w:kern w:val="0"/>
                <w:sz w:val="22"/>
                <w:szCs w:val="22"/>
                <w:lang w:eastAsia="es-SV" w:bidi="ar-SA"/>
              </w:rPr>
              <w:t>Señores</w:t>
            </w:r>
          </w:p>
          <w:bookmarkEnd w:id="0"/>
          <w:bookmarkEnd w:id="1"/>
          <w:p w:rsidR="001F30AD" w:rsidRDefault="001F30AD" w:rsidP="00D52639">
            <w:pPr>
              <w:rPr>
                <w:rFonts w:ascii="Bembo Std" w:eastAsia="Times New Roman" w:hAnsi="Bembo Std" w:cs="Times New Roman"/>
                <w:b/>
                <w:color w:val="000000"/>
                <w:kern w:val="0"/>
                <w:sz w:val="22"/>
                <w:szCs w:val="22"/>
                <w:lang w:eastAsia="es-SV" w:bidi="ar-SA"/>
              </w:rPr>
            </w:pPr>
            <w:r w:rsidRPr="007665E1">
              <w:rPr>
                <w:rFonts w:ascii="Bembo Std" w:eastAsia="Times New Roman" w:hAnsi="Bembo Std" w:cs="Times New Roman"/>
                <w:b/>
                <w:color w:val="000000"/>
                <w:kern w:val="0"/>
                <w:sz w:val="22"/>
                <w:szCs w:val="22"/>
                <w:lang w:eastAsia="es-SV" w:bidi="ar-SA"/>
              </w:rPr>
              <w:t>DPG, S.A. DE C.V.</w:t>
            </w:r>
          </w:p>
          <w:p w:rsidR="001F30AD" w:rsidRPr="007763E6" w:rsidRDefault="001F30AD" w:rsidP="00D52639">
            <w:pPr>
              <w:rPr>
                <w:rFonts w:ascii="Bembo Std" w:hAnsi="Bembo Std" w:cs="Calibri"/>
                <w:sz w:val="22"/>
                <w:szCs w:val="22"/>
              </w:rPr>
            </w:pPr>
            <w:r w:rsidRPr="007763E6">
              <w:rPr>
                <w:rFonts w:ascii="Bembo Std" w:hAnsi="Bembo Std" w:cs="Calibri"/>
                <w:sz w:val="22"/>
                <w:szCs w:val="22"/>
              </w:rPr>
              <w:t>Dirección: 33 Avenida Sur #922</w:t>
            </w:r>
          </w:p>
          <w:p w:rsidR="001F30AD" w:rsidRPr="007763E6" w:rsidRDefault="001F30AD" w:rsidP="00D52639">
            <w:pPr>
              <w:rPr>
                <w:rFonts w:ascii="Bembo Std" w:hAnsi="Bembo Std" w:cs="Calibri"/>
                <w:sz w:val="22"/>
                <w:szCs w:val="22"/>
              </w:rPr>
            </w:pPr>
            <w:r w:rsidRPr="007763E6">
              <w:rPr>
                <w:rFonts w:ascii="Bembo Std" w:hAnsi="Bembo Std" w:cs="Calibri"/>
                <w:sz w:val="22"/>
                <w:szCs w:val="22"/>
              </w:rPr>
              <w:t xml:space="preserve">Colonia </w:t>
            </w:r>
            <w:proofErr w:type="spellStart"/>
            <w:r w:rsidRPr="007763E6">
              <w:rPr>
                <w:rFonts w:ascii="Bembo Std" w:hAnsi="Bembo Std" w:cs="Calibri"/>
                <w:sz w:val="22"/>
                <w:szCs w:val="22"/>
              </w:rPr>
              <w:t>Cucumacayan</w:t>
            </w:r>
            <w:proofErr w:type="spellEnd"/>
            <w:r w:rsidRPr="007763E6">
              <w:rPr>
                <w:rFonts w:ascii="Bembo Std" w:hAnsi="Bembo Std" w:cs="Calibri"/>
                <w:sz w:val="22"/>
                <w:szCs w:val="22"/>
              </w:rPr>
              <w:t>, Boulevard Venezuela</w:t>
            </w:r>
          </w:p>
          <w:p w:rsidR="001F30AD" w:rsidRPr="007763E6" w:rsidRDefault="001F30AD" w:rsidP="00D52639">
            <w:pPr>
              <w:rPr>
                <w:rFonts w:ascii="Bembo Std" w:hAnsi="Bembo Std"/>
                <w:sz w:val="22"/>
                <w:szCs w:val="22"/>
              </w:rPr>
            </w:pPr>
            <w:r w:rsidRPr="007763E6">
              <w:rPr>
                <w:rFonts w:ascii="Bembo Std" w:hAnsi="Bembo Std" w:cs="Calibri"/>
                <w:sz w:val="22"/>
                <w:szCs w:val="22"/>
              </w:rPr>
              <w:t>San Salvador</w:t>
            </w:r>
          </w:p>
          <w:p w:rsidR="001F30AD" w:rsidRPr="007763E6" w:rsidRDefault="001F30AD" w:rsidP="00D52639">
            <w:pPr>
              <w:rPr>
                <w:rFonts w:ascii="Bembo Std" w:hAnsi="Bembo Std"/>
                <w:sz w:val="22"/>
                <w:szCs w:val="22"/>
              </w:rPr>
            </w:pPr>
            <w:r w:rsidRPr="007763E6">
              <w:rPr>
                <w:rFonts w:ascii="Bembo Std" w:hAnsi="Bembo Std"/>
                <w:sz w:val="22"/>
                <w:szCs w:val="22"/>
              </w:rPr>
              <w:t>Teléfono: 2526-6500 y 2526-6543</w:t>
            </w:r>
          </w:p>
          <w:p w:rsidR="001F30AD" w:rsidRDefault="001F30AD" w:rsidP="00D52639">
            <w:pPr>
              <w:rPr>
                <w:rFonts w:ascii="Bembo Std" w:hAnsi="Bembo Std"/>
                <w:color w:val="0000FF"/>
                <w:sz w:val="22"/>
                <w:szCs w:val="22"/>
                <w:u w:val="single"/>
              </w:rPr>
            </w:pPr>
            <w:r w:rsidRPr="007763E6">
              <w:rPr>
                <w:rFonts w:ascii="Bembo Std" w:hAnsi="Bembo Std"/>
                <w:sz w:val="22"/>
                <w:szCs w:val="22"/>
              </w:rPr>
              <w:t xml:space="preserve">Dirección electrónica: </w:t>
            </w:r>
            <w:hyperlink r:id="rId9" w:history="1">
              <w:r w:rsidRPr="007763E6">
                <w:rPr>
                  <w:rFonts w:ascii="Bembo Std" w:hAnsi="Bembo Std"/>
                  <w:color w:val="0000FF"/>
                  <w:sz w:val="22"/>
                  <w:szCs w:val="22"/>
                  <w:u w:val="single"/>
                </w:rPr>
                <w:t>info@grupodpg.com</w:t>
              </w:r>
            </w:hyperlink>
          </w:p>
          <w:p w:rsidR="001F30AD" w:rsidRDefault="001F30AD" w:rsidP="00D52639">
            <w:pPr>
              <w:rPr>
                <w:rFonts w:ascii="Bembo Std" w:hAnsi="Bembo Std"/>
                <w:sz w:val="22"/>
                <w:szCs w:val="22"/>
              </w:rPr>
            </w:pPr>
            <w:hyperlink r:id="rId10" w:history="1">
              <w:r w:rsidRPr="004C1AAE">
                <w:rPr>
                  <w:rStyle w:val="Hipervnculo"/>
                  <w:rFonts w:ascii="Bembo Std" w:hAnsi="Bembo Std"/>
                  <w:sz w:val="22"/>
                  <w:szCs w:val="22"/>
                </w:rPr>
                <w:t>servicioalcliente@grupodpg.com</w:t>
              </w:r>
            </w:hyperlink>
          </w:p>
          <w:p w:rsidR="001F30AD" w:rsidRPr="007763E6" w:rsidRDefault="001F30AD" w:rsidP="00D52639">
            <w:pPr>
              <w:rPr>
                <w:rFonts w:ascii="Bembo Std" w:hAnsi="Bembo Std"/>
                <w:sz w:val="22"/>
                <w:szCs w:val="22"/>
              </w:rPr>
            </w:pPr>
            <w:r w:rsidRPr="00C44B48">
              <w:rPr>
                <w:rFonts w:ascii="Bembo Std" w:hAnsi="Bembo Std"/>
                <w:sz w:val="22"/>
                <w:szCs w:val="22"/>
              </w:rPr>
              <w:t>victormartinez@grupodpg.com</w:t>
            </w:r>
          </w:p>
          <w:p w:rsidR="001F30AD" w:rsidRPr="007763E6" w:rsidRDefault="001F30AD" w:rsidP="00D52639">
            <w:pPr>
              <w:rPr>
                <w:rFonts w:ascii="Bembo Std" w:hAnsi="Bembo Std"/>
                <w:sz w:val="22"/>
                <w:szCs w:val="22"/>
              </w:rPr>
            </w:pPr>
            <w:r w:rsidRPr="007763E6">
              <w:rPr>
                <w:rFonts w:ascii="Bembo Std" w:hAnsi="Bembo Std"/>
                <w:sz w:val="22"/>
                <w:szCs w:val="22"/>
              </w:rPr>
              <w:t>NIT: 0614-090294-106-0</w:t>
            </w:r>
          </w:p>
          <w:p w:rsidR="001F30AD" w:rsidRPr="002D588D" w:rsidRDefault="001F30AD" w:rsidP="00D52639">
            <w:pPr>
              <w:widowControl/>
              <w:suppressAutoHyphens w:val="0"/>
              <w:spacing w:line="259" w:lineRule="auto"/>
              <w:rPr>
                <w:rFonts w:ascii="Bembo Std" w:eastAsia="Times New Roman" w:hAnsi="Bembo Std" w:cs="Times New Roman"/>
                <w:color w:val="000000"/>
                <w:kern w:val="0"/>
                <w:sz w:val="22"/>
                <w:szCs w:val="22"/>
                <w:lang w:eastAsia="es-SV" w:bidi="ar-SA"/>
              </w:rPr>
            </w:pPr>
            <w:r w:rsidRPr="002D588D">
              <w:rPr>
                <w:rFonts w:ascii="Bembo Std" w:eastAsia="Times New Roman" w:hAnsi="Bembo Std" w:cs="Times New Roman"/>
                <w:color w:val="000000"/>
                <w:kern w:val="0"/>
                <w:sz w:val="22"/>
                <w:szCs w:val="22"/>
                <w:lang w:eastAsia="es-SV" w:bidi="ar-SA"/>
              </w:rPr>
              <w:t>Presente.</w:t>
            </w:r>
          </w:p>
          <w:p w:rsidR="001F30AD" w:rsidRPr="002D588D" w:rsidRDefault="001F30AD" w:rsidP="00D52639">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1F30AD" w:rsidRPr="002D588D" w:rsidRDefault="001F30AD" w:rsidP="00D52639">
            <w:pPr>
              <w:suppressLineNumbers/>
              <w:spacing w:line="259" w:lineRule="auto"/>
              <w:jc w:val="both"/>
              <w:rPr>
                <w:rFonts w:ascii="Bembo Std" w:eastAsia="Arial Unicode MS" w:hAnsi="Bembo Std"/>
                <w:b/>
                <w:bCs/>
                <w:sz w:val="22"/>
                <w:szCs w:val="22"/>
                <w:lang w:val="es-EC"/>
              </w:rPr>
            </w:pPr>
            <w:r w:rsidRPr="002D588D">
              <w:rPr>
                <w:rFonts w:ascii="Bembo Std" w:eastAsia="Arial Unicode MS" w:hAnsi="Bembo Std"/>
                <w:b/>
                <w:bCs/>
                <w:color w:val="000000"/>
                <w:sz w:val="22"/>
                <w:szCs w:val="22"/>
                <w:lang w:val="es-EC"/>
              </w:rPr>
              <w:t xml:space="preserve">ORDEN DE COMPRA </w:t>
            </w:r>
            <w:proofErr w:type="spellStart"/>
            <w:r w:rsidRPr="002D588D">
              <w:rPr>
                <w:rFonts w:ascii="Bembo Std" w:eastAsia="Arial Unicode MS" w:hAnsi="Bembo Std"/>
                <w:b/>
                <w:bCs/>
                <w:color w:val="000000"/>
                <w:sz w:val="22"/>
                <w:szCs w:val="22"/>
                <w:lang w:val="es-EC"/>
              </w:rPr>
              <w:t>N°</w:t>
            </w:r>
            <w:proofErr w:type="spellEnd"/>
            <w:r w:rsidRPr="002D588D">
              <w:rPr>
                <w:rFonts w:ascii="Bembo Std" w:eastAsia="Arial Unicode MS" w:hAnsi="Bembo Std"/>
                <w:b/>
                <w:bCs/>
                <w:color w:val="000000"/>
                <w:sz w:val="22"/>
                <w:szCs w:val="22"/>
                <w:lang w:val="es-EC"/>
              </w:rPr>
              <w:t xml:space="preserve"> </w:t>
            </w:r>
            <w:r>
              <w:rPr>
                <w:rFonts w:ascii="Bembo Std" w:eastAsia="Arial Unicode MS" w:hAnsi="Bembo Std"/>
                <w:b/>
                <w:bCs/>
                <w:sz w:val="22"/>
                <w:szCs w:val="22"/>
                <w:lang w:val="es-EC"/>
              </w:rPr>
              <w:t>218</w:t>
            </w:r>
            <w:r w:rsidRPr="002D588D">
              <w:rPr>
                <w:rFonts w:ascii="Bembo Std" w:eastAsia="Arial Unicode MS" w:hAnsi="Bembo Std"/>
                <w:b/>
                <w:bCs/>
                <w:sz w:val="22"/>
                <w:szCs w:val="22"/>
                <w:lang w:val="es-EC"/>
              </w:rPr>
              <w:t>/2022 ACP-UGPPI</w:t>
            </w:r>
          </w:p>
          <w:p w:rsidR="001F30AD" w:rsidRDefault="001F30AD" w:rsidP="00D52639">
            <w:pPr>
              <w:suppressLineNumbers/>
              <w:spacing w:line="259" w:lineRule="auto"/>
              <w:jc w:val="both"/>
              <w:rPr>
                <w:rFonts w:ascii="Bembo Std" w:hAnsi="Bembo Std"/>
                <w:sz w:val="22"/>
                <w:szCs w:val="22"/>
              </w:rPr>
            </w:pPr>
            <w:r w:rsidRPr="004E4A65">
              <w:rPr>
                <w:rFonts w:ascii="Bembo Std" w:hAnsi="Bembo Std"/>
                <w:sz w:val="22"/>
                <w:szCs w:val="22"/>
              </w:rPr>
              <w:t xml:space="preserve">COMPARACIÓN DE PRECIOS: RES-COVID-60-CP-B-MINSAL denominada: “ADQUISICIÓN DE EQUIPOS INFORMÁTICOS PARA EL FUNCIONAMIENTO DE LA UNIDAD DE CUIDADOS INTENSIVOS DEL HOSPITAL NACIONAL DR. JUAN JOSÉ FERNÁNDEZ, ZACAMIL </w:t>
            </w:r>
          </w:p>
          <w:p w:rsidR="001F30AD" w:rsidRPr="002D588D" w:rsidRDefault="001F30AD" w:rsidP="00D52639">
            <w:pPr>
              <w:suppressLineNumbers/>
              <w:spacing w:line="259" w:lineRule="auto"/>
              <w:jc w:val="both"/>
              <w:rPr>
                <w:rFonts w:ascii="Bembo Std" w:eastAsia="Arial Unicode MS" w:hAnsi="Bembo Std"/>
                <w:sz w:val="22"/>
                <w:szCs w:val="22"/>
                <w:lang w:val="es-EC"/>
              </w:rPr>
            </w:pPr>
            <w:r w:rsidRPr="002D588D">
              <w:rPr>
                <w:rFonts w:ascii="Bembo Std" w:eastAsia="Arial Unicode MS" w:hAnsi="Bembo Std"/>
                <w:color w:val="000000"/>
                <w:sz w:val="22"/>
                <w:szCs w:val="22"/>
                <w:lang w:val="es-EC"/>
              </w:rPr>
              <w:t>Fecha:</w:t>
            </w:r>
            <w:r w:rsidRPr="002D588D">
              <w:rPr>
                <w:rFonts w:ascii="Bembo Std" w:eastAsia="Arial Unicode MS" w:hAnsi="Bembo Std"/>
                <w:sz w:val="22"/>
                <w:szCs w:val="22"/>
                <w:lang w:val="es-EC"/>
              </w:rPr>
              <w:t xml:space="preserve"> </w:t>
            </w:r>
            <w:r>
              <w:rPr>
                <w:rFonts w:ascii="Bembo Std" w:eastAsia="Arial Unicode MS" w:hAnsi="Bembo Std"/>
                <w:sz w:val="22"/>
                <w:szCs w:val="22"/>
                <w:lang w:val="es-EC"/>
              </w:rPr>
              <w:t>23 DE NOVIEMBRE</w:t>
            </w:r>
            <w:r w:rsidRPr="002D588D">
              <w:rPr>
                <w:rFonts w:ascii="Bembo Std" w:eastAsia="Arial Unicode MS" w:hAnsi="Bembo Std"/>
                <w:sz w:val="22"/>
                <w:szCs w:val="22"/>
                <w:lang w:val="es-EC"/>
              </w:rPr>
              <w:t xml:space="preserve"> DE 2022</w:t>
            </w:r>
          </w:p>
          <w:p w:rsidR="001F30AD" w:rsidRPr="002D588D" w:rsidRDefault="001F30AD" w:rsidP="00D52639">
            <w:pPr>
              <w:suppressLineNumbers/>
              <w:spacing w:line="259" w:lineRule="auto"/>
              <w:jc w:val="both"/>
              <w:rPr>
                <w:rFonts w:ascii="Bembo Std" w:eastAsia="Arial Unicode MS" w:hAnsi="Bembo Std"/>
                <w:sz w:val="22"/>
                <w:szCs w:val="22"/>
                <w:lang w:val="es-EC"/>
              </w:rPr>
            </w:pPr>
          </w:p>
        </w:tc>
      </w:tr>
    </w:tbl>
    <w:p w:rsidR="001F30AD" w:rsidRPr="004D4238" w:rsidRDefault="001F30AD" w:rsidP="001F30AD">
      <w:pPr>
        <w:ind w:left="-709" w:right="-801"/>
        <w:jc w:val="both"/>
        <w:rPr>
          <w:rFonts w:ascii="Bembo Std" w:hAnsi="Bembo Std"/>
        </w:rPr>
      </w:pPr>
      <w:bookmarkStart w:id="2" w:name="_Hlk46239709"/>
      <w:r w:rsidRPr="004D4238">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w:t>
      </w:r>
      <w:r>
        <w:rPr>
          <w:rFonts w:ascii="Bembo Std" w:eastAsia="Times New Roman" w:hAnsi="Bembo Std" w:cs="Times New Roman"/>
          <w:color w:val="000000"/>
          <w:kern w:val="0"/>
          <w:sz w:val="22"/>
          <w:szCs w:val="22"/>
          <w:lang w:eastAsia="es-SV" w:bidi="ar-SA"/>
        </w:rPr>
        <w:t>en un plazo máximo de N</w:t>
      </w:r>
      <w:r w:rsidRPr="002960E2">
        <w:rPr>
          <w:rFonts w:ascii="Bembo Std" w:eastAsia="Times New Roman" w:hAnsi="Bembo Std" w:cs="Times New Roman"/>
          <w:b/>
          <w:color w:val="000000"/>
          <w:kern w:val="0"/>
          <w:sz w:val="22"/>
          <w:szCs w:val="22"/>
          <w:lang w:eastAsia="es-SV" w:bidi="ar-SA"/>
        </w:rPr>
        <w:t>OVENTA (90) días calendario después de distribuida la Orden de Compra.</w:t>
      </w:r>
    </w:p>
    <w:p w:rsidR="001F30AD" w:rsidRPr="004D4238" w:rsidRDefault="001F30AD" w:rsidP="001F30AD">
      <w:pPr>
        <w:ind w:left="-709" w:right="-801"/>
        <w:jc w:val="both"/>
        <w:rPr>
          <w:rFonts w:ascii="Bembo Std" w:eastAsia="Times New Roman" w:hAnsi="Bembo Std" w:cs="Times New Roman"/>
          <w:b/>
          <w:color w:val="000000"/>
          <w:kern w:val="0"/>
          <w:sz w:val="22"/>
          <w:szCs w:val="22"/>
          <w:lang w:eastAsia="es-SV" w:bidi="ar-SA"/>
        </w:rPr>
      </w:pPr>
    </w:p>
    <w:p w:rsidR="001F30AD" w:rsidRPr="004D4238" w:rsidRDefault="001F30AD" w:rsidP="001F30AD">
      <w:pPr>
        <w:ind w:left="-709" w:right="-801"/>
        <w:jc w:val="both"/>
        <w:rPr>
          <w:rFonts w:ascii="Bembo Std" w:eastAsia="Times New Roman" w:hAnsi="Bembo Std" w:cs="Times New Roman"/>
          <w:b/>
          <w:color w:val="000000"/>
          <w:kern w:val="0"/>
          <w:sz w:val="22"/>
          <w:szCs w:val="22"/>
          <w:lang w:eastAsia="es-SV" w:bidi="ar-SA"/>
        </w:rPr>
      </w:pPr>
    </w:p>
    <w:tbl>
      <w:tblPr>
        <w:tblW w:w="10179" w:type="dxa"/>
        <w:jc w:val="center"/>
        <w:tblCellMar>
          <w:left w:w="70" w:type="dxa"/>
          <w:right w:w="70" w:type="dxa"/>
        </w:tblCellMar>
        <w:tblLook w:val="04A0" w:firstRow="1" w:lastRow="0" w:firstColumn="1" w:lastColumn="0" w:noHBand="0" w:noVBand="1"/>
      </w:tblPr>
      <w:tblGrid>
        <w:gridCol w:w="682"/>
        <w:gridCol w:w="1183"/>
        <w:gridCol w:w="4341"/>
        <w:gridCol w:w="146"/>
        <w:gridCol w:w="606"/>
        <w:gridCol w:w="11"/>
        <w:gridCol w:w="731"/>
        <w:gridCol w:w="11"/>
        <w:gridCol w:w="1240"/>
        <w:gridCol w:w="11"/>
        <w:gridCol w:w="1206"/>
        <w:gridCol w:w="11"/>
      </w:tblGrid>
      <w:tr w:rsidR="001F30AD" w:rsidRPr="004D4238" w:rsidTr="00D52639">
        <w:trPr>
          <w:gridAfter w:val="1"/>
          <w:wAfter w:w="11" w:type="dxa"/>
          <w:trHeight w:val="167"/>
          <w:jc w:val="center"/>
        </w:trPr>
        <w:tc>
          <w:tcPr>
            <w:tcW w:w="63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30AD" w:rsidRPr="004D4238" w:rsidRDefault="001F30AD" w:rsidP="00D52639">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 xml:space="preserve">UNIDAD SOLICITANTE: DIRECCIÓN NACIONAL DE HOSPITALES </w:t>
            </w:r>
          </w:p>
        </w:tc>
        <w:tc>
          <w:tcPr>
            <w:tcW w:w="381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F30AD" w:rsidRPr="004D4238" w:rsidRDefault="001F30AD" w:rsidP="00D52639">
            <w:pPr>
              <w:spacing w:line="240" w:lineRule="atLeast"/>
              <w:jc w:val="center"/>
              <w:rPr>
                <w:rFonts w:ascii="Bembo Std" w:eastAsia="Times New Roman" w:hAnsi="Bembo Std" w:cs="Calibri"/>
                <w:b/>
                <w:bCs/>
                <w:sz w:val="20"/>
                <w:szCs w:val="20"/>
                <w:lang w:eastAsia="es-SV"/>
              </w:rPr>
            </w:pPr>
            <w:r w:rsidRPr="004D4238">
              <w:rPr>
                <w:rFonts w:ascii="Bembo Std" w:eastAsia="DejaVu Sans Condensed" w:hAnsi="Bembo Std" w:cs="Arial"/>
                <w:color w:val="000000"/>
                <w:kern w:val="3"/>
                <w:sz w:val="22"/>
                <w:szCs w:val="22"/>
              </w:rPr>
              <w:t>30 días como máximo, posterior a la presentación de la factura</w:t>
            </w:r>
          </w:p>
        </w:tc>
      </w:tr>
      <w:tr w:rsidR="001F30AD" w:rsidRPr="004D4238" w:rsidTr="00D52639">
        <w:trPr>
          <w:gridAfter w:val="1"/>
          <w:wAfter w:w="11" w:type="dxa"/>
          <w:trHeight w:val="167"/>
          <w:jc w:val="center"/>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0AD" w:rsidRPr="004D4238" w:rsidRDefault="001F30AD" w:rsidP="00D52639">
            <w:pPr>
              <w:spacing w:line="240" w:lineRule="atLeast"/>
              <w:jc w:val="center"/>
              <w:rPr>
                <w:rFonts w:ascii="Bembo Std" w:eastAsia="Times New Roman" w:hAnsi="Bembo Std" w:cs="Calibri"/>
                <w:b/>
                <w:bCs/>
                <w:sz w:val="20"/>
                <w:szCs w:val="20"/>
                <w:lang w:eastAsia="es-SV"/>
              </w:rPr>
            </w:pPr>
            <w:proofErr w:type="spellStart"/>
            <w:r w:rsidRPr="004D4238">
              <w:rPr>
                <w:rFonts w:ascii="Bembo Std" w:eastAsia="Times New Roman" w:hAnsi="Bembo Std" w:cs="Calibri"/>
                <w:b/>
                <w:bCs/>
                <w:sz w:val="20"/>
                <w:szCs w:val="20"/>
                <w:lang w:eastAsia="es-SV"/>
              </w:rPr>
              <w:t>N°</w:t>
            </w:r>
            <w:proofErr w:type="spellEnd"/>
            <w:r w:rsidRPr="004D4238">
              <w:rPr>
                <w:rFonts w:ascii="Bembo Std" w:eastAsia="Times New Roman" w:hAnsi="Bembo Std" w:cs="Calibri"/>
                <w:b/>
                <w:bCs/>
                <w:sz w:val="20"/>
                <w:szCs w:val="20"/>
                <w:lang w:eastAsia="es-SV"/>
              </w:rPr>
              <w:t xml:space="preserve"> ÍTEM</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30AD" w:rsidRPr="004D4238" w:rsidRDefault="001F30AD" w:rsidP="00D52639">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 xml:space="preserve">CÓDIGO </w:t>
            </w: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30AD" w:rsidRPr="004D4238" w:rsidRDefault="001F30AD" w:rsidP="00D52639">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DESCRIPCIÓN COMPLETA DEL SUMINISTRO CON SUS ESPECIFICACIONES TÉCNICAS ACTUALIZADAS</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0AD" w:rsidRPr="004D4238" w:rsidRDefault="001F30AD" w:rsidP="00D52639">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U/M</w:t>
            </w: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30AD" w:rsidRPr="004D4238" w:rsidRDefault="001F30AD" w:rsidP="00D52639">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CANT.</w:t>
            </w:r>
          </w:p>
        </w:tc>
        <w:tc>
          <w:tcPr>
            <w:tcW w:w="2468" w:type="dxa"/>
            <w:gridSpan w:val="4"/>
            <w:tcBorders>
              <w:top w:val="single" w:sz="4" w:space="0" w:color="auto"/>
              <w:left w:val="nil"/>
              <w:bottom w:val="single" w:sz="4" w:space="0" w:color="auto"/>
              <w:right w:val="single" w:sz="4" w:space="0" w:color="auto"/>
            </w:tcBorders>
            <w:shd w:val="clear" w:color="auto" w:fill="auto"/>
            <w:noWrap/>
            <w:vAlign w:val="center"/>
            <w:hideMark/>
          </w:tcPr>
          <w:p w:rsidR="001F30AD" w:rsidRPr="004D4238" w:rsidRDefault="001F30AD" w:rsidP="00D52639">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DATA GRAPHICS, S.A. DE C.V.</w:t>
            </w:r>
          </w:p>
        </w:tc>
      </w:tr>
      <w:tr w:rsidR="001F30AD" w:rsidRPr="004D4238" w:rsidTr="00D52639">
        <w:trPr>
          <w:trHeight w:val="173"/>
          <w:jc w:val="center"/>
        </w:trPr>
        <w:tc>
          <w:tcPr>
            <w:tcW w:w="682" w:type="dxa"/>
            <w:vMerge/>
            <w:tcBorders>
              <w:top w:val="single" w:sz="4" w:space="0" w:color="auto"/>
              <w:left w:val="single" w:sz="4" w:space="0" w:color="auto"/>
              <w:bottom w:val="single" w:sz="4" w:space="0" w:color="auto"/>
              <w:right w:val="single" w:sz="4" w:space="0" w:color="auto"/>
            </w:tcBorders>
            <w:vAlign w:val="center"/>
            <w:hideMark/>
          </w:tcPr>
          <w:p w:rsidR="001F30AD" w:rsidRPr="004D4238" w:rsidRDefault="001F30AD" w:rsidP="00D52639">
            <w:pPr>
              <w:spacing w:line="240" w:lineRule="atLeast"/>
              <w:rPr>
                <w:rFonts w:ascii="Bembo Std" w:eastAsia="Times New Roman" w:hAnsi="Bembo Std" w:cs="Calibri"/>
                <w:b/>
                <w:bCs/>
                <w:sz w:val="20"/>
                <w:szCs w:val="20"/>
                <w:lang w:eastAsia="es-SV"/>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1F30AD" w:rsidRPr="004D4238" w:rsidRDefault="001F30AD" w:rsidP="00D52639">
            <w:pPr>
              <w:spacing w:line="240" w:lineRule="atLeast"/>
              <w:rPr>
                <w:rFonts w:ascii="Bembo Std" w:eastAsia="Times New Roman" w:hAnsi="Bembo Std" w:cs="Calibri"/>
                <w:b/>
                <w:bCs/>
                <w:sz w:val="20"/>
                <w:szCs w:val="20"/>
                <w:lang w:eastAsia="es-SV"/>
              </w:rPr>
            </w:pPr>
          </w:p>
        </w:tc>
        <w:tc>
          <w:tcPr>
            <w:tcW w:w="4341" w:type="dxa"/>
            <w:tcBorders>
              <w:top w:val="single" w:sz="4" w:space="0" w:color="auto"/>
              <w:left w:val="single" w:sz="4" w:space="0" w:color="auto"/>
              <w:bottom w:val="single" w:sz="4" w:space="0" w:color="auto"/>
              <w:right w:val="single" w:sz="4" w:space="0" w:color="auto"/>
            </w:tcBorders>
            <w:vAlign w:val="center"/>
            <w:hideMark/>
          </w:tcPr>
          <w:p w:rsidR="001F30AD" w:rsidRPr="004D4238" w:rsidRDefault="001F30AD" w:rsidP="00D52639">
            <w:pPr>
              <w:spacing w:line="240" w:lineRule="atLeast"/>
              <w:rPr>
                <w:rFonts w:ascii="Bembo Std" w:eastAsia="Times New Roman" w:hAnsi="Bembo Std" w:cs="Calibri"/>
                <w:b/>
                <w:bCs/>
                <w:sz w:val="20"/>
                <w:szCs w:val="20"/>
                <w:lang w:eastAsia="es-SV"/>
              </w:rPr>
            </w:pPr>
          </w:p>
        </w:tc>
        <w:tc>
          <w:tcPr>
            <w:tcW w:w="763" w:type="dxa"/>
            <w:gridSpan w:val="3"/>
            <w:tcBorders>
              <w:top w:val="single" w:sz="4" w:space="0" w:color="auto"/>
              <w:left w:val="single" w:sz="4" w:space="0" w:color="auto"/>
              <w:bottom w:val="single" w:sz="4" w:space="0" w:color="auto"/>
              <w:right w:val="single" w:sz="4" w:space="0" w:color="auto"/>
            </w:tcBorders>
            <w:vAlign w:val="center"/>
            <w:hideMark/>
          </w:tcPr>
          <w:p w:rsidR="001F30AD" w:rsidRPr="004D4238" w:rsidRDefault="001F30AD" w:rsidP="00D52639">
            <w:pPr>
              <w:spacing w:line="240" w:lineRule="atLeast"/>
              <w:jc w:val="center"/>
              <w:rPr>
                <w:rFonts w:ascii="Bembo Std" w:eastAsia="Times New Roman" w:hAnsi="Bembo Std" w:cs="Calibri"/>
                <w:b/>
                <w:bCs/>
                <w:sz w:val="20"/>
                <w:szCs w:val="20"/>
                <w:lang w:eastAsia="es-SV"/>
              </w:rPr>
            </w:pPr>
          </w:p>
        </w:tc>
        <w:tc>
          <w:tcPr>
            <w:tcW w:w="742" w:type="dxa"/>
            <w:gridSpan w:val="2"/>
            <w:tcBorders>
              <w:top w:val="single" w:sz="4" w:space="0" w:color="auto"/>
              <w:left w:val="single" w:sz="4" w:space="0" w:color="auto"/>
              <w:bottom w:val="single" w:sz="4" w:space="0" w:color="auto"/>
              <w:right w:val="single" w:sz="4" w:space="0" w:color="auto"/>
            </w:tcBorders>
            <w:vAlign w:val="center"/>
            <w:hideMark/>
          </w:tcPr>
          <w:p w:rsidR="001F30AD" w:rsidRPr="004D4238" w:rsidRDefault="001F30AD" w:rsidP="00D52639">
            <w:pPr>
              <w:spacing w:line="240" w:lineRule="atLeast"/>
              <w:jc w:val="center"/>
              <w:rPr>
                <w:rFonts w:ascii="Bembo Std" w:eastAsia="Times New Roman" w:hAnsi="Bembo Std" w:cs="Calibri"/>
                <w:b/>
                <w:bCs/>
                <w:sz w:val="20"/>
                <w:szCs w:val="20"/>
                <w:lang w:eastAsia="es-SV"/>
              </w:rPr>
            </w:pP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1F30AD" w:rsidRPr="004D4238" w:rsidRDefault="001F30AD" w:rsidP="00D52639">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P.U.</w:t>
            </w:r>
          </w:p>
          <w:p w:rsidR="001F30AD" w:rsidRPr="004D4238" w:rsidRDefault="001F30AD" w:rsidP="00D52639">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(US$)</w:t>
            </w:r>
          </w:p>
        </w:tc>
        <w:tc>
          <w:tcPr>
            <w:tcW w:w="1217" w:type="dxa"/>
            <w:gridSpan w:val="2"/>
            <w:tcBorders>
              <w:top w:val="nil"/>
              <w:left w:val="nil"/>
              <w:bottom w:val="single" w:sz="4" w:space="0" w:color="auto"/>
              <w:right w:val="single" w:sz="4" w:space="0" w:color="auto"/>
            </w:tcBorders>
            <w:shd w:val="clear" w:color="auto" w:fill="auto"/>
            <w:noWrap/>
            <w:vAlign w:val="center"/>
            <w:hideMark/>
          </w:tcPr>
          <w:p w:rsidR="001F30AD" w:rsidRPr="004D4238" w:rsidRDefault="001F30AD" w:rsidP="00D52639">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MONTO TOTAL</w:t>
            </w:r>
          </w:p>
          <w:p w:rsidR="001F30AD" w:rsidRPr="004D4238" w:rsidRDefault="001F30AD" w:rsidP="00D52639">
            <w:pPr>
              <w:spacing w:line="240" w:lineRule="atLeast"/>
              <w:jc w:val="center"/>
              <w:rPr>
                <w:rFonts w:ascii="Bembo Std" w:eastAsia="Times New Roman" w:hAnsi="Bembo Std" w:cs="Calibri"/>
                <w:b/>
                <w:bCs/>
                <w:sz w:val="20"/>
                <w:szCs w:val="20"/>
                <w:lang w:eastAsia="es-SV"/>
              </w:rPr>
            </w:pPr>
            <w:r w:rsidRPr="004D4238">
              <w:rPr>
                <w:rFonts w:ascii="Bembo Std" w:eastAsia="Times New Roman" w:hAnsi="Bembo Std" w:cs="Calibri"/>
                <w:b/>
                <w:bCs/>
                <w:sz w:val="20"/>
                <w:szCs w:val="20"/>
                <w:lang w:eastAsia="es-SV"/>
              </w:rPr>
              <w:t>(US$)</w:t>
            </w:r>
          </w:p>
        </w:tc>
      </w:tr>
      <w:tr w:rsidR="001F30AD" w:rsidRPr="004D4238" w:rsidTr="00D52639">
        <w:trPr>
          <w:gridAfter w:val="1"/>
          <w:wAfter w:w="11" w:type="dxa"/>
          <w:trHeight w:val="458"/>
          <w:jc w:val="center"/>
        </w:trPr>
        <w:tc>
          <w:tcPr>
            <w:tcW w:w="682" w:type="dxa"/>
            <w:tcBorders>
              <w:top w:val="nil"/>
              <w:left w:val="single" w:sz="4" w:space="0" w:color="auto"/>
              <w:bottom w:val="single" w:sz="4" w:space="0" w:color="auto"/>
              <w:right w:val="single" w:sz="4" w:space="0" w:color="auto"/>
            </w:tcBorders>
            <w:shd w:val="clear" w:color="000000" w:fill="FFFFFF"/>
            <w:vAlign w:val="center"/>
            <w:hideMark/>
          </w:tcPr>
          <w:p w:rsidR="001F30AD" w:rsidRPr="002960E2" w:rsidRDefault="001F30AD" w:rsidP="00D52639">
            <w:pPr>
              <w:spacing w:line="240" w:lineRule="atLeast"/>
              <w:jc w:val="center"/>
              <w:rPr>
                <w:rFonts w:ascii="Bembo Std" w:eastAsia="Times New Roman" w:hAnsi="Bembo Std" w:cs="Calibri"/>
                <w:color w:val="000000"/>
                <w:sz w:val="20"/>
                <w:szCs w:val="20"/>
                <w:lang w:eastAsia="es-SV"/>
              </w:rPr>
            </w:pPr>
            <w:r w:rsidRPr="002960E2">
              <w:rPr>
                <w:rFonts w:ascii="Bembo Std" w:eastAsia="Times New Roman" w:hAnsi="Bembo Std" w:cs="Calibri"/>
                <w:color w:val="000000"/>
                <w:sz w:val="20"/>
                <w:szCs w:val="20"/>
                <w:lang w:eastAsia="es-SV"/>
              </w:rPr>
              <w:t>2</w:t>
            </w:r>
          </w:p>
        </w:tc>
        <w:tc>
          <w:tcPr>
            <w:tcW w:w="1183" w:type="dxa"/>
            <w:tcBorders>
              <w:top w:val="nil"/>
              <w:left w:val="nil"/>
              <w:bottom w:val="single" w:sz="4" w:space="0" w:color="auto"/>
              <w:right w:val="single" w:sz="4" w:space="0" w:color="auto"/>
            </w:tcBorders>
            <w:shd w:val="clear" w:color="000000" w:fill="FFFFFF"/>
            <w:vAlign w:val="center"/>
            <w:hideMark/>
          </w:tcPr>
          <w:p w:rsidR="001F30AD" w:rsidRPr="002960E2" w:rsidRDefault="001F30AD" w:rsidP="00D52639">
            <w:pPr>
              <w:spacing w:line="240" w:lineRule="atLeast"/>
              <w:jc w:val="center"/>
              <w:rPr>
                <w:rFonts w:ascii="Bembo Std" w:eastAsia="Times New Roman" w:hAnsi="Bembo Std" w:cs="Calibri"/>
                <w:color w:val="000000"/>
                <w:sz w:val="20"/>
                <w:szCs w:val="20"/>
                <w:lang w:eastAsia="es-SV"/>
              </w:rPr>
            </w:pPr>
            <w:r w:rsidRPr="002960E2">
              <w:rPr>
                <w:rFonts w:ascii="Bembo Std" w:eastAsia="Times New Roman" w:hAnsi="Bembo Std" w:cs="Calibri"/>
                <w:color w:val="000000"/>
                <w:sz w:val="20"/>
                <w:szCs w:val="20"/>
                <w:lang w:eastAsia="es-SV"/>
              </w:rPr>
              <w:t>60205085</w:t>
            </w:r>
          </w:p>
        </w:tc>
        <w:tc>
          <w:tcPr>
            <w:tcW w:w="4487" w:type="dxa"/>
            <w:gridSpan w:val="2"/>
            <w:tcBorders>
              <w:top w:val="single" w:sz="4" w:space="0" w:color="auto"/>
              <w:left w:val="nil"/>
              <w:bottom w:val="single" w:sz="4" w:space="0" w:color="auto"/>
              <w:right w:val="single" w:sz="4" w:space="0" w:color="auto"/>
            </w:tcBorders>
            <w:shd w:val="clear" w:color="000000" w:fill="FFFFFF"/>
            <w:vAlign w:val="center"/>
            <w:hideMark/>
          </w:tcPr>
          <w:p w:rsidR="001F30AD" w:rsidRPr="002960E2" w:rsidRDefault="001F30AD" w:rsidP="00D52639">
            <w:pPr>
              <w:spacing w:line="240" w:lineRule="atLeast"/>
              <w:rPr>
                <w:rFonts w:ascii="Bembo Std" w:eastAsia="Times New Roman" w:hAnsi="Bembo Std" w:cs="Calibri"/>
                <w:color w:val="000000"/>
                <w:sz w:val="20"/>
                <w:szCs w:val="20"/>
                <w:lang w:eastAsia="es-SV"/>
              </w:rPr>
            </w:pPr>
            <w:r w:rsidRPr="002960E2">
              <w:rPr>
                <w:rFonts w:ascii="Bembo Std" w:eastAsia="Times New Roman" w:hAnsi="Bembo Std" w:cs="Calibri"/>
                <w:color w:val="000000"/>
                <w:sz w:val="20"/>
                <w:szCs w:val="20"/>
                <w:lang w:eastAsia="es-SV"/>
              </w:rPr>
              <w:t>IMPRESOR LÁSER COLOR MULTIFUNCIONAL</w:t>
            </w:r>
          </w:p>
          <w:p w:rsidR="001F30AD" w:rsidRPr="002960E2" w:rsidRDefault="001F30AD" w:rsidP="00D52639">
            <w:pPr>
              <w:spacing w:line="240" w:lineRule="atLeast"/>
              <w:rPr>
                <w:rFonts w:ascii="Bembo Std" w:hAnsi="Bembo Std" w:cs="Arial"/>
                <w:color w:val="000000"/>
                <w:sz w:val="20"/>
                <w:szCs w:val="20"/>
              </w:rPr>
            </w:pPr>
            <w:r w:rsidRPr="002960E2">
              <w:rPr>
                <w:rFonts w:ascii="Bembo Std" w:hAnsi="Bembo Std" w:cs="Arial"/>
                <w:color w:val="000000"/>
                <w:sz w:val="20"/>
                <w:szCs w:val="20"/>
              </w:rPr>
              <w:t>Marca: HP</w:t>
            </w:r>
          </w:p>
          <w:p w:rsidR="001F30AD" w:rsidRPr="002960E2" w:rsidRDefault="001F30AD" w:rsidP="00D52639">
            <w:pPr>
              <w:spacing w:line="240" w:lineRule="atLeast"/>
              <w:rPr>
                <w:rFonts w:ascii="Bembo Std" w:hAnsi="Bembo Std" w:cs="Arial"/>
                <w:color w:val="000000"/>
                <w:sz w:val="20"/>
                <w:szCs w:val="20"/>
              </w:rPr>
            </w:pPr>
            <w:r w:rsidRPr="002960E2">
              <w:rPr>
                <w:rFonts w:ascii="Bembo Std" w:hAnsi="Bembo Std" w:cs="Arial"/>
                <w:color w:val="000000"/>
                <w:sz w:val="20"/>
                <w:szCs w:val="20"/>
              </w:rPr>
              <w:t>Modelo: Color LaserJet Pro MFP M479fdw</w:t>
            </w:r>
          </w:p>
          <w:p w:rsidR="001F30AD" w:rsidRDefault="001F30AD" w:rsidP="00D52639">
            <w:pPr>
              <w:spacing w:line="240" w:lineRule="atLeast"/>
              <w:rPr>
                <w:rFonts w:ascii="Bembo Std" w:hAnsi="Bembo Std" w:cs="Arial"/>
                <w:color w:val="000000"/>
                <w:sz w:val="20"/>
                <w:szCs w:val="20"/>
              </w:rPr>
            </w:pPr>
            <w:r w:rsidRPr="002960E2">
              <w:rPr>
                <w:rFonts w:ascii="Bembo Std" w:hAnsi="Bembo Std" w:cs="Arial"/>
                <w:color w:val="000000"/>
                <w:sz w:val="20"/>
                <w:szCs w:val="20"/>
              </w:rPr>
              <w:t>País de origen: China, México, Estados Unidos De América, Finlandia, Italia, Japón, Canadá.</w:t>
            </w:r>
          </w:p>
          <w:p w:rsidR="001F30AD" w:rsidRPr="002960E2" w:rsidRDefault="001F30AD" w:rsidP="00D52639">
            <w:pPr>
              <w:spacing w:line="240" w:lineRule="atLeast"/>
              <w:rPr>
                <w:rFonts w:ascii="Bembo Std" w:eastAsia="Times New Roman" w:hAnsi="Bembo Std" w:cs="Calibri"/>
                <w:color w:val="000000"/>
                <w:sz w:val="20"/>
                <w:szCs w:val="20"/>
                <w:lang w:eastAsia="es-SV"/>
              </w:rPr>
            </w:pPr>
          </w:p>
        </w:tc>
        <w:tc>
          <w:tcPr>
            <w:tcW w:w="606" w:type="dxa"/>
            <w:tcBorders>
              <w:top w:val="nil"/>
              <w:left w:val="nil"/>
              <w:bottom w:val="single" w:sz="4" w:space="0" w:color="auto"/>
              <w:right w:val="single" w:sz="4" w:space="0" w:color="auto"/>
            </w:tcBorders>
            <w:shd w:val="clear" w:color="auto" w:fill="auto"/>
            <w:vAlign w:val="center"/>
            <w:hideMark/>
          </w:tcPr>
          <w:p w:rsidR="001F30AD" w:rsidRPr="002960E2" w:rsidRDefault="001F30AD" w:rsidP="00D52639">
            <w:pPr>
              <w:spacing w:line="240" w:lineRule="atLeast"/>
              <w:jc w:val="center"/>
              <w:rPr>
                <w:rFonts w:ascii="Bembo Std" w:eastAsia="Times New Roman" w:hAnsi="Bembo Std" w:cs="Calibri"/>
                <w:sz w:val="20"/>
                <w:szCs w:val="20"/>
                <w:lang w:eastAsia="es-SV"/>
              </w:rPr>
            </w:pPr>
            <w:r w:rsidRPr="002960E2">
              <w:rPr>
                <w:rFonts w:ascii="Bembo Std" w:eastAsia="Times New Roman" w:hAnsi="Bembo Std" w:cs="Calibri"/>
                <w:sz w:val="20"/>
                <w:szCs w:val="20"/>
                <w:lang w:eastAsia="es-SV"/>
              </w:rPr>
              <w:t xml:space="preserve"> C/U</w:t>
            </w:r>
          </w:p>
        </w:tc>
        <w:tc>
          <w:tcPr>
            <w:tcW w:w="742" w:type="dxa"/>
            <w:gridSpan w:val="2"/>
            <w:tcBorders>
              <w:top w:val="nil"/>
              <w:left w:val="nil"/>
              <w:bottom w:val="single" w:sz="4" w:space="0" w:color="auto"/>
              <w:right w:val="single" w:sz="4" w:space="0" w:color="auto"/>
            </w:tcBorders>
            <w:shd w:val="clear" w:color="000000" w:fill="FFFFFF"/>
            <w:vAlign w:val="center"/>
            <w:hideMark/>
          </w:tcPr>
          <w:p w:rsidR="001F30AD" w:rsidRPr="002960E2" w:rsidRDefault="001F30AD" w:rsidP="00D52639">
            <w:pPr>
              <w:spacing w:line="240" w:lineRule="atLeast"/>
              <w:jc w:val="center"/>
              <w:rPr>
                <w:rFonts w:ascii="Bembo Std" w:eastAsia="Times New Roman" w:hAnsi="Bembo Std" w:cs="Calibri"/>
                <w:color w:val="000000"/>
                <w:sz w:val="20"/>
                <w:szCs w:val="20"/>
                <w:lang w:eastAsia="es-SV"/>
              </w:rPr>
            </w:pPr>
            <w:r w:rsidRPr="002960E2">
              <w:rPr>
                <w:rFonts w:ascii="Bembo Std" w:eastAsia="Times New Roman" w:hAnsi="Bembo Std" w:cs="Calibri"/>
                <w:color w:val="000000"/>
                <w:sz w:val="20"/>
                <w:szCs w:val="20"/>
                <w:lang w:eastAsia="es-SV"/>
              </w:rPr>
              <w:t>1</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1F30AD" w:rsidRPr="002960E2" w:rsidRDefault="001F30AD" w:rsidP="00D52639">
            <w:pPr>
              <w:spacing w:line="240" w:lineRule="atLeast"/>
              <w:jc w:val="center"/>
              <w:rPr>
                <w:rFonts w:ascii="Bembo Std" w:eastAsia="Times New Roman" w:hAnsi="Bembo Std" w:cs="Calibri"/>
                <w:sz w:val="20"/>
                <w:szCs w:val="20"/>
                <w:lang w:eastAsia="es-SV"/>
              </w:rPr>
            </w:pPr>
            <w:r w:rsidRPr="002960E2">
              <w:rPr>
                <w:rFonts w:ascii="Bembo Std" w:eastAsia="Times New Roman" w:hAnsi="Bembo Std" w:cs="Calibri"/>
                <w:sz w:val="20"/>
                <w:szCs w:val="20"/>
                <w:lang w:eastAsia="es-SV"/>
              </w:rPr>
              <w:t xml:space="preserve"> $1,491.68 </w:t>
            </w:r>
          </w:p>
        </w:tc>
        <w:tc>
          <w:tcPr>
            <w:tcW w:w="1217" w:type="dxa"/>
            <w:gridSpan w:val="2"/>
            <w:tcBorders>
              <w:top w:val="nil"/>
              <w:left w:val="nil"/>
              <w:bottom w:val="single" w:sz="4" w:space="0" w:color="auto"/>
              <w:right w:val="single" w:sz="4" w:space="0" w:color="auto"/>
            </w:tcBorders>
            <w:shd w:val="clear" w:color="auto" w:fill="auto"/>
            <w:noWrap/>
            <w:vAlign w:val="center"/>
            <w:hideMark/>
          </w:tcPr>
          <w:p w:rsidR="001F30AD" w:rsidRPr="002960E2" w:rsidRDefault="001F30AD" w:rsidP="00D52639">
            <w:pPr>
              <w:spacing w:line="240" w:lineRule="atLeast"/>
              <w:jc w:val="center"/>
              <w:rPr>
                <w:rFonts w:ascii="Bembo Std" w:eastAsia="Times New Roman" w:hAnsi="Bembo Std" w:cs="Calibri"/>
                <w:sz w:val="20"/>
                <w:szCs w:val="20"/>
                <w:lang w:eastAsia="es-SV"/>
              </w:rPr>
            </w:pPr>
            <w:r w:rsidRPr="002960E2">
              <w:rPr>
                <w:rFonts w:ascii="Bembo Std" w:eastAsia="Times New Roman" w:hAnsi="Bembo Std" w:cs="Calibri"/>
                <w:sz w:val="20"/>
                <w:szCs w:val="20"/>
                <w:lang w:eastAsia="es-SV"/>
              </w:rPr>
              <w:t xml:space="preserve"> $1,491.68 </w:t>
            </w:r>
          </w:p>
        </w:tc>
      </w:tr>
      <w:tr w:rsidR="001F30AD" w:rsidRPr="004D4238" w:rsidTr="00D52639">
        <w:trPr>
          <w:gridAfter w:val="1"/>
          <w:wAfter w:w="11" w:type="dxa"/>
          <w:trHeight w:val="371"/>
          <w:jc w:val="center"/>
        </w:trPr>
        <w:tc>
          <w:tcPr>
            <w:tcW w:w="63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F30AD" w:rsidRPr="004D4238" w:rsidRDefault="001F30AD" w:rsidP="00D52639">
            <w:pPr>
              <w:pStyle w:val="Textoindependiente"/>
              <w:tabs>
                <w:tab w:val="left" w:pos="0"/>
              </w:tabs>
              <w:spacing w:after="0"/>
              <w:rPr>
                <w:rFonts w:ascii="Bembo Std" w:hAnsi="Bembo Std" w:cs="Calibri Light"/>
                <w:b/>
                <w:spacing w:val="-3"/>
                <w:szCs w:val="22"/>
                <w:lang w:val="es-MX"/>
              </w:rPr>
            </w:pPr>
            <w:r w:rsidRPr="004D4238">
              <w:rPr>
                <w:rFonts w:ascii="Bembo Std" w:hAnsi="Bembo Std" w:cs="Calibri Light"/>
                <w:b/>
                <w:spacing w:val="-3"/>
                <w:szCs w:val="22"/>
                <w:lang w:val="es-MX"/>
              </w:rPr>
              <w:t xml:space="preserve">FORMA DE PAGO: </w:t>
            </w:r>
          </w:p>
          <w:p w:rsidR="001F30AD" w:rsidRDefault="001F30AD" w:rsidP="00D52639">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t xml:space="preserve">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Contrato de Préstamo </w:t>
            </w:r>
            <w:proofErr w:type="spellStart"/>
            <w:r w:rsidRPr="004D4238">
              <w:rPr>
                <w:rFonts w:ascii="Bembo Std" w:eastAsia="Times New Roman" w:hAnsi="Bembo Std" w:cs="Calibri"/>
                <w:kern w:val="0"/>
                <w:sz w:val="22"/>
                <w:szCs w:val="22"/>
                <w:lang w:eastAsia="es-SV" w:bidi="ar-SA"/>
              </w:rPr>
              <w:t>N°</w:t>
            </w:r>
            <w:proofErr w:type="spellEnd"/>
            <w:r w:rsidRPr="004D4238">
              <w:rPr>
                <w:rFonts w:ascii="Bembo Std" w:eastAsia="Times New Roman" w:hAnsi="Bembo Std" w:cs="Calibri"/>
                <w:kern w:val="0"/>
                <w:sz w:val="22"/>
                <w:szCs w:val="22"/>
                <w:lang w:eastAsia="es-SV" w:bidi="ar-SA"/>
              </w:rPr>
              <w:t xml:space="preserve"> 5043/OC-ES,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pago menos las retenciones correspondientes según la ley y líquido a pagar.</w:t>
            </w:r>
          </w:p>
          <w:p w:rsidR="001F30AD" w:rsidRPr="004D4238" w:rsidRDefault="001F30AD" w:rsidP="00D52639">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p>
          <w:p w:rsidR="001F30AD" w:rsidRPr="004D4238" w:rsidRDefault="001F30AD" w:rsidP="00D52639">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t>El pago se hará mediante cheque o transferencia bancaria a la cuenta establecida por el proveedor según la declaración jurada firmada por el mismo, adjunto al contrato.</w:t>
            </w:r>
          </w:p>
          <w:p w:rsidR="001F30AD" w:rsidRPr="004D4238" w:rsidRDefault="001F30AD" w:rsidP="00D52639">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lastRenderedPageBreak/>
              <w:t>Los pagos en virtud del contrato serán efectuados en un período no mayor a 30 días posterior a la fecha determinada para cada pago.</w:t>
            </w:r>
          </w:p>
          <w:p w:rsidR="001F30AD" w:rsidRPr="004D4238" w:rsidRDefault="001F30AD" w:rsidP="00D52639">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ES"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r w:rsidRPr="004D4238">
              <w:rPr>
                <w:rFonts w:ascii="Bembo Std" w:eastAsia="Times New Roman" w:hAnsi="Bembo Std" w:cs="Calibri"/>
                <w:kern w:val="0"/>
                <w:sz w:val="22"/>
                <w:szCs w:val="22"/>
                <w:lang w:eastAsia="es-SV" w:bidi="ar-SA"/>
              </w:rPr>
              <w:t>.</w:t>
            </w:r>
          </w:p>
          <w:p w:rsidR="001F30AD" w:rsidRPr="00CA7E6A" w:rsidRDefault="001F30AD" w:rsidP="00D52639">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b/>
                <w:i/>
                <w:kern w:val="0"/>
                <w:sz w:val="22"/>
                <w:szCs w:val="22"/>
                <w:lang w:eastAsia="es-SV" w:bidi="ar-SA"/>
              </w:rPr>
              <w:t xml:space="preserve">Impuestos: </w:t>
            </w:r>
            <w:r w:rsidRPr="004D4238">
              <w:rPr>
                <w:rFonts w:ascii="Bembo Std" w:eastAsia="Times New Roman" w:hAnsi="Bembo Std" w:cs="Calibri"/>
                <w:kern w:val="0"/>
                <w:sz w:val="22"/>
                <w:szCs w:val="22"/>
                <w:lang w:eastAsia="es-SV" w:bidi="ar-SA"/>
              </w:rPr>
              <w:t xml:space="preserve">El precio deberá incluir todos los tributos, impuesto y/o cargos, comisiones, etc. y cualquier gravamen que pueda recaer sobre el bien a proveer o la actividad del PROVEEDOR, </w:t>
            </w:r>
            <w:r w:rsidRPr="004D4238">
              <w:rPr>
                <w:rFonts w:ascii="Bembo Std" w:eastAsia="Times New Roman" w:hAnsi="Bembo Std" w:cs="Calibri"/>
                <w:bCs/>
                <w:spacing w:val="-3"/>
                <w:kern w:val="0"/>
                <w:sz w:val="22"/>
                <w:szCs w:val="22"/>
                <w:lang w:eastAsia="en-US" w:bidi="ar-SA"/>
              </w:rPr>
              <w:t xml:space="preserve">incluido el IVA; </w:t>
            </w:r>
            <w:r w:rsidRPr="004D4238">
              <w:rPr>
                <w:rFonts w:ascii="Bembo Std" w:eastAsia="Times New Roman" w:hAnsi="Bembo Std" w:cs="Calibri"/>
                <w:kern w:val="0"/>
                <w:sz w:val="22"/>
                <w:szCs w:val="22"/>
                <w:lang w:eastAsia="es-SV" w:bidi="ar-SA"/>
              </w:rPr>
              <w:t>En consecuencia, el PROVEEDOR será el único responsable de los mismos.</w:t>
            </w:r>
          </w:p>
        </w:tc>
        <w:tc>
          <w:tcPr>
            <w:tcW w:w="606" w:type="dxa"/>
            <w:tcBorders>
              <w:top w:val="single" w:sz="4" w:space="0" w:color="auto"/>
              <w:left w:val="nil"/>
              <w:bottom w:val="single" w:sz="4" w:space="0" w:color="auto"/>
              <w:right w:val="single" w:sz="4" w:space="0" w:color="auto"/>
            </w:tcBorders>
            <w:shd w:val="clear" w:color="auto" w:fill="auto"/>
            <w:vAlign w:val="center"/>
          </w:tcPr>
          <w:p w:rsidR="001F30AD" w:rsidRPr="004D4238" w:rsidRDefault="001F30AD" w:rsidP="00D52639">
            <w:pPr>
              <w:spacing w:line="240" w:lineRule="atLeast"/>
              <w:jc w:val="center"/>
              <w:rPr>
                <w:rFonts w:ascii="Bembo Std" w:eastAsia="Times New Roman" w:hAnsi="Bembo Std" w:cs="Calibri"/>
                <w:sz w:val="20"/>
                <w:szCs w:val="20"/>
                <w:lang w:eastAsia="es-SV"/>
              </w:rPr>
            </w:pPr>
          </w:p>
        </w:tc>
        <w:tc>
          <w:tcPr>
            <w:tcW w:w="742" w:type="dxa"/>
            <w:gridSpan w:val="2"/>
            <w:tcBorders>
              <w:top w:val="single" w:sz="4" w:space="0" w:color="auto"/>
              <w:left w:val="nil"/>
              <w:bottom w:val="single" w:sz="4" w:space="0" w:color="auto"/>
              <w:right w:val="single" w:sz="4" w:space="0" w:color="auto"/>
            </w:tcBorders>
            <w:shd w:val="clear" w:color="000000" w:fill="FFFFFF"/>
            <w:vAlign w:val="center"/>
          </w:tcPr>
          <w:p w:rsidR="001F30AD" w:rsidRPr="004D4238" w:rsidRDefault="001F30AD" w:rsidP="00D52639">
            <w:pPr>
              <w:spacing w:line="240" w:lineRule="atLeast"/>
              <w:jc w:val="center"/>
              <w:rPr>
                <w:rFonts w:ascii="Bembo Std" w:eastAsia="Times New Roman" w:hAnsi="Bembo Std" w:cs="Calibri"/>
                <w:color w:val="000000"/>
                <w:sz w:val="20"/>
                <w:szCs w:val="20"/>
                <w:lang w:eastAsia="es-SV"/>
              </w:rPr>
            </w:pPr>
          </w:p>
        </w:tc>
        <w:tc>
          <w:tcPr>
            <w:tcW w:w="1251" w:type="dxa"/>
            <w:gridSpan w:val="2"/>
            <w:tcBorders>
              <w:top w:val="single" w:sz="4" w:space="0" w:color="auto"/>
              <w:left w:val="nil"/>
              <w:bottom w:val="single" w:sz="4" w:space="0" w:color="auto"/>
              <w:right w:val="single" w:sz="4" w:space="0" w:color="auto"/>
            </w:tcBorders>
            <w:shd w:val="clear" w:color="auto" w:fill="auto"/>
            <w:noWrap/>
            <w:vAlign w:val="center"/>
          </w:tcPr>
          <w:p w:rsidR="001F30AD" w:rsidRPr="004D4238" w:rsidRDefault="001F30AD" w:rsidP="00D52639">
            <w:pPr>
              <w:spacing w:line="240" w:lineRule="atLeast"/>
              <w:jc w:val="center"/>
              <w:rPr>
                <w:rFonts w:ascii="Bembo Std" w:eastAsia="Times New Roman" w:hAnsi="Bembo Std" w:cs="Calibri"/>
                <w:sz w:val="20"/>
                <w:szCs w:val="20"/>
                <w:lang w:eastAsia="es-SV"/>
              </w:rPr>
            </w:pP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tcPr>
          <w:p w:rsidR="001F30AD" w:rsidRPr="004D4238" w:rsidRDefault="001F30AD" w:rsidP="00D52639">
            <w:pPr>
              <w:spacing w:line="240" w:lineRule="atLeast"/>
              <w:jc w:val="center"/>
              <w:rPr>
                <w:rFonts w:ascii="Bembo Std" w:eastAsia="Times New Roman" w:hAnsi="Bembo Std" w:cs="Calibri"/>
                <w:sz w:val="20"/>
                <w:szCs w:val="20"/>
                <w:lang w:eastAsia="es-SV"/>
              </w:rPr>
            </w:pPr>
          </w:p>
        </w:tc>
      </w:tr>
      <w:tr w:rsidR="001F30AD" w:rsidRPr="004D4238" w:rsidTr="00D52639">
        <w:trPr>
          <w:gridAfter w:val="1"/>
          <w:wAfter w:w="11" w:type="dxa"/>
          <w:trHeight w:val="371"/>
          <w:jc w:val="center"/>
        </w:trPr>
        <w:tc>
          <w:tcPr>
            <w:tcW w:w="63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F30AD" w:rsidRPr="00CA7E6A" w:rsidRDefault="001F30AD" w:rsidP="00D52639">
            <w:pPr>
              <w:pStyle w:val="Textoindependiente"/>
              <w:tabs>
                <w:tab w:val="left" w:pos="0"/>
              </w:tabs>
              <w:spacing w:after="0"/>
              <w:jc w:val="both"/>
              <w:rPr>
                <w:rFonts w:ascii="Bembo Std" w:hAnsi="Bembo Std"/>
                <w:szCs w:val="22"/>
                <w:lang w:val="es-EC" w:eastAsia="es-SV"/>
              </w:rPr>
            </w:pPr>
            <w:r w:rsidRPr="002D588D">
              <w:rPr>
                <w:rFonts w:ascii="Bembo Std" w:hAnsi="Bembo Std"/>
                <w:b/>
                <w:szCs w:val="22"/>
                <w:lang w:val="es-EC" w:eastAsia="es-SV"/>
              </w:rPr>
              <w:t>LUGAR DE ENTREGA:</w:t>
            </w:r>
            <w:r>
              <w:t xml:space="preserve"> </w:t>
            </w:r>
            <w:r w:rsidRPr="00CA7E6A">
              <w:rPr>
                <w:rFonts w:ascii="Bembo Std" w:hAnsi="Bembo Std"/>
                <w:szCs w:val="22"/>
                <w:lang w:val="es-EC" w:eastAsia="es-SV"/>
              </w:rPr>
              <w:t>HOSPITAL NACIONAL DR. JUAN JOSÉ FERNÁNDEZ, ZACAMIL, dirección: Calle la Ermita y Avenida Castro Morán, Urbanización José Simeón Cañas, Colonia Zacamil, San Salvador</w:t>
            </w:r>
          </w:p>
          <w:p w:rsidR="001F30AD" w:rsidRPr="004D4238" w:rsidRDefault="001F30AD" w:rsidP="00D52639">
            <w:pPr>
              <w:pStyle w:val="Textoindependiente"/>
              <w:tabs>
                <w:tab w:val="left" w:pos="0"/>
              </w:tabs>
              <w:spacing w:after="0"/>
              <w:rPr>
                <w:rFonts w:ascii="Bembo Std" w:hAnsi="Bembo Std" w:cs="Calibri Light"/>
                <w:b/>
                <w:spacing w:val="-3"/>
                <w:szCs w:val="22"/>
                <w:lang w:val="es-MX"/>
              </w:rPr>
            </w:pPr>
          </w:p>
        </w:tc>
        <w:tc>
          <w:tcPr>
            <w:tcW w:w="606" w:type="dxa"/>
            <w:tcBorders>
              <w:top w:val="single" w:sz="4" w:space="0" w:color="auto"/>
              <w:left w:val="nil"/>
              <w:bottom w:val="single" w:sz="4" w:space="0" w:color="auto"/>
              <w:right w:val="single" w:sz="4" w:space="0" w:color="auto"/>
            </w:tcBorders>
            <w:shd w:val="clear" w:color="auto" w:fill="auto"/>
            <w:vAlign w:val="center"/>
          </w:tcPr>
          <w:p w:rsidR="001F30AD" w:rsidRPr="004D4238" w:rsidRDefault="001F30AD" w:rsidP="00D52639">
            <w:pPr>
              <w:spacing w:line="240" w:lineRule="atLeast"/>
              <w:jc w:val="center"/>
              <w:rPr>
                <w:rFonts w:ascii="Bembo Std" w:eastAsia="Times New Roman" w:hAnsi="Bembo Std" w:cs="Calibri"/>
                <w:sz w:val="20"/>
                <w:szCs w:val="20"/>
                <w:lang w:eastAsia="es-SV"/>
              </w:rPr>
            </w:pPr>
          </w:p>
        </w:tc>
        <w:tc>
          <w:tcPr>
            <w:tcW w:w="742" w:type="dxa"/>
            <w:gridSpan w:val="2"/>
            <w:tcBorders>
              <w:top w:val="single" w:sz="4" w:space="0" w:color="auto"/>
              <w:left w:val="nil"/>
              <w:bottom w:val="single" w:sz="4" w:space="0" w:color="auto"/>
              <w:right w:val="single" w:sz="4" w:space="0" w:color="auto"/>
            </w:tcBorders>
            <w:shd w:val="clear" w:color="000000" w:fill="FFFFFF"/>
            <w:vAlign w:val="center"/>
          </w:tcPr>
          <w:p w:rsidR="001F30AD" w:rsidRPr="004D4238" w:rsidRDefault="001F30AD" w:rsidP="00D52639">
            <w:pPr>
              <w:spacing w:line="240" w:lineRule="atLeast"/>
              <w:jc w:val="center"/>
              <w:rPr>
                <w:rFonts w:ascii="Bembo Std" w:eastAsia="Times New Roman" w:hAnsi="Bembo Std" w:cs="Calibri"/>
                <w:color w:val="000000"/>
                <w:sz w:val="20"/>
                <w:szCs w:val="20"/>
                <w:lang w:eastAsia="es-SV"/>
              </w:rPr>
            </w:pPr>
          </w:p>
        </w:tc>
        <w:tc>
          <w:tcPr>
            <w:tcW w:w="1251" w:type="dxa"/>
            <w:gridSpan w:val="2"/>
            <w:tcBorders>
              <w:top w:val="single" w:sz="4" w:space="0" w:color="auto"/>
              <w:left w:val="nil"/>
              <w:bottom w:val="single" w:sz="4" w:space="0" w:color="auto"/>
              <w:right w:val="single" w:sz="4" w:space="0" w:color="auto"/>
            </w:tcBorders>
            <w:shd w:val="clear" w:color="auto" w:fill="auto"/>
            <w:noWrap/>
            <w:vAlign w:val="center"/>
          </w:tcPr>
          <w:p w:rsidR="001F30AD" w:rsidRPr="004D4238" w:rsidRDefault="001F30AD" w:rsidP="00D52639">
            <w:pPr>
              <w:spacing w:line="240" w:lineRule="atLeast"/>
              <w:jc w:val="center"/>
              <w:rPr>
                <w:rFonts w:ascii="Bembo Std" w:eastAsia="Times New Roman" w:hAnsi="Bembo Std" w:cs="Calibri"/>
                <w:sz w:val="20"/>
                <w:szCs w:val="20"/>
                <w:lang w:eastAsia="es-SV"/>
              </w:rPr>
            </w:pP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tcPr>
          <w:p w:rsidR="001F30AD" w:rsidRPr="004D4238" w:rsidRDefault="001F30AD" w:rsidP="00D52639">
            <w:pPr>
              <w:spacing w:line="240" w:lineRule="atLeast"/>
              <w:jc w:val="center"/>
              <w:rPr>
                <w:rFonts w:ascii="Bembo Std" w:eastAsia="Times New Roman" w:hAnsi="Bembo Std" w:cs="Calibri"/>
                <w:sz w:val="20"/>
                <w:szCs w:val="20"/>
                <w:lang w:eastAsia="es-SV"/>
              </w:rPr>
            </w:pPr>
          </w:p>
        </w:tc>
      </w:tr>
      <w:tr w:rsidR="001F30AD" w:rsidRPr="004D4238" w:rsidTr="00D52639">
        <w:trPr>
          <w:gridAfter w:val="1"/>
          <w:wAfter w:w="11" w:type="dxa"/>
          <w:trHeight w:val="371"/>
          <w:jc w:val="center"/>
        </w:trPr>
        <w:tc>
          <w:tcPr>
            <w:tcW w:w="63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F30AD" w:rsidRPr="002D588D" w:rsidRDefault="001F30AD" w:rsidP="00D52639">
            <w:pPr>
              <w:jc w:val="both"/>
              <w:rPr>
                <w:rFonts w:ascii="Bembo Std" w:eastAsia="Times New Roman" w:hAnsi="Bembo Std" w:cs="Times New Roman"/>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ADMINISTRACIÓN Y SEGUIMIENTO:</w:t>
            </w:r>
            <w:r w:rsidRPr="002D588D">
              <w:rPr>
                <w:rFonts w:ascii="Bembo Std" w:eastAsia="Times New Roman" w:hAnsi="Bembo Std" w:cs="Times New Roman"/>
                <w:kern w:val="0"/>
                <w:sz w:val="22"/>
                <w:szCs w:val="22"/>
                <w:lang w:val="es-EC" w:eastAsia="es-SV" w:bidi="ar-SA"/>
              </w:rPr>
              <w:t xml:space="preserve">  </w:t>
            </w:r>
          </w:p>
          <w:p w:rsidR="001F30AD" w:rsidRPr="00A03766" w:rsidRDefault="001F30AD" w:rsidP="00D52639">
            <w:pPr>
              <w:jc w:val="both"/>
              <w:rPr>
                <w:rFonts w:ascii="Bembo Std" w:eastAsia="Times New Roman" w:hAnsi="Bembo Std" w:cs="Times New Roman"/>
                <w:kern w:val="0"/>
                <w:sz w:val="22"/>
                <w:szCs w:val="22"/>
                <w:lang w:val="es-EC" w:eastAsia="es-SV" w:bidi="ar-SA"/>
              </w:rPr>
            </w:pPr>
            <w:r w:rsidRPr="00C4275C">
              <w:rPr>
                <w:rFonts w:ascii="Bembo Std" w:eastAsia="Times New Roman" w:hAnsi="Bembo Std" w:cs="Times New Roman"/>
                <w:kern w:val="0"/>
                <w:sz w:val="22"/>
                <w:szCs w:val="22"/>
                <w:lang w:val="es-EC" w:eastAsia="es-SV" w:bidi="ar-SA"/>
              </w:rPr>
              <w:t xml:space="preserve">La Unidad Solicitante ha delegado a </w:t>
            </w:r>
            <w:r>
              <w:rPr>
                <w:rFonts w:ascii="Bembo Std" w:eastAsia="Times New Roman" w:hAnsi="Bembo Std" w:cs="Times New Roman"/>
                <w:b/>
                <w:kern w:val="0"/>
                <w:sz w:val="22"/>
                <w:szCs w:val="22"/>
                <w:lang w:val="es-EC" w:eastAsia="es-SV" w:bidi="ar-SA"/>
              </w:rPr>
              <w:t>RUTH MARADIAGA</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Jefe UTIC</w:t>
            </w:r>
            <w:r w:rsidRPr="00C4275C">
              <w:rPr>
                <w:rFonts w:ascii="Bembo Std" w:eastAsia="Times New Roman" w:hAnsi="Bembo Std" w:cs="Times New Roman"/>
                <w:kern w:val="0"/>
                <w:sz w:val="22"/>
                <w:szCs w:val="22"/>
                <w:lang w:val="es-EC" w:eastAsia="es-SV" w:bidi="ar-SA"/>
              </w:rPr>
              <w:t xml:space="preserve">; Teléfono: </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w:t>
            </w:r>
            <w:proofErr w:type="gramEnd"/>
            <w:r w:rsidRPr="00C4275C">
              <w:rPr>
                <w:rFonts w:ascii="Bembo Std" w:eastAsia="Times New Roman" w:hAnsi="Bembo Std" w:cs="Times New Roman"/>
                <w:kern w:val="0"/>
                <w:sz w:val="22"/>
                <w:szCs w:val="22"/>
                <w:lang w:val="es-EC" w:eastAsia="es-SV" w:bidi="ar-SA"/>
              </w:rPr>
              <w:t xml:space="preserve"> correo</w:t>
            </w:r>
            <w:r w:rsidRPr="00C4275C">
              <w:rPr>
                <w:rFonts w:ascii="Bembo Std" w:eastAsia="Times New Roman" w:hAnsi="Bembo Std" w:cs="Times New Roman"/>
                <w:b/>
                <w:kern w:val="0"/>
                <w:sz w:val="22"/>
                <w:szCs w:val="22"/>
                <w:lang w:val="es-EC" w:eastAsia="es-SV" w:bidi="ar-SA"/>
              </w:rPr>
              <w:t xml:space="preserve">: </w:t>
            </w:r>
            <w:hyperlink r:id="rId11" w:history="1">
              <w:r>
                <w:rPr>
                  <w:rStyle w:val="Hipervnculo"/>
                </w:rPr>
                <w:t xml:space="preserve"> </w:t>
              </w:r>
            </w:hyperlink>
            <w:r>
              <w:t xml:space="preserve">       </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p>
          <w:p w:rsidR="001F30AD" w:rsidRPr="002D588D" w:rsidRDefault="001F30AD" w:rsidP="00D52639">
            <w:pPr>
              <w:pStyle w:val="Textoindependiente"/>
              <w:tabs>
                <w:tab w:val="left" w:pos="0"/>
              </w:tabs>
              <w:spacing w:after="0"/>
              <w:jc w:val="both"/>
              <w:rPr>
                <w:rFonts w:ascii="Bembo Std" w:hAnsi="Bembo Std"/>
                <w:b/>
                <w:szCs w:val="22"/>
                <w:lang w:val="es-EC" w:eastAsia="es-SV"/>
              </w:rPr>
            </w:pPr>
          </w:p>
        </w:tc>
        <w:tc>
          <w:tcPr>
            <w:tcW w:w="606" w:type="dxa"/>
            <w:tcBorders>
              <w:top w:val="single" w:sz="4" w:space="0" w:color="auto"/>
              <w:left w:val="nil"/>
              <w:bottom w:val="single" w:sz="4" w:space="0" w:color="auto"/>
              <w:right w:val="single" w:sz="4" w:space="0" w:color="auto"/>
            </w:tcBorders>
            <w:shd w:val="clear" w:color="auto" w:fill="auto"/>
            <w:vAlign w:val="center"/>
          </w:tcPr>
          <w:p w:rsidR="001F30AD" w:rsidRPr="004D4238" w:rsidRDefault="001F30AD" w:rsidP="00D52639">
            <w:pPr>
              <w:spacing w:line="240" w:lineRule="atLeast"/>
              <w:jc w:val="center"/>
              <w:rPr>
                <w:rFonts w:ascii="Bembo Std" w:eastAsia="Times New Roman" w:hAnsi="Bembo Std" w:cs="Calibri"/>
                <w:sz w:val="20"/>
                <w:szCs w:val="20"/>
                <w:lang w:eastAsia="es-SV"/>
              </w:rPr>
            </w:pPr>
          </w:p>
        </w:tc>
        <w:tc>
          <w:tcPr>
            <w:tcW w:w="742" w:type="dxa"/>
            <w:gridSpan w:val="2"/>
            <w:tcBorders>
              <w:top w:val="single" w:sz="4" w:space="0" w:color="auto"/>
              <w:left w:val="nil"/>
              <w:bottom w:val="single" w:sz="4" w:space="0" w:color="auto"/>
              <w:right w:val="single" w:sz="4" w:space="0" w:color="auto"/>
            </w:tcBorders>
            <w:shd w:val="clear" w:color="000000" w:fill="FFFFFF"/>
            <w:vAlign w:val="center"/>
          </w:tcPr>
          <w:p w:rsidR="001F30AD" w:rsidRPr="004D4238" w:rsidRDefault="001F30AD" w:rsidP="00D52639">
            <w:pPr>
              <w:spacing w:line="240" w:lineRule="atLeast"/>
              <w:jc w:val="center"/>
              <w:rPr>
                <w:rFonts w:ascii="Bembo Std" w:eastAsia="Times New Roman" w:hAnsi="Bembo Std" w:cs="Calibri"/>
                <w:color w:val="000000"/>
                <w:sz w:val="20"/>
                <w:szCs w:val="20"/>
                <w:lang w:eastAsia="es-SV"/>
              </w:rPr>
            </w:pPr>
          </w:p>
        </w:tc>
        <w:tc>
          <w:tcPr>
            <w:tcW w:w="1251" w:type="dxa"/>
            <w:gridSpan w:val="2"/>
            <w:tcBorders>
              <w:top w:val="single" w:sz="4" w:space="0" w:color="auto"/>
              <w:left w:val="nil"/>
              <w:bottom w:val="single" w:sz="4" w:space="0" w:color="auto"/>
              <w:right w:val="single" w:sz="4" w:space="0" w:color="auto"/>
            </w:tcBorders>
            <w:shd w:val="clear" w:color="auto" w:fill="auto"/>
            <w:noWrap/>
            <w:vAlign w:val="center"/>
          </w:tcPr>
          <w:p w:rsidR="001F30AD" w:rsidRPr="004D4238" w:rsidRDefault="001F30AD" w:rsidP="00D52639">
            <w:pPr>
              <w:spacing w:line="240" w:lineRule="atLeast"/>
              <w:jc w:val="center"/>
              <w:rPr>
                <w:rFonts w:ascii="Bembo Std" w:eastAsia="Times New Roman" w:hAnsi="Bembo Std" w:cs="Calibri"/>
                <w:sz w:val="20"/>
                <w:szCs w:val="20"/>
                <w:lang w:eastAsia="es-SV"/>
              </w:rPr>
            </w:pP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tcPr>
          <w:p w:rsidR="001F30AD" w:rsidRPr="004D4238" w:rsidRDefault="001F30AD" w:rsidP="00D52639">
            <w:pPr>
              <w:spacing w:line="240" w:lineRule="atLeast"/>
              <w:jc w:val="center"/>
              <w:rPr>
                <w:rFonts w:ascii="Bembo Std" w:eastAsia="Times New Roman" w:hAnsi="Bembo Std" w:cs="Calibri"/>
                <w:sz w:val="20"/>
                <w:szCs w:val="20"/>
                <w:lang w:eastAsia="es-SV"/>
              </w:rPr>
            </w:pPr>
          </w:p>
        </w:tc>
      </w:tr>
      <w:tr w:rsidR="001F30AD" w:rsidRPr="004D4238" w:rsidTr="00D52639">
        <w:trPr>
          <w:gridAfter w:val="1"/>
          <w:wAfter w:w="11" w:type="dxa"/>
          <w:trHeight w:val="371"/>
          <w:jc w:val="center"/>
        </w:trPr>
        <w:tc>
          <w:tcPr>
            <w:tcW w:w="6352" w:type="dxa"/>
            <w:gridSpan w:val="4"/>
            <w:tcBorders>
              <w:top w:val="single" w:sz="4" w:space="0" w:color="auto"/>
              <w:left w:val="single" w:sz="4" w:space="0" w:color="auto"/>
              <w:bottom w:val="single" w:sz="4" w:space="0" w:color="auto"/>
              <w:right w:val="single" w:sz="4" w:space="0" w:color="auto"/>
            </w:tcBorders>
          </w:tcPr>
          <w:p w:rsidR="001F30AD" w:rsidRPr="002D588D" w:rsidRDefault="001F30AD" w:rsidP="00D52639">
            <w:pPr>
              <w:jc w:val="both"/>
              <w:rPr>
                <w:rFonts w:ascii="Bembo Std" w:eastAsia="Times New Roman" w:hAnsi="Bembo Std" w:cs="Times New Roman"/>
                <w:b/>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 xml:space="preserve">MONTO TOTAL ORDEN DE COMPRA </w:t>
            </w:r>
            <w:r w:rsidRPr="002D588D">
              <w:rPr>
                <w:rFonts w:ascii="Bembo Std" w:eastAsia="Times New Roman" w:hAnsi="Bembo Std" w:cs="Times New Roman"/>
                <w:kern w:val="0"/>
                <w:sz w:val="22"/>
                <w:szCs w:val="22"/>
                <w:lang w:val="es-EC" w:eastAsia="es-SV" w:bidi="ar-SA"/>
              </w:rPr>
              <w:t>impuestos incluidos</w:t>
            </w:r>
          </w:p>
        </w:tc>
        <w:tc>
          <w:tcPr>
            <w:tcW w:w="381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F30AD" w:rsidRPr="00141953" w:rsidRDefault="001F30AD" w:rsidP="00D52639">
            <w:pPr>
              <w:suppressAutoHyphens w:val="0"/>
              <w:jc w:val="center"/>
              <w:rPr>
                <w:rFonts w:ascii="Bembo Std" w:eastAsia="Times New Roman" w:hAnsi="Bembo Std" w:cs="Calibri Light"/>
                <w:b/>
                <w:color w:val="000000"/>
                <w:sz w:val="22"/>
                <w:szCs w:val="22"/>
                <w:lang w:eastAsia="es-SV"/>
              </w:rPr>
            </w:pPr>
            <w:r w:rsidRPr="00141953">
              <w:rPr>
                <w:rFonts w:ascii="Bembo Std" w:eastAsia="Times New Roman" w:hAnsi="Bembo Std" w:cs="Calibri Light"/>
                <w:b/>
                <w:color w:val="000000"/>
                <w:sz w:val="22"/>
                <w:szCs w:val="22"/>
                <w:lang w:eastAsia="es-SV"/>
              </w:rPr>
              <w:t xml:space="preserve">                                US$</w:t>
            </w:r>
            <w:r w:rsidRPr="00141953">
              <w:rPr>
                <w:rFonts w:ascii="Bembo Std" w:eastAsia="Times New Roman" w:hAnsi="Bembo Std" w:cs="Calibri"/>
                <w:b/>
                <w:sz w:val="22"/>
                <w:szCs w:val="22"/>
                <w:lang w:eastAsia="es-SV"/>
              </w:rPr>
              <w:t>1,491.68</w:t>
            </w:r>
          </w:p>
        </w:tc>
      </w:tr>
      <w:tr w:rsidR="001F30AD" w:rsidRPr="004D4238" w:rsidTr="00D52639">
        <w:trPr>
          <w:trHeight w:val="371"/>
          <w:jc w:val="center"/>
        </w:trPr>
        <w:tc>
          <w:tcPr>
            <w:tcW w:w="10179" w:type="dxa"/>
            <w:gridSpan w:val="12"/>
            <w:tcBorders>
              <w:top w:val="single" w:sz="4" w:space="0" w:color="auto"/>
              <w:left w:val="single" w:sz="4" w:space="0" w:color="auto"/>
              <w:bottom w:val="single" w:sz="4" w:space="0" w:color="auto"/>
              <w:right w:val="single" w:sz="4" w:space="0" w:color="auto"/>
            </w:tcBorders>
          </w:tcPr>
          <w:p w:rsidR="001F30AD" w:rsidRPr="00141953" w:rsidRDefault="001F30AD" w:rsidP="00D52639">
            <w:pPr>
              <w:suppressAutoHyphens w:val="0"/>
              <w:rPr>
                <w:rFonts w:ascii="Bembo Std" w:eastAsia="Times New Roman" w:hAnsi="Bembo Std" w:cs="Calibri Light"/>
                <w:b/>
                <w:color w:val="000000"/>
                <w:sz w:val="22"/>
                <w:szCs w:val="22"/>
                <w:lang w:eastAsia="es-SV"/>
              </w:rPr>
            </w:pPr>
            <w:r w:rsidRPr="00141953">
              <w:rPr>
                <w:rFonts w:ascii="Arial Narrow" w:hAnsi="Arial Narrow"/>
                <w:b/>
              </w:rPr>
              <w:t xml:space="preserve">UN MIL CUATROCIENTOS NOVENTA Y UNO 68/100 DÓLARES DE LOS ESTADOS UNIDOS DE AMÉRICA </w:t>
            </w:r>
          </w:p>
        </w:tc>
      </w:tr>
      <w:tr w:rsidR="001F30AD" w:rsidRPr="004D4238" w:rsidTr="00D52639">
        <w:trPr>
          <w:trHeight w:val="371"/>
          <w:jc w:val="center"/>
        </w:trPr>
        <w:tc>
          <w:tcPr>
            <w:tcW w:w="10179" w:type="dxa"/>
            <w:gridSpan w:val="12"/>
            <w:tcBorders>
              <w:top w:val="single" w:sz="4" w:space="0" w:color="auto"/>
              <w:left w:val="single" w:sz="4" w:space="0" w:color="auto"/>
              <w:bottom w:val="single" w:sz="4" w:space="0" w:color="auto"/>
              <w:right w:val="single" w:sz="4" w:space="0" w:color="auto"/>
            </w:tcBorders>
          </w:tcPr>
          <w:p w:rsidR="001F30AD" w:rsidRPr="00CE77E6" w:rsidRDefault="001F30AD" w:rsidP="00D52639">
            <w:pPr>
              <w:suppressAutoHyphens w:val="0"/>
              <w:rPr>
                <w:rFonts w:ascii="Bembo Std" w:eastAsia="Times New Roman" w:hAnsi="Bembo Std" w:cs="Times New Roman"/>
                <w:b/>
                <w:color w:val="000000"/>
                <w:kern w:val="0"/>
                <w:sz w:val="22"/>
                <w:szCs w:val="22"/>
                <w:lang w:eastAsia="es-SV" w:bidi="ar-SA"/>
              </w:rPr>
            </w:pPr>
            <w:r w:rsidRPr="00CE77E6">
              <w:rPr>
                <w:rFonts w:ascii="Bembo Std" w:eastAsia="Times New Roman" w:hAnsi="Bembo Std" w:cs="Times New Roman"/>
                <w:b/>
                <w:color w:val="000000"/>
                <w:kern w:val="0"/>
                <w:sz w:val="22"/>
                <w:szCs w:val="22"/>
                <w:lang w:eastAsia="es-SV" w:bidi="ar-SA"/>
              </w:rPr>
              <w:t>FUENTE DE FINANCIAMIENTO:</w:t>
            </w:r>
          </w:p>
          <w:p w:rsidR="001F30AD" w:rsidRPr="00CE77E6" w:rsidRDefault="001F30AD" w:rsidP="00D52639">
            <w:pPr>
              <w:suppressAutoHyphens w:val="0"/>
              <w:jc w:val="both"/>
              <w:rPr>
                <w:rFonts w:ascii="Bembo Std" w:hAnsi="Bembo Std"/>
                <w:sz w:val="22"/>
                <w:szCs w:val="22"/>
              </w:rPr>
            </w:pPr>
            <w:r w:rsidRPr="00CE77E6">
              <w:rPr>
                <w:rFonts w:ascii="Bembo Std" w:hAnsi="Bembo Std"/>
                <w:sz w:val="22"/>
                <w:szCs w:val="22"/>
              </w:rPr>
              <w:t>Préstamos Externos: Contrato de préstamo BID 5043/OC-ES, Componente 3. Mejoramiento a la capacidad de provisión de servicios. Subcomponente 3.1 Atención de pacientes COVID-19. Proyecto 7518. Cifrado Presupuestario:  2022-3200-3-11-03-22-3-61104</w:t>
            </w:r>
          </w:p>
          <w:p w:rsidR="001F30AD" w:rsidRPr="00F735FB" w:rsidRDefault="001F30AD" w:rsidP="00D52639">
            <w:pPr>
              <w:suppressAutoHyphens w:val="0"/>
              <w:jc w:val="both"/>
              <w:rPr>
                <w:rFonts w:ascii="Bembo Std" w:eastAsia="Times New Roman" w:hAnsi="Bembo Std" w:cs="Calibri Light"/>
                <w:b/>
                <w:color w:val="000000"/>
                <w:sz w:val="22"/>
                <w:szCs w:val="22"/>
                <w:lang w:eastAsia="es-SV"/>
              </w:rPr>
            </w:pPr>
          </w:p>
        </w:tc>
      </w:tr>
    </w:tbl>
    <w:p w:rsidR="001F30AD" w:rsidRDefault="001F30AD" w:rsidP="001F30AD">
      <w:pPr>
        <w:ind w:left="-709" w:right="-801"/>
        <w:jc w:val="both"/>
        <w:rPr>
          <w:rFonts w:ascii="Bembo Std" w:eastAsia="Times New Roman" w:hAnsi="Bembo Std" w:cs="Times New Roman"/>
          <w:b/>
          <w:color w:val="000000"/>
          <w:kern w:val="0"/>
          <w:sz w:val="22"/>
          <w:szCs w:val="22"/>
          <w:lang w:eastAsia="es-SV" w:bidi="ar-SA"/>
        </w:rPr>
      </w:pPr>
    </w:p>
    <w:p w:rsidR="001F30AD" w:rsidRDefault="001F30AD" w:rsidP="001F30AD">
      <w:pPr>
        <w:ind w:left="-709" w:right="-801"/>
        <w:jc w:val="both"/>
        <w:rPr>
          <w:rFonts w:ascii="Bembo Std" w:eastAsia="Times New Roman" w:hAnsi="Bembo Std" w:cs="Times New Roman"/>
          <w:b/>
          <w:color w:val="000000"/>
          <w:kern w:val="0"/>
          <w:sz w:val="22"/>
          <w:szCs w:val="22"/>
          <w:lang w:eastAsia="es-SV" w:bidi="ar-SA"/>
        </w:rPr>
      </w:pPr>
    </w:p>
    <w:tbl>
      <w:tblPr>
        <w:tblW w:w="10348" w:type="dxa"/>
        <w:jc w:val="center"/>
        <w:tblLayout w:type="fixed"/>
        <w:tblCellMar>
          <w:left w:w="70" w:type="dxa"/>
          <w:right w:w="70" w:type="dxa"/>
        </w:tblCellMar>
        <w:tblLook w:val="04A0" w:firstRow="1" w:lastRow="0" w:firstColumn="1" w:lastColumn="0" w:noHBand="0" w:noVBand="1"/>
      </w:tblPr>
      <w:tblGrid>
        <w:gridCol w:w="5387"/>
        <w:gridCol w:w="4961"/>
      </w:tblGrid>
      <w:tr w:rsidR="001F30AD" w:rsidRPr="002D588D" w:rsidTr="001F30AD">
        <w:trPr>
          <w:trHeight w:val="564"/>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rsidR="001F30AD" w:rsidRPr="002D588D" w:rsidRDefault="001F30AD" w:rsidP="00D52639">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Autoriza por contratante MINSAL</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1F30AD" w:rsidRPr="002D588D" w:rsidRDefault="001F30AD" w:rsidP="00D52639">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1F30AD" w:rsidRPr="002D588D" w:rsidTr="001F30AD">
        <w:trPr>
          <w:trHeight w:val="687"/>
          <w:jc w:val="center"/>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1F30AD" w:rsidRPr="002D588D" w:rsidRDefault="001F30AD" w:rsidP="00D52639">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bookmarkStart w:id="3" w:name="_GoBack"/>
            <w:bookmarkEnd w:id="3"/>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1F30AD" w:rsidRPr="002D588D" w:rsidRDefault="001F30AD" w:rsidP="00D52639">
            <w:pPr>
              <w:widowControl/>
              <w:suppressAutoHyphens w:val="0"/>
              <w:spacing w:after="160" w:line="360" w:lineRule="auto"/>
              <w:rPr>
                <w:rFonts w:ascii="Bembo Std" w:eastAsia="Times New Roman" w:hAnsi="Bembo Std" w:cs="Calibri"/>
                <w:kern w:val="0"/>
                <w:sz w:val="22"/>
                <w:szCs w:val="22"/>
                <w:lang w:eastAsia="es-SV" w:bidi="ar-SA"/>
              </w:rPr>
            </w:pPr>
          </w:p>
          <w:p w:rsidR="001F30AD" w:rsidRPr="002D588D" w:rsidRDefault="001F30AD" w:rsidP="00D52639">
            <w:pPr>
              <w:widowControl/>
              <w:suppressAutoHyphens w:val="0"/>
              <w:spacing w:after="160" w:line="360" w:lineRule="auto"/>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 </w:t>
            </w:r>
          </w:p>
          <w:p w:rsidR="001F30AD" w:rsidRPr="002D588D" w:rsidRDefault="001F30AD" w:rsidP="00D52639">
            <w:pPr>
              <w:widowControl/>
              <w:suppressAutoHyphens w:val="0"/>
              <w:spacing w:after="160" w:line="360" w:lineRule="auto"/>
              <w:rPr>
                <w:rFonts w:ascii="Bembo Std" w:eastAsia="Times New Roman" w:hAnsi="Bembo Std" w:cs="Calibri"/>
                <w:kern w:val="0"/>
                <w:sz w:val="22"/>
                <w:szCs w:val="22"/>
                <w:lang w:eastAsia="es-SV" w:bidi="ar-SA"/>
              </w:rPr>
            </w:pPr>
          </w:p>
          <w:p w:rsidR="001F30AD" w:rsidRPr="002D588D" w:rsidRDefault="001F30AD" w:rsidP="00D52639">
            <w:pPr>
              <w:widowControl/>
              <w:suppressAutoHyphens w:val="0"/>
              <w:spacing w:after="160" w:line="360" w:lineRule="auto"/>
              <w:rPr>
                <w:rFonts w:ascii="Bembo Std" w:eastAsia="Times New Roman" w:hAnsi="Bembo Std" w:cs="Calibri"/>
                <w:kern w:val="0"/>
                <w:sz w:val="22"/>
                <w:szCs w:val="22"/>
                <w:lang w:eastAsia="es-SV" w:bidi="ar-SA"/>
              </w:rPr>
            </w:pPr>
          </w:p>
        </w:tc>
      </w:tr>
      <w:tr w:rsidR="001F30AD" w:rsidRPr="002D588D" w:rsidTr="001F30AD">
        <w:trPr>
          <w:trHeight w:val="687"/>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rsidR="001F30AD" w:rsidRPr="002D588D" w:rsidRDefault="001F30AD" w:rsidP="00D52639">
            <w:pPr>
              <w:jc w:val="center"/>
              <w:rPr>
                <w:rFonts w:ascii="Bembo Std" w:hAnsi="Bembo Std" w:cs="Calibri"/>
                <w:b/>
                <w:bCs/>
                <w:sz w:val="20"/>
                <w:szCs w:val="20"/>
              </w:rPr>
            </w:pPr>
            <w:r w:rsidRPr="002D588D">
              <w:rPr>
                <w:rFonts w:ascii="Bembo Std" w:hAnsi="Bembo Std" w:cs="Calibri"/>
                <w:b/>
                <w:bCs/>
                <w:sz w:val="20"/>
                <w:szCs w:val="20"/>
              </w:rPr>
              <w:t>DRA. BERTHA PATRICIA FIGUEROA DE QUINTEROS</w:t>
            </w:r>
          </w:p>
          <w:p w:rsidR="001F30AD" w:rsidRPr="002D588D" w:rsidRDefault="001F30AD" w:rsidP="00D52639">
            <w:pPr>
              <w:jc w:val="center"/>
              <w:rPr>
                <w:rFonts w:ascii="Bembo Std" w:hAnsi="Bembo Std" w:cs="Calibri"/>
                <w:b/>
                <w:bCs/>
                <w:sz w:val="20"/>
                <w:szCs w:val="20"/>
              </w:rPr>
            </w:pPr>
            <w:r w:rsidRPr="002D588D">
              <w:rPr>
                <w:rFonts w:ascii="Bembo Std" w:hAnsi="Bembo Std" w:cs="Calibri"/>
                <w:b/>
                <w:bCs/>
                <w:sz w:val="20"/>
                <w:szCs w:val="20"/>
              </w:rPr>
              <w:t xml:space="preserve">JEFA UNIDAD DE GESTIÓN DE PROGRAMAS Y PROYECTOS DE INVERSIÓN, </w:t>
            </w:r>
          </w:p>
          <w:p w:rsidR="001F30AD" w:rsidRPr="002D588D" w:rsidRDefault="001F30AD" w:rsidP="00D52639">
            <w:pPr>
              <w:jc w:val="center"/>
              <w:rPr>
                <w:rFonts w:ascii="Bembo Std" w:hAnsi="Bembo Std" w:cs="Calibri"/>
                <w:sz w:val="20"/>
                <w:szCs w:val="20"/>
              </w:rPr>
            </w:pPr>
            <w:r w:rsidRPr="002D588D">
              <w:rPr>
                <w:rFonts w:ascii="Bembo Std" w:hAnsi="Bembo Std" w:cs="Calibri"/>
                <w:b/>
                <w:bCs/>
                <w:sz w:val="20"/>
                <w:szCs w:val="20"/>
              </w:rPr>
              <w:t>AD-HONOREM</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1F30AD" w:rsidRPr="002D588D" w:rsidRDefault="001F30AD" w:rsidP="00D52639">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1F30AD" w:rsidRPr="002D588D" w:rsidRDefault="001F30AD" w:rsidP="00D52639">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En</w:t>
            </w:r>
            <w:proofErr w:type="spellEnd"/>
            <w:r w:rsidRPr="002D588D">
              <w:rPr>
                <w:rFonts w:ascii="Bembo Std" w:eastAsia="Times New Roman" w:hAnsi="Bembo Std" w:cs="Calibri"/>
                <w:kern w:val="0"/>
                <w:sz w:val="20"/>
                <w:szCs w:val="20"/>
                <w:lang w:val="pt-BR" w:eastAsia="es-SV" w:bidi="ar-SA"/>
              </w:rPr>
              <w:t xml:space="preserve"> </w:t>
            </w:r>
            <w:proofErr w:type="spellStart"/>
            <w:r w:rsidRPr="002D588D">
              <w:rPr>
                <w:rFonts w:ascii="Bembo Std" w:eastAsia="Times New Roman" w:hAnsi="Bembo Std" w:cs="Calibri"/>
                <w:kern w:val="0"/>
                <w:sz w:val="20"/>
                <w:szCs w:val="20"/>
                <w:lang w:val="pt-BR" w:eastAsia="es-SV" w:bidi="ar-SA"/>
              </w:rPr>
              <w:t>calidad</w:t>
            </w:r>
            <w:proofErr w:type="spellEnd"/>
            <w:r w:rsidRPr="002D588D">
              <w:rPr>
                <w:rFonts w:ascii="Bembo Std" w:eastAsia="Times New Roman" w:hAnsi="Bembo Std" w:cs="Calibri"/>
                <w:kern w:val="0"/>
                <w:sz w:val="20"/>
                <w:szCs w:val="20"/>
                <w:lang w:val="pt-BR" w:eastAsia="es-SV" w:bidi="ar-SA"/>
              </w:rPr>
              <w:t xml:space="preserve"> de: </w:t>
            </w:r>
          </w:p>
          <w:p w:rsidR="001F30AD" w:rsidRPr="002D588D" w:rsidRDefault="001F30AD" w:rsidP="00D52639">
            <w:pPr>
              <w:widowControl/>
              <w:suppressAutoHyphens w:val="0"/>
              <w:spacing w:line="259" w:lineRule="auto"/>
              <w:rPr>
                <w:rFonts w:ascii="Bembo Std" w:eastAsia="Times New Roman" w:hAnsi="Bembo Std" w:cs="Calibri"/>
                <w:kern w:val="0"/>
                <w:sz w:val="20"/>
                <w:szCs w:val="20"/>
                <w:lang w:val="pt-BR" w:eastAsia="es-SV" w:bidi="ar-SA"/>
              </w:rPr>
            </w:pPr>
            <w:r w:rsidRPr="002D588D">
              <w:rPr>
                <w:rFonts w:ascii="Bembo Std" w:eastAsia="Times New Roman" w:hAnsi="Bembo Std" w:cs="Calibri"/>
                <w:kern w:val="0"/>
                <w:sz w:val="20"/>
                <w:szCs w:val="20"/>
                <w:lang w:val="pt-BR" w:eastAsia="es-SV" w:bidi="ar-SA"/>
              </w:rPr>
              <w:t>DUI:</w:t>
            </w:r>
          </w:p>
        </w:tc>
      </w:tr>
    </w:tbl>
    <w:p w:rsidR="001F30AD" w:rsidRPr="002D588D" w:rsidRDefault="001F30AD" w:rsidP="001F30AD">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bookmarkEnd w:id="2"/>
    <w:p w:rsidR="001F30AD" w:rsidRPr="002D588D" w:rsidRDefault="001F30AD" w:rsidP="001F30AD">
      <w:pPr>
        <w:rPr>
          <w:rFonts w:ascii="Bembo Std" w:hAnsi="Bembo Std"/>
          <w:vanish/>
        </w:rPr>
      </w:pPr>
    </w:p>
    <w:p w:rsidR="001F30AD" w:rsidRPr="002D588D" w:rsidRDefault="001F30AD" w:rsidP="001F30AD">
      <w:pPr>
        <w:widowControl/>
        <w:suppressAutoHyphens w:val="0"/>
        <w:ind w:right="-801"/>
        <w:jc w:val="both"/>
        <w:rPr>
          <w:rFonts w:ascii="Bembo Std" w:eastAsia="Times New Roman" w:hAnsi="Bembo Std" w:cs="Calibri"/>
          <w:b/>
          <w:kern w:val="0"/>
          <w:sz w:val="22"/>
          <w:szCs w:val="22"/>
          <w:u w:val="single"/>
          <w:lang w:eastAsia="es-SV" w:bidi="ar-SA"/>
        </w:rPr>
      </w:pPr>
    </w:p>
    <w:p w:rsidR="001F30AD" w:rsidRDefault="001F30AD" w:rsidP="001F30AD">
      <w:pPr>
        <w:widowControl/>
        <w:suppressAutoHyphens w:val="0"/>
        <w:ind w:left="-851" w:right="-801"/>
        <w:jc w:val="both"/>
        <w:rPr>
          <w:rFonts w:ascii="Bembo Std" w:eastAsia="Times New Roman" w:hAnsi="Bembo Std" w:cs="Calibri"/>
          <w:b/>
          <w:kern w:val="0"/>
          <w:sz w:val="22"/>
          <w:szCs w:val="22"/>
          <w:u w:val="single"/>
          <w:lang w:eastAsia="es-SV" w:bidi="ar-SA"/>
        </w:rPr>
      </w:pPr>
    </w:p>
    <w:p w:rsidR="001F30AD" w:rsidRDefault="001F30AD" w:rsidP="001F30AD">
      <w:pPr>
        <w:widowControl/>
        <w:suppressAutoHyphens w:val="0"/>
        <w:ind w:left="-851" w:right="-801"/>
        <w:jc w:val="center"/>
        <w:rPr>
          <w:rFonts w:ascii="Bembo Std" w:eastAsia="Times New Roman" w:hAnsi="Bembo Std" w:cs="Calibri"/>
          <w:b/>
          <w:kern w:val="0"/>
          <w:sz w:val="22"/>
          <w:szCs w:val="22"/>
          <w:u w:val="single"/>
          <w:lang w:eastAsia="es-SV" w:bidi="ar-SA"/>
        </w:rPr>
      </w:pPr>
      <w:r w:rsidRPr="001F30AD">
        <w:rPr>
          <w:rFonts w:ascii="Bembo Std" w:eastAsia="Times New Roman" w:hAnsi="Bembo Std" w:cs="Calibri"/>
          <w:b/>
          <w:kern w:val="0"/>
          <w:sz w:val="22"/>
          <w:szCs w:val="22"/>
          <w:u w:val="single"/>
          <w:lang w:eastAsia="es-SV" w:bidi="ar-SA"/>
        </w:rPr>
        <w:lastRenderedPageBreak/>
        <w:drawing>
          <wp:inline distT="0" distB="0" distL="0" distR="0" wp14:anchorId="1F81C539" wp14:editId="181BDC9D">
            <wp:extent cx="6332220" cy="7513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7513320"/>
                    </a:xfrm>
                    <a:prstGeom prst="rect">
                      <a:avLst/>
                    </a:prstGeom>
                  </pic:spPr>
                </pic:pic>
              </a:graphicData>
            </a:graphic>
          </wp:inline>
        </w:drawing>
      </w:r>
    </w:p>
    <w:p w:rsidR="001F30AD" w:rsidRDefault="001F30AD" w:rsidP="001F30AD">
      <w:pPr>
        <w:widowControl/>
        <w:suppressAutoHyphens w:val="0"/>
        <w:ind w:left="-851" w:right="-801"/>
        <w:jc w:val="both"/>
        <w:rPr>
          <w:rFonts w:ascii="Bembo Std" w:eastAsia="Times New Roman" w:hAnsi="Bembo Std" w:cs="Calibri"/>
          <w:b/>
          <w:kern w:val="0"/>
          <w:sz w:val="22"/>
          <w:szCs w:val="22"/>
          <w:u w:val="single"/>
          <w:lang w:eastAsia="es-SV" w:bidi="ar-SA"/>
        </w:rPr>
      </w:pPr>
    </w:p>
    <w:p w:rsidR="001F30AD" w:rsidRDefault="001F30AD" w:rsidP="001F30AD">
      <w:pPr>
        <w:widowControl/>
        <w:suppressAutoHyphens w:val="0"/>
        <w:ind w:left="-851" w:right="-801"/>
        <w:jc w:val="both"/>
        <w:rPr>
          <w:rFonts w:ascii="Bembo Std" w:eastAsia="Times New Roman" w:hAnsi="Bembo Std" w:cs="Calibri"/>
          <w:b/>
          <w:kern w:val="0"/>
          <w:sz w:val="22"/>
          <w:szCs w:val="22"/>
          <w:u w:val="single"/>
          <w:lang w:eastAsia="es-SV" w:bidi="ar-SA"/>
        </w:rPr>
      </w:pPr>
    </w:p>
    <w:p w:rsidR="001F30AD" w:rsidRDefault="001F30AD" w:rsidP="001F30AD">
      <w:pPr>
        <w:widowControl/>
        <w:suppressAutoHyphens w:val="0"/>
        <w:ind w:left="-851" w:right="-801"/>
        <w:jc w:val="both"/>
        <w:rPr>
          <w:rFonts w:ascii="Bembo Std" w:eastAsia="Times New Roman" w:hAnsi="Bembo Std" w:cs="Calibri"/>
          <w:b/>
          <w:kern w:val="0"/>
          <w:sz w:val="22"/>
          <w:szCs w:val="22"/>
          <w:u w:val="single"/>
          <w:lang w:eastAsia="es-SV" w:bidi="ar-SA"/>
        </w:rPr>
      </w:pPr>
    </w:p>
    <w:p w:rsidR="001F30AD" w:rsidRDefault="001F30AD" w:rsidP="001F30AD">
      <w:pPr>
        <w:widowControl/>
        <w:suppressAutoHyphens w:val="0"/>
        <w:ind w:left="-851" w:right="-801"/>
        <w:jc w:val="both"/>
        <w:rPr>
          <w:rFonts w:ascii="Bembo Std" w:eastAsia="Times New Roman" w:hAnsi="Bembo Std" w:cs="Calibri"/>
          <w:b/>
          <w:kern w:val="0"/>
          <w:sz w:val="22"/>
          <w:szCs w:val="22"/>
          <w:u w:val="single"/>
          <w:lang w:eastAsia="es-SV" w:bidi="ar-SA"/>
        </w:rPr>
      </w:pPr>
    </w:p>
    <w:p w:rsidR="001F30AD" w:rsidRDefault="001F30AD" w:rsidP="001F30AD">
      <w:pPr>
        <w:widowControl/>
        <w:suppressAutoHyphens w:val="0"/>
        <w:ind w:left="-851" w:right="-801"/>
        <w:jc w:val="both"/>
        <w:rPr>
          <w:rFonts w:ascii="Bembo Std" w:eastAsia="Times New Roman" w:hAnsi="Bembo Std" w:cs="Calibri"/>
          <w:b/>
          <w:kern w:val="0"/>
          <w:sz w:val="22"/>
          <w:szCs w:val="22"/>
          <w:u w:val="single"/>
          <w:lang w:eastAsia="es-SV" w:bidi="ar-SA"/>
        </w:rPr>
      </w:pPr>
    </w:p>
    <w:p w:rsidR="001F30AD" w:rsidRDefault="001F30AD" w:rsidP="001F30AD">
      <w:pPr>
        <w:widowControl/>
        <w:suppressAutoHyphens w:val="0"/>
        <w:ind w:left="-851" w:right="-801"/>
        <w:jc w:val="both"/>
        <w:rPr>
          <w:rFonts w:ascii="Bembo Std" w:eastAsia="Times New Roman" w:hAnsi="Bembo Std" w:cs="Calibri"/>
          <w:b/>
          <w:kern w:val="0"/>
          <w:sz w:val="22"/>
          <w:szCs w:val="22"/>
          <w:u w:val="single"/>
          <w:lang w:eastAsia="es-SV" w:bidi="ar-SA"/>
        </w:rPr>
      </w:pPr>
    </w:p>
    <w:p w:rsidR="001F30AD" w:rsidRDefault="001F30AD" w:rsidP="001F30AD">
      <w:pPr>
        <w:widowControl/>
        <w:suppressAutoHyphens w:val="0"/>
        <w:ind w:left="-851" w:right="-801"/>
        <w:jc w:val="both"/>
        <w:rPr>
          <w:rFonts w:ascii="Bembo Std" w:eastAsia="Times New Roman" w:hAnsi="Bembo Std" w:cs="Calibri"/>
          <w:b/>
          <w:kern w:val="0"/>
          <w:sz w:val="22"/>
          <w:szCs w:val="22"/>
          <w:u w:val="single"/>
          <w:lang w:eastAsia="es-SV" w:bidi="ar-SA"/>
        </w:rPr>
      </w:pPr>
    </w:p>
    <w:p w:rsidR="001F30AD" w:rsidRDefault="001F30AD" w:rsidP="001F30AD">
      <w:pPr>
        <w:widowControl/>
        <w:suppressAutoHyphens w:val="0"/>
        <w:ind w:left="-851" w:right="-801"/>
        <w:jc w:val="both"/>
        <w:rPr>
          <w:rFonts w:ascii="Bembo Std" w:eastAsia="Times New Roman" w:hAnsi="Bembo Std" w:cs="Calibri"/>
          <w:b/>
          <w:kern w:val="0"/>
          <w:sz w:val="22"/>
          <w:szCs w:val="22"/>
          <w:u w:val="single"/>
          <w:lang w:eastAsia="es-SV" w:bidi="ar-SA"/>
        </w:rPr>
      </w:pPr>
    </w:p>
    <w:p w:rsidR="001F30AD" w:rsidRDefault="001F30AD" w:rsidP="001F30AD">
      <w:pPr>
        <w:widowControl/>
        <w:suppressAutoHyphens w:val="0"/>
        <w:ind w:left="-851" w:right="-801"/>
        <w:jc w:val="both"/>
        <w:rPr>
          <w:rFonts w:ascii="Bembo Std" w:eastAsia="Times New Roman" w:hAnsi="Bembo Std" w:cs="Calibri"/>
          <w:b/>
          <w:kern w:val="0"/>
          <w:sz w:val="22"/>
          <w:szCs w:val="22"/>
          <w:u w:val="single"/>
          <w:lang w:eastAsia="es-SV" w:bidi="ar-SA"/>
        </w:rPr>
      </w:pP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 Una práctica obstructiva consiste en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w:t>
      </w:r>
      <w:r w:rsidRPr="002D588D">
        <w:rPr>
          <w:rFonts w:ascii="Bembo Std" w:eastAsia="Times New Roman" w:hAnsi="Bembo Std" w:cs="Calibri"/>
          <w:kern w:val="0"/>
          <w:sz w:val="22"/>
          <w:szCs w:val="22"/>
          <w:lang w:eastAsia="es-SV" w:bidi="ar-SA"/>
        </w:rPr>
        <w:lastRenderedPageBreak/>
        <w:t>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1F30AD" w:rsidRPr="002D588D" w:rsidRDefault="001F30AD" w:rsidP="001F30AD">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1F30AD" w:rsidRPr="002D588D" w:rsidRDefault="001F30AD" w:rsidP="001F30AD">
      <w:pPr>
        <w:widowControl/>
        <w:suppressAutoHyphens w:val="0"/>
        <w:spacing w:line="259" w:lineRule="auto"/>
        <w:ind w:left="-851" w:right="-801"/>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t>CONDICIONES DEL SUMINISTRO</w:t>
      </w:r>
    </w:p>
    <w:p w:rsidR="001F30AD" w:rsidRPr="002D588D" w:rsidRDefault="001F30AD" w:rsidP="001F30AD">
      <w:pPr>
        <w:widowControl/>
        <w:suppressAutoHyphens w:val="0"/>
        <w:spacing w:line="259" w:lineRule="auto"/>
        <w:ind w:left="-851" w:right="-801"/>
        <w:rPr>
          <w:rFonts w:ascii="Bembo Std" w:eastAsia="Times New Roman" w:hAnsi="Bembo Std" w:cs="Calibri"/>
          <w:b/>
          <w:kern w:val="0"/>
          <w:sz w:val="22"/>
          <w:szCs w:val="22"/>
          <w:lang w:eastAsia="es-SV" w:bidi="ar-SA"/>
        </w:rPr>
      </w:pPr>
    </w:p>
    <w:p w:rsidR="001F30AD" w:rsidRPr="002D588D" w:rsidRDefault="001F30AD" w:rsidP="001F30AD">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1F30AD" w:rsidRPr="002D588D" w:rsidRDefault="001F30AD" w:rsidP="001F30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1F30AD" w:rsidRPr="002D588D" w:rsidRDefault="001F30AD" w:rsidP="001F30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1F30AD" w:rsidRPr="002D588D" w:rsidRDefault="001F30AD" w:rsidP="001F30AD">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1F30AD" w:rsidRPr="002D588D" w:rsidRDefault="001F30AD" w:rsidP="001F30AD">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1F30AD" w:rsidRPr="002D588D" w:rsidRDefault="001F30AD" w:rsidP="001F30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1F30AD" w:rsidRPr="002D588D" w:rsidRDefault="001F30AD" w:rsidP="001F30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1F30AD" w:rsidRPr="002D588D" w:rsidRDefault="001F30AD" w:rsidP="001F30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1F30AD" w:rsidRPr="002D588D" w:rsidRDefault="001F30AD" w:rsidP="001F30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w:t>
      </w:r>
      <w:r w:rsidRPr="002D588D">
        <w:rPr>
          <w:rFonts w:ascii="Bembo Std" w:eastAsia="Times New Roman" w:hAnsi="Bembo Std" w:cs="Calibri"/>
          <w:kern w:val="0"/>
          <w:sz w:val="22"/>
          <w:szCs w:val="22"/>
          <w:lang w:eastAsia="es-SV" w:bidi="ar-SA"/>
        </w:rPr>
        <w:lastRenderedPageBreak/>
        <w:t>actuaciones y documentación relacionada con informes de cumplimiento de la orden de compra, modificaciones y actas de recepción;</w:t>
      </w:r>
    </w:p>
    <w:p w:rsidR="001F30AD" w:rsidRPr="002D588D" w:rsidRDefault="001F30AD" w:rsidP="001F30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1F30AD" w:rsidRPr="002D588D" w:rsidRDefault="001F30AD" w:rsidP="001F30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1F30AD" w:rsidRPr="002D588D" w:rsidRDefault="001F30AD" w:rsidP="001F30AD">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1F30AD" w:rsidRPr="002D588D" w:rsidRDefault="001F30AD" w:rsidP="001F30AD">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1F30AD" w:rsidRPr="002D588D" w:rsidRDefault="001F30AD" w:rsidP="001F30AD">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1F30AD" w:rsidRPr="002D588D" w:rsidRDefault="001F30AD" w:rsidP="001F30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1F30AD" w:rsidRPr="002D588D" w:rsidRDefault="001F30AD" w:rsidP="001F30AD">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 Cualquier otra responsabilidad que establezca el convenio de préstamo y documentos contractuales.</w:t>
      </w:r>
    </w:p>
    <w:p w:rsidR="001F30AD" w:rsidRPr="002D588D" w:rsidRDefault="001F30AD" w:rsidP="001F30AD">
      <w:pPr>
        <w:widowControl/>
        <w:suppressAutoHyphens w:val="0"/>
        <w:ind w:right="-801"/>
        <w:jc w:val="both"/>
        <w:rPr>
          <w:rFonts w:ascii="Bembo Std" w:eastAsia="Times New Roman" w:hAnsi="Bembo Std" w:cs="Calibri"/>
          <w:b/>
          <w:kern w:val="0"/>
          <w:sz w:val="22"/>
          <w:szCs w:val="22"/>
          <w:u w:val="single"/>
          <w:lang w:eastAsia="es-SV" w:bidi="ar-SA"/>
        </w:rPr>
      </w:pPr>
    </w:p>
    <w:p w:rsidR="001F30AD" w:rsidRPr="002D588D" w:rsidRDefault="001F30AD" w:rsidP="001F30AD">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1F30AD" w:rsidRPr="002D588D" w:rsidRDefault="001F30AD" w:rsidP="001F30AD">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1F30AD" w:rsidRPr="002D588D" w:rsidRDefault="001F30AD" w:rsidP="001F30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1F30AD" w:rsidRPr="002D588D" w:rsidRDefault="001F30AD" w:rsidP="001F30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1F30AD" w:rsidRPr="002D588D" w:rsidRDefault="001F30AD" w:rsidP="001F30AD">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1F30AD" w:rsidRPr="002D588D" w:rsidRDefault="001F30AD" w:rsidP="001F30AD">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1F30AD" w:rsidRPr="002D588D" w:rsidRDefault="001F30AD" w:rsidP="001F30AD">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1F30AD" w:rsidRPr="002D588D" w:rsidRDefault="001F30AD" w:rsidP="001F30AD">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1F30AD" w:rsidRPr="002D588D" w:rsidRDefault="001F30AD" w:rsidP="001F30AD">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1F30AD" w:rsidRPr="002D588D" w:rsidRDefault="001F30AD" w:rsidP="001F30AD">
      <w:pPr>
        <w:widowControl/>
        <w:suppressAutoHyphens w:val="0"/>
        <w:ind w:left="-851" w:right="-801"/>
        <w:jc w:val="both"/>
        <w:rPr>
          <w:rFonts w:ascii="Bembo Std" w:eastAsia="Times New Roman" w:hAnsi="Bembo Std" w:cs="Times New Roman"/>
          <w:kern w:val="0"/>
          <w:sz w:val="22"/>
          <w:szCs w:val="22"/>
          <w:lang w:val="es-MX" w:eastAsia="es-SV" w:bidi="ar-SA"/>
        </w:rPr>
      </w:pPr>
      <w:bookmarkStart w:id="4" w:name="_Hlk72743900"/>
      <w:r w:rsidRPr="002D588D">
        <w:rPr>
          <w:rFonts w:ascii="Bembo Std" w:eastAsia="Times New Roman" w:hAnsi="Bembo Std" w:cs="Times New Roman"/>
          <w:b/>
          <w:bCs/>
          <w:kern w:val="0"/>
          <w:sz w:val="22"/>
          <w:szCs w:val="22"/>
          <w:lang w:val="es-MX" w:eastAsia="es-SV" w:bidi="ar-SA"/>
        </w:rPr>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1F30AD" w:rsidRPr="002D588D" w:rsidRDefault="001F30AD" w:rsidP="001F30AD">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lastRenderedPageBreak/>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1F30AD" w:rsidRPr="002D588D" w:rsidRDefault="001F30AD" w:rsidP="001F30AD">
      <w:pPr>
        <w:widowControl/>
        <w:suppressAutoHyphens w:val="0"/>
        <w:jc w:val="both"/>
        <w:rPr>
          <w:rFonts w:ascii="Bembo Std" w:eastAsia="Times New Roman" w:hAnsi="Bembo Std" w:cs="Times New Roman"/>
          <w:kern w:val="0"/>
          <w:sz w:val="22"/>
          <w:szCs w:val="22"/>
          <w:lang w:val="es-MX" w:eastAsia="es-SV" w:bidi="ar-SA"/>
        </w:rPr>
      </w:pPr>
    </w:p>
    <w:p w:rsidR="001F30AD" w:rsidRPr="00BA1FDF" w:rsidRDefault="001F30AD" w:rsidP="001F30AD">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5" w:name="_Hlk72743881"/>
      <w:bookmarkEnd w:id="4"/>
      <w:r w:rsidRPr="00BA1FDF">
        <w:rPr>
          <w:rFonts w:ascii="Bembo Std" w:eastAsia="Times New Roman" w:hAnsi="Bembo Std" w:cs="Calibri"/>
          <w:b/>
          <w:bCs/>
          <w:kern w:val="0"/>
          <w:sz w:val="22"/>
          <w:szCs w:val="22"/>
          <w:lang w:eastAsia="es-SV" w:bidi="ar-SA"/>
        </w:rPr>
        <w:t xml:space="preserve">CADUCIDAD DE LA ORDEN DE COMPRA </w:t>
      </w:r>
    </w:p>
    <w:p w:rsidR="001F30AD" w:rsidRPr="00BA1FDF" w:rsidRDefault="001F30AD" w:rsidP="001F30AD">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Contratante tendrá derecho a caducar la Orden de Compra, por cualquiera de las siguientes razones:</w:t>
      </w:r>
    </w:p>
    <w:p w:rsidR="001F30AD" w:rsidRPr="00BA1FDF" w:rsidRDefault="001F30AD" w:rsidP="001F30AD">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1F30AD" w:rsidRPr="00BA1FDF" w:rsidRDefault="001F30AD" w:rsidP="001F30AD">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1F30AD" w:rsidRPr="00BA1FDF" w:rsidRDefault="001F30AD" w:rsidP="001F30AD">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1F30AD" w:rsidRPr="00BA1FDF" w:rsidRDefault="001F30AD" w:rsidP="001F30AD">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PROVEEDOR entregue el bien o servicio en inferior calidad a lo ofertado o no cumpla con las condiciones pactadas en la Orden de Compra.</w:t>
      </w:r>
    </w:p>
    <w:p w:rsidR="001F30AD" w:rsidRPr="00BA1FDF" w:rsidRDefault="001F30AD" w:rsidP="001F30AD">
      <w:pPr>
        <w:widowControl/>
        <w:ind w:left="-851"/>
        <w:jc w:val="both"/>
        <w:rPr>
          <w:rFonts w:ascii="Bembo Std" w:eastAsia="Times New Roman" w:hAnsi="Bembo Std" w:cs="Calibri"/>
          <w:kern w:val="0"/>
          <w:sz w:val="20"/>
          <w:szCs w:val="22"/>
          <w:lang w:eastAsia="es-SV" w:bidi="ar-SA"/>
        </w:rPr>
      </w:pPr>
    </w:p>
    <w:p w:rsidR="001F30AD" w:rsidRPr="00BA1FDF" w:rsidRDefault="001F30AD" w:rsidP="001F30AD">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t xml:space="preserve">EXTINCIÓN DE LA ORDEN DE COMPRA </w:t>
      </w:r>
    </w:p>
    <w:p w:rsidR="001F30AD" w:rsidRPr="00BA1FDF" w:rsidRDefault="001F30AD" w:rsidP="001F30AD">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1F30AD" w:rsidRPr="00BA1FDF" w:rsidRDefault="001F30AD" w:rsidP="001F30AD">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5"/>
    </w:p>
    <w:p w:rsidR="001F30AD" w:rsidRPr="00672A5D" w:rsidRDefault="001F30AD" w:rsidP="001F30AD">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1F30AD" w:rsidRDefault="001F30AD" w:rsidP="001F30AD">
      <w:pPr>
        <w:widowControl/>
        <w:tabs>
          <w:tab w:val="left" w:pos="-720"/>
        </w:tabs>
        <w:suppressAutoHyphens w:val="0"/>
        <w:spacing w:line="259" w:lineRule="auto"/>
        <w:ind w:left="-567"/>
        <w:rPr>
          <w:rFonts w:ascii="Bembo Std" w:hAnsi="Bembo Std" w:cs="Calibri"/>
          <w:b/>
          <w:color w:val="000000"/>
          <w:sz w:val="22"/>
          <w:szCs w:val="22"/>
        </w:rPr>
      </w:pPr>
    </w:p>
    <w:p w:rsidR="001F30AD" w:rsidRDefault="001F30AD" w:rsidP="001F30AD">
      <w:pPr>
        <w:widowControl/>
        <w:tabs>
          <w:tab w:val="left" w:pos="-720"/>
        </w:tabs>
        <w:suppressAutoHyphens w:val="0"/>
        <w:spacing w:line="259" w:lineRule="auto"/>
        <w:ind w:left="-851"/>
        <w:rPr>
          <w:rFonts w:ascii="Bembo Std" w:hAnsi="Bembo Std" w:cs="Calibri"/>
          <w:b/>
          <w:color w:val="000000"/>
          <w:sz w:val="22"/>
          <w:szCs w:val="22"/>
        </w:rPr>
      </w:pPr>
      <w:r>
        <w:rPr>
          <w:rFonts w:ascii="Bembo Std" w:hAnsi="Bembo Std" w:cs="Calibri"/>
          <w:b/>
          <w:color w:val="000000"/>
          <w:sz w:val="22"/>
          <w:szCs w:val="22"/>
        </w:rPr>
        <w:t>ESPECIFICACIONES TECNICAS</w:t>
      </w:r>
    </w:p>
    <w:tbl>
      <w:tblPr>
        <w:tblW w:w="10734" w:type="dxa"/>
        <w:jc w:val="center"/>
        <w:tblLayout w:type="fixed"/>
        <w:tblCellMar>
          <w:top w:w="28" w:type="dxa"/>
          <w:left w:w="103" w:type="dxa"/>
          <w:bottom w:w="28" w:type="dxa"/>
        </w:tblCellMar>
        <w:tblLook w:val="0000" w:firstRow="0" w:lastRow="0" w:firstColumn="0" w:lastColumn="0" w:noHBand="0" w:noVBand="0"/>
      </w:tblPr>
      <w:tblGrid>
        <w:gridCol w:w="1301"/>
        <w:gridCol w:w="1087"/>
        <w:gridCol w:w="6414"/>
        <w:gridCol w:w="1932"/>
      </w:tblGrid>
      <w:tr w:rsidR="001F30AD" w:rsidRPr="007026B1" w:rsidTr="00D52639">
        <w:trPr>
          <w:trHeight w:val="15"/>
          <w:jc w:val="center"/>
        </w:trPr>
        <w:tc>
          <w:tcPr>
            <w:tcW w:w="1301" w:type="dxa"/>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widowControl/>
              <w:suppressLineNumbers/>
              <w:tabs>
                <w:tab w:val="left" w:pos="0"/>
              </w:tabs>
              <w:spacing w:line="200" w:lineRule="atLeast"/>
              <w:jc w:val="center"/>
              <w:rPr>
                <w:rFonts w:ascii="Arial Narrow" w:eastAsia="Arial Unicode MS" w:hAnsi="Arial Narrow"/>
                <w:color w:val="000000"/>
                <w:sz w:val="20"/>
                <w:szCs w:val="20"/>
                <w:lang w:val="es-EC"/>
              </w:rPr>
            </w:pPr>
            <w:r w:rsidRPr="007026B1">
              <w:rPr>
                <w:rFonts w:ascii="Arial Narrow" w:eastAsia="Arial Unicode MS" w:hAnsi="Arial Narrow" w:cs="Arial"/>
                <w:b/>
                <w:color w:val="000000"/>
                <w:sz w:val="20"/>
                <w:szCs w:val="20"/>
                <w:lang w:val="es-EC"/>
              </w:rPr>
              <w:t>Código catálogo</w:t>
            </w:r>
          </w:p>
        </w:tc>
        <w:tc>
          <w:tcPr>
            <w:tcW w:w="1087" w:type="dxa"/>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widowControl/>
              <w:suppressLineNumbers/>
              <w:tabs>
                <w:tab w:val="left" w:pos="0"/>
              </w:tabs>
              <w:spacing w:line="200" w:lineRule="atLeast"/>
              <w:jc w:val="center"/>
              <w:rPr>
                <w:rFonts w:ascii="Arial Narrow" w:eastAsia="Arial Unicode MS" w:hAnsi="Arial Narrow"/>
                <w:color w:val="000000"/>
                <w:sz w:val="20"/>
                <w:szCs w:val="20"/>
                <w:lang w:val="es-EC"/>
              </w:rPr>
            </w:pPr>
            <w:r w:rsidRPr="007026B1">
              <w:rPr>
                <w:rFonts w:ascii="Arial Narrow" w:eastAsia="Arial Unicode MS" w:hAnsi="Arial Narrow" w:cs="Arial"/>
                <w:b/>
                <w:color w:val="000000"/>
                <w:sz w:val="20"/>
                <w:szCs w:val="20"/>
                <w:lang w:val="es-EC"/>
              </w:rPr>
              <w:t>Código ONU</w:t>
            </w:r>
          </w:p>
        </w:tc>
        <w:tc>
          <w:tcPr>
            <w:tcW w:w="6414" w:type="dxa"/>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widowControl/>
              <w:suppressLineNumbers/>
              <w:tabs>
                <w:tab w:val="left" w:pos="0"/>
              </w:tabs>
              <w:spacing w:line="200" w:lineRule="atLeast"/>
              <w:jc w:val="center"/>
              <w:rPr>
                <w:rFonts w:ascii="Arial Narrow" w:eastAsia="Arial Unicode MS" w:hAnsi="Arial Narrow"/>
                <w:color w:val="000000"/>
                <w:sz w:val="20"/>
                <w:szCs w:val="20"/>
                <w:lang w:val="es-EC"/>
              </w:rPr>
            </w:pPr>
            <w:r w:rsidRPr="007026B1">
              <w:rPr>
                <w:rFonts w:ascii="Arial Narrow" w:eastAsia="Arial Unicode MS" w:hAnsi="Arial Narrow" w:cs="Arial"/>
                <w:b/>
                <w:color w:val="000000"/>
                <w:sz w:val="20"/>
                <w:szCs w:val="20"/>
                <w:lang w:val="es-EC"/>
              </w:rPr>
              <w:t>Denominación del equipo</w:t>
            </w:r>
          </w:p>
        </w:tc>
        <w:tc>
          <w:tcPr>
            <w:tcW w:w="1932" w:type="dxa"/>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widowControl/>
              <w:suppressLineNumbers/>
              <w:tabs>
                <w:tab w:val="left" w:pos="0"/>
              </w:tabs>
              <w:spacing w:line="200" w:lineRule="atLeast"/>
              <w:jc w:val="center"/>
              <w:rPr>
                <w:rFonts w:ascii="Arial Narrow" w:eastAsia="Arial Unicode MS" w:hAnsi="Arial Narrow" w:cs="Arial"/>
                <w:b/>
                <w:color w:val="000000"/>
                <w:sz w:val="20"/>
                <w:szCs w:val="20"/>
                <w:lang w:val="es-EC"/>
              </w:rPr>
            </w:pPr>
            <w:r w:rsidRPr="007026B1">
              <w:rPr>
                <w:rFonts w:ascii="Arial Narrow" w:eastAsia="Arial Unicode MS" w:hAnsi="Arial Narrow" w:cs="Arial"/>
                <w:b/>
                <w:color w:val="000000"/>
                <w:sz w:val="20"/>
                <w:szCs w:val="20"/>
                <w:lang w:val="es-EC"/>
              </w:rPr>
              <w:t>Cantidad</w:t>
            </w:r>
          </w:p>
        </w:tc>
      </w:tr>
      <w:tr w:rsidR="001F30AD" w:rsidRPr="007026B1" w:rsidTr="00D52639">
        <w:trPr>
          <w:trHeight w:val="15"/>
          <w:jc w:val="center"/>
        </w:trPr>
        <w:tc>
          <w:tcPr>
            <w:tcW w:w="1301" w:type="dxa"/>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widowControl/>
              <w:suppressLineNumbers/>
              <w:tabs>
                <w:tab w:val="left" w:pos="0"/>
              </w:tabs>
              <w:spacing w:line="200" w:lineRule="atLeast"/>
              <w:jc w:val="center"/>
              <w:rPr>
                <w:rFonts w:ascii="Arial Narrow" w:eastAsia="Arial Unicode MS" w:hAnsi="Arial Narrow"/>
                <w:b/>
                <w:color w:val="000000"/>
                <w:sz w:val="20"/>
                <w:szCs w:val="20"/>
                <w:lang w:val="es-EC"/>
              </w:rPr>
            </w:pPr>
            <w:r w:rsidRPr="007026B1">
              <w:rPr>
                <w:rFonts w:ascii="Arial Narrow" w:eastAsia="Arial Unicode MS" w:hAnsi="Arial Narrow" w:cs="Arial"/>
                <w:b/>
                <w:color w:val="000000"/>
                <w:sz w:val="20"/>
                <w:szCs w:val="20"/>
                <w:lang w:val="es-EC"/>
              </w:rPr>
              <w:t>60205085</w:t>
            </w:r>
          </w:p>
        </w:tc>
        <w:tc>
          <w:tcPr>
            <w:tcW w:w="1087" w:type="dxa"/>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widowControl/>
              <w:suppressLineNumbers/>
              <w:tabs>
                <w:tab w:val="left" w:pos="0"/>
              </w:tabs>
              <w:spacing w:line="200" w:lineRule="atLeast"/>
              <w:jc w:val="center"/>
              <w:rPr>
                <w:rFonts w:ascii="Arial Narrow" w:eastAsia="Arial Unicode MS" w:hAnsi="Arial Narrow"/>
                <w:b/>
                <w:color w:val="000000"/>
                <w:sz w:val="20"/>
                <w:szCs w:val="20"/>
                <w:lang w:val="es-EC"/>
              </w:rPr>
            </w:pPr>
            <w:r w:rsidRPr="007026B1">
              <w:rPr>
                <w:rFonts w:ascii="Arial Narrow" w:eastAsia="Arial Unicode MS" w:hAnsi="Arial Narrow" w:cs="Arial"/>
                <w:b/>
                <w:color w:val="000000"/>
                <w:sz w:val="20"/>
                <w:szCs w:val="20"/>
                <w:lang w:val="es-EC"/>
              </w:rPr>
              <w:t>43212105</w:t>
            </w:r>
          </w:p>
        </w:tc>
        <w:tc>
          <w:tcPr>
            <w:tcW w:w="6414" w:type="dxa"/>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widowControl/>
              <w:suppressAutoHyphens w:val="0"/>
              <w:spacing w:line="200" w:lineRule="atLeast"/>
              <w:jc w:val="center"/>
              <w:textAlignment w:val="baseline"/>
              <w:rPr>
                <w:rFonts w:ascii="Arial Narrow" w:eastAsia="Times New Roman" w:hAnsi="Arial Narrow" w:cs="Arial"/>
                <w:b/>
                <w:color w:val="000000"/>
                <w:kern w:val="0"/>
                <w:sz w:val="20"/>
                <w:szCs w:val="20"/>
                <w:lang w:eastAsia="es-SV" w:bidi="ar-SA"/>
              </w:rPr>
            </w:pPr>
            <w:r w:rsidRPr="007026B1">
              <w:rPr>
                <w:rFonts w:ascii="Arial Narrow" w:eastAsia="Times New Roman" w:hAnsi="Arial Narrow" w:cs="Arial"/>
                <w:b/>
                <w:color w:val="000000"/>
                <w:kern w:val="0"/>
                <w:sz w:val="20"/>
                <w:szCs w:val="20"/>
                <w:lang w:eastAsia="es-SV" w:bidi="ar-SA"/>
              </w:rPr>
              <w:t xml:space="preserve">IMPRESOR LÁSER COLOR MULTIFUNCIONAL </w:t>
            </w:r>
          </w:p>
          <w:p w:rsidR="001F30AD" w:rsidRPr="007026B1" w:rsidRDefault="001F30AD" w:rsidP="00D52639">
            <w:pPr>
              <w:widowControl/>
              <w:suppressAutoHyphens w:val="0"/>
              <w:spacing w:line="200" w:lineRule="atLeast"/>
              <w:textAlignment w:val="baseline"/>
              <w:rPr>
                <w:rFonts w:ascii="Arial Narrow" w:eastAsia="Times New Roman" w:hAnsi="Arial Narrow" w:cs="Arial"/>
                <w:b/>
                <w:color w:val="000000"/>
                <w:kern w:val="0"/>
                <w:sz w:val="20"/>
                <w:szCs w:val="20"/>
                <w:lang w:eastAsia="es-SV" w:bidi="ar-SA"/>
              </w:rPr>
            </w:pPr>
            <w:r w:rsidRPr="007026B1">
              <w:rPr>
                <w:rFonts w:ascii="Arial Narrow" w:eastAsia="Times New Roman" w:hAnsi="Arial Narrow" w:cs="Arial"/>
                <w:b/>
                <w:color w:val="000000"/>
                <w:kern w:val="0"/>
                <w:sz w:val="20"/>
                <w:szCs w:val="20"/>
                <w:lang w:eastAsia="es-SV" w:bidi="ar-SA"/>
              </w:rPr>
              <w:t>DPG, S.A. DE C.V.</w:t>
            </w:r>
          </w:p>
          <w:p w:rsidR="001F30AD" w:rsidRPr="007026B1" w:rsidRDefault="001F30AD" w:rsidP="00D52639">
            <w:pPr>
              <w:widowControl/>
              <w:suppressAutoHyphens w:val="0"/>
              <w:spacing w:line="200" w:lineRule="atLeast"/>
              <w:textAlignment w:val="baseline"/>
              <w:rPr>
                <w:rFonts w:ascii="Arial Narrow" w:eastAsia="Times New Roman" w:hAnsi="Arial Narrow" w:cs="Arial"/>
                <w:b/>
                <w:color w:val="000000"/>
                <w:kern w:val="0"/>
                <w:sz w:val="20"/>
                <w:szCs w:val="20"/>
                <w:lang w:eastAsia="es-SV" w:bidi="ar-SA"/>
              </w:rPr>
            </w:pPr>
            <w:r w:rsidRPr="007026B1">
              <w:rPr>
                <w:rFonts w:ascii="Arial Narrow" w:eastAsia="Times New Roman" w:hAnsi="Arial Narrow" w:cs="Arial"/>
                <w:b/>
                <w:color w:val="000000"/>
                <w:kern w:val="0"/>
                <w:sz w:val="20"/>
                <w:szCs w:val="20"/>
                <w:lang w:eastAsia="es-SV" w:bidi="ar-SA"/>
              </w:rPr>
              <w:t>Marca: HP</w:t>
            </w:r>
          </w:p>
          <w:p w:rsidR="001F30AD" w:rsidRPr="007026B1" w:rsidRDefault="001F30AD" w:rsidP="00D52639">
            <w:pPr>
              <w:widowControl/>
              <w:suppressAutoHyphens w:val="0"/>
              <w:spacing w:line="200" w:lineRule="atLeast"/>
              <w:textAlignment w:val="baseline"/>
              <w:rPr>
                <w:rFonts w:ascii="Arial Narrow" w:eastAsia="Times New Roman" w:hAnsi="Arial Narrow" w:cs="Arial"/>
                <w:b/>
                <w:color w:val="000000"/>
                <w:kern w:val="0"/>
                <w:sz w:val="20"/>
                <w:szCs w:val="20"/>
                <w:lang w:eastAsia="es-SV" w:bidi="ar-SA"/>
              </w:rPr>
            </w:pPr>
            <w:r w:rsidRPr="007026B1">
              <w:rPr>
                <w:rFonts w:ascii="Arial Narrow" w:eastAsia="Times New Roman" w:hAnsi="Arial Narrow" w:cs="Arial"/>
                <w:b/>
                <w:color w:val="000000"/>
                <w:kern w:val="0"/>
                <w:sz w:val="20"/>
                <w:szCs w:val="20"/>
                <w:lang w:eastAsia="es-SV" w:bidi="ar-SA"/>
              </w:rPr>
              <w:t>Modelo: Color LaserJet pro MFP M479fdw</w:t>
            </w:r>
          </w:p>
          <w:p w:rsidR="001F30AD" w:rsidRPr="007026B1" w:rsidRDefault="001F30AD" w:rsidP="00D52639">
            <w:pPr>
              <w:widowControl/>
              <w:suppressLineNumbers/>
              <w:tabs>
                <w:tab w:val="left" w:pos="0"/>
              </w:tabs>
              <w:spacing w:line="200" w:lineRule="atLeast"/>
              <w:rPr>
                <w:rFonts w:ascii="Arial Narrow" w:eastAsia="Arial Unicode MS" w:hAnsi="Arial Narrow"/>
                <w:b/>
                <w:color w:val="000000"/>
                <w:sz w:val="20"/>
                <w:szCs w:val="20"/>
                <w:lang w:val="es-EC"/>
              </w:rPr>
            </w:pPr>
            <w:r w:rsidRPr="007026B1">
              <w:rPr>
                <w:rFonts w:ascii="Arial Narrow" w:eastAsia="Arial Unicode MS" w:hAnsi="Arial Narrow" w:cs="Arial"/>
                <w:b/>
                <w:color w:val="000000"/>
                <w:sz w:val="20"/>
                <w:szCs w:val="20"/>
                <w:lang w:val="es-EC"/>
              </w:rPr>
              <w:t>País de origen: CHINA, MEXICO, ESTADOS UNIDOS DE AMÉRICA, FINLANDIA, ITALIA, JAPON, CANADA.</w:t>
            </w:r>
          </w:p>
        </w:tc>
        <w:tc>
          <w:tcPr>
            <w:tcW w:w="1932" w:type="dxa"/>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widowControl/>
              <w:suppressAutoHyphens w:val="0"/>
              <w:spacing w:line="200" w:lineRule="atLeast"/>
              <w:jc w:val="center"/>
              <w:textAlignment w:val="baseline"/>
              <w:rPr>
                <w:rFonts w:ascii="Arial Narrow" w:eastAsia="Times New Roman" w:hAnsi="Arial Narrow" w:cs="Arial"/>
                <w:b/>
                <w:color w:val="000000"/>
                <w:kern w:val="0"/>
                <w:sz w:val="20"/>
                <w:szCs w:val="20"/>
                <w:lang w:eastAsia="es-SV" w:bidi="ar-SA"/>
              </w:rPr>
            </w:pPr>
            <w:r w:rsidRPr="007026B1">
              <w:rPr>
                <w:rFonts w:ascii="Arial Narrow" w:eastAsia="Times New Roman" w:hAnsi="Arial Narrow" w:cs="Arial"/>
                <w:b/>
                <w:color w:val="000000"/>
                <w:kern w:val="0"/>
                <w:sz w:val="20"/>
                <w:szCs w:val="20"/>
                <w:lang w:eastAsia="es-SV" w:bidi="ar-SA"/>
              </w:rPr>
              <w:t xml:space="preserve">1 </w:t>
            </w:r>
          </w:p>
          <w:p w:rsidR="001F30AD" w:rsidRPr="007026B1" w:rsidRDefault="001F30AD" w:rsidP="00D52639">
            <w:pPr>
              <w:widowControl/>
              <w:suppressLineNumbers/>
              <w:tabs>
                <w:tab w:val="left" w:pos="0"/>
              </w:tabs>
              <w:spacing w:line="200" w:lineRule="atLeast"/>
              <w:jc w:val="center"/>
              <w:rPr>
                <w:rFonts w:ascii="Arial Narrow" w:eastAsia="Arial Unicode MS" w:hAnsi="Arial Narrow" w:cs="Arial"/>
                <w:b/>
                <w:color w:val="000000"/>
                <w:sz w:val="20"/>
                <w:szCs w:val="20"/>
                <w:lang w:val="es-EC"/>
              </w:rPr>
            </w:pPr>
          </w:p>
        </w:tc>
      </w:tr>
      <w:tr w:rsidR="001F30AD" w:rsidRPr="007026B1" w:rsidTr="00D52639">
        <w:trPr>
          <w:trHeight w:val="17"/>
          <w:jc w:val="center"/>
        </w:trPr>
        <w:tc>
          <w:tcPr>
            <w:tcW w:w="1301" w:type="dxa"/>
            <w:vMerge w:val="restart"/>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r w:rsidRPr="007026B1">
              <w:rPr>
                <w:rFonts w:ascii="Arial Narrow" w:eastAsia="Arial Unicode MS" w:hAnsi="Arial Narrow"/>
                <w:b/>
                <w:color w:val="000000"/>
                <w:sz w:val="20"/>
                <w:szCs w:val="20"/>
                <w:lang w:val="es-EC"/>
              </w:rPr>
              <w:t xml:space="preserve"> Descripción</w:t>
            </w: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Tecnología de impresión: Láser en color.</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suppressLineNumbers/>
              <w:spacing w:line="200" w:lineRule="atLeast"/>
              <w:jc w:val="both"/>
              <w:rPr>
                <w:rFonts w:ascii="Arial Narrow" w:eastAsia="Arial Unicode MS" w:hAnsi="Arial Narrow"/>
                <w:b/>
                <w:bCs/>
                <w:color w:val="000000"/>
                <w:sz w:val="20"/>
                <w:szCs w:val="20"/>
                <w:lang w:val="es-EC"/>
              </w:rPr>
            </w:pPr>
            <w:r w:rsidRPr="007026B1">
              <w:rPr>
                <w:rFonts w:ascii="Arial Narrow" w:eastAsia="Arial Unicode MS" w:hAnsi="Arial Narrow"/>
                <w:color w:val="000000"/>
                <w:sz w:val="20"/>
                <w:szCs w:val="20"/>
                <w:lang w:val="es-EC"/>
              </w:rPr>
              <w:t>Velocidad de impresión:</w:t>
            </w:r>
            <w:r w:rsidRPr="007026B1">
              <w:rPr>
                <w:rFonts w:ascii="Arial Narrow" w:eastAsia="Arial Unicode MS" w:hAnsi="Arial Narrow"/>
                <w:b/>
                <w:bCs/>
                <w:color w:val="000000"/>
                <w:sz w:val="20"/>
                <w:szCs w:val="20"/>
                <w:lang w:val="es-EC"/>
              </w:rPr>
              <w:t xml:space="preserve"> </w:t>
            </w:r>
          </w:p>
          <w:p w:rsidR="001F30AD" w:rsidRPr="007026B1" w:rsidRDefault="001F30AD" w:rsidP="00D52639">
            <w:pPr>
              <w:suppressLineNumbers/>
              <w:spacing w:line="200" w:lineRule="atLeast"/>
              <w:jc w:val="both"/>
              <w:rPr>
                <w:rFonts w:ascii="Arial Narrow" w:eastAsia="Arial Unicode MS" w:hAnsi="Arial Narrow"/>
                <w:sz w:val="20"/>
                <w:szCs w:val="20"/>
                <w:lang w:val="es-EC"/>
              </w:rPr>
            </w:pPr>
            <w:r w:rsidRPr="007026B1">
              <w:rPr>
                <w:rFonts w:ascii="Arial Narrow" w:eastAsia="Arial Unicode MS" w:hAnsi="Arial Narrow"/>
                <w:b/>
                <w:bCs/>
                <w:color w:val="000000"/>
                <w:sz w:val="20"/>
                <w:szCs w:val="20"/>
                <w:lang w:val="es-EC"/>
              </w:rPr>
              <w:t>28 ppm</w:t>
            </w:r>
            <w:r w:rsidRPr="007026B1">
              <w:rPr>
                <w:rFonts w:ascii="Arial Narrow" w:eastAsia="Arial Unicode MS" w:hAnsi="Arial Narrow"/>
                <w:color w:val="000000"/>
                <w:sz w:val="20"/>
                <w:szCs w:val="20"/>
                <w:lang w:val="es-EC"/>
              </w:rPr>
              <w:t xml:space="preserve"> negro mínimo.</w:t>
            </w:r>
          </w:p>
          <w:p w:rsidR="001F30AD" w:rsidRPr="007026B1" w:rsidRDefault="001F30AD" w:rsidP="00D52639">
            <w:pPr>
              <w:suppressLineNumbers/>
              <w:spacing w:line="200" w:lineRule="atLeast"/>
              <w:jc w:val="both"/>
              <w:rPr>
                <w:rFonts w:ascii="Arial Narrow" w:eastAsia="Arial Unicode MS" w:hAnsi="Arial Narrow"/>
                <w:sz w:val="20"/>
                <w:szCs w:val="20"/>
                <w:lang w:val="es-EC"/>
              </w:rPr>
            </w:pPr>
            <w:r w:rsidRPr="007026B1">
              <w:rPr>
                <w:rFonts w:ascii="Arial Narrow" w:eastAsia="Arial Unicode MS" w:hAnsi="Arial Narrow"/>
                <w:b/>
                <w:bCs/>
                <w:color w:val="000000"/>
                <w:sz w:val="20"/>
                <w:szCs w:val="20"/>
                <w:lang w:val="es-EC"/>
              </w:rPr>
              <w:t>28 ppm</w:t>
            </w:r>
            <w:r w:rsidRPr="007026B1">
              <w:rPr>
                <w:rFonts w:ascii="Arial Narrow" w:eastAsia="Arial Unicode MS" w:hAnsi="Arial Narrow"/>
                <w:color w:val="000000"/>
                <w:sz w:val="20"/>
                <w:szCs w:val="20"/>
                <w:lang w:val="es-EC"/>
              </w:rPr>
              <w:t xml:space="preserve"> color mínimo.</w:t>
            </w:r>
          </w:p>
        </w:tc>
      </w:tr>
      <w:tr w:rsidR="001F30AD" w:rsidRPr="007026B1" w:rsidTr="00D52639">
        <w:trPr>
          <w:trHeight w:val="17"/>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Resolución de impresión en negro: 600 x 600 dpi.</w:t>
            </w:r>
          </w:p>
        </w:tc>
      </w:tr>
      <w:tr w:rsidR="001F30AD" w:rsidRPr="007026B1" w:rsidTr="00D52639">
        <w:trPr>
          <w:trHeight w:val="17"/>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 xml:space="preserve">Resolución de escaneo: 1200 x </w:t>
            </w:r>
            <w:r w:rsidRPr="001C7889">
              <w:rPr>
                <w:rFonts w:ascii="Arial Narrow" w:eastAsia="Arial Unicode MS" w:hAnsi="Arial Narrow"/>
                <w:color w:val="000000"/>
                <w:sz w:val="20"/>
                <w:szCs w:val="20"/>
                <w:lang w:val="es-EC"/>
              </w:rPr>
              <w:t>1200</w:t>
            </w:r>
            <w:r>
              <w:rPr>
                <w:rFonts w:ascii="Arial Narrow" w:eastAsia="Arial Unicode MS" w:hAnsi="Arial Narrow"/>
                <w:color w:val="000000"/>
                <w:sz w:val="20"/>
                <w:szCs w:val="20"/>
                <w:lang w:val="es-EC"/>
              </w:rPr>
              <w:t xml:space="preserve"> </w:t>
            </w:r>
            <w:proofErr w:type="spellStart"/>
            <w:r w:rsidRPr="001C7889">
              <w:rPr>
                <w:rFonts w:ascii="Arial Narrow" w:eastAsia="Arial Unicode MS" w:hAnsi="Arial Narrow"/>
                <w:color w:val="000000"/>
                <w:sz w:val="20"/>
                <w:szCs w:val="20"/>
                <w:lang w:val="es-EC"/>
              </w:rPr>
              <w:t>ppp</w:t>
            </w:r>
            <w:proofErr w:type="spellEnd"/>
            <w:r w:rsidRPr="001C7889">
              <w:rPr>
                <w:rFonts w:ascii="Arial Narrow" w:eastAsia="Arial Unicode MS" w:hAnsi="Arial Narrow"/>
                <w:color w:val="000000"/>
                <w:sz w:val="20"/>
                <w:szCs w:val="20"/>
                <w:lang w:val="es-EC"/>
              </w:rPr>
              <w:t xml:space="preserve"> y copia 600x600 </w:t>
            </w:r>
            <w:proofErr w:type="spellStart"/>
            <w:r w:rsidRPr="001C7889">
              <w:rPr>
                <w:rFonts w:ascii="Arial Narrow" w:eastAsia="Arial Unicode MS" w:hAnsi="Arial Narrow"/>
                <w:color w:val="000000"/>
                <w:sz w:val="20"/>
                <w:szCs w:val="20"/>
                <w:lang w:val="es-EC"/>
              </w:rPr>
              <w:t>ppp</w:t>
            </w:r>
            <w:proofErr w:type="spellEnd"/>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b/>
                <w:bCs/>
                <w:sz w:val="20"/>
                <w:szCs w:val="20"/>
                <w:lang w:val="es-EC"/>
              </w:rPr>
            </w:pPr>
            <w:r w:rsidRPr="007026B1">
              <w:rPr>
                <w:rFonts w:ascii="Arial Narrow" w:eastAsia="Arial Unicode MS" w:hAnsi="Arial Narrow"/>
                <w:color w:val="000000"/>
                <w:sz w:val="20"/>
                <w:szCs w:val="20"/>
                <w:lang w:val="es-EC"/>
              </w:rPr>
              <w:t xml:space="preserve">Ciclo máximo de trabajo mensual: no menos de </w:t>
            </w:r>
            <w:r w:rsidRPr="007026B1">
              <w:rPr>
                <w:rFonts w:ascii="Arial Narrow" w:eastAsia="Arial Unicode MS" w:hAnsi="Arial Narrow"/>
                <w:b/>
                <w:bCs/>
                <w:color w:val="000000"/>
                <w:sz w:val="20"/>
                <w:szCs w:val="20"/>
                <w:lang w:val="es-EC"/>
              </w:rPr>
              <w:t>50,000 páginas.</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 xml:space="preserve">Memoria RAM: </w:t>
            </w:r>
            <w:r w:rsidRPr="007026B1">
              <w:rPr>
                <w:rFonts w:ascii="Arial Narrow" w:eastAsia="Arial Unicode MS" w:hAnsi="Arial Narrow"/>
                <w:b/>
                <w:bCs/>
                <w:color w:val="000000"/>
                <w:sz w:val="20"/>
                <w:szCs w:val="20"/>
                <w:lang w:val="es-EC"/>
              </w:rPr>
              <w:t>512 MB</w:t>
            </w:r>
          </w:p>
        </w:tc>
      </w:tr>
      <w:tr w:rsidR="001F30AD" w:rsidRPr="007026B1" w:rsidTr="00D52639">
        <w:trPr>
          <w:trHeight w:val="17"/>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 xml:space="preserve">Procesador: </w:t>
            </w:r>
            <w:r w:rsidRPr="007026B1">
              <w:rPr>
                <w:rFonts w:ascii="Arial Narrow" w:eastAsia="Arial Unicode MS" w:hAnsi="Arial Narrow"/>
                <w:b/>
                <w:bCs/>
                <w:color w:val="000000"/>
                <w:sz w:val="20"/>
                <w:szCs w:val="20"/>
                <w:lang w:val="es-EC"/>
              </w:rPr>
              <w:t>1.2 GHz</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 xml:space="preserve">Alimentador de documentos para escaneo a una solo pasada de </w:t>
            </w:r>
            <w:r w:rsidRPr="007026B1">
              <w:rPr>
                <w:rFonts w:ascii="Arial Narrow" w:eastAsia="Arial Unicode MS" w:hAnsi="Arial Narrow"/>
                <w:b/>
                <w:bCs/>
                <w:color w:val="000000"/>
                <w:sz w:val="20"/>
                <w:szCs w:val="20"/>
                <w:lang w:val="es-EC"/>
              </w:rPr>
              <w:t>50 hojas</w:t>
            </w:r>
            <w:r w:rsidRPr="007026B1">
              <w:rPr>
                <w:rFonts w:ascii="Arial Narrow" w:eastAsia="Arial Unicode MS" w:hAnsi="Arial Narrow"/>
                <w:color w:val="000000"/>
                <w:sz w:val="20"/>
                <w:szCs w:val="20"/>
                <w:lang w:val="es-EC"/>
              </w:rPr>
              <w:t xml:space="preserve"> mínimo.</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 xml:space="preserve">Ranura de alimentación multipropósito de </w:t>
            </w:r>
            <w:r w:rsidRPr="007026B1">
              <w:rPr>
                <w:rFonts w:ascii="Arial Narrow" w:eastAsia="Arial Unicode MS" w:hAnsi="Arial Narrow"/>
                <w:b/>
                <w:bCs/>
                <w:color w:val="000000"/>
                <w:sz w:val="20"/>
                <w:szCs w:val="20"/>
                <w:lang w:val="es-EC"/>
              </w:rPr>
              <w:t>50 hojas</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 xml:space="preserve">Bandeja de entrada </w:t>
            </w:r>
            <w:r w:rsidRPr="007026B1">
              <w:rPr>
                <w:rFonts w:ascii="Arial Narrow" w:eastAsia="Arial Unicode MS" w:hAnsi="Arial Narrow"/>
                <w:b/>
                <w:bCs/>
                <w:color w:val="000000"/>
                <w:sz w:val="20"/>
                <w:szCs w:val="20"/>
                <w:lang w:val="es-EC"/>
              </w:rPr>
              <w:t>250 hojas</w:t>
            </w:r>
            <w:r w:rsidRPr="007026B1">
              <w:rPr>
                <w:rFonts w:ascii="Arial Narrow" w:eastAsia="Arial Unicode MS" w:hAnsi="Arial Narrow"/>
                <w:color w:val="000000"/>
                <w:sz w:val="20"/>
                <w:szCs w:val="20"/>
                <w:lang w:val="es-EC"/>
              </w:rPr>
              <w:t>, con soporte para tamaño de papel legal.</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 xml:space="preserve">Bandeja de salida </w:t>
            </w:r>
            <w:r w:rsidRPr="007026B1">
              <w:rPr>
                <w:rFonts w:ascii="Arial Narrow" w:eastAsia="Arial Unicode MS" w:hAnsi="Arial Narrow"/>
                <w:b/>
                <w:bCs/>
                <w:color w:val="000000"/>
                <w:sz w:val="20"/>
                <w:szCs w:val="20"/>
                <w:lang w:val="es-EC"/>
              </w:rPr>
              <w:t>150 hojas</w:t>
            </w:r>
            <w:r w:rsidRPr="007026B1">
              <w:rPr>
                <w:rFonts w:ascii="Arial Narrow" w:eastAsia="Arial Unicode MS" w:hAnsi="Arial Narrow"/>
                <w:color w:val="000000"/>
                <w:sz w:val="20"/>
                <w:szCs w:val="20"/>
                <w:lang w:val="es-EC"/>
              </w:rPr>
              <w:t xml:space="preserve"> mínimo.</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Impresión a doble cara: Sí, automática.</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Gestor de documentos integrado con funcionalidad de envío directo al correo electrónico de documentos escaneados en formato PDF y gráfico (</w:t>
            </w:r>
            <w:proofErr w:type="spellStart"/>
            <w:r w:rsidRPr="007026B1">
              <w:rPr>
                <w:rFonts w:ascii="Arial Narrow" w:eastAsia="Arial Unicode MS" w:hAnsi="Arial Narrow"/>
                <w:color w:val="000000"/>
                <w:sz w:val="20"/>
                <w:szCs w:val="20"/>
                <w:lang w:val="es-EC"/>
              </w:rPr>
              <w:t>Upg</w:t>
            </w:r>
            <w:proofErr w:type="spellEnd"/>
            <w:r w:rsidRPr="007026B1">
              <w:rPr>
                <w:rFonts w:ascii="Arial Narrow" w:eastAsia="Arial Unicode MS" w:hAnsi="Arial Narrow"/>
                <w:color w:val="000000"/>
                <w:sz w:val="20"/>
                <w:szCs w:val="20"/>
                <w:lang w:val="es-EC"/>
              </w:rPr>
              <w:t xml:space="preserve">, </w:t>
            </w:r>
            <w:proofErr w:type="spellStart"/>
            <w:r w:rsidRPr="007026B1">
              <w:rPr>
                <w:rFonts w:ascii="Arial Narrow" w:eastAsia="Arial Unicode MS" w:hAnsi="Arial Narrow"/>
                <w:color w:val="000000"/>
                <w:sz w:val="20"/>
                <w:szCs w:val="20"/>
                <w:lang w:val="es-EC"/>
              </w:rPr>
              <w:t>tiff</w:t>
            </w:r>
            <w:proofErr w:type="spellEnd"/>
            <w:r w:rsidRPr="007026B1">
              <w:rPr>
                <w:rFonts w:ascii="Arial Narrow" w:eastAsia="Arial Unicode MS" w:hAnsi="Arial Narrow"/>
                <w:color w:val="000000"/>
                <w:sz w:val="20"/>
                <w:szCs w:val="20"/>
                <w:lang w:val="es-EC"/>
              </w:rPr>
              <w:t>, y otros).</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Default="001F30AD" w:rsidP="00D52639">
            <w:pPr>
              <w:widowControl/>
              <w:suppressLineNumbers/>
              <w:tabs>
                <w:tab w:val="left" w:pos="0"/>
              </w:tabs>
              <w:spacing w:line="200" w:lineRule="atLeast"/>
              <w:jc w:val="both"/>
              <w:rPr>
                <w:rFonts w:ascii="Arial Narrow" w:eastAsia="Arial Unicode MS" w:hAnsi="Arial Narrow"/>
                <w:color w:val="000000"/>
                <w:sz w:val="20"/>
                <w:szCs w:val="20"/>
                <w:lang w:val="es-EC"/>
              </w:rPr>
            </w:pPr>
            <w:r w:rsidRPr="007026B1">
              <w:rPr>
                <w:rFonts w:ascii="Arial Narrow" w:eastAsia="Arial Unicode MS" w:hAnsi="Arial Narrow"/>
                <w:color w:val="000000"/>
                <w:sz w:val="20"/>
                <w:szCs w:val="20"/>
                <w:lang w:val="es-EC"/>
              </w:rPr>
              <w:t xml:space="preserve">Tamaños de papel soportados en el ADF y Cristal de exposición: </w:t>
            </w:r>
            <w:r w:rsidRPr="002053CA">
              <w:rPr>
                <w:rFonts w:ascii="Arial Narrow" w:eastAsia="Arial Unicode MS" w:hAnsi="Arial Narrow"/>
                <w:color w:val="000000"/>
                <w:sz w:val="20"/>
                <w:szCs w:val="20"/>
                <w:lang w:val="es-EC"/>
              </w:rPr>
              <w:t xml:space="preserve">ADF: 216 X 356 mm; 8.5 x 14 </w:t>
            </w:r>
            <w:proofErr w:type="spellStart"/>
            <w:r w:rsidRPr="002053CA">
              <w:rPr>
                <w:rFonts w:ascii="Arial Narrow" w:eastAsia="Arial Unicode MS" w:hAnsi="Arial Narrow"/>
                <w:color w:val="000000"/>
                <w:sz w:val="20"/>
                <w:szCs w:val="20"/>
                <w:lang w:val="es-EC"/>
              </w:rPr>
              <w:t>pulg</w:t>
            </w:r>
            <w:proofErr w:type="spellEnd"/>
            <w:r w:rsidRPr="002053CA">
              <w:rPr>
                <w:rFonts w:ascii="Arial Narrow" w:eastAsia="Arial Unicode MS" w:hAnsi="Arial Narrow"/>
                <w:color w:val="000000"/>
                <w:sz w:val="20"/>
                <w:szCs w:val="20"/>
                <w:lang w:val="es-EC"/>
              </w:rPr>
              <w:t xml:space="preserve">. Máximo; 102 x 152 mm; 4 x6 in mínimos; cama plana: 216 x 297 mm; hasta 29 ppm/46 </w:t>
            </w:r>
            <w:proofErr w:type="spellStart"/>
            <w:r w:rsidRPr="002053CA">
              <w:rPr>
                <w:rFonts w:ascii="Arial Narrow" w:eastAsia="Arial Unicode MS" w:hAnsi="Arial Narrow"/>
                <w:color w:val="000000"/>
                <w:sz w:val="20"/>
                <w:szCs w:val="20"/>
                <w:lang w:val="es-EC"/>
              </w:rPr>
              <w:t>ipm</w:t>
            </w:r>
            <w:proofErr w:type="spellEnd"/>
            <w:r w:rsidRPr="002053CA">
              <w:rPr>
                <w:rFonts w:ascii="Arial Narrow" w:eastAsia="Arial Unicode MS" w:hAnsi="Arial Narrow"/>
                <w:color w:val="000000"/>
                <w:sz w:val="20"/>
                <w:szCs w:val="20"/>
                <w:lang w:val="es-EC"/>
              </w:rPr>
              <w:t xml:space="preserve"> </w:t>
            </w:r>
            <w:proofErr w:type="gramStart"/>
            <w:r w:rsidRPr="002053CA">
              <w:rPr>
                <w:rFonts w:ascii="Arial Narrow" w:eastAsia="Arial Unicode MS" w:hAnsi="Arial Narrow"/>
                <w:color w:val="000000"/>
                <w:sz w:val="20"/>
                <w:szCs w:val="20"/>
                <w:lang w:val="es-EC"/>
              </w:rPr>
              <w:t>( blanco</w:t>
            </w:r>
            <w:proofErr w:type="gramEnd"/>
            <w:r w:rsidRPr="002053CA">
              <w:rPr>
                <w:rFonts w:ascii="Arial Narrow" w:eastAsia="Arial Unicode MS" w:hAnsi="Arial Narrow"/>
                <w:color w:val="000000"/>
                <w:sz w:val="20"/>
                <w:szCs w:val="20"/>
                <w:lang w:val="es-EC"/>
              </w:rPr>
              <w:t xml:space="preserve"> y negro), hasta 20 ppm/35 </w:t>
            </w:r>
            <w:proofErr w:type="spellStart"/>
            <w:r w:rsidRPr="002053CA">
              <w:rPr>
                <w:rFonts w:ascii="Arial Narrow" w:eastAsia="Arial Unicode MS" w:hAnsi="Arial Narrow"/>
                <w:color w:val="000000"/>
                <w:sz w:val="20"/>
                <w:szCs w:val="20"/>
                <w:lang w:val="es-EC"/>
              </w:rPr>
              <w:t>ipm</w:t>
            </w:r>
            <w:proofErr w:type="spellEnd"/>
            <w:r w:rsidRPr="002053CA">
              <w:rPr>
                <w:rFonts w:ascii="Arial Narrow" w:eastAsia="Arial Unicode MS" w:hAnsi="Arial Narrow"/>
                <w:color w:val="000000"/>
                <w:sz w:val="20"/>
                <w:szCs w:val="20"/>
                <w:lang w:val="es-EC"/>
              </w:rPr>
              <w:t xml:space="preserve"> ( color) </w:t>
            </w:r>
          </w:p>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Pr>
                <w:rFonts w:ascii="Arial Narrow" w:eastAsia="Arial Unicode MS" w:hAnsi="Arial Narrow"/>
                <w:sz w:val="20"/>
                <w:szCs w:val="20"/>
                <w:lang w:val="es-EC"/>
              </w:rPr>
              <w:t xml:space="preserve">Papel laser hasta 200 g/m2 con tarjetas postales y papeles fotográficos con brillo </w:t>
            </w:r>
            <w:proofErr w:type="spellStart"/>
            <w:r>
              <w:rPr>
                <w:rFonts w:ascii="Arial Narrow" w:eastAsia="Arial Unicode MS" w:hAnsi="Arial Narrow"/>
                <w:sz w:val="20"/>
                <w:szCs w:val="20"/>
                <w:lang w:val="es-EC"/>
              </w:rPr>
              <w:t>laser</w:t>
            </w:r>
            <w:proofErr w:type="spellEnd"/>
            <w:r>
              <w:rPr>
                <w:rFonts w:ascii="Arial Narrow" w:eastAsia="Arial Unicode MS" w:hAnsi="Arial Narrow"/>
                <w:sz w:val="20"/>
                <w:szCs w:val="20"/>
                <w:lang w:val="es-EC"/>
              </w:rPr>
              <w:t xml:space="preserve"> color HP </w:t>
            </w:r>
            <w:proofErr w:type="gramStart"/>
            <w:r>
              <w:rPr>
                <w:rFonts w:ascii="Arial Narrow" w:eastAsia="Arial Unicode MS" w:hAnsi="Arial Narrow"/>
                <w:sz w:val="20"/>
                <w:szCs w:val="20"/>
                <w:lang w:val="es-EC"/>
              </w:rPr>
              <w:t>( según</w:t>
            </w:r>
            <w:proofErr w:type="gramEnd"/>
            <w:r>
              <w:rPr>
                <w:rFonts w:ascii="Arial Narrow" w:eastAsia="Arial Unicode MS" w:hAnsi="Arial Narrow"/>
                <w:sz w:val="20"/>
                <w:szCs w:val="20"/>
                <w:lang w:val="es-EC"/>
              </w:rPr>
              <w:t xml:space="preserve"> subsanable)</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color w:val="000000"/>
                <w:sz w:val="20"/>
                <w:szCs w:val="20"/>
                <w:lang w:val="es-EC"/>
              </w:rPr>
            </w:pPr>
            <w:r w:rsidRPr="007026B1">
              <w:rPr>
                <w:rFonts w:ascii="Arial Narrow" w:eastAsia="Arial Unicode MS" w:hAnsi="Arial Narrow"/>
                <w:color w:val="000000"/>
                <w:sz w:val="20"/>
                <w:szCs w:val="20"/>
                <w:lang w:val="es-EC"/>
              </w:rPr>
              <w:t xml:space="preserve">Tipos de soporte admitidos: papel (bond, folleto, color, brillante membretado, fotográfico, común, preimpreso, </w:t>
            </w:r>
            <w:proofErr w:type="spellStart"/>
            <w:r w:rsidRPr="007026B1">
              <w:rPr>
                <w:rFonts w:ascii="Arial Narrow" w:eastAsia="Arial Unicode MS" w:hAnsi="Arial Narrow"/>
                <w:color w:val="000000"/>
                <w:sz w:val="20"/>
                <w:szCs w:val="20"/>
                <w:lang w:val="es-EC"/>
              </w:rPr>
              <w:t>preperforado</w:t>
            </w:r>
            <w:proofErr w:type="spellEnd"/>
            <w:r w:rsidRPr="007026B1">
              <w:rPr>
                <w:rFonts w:ascii="Arial Narrow" w:eastAsia="Arial Unicode MS" w:hAnsi="Arial Narrow"/>
                <w:color w:val="000000"/>
                <w:sz w:val="20"/>
                <w:szCs w:val="20"/>
                <w:lang w:val="es-EC"/>
              </w:rPr>
              <w:t xml:space="preserve">, reciclado, rugoso), tarjetas postales, etiquetas, </w:t>
            </w:r>
            <w:proofErr w:type="gramStart"/>
            <w:r w:rsidRPr="007026B1">
              <w:rPr>
                <w:rFonts w:ascii="Arial Narrow" w:eastAsia="Arial Unicode MS" w:hAnsi="Arial Narrow"/>
                <w:color w:val="000000"/>
                <w:sz w:val="20"/>
                <w:szCs w:val="20"/>
                <w:lang w:val="es-EC"/>
              </w:rPr>
              <w:t>sobres</w:t>
            </w:r>
            <w:r>
              <w:rPr>
                <w:rFonts w:ascii="Arial Narrow" w:eastAsia="Arial Unicode MS" w:hAnsi="Arial Narrow"/>
                <w:color w:val="000000"/>
                <w:sz w:val="20"/>
                <w:szCs w:val="20"/>
                <w:lang w:val="es-EC"/>
              </w:rPr>
              <w:t xml:space="preserve"> </w:t>
            </w:r>
            <w:r w:rsidRPr="007026B1">
              <w:rPr>
                <w:rFonts w:ascii="Arial Narrow" w:eastAsia="Arial Unicode MS" w:hAnsi="Arial Narrow"/>
                <w:color w:val="000000"/>
                <w:sz w:val="20"/>
                <w:szCs w:val="20"/>
                <w:lang w:val="es-EC"/>
              </w:rPr>
              <w:t>,</w:t>
            </w:r>
            <w:r>
              <w:rPr>
                <w:rFonts w:ascii="Arial Narrow" w:eastAsia="Arial Unicode MS" w:hAnsi="Arial Narrow"/>
                <w:color w:val="000000"/>
                <w:sz w:val="20"/>
                <w:szCs w:val="20"/>
                <w:lang w:val="es-EC"/>
              </w:rPr>
              <w:t>tamaño</w:t>
            </w:r>
            <w:proofErr w:type="gramEnd"/>
            <w:r>
              <w:rPr>
                <w:rFonts w:ascii="Arial Narrow" w:eastAsia="Arial Unicode MS" w:hAnsi="Arial Narrow"/>
                <w:color w:val="000000"/>
                <w:sz w:val="20"/>
                <w:szCs w:val="20"/>
                <w:lang w:val="es-EC"/>
              </w:rPr>
              <w:t xml:space="preserve"> de</w:t>
            </w:r>
            <w:r w:rsidRPr="007026B1">
              <w:rPr>
                <w:rFonts w:ascii="Arial Narrow" w:eastAsia="Arial Unicode MS" w:hAnsi="Arial Narrow"/>
                <w:color w:val="000000"/>
                <w:sz w:val="20"/>
                <w:szCs w:val="20"/>
                <w:lang w:val="es-EC"/>
              </w:rPr>
              <w:t xml:space="preserve"> </w:t>
            </w:r>
            <w:r>
              <w:rPr>
                <w:rFonts w:ascii="Arial Narrow" w:eastAsia="Arial Unicode MS" w:hAnsi="Arial Narrow"/>
                <w:color w:val="000000"/>
                <w:sz w:val="20"/>
                <w:szCs w:val="20"/>
                <w:lang w:val="es-EC"/>
              </w:rPr>
              <w:t>papel legal ( según subsanable)</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Tamaños de papel soportados:</w:t>
            </w:r>
            <w:r>
              <w:rPr>
                <w:rFonts w:ascii="Arial Narrow" w:eastAsia="Arial Unicode MS" w:hAnsi="Arial Narrow"/>
                <w:color w:val="000000"/>
                <w:sz w:val="20"/>
                <w:szCs w:val="20"/>
                <w:lang w:val="es-EC"/>
              </w:rPr>
              <w:t xml:space="preserve"> </w:t>
            </w:r>
            <w:r w:rsidRPr="007026B1">
              <w:rPr>
                <w:rFonts w:ascii="Arial Narrow" w:eastAsia="Arial Unicode MS" w:hAnsi="Arial Narrow"/>
                <w:color w:val="000000"/>
                <w:sz w:val="20"/>
                <w:szCs w:val="20"/>
                <w:lang w:val="es-EC"/>
              </w:rPr>
              <w:t xml:space="preserve">Bandeja 1, Bandeja </w:t>
            </w:r>
            <w:proofErr w:type="gramStart"/>
            <w:r w:rsidRPr="007026B1">
              <w:rPr>
                <w:rFonts w:ascii="Arial Narrow" w:eastAsia="Arial Unicode MS" w:hAnsi="Arial Narrow"/>
                <w:color w:val="000000"/>
                <w:sz w:val="20"/>
                <w:szCs w:val="20"/>
                <w:lang w:val="es-EC"/>
              </w:rPr>
              <w:t>2,  A</w:t>
            </w:r>
            <w:proofErr w:type="gramEnd"/>
            <w:r w:rsidRPr="007026B1">
              <w:rPr>
                <w:rFonts w:ascii="Arial Narrow" w:eastAsia="Arial Unicode MS" w:hAnsi="Arial Narrow"/>
                <w:color w:val="000000"/>
                <w:sz w:val="20"/>
                <w:szCs w:val="20"/>
                <w:lang w:val="es-EC"/>
              </w:rPr>
              <w:t xml:space="preserve">4, A5, A6, B5(JIS), B6(JIS), 16K (195x270 mm, 184 x 260 mm, 197 x273 mm) 10x15 cm; oficio, (216x 340) tarjetas postales  (un jis, doble Jis); sobres DL, C5, B5) </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Conectividad: Puerto USB 2.0 de alta velocidad y conexión de red Ethernet 10/100/1000 Mbps.</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 xml:space="preserve">Soporte para sistemas operativos </w:t>
            </w:r>
            <w:r w:rsidRPr="007026B1">
              <w:rPr>
                <w:rFonts w:ascii="Arial Narrow" w:eastAsia="Arial Unicode MS" w:hAnsi="Arial Narrow"/>
                <w:b/>
                <w:color w:val="000000"/>
                <w:sz w:val="20"/>
                <w:szCs w:val="20"/>
                <w:lang w:val="es-EC"/>
              </w:rPr>
              <w:t>GNU/Linux</w:t>
            </w:r>
            <w:r w:rsidRPr="007026B1">
              <w:rPr>
                <w:rFonts w:ascii="Arial Narrow" w:eastAsia="Arial Unicode MS" w:hAnsi="Arial Narrow"/>
                <w:color w:val="000000"/>
                <w:sz w:val="20"/>
                <w:szCs w:val="20"/>
                <w:lang w:val="es-EC"/>
              </w:rPr>
              <w:t xml:space="preserve"> y Microsoft Windows.</w:t>
            </w:r>
          </w:p>
        </w:tc>
      </w:tr>
      <w:tr w:rsidR="001F30AD" w:rsidRPr="007026B1" w:rsidTr="00D52639">
        <w:trPr>
          <w:trHeight w:val="14"/>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Se incluye cable USB para conexión a PC.</w:t>
            </w:r>
          </w:p>
        </w:tc>
      </w:tr>
      <w:tr w:rsidR="001F30AD" w:rsidRPr="007026B1" w:rsidTr="00D52639">
        <w:trPr>
          <w:trHeight w:val="17"/>
          <w:jc w:val="center"/>
        </w:trPr>
        <w:tc>
          <w:tcPr>
            <w:tcW w:w="1301" w:type="dxa"/>
            <w:vMerge/>
            <w:tcBorders>
              <w:left w:val="single" w:sz="4" w:space="0" w:color="000000"/>
              <w:bottom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color w:val="000000"/>
                <w:sz w:val="20"/>
                <w:szCs w:val="20"/>
                <w:lang w:val="es-EC"/>
              </w:rPr>
            </w:pPr>
            <w:r w:rsidRPr="007026B1">
              <w:rPr>
                <w:rFonts w:ascii="Arial Narrow" w:eastAsia="Arial Unicode MS" w:hAnsi="Arial Narrow"/>
                <w:color w:val="000000"/>
                <w:sz w:val="20"/>
                <w:szCs w:val="20"/>
                <w:lang w:val="es-EC"/>
              </w:rPr>
              <w:t xml:space="preserve">Incluir </w:t>
            </w:r>
            <w:proofErr w:type="spellStart"/>
            <w:r w:rsidRPr="007026B1">
              <w:rPr>
                <w:rFonts w:ascii="Arial Narrow" w:eastAsia="Arial Unicode MS" w:hAnsi="Arial Narrow"/>
                <w:color w:val="000000"/>
                <w:sz w:val="20"/>
                <w:szCs w:val="20"/>
                <w:lang w:val="es-EC"/>
              </w:rPr>
              <w:t>toneres</w:t>
            </w:r>
            <w:proofErr w:type="spellEnd"/>
            <w:r w:rsidRPr="007026B1">
              <w:rPr>
                <w:rFonts w:ascii="Arial Narrow" w:eastAsia="Arial Unicode MS" w:hAnsi="Arial Narrow"/>
                <w:color w:val="000000"/>
                <w:sz w:val="20"/>
                <w:szCs w:val="20"/>
                <w:lang w:val="es-EC"/>
              </w:rPr>
              <w:t xml:space="preserve"> originales de la misma marca del impresor ofertado por cada color, adicionales a los que se incluyen de fábrica, para la impresión en color negro de </w:t>
            </w:r>
            <w:r w:rsidRPr="007026B1">
              <w:rPr>
                <w:rFonts w:ascii="Arial Narrow" w:eastAsia="Arial Unicode MS" w:hAnsi="Arial Narrow"/>
                <w:b/>
                <w:bCs/>
                <w:color w:val="000000"/>
                <w:sz w:val="20"/>
                <w:szCs w:val="20"/>
                <w:lang w:val="es-EC"/>
              </w:rPr>
              <w:t xml:space="preserve">2,000 </w:t>
            </w:r>
            <w:r w:rsidRPr="007026B1">
              <w:rPr>
                <w:rFonts w:ascii="Arial Narrow" w:eastAsia="Arial Unicode MS" w:hAnsi="Arial Narrow"/>
                <w:color w:val="000000"/>
                <w:sz w:val="20"/>
                <w:szCs w:val="20"/>
                <w:lang w:val="es-EC"/>
              </w:rPr>
              <w:t xml:space="preserve">páginas mínimo y por cada color la impresión de </w:t>
            </w:r>
            <w:r w:rsidRPr="007026B1">
              <w:rPr>
                <w:rFonts w:ascii="Arial Narrow" w:eastAsia="Arial Unicode MS" w:hAnsi="Arial Narrow"/>
                <w:b/>
                <w:bCs/>
                <w:color w:val="000000"/>
                <w:sz w:val="20"/>
                <w:szCs w:val="20"/>
                <w:lang w:val="es-EC"/>
              </w:rPr>
              <w:t>2,000</w:t>
            </w:r>
            <w:r w:rsidRPr="007026B1">
              <w:rPr>
                <w:rFonts w:ascii="Arial Narrow" w:eastAsia="Arial Unicode MS" w:hAnsi="Arial Narrow"/>
                <w:color w:val="000000"/>
                <w:sz w:val="20"/>
                <w:szCs w:val="20"/>
                <w:lang w:val="es-EC"/>
              </w:rPr>
              <w:t xml:space="preserve"> páginas mínimo, según estándar ISO/IEC 19798.</w:t>
            </w:r>
          </w:p>
        </w:tc>
      </w:tr>
      <w:tr w:rsidR="001F30AD" w:rsidRPr="007026B1" w:rsidTr="00D52639">
        <w:trPr>
          <w:trHeight w:val="21"/>
          <w:jc w:val="center"/>
        </w:trPr>
        <w:tc>
          <w:tcPr>
            <w:tcW w:w="1301" w:type="dxa"/>
            <w:vMerge w:val="restart"/>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r w:rsidRPr="007026B1">
              <w:rPr>
                <w:rFonts w:ascii="Arial Narrow" w:eastAsia="Arial Unicode MS" w:hAnsi="Arial Narrow"/>
                <w:b/>
                <w:color w:val="000000"/>
                <w:sz w:val="20"/>
                <w:szCs w:val="20"/>
                <w:lang w:val="es-EC"/>
              </w:rPr>
              <w:t>Características Eléctricas</w:t>
            </w: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spacing w:line="200" w:lineRule="atLeast"/>
              <w:jc w:val="both"/>
              <w:rPr>
                <w:rFonts w:ascii="Arial Narrow" w:eastAsia="Arial Unicode MS" w:hAnsi="Arial Narrow"/>
                <w:color w:val="000000"/>
                <w:sz w:val="20"/>
                <w:szCs w:val="20"/>
                <w:lang w:val="es-EC"/>
              </w:rPr>
            </w:pPr>
            <w:r w:rsidRPr="007026B1">
              <w:rPr>
                <w:rFonts w:ascii="Arial Narrow" w:eastAsia="Arial Unicode MS" w:hAnsi="Arial Narrow"/>
                <w:color w:val="000000"/>
                <w:sz w:val="20"/>
                <w:szCs w:val="20"/>
                <w:lang w:val="es-EC"/>
              </w:rPr>
              <w:t>Voltaje: 120 VAC.</w:t>
            </w:r>
          </w:p>
        </w:tc>
      </w:tr>
      <w:tr w:rsidR="001F30AD" w:rsidRPr="007026B1" w:rsidTr="00D52639">
        <w:trPr>
          <w:trHeight w:val="17"/>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b/>
                <w:color w:val="000000"/>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spacing w:line="200" w:lineRule="atLeast"/>
              <w:rPr>
                <w:rFonts w:ascii="Arial Narrow" w:eastAsia="Arial Unicode MS" w:hAnsi="Arial Narrow"/>
                <w:color w:val="000000"/>
                <w:sz w:val="20"/>
                <w:szCs w:val="20"/>
                <w:lang w:val="es-EC"/>
              </w:rPr>
            </w:pPr>
            <w:r w:rsidRPr="007026B1">
              <w:rPr>
                <w:rFonts w:ascii="Arial Narrow" w:eastAsia="Arial Unicode MS" w:hAnsi="Arial Narrow"/>
                <w:color w:val="000000"/>
                <w:sz w:val="20"/>
                <w:szCs w:val="20"/>
                <w:lang w:val="es-EC"/>
              </w:rPr>
              <w:t xml:space="preserve">Frecuencia: 60 Hertz. </w:t>
            </w:r>
          </w:p>
        </w:tc>
      </w:tr>
      <w:tr w:rsidR="001F30AD" w:rsidRPr="007026B1" w:rsidTr="00D52639">
        <w:trPr>
          <w:trHeight w:val="17"/>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b/>
                <w:color w:val="000000"/>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spacing w:line="200" w:lineRule="atLeast"/>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Fases: 1</w:t>
            </w:r>
          </w:p>
        </w:tc>
      </w:tr>
      <w:tr w:rsidR="001F30AD" w:rsidRPr="007026B1" w:rsidTr="00D52639">
        <w:trPr>
          <w:trHeight w:val="14"/>
          <w:jc w:val="center"/>
        </w:trPr>
        <w:tc>
          <w:tcPr>
            <w:tcW w:w="1301" w:type="dxa"/>
            <w:vMerge/>
            <w:tcBorders>
              <w:left w:val="single" w:sz="4" w:space="0" w:color="000000"/>
              <w:bottom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b/>
                <w:color w:val="000000"/>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spacing w:line="200" w:lineRule="atLeast"/>
              <w:rPr>
                <w:rFonts w:ascii="Arial Narrow" w:eastAsia="Arial Unicode MS" w:hAnsi="Arial Narrow"/>
                <w:color w:val="000000"/>
                <w:sz w:val="20"/>
                <w:szCs w:val="20"/>
                <w:lang w:val="es-EC"/>
              </w:rPr>
            </w:pPr>
            <w:r w:rsidRPr="007026B1">
              <w:rPr>
                <w:rFonts w:ascii="Arial Narrow" w:eastAsia="Arial Unicode MS" w:hAnsi="Arial Narrow"/>
                <w:color w:val="000000"/>
                <w:sz w:val="20"/>
                <w:szCs w:val="20"/>
                <w:lang w:val="es-EC"/>
              </w:rPr>
              <w:t>Cordón de alimentación con tomacorriente macho polarizado.</w:t>
            </w:r>
          </w:p>
        </w:tc>
      </w:tr>
      <w:tr w:rsidR="001F30AD" w:rsidRPr="007026B1" w:rsidTr="00D52639">
        <w:trPr>
          <w:trHeight w:val="17"/>
          <w:jc w:val="center"/>
        </w:trPr>
        <w:tc>
          <w:tcPr>
            <w:tcW w:w="1301" w:type="dxa"/>
            <w:vMerge w:val="restart"/>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b/>
                <w:color w:val="000000"/>
                <w:sz w:val="20"/>
                <w:szCs w:val="20"/>
                <w:lang w:val="es-EC"/>
              </w:rPr>
            </w:pPr>
            <w:r w:rsidRPr="007026B1">
              <w:rPr>
                <w:rFonts w:ascii="Arial Narrow" w:eastAsia="Arial Unicode MS" w:hAnsi="Arial Narrow"/>
                <w:b/>
                <w:color w:val="000000"/>
                <w:sz w:val="20"/>
                <w:szCs w:val="20"/>
                <w:lang w:val="es-EC"/>
              </w:rPr>
              <w:t>Información Técnica Requerida</w:t>
            </w: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Manuales de uso del equipo físico o digital</w:t>
            </w:r>
          </w:p>
        </w:tc>
      </w:tr>
      <w:tr w:rsidR="001F30AD" w:rsidRPr="007026B1" w:rsidTr="00D52639">
        <w:trPr>
          <w:trHeight w:val="1100"/>
          <w:jc w:val="center"/>
        </w:trPr>
        <w:tc>
          <w:tcPr>
            <w:tcW w:w="1301" w:type="dxa"/>
            <w:vMerge/>
            <w:tcBorders>
              <w:left w:val="single" w:sz="4" w:space="0" w:color="000000"/>
              <w:bottom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jc w:val="both"/>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color w:val="000000"/>
                <w:sz w:val="20"/>
                <w:szCs w:val="20"/>
                <w:lang w:val="es-EC"/>
              </w:rPr>
            </w:pPr>
            <w:r w:rsidRPr="007026B1">
              <w:rPr>
                <w:rFonts w:ascii="Arial Narrow" w:eastAsia="Arial Unicode MS" w:hAnsi="Arial Narrow"/>
                <w:color w:val="000000"/>
                <w:sz w:val="20"/>
                <w:szCs w:val="20"/>
                <w:lang w:val="es-EC"/>
              </w:rPr>
              <w:t xml:space="preserve">Se Detalla el modelo, precio de venta y cantidad de páginas según ISO/IEC 19798 del repuesto de tóner genuino con mayor capacidad de impresión, así como los elementos de reemplazo periódico necesarios para el funcionamiento óptimo del equipo. Esta información deberá presentarse </w:t>
            </w:r>
            <w:r w:rsidRPr="007026B1">
              <w:rPr>
                <w:rFonts w:ascii="Arial Narrow" w:eastAsia="Arial Unicode MS" w:hAnsi="Arial Narrow"/>
                <w:b/>
                <w:color w:val="000000"/>
                <w:sz w:val="20"/>
                <w:szCs w:val="20"/>
                <w:lang w:val="es-EC"/>
              </w:rPr>
              <w:t>certificada por el distribuidor autorizado.</w:t>
            </w:r>
          </w:p>
        </w:tc>
      </w:tr>
      <w:tr w:rsidR="001F30AD" w:rsidRPr="007026B1" w:rsidTr="00D52639">
        <w:trPr>
          <w:trHeight w:val="17"/>
          <w:jc w:val="center"/>
        </w:trPr>
        <w:tc>
          <w:tcPr>
            <w:tcW w:w="1301" w:type="dxa"/>
            <w:vMerge w:val="restart"/>
            <w:tcBorders>
              <w:top w:val="single" w:sz="4" w:space="0" w:color="000000"/>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rPr>
                <w:rFonts w:ascii="Arial Narrow" w:eastAsia="Arial Unicode MS" w:hAnsi="Arial Narrow"/>
                <w:sz w:val="20"/>
                <w:szCs w:val="20"/>
                <w:lang w:val="es-EC"/>
              </w:rPr>
            </w:pPr>
          </w:p>
          <w:p w:rsidR="001F30AD" w:rsidRPr="007026B1" w:rsidRDefault="001F30AD" w:rsidP="00D52639">
            <w:pPr>
              <w:suppressLineNumbers/>
              <w:spacing w:line="200" w:lineRule="atLeast"/>
              <w:jc w:val="both"/>
              <w:rPr>
                <w:rFonts w:ascii="Arial Narrow" w:eastAsia="Arial Unicode MS" w:hAnsi="Arial Narrow"/>
                <w:sz w:val="20"/>
                <w:szCs w:val="20"/>
                <w:lang w:val="es-EC"/>
              </w:rPr>
            </w:pPr>
            <w:r w:rsidRPr="007026B1">
              <w:rPr>
                <w:rFonts w:ascii="Arial Narrow" w:eastAsia="Arial Unicode MS" w:hAnsi="Arial Narrow"/>
                <w:b/>
                <w:color w:val="000000"/>
                <w:sz w:val="20"/>
                <w:szCs w:val="20"/>
                <w:lang w:val="es-EC"/>
              </w:rPr>
              <w:t>Garantía </w:t>
            </w: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Garantía de un (1) año contra desperfectos de fabricación.</w:t>
            </w:r>
          </w:p>
        </w:tc>
      </w:tr>
      <w:tr w:rsidR="001F30AD" w:rsidRPr="007026B1" w:rsidTr="00D52639">
        <w:trPr>
          <w:trHeight w:val="21"/>
          <w:jc w:val="center"/>
        </w:trPr>
        <w:tc>
          <w:tcPr>
            <w:tcW w:w="1301" w:type="dxa"/>
            <w:vMerge/>
            <w:tcBorders>
              <w:left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sz w:val="20"/>
                <w:szCs w:val="20"/>
                <w:lang w:val="es-EC"/>
              </w:rPr>
            </w:pPr>
            <w:r w:rsidRPr="007026B1">
              <w:rPr>
                <w:rFonts w:ascii="Arial Narrow" w:eastAsia="Arial Unicode MS" w:hAnsi="Arial Narrow"/>
                <w:color w:val="000000"/>
                <w:sz w:val="20"/>
                <w:szCs w:val="20"/>
                <w:lang w:val="es-EC"/>
              </w:rPr>
              <w:t>Se incluye la entrega de servicios de sustitución y entrega de partes en sitio, más mano de obra en un tiempo máximo de cinco (5) días hábiles luego del reporte de falla, durante el período de la garantía.</w:t>
            </w:r>
          </w:p>
        </w:tc>
      </w:tr>
      <w:tr w:rsidR="001F30AD" w:rsidRPr="007026B1" w:rsidTr="00D52639">
        <w:trPr>
          <w:trHeight w:val="17"/>
          <w:jc w:val="center"/>
        </w:trPr>
        <w:tc>
          <w:tcPr>
            <w:tcW w:w="1301" w:type="dxa"/>
            <w:vMerge/>
            <w:tcBorders>
              <w:left w:val="single" w:sz="4" w:space="0" w:color="000000"/>
              <w:bottom w:val="single" w:sz="4" w:space="0" w:color="000000"/>
              <w:right w:val="single" w:sz="4" w:space="0" w:color="000000"/>
            </w:tcBorders>
            <w:shd w:val="clear" w:color="auto" w:fill="CCCCCC"/>
            <w:vAlign w:val="center"/>
          </w:tcPr>
          <w:p w:rsidR="001F30AD" w:rsidRPr="007026B1" w:rsidRDefault="001F30AD" w:rsidP="00D52639">
            <w:pPr>
              <w:suppressLineNumbers/>
              <w:spacing w:line="200" w:lineRule="atLeast"/>
              <w:rPr>
                <w:rFonts w:ascii="Arial Narrow" w:eastAsia="Arial Unicode MS" w:hAnsi="Arial Narrow"/>
                <w:sz w:val="20"/>
                <w:szCs w:val="20"/>
                <w:lang w:val="es-EC"/>
              </w:rPr>
            </w:pPr>
          </w:p>
        </w:tc>
        <w:tc>
          <w:tcPr>
            <w:tcW w:w="943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F30AD" w:rsidRPr="007026B1" w:rsidRDefault="001F30AD" w:rsidP="00D52639">
            <w:pPr>
              <w:widowControl/>
              <w:suppressLineNumbers/>
              <w:tabs>
                <w:tab w:val="left" w:pos="0"/>
              </w:tabs>
              <w:spacing w:line="200" w:lineRule="atLeast"/>
              <w:jc w:val="both"/>
              <w:rPr>
                <w:rFonts w:ascii="Arial Narrow" w:eastAsia="Arial Unicode MS" w:hAnsi="Arial Narrow"/>
                <w:color w:val="000000"/>
                <w:sz w:val="20"/>
                <w:szCs w:val="20"/>
                <w:lang w:val="es-EC"/>
              </w:rPr>
            </w:pPr>
            <w:r w:rsidRPr="007026B1">
              <w:rPr>
                <w:rFonts w:ascii="Arial Narrow" w:eastAsia="Arial Unicode MS" w:hAnsi="Arial Narrow"/>
                <w:color w:val="000000"/>
                <w:sz w:val="20"/>
                <w:szCs w:val="20"/>
                <w:lang w:val="es-EC"/>
              </w:rPr>
              <w:t xml:space="preserve">Compromiso escrito del </w:t>
            </w:r>
            <w:proofErr w:type="spellStart"/>
            <w:r w:rsidRPr="007026B1">
              <w:rPr>
                <w:rFonts w:ascii="Arial Narrow" w:eastAsia="Arial Unicode MS" w:hAnsi="Arial Narrow"/>
                <w:color w:val="000000"/>
                <w:sz w:val="20"/>
                <w:szCs w:val="20"/>
                <w:lang w:val="es-EC"/>
              </w:rPr>
              <w:t>suministrante</w:t>
            </w:r>
            <w:proofErr w:type="spellEnd"/>
            <w:r w:rsidRPr="007026B1">
              <w:rPr>
                <w:rFonts w:ascii="Arial Narrow" w:eastAsia="Arial Unicode MS" w:hAnsi="Arial Narrow"/>
                <w:color w:val="000000"/>
                <w:sz w:val="20"/>
                <w:szCs w:val="20"/>
                <w:lang w:val="es-EC"/>
              </w:rPr>
              <w:t xml:space="preserve"> en existencia de repuestos para un período mínimo de </w:t>
            </w:r>
            <w:r w:rsidRPr="007026B1">
              <w:rPr>
                <w:rFonts w:ascii="Arial Narrow" w:eastAsia="Arial Unicode MS" w:hAnsi="Arial Narrow"/>
                <w:b/>
                <w:color w:val="000000"/>
                <w:sz w:val="20"/>
                <w:szCs w:val="20"/>
                <w:lang w:val="es-EC"/>
              </w:rPr>
              <w:t>tres años.</w:t>
            </w:r>
          </w:p>
        </w:tc>
      </w:tr>
    </w:tbl>
    <w:p w:rsidR="001F30AD" w:rsidRPr="007026B1" w:rsidRDefault="001F30AD" w:rsidP="001F30AD">
      <w:pPr>
        <w:widowControl/>
        <w:suppressAutoHyphens w:val="0"/>
        <w:outlineLvl w:val="1"/>
        <w:rPr>
          <w:rFonts w:ascii="Arial Narrow" w:eastAsia="Times New Roman" w:hAnsi="Arial Narrow" w:cs="Arial"/>
          <w:color w:val="000000"/>
          <w:kern w:val="0"/>
          <w:sz w:val="20"/>
          <w:szCs w:val="20"/>
          <w:lang w:eastAsia="es-SV" w:bidi="ar-SA"/>
        </w:rPr>
      </w:pPr>
    </w:p>
    <w:p w:rsidR="001F30AD" w:rsidRDefault="001F30AD" w:rsidP="001F30AD">
      <w:pPr>
        <w:widowControl/>
        <w:tabs>
          <w:tab w:val="left" w:pos="-720"/>
        </w:tabs>
        <w:suppressAutoHyphens w:val="0"/>
        <w:spacing w:line="259" w:lineRule="auto"/>
        <w:ind w:left="-567"/>
        <w:jc w:val="center"/>
        <w:rPr>
          <w:rFonts w:ascii="Bembo Std" w:hAnsi="Bembo Std" w:cs="Calibri"/>
          <w:b/>
          <w:color w:val="000000"/>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C83" w:rsidRDefault="00EA7C83" w:rsidP="001C6613">
      <w:pPr>
        <w:rPr>
          <w:rFonts w:hint="eastAsia"/>
        </w:rPr>
      </w:pPr>
      <w:r>
        <w:separator/>
      </w:r>
    </w:p>
  </w:endnote>
  <w:endnote w:type="continuationSeparator" w:id="0">
    <w:p w:rsidR="00EA7C83" w:rsidRDefault="00EA7C83"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EA7C83">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C83" w:rsidRDefault="00EA7C83" w:rsidP="001C6613">
      <w:pPr>
        <w:rPr>
          <w:rFonts w:hint="eastAsia"/>
        </w:rPr>
      </w:pPr>
      <w:r>
        <w:separator/>
      </w:r>
    </w:p>
  </w:footnote>
  <w:footnote w:type="continuationSeparator" w:id="0">
    <w:p w:rsidR="00EA7C83" w:rsidRDefault="00EA7C83"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009650" cy="511810"/>
          <wp:effectExtent l="0" t="0" r="0"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18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1F30AD">
      <w:rPr>
        <w:rFonts w:ascii="Bembo Std" w:eastAsia="Times New Roman" w:hAnsi="Bembo Std" w:cs="Times New Roman"/>
        <w:b/>
        <w:bCs/>
        <w:color w:val="000000"/>
        <w:kern w:val="0"/>
        <w:sz w:val="16"/>
        <w:szCs w:val="16"/>
        <w:lang w:val="es-EC" w:eastAsia="es-SV" w:bidi="ar-SA"/>
      </w:rPr>
      <w:t>2</w:t>
    </w:r>
    <w:r w:rsidRPr="00BA4B61">
      <w:rPr>
        <w:rFonts w:ascii="Bembo Std" w:eastAsia="Times New Roman" w:hAnsi="Bembo Std" w:cs="Times New Roman"/>
        <w:b/>
        <w:bCs/>
        <w:color w:val="000000"/>
        <w:kern w:val="0"/>
        <w:sz w:val="16"/>
        <w:szCs w:val="16"/>
        <w:lang w:val="es-EC" w:eastAsia="es-SV" w:bidi="ar-SA"/>
      </w:rPr>
      <w:t>1</w:t>
    </w:r>
    <w:r w:rsidR="001F30AD">
      <w:rPr>
        <w:rFonts w:ascii="Bembo Std" w:eastAsia="Times New Roman" w:hAnsi="Bembo Std" w:cs="Times New Roman"/>
        <w:b/>
        <w:bCs/>
        <w:color w:val="000000"/>
        <w:kern w:val="0"/>
        <w:sz w:val="16"/>
        <w:szCs w:val="16"/>
        <w:lang w:val="es-EC" w:eastAsia="es-SV" w:bidi="ar-SA"/>
      </w:rPr>
      <w:t>8</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Default="001F30AD" w:rsidP="001F30AD">
    <w:pPr>
      <w:pStyle w:val="Encabezado"/>
      <w:jc w:val="right"/>
      <w:rPr>
        <w:rFonts w:hint="eastAsia"/>
        <w:b/>
        <w:sz w:val="18"/>
        <w:szCs w:val="18"/>
      </w:rPr>
    </w:pPr>
    <w:r w:rsidRPr="001F30AD">
      <w:rPr>
        <w:rFonts w:ascii="Bembo Std" w:eastAsia="Times New Roman" w:hAnsi="Bembo Std" w:cs="Times New Roman"/>
        <w:b/>
        <w:bCs/>
        <w:color w:val="000000"/>
        <w:kern w:val="0"/>
        <w:sz w:val="16"/>
        <w:szCs w:val="16"/>
        <w:lang w:val="es-EC" w:eastAsia="es-SV" w:bidi="ar-SA"/>
      </w:rPr>
      <w:t>COMPARACIÓN DE PRECIOS: RES-COVID-60-CP-B-MINSAL</w:t>
    </w:r>
  </w:p>
  <w:p w:rsidR="00FC7E2C" w:rsidRPr="00FC7E2C" w:rsidRDefault="00EA7C83"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1F30AD"/>
    <w:rsid w:val="003D555A"/>
    <w:rsid w:val="006C1A4A"/>
    <w:rsid w:val="00B04FDD"/>
    <w:rsid w:val="00BE0E06"/>
    <w:rsid w:val="00C45D84"/>
    <w:rsid w:val="00CD1A34"/>
    <w:rsid w:val="00CD3C4A"/>
    <w:rsid w:val="00DC7C16"/>
    <w:rsid w:val="00EA7C83"/>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3110"/>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1F30AD"/>
    <w:rPr>
      <w:color w:val="0000FF"/>
      <w:u w:val="single"/>
    </w:rPr>
  </w:style>
  <w:style w:type="paragraph" w:styleId="Sinespaciado">
    <w:name w:val="No Spacing"/>
    <w:link w:val="SinespaciadoCar"/>
    <w:uiPriority w:val="1"/>
    <w:qFormat/>
    <w:rsid w:val="001F30AD"/>
    <w:pPr>
      <w:widowControl w:val="0"/>
      <w:suppressAutoHyphens/>
      <w:spacing w:after="0" w:line="240" w:lineRule="auto"/>
    </w:pPr>
    <w:rPr>
      <w:rFonts w:ascii="Liberation Serif" w:eastAsia="SimSun" w:hAnsi="Liberation Serif" w:cs="Mangal"/>
      <w:kern w:val="1"/>
      <w:sz w:val="24"/>
      <w:szCs w:val="21"/>
      <w:lang w:eastAsia="zh-CN" w:bidi="hi-IN"/>
    </w:rPr>
  </w:style>
  <w:style w:type="paragraph" w:styleId="Textoindependiente">
    <w:name w:val="Body Text"/>
    <w:basedOn w:val="Normal"/>
    <w:link w:val="TextoindependienteCar"/>
    <w:uiPriority w:val="99"/>
    <w:rsid w:val="001F30AD"/>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1F30AD"/>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1F30AD"/>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ruth.maradiaga@salud.gob.sv" TargetMode="External"/><Relationship Id="rId5" Type="http://schemas.openxmlformats.org/officeDocument/2006/relationships/endnotes" Target="endnotes.xml"/><Relationship Id="rId10" Type="http://schemas.openxmlformats.org/officeDocument/2006/relationships/hyperlink" Target="mailto:servicioalcliente@grupodpg.com" TargetMode="External"/><Relationship Id="rId4" Type="http://schemas.openxmlformats.org/officeDocument/2006/relationships/footnotes" Target="footnotes.xml"/><Relationship Id="rId9" Type="http://schemas.openxmlformats.org/officeDocument/2006/relationships/hyperlink" Target="mailto:info@grupodpg.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4577</Words>
  <Characters>25177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2023-01-11T17:34:00Z</dcterms:created>
  <dcterms:modified xsi:type="dcterms:W3CDTF">2023-01-11T17:34:00Z</dcterms:modified>
</cp:coreProperties>
</file>