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C47" w:rsidRPr="001D358C" w:rsidRDefault="00233C47" w:rsidP="00233C47">
      <w:pPr>
        <w:rPr>
          <w:rFonts w:ascii="Bembo Std" w:hAnsi="Bembo Std"/>
          <w:b/>
          <w:sz w:val="22"/>
          <w:szCs w:val="22"/>
        </w:rPr>
      </w:pPr>
      <w:r w:rsidRPr="001D358C">
        <w:rPr>
          <w:rFonts w:ascii="Bembo Std" w:hAnsi="Bembo Std"/>
          <w:b/>
          <w:sz w:val="22"/>
          <w:szCs w:val="22"/>
        </w:rPr>
        <w:t xml:space="preserve">                            </w:t>
      </w:r>
    </w:p>
    <w:p w:rsidR="00233C47" w:rsidRPr="001D358C" w:rsidRDefault="00233C47" w:rsidP="00233C47">
      <w:pPr>
        <w:rPr>
          <w:rFonts w:ascii="Bembo Std" w:hAnsi="Bembo Std"/>
          <w:b/>
          <w:sz w:val="22"/>
          <w:szCs w:val="22"/>
        </w:rPr>
      </w:pPr>
    </w:p>
    <w:p w:rsidR="00233C47" w:rsidRPr="002E6AAF" w:rsidRDefault="00233C47" w:rsidP="00233C47">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233C47" w:rsidRPr="002E6AAF" w:rsidRDefault="00233C47" w:rsidP="00233C47">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233C47" w:rsidRPr="002E6AAF" w:rsidRDefault="00233C47" w:rsidP="00233C47">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233C47" w:rsidRPr="002E6AAF" w:rsidRDefault="00233C47" w:rsidP="00233C47">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233C47" w:rsidRPr="002E6AAF" w:rsidRDefault="00233C47" w:rsidP="00233C47">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FE1434C" wp14:editId="1FDF810C">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233C47" w:rsidRPr="002E6AAF" w:rsidRDefault="00233C47" w:rsidP="00233C47">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C6669F2" wp14:editId="5FFB58C8">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7BF43"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233C47" w:rsidRPr="002E6AAF" w:rsidRDefault="00233C47" w:rsidP="00233C47">
      <w:pPr>
        <w:widowControl/>
        <w:spacing w:line="276" w:lineRule="auto"/>
        <w:jc w:val="both"/>
        <w:textAlignment w:val="baseline"/>
        <w:rPr>
          <w:rFonts w:eastAsia="DejaVu Sans" w:cs="Liberation Serif"/>
          <w:color w:val="1C1C1C"/>
          <w:w w:val="105"/>
          <w:kern w:val="0"/>
          <w:lang w:bidi="ar-SA"/>
        </w:rPr>
      </w:pPr>
    </w:p>
    <w:p w:rsidR="00233C47" w:rsidRPr="002E6AAF" w:rsidRDefault="00233C47" w:rsidP="00233C47">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233C47" w:rsidRPr="002E6AAF" w:rsidRDefault="00233C47" w:rsidP="00233C47">
      <w:pPr>
        <w:widowControl/>
        <w:spacing w:line="276" w:lineRule="auto"/>
        <w:jc w:val="both"/>
        <w:textAlignment w:val="baseline"/>
        <w:rPr>
          <w:rFonts w:eastAsia="DejaVu Sans" w:cs="Liberation Serif"/>
          <w:kern w:val="0"/>
          <w:sz w:val="28"/>
          <w:szCs w:val="28"/>
          <w:lang w:bidi="ar-SA"/>
        </w:rPr>
      </w:pPr>
    </w:p>
    <w:p w:rsidR="00233C47" w:rsidRPr="002E6AAF" w:rsidRDefault="00233C47" w:rsidP="00233C47">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233C47" w:rsidRDefault="00233C47" w:rsidP="00233C47">
      <w:pPr>
        <w:widowControl/>
        <w:suppressAutoHyphens w:val="0"/>
        <w:spacing w:line="259" w:lineRule="auto"/>
        <w:rPr>
          <w:rFonts w:ascii="Bembo Std" w:eastAsia="Times New Roman" w:hAnsi="Bembo Std" w:cs="Times New Roman"/>
          <w:b/>
          <w:kern w:val="0"/>
          <w:lang w:eastAsia="es-SV" w:bidi="ar-SA"/>
        </w:rPr>
      </w:pPr>
    </w:p>
    <w:p w:rsidR="00233C47" w:rsidRDefault="00233C47" w:rsidP="00233C47">
      <w:pPr>
        <w:widowControl/>
        <w:suppressAutoHyphens w:val="0"/>
        <w:spacing w:line="259" w:lineRule="auto"/>
        <w:rPr>
          <w:rFonts w:ascii="Bembo Std" w:eastAsia="Times New Roman" w:hAnsi="Bembo Std" w:cs="Times New Roman"/>
          <w:b/>
          <w:kern w:val="0"/>
          <w:lang w:eastAsia="es-SV" w:bidi="ar-SA"/>
        </w:rPr>
      </w:pPr>
    </w:p>
    <w:p w:rsidR="00233C47" w:rsidRDefault="00233C47" w:rsidP="00233C47">
      <w:pPr>
        <w:rPr>
          <w:rFonts w:ascii="Bembo Std" w:hAnsi="Bembo Std"/>
          <w:b/>
          <w:sz w:val="22"/>
          <w:szCs w:val="22"/>
        </w:rPr>
        <w:sectPr w:rsidR="00233C47"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233C47" w:rsidRPr="00F4443F" w:rsidRDefault="00233C47" w:rsidP="00233C47">
      <w:pPr>
        <w:widowControl/>
        <w:suppressAutoHyphens w:val="0"/>
        <w:textAlignment w:val="baseline"/>
        <w:rPr>
          <w:rFonts w:ascii="Bembo Std" w:hAnsi="Bembo Std"/>
          <w:b/>
          <w:sz w:val="20"/>
          <w:szCs w:val="20"/>
        </w:rPr>
      </w:pPr>
      <w:r w:rsidRPr="00CD3C4A">
        <w:rPr>
          <w:rFonts w:ascii="Bembo Std" w:eastAsia="Times New Roman" w:hAnsi="Bembo Std" w:cs="Segoe UI"/>
          <w:b/>
          <w:bCs/>
          <w:kern w:val="0"/>
          <w:sz w:val="22"/>
          <w:szCs w:val="22"/>
          <w:lang w:eastAsia="es-SV" w:bidi="ar-SA"/>
        </w:rPr>
        <w:lastRenderedPageBreak/>
        <w:t xml:space="preserve">                                                                                      </w:t>
      </w:r>
      <w:r w:rsidRPr="00F4443F">
        <w:rPr>
          <w:rFonts w:ascii="Bembo Std" w:hAnsi="Bembo Std"/>
          <w:b/>
          <w:sz w:val="20"/>
          <w:szCs w:val="20"/>
        </w:rPr>
        <w:t>ORDEN DE COMPRA</w:t>
      </w:r>
    </w:p>
    <w:p w:rsidR="00233C47" w:rsidRDefault="00233C47" w:rsidP="00233C47">
      <w:pPr>
        <w:tabs>
          <w:tab w:val="left" w:pos="4440"/>
          <w:tab w:val="center" w:pos="4986"/>
        </w:tabs>
        <w:jc w:val="center"/>
        <w:rPr>
          <w:rFonts w:ascii="Bembo Std" w:hAnsi="Bembo Std" w:cs="Arial"/>
          <w:b/>
        </w:rPr>
      </w:pPr>
      <w:r w:rsidRPr="00F4443F">
        <w:rPr>
          <w:rFonts w:ascii="Bembo Std" w:hAnsi="Bembo Std" w:cs="Arial"/>
          <w:b/>
        </w:rPr>
        <w:t>ORIGINAL</w:t>
      </w:r>
    </w:p>
    <w:p w:rsidR="00233C47" w:rsidRPr="00F4443F" w:rsidRDefault="00233C47" w:rsidP="00233C47">
      <w:pPr>
        <w:tabs>
          <w:tab w:val="left" w:pos="4440"/>
          <w:tab w:val="center" w:pos="4986"/>
        </w:tabs>
        <w:rPr>
          <w:rFonts w:ascii="Bembo Std" w:hAnsi="Bembo Std" w:cs="Arial"/>
          <w:b/>
        </w:rPr>
      </w:pPr>
    </w:p>
    <w:tbl>
      <w:tblPr>
        <w:tblpPr w:leftFromText="141" w:rightFromText="141" w:vertAnchor="text" w:horzAnchor="margin" w:tblpXSpec="center" w:tblpY="111"/>
        <w:tblW w:w="10205" w:type="dxa"/>
        <w:tblLayout w:type="fixed"/>
        <w:tblCellMar>
          <w:top w:w="55" w:type="dxa"/>
          <w:left w:w="55" w:type="dxa"/>
          <w:bottom w:w="55" w:type="dxa"/>
          <w:right w:w="55" w:type="dxa"/>
        </w:tblCellMar>
        <w:tblLook w:val="0000" w:firstRow="0" w:lastRow="0" w:firstColumn="0" w:lastColumn="0" w:noHBand="0" w:noVBand="0"/>
      </w:tblPr>
      <w:tblGrid>
        <w:gridCol w:w="4677"/>
        <w:gridCol w:w="5528"/>
      </w:tblGrid>
      <w:tr w:rsidR="00233C47" w:rsidRPr="0037009A" w:rsidTr="00DC2D2E">
        <w:trPr>
          <w:trHeight w:val="1678"/>
        </w:trPr>
        <w:tc>
          <w:tcPr>
            <w:tcW w:w="4677" w:type="dxa"/>
            <w:tcBorders>
              <w:top w:val="single" w:sz="1" w:space="0" w:color="FFFFFF"/>
              <w:left w:val="single" w:sz="1" w:space="0" w:color="FFFFFF"/>
              <w:bottom w:val="single" w:sz="1" w:space="0" w:color="FFFFFF"/>
            </w:tcBorders>
            <w:shd w:val="clear" w:color="auto" w:fill="auto"/>
          </w:tcPr>
          <w:p w:rsidR="00233C47" w:rsidRPr="0037009A" w:rsidRDefault="00233C47" w:rsidP="00DC2D2E">
            <w:pPr>
              <w:rPr>
                <w:rFonts w:ascii="Bembo Std" w:hAnsi="Bembo Std" w:cs="Calibri"/>
                <w:sz w:val="22"/>
                <w:szCs w:val="22"/>
              </w:rPr>
            </w:pPr>
            <w:bookmarkStart w:id="0" w:name="_Hlk55391829"/>
            <w:r w:rsidRPr="0037009A">
              <w:rPr>
                <w:rFonts w:ascii="Bembo Std" w:hAnsi="Bembo Std" w:cs="Calibri"/>
                <w:sz w:val="22"/>
                <w:szCs w:val="22"/>
              </w:rPr>
              <w:t>Señores</w:t>
            </w:r>
          </w:p>
          <w:p w:rsidR="00233C47" w:rsidRPr="0037009A" w:rsidRDefault="00233C47" w:rsidP="00DC2D2E">
            <w:pPr>
              <w:rPr>
                <w:rFonts w:ascii="Bembo Std" w:hAnsi="Bembo Std" w:cs="Calibri"/>
                <w:b/>
                <w:sz w:val="22"/>
                <w:szCs w:val="22"/>
              </w:rPr>
            </w:pPr>
            <w:r>
              <w:rPr>
                <w:rFonts w:ascii="Bembo Std" w:hAnsi="Bembo Std" w:cs="Calibri"/>
                <w:b/>
                <w:sz w:val="22"/>
                <w:szCs w:val="22"/>
              </w:rPr>
              <w:t xml:space="preserve">INNOVACIÓN GLOBAL, </w:t>
            </w:r>
            <w:r w:rsidRPr="0037009A">
              <w:rPr>
                <w:rFonts w:ascii="Bembo Std" w:hAnsi="Bembo Std" w:cs="Calibri"/>
                <w:b/>
                <w:sz w:val="22"/>
                <w:szCs w:val="22"/>
              </w:rPr>
              <w:t>S.A DE C.V</w:t>
            </w:r>
            <w:bookmarkEnd w:id="0"/>
            <w:r w:rsidRPr="0037009A">
              <w:rPr>
                <w:rFonts w:ascii="Bembo Std" w:hAnsi="Bembo Std" w:cs="Calibri"/>
                <w:b/>
                <w:sz w:val="22"/>
                <w:szCs w:val="22"/>
              </w:rPr>
              <w:t>.</w:t>
            </w:r>
          </w:p>
          <w:p w:rsidR="00233C47" w:rsidRPr="0037009A" w:rsidRDefault="00233C47" w:rsidP="00DC2D2E">
            <w:pPr>
              <w:rPr>
                <w:rFonts w:ascii="Bembo Std" w:hAnsi="Bembo Std" w:cs="Calibri"/>
                <w:sz w:val="22"/>
                <w:szCs w:val="22"/>
              </w:rPr>
            </w:pPr>
            <w:r w:rsidRPr="0037009A">
              <w:rPr>
                <w:rFonts w:ascii="Bembo Std" w:hAnsi="Bembo Std" w:cs="Calibri"/>
                <w:sz w:val="22"/>
                <w:szCs w:val="22"/>
              </w:rPr>
              <w:t xml:space="preserve">Dirección: </w:t>
            </w:r>
            <w:r>
              <w:rPr>
                <w:rFonts w:ascii="Bembo Std" w:hAnsi="Bembo Std" w:cs="Calibri"/>
                <w:sz w:val="22"/>
                <w:szCs w:val="22"/>
              </w:rPr>
              <w:t xml:space="preserve">Pasaje No. 1, </w:t>
            </w:r>
            <w:r w:rsidRPr="0037009A">
              <w:rPr>
                <w:rFonts w:ascii="Bembo Std" w:hAnsi="Bembo Std" w:cs="Calibri"/>
                <w:sz w:val="22"/>
                <w:szCs w:val="22"/>
              </w:rPr>
              <w:t xml:space="preserve">Colonia </w:t>
            </w:r>
            <w:proofErr w:type="spellStart"/>
            <w:r>
              <w:rPr>
                <w:rFonts w:ascii="Bembo Std" w:hAnsi="Bembo Std" w:cs="Calibri"/>
                <w:sz w:val="22"/>
                <w:szCs w:val="22"/>
              </w:rPr>
              <w:t>Layco</w:t>
            </w:r>
            <w:proofErr w:type="spellEnd"/>
            <w:r>
              <w:rPr>
                <w:rFonts w:ascii="Bembo Std" w:hAnsi="Bembo Std" w:cs="Calibri"/>
                <w:sz w:val="22"/>
                <w:szCs w:val="22"/>
              </w:rPr>
              <w:t>, #1330</w:t>
            </w:r>
            <w:r w:rsidRPr="0037009A">
              <w:rPr>
                <w:rFonts w:ascii="Bembo Std" w:hAnsi="Bembo Std" w:cs="Calibri"/>
                <w:sz w:val="22"/>
                <w:szCs w:val="22"/>
              </w:rPr>
              <w:t xml:space="preserve">, </w:t>
            </w:r>
            <w:r>
              <w:rPr>
                <w:rFonts w:ascii="Bembo Std" w:hAnsi="Bembo Std" w:cs="Calibri"/>
                <w:sz w:val="22"/>
                <w:szCs w:val="22"/>
              </w:rPr>
              <w:t>San Salvador</w:t>
            </w:r>
            <w:r w:rsidRPr="0037009A">
              <w:rPr>
                <w:rFonts w:ascii="Bembo Std" w:hAnsi="Bembo Std" w:cs="Calibri"/>
                <w:sz w:val="22"/>
                <w:szCs w:val="22"/>
              </w:rPr>
              <w:t>.</w:t>
            </w:r>
          </w:p>
          <w:p w:rsidR="00233C47" w:rsidRPr="0037009A" w:rsidRDefault="00233C47" w:rsidP="00DC2D2E">
            <w:pPr>
              <w:rPr>
                <w:rFonts w:ascii="Bembo Std" w:hAnsi="Bembo Std" w:cs="Calibri"/>
                <w:sz w:val="22"/>
                <w:szCs w:val="22"/>
              </w:rPr>
            </w:pPr>
            <w:r w:rsidRPr="0037009A">
              <w:rPr>
                <w:rFonts w:ascii="Bembo Std" w:hAnsi="Bembo Std" w:cs="Calibri"/>
                <w:sz w:val="22"/>
                <w:szCs w:val="22"/>
              </w:rPr>
              <w:t>Tel. 2</w:t>
            </w:r>
            <w:r>
              <w:rPr>
                <w:rFonts w:ascii="Bembo Std" w:hAnsi="Bembo Std" w:cs="Calibri"/>
                <w:sz w:val="22"/>
                <w:szCs w:val="22"/>
              </w:rPr>
              <w:t>528-8559</w:t>
            </w:r>
          </w:p>
          <w:p w:rsidR="00233C47" w:rsidRDefault="00233C47" w:rsidP="00DC2D2E">
            <w:pPr>
              <w:rPr>
                <w:rFonts w:ascii="Bembo Std" w:hAnsi="Bembo Std" w:cs="Calibri"/>
                <w:sz w:val="22"/>
                <w:szCs w:val="22"/>
              </w:rPr>
            </w:pPr>
            <w:r>
              <w:rPr>
                <w:rFonts w:ascii="Bembo Std" w:hAnsi="Bembo Std" w:cs="Calibri"/>
                <w:sz w:val="22"/>
                <w:szCs w:val="22"/>
              </w:rPr>
              <w:t xml:space="preserve">Correo electrónico: </w:t>
            </w:r>
            <w:hyperlink r:id="rId10" w:history="1">
              <w:r w:rsidRPr="00E44326">
                <w:rPr>
                  <w:rStyle w:val="Hipervnculo"/>
                  <w:rFonts w:ascii="Bembo Std" w:hAnsi="Bembo Std" w:cs="Calibri"/>
                  <w:sz w:val="22"/>
                  <w:szCs w:val="22"/>
                </w:rPr>
                <w:t>innovacionglobal19@gmail.com</w:t>
              </w:r>
            </w:hyperlink>
            <w:r>
              <w:rPr>
                <w:rFonts w:ascii="Bembo Std" w:hAnsi="Bembo Std" w:cs="Calibri"/>
                <w:sz w:val="22"/>
                <w:szCs w:val="22"/>
              </w:rPr>
              <w:t xml:space="preserve"> </w:t>
            </w:r>
          </w:p>
          <w:p w:rsidR="00233C47" w:rsidRPr="0037009A" w:rsidRDefault="00233C47" w:rsidP="00DC2D2E">
            <w:pPr>
              <w:rPr>
                <w:rFonts w:ascii="Bembo Std" w:hAnsi="Bembo Std" w:cs="Calibri"/>
                <w:sz w:val="22"/>
                <w:szCs w:val="22"/>
              </w:rPr>
            </w:pPr>
            <w:r>
              <w:rPr>
                <w:rFonts w:ascii="Bembo Std" w:hAnsi="Bembo Std" w:cs="Calibri"/>
                <w:sz w:val="22"/>
                <w:szCs w:val="22"/>
              </w:rPr>
              <w:t>NI</w:t>
            </w:r>
            <w:r w:rsidRPr="0037009A">
              <w:rPr>
                <w:rFonts w:ascii="Bembo Std" w:hAnsi="Bembo Std" w:cs="Calibri"/>
                <w:sz w:val="22"/>
                <w:szCs w:val="22"/>
              </w:rPr>
              <w:t>T: 0614-</w:t>
            </w:r>
            <w:r>
              <w:rPr>
                <w:rFonts w:ascii="Bembo Std" w:hAnsi="Bembo Std" w:cs="Calibri"/>
                <w:sz w:val="22"/>
                <w:szCs w:val="22"/>
              </w:rPr>
              <w:t>101219</w:t>
            </w:r>
            <w:r w:rsidRPr="0037009A">
              <w:rPr>
                <w:rFonts w:ascii="Bembo Std" w:hAnsi="Bembo Std" w:cs="Calibri"/>
                <w:sz w:val="22"/>
                <w:szCs w:val="22"/>
              </w:rPr>
              <w:t>-10</w:t>
            </w:r>
            <w:r>
              <w:rPr>
                <w:rFonts w:ascii="Bembo Std" w:hAnsi="Bembo Std" w:cs="Calibri"/>
                <w:sz w:val="22"/>
                <w:szCs w:val="22"/>
              </w:rPr>
              <w:t>9-4</w:t>
            </w:r>
          </w:p>
          <w:p w:rsidR="00233C47" w:rsidRPr="0037009A" w:rsidRDefault="00233C47" w:rsidP="00DC2D2E">
            <w:pPr>
              <w:rPr>
                <w:rFonts w:ascii="Bembo Std" w:hAnsi="Bembo Std" w:cs="Calibri"/>
                <w:sz w:val="22"/>
                <w:szCs w:val="22"/>
              </w:rPr>
            </w:pPr>
            <w:r w:rsidRPr="0037009A">
              <w:rPr>
                <w:rFonts w:ascii="Bembo Std" w:hAnsi="Bembo Std" w:cs="Calibri"/>
                <w:sz w:val="22"/>
                <w:szCs w:val="22"/>
              </w:rPr>
              <w:t>Presente</w:t>
            </w:r>
          </w:p>
          <w:p w:rsidR="00233C47" w:rsidRPr="0037009A" w:rsidRDefault="00233C47" w:rsidP="00DC2D2E">
            <w:pPr>
              <w:rPr>
                <w:rFonts w:ascii="Bembo Std" w:hAnsi="Bembo Std"/>
                <w:b/>
                <w:bCs/>
                <w:sz w:val="22"/>
                <w:szCs w:val="22"/>
              </w:rPr>
            </w:pPr>
          </w:p>
        </w:tc>
        <w:tc>
          <w:tcPr>
            <w:tcW w:w="5528" w:type="dxa"/>
            <w:tcBorders>
              <w:top w:val="single" w:sz="1" w:space="0" w:color="FFFFFF"/>
              <w:left w:val="single" w:sz="1" w:space="0" w:color="FFFFFF"/>
              <w:bottom w:val="single" w:sz="1" w:space="0" w:color="FFFFFF"/>
              <w:right w:val="single" w:sz="1" w:space="0" w:color="FFFFFF"/>
            </w:tcBorders>
            <w:shd w:val="clear" w:color="auto" w:fill="auto"/>
          </w:tcPr>
          <w:p w:rsidR="00233C47" w:rsidRPr="0037009A" w:rsidRDefault="00233C47" w:rsidP="00DC2D2E">
            <w:pPr>
              <w:pStyle w:val="Contenidodelatabla"/>
              <w:jc w:val="both"/>
              <w:rPr>
                <w:rFonts w:ascii="Bembo Std" w:hAnsi="Bembo Std"/>
                <w:sz w:val="22"/>
                <w:szCs w:val="22"/>
              </w:rPr>
            </w:pPr>
            <w:bookmarkStart w:id="1" w:name="_GoBack"/>
            <w:r w:rsidRPr="0037009A">
              <w:rPr>
                <w:rFonts w:ascii="Bembo Std" w:hAnsi="Bembo Std"/>
                <w:b/>
                <w:bCs/>
                <w:sz w:val="22"/>
                <w:szCs w:val="22"/>
              </w:rPr>
              <w:t>Orden de Compra No.</w:t>
            </w:r>
            <w:r>
              <w:rPr>
                <w:rFonts w:ascii="Bembo Std" w:hAnsi="Bembo Std"/>
                <w:b/>
                <w:bCs/>
                <w:sz w:val="22"/>
                <w:szCs w:val="22"/>
              </w:rPr>
              <w:t xml:space="preserve"> 214/</w:t>
            </w:r>
            <w:r w:rsidRPr="0037009A">
              <w:rPr>
                <w:rFonts w:ascii="Bembo Std" w:hAnsi="Bembo Std"/>
                <w:b/>
                <w:bCs/>
                <w:sz w:val="22"/>
                <w:szCs w:val="22"/>
              </w:rPr>
              <w:t xml:space="preserve"> 202</w:t>
            </w:r>
            <w:r>
              <w:rPr>
                <w:rFonts w:ascii="Bembo Std" w:hAnsi="Bembo Std"/>
                <w:b/>
                <w:bCs/>
                <w:sz w:val="22"/>
                <w:szCs w:val="22"/>
              </w:rPr>
              <w:t>2</w:t>
            </w:r>
            <w:r w:rsidRPr="0037009A">
              <w:rPr>
                <w:rFonts w:ascii="Bembo Std" w:hAnsi="Bembo Std"/>
                <w:b/>
                <w:bCs/>
                <w:sz w:val="22"/>
                <w:szCs w:val="22"/>
              </w:rPr>
              <w:t xml:space="preserve"> ACP-UGP</w:t>
            </w:r>
            <w:r>
              <w:rPr>
                <w:rFonts w:ascii="Bembo Std" w:hAnsi="Bembo Std"/>
                <w:b/>
                <w:bCs/>
                <w:sz w:val="22"/>
                <w:szCs w:val="22"/>
              </w:rPr>
              <w:t>PI</w:t>
            </w:r>
          </w:p>
          <w:bookmarkEnd w:id="1"/>
          <w:p w:rsidR="00233C47" w:rsidRPr="0037009A" w:rsidRDefault="00233C47" w:rsidP="00DC2D2E">
            <w:pPr>
              <w:pStyle w:val="Contenidodelatabla"/>
              <w:jc w:val="both"/>
              <w:rPr>
                <w:rFonts w:ascii="Bembo Std" w:hAnsi="Bembo Std"/>
                <w:sz w:val="22"/>
                <w:szCs w:val="22"/>
              </w:rPr>
            </w:pPr>
            <w:r w:rsidRPr="000700FA">
              <w:rPr>
                <w:rFonts w:ascii="Bembo Std" w:hAnsi="Bembo Std"/>
                <w:sz w:val="22"/>
                <w:szCs w:val="22"/>
              </w:rPr>
              <w:t xml:space="preserve">Comparación de Precios </w:t>
            </w:r>
            <w:proofErr w:type="spellStart"/>
            <w:r w:rsidRPr="000700FA">
              <w:rPr>
                <w:rFonts w:ascii="Bembo Std" w:hAnsi="Bembo Std"/>
                <w:sz w:val="22"/>
                <w:szCs w:val="22"/>
              </w:rPr>
              <w:t>N°</w:t>
            </w:r>
            <w:proofErr w:type="spellEnd"/>
            <w:r w:rsidRPr="000700FA">
              <w:rPr>
                <w:rFonts w:ascii="Bembo Std" w:hAnsi="Bembo Std"/>
                <w:sz w:val="22"/>
                <w:szCs w:val="22"/>
              </w:rPr>
              <w:t xml:space="preserve"> ISM3-27-CP-B-MINSAL, ADQUISICIÓN DE EQUIPO MÉDICO ESPECIALIZADO PARA LOS 9 HOSPITALES QUE ATIENDEN LOS 14 MUNICIPIOS BENEFICIADOS POR ISM.  "CAMILLA DE TRANSPORTE DE PACIENTE, CON BARANDALES”</w:t>
            </w:r>
            <w:r>
              <w:rPr>
                <w:rFonts w:ascii="Bembo Std" w:hAnsi="Bembo Std"/>
                <w:sz w:val="22"/>
                <w:szCs w:val="22"/>
              </w:rPr>
              <w:t>.</w:t>
            </w:r>
            <w:r w:rsidRPr="0037009A">
              <w:rPr>
                <w:rFonts w:ascii="Bembo Std" w:hAnsi="Bembo Std"/>
                <w:sz w:val="22"/>
                <w:szCs w:val="22"/>
              </w:rPr>
              <w:t xml:space="preserve"> </w:t>
            </w:r>
          </w:p>
          <w:p w:rsidR="00233C47" w:rsidRDefault="00233C47" w:rsidP="00DC2D2E">
            <w:pPr>
              <w:pStyle w:val="Contenidodelatabla"/>
              <w:jc w:val="both"/>
              <w:rPr>
                <w:rFonts w:ascii="Bembo Std" w:hAnsi="Bembo Std"/>
                <w:sz w:val="22"/>
                <w:szCs w:val="22"/>
              </w:rPr>
            </w:pPr>
          </w:p>
          <w:p w:rsidR="00233C47" w:rsidRPr="0037009A" w:rsidRDefault="00233C47" w:rsidP="00DC2D2E">
            <w:pPr>
              <w:pStyle w:val="Contenidodelatabla"/>
              <w:jc w:val="both"/>
              <w:rPr>
                <w:rFonts w:ascii="Bembo Std" w:hAnsi="Bembo Std"/>
                <w:sz w:val="22"/>
                <w:szCs w:val="22"/>
              </w:rPr>
            </w:pPr>
            <w:r w:rsidRPr="0037009A">
              <w:rPr>
                <w:rFonts w:ascii="Bembo Std" w:hAnsi="Bembo Std"/>
                <w:sz w:val="22"/>
                <w:szCs w:val="22"/>
              </w:rPr>
              <w:t xml:space="preserve">Fecha: </w:t>
            </w:r>
            <w:r>
              <w:rPr>
                <w:rFonts w:ascii="Bembo Std" w:hAnsi="Bembo Std"/>
                <w:sz w:val="22"/>
                <w:szCs w:val="22"/>
              </w:rPr>
              <w:t>15</w:t>
            </w:r>
            <w:r w:rsidRPr="0037009A">
              <w:rPr>
                <w:rFonts w:ascii="Bembo Std" w:hAnsi="Bembo Std"/>
                <w:sz w:val="22"/>
                <w:szCs w:val="22"/>
              </w:rPr>
              <w:t xml:space="preserve"> </w:t>
            </w:r>
            <w:r>
              <w:rPr>
                <w:rFonts w:ascii="Bembo Std" w:hAnsi="Bembo Std"/>
                <w:sz w:val="22"/>
                <w:szCs w:val="22"/>
              </w:rPr>
              <w:t>DE NOVIEMBRE DE</w:t>
            </w:r>
            <w:r w:rsidRPr="0037009A">
              <w:rPr>
                <w:rFonts w:ascii="Bembo Std" w:hAnsi="Bembo Std"/>
                <w:sz w:val="22"/>
                <w:szCs w:val="22"/>
              </w:rPr>
              <w:t xml:space="preserve"> 202</w:t>
            </w:r>
            <w:r>
              <w:rPr>
                <w:rFonts w:ascii="Bembo Std" w:hAnsi="Bembo Std"/>
                <w:sz w:val="22"/>
                <w:szCs w:val="22"/>
              </w:rPr>
              <w:t>2</w:t>
            </w:r>
          </w:p>
        </w:tc>
      </w:tr>
    </w:tbl>
    <w:p w:rsidR="00233C47" w:rsidRPr="00F4443F" w:rsidRDefault="00233C47" w:rsidP="00233C47">
      <w:pPr>
        <w:jc w:val="center"/>
        <w:rPr>
          <w:rFonts w:ascii="Bembo Std" w:hAnsi="Bembo Std"/>
        </w:rPr>
      </w:pPr>
    </w:p>
    <w:p w:rsidR="00233C47" w:rsidRPr="0037009A" w:rsidRDefault="00233C47" w:rsidP="00233C47">
      <w:pPr>
        <w:ind w:right="49"/>
        <w:jc w:val="both"/>
        <w:rPr>
          <w:rFonts w:ascii="Bembo Std" w:hAnsi="Bembo Std" w:cs="Liberation Serif"/>
          <w:sz w:val="22"/>
          <w:szCs w:val="22"/>
          <w:lang w:val="es-HN"/>
        </w:rPr>
      </w:pPr>
      <w:r w:rsidRPr="0037009A">
        <w:rPr>
          <w:rFonts w:ascii="Bembo Std" w:hAnsi="Bembo Std"/>
          <w:color w:val="000000"/>
          <w:sz w:val="22"/>
          <w:szCs w:val="22"/>
        </w:rPr>
        <w:t xml:space="preserve">Solicito a ustedes </w:t>
      </w:r>
      <w:r>
        <w:rPr>
          <w:rFonts w:ascii="Bembo Std" w:hAnsi="Bembo Std"/>
          <w:color w:val="000000"/>
          <w:sz w:val="22"/>
          <w:szCs w:val="22"/>
        </w:rPr>
        <w:t xml:space="preserve">entregar los bines </w:t>
      </w:r>
      <w:r w:rsidRPr="0037009A">
        <w:rPr>
          <w:rFonts w:ascii="Bembo Std" w:hAnsi="Bembo Std"/>
          <w:color w:val="000000"/>
          <w:sz w:val="22"/>
          <w:szCs w:val="22"/>
        </w:rPr>
        <w:t xml:space="preserve">objeto de la presente Orden de Compra, </w:t>
      </w:r>
      <w:r>
        <w:rPr>
          <w:rFonts w:ascii="Bembo Std" w:hAnsi="Bembo Std"/>
          <w:color w:val="000000"/>
          <w:sz w:val="22"/>
          <w:szCs w:val="22"/>
        </w:rPr>
        <w:t xml:space="preserve">en el plazo máximo de </w:t>
      </w:r>
      <w:r>
        <w:rPr>
          <w:rFonts w:ascii="Bembo Std" w:hAnsi="Bembo Std"/>
          <w:b/>
          <w:color w:val="000000"/>
          <w:sz w:val="22"/>
          <w:szCs w:val="22"/>
        </w:rPr>
        <w:t>NOVENTA</w:t>
      </w:r>
      <w:r w:rsidRPr="0037009A">
        <w:rPr>
          <w:rFonts w:ascii="Bembo Std" w:hAnsi="Bembo Std" w:cs="Liberation Serif"/>
          <w:sz w:val="22"/>
          <w:szCs w:val="22"/>
          <w:lang w:val="es-HN"/>
        </w:rPr>
        <w:t xml:space="preserve"> </w:t>
      </w:r>
      <w:r>
        <w:rPr>
          <w:rFonts w:ascii="Bembo Std" w:hAnsi="Bembo Std" w:cs="Liberation Serif"/>
          <w:sz w:val="22"/>
          <w:szCs w:val="22"/>
          <w:lang w:val="es-HN"/>
        </w:rPr>
        <w:t>(</w:t>
      </w:r>
      <w:r w:rsidRPr="0037009A">
        <w:rPr>
          <w:rFonts w:ascii="Bembo Std" w:hAnsi="Bembo Std" w:cs="Liberation Serif"/>
          <w:b/>
          <w:sz w:val="22"/>
          <w:szCs w:val="22"/>
          <w:lang w:val="es-HN"/>
        </w:rPr>
        <w:t>90</w:t>
      </w:r>
      <w:r>
        <w:rPr>
          <w:rFonts w:ascii="Bembo Std" w:hAnsi="Bembo Std" w:cs="Liberation Serif"/>
          <w:b/>
          <w:sz w:val="22"/>
          <w:szCs w:val="22"/>
          <w:lang w:val="es-HN"/>
        </w:rPr>
        <w:t>) DIAS CALENDARIO,</w:t>
      </w:r>
      <w:r w:rsidRPr="0037009A">
        <w:rPr>
          <w:rFonts w:ascii="Bembo Std" w:hAnsi="Bembo Std" w:cs="Liberation Serif"/>
          <w:sz w:val="22"/>
          <w:szCs w:val="22"/>
          <w:lang w:val="es-HN"/>
        </w:rPr>
        <w:t xml:space="preserve"> contados </w:t>
      </w:r>
      <w:r>
        <w:rPr>
          <w:rFonts w:ascii="Bembo Std" w:hAnsi="Bembo Std" w:cs="Liberation Serif"/>
          <w:sz w:val="22"/>
          <w:szCs w:val="22"/>
          <w:lang w:val="es-HN"/>
        </w:rPr>
        <w:t xml:space="preserve">después </w:t>
      </w:r>
      <w:r w:rsidRPr="0037009A">
        <w:rPr>
          <w:rFonts w:ascii="Bembo Std" w:hAnsi="Bembo Std" w:cs="Liberation Serif"/>
          <w:sz w:val="22"/>
          <w:szCs w:val="22"/>
          <w:lang w:val="es-HN"/>
        </w:rPr>
        <w:t>de la distribución de la Orden de Compra</w:t>
      </w:r>
      <w:r>
        <w:rPr>
          <w:rFonts w:ascii="Bembo Std" w:hAnsi="Bembo Std" w:cs="Liberation Serif"/>
          <w:sz w:val="22"/>
          <w:szCs w:val="22"/>
          <w:lang w:val="es-HN"/>
        </w:rPr>
        <w:t>.</w:t>
      </w:r>
    </w:p>
    <w:p w:rsidR="00233C47" w:rsidRDefault="00233C47" w:rsidP="00233C47">
      <w:pPr>
        <w:ind w:right="-376"/>
        <w:jc w:val="both"/>
        <w:rPr>
          <w:rFonts w:ascii="Bembo Std" w:eastAsia="DejaVu Sans" w:hAnsi="Bembo Std" w:cs="FreeSans"/>
          <w:color w:val="0000FF"/>
        </w:rPr>
      </w:pPr>
    </w:p>
    <w:tbl>
      <w:tblPr>
        <w:tblW w:w="10143" w:type="dxa"/>
        <w:jc w:val="center"/>
        <w:tblCellMar>
          <w:left w:w="70" w:type="dxa"/>
          <w:right w:w="70" w:type="dxa"/>
        </w:tblCellMar>
        <w:tblLook w:val="04A0" w:firstRow="1" w:lastRow="0" w:firstColumn="1" w:lastColumn="0" w:noHBand="0" w:noVBand="1"/>
      </w:tblPr>
      <w:tblGrid>
        <w:gridCol w:w="623"/>
        <w:gridCol w:w="1330"/>
        <w:gridCol w:w="1957"/>
        <w:gridCol w:w="951"/>
        <w:gridCol w:w="798"/>
        <w:gridCol w:w="1277"/>
        <w:gridCol w:w="1701"/>
        <w:gridCol w:w="1506"/>
      </w:tblGrid>
      <w:tr w:rsidR="00233C47" w:rsidRPr="000700FA" w:rsidTr="00DC2D2E">
        <w:trPr>
          <w:trHeight w:val="720"/>
          <w:tblHeader/>
          <w:jc w:val="center"/>
        </w:trPr>
        <w:tc>
          <w:tcPr>
            <w:tcW w:w="6936" w:type="dxa"/>
            <w:gridSpan w:val="6"/>
            <w:tcBorders>
              <w:top w:val="single" w:sz="4" w:space="0" w:color="auto"/>
              <w:left w:val="single" w:sz="4" w:space="0" w:color="auto"/>
              <w:bottom w:val="single" w:sz="4" w:space="0" w:color="auto"/>
              <w:right w:val="single" w:sz="4" w:space="0" w:color="auto"/>
            </w:tcBorders>
            <w:shd w:val="clear" w:color="000000" w:fill="D6DCE4"/>
            <w:vAlign w:val="center"/>
          </w:tcPr>
          <w:p w:rsidR="00233C47" w:rsidRDefault="00233C47" w:rsidP="00DC2D2E">
            <w:pPr>
              <w:widowControl/>
              <w:jc w:val="center"/>
              <w:textAlignment w:val="baseline"/>
              <w:rPr>
                <w:rFonts w:ascii="Bembo Std" w:hAnsi="Bembo Std" w:cs="Calibri"/>
                <w:sz w:val="20"/>
                <w:szCs w:val="20"/>
                <w:lang w:val="es-MX" w:eastAsia="es-SV"/>
              </w:rPr>
            </w:pPr>
            <w:r w:rsidRPr="00F4443F">
              <w:rPr>
                <w:rFonts w:ascii="Bembo Std" w:hAnsi="Bembo Std" w:cs="Calibri"/>
                <w:b/>
                <w:sz w:val="20"/>
                <w:szCs w:val="20"/>
                <w:lang w:val="es-MX" w:eastAsia="es-SV"/>
              </w:rPr>
              <w:t>Dependencia solicitante</w:t>
            </w:r>
            <w:r w:rsidRPr="00860F6A">
              <w:rPr>
                <w:rFonts w:ascii="Bembo Std" w:hAnsi="Bembo Std" w:cs="Calibri"/>
                <w:sz w:val="20"/>
                <w:szCs w:val="20"/>
                <w:lang w:val="es-MX" w:eastAsia="es-SV"/>
              </w:rPr>
              <w:t>:</w:t>
            </w:r>
          </w:p>
          <w:p w:rsidR="00233C47" w:rsidRPr="000700FA" w:rsidRDefault="00233C47" w:rsidP="00DC2D2E">
            <w:pPr>
              <w:widowControl/>
              <w:jc w:val="center"/>
              <w:textAlignment w:val="baseline"/>
              <w:rPr>
                <w:rFonts w:ascii="Bembo Std" w:eastAsia="Arial" w:hAnsi="Bembo Std" w:cs="Times New Roman"/>
                <w:b/>
                <w:kern w:val="0"/>
                <w:sz w:val="14"/>
                <w:szCs w:val="16"/>
                <w:lang w:val="es-HN" w:bidi="ar-SA"/>
              </w:rPr>
            </w:pPr>
            <w:r w:rsidRPr="00860F6A">
              <w:rPr>
                <w:rFonts w:ascii="Bembo Std" w:hAnsi="Bembo Std" w:cs="Calibri"/>
                <w:sz w:val="20"/>
                <w:szCs w:val="20"/>
                <w:lang w:val="es-MX" w:eastAsia="es-SV"/>
              </w:rPr>
              <w:t xml:space="preserve"> </w:t>
            </w:r>
            <w:r w:rsidRPr="00860F6A">
              <w:rPr>
                <w:rFonts w:ascii="Bembo Std" w:hAnsi="Bembo Std"/>
                <w:sz w:val="20"/>
                <w:szCs w:val="20"/>
              </w:rPr>
              <w:t xml:space="preserve"> </w:t>
            </w:r>
            <w:r w:rsidRPr="00860F6A">
              <w:rPr>
                <w:rFonts w:ascii="Bembo Std" w:hAnsi="Bembo Std" w:cs="Calibri"/>
                <w:sz w:val="20"/>
                <w:szCs w:val="20"/>
              </w:rPr>
              <w:t>DIRECCIÓN NACIONAL DE HOSPITALES</w:t>
            </w:r>
          </w:p>
        </w:tc>
        <w:tc>
          <w:tcPr>
            <w:tcW w:w="3207" w:type="dxa"/>
            <w:gridSpan w:val="2"/>
            <w:tcBorders>
              <w:top w:val="single" w:sz="4" w:space="0" w:color="auto"/>
              <w:left w:val="single" w:sz="4" w:space="0" w:color="auto"/>
              <w:bottom w:val="single" w:sz="4" w:space="0" w:color="auto"/>
              <w:right w:val="single" w:sz="4" w:space="0" w:color="auto"/>
            </w:tcBorders>
            <w:shd w:val="clear" w:color="000000" w:fill="D6DCE4"/>
            <w:vAlign w:val="center"/>
          </w:tcPr>
          <w:p w:rsidR="00233C47" w:rsidRPr="000700FA" w:rsidRDefault="00233C47" w:rsidP="00DC2D2E">
            <w:pPr>
              <w:widowControl/>
              <w:jc w:val="center"/>
              <w:textAlignment w:val="baseline"/>
              <w:rPr>
                <w:rFonts w:ascii="Bembo Std" w:eastAsia="Arial" w:hAnsi="Bembo Std" w:cs="Times New Roman"/>
                <w:b/>
                <w:kern w:val="0"/>
                <w:sz w:val="20"/>
                <w:szCs w:val="20"/>
                <w:lang w:val="es-HN" w:bidi="ar-SA"/>
              </w:rPr>
            </w:pPr>
            <w:r w:rsidRPr="000700FA">
              <w:rPr>
                <w:rFonts w:ascii="Bembo Std" w:hAnsi="Bembo Std"/>
                <w:sz w:val="20"/>
                <w:szCs w:val="20"/>
              </w:rPr>
              <w:t>Forma de pago: 30 días como máximo, posterior a la presentación de la factura</w:t>
            </w:r>
          </w:p>
        </w:tc>
      </w:tr>
      <w:tr w:rsidR="00233C47" w:rsidRPr="000700FA" w:rsidTr="00DC2D2E">
        <w:trPr>
          <w:trHeight w:val="720"/>
          <w:tblHeader/>
          <w:jc w:val="center"/>
        </w:trPr>
        <w:tc>
          <w:tcPr>
            <w:tcW w:w="161"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233C47" w:rsidRPr="000700FA" w:rsidRDefault="00233C47" w:rsidP="00DC2D2E">
            <w:pPr>
              <w:widowControl/>
              <w:jc w:val="center"/>
              <w:textAlignment w:val="baseline"/>
              <w:rPr>
                <w:rFonts w:ascii="Bembo Std" w:eastAsia="Arial" w:hAnsi="Bembo Std" w:cs="Times New Roman"/>
                <w:b/>
                <w:kern w:val="0"/>
                <w:sz w:val="20"/>
                <w:szCs w:val="20"/>
                <w:lang w:val="es-HN" w:bidi="ar-SA"/>
              </w:rPr>
            </w:pPr>
            <w:r w:rsidRPr="000700FA">
              <w:rPr>
                <w:rFonts w:ascii="Bembo Std" w:eastAsia="Arial" w:hAnsi="Bembo Std" w:cs="Times New Roman"/>
                <w:b/>
                <w:kern w:val="0"/>
                <w:sz w:val="20"/>
                <w:szCs w:val="20"/>
                <w:lang w:val="es-HN" w:bidi="ar-SA"/>
              </w:rPr>
              <w:t>ITEM</w:t>
            </w:r>
          </w:p>
        </w:tc>
        <w:tc>
          <w:tcPr>
            <w:tcW w:w="1330"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233C47" w:rsidRPr="000700FA" w:rsidRDefault="00233C47" w:rsidP="00DC2D2E">
            <w:pPr>
              <w:widowControl/>
              <w:jc w:val="center"/>
              <w:textAlignment w:val="baseline"/>
              <w:rPr>
                <w:rFonts w:ascii="Bembo Std" w:eastAsia="Arial" w:hAnsi="Bembo Std" w:cs="Times New Roman"/>
                <w:b/>
                <w:kern w:val="0"/>
                <w:sz w:val="20"/>
                <w:szCs w:val="20"/>
                <w:lang w:val="es-HN" w:bidi="ar-SA"/>
              </w:rPr>
            </w:pPr>
            <w:r w:rsidRPr="000700FA">
              <w:rPr>
                <w:rFonts w:ascii="Bembo Std" w:eastAsia="Arial" w:hAnsi="Bembo Std" w:cs="Times New Roman"/>
                <w:b/>
                <w:kern w:val="0"/>
                <w:sz w:val="20"/>
                <w:szCs w:val="20"/>
                <w:lang w:val="es-HN" w:bidi="ar-SA"/>
              </w:rPr>
              <w:t>CÓDIGO DEL PRODUCTO</w:t>
            </w:r>
          </w:p>
        </w:tc>
        <w:tc>
          <w:tcPr>
            <w:tcW w:w="2241"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233C47" w:rsidRPr="000700FA" w:rsidRDefault="00233C47" w:rsidP="00DC2D2E">
            <w:pPr>
              <w:widowControl/>
              <w:jc w:val="center"/>
              <w:textAlignment w:val="baseline"/>
              <w:rPr>
                <w:rFonts w:ascii="Bembo Std" w:eastAsia="Arial" w:hAnsi="Bembo Std" w:cs="Times New Roman"/>
                <w:b/>
                <w:kern w:val="0"/>
                <w:sz w:val="20"/>
                <w:szCs w:val="20"/>
                <w:lang w:val="es-HN" w:bidi="ar-SA"/>
              </w:rPr>
            </w:pPr>
            <w:r w:rsidRPr="000700FA">
              <w:rPr>
                <w:rFonts w:ascii="Bembo Std" w:eastAsia="Arial" w:hAnsi="Bembo Std" w:cs="Times New Roman"/>
                <w:b/>
                <w:kern w:val="0"/>
                <w:sz w:val="20"/>
                <w:szCs w:val="20"/>
                <w:lang w:val="es-HN" w:bidi="ar-SA"/>
              </w:rPr>
              <w:t>ESPECIFICACIONES TÉCNICAS REQUERIDAS</w:t>
            </w:r>
          </w:p>
        </w:tc>
        <w:tc>
          <w:tcPr>
            <w:tcW w:w="951"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233C47" w:rsidRPr="000700FA" w:rsidRDefault="00233C47" w:rsidP="00DC2D2E">
            <w:pPr>
              <w:widowControl/>
              <w:jc w:val="center"/>
              <w:textAlignment w:val="baseline"/>
              <w:rPr>
                <w:rFonts w:ascii="Bembo Std" w:eastAsia="Arial" w:hAnsi="Bembo Std" w:cs="Times New Roman"/>
                <w:b/>
                <w:kern w:val="0"/>
                <w:sz w:val="20"/>
                <w:szCs w:val="20"/>
                <w:lang w:val="es-HN" w:bidi="ar-SA"/>
              </w:rPr>
            </w:pPr>
            <w:r w:rsidRPr="000700FA">
              <w:rPr>
                <w:rFonts w:ascii="Bembo Std" w:eastAsia="Arial" w:hAnsi="Bembo Std" w:cs="Times New Roman"/>
                <w:b/>
                <w:kern w:val="0"/>
                <w:sz w:val="20"/>
                <w:szCs w:val="20"/>
                <w:lang w:val="es-HN" w:bidi="ar-SA"/>
              </w:rPr>
              <w:t>U/M</w:t>
            </w:r>
          </w:p>
        </w:tc>
        <w:tc>
          <w:tcPr>
            <w:tcW w:w="798"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233C47" w:rsidRPr="000700FA" w:rsidRDefault="00233C47" w:rsidP="00DC2D2E">
            <w:pPr>
              <w:widowControl/>
              <w:jc w:val="center"/>
              <w:textAlignment w:val="baseline"/>
              <w:rPr>
                <w:rFonts w:ascii="Bembo Std" w:eastAsia="Arial" w:hAnsi="Bembo Std" w:cs="Times New Roman"/>
                <w:b/>
                <w:kern w:val="0"/>
                <w:sz w:val="20"/>
                <w:szCs w:val="20"/>
                <w:lang w:val="es-HN" w:bidi="ar-SA"/>
              </w:rPr>
            </w:pPr>
            <w:r w:rsidRPr="000700FA">
              <w:rPr>
                <w:rFonts w:ascii="Bembo Std" w:eastAsia="Arial" w:hAnsi="Bembo Std" w:cs="Times New Roman"/>
                <w:b/>
                <w:kern w:val="0"/>
                <w:sz w:val="20"/>
                <w:szCs w:val="20"/>
                <w:lang w:val="es-HN" w:bidi="ar-SA"/>
              </w:rPr>
              <w:t>CANT.</w:t>
            </w:r>
          </w:p>
        </w:tc>
        <w:tc>
          <w:tcPr>
            <w:tcW w:w="1455" w:type="dxa"/>
            <w:tcBorders>
              <w:top w:val="single" w:sz="4" w:space="0" w:color="auto"/>
              <w:left w:val="single" w:sz="4" w:space="0" w:color="auto"/>
              <w:bottom w:val="single" w:sz="4" w:space="0" w:color="auto"/>
              <w:right w:val="single" w:sz="4" w:space="0" w:color="auto"/>
            </w:tcBorders>
            <w:shd w:val="clear" w:color="000000" w:fill="D6DCE4"/>
            <w:vAlign w:val="center"/>
          </w:tcPr>
          <w:p w:rsidR="00233C47" w:rsidRPr="000700FA" w:rsidRDefault="00233C47" w:rsidP="00DC2D2E">
            <w:pPr>
              <w:widowControl/>
              <w:jc w:val="center"/>
              <w:textAlignment w:val="baseline"/>
              <w:rPr>
                <w:rFonts w:ascii="Bembo Std" w:eastAsia="Arial" w:hAnsi="Bembo Std" w:cs="Times New Roman"/>
                <w:b/>
                <w:kern w:val="0"/>
                <w:sz w:val="20"/>
                <w:szCs w:val="20"/>
                <w:lang w:val="es-HN" w:bidi="ar-SA"/>
              </w:rPr>
            </w:pPr>
            <w:r w:rsidRPr="000700FA">
              <w:rPr>
                <w:rFonts w:ascii="Bembo Std" w:eastAsia="Arial" w:hAnsi="Bembo Std" w:cs="Times New Roman"/>
                <w:b/>
                <w:kern w:val="0"/>
                <w:sz w:val="20"/>
                <w:szCs w:val="20"/>
                <w:lang w:val="es-HN" w:bidi="ar-SA"/>
              </w:rPr>
              <w:t>MARCA / MODELO/ PAIS DE ORIGEN</w:t>
            </w:r>
          </w:p>
        </w:tc>
        <w:tc>
          <w:tcPr>
            <w:tcW w:w="1701"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233C47" w:rsidRPr="000700FA" w:rsidRDefault="00233C47" w:rsidP="00DC2D2E">
            <w:pPr>
              <w:widowControl/>
              <w:jc w:val="center"/>
              <w:textAlignment w:val="baseline"/>
              <w:rPr>
                <w:rFonts w:ascii="Bembo Std" w:eastAsia="Arial" w:hAnsi="Bembo Std" w:cs="Times New Roman"/>
                <w:b/>
                <w:kern w:val="0"/>
                <w:sz w:val="20"/>
                <w:szCs w:val="20"/>
                <w:lang w:val="es-HN" w:bidi="ar-SA"/>
              </w:rPr>
            </w:pPr>
            <w:r w:rsidRPr="000700FA">
              <w:rPr>
                <w:rFonts w:ascii="Bembo Std" w:eastAsia="Arial" w:hAnsi="Bembo Std" w:cs="Times New Roman"/>
                <w:b/>
                <w:kern w:val="0"/>
                <w:sz w:val="20"/>
                <w:szCs w:val="20"/>
                <w:lang w:val="es-HN" w:bidi="ar-SA"/>
              </w:rPr>
              <w:t xml:space="preserve">PRECIO UNITARIO </w:t>
            </w:r>
            <w:r w:rsidRPr="000700FA">
              <w:rPr>
                <w:rFonts w:ascii="Bembo Std" w:eastAsia="Arial" w:hAnsi="Bembo Std" w:cs="Times New Roman"/>
                <w:b/>
                <w:kern w:val="0"/>
                <w:sz w:val="20"/>
                <w:szCs w:val="20"/>
                <w:lang w:val="es-HN" w:bidi="ar-SA"/>
              </w:rPr>
              <w:br/>
              <w:t>(IVA incluido)</w:t>
            </w:r>
          </w:p>
        </w:tc>
        <w:tc>
          <w:tcPr>
            <w:tcW w:w="1506"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233C47" w:rsidRPr="000700FA" w:rsidRDefault="00233C47" w:rsidP="00DC2D2E">
            <w:pPr>
              <w:widowControl/>
              <w:jc w:val="center"/>
              <w:textAlignment w:val="baseline"/>
              <w:rPr>
                <w:rFonts w:ascii="Bembo Std" w:eastAsia="Arial" w:hAnsi="Bembo Std" w:cs="Times New Roman"/>
                <w:b/>
                <w:kern w:val="0"/>
                <w:sz w:val="20"/>
                <w:szCs w:val="20"/>
                <w:lang w:val="es-HN" w:bidi="ar-SA"/>
              </w:rPr>
            </w:pPr>
            <w:r w:rsidRPr="000700FA">
              <w:rPr>
                <w:rFonts w:ascii="Bembo Std" w:eastAsia="Arial" w:hAnsi="Bembo Std" w:cs="Times New Roman"/>
                <w:b/>
                <w:kern w:val="0"/>
                <w:sz w:val="20"/>
                <w:szCs w:val="20"/>
                <w:lang w:val="es-HN" w:bidi="ar-SA"/>
              </w:rPr>
              <w:t>PRECIO TOTAL</w:t>
            </w:r>
            <w:r w:rsidRPr="000700FA">
              <w:rPr>
                <w:rFonts w:ascii="Bembo Std" w:eastAsia="Arial" w:hAnsi="Bembo Std" w:cs="Times New Roman"/>
                <w:b/>
                <w:kern w:val="0"/>
                <w:sz w:val="20"/>
                <w:szCs w:val="20"/>
                <w:lang w:val="es-HN" w:bidi="ar-SA"/>
              </w:rPr>
              <w:br/>
              <w:t>(IVA incluido)</w:t>
            </w:r>
          </w:p>
        </w:tc>
      </w:tr>
      <w:tr w:rsidR="00233C47" w:rsidRPr="000700FA" w:rsidTr="00DC2D2E">
        <w:trPr>
          <w:trHeight w:val="705"/>
          <w:jc w:val="center"/>
        </w:trPr>
        <w:tc>
          <w:tcPr>
            <w:tcW w:w="1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3C47" w:rsidRPr="000700FA" w:rsidRDefault="00233C47" w:rsidP="00DC2D2E">
            <w:pPr>
              <w:widowControl/>
              <w:jc w:val="center"/>
              <w:textAlignment w:val="baseline"/>
              <w:rPr>
                <w:rFonts w:ascii="Bembo Std" w:eastAsia="Times New Roman" w:hAnsi="Bembo Std" w:cs="Calibri"/>
                <w:kern w:val="0"/>
                <w:sz w:val="20"/>
                <w:szCs w:val="20"/>
                <w:lang w:eastAsia="es-SV" w:bidi="ar-SA"/>
              </w:rPr>
            </w:pPr>
            <w:r w:rsidRPr="000700FA">
              <w:rPr>
                <w:rFonts w:ascii="Bembo Std" w:eastAsia="Times New Roman" w:hAnsi="Bembo Std" w:cs="Calibri"/>
                <w:kern w:val="0"/>
                <w:sz w:val="20"/>
                <w:szCs w:val="20"/>
                <w:lang w:eastAsia="es-SV" w:bidi="ar-SA"/>
              </w:rPr>
              <w:t>1</w:t>
            </w:r>
          </w:p>
        </w:tc>
        <w:tc>
          <w:tcPr>
            <w:tcW w:w="1330" w:type="dxa"/>
            <w:tcBorders>
              <w:top w:val="single" w:sz="4" w:space="0" w:color="auto"/>
              <w:left w:val="single" w:sz="4" w:space="0" w:color="003300"/>
              <w:bottom w:val="single" w:sz="4" w:space="0" w:color="auto"/>
              <w:right w:val="single" w:sz="4" w:space="0" w:color="003300"/>
            </w:tcBorders>
            <w:shd w:val="clear" w:color="auto" w:fill="auto"/>
            <w:noWrap/>
            <w:vAlign w:val="center"/>
          </w:tcPr>
          <w:p w:rsidR="00233C47" w:rsidRPr="000700FA" w:rsidRDefault="00233C47" w:rsidP="00DC2D2E">
            <w:pPr>
              <w:widowControl/>
              <w:jc w:val="center"/>
              <w:textAlignment w:val="baseline"/>
              <w:rPr>
                <w:rFonts w:ascii="Bembo Std" w:eastAsia="Times New Roman" w:hAnsi="Bembo Std" w:cs="Calibri"/>
                <w:kern w:val="0"/>
                <w:sz w:val="20"/>
                <w:szCs w:val="20"/>
                <w:lang w:eastAsia="es-SV" w:bidi="ar-SA"/>
              </w:rPr>
            </w:pPr>
            <w:r w:rsidRPr="000700FA">
              <w:rPr>
                <w:rFonts w:ascii="Bembo Std" w:eastAsia="Arial" w:hAnsi="Bembo Std" w:cs="Calibri"/>
                <w:kern w:val="0"/>
                <w:sz w:val="20"/>
                <w:szCs w:val="20"/>
                <w:lang w:val="es-ES" w:bidi="ar-SA"/>
              </w:rPr>
              <w:t>62704120</w:t>
            </w:r>
          </w:p>
        </w:tc>
        <w:tc>
          <w:tcPr>
            <w:tcW w:w="2241" w:type="dxa"/>
            <w:tcBorders>
              <w:top w:val="single" w:sz="4" w:space="0" w:color="auto"/>
              <w:left w:val="nil"/>
              <w:bottom w:val="single" w:sz="4" w:space="0" w:color="auto"/>
              <w:right w:val="nil"/>
            </w:tcBorders>
            <w:shd w:val="clear" w:color="auto" w:fill="auto"/>
            <w:vAlign w:val="center"/>
          </w:tcPr>
          <w:p w:rsidR="00233C47" w:rsidRPr="000700FA" w:rsidRDefault="00233C47" w:rsidP="00DC2D2E">
            <w:pPr>
              <w:widowControl/>
              <w:textAlignment w:val="baseline"/>
              <w:rPr>
                <w:rFonts w:ascii="Bembo Std" w:eastAsia="Times New Roman" w:hAnsi="Bembo Std" w:cs="Calibri"/>
                <w:kern w:val="0"/>
                <w:sz w:val="20"/>
                <w:szCs w:val="20"/>
                <w:lang w:eastAsia="es-SV" w:bidi="ar-SA"/>
              </w:rPr>
            </w:pPr>
            <w:r w:rsidRPr="000700FA">
              <w:rPr>
                <w:rFonts w:ascii="Bembo Std" w:eastAsia="Times New Roman" w:hAnsi="Bembo Std" w:cs="Calibri"/>
                <w:kern w:val="0"/>
                <w:sz w:val="20"/>
                <w:szCs w:val="20"/>
                <w:lang w:val="es-ES" w:eastAsia="es-SV" w:bidi="ar-SA"/>
              </w:rPr>
              <w:t>CAMILLA DE TRANSPORTE DE PACIENTE, CON BARANDALES</w:t>
            </w:r>
          </w:p>
        </w:tc>
        <w:tc>
          <w:tcPr>
            <w:tcW w:w="951" w:type="dxa"/>
            <w:tcBorders>
              <w:top w:val="single" w:sz="4" w:space="0" w:color="auto"/>
              <w:left w:val="single" w:sz="4" w:space="0" w:color="003300"/>
              <w:bottom w:val="single" w:sz="4" w:space="0" w:color="auto"/>
              <w:right w:val="single" w:sz="4" w:space="0" w:color="003300"/>
            </w:tcBorders>
            <w:shd w:val="clear" w:color="auto" w:fill="auto"/>
            <w:noWrap/>
            <w:vAlign w:val="center"/>
          </w:tcPr>
          <w:p w:rsidR="00233C47" w:rsidRPr="000700FA" w:rsidRDefault="00233C47" w:rsidP="00DC2D2E">
            <w:pPr>
              <w:widowControl/>
              <w:jc w:val="center"/>
              <w:textAlignment w:val="baseline"/>
              <w:rPr>
                <w:rFonts w:ascii="Bembo Std" w:eastAsia="Times New Roman" w:hAnsi="Bembo Std" w:cs="Calibri"/>
                <w:kern w:val="0"/>
                <w:sz w:val="20"/>
                <w:szCs w:val="20"/>
                <w:lang w:eastAsia="es-SV" w:bidi="ar-SA"/>
              </w:rPr>
            </w:pPr>
            <w:r w:rsidRPr="000700FA">
              <w:rPr>
                <w:rFonts w:ascii="Bembo Std" w:eastAsia="Arial" w:hAnsi="Bembo Std" w:cs="Calibri"/>
                <w:kern w:val="0"/>
                <w:sz w:val="20"/>
                <w:szCs w:val="20"/>
                <w:lang w:val="es-ES" w:bidi="ar-SA"/>
              </w:rPr>
              <w:t>C/U</w:t>
            </w:r>
          </w:p>
        </w:tc>
        <w:tc>
          <w:tcPr>
            <w:tcW w:w="798" w:type="dxa"/>
            <w:tcBorders>
              <w:top w:val="single" w:sz="4" w:space="0" w:color="auto"/>
              <w:left w:val="nil"/>
              <w:bottom w:val="single" w:sz="4" w:space="0" w:color="auto"/>
              <w:right w:val="single" w:sz="4" w:space="0" w:color="003300"/>
            </w:tcBorders>
            <w:shd w:val="clear" w:color="000000" w:fill="FFFFFF"/>
            <w:noWrap/>
            <w:vAlign w:val="center"/>
          </w:tcPr>
          <w:p w:rsidR="00233C47" w:rsidRPr="000700FA" w:rsidRDefault="00233C47" w:rsidP="00DC2D2E">
            <w:pPr>
              <w:widowControl/>
              <w:jc w:val="center"/>
              <w:textAlignment w:val="baseline"/>
              <w:rPr>
                <w:rFonts w:ascii="Bembo Std" w:eastAsia="Arial" w:hAnsi="Bembo Std" w:cs="Calibri"/>
                <w:kern w:val="0"/>
                <w:sz w:val="20"/>
                <w:szCs w:val="20"/>
                <w:lang w:val="es-ES" w:bidi="ar-SA"/>
              </w:rPr>
            </w:pPr>
            <w:r w:rsidRPr="000700FA">
              <w:rPr>
                <w:rFonts w:ascii="Bembo Std" w:eastAsia="Arial" w:hAnsi="Bembo Std" w:cs="Calibri"/>
                <w:kern w:val="0"/>
                <w:sz w:val="20"/>
                <w:szCs w:val="20"/>
                <w:lang w:val="es-ES" w:bidi="ar-SA"/>
              </w:rPr>
              <w:t>40</w:t>
            </w:r>
          </w:p>
        </w:tc>
        <w:tc>
          <w:tcPr>
            <w:tcW w:w="1455" w:type="dxa"/>
            <w:tcBorders>
              <w:top w:val="single" w:sz="4" w:space="0" w:color="auto"/>
              <w:left w:val="single" w:sz="4" w:space="0" w:color="003300"/>
              <w:bottom w:val="single" w:sz="4" w:space="0" w:color="auto"/>
              <w:right w:val="single" w:sz="4" w:space="0" w:color="003300"/>
            </w:tcBorders>
          </w:tcPr>
          <w:p w:rsidR="00233C47" w:rsidRPr="000700FA" w:rsidRDefault="00233C47" w:rsidP="00DC2D2E">
            <w:pPr>
              <w:widowControl/>
              <w:textAlignment w:val="baseline"/>
              <w:rPr>
                <w:rFonts w:ascii="Bembo Std" w:eastAsia="Times New Roman" w:hAnsi="Bembo Std" w:cs="Calibri"/>
                <w:kern w:val="0"/>
                <w:sz w:val="20"/>
                <w:szCs w:val="20"/>
                <w:lang w:eastAsia="es-SV" w:bidi="ar-SA"/>
              </w:rPr>
            </w:pPr>
            <w:r w:rsidRPr="000700FA">
              <w:rPr>
                <w:rFonts w:ascii="Bembo Std" w:eastAsia="Times New Roman" w:hAnsi="Bembo Std" w:cs="Calibri"/>
                <w:kern w:val="0"/>
                <w:sz w:val="20"/>
                <w:szCs w:val="20"/>
                <w:lang w:eastAsia="es-SV" w:bidi="ar-SA"/>
              </w:rPr>
              <w:t>Marca: SUZHOU JFX MACHINERY TECH CO. LTD</w:t>
            </w:r>
          </w:p>
          <w:p w:rsidR="00233C47" w:rsidRDefault="00233C47" w:rsidP="00DC2D2E">
            <w:pPr>
              <w:widowControl/>
              <w:textAlignment w:val="baseline"/>
              <w:rPr>
                <w:rFonts w:ascii="Bembo Std" w:eastAsia="Times New Roman" w:hAnsi="Bembo Std" w:cs="Calibri"/>
                <w:kern w:val="0"/>
                <w:sz w:val="20"/>
                <w:szCs w:val="20"/>
                <w:lang w:eastAsia="es-SV" w:bidi="ar-SA"/>
              </w:rPr>
            </w:pPr>
            <w:r w:rsidRPr="000700FA">
              <w:rPr>
                <w:rFonts w:ascii="Bembo Std" w:eastAsia="Times New Roman" w:hAnsi="Bembo Std" w:cs="Calibri"/>
                <w:kern w:val="0"/>
                <w:sz w:val="20"/>
                <w:szCs w:val="20"/>
                <w:lang w:eastAsia="es-SV" w:bidi="ar-SA"/>
              </w:rPr>
              <w:t>Modelo: JTS 10</w:t>
            </w:r>
          </w:p>
          <w:p w:rsidR="00233C47" w:rsidRPr="000700FA" w:rsidRDefault="00233C47" w:rsidP="00DC2D2E">
            <w:pPr>
              <w:widowControl/>
              <w:textAlignment w:val="baseline"/>
              <w:rPr>
                <w:rFonts w:ascii="Bembo Std" w:eastAsia="Times New Roman" w:hAnsi="Bembo Std" w:cs="Calibri"/>
                <w:kern w:val="0"/>
                <w:sz w:val="20"/>
                <w:szCs w:val="20"/>
                <w:lang w:eastAsia="es-SV" w:bidi="ar-SA"/>
              </w:rPr>
            </w:pPr>
          </w:p>
          <w:p w:rsidR="00233C47" w:rsidRPr="000700FA" w:rsidRDefault="00233C47" w:rsidP="00DC2D2E">
            <w:pPr>
              <w:widowControl/>
              <w:textAlignment w:val="baseline"/>
              <w:rPr>
                <w:rFonts w:ascii="Bembo Std" w:eastAsia="Times New Roman" w:hAnsi="Bembo Std" w:cs="Calibri"/>
                <w:kern w:val="0"/>
                <w:sz w:val="20"/>
                <w:szCs w:val="20"/>
                <w:lang w:eastAsia="es-SV" w:bidi="ar-SA"/>
              </w:rPr>
            </w:pPr>
            <w:r w:rsidRPr="000700FA">
              <w:rPr>
                <w:rFonts w:ascii="Bembo Std" w:eastAsia="Times New Roman" w:hAnsi="Bembo Std" w:cs="Calibri"/>
                <w:kern w:val="0"/>
                <w:sz w:val="20"/>
                <w:szCs w:val="20"/>
                <w:lang w:eastAsia="es-SV" w:bidi="ar-SA"/>
              </w:rPr>
              <w:t>País de Origen: CHINA</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33C47" w:rsidRPr="000700FA" w:rsidRDefault="00233C47" w:rsidP="00DC2D2E">
            <w:pPr>
              <w:widowControl/>
              <w:jc w:val="center"/>
              <w:textAlignment w:val="baseline"/>
              <w:rPr>
                <w:rFonts w:ascii="Bembo Std" w:eastAsia="Times New Roman" w:hAnsi="Bembo Std" w:cs="Calibri"/>
                <w:kern w:val="0"/>
                <w:sz w:val="20"/>
                <w:szCs w:val="20"/>
                <w:lang w:eastAsia="es-SV" w:bidi="ar-SA"/>
              </w:rPr>
            </w:pPr>
            <w:r w:rsidRPr="000700FA">
              <w:rPr>
                <w:rFonts w:ascii="Bembo Std" w:eastAsia="Times New Roman" w:hAnsi="Bembo Std" w:cs="Calibri"/>
                <w:kern w:val="0"/>
                <w:sz w:val="20"/>
                <w:szCs w:val="20"/>
                <w:lang w:eastAsia="es-SV" w:bidi="ar-SA"/>
              </w:rPr>
              <w:t xml:space="preserve"> $850.00 </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233C47" w:rsidRPr="000700FA" w:rsidRDefault="00233C47" w:rsidP="00DC2D2E">
            <w:pPr>
              <w:widowControl/>
              <w:jc w:val="center"/>
              <w:textAlignment w:val="baseline"/>
              <w:rPr>
                <w:rFonts w:ascii="Bembo Std" w:eastAsia="Times New Roman" w:hAnsi="Bembo Std" w:cs="Calibri"/>
                <w:kern w:val="0"/>
                <w:sz w:val="20"/>
                <w:szCs w:val="20"/>
                <w:lang w:eastAsia="es-SV" w:bidi="ar-SA"/>
              </w:rPr>
            </w:pPr>
            <w:r w:rsidRPr="000700FA">
              <w:rPr>
                <w:rFonts w:ascii="Bembo Std" w:eastAsia="Times New Roman" w:hAnsi="Bembo Std" w:cs="Calibri"/>
                <w:kern w:val="0"/>
                <w:sz w:val="20"/>
                <w:szCs w:val="20"/>
                <w:lang w:eastAsia="es-SV" w:bidi="ar-SA"/>
              </w:rPr>
              <w:t xml:space="preserve"> $34,000.00 </w:t>
            </w:r>
          </w:p>
        </w:tc>
      </w:tr>
    </w:tbl>
    <w:p w:rsidR="00233C47" w:rsidRDefault="00233C47" w:rsidP="00233C47">
      <w:pPr>
        <w:ind w:right="-376"/>
        <w:jc w:val="both"/>
        <w:rPr>
          <w:rFonts w:ascii="Bembo Std" w:eastAsia="DejaVu Sans" w:hAnsi="Bembo Std" w:cs="FreeSans"/>
          <w:color w:val="0000FF"/>
        </w:rPr>
      </w:pPr>
    </w:p>
    <w:p w:rsidR="00233C47" w:rsidRDefault="00233C47" w:rsidP="00233C47">
      <w:pPr>
        <w:ind w:right="-376"/>
        <w:jc w:val="both"/>
        <w:rPr>
          <w:rFonts w:ascii="Bembo Std" w:eastAsia="DejaVu Sans" w:hAnsi="Bembo Std" w:cs="FreeSans"/>
          <w:color w:val="0000FF"/>
        </w:rPr>
      </w:pPr>
    </w:p>
    <w:p w:rsidR="00233C47" w:rsidRDefault="00233C47" w:rsidP="00233C47">
      <w:pPr>
        <w:ind w:right="-376"/>
        <w:jc w:val="both"/>
        <w:rPr>
          <w:rFonts w:ascii="Bembo Std" w:eastAsia="DejaVu Sans" w:hAnsi="Bembo Std" w:cs="FreeSans"/>
          <w:color w:val="0000FF"/>
        </w:rPr>
      </w:pPr>
    </w:p>
    <w:p w:rsidR="00233C47" w:rsidRDefault="00233C47" w:rsidP="00233C47">
      <w:pPr>
        <w:ind w:right="-376"/>
        <w:jc w:val="both"/>
        <w:rPr>
          <w:rFonts w:ascii="Bembo Std" w:eastAsia="DejaVu Sans" w:hAnsi="Bembo Std" w:cs="FreeSans"/>
          <w:color w:val="0000FF"/>
        </w:rPr>
      </w:pPr>
    </w:p>
    <w:p w:rsidR="00233C47" w:rsidRDefault="00233C47" w:rsidP="00233C47">
      <w:pPr>
        <w:ind w:right="-376"/>
        <w:jc w:val="both"/>
        <w:rPr>
          <w:rFonts w:ascii="Bembo Std" w:eastAsia="DejaVu Sans" w:hAnsi="Bembo Std" w:cs="FreeSans"/>
          <w:color w:val="0000FF"/>
        </w:rPr>
      </w:pPr>
    </w:p>
    <w:p w:rsidR="00233C47" w:rsidRDefault="00233C47" w:rsidP="00233C47">
      <w:pPr>
        <w:ind w:right="-376"/>
        <w:jc w:val="both"/>
        <w:rPr>
          <w:rFonts w:ascii="Bembo Std" w:eastAsia="DejaVu Sans" w:hAnsi="Bembo Std" w:cs="FreeSans"/>
          <w:color w:val="0000FF"/>
        </w:rPr>
      </w:pPr>
    </w:p>
    <w:p w:rsidR="00233C47" w:rsidRDefault="00233C47" w:rsidP="00233C47">
      <w:pPr>
        <w:ind w:right="-376"/>
        <w:jc w:val="both"/>
        <w:rPr>
          <w:rFonts w:ascii="Bembo Std" w:eastAsia="DejaVu Sans" w:hAnsi="Bembo Std" w:cs="FreeSans"/>
          <w:color w:val="0000FF"/>
        </w:rPr>
      </w:pPr>
    </w:p>
    <w:p w:rsidR="00233C47" w:rsidRPr="00F4443F" w:rsidRDefault="00233C47" w:rsidP="00233C47">
      <w:pPr>
        <w:ind w:right="-376"/>
        <w:jc w:val="both"/>
        <w:rPr>
          <w:rFonts w:ascii="Bembo Std" w:eastAsia="DejaVu Sans" w:hAnsi="Bembo Std" w:cs="FreeSans"/>
          <w:color w:val="0000FF"/>
        </w:rPr>
      </w:pPr>
    </w:p>
    <w:tbl>
      <w:tblPr>
        <w:tblpPr w:leftFromText="141" w:rightFromText="141" w:vertAnchor="text" w:tblpXSpec="center" w:tblpY="1"/>
        <w:tblOverlap w:val="neve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65"/>
        <w:gridCol w:w="709"/>
        <w:gridCol w:w="851"/>
        <w:gridCol w:w="1275"/>
        <w:gridCol w:w="1291"/>
      </w:tblGrid>
      <w:tr w:rsidR="00233C47" w:rsidRPr="00F4443F" w:rsidTr="00DC2D2E">
        <w:trPr>
          <w:trHeight w:val="316"/>
        </w:trPr>
        <w:tc>
          <w:tcPr>
            <w:tcW w:w="5665" w:type="dxa"/>
            <w:shd w:val="clear" w:color="000000" w:fill="FFFFFF"/>
            <w:vAlign w:val="center"/>
          </w:tcPr>
          <w:p w:rsidR="00233C47" w:rsidRPr="00D46347" w:rsidRDefault="00233C47" w:rsidP="00DC2D2E">
            <w:pPr>
              <w:widowControl/>
              <w:tabs>
                <w:tab w:val="left" w:pos="0"/>
              </w:tabs>
              <w:suppressAutoHyphens w:val="0"/>
              <w:spacing w:line="259" w:lineRule="auto"/>
              <w:jc w:val="both"/>
              <w:rPr>
                <w:rFonts w:ascii="Bembo Std" w:eastAsia="Times New Roman" w:hAnsi="Bembo Std" w:cs="Calibri"/>
                <w:kern w:val="0"/>
                <w:lang w:eastAsia="es-SV" w:bidi="ar-SA"/>
              </w:rPr>
            </w:pPr>
            <w:r w:rsidRPr="00584999">
              <w:rPr>
                <w:rFonts w:ascii="Bembo Std" w:eastAsia="Times New Roman" w:hAnsi="Bembo Std" w:cs="Calibri"/>
                <w:b/>
                <w:kern w:val="0"/>
                <w:lang w:eastAsia="es-SV" w:bidi="ar-SA"/>
              </w:rPr>
              <w:t>FORMA DE PAGO:</w:t>
            </w:r>
            <w:r w:rsidRPr="00584999">
              <w:rPr>
                <w:rFonts w:ascii="Bembo Std" w:eastAsia="Times New Roman" w:hAnsi="Bembo Std" w:cs="Calibri"/>
                <w:kern w:val="0"/>
                <w:lang w:eastAsia="es-SV" w:bidi="ar-SA"/>
              </w:rPr>
              <w:t xml:space="preserve"> </w:t>
            </w:r>
            <w:r w:rsidRPr="00D46347">
              <w:rPr>
                <w:rFonts w:ascii="Bembo Std" w:eastAsia="Times New Roman" w:hAnsi="Bembo Std" w:cs="Calibri"/>
                <w:kern w:val="0"/>
                <w:lang w:eastAsia="es-SV" w:bidi="ar-SA"/>
              </w:rPr>
              <w:t xml:space="preserve">El Proveedor presentará a la Tesorería del Programa en la Unidad Financiera Institucional, factura de consumidor final en duplicado cliente a nombre del MINSAL/CONVENIO INDIVIDUAL DE FINANCIAMIENTO NO REEMBOLSABLE DE INVERSIÓN DEL FONDO MESOAMERICANO DE LA </w:t>
            </w:r>
            <w:r w:rsidRPr="00D46347">
              <w:rPr>
                <w:rFonts w:ascii="Bembo Std" w:eastAsia="Times New Roman" w:hAnsi="Bembo Std" w:cs="Calibri"/>
                <w:kern w:val="0"/>
                <w:lang w:eastAsia="es-SV" w:bidi="ar-SA"/>
              </w:rPr>
              <w:lastRenderedPageBreak/>
              <w:t>SALUD-TERCERA OPERACIÓN, Convenio GTR/HE-16714-ES</w:t>
            </w:r>
            <w:r>
              <w:rPr>
                <w:rFonts w:ascii="Bembo Std" w:eastAsia="Times New Roman" w:hAnsi="Bembo Std" w:cs="Calibri"/>
                <w:kern w:val="0"/>
                <w:lang w:eastAsia="es-SV" w:bidi="ar-SA"/>
              </w:rPr>
              <w:t xml:space="preserve"> </w:t>
            </w:r>
            <w:r w:rsidRPr="00D46347">
              <w:rPr>
                <w:rFonts w:ascii="Bembo Std" w:eastAsia="Times New Roman" w:hAnsi="Bembo Std" w:cs="Calibri"/>
                <w:kern w:val="0"/>
                <w:lang w:eastAsia="es-SV" w:bidi="ar-SA"/>
              </w:rPr>
              <w:t>GTR/HE-16715-ES, adjuntando acta de recepción a satisfacción por parte de la Unidad solicitante o a la que esta delegue y copia de la Orden de Compra. En la factura correspondiente, en el apartado de la descripción de los bienes, deberá hacer referencia al número y concepto de la Orden de Compra suscrita con el Ministerio de Salud, cifrado presupuestario, Categoría de Inversión, detalle del pago menos las retenciones correspondientes según ley y líquido a pagar, deberá ser por el número de servicios entregados.</w:t>
            </w:r>
          </w:p>
          <w:p w:rsidR="00233C47" w:rsidRPr="00D46347" w:rsidRDefault="00233C47" w:rsidP="00DC2D2E">
            <w:pPr>
              <w:widowControl/>
              <w:tabs>
                <w:tab w:val="left" w:pos="0"/>
              </w:tabs>
              <w:suppressAutoHyphens w:val="0"/>
              <w:spacing w:line="259" w:lineRule="auto"/>
              <w:jc w:val="both"/>
              <w:rPr>
                <w:rFonts w:ascii="Bembo Std" w:eastAsia="Times New Roman" w:hAnsi="Bembo Std" w:cs="Calibri"/>
                <w:kern w:val="0"/>
                <w:lang w:eastAsia="es-SV" w:bidi="ar-SA"/>
              </w:rPr>
            </w:pPr>
            <w:r w:rsidRPr="00D46347">
              <w:rPr>
                <w:rFonts w:ascii="Bembo Std" w:eastAsia="Times New Roman" w:hAnsi="Bembo Std" w:cs="Calibri"/>
                <w:kern w:val="0"/>
                <w:lang w:val="es-ES" w:eastAsia="es-ES" w:bidi="ar-SA"/>
              </w:rPr>
              <w:t>El pago se hará mediante abono a cuenta según la declaración jurada firmada por el proveedor al momento de suscribir la Orden de Compra.</w:t>
            </w:r>
          </w:p>
          <w:p w:rsidR="00233C47" w:rsidRPr="00D46347" w:rsidRDefault="00233C47" w:rsidP="00DC2D2E">
            <w:pPr>
              <w:widowControl/>
              <w:tabs>
                <w:tab w:val="left" w:pos="0"/>
              </w:tabs>
              <w:suppressAutoHyphens w:val="0"/>
              <w:spacing w:line="259" w:lineRule="auto"/>
              <w:jc w:val="both"/>
              <w:rPr>
                <w:rFonts w:ascii="Bembo Std" w:eastAsia="Times New Roman" w:hAnsi="Bembo Std" w:cs="Calibri"/>
                <w:kern w:val="0"/>
                <w:lang w:eastAsia="es-SV" w:bidi="ar-SA"/>
              </w:rPr>
            </w:pPr>
            <w:r w:rsidRPr="00D46347">
              <w:rPr>
                <w:rFonts w:ascii="Bembo Std" w:eastAsia="Times New Roman" w:hAnsi="Bembo Std" w:cs="Calibri"/>
                <w:kern w:val="0"/>
                <w:lang w:eastAsia="es-SV" w:bidi="ar-SA"/>
              </w:rPr>
              <w:t>Los pagos en virtud de la Orden de Compra serán efectuados en un periodo no mayor a 30 días posterior a la fecha determinada para cada pago.</w:t>
            </w:r>
          </w:p>
          <w:p w:rsidR="00233C47" w:rsidRPr="00D46347" w:rsidRDefault="00233C47" w:rsidP="00DC2D2E">
            <w:pPr>
              <w:widowControl/>
              <w:tabs>
                <w:tab w:val="left" w:pos="0"/>
              </w:tabs>
              <w:suppressAutoHyphens w:val="0"/>
              <w:spacing w:line="259" w:lineRule="auto"/>
              <w:jc w:val="both"/>
              <w:rPr>
                <w:rFonts w:ascii="Bembo Std" w:eastAsia="Times New Roman" w:hAnsi="Bembo Std" w:cs="Calibri"/>
                <w:kern w:val="0"/>
                <w:lang w:eastAsia="es-SV" w:bidi="ar-SA"/>
              </w:rPr>
            </w:pPr>
            <w:r w:rsidRPr="00D46347">
              <w:rPr>
                <w:rFonts w:ascii="Bembo Std" w:eastAsia="Times New Roman" w:hAnsi="Bembo Std" w:cs="Calibri"/>
                <w:kern w:val="0"/>
                <w:lang w:val="es-ES" w:eastAsia="es-ES"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D46347">
              <w:rPr>
                <w:rFonts w:ascii="Bembo Std" w:eastAsia="Times New Roman" w:hAnsi="Bembo Std" w:cs="Calibri"/>
                <w:kern w:val="0"/>
                <w:lang w:eastAsia="es-SV" w:bidi="ar-SA"/>
              </w:rPr>
              <w:t>.</w:t>
            </w:r>
          </w:p>
          <w:p w:rsidR="00233C47" w:rsidRPr="00584999" w:rsidRDefault="00233C47" w:rsidP="00DC2D2E">
            <w:pPr>
              <w:widowControl/>
              <w:tabs>
                <w:tab w:val="left" w:pos="0"/>
              </w:tabs>
              <w:suppressAutoHyphens w:val="0"/>
              <w:spacing w:line="259" w:lineRule="auto"/>
              <w:jc w:val="both"/>
              <w:rPr>
                <w:rFonts w:ascii="Bembo Std" w:eastAsia="Times New Roman" w:hAnsi="Bembo Std" w:cs="Times New Roman"/>
                <w:kern w:val="0"/>
                <w:lang w:eastAsia="es-SV" w:bidi="ar-SA"/>
              </w:rPr>
            </w:pPr>
            <w:r w:rsidRPr="00D46347">
              <w:rPr>
                <w:rFonts w:ascii="Bembo Std" w:eastAsia="Times New Roman" w:hAnsi="Bembo Std" w:cs="Calibri"/>
                <w:b/>
                <w:i/>
                <w:kern w:val="0"/>
                <w:lang w:val="es-CO" w:eastAsia="es-SV" w:bidi="ar-SA"/>
              </w:rPr>
              <w:t xml:space="preserve">Impuestos: </w:t>
            </w:r>
            <w:r w:rsidRPr="00D46347">
              <w:rPr>
                <w:rFonts w:ascii="Bembo Std" w:eastAsia="Times New Roman" w:hAnsi="Bembo Std" w:cs="Calibri"/>
                <w:kern w:val="0"/>
                <w:lang w:val="es-CO" w:eastAsia="es-SV" w:bidi="ar-SA"/>
              </w:rPr>
              <w:t xml:space="preserve">El precio deberá incluir todos los tributos, impuesto y/o cargos, comisiones, etc. y cualquier gravamen que pueda recaer sobre el bien a proveer o la actividad del PROVEEDOR, </w:t>
            </w:r>
            <w:r w:rsidRPr="00D46347">
              <w:rPr>
                <w:rFonts w:ascii="Bembo Std" w:eastAsia="Times New Roman" w:hAnsi="Bembo Std" w:cs="Calibri"/>
                <w:bCs/>
                <w:spacing w:val="-3"/>
                <w:kern w:val="0"/>
                <w:lang w:val="es-ES_tradnl" w:eastAsia="en-US" w:bidi="ar-SA"/>
              </w:rPr>
              <w:t xml:space="preserve">incluido el IVA; </w:t>
            </w:r>
            <w:r w:rsidRPr="00D46347">
              <w:rPr>
                <w:rFonts w:ascii="Bembo Std" w:eastAsia="Times New Roman" w:hAnsi="Bembo Std" w:cs="Calibri"/>
                <w:kern w:val="0"/>
                <w:lang w:val="es-CO" w:eastAsia="es-SV" w:bidi="ar-SA"/>
              </w:rPr>
              <w:t>En consecuencia, el PROVEEDOR será el único responsable de los mismos.</w:t>
            </w:r>
          </w:p>
        </w:tc>
        <w:tc>
          <w:tcPr>
            <w:tcW w:w="709" w:type="dxa"/>
            <w:vAlign w:val="center"/>
          </w:tcPr>
          <w:p w:rsidR="00233C47" w:rsidRPr="00F4443F" w:rsidRDefault="00233C47" w:rsidP="00DC2D2E">
            <w:pPr>
              <w:jc w:val="center"/>
              <w:rPr>
                <w:rFonts w:ascii="Bembo Std" w:hAnsi="Bembo Std"/>
                <w:sz w:val="20"/>
                <w:szCs w:val="20"/>
                <w:lang w:eastAsia="es-SV"/>
              </w:rPr>
            </w:pPr>
          </w:p>
        </w:tc>
        <w:tc>
          <w:tcPr>
            <w:tcW w:w="851" w:type="dxa"/>
            <w:vAlign w:val="center"/>
          </w:tcPr>
          <w:p w:rsidR="00233C47" w:rsidRPr="00F4443F" w:rsidRDefault="00233C47" w:rsidP="00DC2D2E">
            <w:pPr>
              <w:jc w:val="center"/>
              <w:rPr>
                <w:rFonts w:ascii="Bembo Std" w:hAnsi="Bembo Std"/>
                <w:sz w:val="20"/>
                <w:szCs w:val="20"/>
                <w:lang w:eastAsia="es-SV"/>
              </w:rPr>
            </w:pPr>
          </w:p>
        </w:tc>
        <w:tc>
          <w:tcPr>
            <w:tcW w:w="1275" w:type="dxa"/>
          </w:tcPr>
          <w:p w:rsidR="00233C47" w:rsidRPr="00F4443F" w:rsidRDefault="00233C47" w:rsidP="00DC2D2E">
            <w:pPr>
              <w:jc w:val="both"/>
              <w:rPr>
                <w:rFonts w:ascii="Bembo Std" w:hAnsi="Bembo Std"/>
                <w:sz w:val="20"/>
                <w:szCs w:val="20"/>
                <w:lang w:val="es-MX" w:eastAsia="es-SV"/>
              </w:rPr>
            </w:pPr>
          </w:p>
        </w:tc>
        <w:tc>
          <w:tcPr>
            <w:tcW w:w="1291" w:type="dxa"/>
          </w:tcPr>
          <w:p w:rsidR="00233C47" w:rsidRPr="00F4443F" w:rsidRDefault="00233C47" w:rsidP="00DC2D2E">
            <w:pPr>
              <w:jc w:val="both"/>
              <w:rPr>
                <w:rFonts w:ascii="Bembo Std" w:hAnsi="Bembo Std"/>
                <w:sz w:val="20"/>
                <w:szCs w:val="20"/>
                <w:lang w:val="es-MX" w:eastAsia="es-SV"/>
              </w:rPr>
            </w:pPr>
          </w:p>
        </w:tc>
      </w:tr>
      <w:tr w:rsidR="00233C47" w:rsidRPr="00F4443F" w:rsidTr="00DC2D2E">
        <w:trPr>
          <w:trHeight w:val="751"/>
        </w:trPr>
        <w:tc>
          <w:tcPr>
            <w:tcW w:w="5665" w:type="dxa"/>
            <w:shd w:val="clear" w:color="000000" w:fill="FFFFFF"/>
            <w:vAlign w:val="center"/>
          </w:tcPr>
          <w:p w:rsidR="00233C47" w:rsidRPr="00584999" w:rsidRDefault="00233C47" w:rsidP="00DC2D2E">
            <w:pPr>
              <w:jc w:val="both"/>
              <w:rPr>
                <w:rFonts w:ascii="Bembo Std" w:hAnsi="Bembo Std" w:cs="Calibri"/>
                <w:sz w:val="22"/>
                <w:szCs w:val="22"/>
                <w:lang w:val="es-HN"/>
              </w:rPr>
            </w:pPr>
            <w:r w:rsidRPr="00584999">
              <w:rPr>
                <w:rFonts w:ascii="Bembo Std" w:eastAsia="Times New Roman" w:hAnsi="Bembo Std" w:cs="Calibri"/>
                <w:b/>
                <w:kern w:val="0"/>
                <w:sz w:val="22"/>
                <w:szCs w:val="22"/>
                <w:lang w:eastAsia="es-SV" w:bidi="ar-SA"/>
              </w:rPr>
              <w:t xml:space="preserve">LUGAR DE ENTREGA: </w:t>
            </w:r>
            <w:r w:rsidRPr="00584999">
              <w:rPr>
                <w:rFonts w:ascii="Bembo Std" w:hAnsi="Bembo Std"/>
                <w:sz w:val="22"/>
                <w:szCs w:val="22"/>
              </w:rPr>
              <w:t xml:space="preserve"> </w:t>
            </w:r>
            <w:r w:rsidRPr="000700FA">
              <w:rPr>
                <w:rFonts w:ascii="Bembo Std" w:eastAsia="Times New Roman" w:hAnsi="Bembo Std" w:cs="Times New Roman"/>
                <w:kern w:val="0"/>
                <w:sz w:val="18"/>
                <w:lang w:val="es-HN" w:bidi="ar-SA"/>
              </w:rPr>
              <w:t xml:space="preserve"> </w:t>
            </w:r>
            <w:r w:rsidRPr="000700FA">
              <w:rPr>
                <w:rFonts w:ascii="Bembo Std" w:hAnsi="Bembo Std" w:cs="Calibri"/>
                <w:sz w:val="22"/>
                <w:szCs w:val="22"/>
                <w:lang w:val="es-HN"/>
              </w:rPr>
              <w:t xml:space="preserve">Almacén El Paraíso, ubicado en Final 6ª Calle Oriente </w:t>
            </w:r>
            <w:proofErr w:type="spellStart"/>
            <w:r w:rsidRPr="000700FA">
              <w:rPr>
                <w:rFonts w:ascii="Bembo Std" w:hAnsi="Bembo Std" w:cs="Calibri"/>
                <w:sz w:val="22"/>
                <w:szCs w:val="22"/>
                <w:lang w:val="es-HN"/>
              </w:rPr>
              <w:t>Nº</w:t>
            </w:r>
            <w:proofErr w:type="spellEnd"/>
            <w:r w:rsidRPr="000700FA">
              <w:rPr>
                <w:rFonts w:ascii="Bembo Std" w:hAnsi="Bembo Std" w:cs="Calibri"/>
                <w:sz w:val="22"/>
                <w:szCs w:val="22"/>
                <w:lang w:val="es-HN"/>
              </w:rPr>
              <w:t xml:space="preserve"> 1105, Colonia El Paraíso, Barrio San Esteban, San Salvador.</w:t>
            </w:r>
          </w:p>
        </w:tc>
        <w:tc>
          <w:tcPr>
            <w:tcW w:w="709" w:type="dxa"/>
            <w:vAlign w:val="center"/>
          </w:tcPr>
          <w:p w:rsidR="00233C47" w:rsidRPr="00F4443F" w:rsidRDefault="00233C47" w:rsidP="00DC2D2E">
            <w:pPr>
              <w:jc w:val="center"/>
              <w:rPr>
                <w:rFonts w:ascii="Bembo Std" w:hAnsi="Bembo Std"/>
                <w:sz w:val="20"/>
                <w:szCs w:val="20"/>
                <w:lang w:eastAsia="es-SV"/>
              </w:rPr>
            </w:pPr>
          </w:p>
        </w:tc>
        <w:tc>
          <w:tcPr>
            <w:tcW w:w="851" w:type="dxa"/>
            <w:vAlign w:val="center"/>
          </w:tcPr>
          <w:p w:rsidR="00233C47" w:rsidRPr="00F4443F" w:rsidRDefault="00233C47" w:rsidP="00DC2D2E">
            <w:pPr>
              <w:jc w:val="center"/>
              <w:rPr>
                <w:rFonts w:ascii="Bembo Std" w:hAnsi="Bembo Std"/>
                <w:sz w:val="20"/>
                <w:szCs w:val="20"/>
                <w:lang w:eastAsia="es-SV"/>
              </w:rPr>
            </w:pPr>
          </w:p>
        </w:tc>
        <w:tc>
          <w:tcPr>
            <w:tcW w:w="1275" w:type="dxa"/>
          </w:tcPr>
          <w:p w:rsidR="00233C47" w:rsidRPr="00F4443F" w:rsidRDefault="00233C47" w:rsidP="00DC2D2E">
            <w:pPr>
              <w:jc w:val="both"/>
              <w:rPr>
                <w:rFonts w:ascii="Bembo Std" w:hAnsi="Bembo Std"/>
                <w:sz w:val="20"/>
                <w:szCs w:val="20"/>
                <w:lang w:val="es-MX" w:eastAsia="es-SV"/>
              </w:rPr>
            </w:pPr>
          </w:p>
        </w:tc>
        <w:tc>
          <w:tcPr>
            <w:tcW w:w="1291" w:type="dxa"/>
          </w:tcPr>
          <w:p w:rsidR="00233C47" w:rsidRPr="00F4443F" w:rsidRDefault="00233C47" w:rsidP="00DC2D2E">
            <w:pPr>
              <w:jc w:val="both"/>
              <w:rPr>
                <w:rFonts w:ascii="Bembo Std" w:hAnsi="Bembo Std"/>
                <w:sz w:val="20"/>
                <w:szCs w:val="20"/>
                <w:lang w:val="es-MX" w:eastAsia="es-SV"/>
              </w:rPr>
            </w:pPr>
          </w:p>
        </w:tc>
      </w:tr>
      <w:tr w:rsidR="00233C47" w:rsidRPr="00E36F28" w:rsidTr="00DC2D2E">
        <w:trPr>
          <w:trHeight w:val="1252"/>
        </w:trPr>
        <w:tc>
          <w:tcPr>
            <w:tcW w:w="5665" w:type="dxa"/>
            <w:shd w:val="clear" w:color="000000" w:fill="FFFFFF"/>
            <w:vAlign w:val="center"/>
          </w:tcPr>
          <w:p w:rsidR="00233C47" w:rsidRPr="00E36F28" w:rsidRDefault="00233C47" w:rsidP="00DC2D2E">
            <w:pPr>
              <w:jc w:val="both"/>
              <w:rPr>
                <w:rFonts w:ascii="Bembo Std" w:hAnsi="Bembo Std" w:cs="Arial"/>
                <w:sz w:val="22"/>
                <w:szCs w:val="22"/>
              </w:rPr>
            </w:pPr>
            <w:r w:rsidRPr="00522293">
              <w:rPr>
                <w:rFonts w:ascii="Bembo Std" w:hAnsi="Bembo Std" w:cs="Arial"/>
                <w:b/>
                <w:sz w:val="22"/>
                <w:szCs w:val="22"/>
                <w:lang w:val="es-EC"/>
              </w:rPr>
              <w:t>ADMINISTRACIÓN Y SEGUIMIENTO:</w:t>
            </w:r>
            <w:r w:rsidRPr="00522293">
              <w:rPr>
                <w:rFonts w:ascii="Bembo Std" w:hAnsi="Bembo Std" w:cs="Arial"/>
                <w:sz w:val="22"/>
                <w:szCs w:val="22"/>
                <w:lang w:val="es-EC"/>
              </w:rPr>
              <w:t xml:space="preserve"> </w:t>
            </w:r>
            <w:r w:rsidRPr="00522293">
              <w:rPr>
                <w:rFonts w:ascii="Bembo Std" w:hAnsi="Bembo Std" w:cs="Arial"/>
                <w:sz w:val="22"/>
                <w:szCs w:val="22"/>
              </w:rPr>
              <w:t xml:space="preserve"> </w:t>
            </w:r>
            <w:bookmarkStart w:id="2" w:name="_Hlk33432470"/>
            <w:r w:rsidRPr="00522293">
              <w:rPr>
                <w:rFonts w:ascii="Bembo Std" w:hAnsi="Bembo Std" w:cs="Arial"/>
                <w:sz w:val="22"/>
                <w:szCs w:val="22"/>
              </w:rPr>
              <w:t xml:space="preserve">La Unidad Solicitante </w:t>
            </w:r>
            <w:r w:rsidRPr="00522293">
              <w:rPr>
                <w:rFonts w:ascii="Bembo Std" w:hAnsi="Bembo Std" w:cs="Arial"/>
                <w:sz w:val="22"/>
                <w:szCs w:val="22"/>
                <w:lang w:val="es-EC"/>
              </w:rPr>
              <w:t xml:space="preserve">ha delegado </w:t>
            </w:r>
            <w:proofErr w:type="gramStart"/>
            <w:r w:rsidRPr="00522293">
              <w:rPr>
                <w:rFonts w:ascii="Bembo Std" w:hAnsi="Bembo Std" w:cs="Arial"/>
                <w:sz w:val="22"/>
                <w:szCs w:val="22"/>
                <w:lang w:val="es-EC"/>
              </w:rPr>
              <w:t>a</w:t>
            </w:r>
            <w:bookmarkEnd w:id="2"/>
            <w:r w:rsidRPr="00522293">
              <w:rPr>
                <w:rFonts w:ascii="Bembo Std" w:hAnsi="Bembo Std" w:cs="Arial"/>
                <w:sz w:val="22"/>
                <w:szCs w:val="22"/>
                <w:lang w:val="es-EC"/>
              </w:rPr>
              <w:t xml:space="preserve">l </w:t>
            </w:r>
            <w:r w:rsidRPr="00522293">
              <w:rPr>
                <w:rFonts w:ascii="Bembo Std" w:eastAsia="Arial Unicode MS" w:hAnsi="Bembo Std" w:cs="Arial"/>
                <w:b/>
                <w:sz w:val="22"/>
                <w:szCs w:val="22"/>
                <w:lang w:val="es-EC"/>
              </w:rPr>
              <w:t xml:space="preserve"> </w:t>
            </w:r>
            <w:r w:rsidRPr="00522293">
              <w:rPr>
                <w:rFonts w:ascii="Bembo Std" w:hAnsi="Bembo Std" w:cs="Arial"/>
                <w:b/>
                <w:sz w:val="22"/>
                <w:szCs w:val="22"/>
                <w:lang w:val="es-EC"/>
              </w:rPr>
              <w:t>DR.</w:t>
            </w:r>
            <w:proofErr w:type="gramEnd"/>
            <w:r w:rsidRPr="00522293">
              <w:rPr>
                <w:rFonts w:ascii="Bembo Std" w:hAnsi="Bembo Std" w:cs="Arial"/>
                <w:b/>
                <w:sz w:val="22"/>
                <w:szCs w:val="22"/>
                <w:lang w:val="es-EC"/>
              </w:rPr>
              <w:t xml:space="preserve"> JULIO CESAR SOLÓRZANO MARTÍNEZ,</w:t>
            </w:r>
            <w:r w:rsidRPr="00522293">
              <w:rPr>
                <w:rFonts w:ascii="Bembo Std" w:hAnsi="Bembo Std" w:cs="Arial"/>
                <w:sz w:val="22"/>
                <w:szCs w:val="22"/>
                <w:lang w:val="es-EC"/>
              </w:rPr>
              <w:t xml:space="preserve"> con cargo de C</w:t>
            </w:r>
            <w:r>
              <w:rPr>
                <w:rFonts w:ascii="Bembo Std" w:hAnsi="Bembo Std" w:cs="Arial"/>
                <w:sz w:val="22"/>
                <w:szCs w:val="22"/>
                <w:lang w:val="es-EC"/>
              </w:rPr>
              <w:t>olaborador Técnico Médico de la Coordinación Nacional  de Hospitales;</w:t>
            </w:r>
            <w:r w:rsidRPr="00522293">
              <w:rPr>
                <w:rFonts w:ascii="Bembo Std" w:hAnsi="Bembo Std" w:cs="Arial"/>
                <w:sz w:val="22"/>
                <w:szCs w:val="22"/>
              </w:rPr>
              <w:t xml:space="preserve"> </w:t>
            </w:r>
            <w:r w:rsidRPr="00522293">
              <w:rPr>
                <w:rFonts w:ascii="Bembo Std" w:hAnsi="Bembo Std" w:cs="Arial"/>
                <w:sz w:val="22"/>
                <w:szCs w:val="22"/>
                <w:lang w:val="es-EC"/>
              </w:rPr>
              <w:t xml:space="preserve">Teléfono: </w:t>
            </w:r>
            <w:r>
              <w:rPr>
                <w:rFonts w:ascii="Bembo Std" w:hAnsi="Bembo Std" w:cs="Arial"/>
                <w:sz w:val="22"/>
                <w:szCs w:val="22"/>
                <w:lang w:val="es-EC"/>
              </w:rPr>
              <w:t xml:space="preserve">     </w:t>
            </w:r>
            <w:r w:rsidRPr="00522293">
              <w:rPr>
                <w:rFonts w:ascii="Bembo Std" w:hAnsi="Bembo Std" w:cs="Arial"/>
                <w:sz w:val="22"/>
                <w:szCs w:val="22"/>
                <w:lang w:val="es-EC"/>
              </w:rPr>
              <w:t xml:space="preserve">; correo </w:t>
            </w:r>
            <w:hyperlink r:id="rId11" w:history="1"/>
            <w:r>
              <w:rPr>
                <w:rStyle w:val="Hipervnculo"/>
                <w:rFonts w:ascii="Bembo Std" w:hAnsi="Bembo Std" w:cs="Arial"/>
                <w:sz w:val="22"/>
                <w:szCs w:val="22"/>
                <w:lang w:val="es-EC"/>
              </w:rPr>
              <w:t xml:space="preserve">              </w:t>
            </w:r>
            <w:r w:rsidRPr="00522293">
              <w:rPr>
                <w:rFonts w:ascii="Bembo Std" w:hAnsi="Bembo Std" w:cs="Arial"/>
                <w:sz w:val="22"/>
                <w:szCs w:val="22"/>
                <w:lang w:val="es-EC"/>
              </w:rPr>
              <w:t>, como responsable de la Administración de la Orden de Compra.</w:t>
            </w:r>
          </w:p>
        </w:tc>
        <w:tc>
          <w:tcPr>
            <w:tcW w:w="709" w:type="dxa"/>
            <w:vAlign w:val="center"/>
          </w:tcPr>
          <w:p w:rsidR="00233C47" w:rsidRPr="00E36F28" w:rsidRDefault="00233C47" w:rsidP="00DC2D2E">
            <w:pPr>
              <w:jc w:val="center"/>
              <w:rPr>
                <w:rFonts w:ascii="Bembo Std" w:hAnsi="Bembo Std"/>
                <w:sz w:val="20"/>
                <w:szCs w:val="20"/>
                <w:lang w:eastAsia="es-SV"/>
              </w:rPr>
            </w:pPr>
          </w:p>
        </w:tc>
        <w:tc>
          <w:tcPr>
            <w:tcW w:w="851" w:type="dxa"/>
            <w:vAlign w:val="center"/>
          </w:tcPr>
          <w:p w:rsidR="00233C47" w:rsidRPr="00E36F28" w:rsidRDefault="00233C47" w:rsidP="00DC2D2E">
            <w:pPr>
              <w:jc w:val="center"/>
              <w:rPr>
                <w:rFonts w:ascii="Bembo Std" w:hAnsi="Bembo Std"/>
                <w:sz w:val="20"/>
                <w:szCs w:val="20"/>
                <w:lang w:eastAsia="es-SV"/>
              </w:rPr>
            </w:pPr>
          </w:p>
        </w:tc>
        <w:tc>
          <w:tcPr>
            <w:tcW w:w="1275" w:type="dxa"/>
          </w:tcPr>
          <w:p w:rsidR="00233C47" w:rsidRPr="00E36F28" w:rsidRDefault="00233C47" w:rsidP="00DC2D2E">
            <w:pPr>
              <w:jc w:val="both"/>
              <w:rPr>
                <w:rFonts w:ascii="Bembo Std" w:hAnsi="Bembo Std"/>
                <w:sz w:val="20"/>
                <w:szCs w:val="20"/>
                <w:lang w:val="es-MX" w:eastAsia="es-SV"/>
              </w:rPr>
            </w:pPr>
          </w:p>
        </w:tc>
        <w:tc>
          <w:tcPr>
            <w:tcW w:w="1291" w:type="dxa"/>
          </w:tcPr>
          <w:p w:rsidR="00233C47" w:rsidRPr="00E36F28" w:rsidRDefault="00233C47" w:rsidP="00DC2D2E">
            <w:pPr>
              <w:jc w:val="both"/>
              <w:rPr>
                <w:rFonts w:ascii="Bembo Std" w:hAnsi="Bembo Std"/>
                <w:sz w:val="20"/>
                <w:szCs w:val="20"/>
                <w:lang w:val="es-MX" w:eastAsia="es-SV"/>
              </w:rPr>
            </w:pPr>
          </w:p>
        </w:tc>
      </w:tr>
      <w:tr w:rsidR="00233C47" w:rsidRPr="00E36F28" w:rsidTr="00DC2D2E">
        <w:trPr>
          <w:trHeight w:val="316"/>
        </w:trPr>
        <w:tc>
          <w:tcPr>
            <w:tcW w:w="8500" w:type="dxa"/>
            <w:gridSpan w:val="4"/>
            <w:shd w:val="clear" w:color="000000" w:fill="FFFFFF"/>
            <w:vAlign w:val="center"/>
          </w:tcPr>
          <w:p w:rsidR="00233C47" w:rsidRPr="00E36F28" w:rsidRDefault="00233C47" w:rsidP="00DC2D2E">
            <w:pPr>
              <w:jc w:val="both"/>
              <w:rPr>
                <w:rFonts w:ascii="Bembo Std" w:hAnsi="Bembo Std"/>
                <w:sz w:val="20"/>
                <w:szCs w:val="20"/>
                <w:lang w:val="es-MX" w:eastAsia="es-SV"/>
              </w:rPr>
            </w:pPr>
            <w:r w:rsidRPr="00E36F28">
              <w:rPr>
                <w:rFonts w:ascii="Bembo Std" w:hAnsi="Bembo Std" w:cs="Arial"/>
                <w:b/>
                <w:bCs/>
                <w:sz w:val="20"/>
                <w:szCs w:val="20"/>
              </w:rPr>
              <w:t xml:space="preserve">MONTO TOTAL ORDEN DE COMPRA, </w:t>
            </w:r>
            <w:r w:rsidRPr="00E36F28">
              <w:rPr>
                <w:rFonts w:ascii="Bembo Std" w:hAnsi="Bembo Std" w:cs="Arial"/>
                <w:bCs/>
                <w:sz w:val="20"/>
                <w:szCs w:val="20"/>
              </w:rPr>
              <w:t>cuyo monto incluye IVA</w:t>
            </w:r>
          </w:p>
        </w:tc>
        <w:tc>
          <w:tcPr>
            <w:tcW w:w="1291" w:type="dxa"/>
          </w:tcPr>
          <w:p w:rsidR="00233C47" w:rsidRPr="00E36F28" w:rsidRDefault="00233C47" w:rsidP="00DC2D2E">
            <w:pPr>
              <w:jc w:val="center"/>
              <w:rPr>
                <w:rFonts w:ascii="Bembo Std" w:hAnsi="Bembo Std" w:cs="Calibri"/>
                <w:b/>
                <w:sz w:val="20"/>
                <w:szCs w:val="20"/>
                <w:lang w:val="es-MX" w:eastAsia="es-SV"/>
              </w:rPr>
            </w:pPr>
            <w:r w:rsidRPr="00860F6A">
              <w:rPr>
                <w:rFonts w:ascii="Bembo Std" w:hAnsi="Bembo Std" w:cs="Calibri"/>
                <w:b/>
                <w:sz w:val="20"/>
                <w:szCs w:val="20"/>
                <w:lang w:val="es-MX" w:eastAsia="es-SV"/>
              </w:rPr>
              <w:t>$</w:t>
            </w:r>
            <w:r w:rsidRPr="00522293">
              <w:rPr>
                <w:rFonts w:ascii="Bembo Std" w:eastAsia="Arial" w:hAnsi="Bembo Std" w:cs="Calibri"/>
                <w:b/>
                <w:color w:val="000000"/>
                <w:kern w:val="0"/>
                <w:sz w:val="18"/>
                <w:szCs w:val="18"/>
                <w:lang w:val="es-ES" w:bidi="ar-SA"/>
              </w:rPr>
              <w:t>34,000.00</w:t>
            </w:r>
          </w:p>
          <w:p w:rsidR="00233C47" w:rsidRPr="00E36F28" w:rsidRDefault="00233C47" w:rsidP="00DC2D2E">
            <w:pPr>
              <w:jc w:val="center"/>
              <w:rPr>
                <w:rFonts w:ascii="Bembo Std" w:hAnsi="Bembo Std" w:cs="Calibri"/>
                <w:b/>
                <w:sz w:val="20"/>
                <w:szCs w:val="20"/>
                <w:lang w:val="es-MX" w:eastAsia="es-SV"/>
              </w:rPr>
            </w:pPr>
          </w:p>
        </w:tc>
      </w:tr>
      <w:tr w:rsidR="00233C47" w:rsidRPr="00E36F28" w:rsidTr="00DC2D2E">
        <w:trPr>
          <w:trHeight w:val="208"/>
        </w:trPr>
        <w:tc>
          <w:tcPr>
            <w:tcW w:w="9791" w:type="dxa"/>
            <w:gridSpan w:val="5"/>
            <w:shd w:val="clear" w:color="000000" w:fill="FFFFFF"/>
            <w:vAlign w:val="center"/>
          </w:tcPr>
          <w:p w:rsidR="00233C47" w:rsidRPr="00860F6A" w:rsidRDefault="00233C47" w:rsidP="00DC2D2E">
            <w:pPr>
              <w:rPr>
                <w:rFonts w:ascii="Bembo Std" w:hAnsi="Bembo Std" w:cs="Calibri"/>
                <w:b/>
                <w:sz w:val="20"/>
                <w:szCs w:val="20"/>
              </w:rPr>
            </w:pPr>
            <w:r w:rsidRPr="00522293">
              <w:rPr>
                <w:rFonts w:ascii="Bembo Std" w:hAnsi="Bembo Std" w:cs="Calibri" w:hint="eastAsia"/>
                <w:b/>
                <w:sz w:val="20"/>
                <w:szCs w:val="20"/>
              </w:rPr>
              <w:t>TREINTA Y CUATRO MIL 00/100 DÓLARES DE LOS ESTADOS UNIDOS DE AMÉRICA</w:t>
            </w:r>
          </w:p>
        </w:tc>
      </w:tr>
      <w:tr w:rsidR="00233C47" w:rsidRPr="00E36F28" w:rsidTr="00DC2D2E">
        <w:trPr>
          <w:trHeight w:val="316"/>
        </w:trPr>
        <w:tc>
          <w:tcPr>
            <w:tcW w:w="9791" w:type="dxa"/>
            <w:gridSpan w:val="5"/>
            <w:shd w:val="clear" w:color="000000" w:fill="FFFFFF"/>
            <w:vAlign w:val="center"/>
          </w:tcPr>
          <w:p w:rsidR="00233C47" w:rsidRPr="00860F6A" w:rsidRDefault="00233C47" w:rsidP="00DC2D2E">
            <w:pPr>
              <w:widowControl/>
              <w:jc w:val="both"/>
              <w:rPr>
                <w:rFonts w:ascii="Bembo Std" w:hAnsi="Bembo Std" w:cs="Times New Roman"/>
                <w:sz w:val="22"/>
                <w:szCs w:val="22"/>
                <w:lang w:val="es-HN"/>
              </w:rPr>
            </w:pPr>
            <w:r w:rsidRPr="00860F6A">
              <w:rPr>
                <w:rFonts w:ascii="Bembo Std" w:hAnsi="Bembo Std" w:cs="Calibri"/>
                <w:b/>
                <w:sz w:val="22"/>
                <w:szCs w:val="22"/>
              </w:rPr>
              <w:t>FUENTE DE FINANCIAMIENTO</w:t>
            </w:r>
            <w:r>
              <w:rPr>
                <w:rFonts w:ascii="Bembo Std" w:hAnsi="Bembo Std" w:cs="Calibri"/>
                <w:b/>
                <w:sz w:val="22"/>
                <w:szCs w:val="22"/>
              </w:rPr>
              <w:t xml:space="preserve">: </w:t>
            </w:r>
            <w:r w:rsidRPr="00522293">
              <w:rPr>
                <w:rFonts w:ascii="Bembo Std" w:hAnsi="Bembo Std" w:cs="Times New Roman"/>
                <w:sz w:val="22"/>
                <w:szCs w:val="22"/>
                <w:lang w:val="es-HN"/>
              </w:rPr>
              <w:t xml:space="preserve">DONACIÓNES, CONVENIO INDIVIDUAL DE FINANCIAMIENTO NO REEMBOLSABLE DE INVERSIÓN DEL FONDO MESOAMERICANO DE LA SALUD No. GRT/HE-16714-ES; </w:t>
            </w:r>
            <w:r w:rsidRPr="00522293">
              <w:rPr>
                <w:rFonts w:ascii="Bembo Std" w:hAnsi="Bembo Std" w:cs="Times New Roman"/>
                <w:sz w:val="22"/>
                <w:szCs w:val="22"/>
                <w:lang w:val="es-HN"/>
              </w:rPr>
              <w:lastRenderedPageBreak/>
              <w:t>GRT/HE-16715-ES. Categoría de Inversión 1.  Atención de mujeres en edad fértil y niños menores de 5 años; sub categoría 1.1 Bienes y Servicios. PROYECTO 6015. Cifrado presupuestario: 2022-3200-3-10-02-22-5-61103.</w:t>
            </w:r>
          </w:p>
          <w:p w:rsidR="00233C47" w:rsidRPr="00860F6A" w:rsidRDefault="00233C47" w:rsidP="00DC2D2E">
            <w:pPr>
              <w:jc w:val="both"/>
              <w:rPr>
                <w:rFonts w:ascii="Bembo Std" w:hAnsi="Bembo Std" w:cs="Calibri"/>
                <w:sz w:val="22"/>
                <w:szCs w:val="22"/>
              </w:rPr>
            </w:pPr>
          </w:p>
        </w:tc>
      </w:tr>
    </w:tbl>
    <w:p w:rsidR="00233C47" w:rsidRPr="00E36F28" w:rsidRDefault="00233C47" w:rsidP="00233C47">
      <w:pPr>
        <w:rPr>
          <w:rFonts w:ascii="Bembo Std" w:hAnsi="Bembo Std"/>
          <w:vanish/>
        </w:rPr>
      </w:pPr>
    </w:p>
    <w:tbl>
      <w:tblPr>
        <w:tblpPr w:leftFromText="141" w:rightFromText="141" w:vertAnchor="page" w:horzAnchor="margin" w:tblpY="228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5245"/>
      </w:tblGrid>
      <w:tr w:rsidR="00233C47" w:rsidRPr="00E36F28" w:rsidTr="00DC2D2E">
        <w:trPr>
          <w:trHeight w:val="1833"/>
        </w:trPr>
        <w:tc>
          <w:tcPr>
            <w:tcW w:w="4531" w:type="dxa"/>
            <w:tcBorders>
              <w:bottom w:val="nil"/>
            </w:tcBorders>
            <w:shd w:val="clear" w:color="auto" w:fill="auto"/>
          </w:tcPr>
          <w:p w:rsidR="00233C47" w:rsidRPr="00E36F28" w:rsidRDefault="00233C47" w:rsidP="00DC2D2E">
            <w:pPr>
              <w:spacing w:line="360" w:lineRule="auto"/>
              <w:jc w:val="center"/>
              <w:rPr>
                <w:rFonts w:ascii="Bembo Std" w:hAnsi="Bembo Std" w:cs="Calibri"/>
              </w:rPr>
            </w:pPr>
            <w:r w:rsidRPr="00E36F28">
              <w:rPr>
                <w:rFonts w:ascii="Bembo Std" w:hAnsi="Bembo Std" w:cs="Calibri"/>
                <w:b/>
                <w:bCs/>
              </w:rPr>
              <w:t>Autoriza por contratante MINSAL</w:t>
            </w:r>
          </w:p>
        </w:tc>
        <w:tc>
          <w:tcPr>
            <w:tcW w:w="5245" w:type="dxa"/>
            <w:tcBorders>
              <w:bottom w:val="nil"/>
            </w:tcBorders>
            <w:shd w:val="clear" w:color="auto" w:fill="auto"/>
          </w:tcPr>
          <w:p w:rsidR="00233C47" w:rsidRPr="00E36F28" w:rsidRDefault="00233C47" w:rsidP="00DC2D2E">
            <w:pPr>
              <w:spacing w:line="360" w:lineRule="auto"/>
              <w:jc w:val="center"/>
              <w:rPr>
                <w:rFonts w:ascii="Bembo Std" w:hAnsi="Bembo Std" w:cs="Calibri"/>
                <w:b/>
                <w:bCs/>
              </w:rPr>
            </w:pPr>
            <w:r w:rsidRPr="00E36F28">
              <w:rPr>
                <w:rFonts w:ascii="Bembo Std" w:hAnsi="Bembo Std" w:cs="Calibri"/>
                <w:b/>
                <w:bCs/>
              </w:rPr>
              <w:t xml:space="preserve">Por </w:t>
            </w:r>
            <w:proofErr w:type="spellStart"/>
            <w:r w:rsidRPr="00E36F28">
              <w:rPr>
                <w:rFonts w:ascii="Bembo Std" w:hAnsi="Bembo Std" w:cs="Calibri"/>
                <w:b/>
                <w:bCs/>
              </w:rPr>
              <w:t>suministrante</w:t>
            </w:r>
            <w:proofErr w:type="spellEnd"/>
          </w:p>
          <w:p w:rsidR="00233C47" w:rsidRPr="00E36F28" w:rsidRDefault="00233C47" w:rsidP="00DC2D2E">
            <w:pPr>
              <w:spacing w:line="360" w:lineRule="auto"/>
              <w:rPr>
                <w:rFonts w:ascii="Bembo Std" w:hAnsi="Bembo Std" w:cs="Calibri"/>
              </w:rPr>
            </w:pPr>
          </w:p>
          <w:p w:rsidR="00233C47" w:rsidRPr="00E36F28" w:rsidRDefault="00233C47" w:rsidP="00DC2D2E">
            <w:pPr>
              <w:spacing w:line="360" w:lineRule="auto"/>
              <w:rPr>
                <w:rFonts w:ascii="Bembo Std" w:hAnsi="Bembo Std" w:cs="Calibri"/>
              </w:rPr>
            </w:pPr>
          </w:p>
        </w:tc>
      </w:tr>
      <w:tr w:rsidR="00233C47" w:rsidRPr="00F4443F" w:rsidTr="00233C47">
        <w:trPr>
          <w:trHeight w:val="80"/>
        </w:trPr>
        <w:tc>
          <w:tcPr>
            <w:tcW w:w="4531" w:type="dxa"/>
            <w:tcBorders>
              <w:top w:val="nil"/>
            </w:tcBorders>
            <w:shd w:val="clear" w:color="auto" w:fill="auto"/>
            <w:vAlign w:val="bottom"/>
          </w:tcPr>
          <w:p w:rsidR="00233C47" w:rsidRPr="00F4443F" w:rsidRDefault="00233C47" w:rsidP="00DC2D2E">
            <w:pPr>
              <w:spacing w:line="360" w:lineRule="auto"/>
              <w:rPr>
                <w:rFonts w:ascii="Bembo Std" w:hAnsi="Bembo Std" w:cs="Calibri"/>
              </w:rPr>
            </w:pPr>
            <w:r w:rsidRPr="00F4443F">
              <w:rPr>
                <w:rFonts w:ascii="Bembo Std" w:hAnsi="Bembo Std" w:cs="Calibri"/>
              </w:rPr>
              <w:t>F.</w:t>
            </w:r>
          </w:p>
        </w:tc>
        <w:tc>
          <w:tcPr>
            <w:tcW w:w="5245" w:type="dxa"/>
            <w:tcBorders>
              <w:top w:val="nil"/>
            </w:tcBorders>
            <w:shd w:val="clear" w:color="auto" w:fill="auto"/>
            <w:vAlign w:val="bottom"/>
          </w:tcPr>
          <w:p w:rsidR="00233C47" w:rsidRPr="00F4443F" w:rsidRDefault="00233C47" w:rsidP="00DC2D2E">
            <w:pPr>
              <w:spacing w:line="360" w:lineRule="auto"/>
              <w:rPr>
                <w:rFonts w:ascii="Bembo Std" w:hAnsi="Bembo Std" w:cs="Calibri"/>
              </w:rPr>
            </w:pPr>
            <w:r w:rsidRPr="00F4443F">
              <w:rPr>
                <w:rFonts w:ascii="Bembo Std" w:hAnsi="Bembo Std" w:cs="Calibri"/>
              </w:rPr>
              <w:t>F.</w:t>
            </w:r>
          </w:p>
        </w:tc>
      </w:tr>
      <w:tr w:rsidR="00233C47" w:rsidRPr="00F4443F" w:rsidTr="00DC2D2E">
        <w:trPr>
          <w:trHeight w:val="556"/>
        </w:trPr>
        <w:tc>
          <w:tcPr>
            <w:tcW w:w="4531" w:type="dxa"/>
            <w:shd w:val="clear" w:color="auto" w:fill="auto"/>
          </w:tcPr>
          <w:p w:rsidR="00233C47" w:rsidRPr="0076115F" w:rsidRDefault="00233C47" w:rsidP="00DC2D2E">
            <w:pPr>
              <w:widowControl/>
              <w:suppressAutoHyphens w:val="0"/>
              <w:jc w:val="center"/>
              <w:rPr>
                <w:rFonts w:ascii="Bembo Std" w:eastAsia="Calibri" w:hAnsi="Bembo Std" w:cs="Times New Roman"/>
                <w:b/>
                <w:bCs/>
                <w:kern w:val="0"/>
                <w:sz w:val="18"/>
                <w:szCs w:val="18"/>
                <w:lang w:val="es-ES" w:eastAsia="en-US" w:bidi="ar-SA"/>
              </w:rPr>
            </w:pPr>
            <w:r w:rsidRPr="0076115F">
              <w:rPr>
                <w:rFonts w:ascii="Bembo Std" w:eastAsia="Calibri" w:hAnsi="Bembo Std" w:cs="Times New Roman" w:hint="eastAsia"/>
                <w:b/>
                <w:bCs/>
                <w:kern w:val="0"/>
                <w:sz w:val="18"/>
                <w:szCs w:val="18"/>
                <w:lang w:val="es-ES" w:eastAsia="en-US" w:bidi="ar-SA"/>
              </w:rPr>
              <w:t>DRA. BERTHA PATRICIA FIGUEROA DE QUINTEROS</w:t>
            </w:r>
          </w:p>
          <w:p w:rsidR="00233C47" w:rsidRPr="0076115F" w:rsidRDefault="00233C47" w:rsidP="00DC2D2E">
            <w:pPr>
              <w:widowControl/>
              <w:suppressAutoHyphens w:val="0"/>
              <w:jc w:val="center"/>
              <w:rPr>
                <w:rFonts w:ascii="Bembo Std" w:eastAsia="Calibri" w:hAnsi="Bembo Std" w:cs="Times New Roman"/>
                <w:b/>
                <w:bCs/>
                <w:kern w:val="0"/>
                <w:sz w:val="18"/>
                <w:szCs w:val="18"/>
                <w:lang w:val="es-ES" w:eastAsia="en-US" w:bidi="ar-SA"/>
              </w:rPr>
            </w:pPr>
            <w:r w:rsidRPr="0076115F">
              <w:rPr>
                <w:rFonts w:ascii="Bembo Std" w:eastAsia="Calibri" w:hAnsi="Bembo Std" w:cs="Times New Roman" w:hint="eastAsia"/>
                <w:b/>
                <w:bCs/>
                <w:kern w:val="0"/>
                <w:sz w:val="18"/>
                <w:szCs w:val="18"/>
                <w:lang w:val="es-ES" w:eastAsia="en-US" w:bidi="ar-SA"/>
              </w:rPr>
              <w:t>JEFA UNIDAD DE GESTIÓN DE PROGRAMAS Y PROYECTOS DE INVERSIÓN,</w:t>
            </w:r>
          </w:p>
          <w:p w:rsidR="00233C47" w:rsidRPr="0076115F" w:rsidRDefault="00233C47" w:rsidP="00DC2D2E">
            <w:pPr>
              <w:jc w:val="center"/>
              <w:rPr>
                <w:rFonts w:ascii="Bembo Std" w:hAnsi="Bembo Std" w:cs="Calibri"/>
                <w:sz w:val="18"/>
                <w:szCs w:val="18"/>
              </w:rPr>
            </w:pPr>
            <w:r w:rsidRPr="0076115F">
              <w:rPr>
                <w:rFonts w:ascii="Bembo Std" w:eastAsia="Calibri" w:hAnsi="Bembo Std" w:cs="Times New Roman" w:hint="eastAsia"/>
                <w:b/>
                <w:bCs/>
                <w:kern w:val="0"/>
                <w:sz w:val="18"/>
                <w:szCs w:val="18"/>
                <w:lang w:val="es-ES" w:eastAsia="en-US" w:bidi="ar-SA"/>
              </w:rPr>
              <w:t>AD-HONOREM</w:t>
            </w:r>
          </w:p>
        </w:tc>
        <w:tc>
          <w:tcPr>
            <w:tcW w:w="5245" w:type="dxa"/>
            <w:shd w:val="clear" w:color="auto" w:fill="auto"/>
          </w:tcPr>
          <w:p w:rsidR="00233C47" w:rsidRPr="0076115F" w:rsidRDefault="00233C47" w:rsidP="00DC2D2E">
            <w:pPr>
              <w:jc w:val="center"/>
              <w:rPr>
                <w:rFonts w:ascii="Bembo Std" w:hAnsi="Bembo Std" w:cs="Calibri"/>
                <w:b/>
                <w:sz w:val="18"/>
                <w:szCs w:val="18"/>
              </w:rPr>
            </w:pPr>
            <w:r w:rsidRPr="0076115F">
              <w:rPr>
                <w:rFonts w:ascii="Bembo Std" w:hAnsi="Bembo Std" w:cs="Calibri"/>
                <w:b/>
                <w:sz w:val="18"/>
                <w:szCs w:val="18"/>
              </w:rPr>
              <w:t>CARLOS MANUEL ESCOBAR GARCÍA</w:t>
            </w:r>
          </w:p>
          <w:p w:rsidR="00233C47" w:rsidRPr="0076115F" w:rsidRDefault="00233C47" w:rsidP="00DC2D2E">
            <w:pPr>
              <w:jc w:val="center"/>
              <w:rPr>
                <w:rFonts w:ascii="Bembo Std" w:hAnsi="Bembo Std" w:cs="Calibri"/>
                <w:b/>
                <w:sz w:val="18"/>
                <w:szCs w:val="18"/>
              </w:rPr>
            </w:pPr>
            <w:r w:rsidRPr="0076115F">
              <w:rPr>
                <w:rFonts w:ascii="Bembo Std" w:hAnsi="Bembo Std" w:cs="Calibri"/>
                <w:b/>
                <w:sz w:val="18"/>
                <w:szCs w:val="18"/>
              </w:rPr>
              <w:t>REPRESENTANTE LEGAL</w:t>
            </w:r>
          </w:p>
          <w:p w:rsidR="00233C47" w:rsidRPr="0076115F" w:rsidRDefault="00233C47" w:rsidP="00DC2D2E">
            <w:pPr>
              <w:jc w:val="center"/>
              <w:rPr>
                <w:rFonts w:ascii="Bembo Std" w:hAnsi="Bembo Std" w:cs="Calibri"/>
                <w:b/>
                <w:sz w:val="18"/>
                <w:szCs w:val="18"/>
              </w:rPr>
            </w:pPr>
            <w:r w:rsidRPr="0076115F">
              <w:rPr>
                <w:rFonts w:ascii="Bembo Std" w:hAnsi="Bembo Std" w:cs="Calibri"/>
                <w:b/>
                <w:sz w:val="18"/>
                <w:szCs w:val="18"/>
              </w:rPr>
              <w:t>INNOVACIÓN GLOBAL, S.A. DE C.V.</w:t>
            </w:r>
          </w:p>
        </w:tc>
      </w:tr>
    </w:tbl>
    <w:p w:rsidR="00233C47" w:rsidRDefault="00233C47" w:rsidP="00233C47">
      <w:pPr>
        <w:rPr>
          <w:rFonts w:ascii="Bembo Std" w:hAnsi="Bembo Std"/>
        </w:rPr>
      </w:pPr>
    </w:p>
    <w:p w:rsidR="00233C47" w:rsidRPr="00F4443F" w:rsidRDefault="00233C47" w:rsidP="00233C47">
      <w:pPr>
        <w:rPr>
          <w:rFonts w:ascii="Bembo Std" w:hAnsi="Bembo Std"/>
          <w:vanish/>
        </w:rPr>
      </w:pPr>
      <w:r w:rsidRPr="00233C47">
        <w:rPr>
          <w:rFonts w:ascii="Bembo Std" w:hAnsi="Bembo Std"/>
        </w:rPr>
        <w:drawing>
          <wp:inline distT="0" distB="0" distL="0" distR="0" wp14:anchorId="2940C6B7" wp14:editId="7AD9AFE9">
            <wp:extent cx="6332220" cy="34321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32220" cy="3432175"/>
                    </a:xfrm>
                    <a:prstGeom prst="rect">
                      <a:avLst/>
                    </a:prstGeom>
                  </pic:spPr>
                </pic:pic>
              </a:graphicData>
            </a:graphic>
          </wp:inline>
        </w:drawing>
      </w:r>
    </w:p>
    <w:p w:rsidR="00233C47" w:rsidRPr="00F4443F" w:rsidRDefault="00233C47" w:rsidP="00233C47">
      <w:pPr>
        <w:ind w:right="-376"/>
        <w:jc w:val="both"/>
        <w:rPr>
          <w:rFonts w:ascii="Bembo Std" w:eastAsia="DejaVu Sans" w:hAnsi="Bembo Std" w:cs="FreeSans"/>
          <w:color w:val="0000FF"/>
        </w:rPr>
      </w:pPr>
    </w:p>
    <w:p w:rsidR="00233C47" w:rsidRPr="00F4443F" w:rsidRDefault="00233C47" w:rsidP="00233C47">
      <w:pPr>
        <w:ind w:right="191"/>
        <w:jc w:val="both"/>
        <w:rPr>
          <w:rFonts w:ascii="Bembo Std" w:hAnsi="Bembo Std" w:cs="Calibri"/>
        </w:rPr>
      </w:pPr>
      <w:r w:rsidRPr="00F4443F">
        <w:rPr>
          <w:rFonts w:ascii="Bembo Std" w:hAnsi="Bembo Std" w:cs="Calibri"/>
          <w:b/>
          <w:u w:val="single"/>
        </w:rPr>
        <w:t>PRÁCTICAS PROHIBIDAS</w:t>
      </w:r>
      <w:r w:rsidRPr="00F4443F">
        <w:rPr>
          <w:rFonts w:ascii="Bembo Std" w:hAnsi="Bembo Std" w:cs="Calibri"/>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F4443F">
        <w:rPr>
          <w:rFonts w:ascii="Bembo Std" w:hAnsi="Bembo Std" w:cs="Calibri"/>
        </w:rPr>
        <w:t>subconsultores</w:t>
      </w:r>
      <w:proofErr w:type="spellEnd"/>
      <w:r w:rsidRPr="00F4443F">
        <w:rPr>
          <w:rFonts w:ascii="Bembo Std" w:hAnsi="Bembo Std" w:cs="Calibri"/>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F4443F">
        <w:rPr>
          <w:rFonts w:ascii="Bembo Std" w:hAnsi="Bembo Std" w:cs="Calibri"/>
        </w:rPr>
        <w:t>ii</w:t>
      </w:r>
      <w:proofErr w:type="spellEnd"/>
      <w:r w:rsidRPr="00F4443F">
        <w:rPr>
          <w:rFonts w:ascii="Bembo Std" w:hAnsi="Bembo Std" w:cs="Calibri"/>
        </w:rPr>
        <w:t>) prácticas fraudulentas; (</w:t>
      </w:r>
      <w:proofErr w:type="spellStart"/>
      <w:r w:rsidRPr="00F4443F">
        <w:rPr>
          <w:rFonts w:ascii="Bembo Std" w:hAnsi="Bembo Std" w:cs="Calibri"/>
        </w:rPr>
        <w:t>iii</w:t>
      </w:r>
      <w:proofErr w:type="spellEnd"/>
      <w:r w:rsidRPr="00F4443F">
        <w:rPr>
          <w:rFonts w:ascii="Bembo Std" w:hAnsi="Bembo Std" w:cs="Calibri"/>
        </w:rPr>
        <w:t>) prácticas coercitivas; (</w:t>
      </w:r>
      <w:proofErr w:type="spellStart"/>
      <w:r w:rsidRPr="00F4443F">
        <w:rPr>
          <w:rFonts w:ascii="Bembo Std" w:hAnsi="Bembo Std" w:cs="Calibri"/>
        </w:rPr>
        <w:t>iv</w:t>
      </w:r>
      <w:proofErr w:type="spellEnd"/>
      <w:r w:rsidRPr="00F4443F">
        <w:rPr>
          <w:rFonts w:ascii="Bembo Std" w:hAnsi="Bembo Std" w:cs="Calibri"/>
        </w:rPr>
        <w:t xml:space="preserve">) prácticas colusorias; (v) prácticas </w:t>
      </w:r>
      <w:r w:rsidRPr="00F4443F">
        <w:rPr>
          <w:rFonts w:ascii="Bembo Std" w:hAnsi="Bembo Std" w:cs="Calibri"/>
        </w:rPr>
        <w:lastRenderedPageBreak/>
        <w:t xml:space="preserve">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233C47" w:rsidRPr="00F4443F" w:rsidRDefault="00233C47" w:rsidP="00233C47">
      <w:pPr>
        <w:ind w:right="191"/>
        <w:jc w:val="both"/>
        <w:rPr>
          <w:rFonts w:ascii="Bembo Std" w:hAnsi="Bembo Std" w:cs="Calibri"/>
        </w:rPr>
      </w:pPr>
      <w:r w:rsidRPr="00F4443F">
        <w:rPr>
          <w:rFonts w:ascii="Bembo Std" w:hAnsi="Bembo Std" w:cs="Calibri"/>
        </w:rPr>
        <w:tab/>
        <w:t xml:space="preserve">(a) A efectos del cumplimiento de esta Política, el Banco define las expresiones que se indican a continuación: </w:t>
      </w:r>
    </w:p>
    <w:p w:rsidR="00233C47" w:rsidRPr="00F4443F" w:rsidRDefault="00233C47" w:rsidP="00233C47">
      <w:pPr>
        <w:ind w:right="191"/>
        <w:jc w:val="both"/>
        <w:rPr>
          <w:rFonts w:ascii="Bembo Std" w:hAnsi="Bembo Std" w:cs="Calibri"/>
        </w:rPr>
      </w:pPr>
      <w:r w:rsidRPr="00F4443F">
        <w:rPr>
          <w:rFonts w:ascii="Bembo Std" w:hAnsi="Bembo Std" w:cs="Calibri"/>
        </w:rPr>
        <w:tab/>
        <w:t xml:space="preserve">(i) Una práctica corrupta consiste en ofrecer, dar, recibir, o solicitar, directa o indirectamente, cualquier cosa de valor para influenciar indebidamente las acciones de otra parte; </w:t>
      </w:r>
    </w:p>
    <w:p w:rsidR="00233C47" w:rsidRPr="00F4443F" w:rsidRDefault="00233C47" w:rsidP="00233C47">
      <w:pPr>
        <w:ind w:right="191"/>
        <w:jc w:val="both"/>
        <w:rPr>
          <w:rFonts w:ascii="Bembo Std" w:hAnsi="Bembo Std" w:cs="Calibri"/>
        </w:rPr>
      </w:pPr>
      <w:r w:rsidRPr="00F4443F">
        <w:rPr>
          <w:rFonts w:ascii="Bembo Std" w:hAnsi="Bembo Std" w:cs="Calibri"/>
        </w:rPr>
        <w:tab/>
        <w:t>(</w:t>
      </w:r>
      <w:proofErr w:type="spellStart"/>
      <w:r w:rsidRPr="00F4443F">
        <w:rPr>
          <w:rFonts w:ascii="Bembo Std" w:hAnsi="Bembo Std" w:cs="Calibri"/>
        </w:rPr>
        <w:t>ii</w:t>
      </w:r>
      <w:proofErr w:type="spellEnd"/>
      <w:r w:rsidRPr="00F4443F">
        <w:rPr>
          <w:rFonts w:ascii="Bembo Std" w:hAnsi="Bembo Std" w:cs="Calibri"/>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233C47" w:rsidRPr="00F4443F" w:rsidRDefault="00233C47" w:rsidP="00233C47">
      <w:pPr>
        <w:ind w:right="191"/>
        <w:jc w:val="both"/>
        <w:rPr>
          <w:rFonts w:ascii="Bembo Std" w:hAnsi="Bembo Std" w:cs="Calibri"/>
        </w:rPr>
      </w:pPr>
      <w:r w:rsidRPr="00F4443F">
        <w:rPr>
          <w:rFonts w:ascii="Bembo Std" w:hAnsi="Bembo Std" w:cs="Calibri"/>
        </w:rPr>
        <w:tab/>
        <w:t>(</w:t>
      </w:r>
      <w:proofErr w:type="spellStart"/>
      <w:r w:rsidRPr="00F4443F">
        <w:rPr>
          <w:rFonts w:ascii="Bembo Std" w:hAnsi="Bembo Std" w:cs="Calibri"/>
        </w:rPr>
        <w:t>iii</w:t>
      </w:r>
      <w:proofErr w:type="spellEnd"/>
      <w:r w:rsidRPr="00F4443F">
        <w:rPr>
          <w:rFonts w:ascii="Bembo Std" w:hAnsi="Bembo Std" w:cs="Calibri"/>
        </w:rPr>
        <w:t xml:space="preserve">) Una práctica coercitiva consiste en perjudicar o causar daño, o amenazar con perjudicar o causar daño, directa o indirectamente, a cualquier parte o a sus bienes para influenciar indebidamente las acciones de una parte; </w:t>
      </w:r>
    </w:p>
    <w:p w:rsidR="00233C47" w:rsidRPr="00F4443F" w:rsidRDefault="00233C47" w:rsidP="00233C47">
      <w:pPr>
        <w:ind w:right="191"/>
        <w:jc w:val="both"/>
        <w:rPr>
          <w:rFonts w:ascii="Bembo Std" w:hAnsi="Bembo Std" w:cs="Calibri"/>
        </w:rPr>
      </w:pPr>
      <w:r w:rsidRPr="00F4443F">
        <w:rPr>
          <w:rFonts w:ascii="Bembo Std" w:hAnsi="Bembo Std" w:cs="Calibri"/>
        </w:rPr>
        <w:tab/>
        <w:t>(</w:t>
      </w:r>
      <w:proofErr w:type="spellStart"/>
      <w:r w:rsidRPr="00F4443F">
        <w:rPr>
          <w:rFonts w:ascii="Bembo Std" w:hAnsi="Bembo Std" w:cs="Calibri"/>
        </w:rPr>
        <w:t>iv</w:t>
      </w:r>
      <w:proofErr w:type="spellEnd"/>
      <w:r w:rsidRPr="00F4443F">
        <w:rPr>
          <w:rFonts w:ascii="Bembo Std" w:hAnsi="Bembo Std" w:cs="Calibri"/>
        </w:rPr>
        <w:t xml:space="preserve">) Una práctica colusoria es un acuerdo entre dos o más partes realizado con la intención de alcanzar un propósito inapropiado, lo que incluye influenciar en forma inapropiada las acciones de otra parte; </w:t>
      </w:r>
    </w:p>
    <w:p w:rsidR="00233C47" w:rsidRPr="00F4443F" w:rsidRDefault="00233C47" w:rsidP="00233C47">
      <w:pPr>
        <w:ind w:right="191"/>
        <w:jc w:val="both"/>
        <w:rPr>
          <w:rFonts w:ascii="Bembo Std" w:hAnsi="Bembo Std" w:cs="Calibri"/>
        </w:rPr>
      </w:pPr>
      <w:r w:rsidRPr="00F4443F">
        <w:rPr>
          <w:rFonts w:ascii="Bembo Std" w:hAnsi="Bembo Std" w:cs="Calibri"/>
        </w:rPr>
        <w:tab/>
        <w:t xml:space="preserve">(v) Una práctica obstructiva consiste en </w:t>
      </w:r>
    </w:p>
    <w:p w:rsidR="00233C47" w:rsidRPr="00F4443F" w:rsidRDefault="00233C47" w:rsidP="00233C47">
      <w:pPr>
        <w:ind w:right="191"/>
        <w:jc w:val="both"/>
        <w:rPr>
          <w:rFonts w:ascii="Bembo Std" w:hAnsi="Bembo Std" w:cs="Calibri"/>
        </w:rPr>
      </w:pPr>
      <w:r w:rsidRPr="00F4443F">
        <w:rPr>
          <w:rFonts w:ascii="Bembo Std" w:hAnsi="Bembo Std" w:cs="Calibri"/>
        </w:rPr>
        <w:tab/>
        <w:t xml:space="preserve">(i) destruir, falsificar, alterar u ocultar evidencia significativa para una investigación del Grupo BID, o realizar declaraciones falsas ante los investigadores con la intención de impedir una investigación del Grupo BID; </w:t>
      </w:r>
    </w:p>
    <w:p w:rsidR="00233C47" w:rsidRPr="00F4443F" w:rsidRDefault="00233C47" w:rsidP="00233C47">
      <w:pPr>
        <w:ind w:right="191"/>
        <w:jc w:val="both"/>
        <w:rPr>
          <w:rFonts w:ascii="Bembo Std" w:hAnsi="Bembo Std" w:cs="Calibri"/>
        </w:rPr>
      </w:pPr>
      <w:r w:rsidRPr="00F4443F">
        <w:rPr>
          <w:rFonts w:ascii="Bembo Std" w:hAnsi="Bembo Std" w:cs="Calibri"/>
        </w:rPr>
        <w:tab/>
        <w:t>(</w:t>
      </w:r>
      <w:proofErr w:type="spellStart"/>
      <w:r w:rsidRPr="00F4443F">
        <w:rPr>
          <w:rFonts w:ascii="Bembo Std" w:hAnsi="Bembo Std" w:cs="Calibri"/>
        </w:rPr>
        <w:t>ii</w:t>
      </w:r>
      <w:proofErr w:type="spellEnd"/>
      <w:r w:rsidRPr="00F4443F">
        <w:rPr>
          <w:rFonts w:ascii="Bembo Std" w:hAnsi="Bembo Std" w:cs="Calibri"/>
        </w:rPr>
        <w:t xml:space="preserve">) amenazar, hostigar o intimidar a cualquier parte para impedir que divulgue su conocimiento de asuntos que son importantes para una investigación del Grupo BID o que prosiga con la investigación; o </w:t>
      </w:r>
    </w:p>
    <w:p w:rsidR="00233C47" w:rsidRPr="00F4443F" w:rsidRDefault="00233C47" w:rsidP="00233C47">
      <w:pPr>
        <w:ind w:right="191"/>
        <w:jc w:val="both"/>
        <w:rPr>
          <w:rFonts w:ascii="Bembo Std" w:hAnsi="Bembo Std" w:cs="Calibri"/>
        </w:rPr>
      </w:pPr>
      <w:r w:rsidRPr="00F4443F">
        <w:rPr>
          <w:rFonts w:ascii="Bembo Std" w:hAnsi="Bembo Std" w:cs="Calibri"/>
        </w:rPr>
        <w:tab/>
        <w:t>(</w:t>
      </w:r>
      <w:proofErr w:type="spellStart"/>
      <w:r w:rsidRPr="00F4443F">
        <w:rPr>
          <w:rFonts w:ascii="Bembo Std" w:hAnsi="Bembo Std" w:cs="Calibri"/>
        </w:rPr>
        <w:t>iii</w:t>
      </w:r>
      <w:proofErr w:type="spellEnd"/>
      <w:r w:rsidRPr="00F4443F">
        <w:rPr>
          <w:rFonts w:ascii="Bembo Std" w:hAnsi="Bembo Std" w:cs="Calibri"/>
        </w:rPr>
        <w:t xml:space="preserve">) actos realizados con la intención de impedir el ejercicio de los derechos contractuales de auditoría e inspección del Grupo BID previstos en el párrafo 1.16 (f) de abajo, o sus derechos de acceso a la información; y </w:t>
      </w:r>
    </w:p>
    <w:p w:rsidR="00233C47" w:rsidRPr="00F4443F" w:rsidRDefault="00233C47" w:rsidP="00233C47">
      <w:pPr>
        <w:ind w:right="191"/>
        <w:jc w:val="both"/>
        <w:rPr>
          <w:rFonts w:ascii="Bembo Std" w:hAnsi="Bembo Std" w:cs="Calibri"/>
        </w:rPr>
      </w:pPr>
      <w:r w:rsidRPr="00F4443F">
        <w:rPr>
          <w:rFonts w:ascii="Bembo Std" w:hAnsi="Bembo Std" w:cs="Calibri"/>
        </w:rPr>
        <w:tab/>
        <w:t xml:space="preserve">(vi) La apropiación indebida consiste en el uso de fondos o recursos del Grupo BID para un propósito indebido o para un propósito no autorizado, cometido de forma intencional o por negligencia grave. </w:t>
      </w:r>
    </w:p>
    <w:p w:rsidR="00233C47" w:rsidRPr="00F4443F" w:rsidRDefault="00233C47" w:rsidP="00233C47">
      <w:pPr>
        <w:ind w:right="191"/>
        <w:jc w:val="both"/>
        <w:rPr>
          <w:rFonts w:ascii="Bembo Std" w:hAnsi="Bembo Std" w:cs="Calibri"/>
        </w:rPr>
      </w:pPr>
      <w:r w:rsidRPr="00F4443F">
        <w:rPr>
          <w:rFonts w:ascii="Bembo Std" w:hAnsi="Bembo Std" w:cs="Calibri"/>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F4443F">
        <w:rPr>
          <w:rFonts w:ascii="Bembo Std" w:hAnsi="Bembo Std" w:cs="Calibri"/>
        </w:rPr>
        <w:t>subconsultores</w:t>
      </w:r>
      <w:proofErr w:type="spellEnd"/>
      <w:r w:rsidRPr="00F4443F">
        <w:rPr>
          <w:rFonts w:ascii="Bembo Std" w:hAnsi="Bembo Std" w:cs="Calibri"/>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w:t>
      </w:r>
    </w:p>
    <w:p w:rsidR="00233C47" w:rsidRPr="00F4443F" w:rsidRDefault="00233C47" w:rsidP="00233C47">
      <w:pPr>
        <w:ind w:right="191"/>
        <w:jc w:val="both"/>
        <w:rPr>
          <w:rFonts w:ascii="Bembo Std" w:hAnsi="Bembo Std" w:cs="Calibri"/>
        </w:rPr>
      </w:pPr>
      <w:r w:rsidRPr="00F4443F">
        <w:rPr>
          <w:rFonts w:ascii="Bembo Std" w:hAnsi="Bembo Std" w:cs="Calibri"/>
        </w:rPr>
        <w:tab/>
        <w:t xml:space="preserve">(i) No financiar ninguna propuesta de adjudicación de un contrato para la adquisición de bienes o la contratación de obras financiadas por el Banco; </w:t>
      </w:r>
    </w:p>
    <w:p w:rsidR="00233C47" w:rsidRPr="00F4443F" w:rsidRDefault="00233C47" w:rsidP="00233C47">
      <w:pPr>
        <w:ind w:right="191"/>
        <w:jc w:val="both"/>
        <w:rPr>
          <w:rFonts w:ascii="Bembo Std" w:hAnsi="Bembo Std" w:cs="Calibri"/>
        </w:rPr>
      </w:pPr>
      <w:r w:rsidRPr="00F4443F">
        <w:rPr>
          <w:rFonts w:ascii="Bembo Std" w:hAnsi="Bembo Std" w:cs="Calibri"/>
        </w:rPr>
        <w:tab/>
        <w:t>(</w:t>
      </w:r>
      <w:proofErr w:type="spellStart"/>
      <w:r w:rsidRPr="00F4443F">
        <w:rPr>
          <w:rFonts w:ascii="Bembo Std" w:hAnsi="Bembo Std" w:cs="Calibri"/>
        </w:rPr>
        <w:t>ii</w:t>
      </w:r>
      <w:proofErr w:type="spellEnd"/>
      <w:r w:rsidRPr="00F4443F">
        <w:rPr>
          <w:rFonts w:ascii="Bembo Std" w:hAnsi="Bembo Std" w:cs="Calibri"/>
        </w:rPr>
        <w:t xml:space="preserve">) Suspender los desembolsos de la operación, si se determina, en cualquier etapa, que un empleado, agencia o representante del Prestatario, el Organismo Ejecutor o el Organismo </w:t>
      </w:r>
      <w:r w:rsidRPr="00F4443F">
        <w:rPr>
          <w:rFonts w:ascii="Bembo Std" w:hAnsi="Bembo Std" w:cs="Calibri"/>
        </w:rPr>
        <w:lastRenderedPageBreak/>
        <w:t xml:space="preserve">Contratante ha cometido una Práctica Prohibida; </w:t>
      </w:r>
    </w:p>
    <w:p w:rsidR="00233C47" w:rsidRPr="00F4443F" w:rsidRDefault="00233C47" w:rsidP="00233C47">
      <w:pPr>
        <w:ind w:right="191"/>
        <w:jc w:val="both"/>
        <w:rPr>
          <w:rFonts w:ascii="Bembo Std" w:hAnsi="Bembo Std" w:cs="Calibri"/>
        </w:rPr>
      </w:pPr>
      <w:r w:rsidRPr="00F4443F">
        <w:rPr>
          <w:rFonts w:ascii="Bembo Std" w:hAnsi="Bembo Std" w:cs="Calibri"/>
        </w:rPr>
        <w:tab/>
        <w:t>(</w:t>
      </w:r>
      <w:proofErr w:type="spellStart"/>
      <w:r w:rsidRPr="00F4443F">
        <w:rPr>
          <w:rFonts w:ascii="Bembo Std" w:hAnsi="Bembo Std" w:cs="Calibri"/>
        </w:rPr>
        <w:t>iii</w:t>
      </w:r>
      <w:proofErr w:type="spellEnd"/>
      <w:r w:rsidRPr="00F4443F">
        <w:rPr>
          <w:rFonts w:ascii="Bembo Std" w:hAnsi="Bembo Std" w:cs="Calibri"/>
        </w:rPr>
        <w:t xml:space="preserve">) 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233C47" w:rsidRPr="00F4443F" w:rsidRDefault="00233C47" w:rsidP="00233C47">
      <w:pPr>
        <w:ind w:right="191"/>
        <w:jc w:val="both"/>
        <w:rPr>
          <w:rFonts w:ascii="Bembo Std" w:hAnsi="Bembo Std" w:cs="Calibri"/>
        </w:rPr>
      </w:pPr>
      <w:r w:rsidRPr="00F4443F">
        <w:rPr>
          <w:rFonts w:ascii="Bembo Std" w:hAnsi="Bembo Std" w:cs="Calibri"/>
        </w:rPr>
        <w:tab/>
        <w:t>(</w:t>
      </w:r>
      <w:proofErr w:type="spellStart"/>
      <w:r w:rsidRPr="00F4443F">
        <w:rPr>
          <w:rFonts w:ascii="Bembo Std" w:hAnsi="Bembo Std" w:cs="Calibri"/>
        </w:rPr>
        <w:t>iv</w:t>
      </w:r>
      <w:proofErr w:type="spellEnd"/>
      <w:r w:rsidRPr="00F4443F">
        <w:rPr>
          <w:rFonts w:ascii="Bembo Std" w:hAnsi="Bembo Std" w:cs="Calibri"/>
        </w:rPr>
        <w:t xml:space="preserve">) Emitir una amonestación a la firma, entidad o individuo en el formato de una carta formal de censura por su conducta; </w:t>
      </w:r>
    </w:p>
    <w:p w:rsidR="00233C47" w:rsidRPr="00F4443F" w:rsidRDefault="00233C47" w:rsidP="00233C47">
      <w:pPr>
        <w:ind w:right="191"/>
        <w:jc w:val="both"/>
        <w:rPr>
          <w:rFonts w:ascii="Bembo Std" w:hAnsi="Bembo Std" w:cs="Calibri"/>
        </w:rPr>
      </w:pPr>
      <w:r w:rsidRPr="00F4443F">
        <w:rPr>
          <w:rFonts w:ascii="Bembo Std" w:hAnsi="Bembo Std" w:cs="Calibri"/>
        </w:rPr>
        <w:tab/>
        <w:t>(v) Declarar a una firma, entidad o individuo inelegible, en forma permanente o por determinado período de tiempo, para que (i) se le adjudiquen o participe en actividades financiadas por el Banco, y (</w:t>
      </w:r>
      <w:proofErr w:type="spellStart"/>
      <w:r w:rsidRPr="00F4443F">
        <w:rPr>
          <w:rFonts w:ascii="Bembo Std" w:hAnsi="Bembo Std" w:cs="Calibri"/>
        </w:rPr>
        <w:t>ii</w:t>
      </w:r>
      <w:proofErr w:type="spellEnd"/>
      <w:r w:rsidRPr="00F4443F">
        <w:rPr>
          <w:rFonts w:ascii="Bembo Std" w:hAnsi="Bembo Std" w:cs="Calibri"/>
        </w:rPr>
        <w:t xml:space="preserve">) sea designado13 </w:t>
      </w:r>
      <w:proofErr w:type="spellStart"/>
      <w:r w:rsidRPr="00F4443F">
        <w:rPr>
          <w:rFonts w:ascii="Bembo Std" w:hAnsi="Bembo Std" w:cs="Calibri"/>
        </w:rPr>
        <w:t>subconsultor</w:t>
      </w:r>
      <w:proofErr w:type="spellEnd"/>
      <w:r w:rsidRPr="00F4443F">
        <w:rPr>
          <w:rFonts w:ascii="Bembo Std" w:hAnsi="Bembo Std" w:cs="Calibri"/>
        </w:rPr>
        <w:t xml:space="preserve">, subcontratista o proveedor de bienes o servicios por otra firma elegible a la que se adjudique un contrato para ejecutar actividades financiadas por el Banco; </w:t>
      </w:r>
    </w:p>
    <w:p w:rsidR="00233C47" w:rsidRPr="00F4443F" w:rsidRDefault="00233C47" w:rsidP="00233C47">
      <w:pPr>
        <w:ind w:right="191"/>
        <w:jc w:val="both"/>
        <w:rPr>
          <w:rFonts w:ascii="Bembo Std" w:hAnsi="Bembo Std" w:cs="Calibri"/>
        </w:rPr>
      </w:pPr>
      <w:r w:rsidRPr="00F4443F">
        <w:rPr>
          <w:rFonts w:ascii="Bembo Std" w:hAnsi="Bembo Std" w:cs="Calibri"/>
        </w:rPr>
        <w:tab/>
        <w:t xml:space="preserve">(vi) Remitir el tema a las autoridades pertinentes encargadas de hacer cumplir las leyes; o </w:t>
      </w:r>
    </w:p>
    <w:p w:rsidR="00233C47" w:rsidRPr="00F4443F" w:rsidRDefault="00233C47" w:rsidP="00233C47">
      <w:pPr>
        <w:ind w:right="191"/>
        <w:jc w:val="both"/>
        <w:rPr>
          <w:rFonts w:ascii="Bembo Std" w:hAnsi="Bembo Std" w:cs="Calibri"/>
        </w:rPr>
      </w:pPr>
      <w:r w:rsidRPr="00F4443F">
        <w:rPr>
          <w:rFonts w:ascii="Bembo Std" w:hAnsi="Bembo Std" w:cs="Calibri"/>
        </w:rPr>
        <w:tab/>
        <w:t>(</w:t>
      </w:r>
      <w:proofErr w:type="spellStart"/>
      <w:r w:rsidRPr="00F4443F">
        <w:rPr>
          <w:rFonts w:ascii="Bembo Std" w:hAnsi="Bembo Std" w:cs="Calibri"/>
        </w:rPr>
        <w:t>vii</w:t>
      </w:r>
      <w:proofErr w:type="spellEnd"/>
      <w:r w:rsidRPr="00F4443F">
        <w:rPr>
          <w:rFonts w:ascii="Bembo Std" w:hAnsi="Bembo Std" w:cs="Calibri"/>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233C47" w:rsidRPr="00F4443F" w:rsidRDefault="00233C47" w:rsidP="00233C47">
      <w:pPr>
        <w:ind w:right="191"/>
        <w:jc w:val="both"/>
        <w:rPr>
          <w:rFonts w:ascii="Bembo Std" w:hAnsi="Bembo Std" w:cs="Calibri"/>
        </w:rPr>
      </w:pPr>
      <w:r w:rsidRPr="00F4443F">
        <w:rPr>
          <w:rFonts w:ascii="Bembo Std" w:hAnsi="Bembo Std" w:cs="Calibri"/>
        </w:rPr>
        <w:t>(c) Lo dispuesto en los incisos (i) y (</w:t>
      </w:r>
      <w:proofErr w:type="spellStart"/>
      <w:r w:rsidRPr="00F4443F">
        <w:rPr>
          <w:rFonts w:ascii="Bembo Std" w:hAnsi="Bembo Std" w:cs="Calibri"/>
        </w:rPr>
        <w:t>ii</w:t>
      </w:r>
      <w:proofErr w:type="spellEnd"/>
      <w:r w:rsidRPr="00F4443F">
        <w:rPr>
          <w:rFonts w:ascii="Bembo Std" w:hAnsi="Bembo Std" w:cs="Calibri"/>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233C47" w:rsidRPr="00F4443F" w:rsidRDefault="00233C47" w:rsidP="00233C47">
      <w:pPr>
        <w:ind w:right="191"/>
        <w:jc w:val="both"/>
        <w:rPr>
          <w:rFonts w:ascii="Bembo Std" w:hAnsi="Bembo Std" w:cs="Calibri"/>
        </w:rPr>
      </w:pPr>
      <w:r w:rsidRPr="00F4443F">
        <w:rPr>
          <w:rFonts w:ascii="Bembo Std" w:hAnsi="Bembo Std" w:cs="Calibri"/>
        </w:rPr>
        <w:t xml:space="preserve">(d) La imposición de cualquier medida que sea tomada por el Banco de conformidad con las provisiones referidas anteriormente será de carácter público. </w:t>
      </w:r>
    </w:p>
    <w:p w:rsidR="00233C47" w:rsidRPr="00F4443F" w:rsidRDefault="00233C47" w:rsidP="00233C47">
      <w:pPr>
        <w:ind w:right="191"/>
        <w:jc w:val="both"/>
        <w:rPr>
          <w:rFonts w:ascii="Bembo Std" w:hAnsi="Bembo Std" w:cs="Calibri"/>
        </w:rPr>
      </w:pPr>
      <w:r w:rsidRPr="00F4443F">
        <w:rPr>
          <w:rFonts w:ascii="Bembo Std" w:hAnsi="Bembo Std" w:cs="Calibri"/>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F4443F">
        <w:rPr>
          <w:rFonts w:ascii="Bembo Std" w:hAnsi="Bembo Std" w:cs="Calibri"/>
        </w:rPr>
        <w:t>subconsultores</w:t>
      </w:r>
      <w:proofErr w:type="spellEnd"/>
      <w:r w:rsidRPr="00F4443F">
        <w:rPr>
          <w:rFonts w:ascii="Bembo Std" w:hAnsi="Bembo Std" w:cs="Calibri"/>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233C47" w:rsidRPr="00F4443F" w:rsidRDefault="00233C47" w:rsidP="00233C47">
      <w:pPr>
        <w:ind w:right="191"/>
        <w:jc w:val="both"/>
        <w:rPr>
          <w:rFonts w:ascii="Bembo Std" w:hAnsi="Bembo Std" w:cs="Calibri"/>
        </w:rPr>
      </w:pPr>
      <w:r w:rsidRPr="00F4443F">
        <w:rPr>
          <w:rFonts w:ascii="Bembo Std" w:hAnsi="Bembo Std" w:cs="Calibri"/>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F4443F">
        <w:rPr>
          <w:rFonts w:ascii="Bembo Std" w:hAnsi="Bembo Std" w:cs="Calibri"/>
        </w:rPr>
        <w:t>subconsultores</w:t>
      </w:r>
      <w:proofErr w:type="spellEnd"/>
      <w:r w:rsidRPr="00F4443F">
        <w:rPr>
          <w:rFonts w:ascii="Bembo Std" w:hAnsi="Bembo Std" w:cs="Calibri"/>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w:t>
      </w:r>
      <w:r w:rsidRPr="00F4443F">
        <w:rPr>
          <w:rFonts w:ascii="Bembo Std" w:hAnsi="Bembo Std" w:cs="Calibri"/>
        </w:rPr>
        <w:lastRenderedPageBreak/>
        <w:t xml:space="preserve">bienes y su representante, contratista, consultor, miembro del personal, subcontratista, </w:t>
      </w:r>
      <w:proofErr w:type="spellStart"/>
      <w:r w:rsidRPr="00F4443F">
        <w:rPr>
          <w:rFonts w:ascii="Bembo Std" w:hAnsi="Bembo Std" w:cs="Calibri"/>
        </w:rPr>
        <w:t>subconsultor</w:t>
      </w:r>
      <w:proofErr w:type="spellEnd"/>
      <w:r w:rsidRPr="00F4443F">
        <w:rPr>
          <w:rFonts w:ascii="Bembo Std" w:hAnsi="Bembo Std" w:cs="Calibri"/>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F4443F">
        <w:rPr>
          <w:rFonts w:ascii="Bembo Std" w:hAnsi="Bembo Std" w:cs="Calibri"/>
        </w:rPr>
        <w:t>subconsultores</w:t>
      </w:r>
      <w:proofErr w:type="spellEnd"/>
      <w:r w:rsidRPr="00F4443F">
        <w:rPr>
          <w:rFonts w:ascii="Bembo Std" w:hAnsi="Bembo Std" w:cs="Calibri"/>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F4443F">
        <w:rPr>
          <w:rFonts w:ascii="Bembo Std" w:hAnsi="Bembo Std" w:cs="Calibri"/>
        </w:rPr>
        <w:t>ii</w:t>
      </w:r>
      <w:proofErr w:type="spellEnd"/>
      <w:r w:rsidRPr="00F4443F">
        <w:rPr>
          <w:rFonts w:ascii="Bembo Std" w:hAnsi="Bembo Std" w:cs="Calibri"/>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F4443F">
        <w:rPr>
          <w:rFonts w:ascii="Bembo Std" w:hAnsi="Bembo Std" w:cs="Calibri"/>
        </w:rPr>
        <w:t>subconsultores</w:t>
      </w:r>
      <w:proofErr w:type="spellEnd"/>
      <w:r w:rsidRPr="00F4443F">
        <w:rPr>
          <w:rFonts w:ascii="Bembo Std" w:hAnsi="Bembo Std" w:cs="Calibri"/>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233C47" w:rsidRPr="00F4443F" w:rsidRDefault="00233C47" w:rsidP="00233C47">
      <w:pPr>
        <w:ind w:right="191"/>
        <w:jc w:val="both"/>
        <w:rPr>
          <w:rFonts w:ascii="Bembo Std" w:hAnsi="Bembo Std" w:cs="Calibri"/>
        </w:rPr>
      </w:pPr>
      <w:r w:rsidRPr="00F4443F">
        <w:rPr>
          <w:rFonts w:ascii="Bembo Std" w:hAnsi="Bembo Std" w:cs="Calibri"/>
        </w:rPr>
        <w:t xml:space="preserve">Si el solicitante, oferente, proveedor de servicios y su representante, contratista, consultor, miembro del personal, subcontratista, </w:t>
      </w:r>
      <w:proofErr w:type="spellStart"/>
      <w:r w:rsidRPr="00F4443F">
        <w:rPr>
          <w:rFonts w:ascii="Bembo Std" w:hAnsi="Bembo Std" w:cs="Calibri"/>
        </w:rPr>
        <w:t>subconsultor</w:t>
      </w:r>
      <w:proofErr w:type="spellEnd"/>
      <w:r w:rsidRPr="00F4443F">
        <w:rPr>
          <w:rFonts w:ascii="Bembo Std" w:hAnsi="Bembo Std" w:cs="Calibri"/>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F4443F">
        <w:rPr>
          <w:rFonts w:ascii="Bembo Std" w:hAnsi="Bembo Std" w:cs="Calibri"/>
        </w:rPr>
        <w:t>subconsultor</w:t>
      </w:r>
      <w:proofErr w:type="spellEnd"/>
      <w:r w:rsidRPr="00F4443F">
        <w:rPr>
          <w:rFonts w:ascii="Bembo Std" w:hAnsi="Bembo Std" w:cs="Calibri"/>
        </w:rPr>
        <w:t xml:space="preserve">, proveedor de servicios o concesionario. </w:t>
      </w:r>
    </w:p>
    <w:p w:rsidR="00233C47" w:rsidRPr="00F4443F" w:rsidRDefault="00233C47" w:rsidP="00233C47">
      <w:pPr>
        <w:ind w:right="191"/>
        <w:jc w:val="both"/>
        <w:rPr>
          <w:rFonts w:ascii="Bembo Std" w:hAnsi="Bembo Std" w:cs="Calibri"/>
        </w:rPr>
      </w:pPr>
      <w:r w:rsidRPr="00F4443F">
        <w:rPr>
          <w:rFonts w:ascii="Bembo Std" w:hAnsi="Bembo Std" w:cs="Calibri"/>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F4443F">
        <w:rPr>
          <w:rFonts w:ascii="Bembo Std" w:hAnsi="Bembo Std" w:cs="Calibri"/>
        </w:rPr>
        <w:t>subconsultores</w:t>
      </w:r>
      <w:proofErr w:type="spellEnd"/>
      <w:r w:rsidRPr="00F4443F">
        <w:rPr>
          <w:rFonts w:ascii="Bembo Std" w:hAnsi="Bembo Std" w:cs="Calibri"/>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233C47" w:rsidRPr="00F4443F" w:rsidRDefault="00233C47" w:rsidP="00233C47">
      <w:pPr>
        <w:ind w:right="191"/>
        <w:rPr>
          <w:rFonts w:ascii="Bembo Std" w:hAnsi="Bembo Std" w:cs="Calibri"/>
          <w:b/>
        </w:rPr>
      </w:pPr>
    </w:p>
    <w:p w:rsidR="00233C47" w:rsidRDefault="00233C47" w:rsidP="00233C47">
      <w:pPr>
        <w:ind w:right="191"/>
        <w:rPr>
          <w:rFonts w:ascii="Bembo Std" w:hAnsi="Bembo Std" w:cs="Calibri"/>
          <w:b/>
        </w:rPr>
      </w:pPr>
    </w:p>
    <w:p w:rsidR="00233C47" w:rsidRPr="00F4443F" w:rsidRDefault="00233C47" w:rsidP="00233C47">
      <w:pPr>
        <w:ind w:right="191"/>
        <w:rPr>
          <w:rFonts w:ascii="Bembo Std" w:hAnsi="Bembo Std" w:cs="Calibri"/>
          <w:b/>
        </w:rPr>
      </w:pPr>
      <w:r w:rsidRPr="00F4443F">
        <w:rPr>
          <w:rFonts w:ascii="Bembo Std" w:hAnsi="Bembo Std" w:cs="Calibri"/>
          <w:b/>
        </w:rPr>
        <w:t>CONDICIONES DEL SUMINISTRO</w:t>
      </w:r>
    </w:p>
    <w:p w:rsidR="00233C47" w:rsidRPr="00F4443F" w:rsidRDefault="00233C47" w:rsidP="00233C47">
      <w:pPr>
        <w:ind w:right="191"/>
        <w:rPr>
          <w:rFonts w:ascii="Bembo Std" w:hAnsi="Bembo Std" w:cs="Calibri"/>
          <w:b/>
        </w:rPr>
      </w:pPr>
    </w:p>
    <w:p w:rsidR="00233C47" w:rsidRPr="00F4443F" w:rsidRDefault="00233C47" w:rsidP="00233C47">
      <w:pPr>
        <w:ind w:right="191"/>
        <w:rPr>
          <w:rFonts w:ascii="Bembo Std" w:hAnsi="Bembo Std" w:cs="Calibri"/>
        </w:rPr>
      </w:pPr>
      <w:r w:rsidRPr="00F4443F">
        <w:rPr>
          <w:rFonts w:ascii="Bembo Std" w:hAnsi="Bembo Std" w:cs="Calibri"/>
          <w:b/>
          <w:u w:val="single"/>
        </w:rPr>
        <w:t>OBLIGACIONES DEL SUMINISTRANTE</w:t>
      </w:r>
    </w:p>
    <w:p w:rsidR="00233C47" w:rsidRPr="00F4443F" w:rsidRDefault="00233C47" w:rsidP="00233C47">
      <w:pPr>
        <w:ind w:right="191"/>
        <w:jc w:val="both"/>
        <w:rPr>
          <w:rFonts w:ascii="Bembo Std" w:hAnsi="Bembo Std" w:cs="Calibri"/>
        </w:rPr>
      </w:pPr>
      <w:r w:rsidRPr="00F4443F">
        <w:rPr>
          <w:rFonts w:ascii="Bembo Std" w:hAnsi="Bembo Std" w:cs="Calibri"/>
          <w:bCs/>
        </w:rPr>
        <w:t>1-</w:t>
      </w:r>
      <w:r w:rsidRPr="00F4443F">
        <w:rPr>
          <w:rFonts w:ascii="Bembo Std" w:hAnsi="Bembo Std" w:cs="Calibri"/>
        </w:rPr>
        <w:t xml:space="preserve">Someterse a las disposiciones legales del </w:t>
      </w:r>
      <w:r w:rsidRPr="00B066E1">
        <w:rPr>
          <w:rFonts w:ascii="Bembo Std" w:hAnsi="Bembo Std" w:cs="Calibri"/>
        </w:rPr>
        <w:t xml:space="preserve">Convenio Individual de Financiamiento No Reembolsable de Inversión del Fondo Mesoamericano de Salud </w:t>
      </w:r>
      <w:proofErr w:type="spellStart"/>
      <w:r w:rsidRPr="00B066E1">
        <w:rPr>
          <w:rFonts w:ascii="Bembo Std" w:hAnsi="Bembo Std" w:cs="Calibri"/>
        </w:rPr>
        <w:t>N°</w:t>
      </w:r>
      <w:proofErr w:type="spellEnd"/>
      <w:r w:rsidRPr="00B066E1">
        <w:rPr>
          <w:rFonts w:ascii="Bembo Std" w:hAnsi="Bembo Std" w:cs="Calibri"/>
        </w:rPr>
        <w:t xml:space="preserve"> GRT/HE-16714-ES GRT/HE-16715-ES</w:t>
      </w:r>
      <w:r w:rsidRPr="00F4443F">
        <w:rPr>
          <w:rFonts w:ascii="Bembo Std" w:hAnsi="Bembo Std" w:cs="Calibri"/>
        </w:rPr>
        <w:t xml:space="preserve">, aplicables al negocio de que se trata, renunciando entablar reclamaciones por vías que </w:t>
      </w:r>
      <w:r w:rsidRPr="00F4443F">
        <w:rPr>
          <w:rFonts w:ascii="Bembo Std" w:hAnsi="Bembo Std" w:cs="Calibri"/>
        </w:rPr>
        <w:lastRenderedPageBreak/>
        <w:t>no sean establecidas en el mismo.</w:t>
      </w:r>
    </w:p>
    <w:p w:rsidR="00233C47" w:rsidRPr="00F4443F" w:rsidRDefault="00233C47" w:rsidP="00233C47">
      <w:pPr>
        <w:ind w:right="191"/>
        <w:jc w:val="both"/>
        <w:rPr>
          <w:rFonts w:ascii="Bembo Std" w:eastAsia="Calibri" w:hAnsi="Bembo Std" w:cs="Calibri"/>
          <w:lang w:eastAsia="en-US"/>
        </w:rPr>
      </w:pPr>
      <w:r w:rsidRPr="00F4443F">
        <w:rPr>
          <w:rFonts w:ascii="Bembo Std" w:hAnsi="Bembo Std" w:cs="Calibri"/>
        </w:rPr>
        <w:t>2-</w:t>
      </w:r>
      <w:r w:rsidRPr="00F4443F">
        <w:rPr>
          <w:rFonts w:ascii="Bembo Std" w:eastAsia="Calibri" w:hAnsi="Bembo Std" w:cs="Calibri"/>
          <w:lang w:eastAsia="en-US"/>
        </w:rPr>
        <w:t xml:space="preserve">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w:t>
      </w:r>
      <w:r>
        <w:rPr>
          <w:rFonts w:ascii="Bembo Std" w:eastAsia="Calibri" w:hAnsi="Bembo Std" w:cs="Calibri"/>
          <w:lang w:eastAsia="en-US"/>
        </w:rPr>
        <w:t>Convenio</w:t>
      </w:r>
      <w:r w:rsidRPr="00F4443F">
        <w:rPr>
          <w:rFonts w:ascii="Bembo Std" w:eastAsia="Calibri" w:hAnsi="Bembo Std" w:cs="Calibri"/>
          <w:lang w:eastAsia="en-US"/>
        </w:rPr>
        <w:t>, Manual de Operaciones y las Políticas de Adquisición de Bienes, Obras, y servicios de no consultoría financiados por el Banco Interamericano de Desarrollo GN-2349-15.</w:t>
      </w:r>
    </w:p>
    <w:p w:rsidR="00233C47" w:rsidRDefault="00233C47" w:rsidP="00233C47">
      <w:pPr>
        <w:ind w:right="191"/>
        <w:jc w:val="both"/>
        <w:rPr>
          <w:rFonts w:ascii="Bembo Std" w:hAnsi="Bembo Std" w:cs="Calibri"/>
        </w:rPr>
      </w:pPr>
    </w:p>
    <w:p w:rsidR="00233C47" w:rsidRPr="00F4443F" w:rsidRDefault="00233C47" w:rsidP="00233C47">
      <w:pPr>
        <w:ind w:right="191"/>
        <w:jc w:val="both"/>
        <w:rPr>
          <w:rFonts w:ascii="Bembo Std" w:hAnsi="Bembo Std" w:cs="Calibri"/>
        </w:rPr>
      </w:pPr>
    </w:p>
    <w:p w:rsidR="00233C47" w:rsidRPr="00F4443F" w:rsidRDefault="00233C47" w:rsidP="00233C47">
      <w:pPr>
        <w:ind w:right="191"/>
        <w:rPr>
          <w:rFonts w:ascii="Bembo Std" w:hAnsi="Bembo Std" w:cs="Calibri"/>
          <w:b/>
          <w:u w:val="single"/>
        </w:rPr>
      </w:pPr>
      <w:r w:rsidRPr="00F4443F">
        <w:rPr>
          <w:rFonts w:ascii="Bembo Std" w:hAnsi="Bembo Std" w:cs="Calibri"/>
          <w:b/>
          <w:u w:val="single"/>
        </w:rPr>
        <w:t>OBLIGACIONES DEL GOBIERNO</w:t>
      </w:r>
    </w:p>
    <w:p w:rsidR="00233C47" w:rsidRPr="00F4443F" w:rsidRDefault="00233C47" w:rsidP="00233C47">
      <w:pPr>
        <w:ind w:right="191"/>
        <w:jc w:val="both"/>
        <w:rPr>
          <w:rFonts w:ascii="Bembo Std" w:hAnsi="Bembo Std" w:cs="Calibri"/>
        </w:rPr>
      </w:pPr>
      <w:r w:rsidRPr="00F4443F">
        <w:rPr>
          <w:rFonts w:ascii="Bembo Std" w:hAnsi="Bembo Std" w:cs="Calibri"/>
          <w:bCs/>
          <w:color w:val="000000"/>
        </w:rPr>
        <w:t>1-</w:t>
      </w:r>
      <w:r w:rsidRPr="00F4443F">
        <w:rPr>
          <w:rFonts w:ascii="Bembo Std" w:hAnsi="Bembo Std" w:cs="Calibri"/>
          <w:color w:val="000000"/>
        </w:rPr>
        <w:t xml:space="preserve">Pagar el valor de los bienes realizados previo los trámites legales, después que la Unidad solicitante, hayan recibido los bienes a entera satisfacción y de </w:t>
      </w:r>
      <w:r w:rsidRPr="00F4443F">
        <w:rPr>
          <w:rFonts w:ascii="Bembo Std" w:hAnsi="Bembo Std" w:cs="Calibri"/>
        </w:rPr>
        <w:t>acuerdo con las especificaciones convenidas.</w:t>
      </w:r>
    </w:p>
    <w:p w:rsidR="00233C47" w:rsidRPr="00F4443F" w:rsidRDefault="00233C47" w:rsidP="00233C47">
      <w:pPr>
        <w:ind w:right="191"/>
        <w:jc w:val="both"/>
        <w:rPr>
          <w:rFonts w:ascii="Bembo Std" w:hAnsi="Bembo Std" w:cs="Calibri"/>
          <w:color w:val="000000"/>
        </w:rPr>
      </w:pPr>
      <w:r w:rsidRPr="00F4443F">
        <w:rPr>
          <w:rFonts w:ascii="Bembo Std" w:hAnsi="Bembo Std" w:cs="Calibri"/>
          <w:bCs/>
        </w:rPr>
        <w:t>2-</w:t>
      </w:r>
      <w:r w:rsidRPr="00F4443F">
        <w:rPr>
          <w:rFonts w:ascii="Bembo Std" w:hAnsi="Bembo Std" w:cs="Calibri"/>
        </w:rPr>
        <w:t xml:space="preserve"> </w:t>
      </w:r>
      <w:r w:rsidRPr="00F4443F">
        <w:rPr>
          <w:rFonts w:ascii="Bembo Std" w:hAnsi="Bembo Std"/>
        </w:rPr>
        <w:t xml:space="preserve">La </w:t>
      </w:r>
      <w:r w:rsidRPr="00860F6A">
        <w:rPr>
          <w:rFonts w:ascii="Bembo Std" w:hAnsi="Bembo Std"/>
        </w:rPr>
        <w:t xml:space="preserve">Dirección Nacional </w:t>
      </w:r>
      <w:r>
        <w:rPr>
          <w:rFonts w:ascii="Bembo Std" w:hAnsi="Bembo Std"/>
        </w:rPr>
        <w:t>d</w:t>
      </w:r>
      <w:r w:rsidRPr="00860F6A">
        <w:rPr>
          <w:rFonts w:ascii="Bembo Std" w:hAnsi="Bembo Std"/>
        </w:rPr>
        <w:t xml:space="preserve">e Hospitales </w:t>
      </w:r>
      <w:r w:rsidRPr="00F4443F">
        <w:rPr>
          <w:rFonts w:ascii="Bembo Std" w:hAnsi="Bembo Std"/>
        </w:rPr>
        <w:t>por medio de su</w:t>
      </w:r>
      <w:r>
        <w:rPr>
          <w:rFonts w:ascii="Bembo Std" w:hAnsi="Bembo Std"/>
        </w:rPr>
        <w:t>s</w:t>
      </w:r>
      <w:r w:rsidRPr="00F4443F">
        <w:rPr>
          <w:rFonts w:ascii="Bembo Std" w:hAnsi="Bembo Std"/>
        </w:rPr>
        <w:t xml:space="preserve"> delegado</w:t>
      </w:r>
      <w:r>
        <w:rPr>
          <w:rFonts w:ascii="Bembo Std" w:hAnsi="Bembo Std"/>
        </w:rPr>
        <w:t>s</w:t>
      </w:r>
      <w:r w:rsidRPr="00F4443F">
        <w:rPr>
          <w:rFonts w:ascii="Bembo Std" w:hAnsi="Bembo Std"/>
        </w:rPr>
        <w:t>, vigilaran</w:t>
      </w:r>
      <w:r w:rsidRPr="00F4443F">
        <w:rPr>
          <w:rFonts w:ascii="Bembo Std" w:hAnsi="Bembo Std" w:cs="Calibri"/>
        </w:rPr>
        <w:t xml:space="preserve"> el</w:t>
      </w:r>
      <w:r w:rsidRPr="00F4443F">
        <w:rPr>
          <w:rFonts w:ascii="Bembo Std" w:hAnsi="Bembo Std" w:cs="Calibri"/>
          <w:color w:val="000000"/>
        </w:rPr>
        <w:t xml:space="preserve"> cumplimiento de la presente Orden de Compra y ser</w:t>
      </w:r>
      <w:r>
        <w:rPr>
          <w:rFonts w:ascii="Bembo Std" w:hAnsi="Bembo Std" w:cs="Calibri"/>
          <w:color w:val="000000"/>
        </w:rPr>
        <w:t>án</w:t>
      </w:r>
      <w:r w:rsidRPr="00F4443F">
        <w:rPr>
          <w:rFonts w:ascii="Bembo Std" w:hAnsi="Bembo Std" w:cs="Calibri"/>
          <w:color w:val="000000"/>
        </w:rPr>
        <w:t xml:space="preserve"> quien</w:t>
      </w:r>
      <w:r>
        <w:rPr>
          <w:rFonts w:ascii="Bembo Std" w:hAnsi="Bembo Std" w:cs="Calibri"/>
          <w:color w:val="000000"/>
        </w:rPr>
        <w:t>es</w:t>
      </w:r>
      <w:r w:rsidRPr="00F4443F">
        <w:rPr>
          <w:rFonts w:ascii="Bembo Std" w:hAnsi="Bembo Std" w:cs="Calibri"/>
          <w:color w:val="000000"/>
        </w:rPr>
        <w:t xml:space="preserve"> deber</w:t>
      </w:r>
      <w:r>
        <w:rPr>
          <w:rFonts w:ascii="Bembo Std" w:hAnsi="Bembo Std" w:cs="Calibri"/>
          <w:color w:val="000000"/>
        </w:rPr>
        <w:t>án</w:t>
      </w:r>
      <w:r w:rsidRPr="00F4443F">
        <w:rPr>
          <w:rFonts w:ascii="Bembo Std" w:hAnsi="Bembo Std" w:cs="Calibri"/>
          <w:color w:val="000000"/>
        </w:rPr>
        <w:t xml:space="preserve"> dar seguimiento de la ejecución de la orden y que ésta se realice en el plazo acordado y de acuerdo a las condiciones pactadas, en estricto apego a lo siguiente:   </w:t>
      </w:r>
    </w:p>
    <w:p w:rsidR="00233C47" w:rsidRPr="00F4443F" w:rsidRDefault="00233C47" w:rsidP="00233C47">
      <w:pPr>
        <w:numPr>
          <w:ilvl w:val="0"/>
          <w:numId w:val="1"/>
        </w:numPr>
        <w:ind w:left="0" w:right="191" w:hanging="142"/>
        <w:jc w:val="both"/>
        <w:rPr>
          <w:rFonts w:ascii="Bembo Std" w:hAnsi="Bembo Std" w:cs="Calibri"/>
          <w:color w:val="000000"/>
        </w:rPr>
      </w:pPr>
      <w:r w:rsidRPr="00F4443F">
        <w:rPr>
          <w:rFonts w:ascii="Bembo Std" w:hAnsi="Bembo Std" w:cs="Calibri"/>
          <w:color w:val="000000"/>
        </w:rPr>
        <w:t>Verificar el cumplimiento de las cláusulas contractuales, implementando para ello una Hoja de Seguimiento de Orden de Compra.</w:t>
      </w:r>
    </w:p>
    <w:p w:rsidR="00233C47" w:rsidRPr="00F4443F" w:rsidRDefault="00233C47" w:rsidP="00233C47">
      <w:pPr>
        <w:ind w:right="191"/>
        <w:jc w:val="both"/>
        <w:rPr>
          <w:rFonts w:ascii="Bembo Std" w:hAnsi="Bembo Std" w:cs="Calibri"/>
        </w:rPr>
      </w:pPr>
      <w:r w:rsidRPr="00F4443F">
        <w:rPr>
          <w:rFonts w:ascii="Bembo Std" w:hAnsi="Bembo Std" w:cs="Calibri"/>
          <w:bCs/>
        </w:rPr>
        <w:t>b)</w:t>
      </w:r>
      <w:r w:rsidRPr="00F4443F">
        <w:rPr>
          <w:rFonts w:ascii="Bembo Std" w:hAnsi="Bembo Std" w:cs="Calibri"/>
          <w:b/>
          <w:bCs/>
        </w:rPr>
        <w:t xml:space="preserve"> </w:t>
      </w:r>
      <w:r w:rsidRPr="00F4443F">
        <w:rPr>
          <w:rFonts w:ascii="Bembo Std" w:hAnsi="Bembo Std" w:cs="Calibri"/>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233C47" w:rsidRPr="00F4443F" w:rsidRDefault="00233C47" w:rsidP="00233C47">
      <w:pPr>
        <w:ind w:right="191"/>
        <w:jc w:val="both"/>
        <w:rPr>
          <w:rFonts w:ascii="Bembo Std" w:hAnsi="Bembo Std" w:cs="Calibri"/>
        </w:rPr>
      </w:pPr>
      <w:r w:rsidRPr="00F4443F">
        <w:rPr>
          <w:rFonts w:ascii="Bembo Std" w:hAnsi="Bembo Std" w:cs="Calibri"/>
          <w:bCs/>
        </w:rPr>
        <w:t>c)</w:t>
      </w:r>
      <w:r w:rsidRPr="00F4443F">
        <w:rPr>
          <w:rFonts w:ascii="Bembo Std" w:hAnsi="Bembo Std" w:cs="Calibri"/>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rsidR="00233C47" w:rsidRPr="00F4443F" w:rsidRDefault="00233C47" w:rsidP="00233C47">
      <w:pPr>
        <w:ind w:right="191"/>
        <w:jc w:val="both"/>
        <w:rPr>
          <w:rFonts w:ascii="Bembo Std" w:hAnsi="Bembo Std" w:cs="Calibri"/>
        </w:rPr>
      </w:pPr>
      <w:r w:rsidRPr="00F4443F">
        <w:rPr>
          <w:rFonts w:ascii="Bembo Std" w:hAnsi="Bembo Std" w:cs="Calibri"/>
          <w:bCs/>
        </w:rPr>
        <w:t>d)</w:t>
      </w:r>
      <w:r w:rsidRPr="00F4443F">
        <w:rPr>
          <w:rFonts w:ascii="Bembo Std" w:hAnsi="Bembo Std" w:cs="Calibri"/>
        </w:rPr>
        <w:t xml:space="preserve"> Incluir en el informe de ejecución de la orden de compra, la gestión para la aplicación de las sanciones a los contratistas por los incumplimientos de sus obligaciones.</w:t>
      </w:r>
    </w:p>
    <w:p w:rsidR="00233C47" w:rsidRPr="00F4443F" w:rsidRDefault="00233C47" w:rsidP="00233C47">
      <w:pPr>
        <w:ind w:right="191"/>
        <w:jc w:val="both"/>
        <w:rPr>
          <w:rFonts w:ascii="Bembo Std" w:hAnsi="Bembo Std" w:cs="Arial"/>
          <w:bCs/>
        </w:rPr>
      </w:pPr>
      <w:r w:rsidRPr="00F4443F">
        <w:rPr>
          <w:rFonts w:ascii="Bembo Std" w:hAnsi="Bembo Std" w:cs="Calibri"/>
          <w:bCs/>
        </w:rPr>
        <w:t>e) Solicitar al contratista, en caso de incrementos en el monto o prórroga en el plazo de la orden de compra, la actualización de la garantía correspondiente. (No aplica</w:t>
      </w:r>
      <w:r w:rsidRPr="00F4443F">
        <w:rPr>
          <w:rFonts w:ascii="Bembo Std" w:hAnsi="Bembo Std" w:cs="Arial"/>
          <w:bCs/>
        </w:rPr>
        <w:t>).</w:t>
      </w:r>
    </w:p>
    <w:p w:rsidR="00233C47" w:rsidRPr="00F4443F" w:rsidRDefault="00233C47" w:rsidP="00233C47">
      <w:pPr>
        <w:ind w:right="191"/>
        <w:jc w:val="both"/>
        <w:rPr>
          <w:rFonts w:ascii="Bembo Std" w:hAnsi="Bembo Std" w:cs="Calibri"/>
          <w:bCs/>
        </w:rPr>
      </w:pPr>
      <w:r w:rsidRPr="00F4443F">
        <w:rPr>
          <w:rFonts w:ascii="Bembo Std" w:hAnsi="Bembo Std" w:cs="Calibri"/>
          <w:bCs/>
        </w:rPr>
        <w:t>f) Elaborar y suscribir conjuntamente con el contratista y la Unidad solicitante, según el caso y demás funcionarios que se hayan definido contractualmente definitivas de las adquisiciones de bienes, distribuyendo copias a las Unidades correspondientes.</w:t>
      </w:r>
    </w:p>
    <w:p w:rsidR="00233C47" w:rsidRPr="00F4443F" w:rsidRDefault="00233C47" w:rsidP="00233C47">
      <w:pPr>
        <w:ind w:right="191"/>
        <w:jc w:val="both"/>
        <w:rPr>
          <w:rFonts w:ascii="Bembo Std" w:hAnsi="Bembo Std" w:cs="Calibri"/>
          <w:bCs/>
        </w:rPr>
      </w:pPr>
      <w:r w:rsidRPr="00F4443F">
        <w:rPr>
          <w:rFonts w:ascii="Bembo Std" w:hAnsi="Bembo Std" w:cs="Calibri"/>
          <w:bCs/>
        </w:rPr>
        <w:t xml:space="preserve">g)  Informar oportunamente a la </w:t>
      </w:r>
      <w:r w:rsidRPr="00F4443F">
        <w:rPr>
          <w:rFonts w:ascii="Bembo Std" w:hAnsi="Bembo Std" w:cs="Calibri"/>
        </w:rPr>
        <w:t>UGP/ACP de MINSAL</w:t>
      </w:r>
      <w:r w:rsidRPr="00F4443F">
        <w:rPr>
          <w:rFonts w:ascii="Bembo Std" w:hAnsi="Bembo Std" w:cs="Calibri"/>
          <w:bCs/>
        </w:rPr>
        <w:t>, la devolución de garantías en caso que aplique, inmediatamente después de comprobarse el cumplimiento de las cláusulas contractuales. (No aplica)</w:t>
      </w:r>
    </w:p>
    <w:p w:rsidR="00233C47" w:rsidRPr="00F4443F" w:rsidRDefault="00233C47" w:rsidP="00233C47">
      <w:pPr>
        <w:ind w:right="191"/>
        <w:jc w:val="both"/>
        <w:rPr>
          <w:rFonts w:ascii="Bembo Std" w:hAnsi="Bembo Std" w:cs="Calibri"/>
        </w:rPr>
      </w:pPr>
      <w:r w:rsidRPr="00F4443F">
        <w:rPr>
          <w:rFonts w:ascii="Bembo Std" w:hAnsi="Bembo Std" w:cs="Calibri"/>
          <w:bCs/>
        </w:rPr>
        <w:t>h) Gestionar</w:t>
      </w:r>
      <w:r w:rsidRPr="00F4443F">
        <w:rPr>
          <w:rFonts w:ascii="Bembo Std" w:hAnsi="Bembo Std" w:cs="Calibri"/>
        </w:rPr>
        <w:t xml:space="preserve"> ante la autoridad competente, las modificaciones a la Orden de Compra, una vez identificada tal necesidad, anexando documentos que amparen dichos cambios.</w:t>
      </w:r>
    </w:p>
    <w:p w:rsidR="00233C47" w:rsidRPr="00F4443F" w:rsidRDefault="00233C47" w:rsidP="00233C47">
      <w:pPr>
        <w:ind w:right="191"/>
        <w:jc w:val="both"/>
        <w:rPr>
          <w:rFonts w:ascii="Bembo Std" w:hAnsi="Bembo Std" w:cs="Calibri"/>
        </w:rPr>
      </w:pPr>
      <w:r w:rsidRPr="00F4443F">
        <w:rPr>
          <w:rFonts w:ascii="Bembo Std" w:hAnsi="Bembo Std" w:cs="Calibri"/>
        </w:rPr>
        <w:t>Cualquier otra responsabilidad que establezca el convenio de préstamo y documentos contractuales.</w:t>
      </w:r>
    </w:p>
    <w:p w:rsidR="00233C47" w:rsidRPr="00F4443F" w:rsidRDefault="00233C47" w:rsidP="00233C47">
      <w:pPr>
        <w:ind w:right="191"/>
        <w:jc w:val="both"/>
        <w:rPr>
          <w:rFonts w:ascii="Bembo Std" w:hAnsi="Bembo Std" w:cs="Calibri"/>
          <w:b/>
          <w:u w:val="single"/>
        </w:rPr>
      </w:pPr>
    </w:p>
    <w:p w:rsidR="00233C47" w:rsidRPr="00F4443F" w:rsidRDefault="00233C47" w:rsidP="00233C47">
      <w:pPr>
        <w:ind w:right="191"/>
        <w:jc w:val="both"/>
        <w:rPr>
          <w:rFonts w:ascii="Bembo Std" w:hAnsi="Bembo Std" w:cs="Calibri"/>
          <w:b/>
          <w:u w:val="single"/>
        </w:rPr>
      </w:pPr>
      <w:r w:rsidRPr="00F4443F">
        <w:rPr>
          <w:rFonts w:ascii="Bembo Std" w:hAnsi="Bembo Std" w:cs="Calibri"/>
          <w:b/>
          <w:u w:val="single"/>
        </w:rPr>
        <w:t>OTRAS CONDICIONES DEL SUMINISTRO</w:t>
      </w:r>
    </w:p>
    <w:p w:rsidR="00233C47" w:rsidRPr="00F4443F" w:rsidRDefault="00233C47" w:rsidP="00233C47">
      <w:pPr>
        <w:ind w:right="191"/>
        <w:jc w:val="both"/>
        <w:rPr>
          <w:rFonts w:ascii="Bembo Std" w:hAnsi="Bembo Std" w:cs="Calibri"/>
          <w:b/>
          <w:u w:val="single"/>
        </w:rPr>
      </w:pPr>
    </w:p>
    <w:p w:rsidR="00233C47" w:rsidRPr="007E18E7" w:rsidRDefault="00233C47" w:rsidP="00233C47">
      <w:pPr>
        <w:tabs>
          <w:tab w:val="left" w:pos="-720"/>
          <w:tab w:val="center" w:pos="1710"/>
        </w:tabs>
        <w:ind w:right="191"/>
        <w:jc w:val="both"/>
        <w:rPr>
          <w:rFonts w:ascii="Bembo Std" w:hAnsi="Bembo Std" w:cs="Calibri"/>
          <w:bCs/>
          <w:color w:val="000000"/>
        </w:rPr>
      </w:pPr>
      <w:r w:rsidRPr="007E18E7">
        <w:rPr>
          <w:rFonts w:ascii="Bembo Std" w:hAnsi="Bembo Std" w:cs="Calibri"/>
          <w:bCs/>
          <w:color w:val="000000"/>
        </w:rPr>
        <w:t>1. La fecha de entrega del suministro, está estipulada en la presente Orden de Compra, que reciba el suministrarte debidamente legalizada.</w:t>
      </w:r>
    </w:p>
    <w:p w:rsidR="00233C47" w:rsidRPr="007E18E7" w:rsidRDefault="00233C47" w:rsidP="00233C47">
      <w:pPr>
        <w:tabs>
          <w:tab w:val="left" w:pos="-720"/>
          <w:tab w:val="center" w:pos="1710"/>
        </w:tabs>
        <w:ind w:right="191"/>
        <w:jc w:val="both"/>
        <w:rPr>
          <w:rFonts w:ascii="Bembo Std" w:hAnsi="Bembo Std" w:cs="Calibri"/>
          <w:bCs/>
          <w:color w:val="000000"/>
        </w:rPr>
      </w:pPr>
      <w:r w:rsidRPr="007E18E7">
        <w:rPr>
          <w:rFonts w:ascii="Bembo Std" w:hAnsi="Bembo Std" w:cs="Calibri"/>
          <w:bCs/>
          <w:color w:val="000000"/>
        </w:rPr>
        <w:lastRenderedPageBreak/>
        <w:t>2. El suministro, al que la presente Orden se refiere será recibido a entera satisfacción del Solicitante, quien firmará, sellará y fechará el acta de recepción de los servicios.</w:t>
      </w:r>
    </w:p>
    <w:p w:rsidR="00233C47" w:rsidRPr="007E18E7" w:rsidRDefault="00233C47" w:rsidP="00233C47">
      <w:pPr>
        <w:tabs>
          <w:tab w:val="left" w:pos="-720"/>
          <w:tab w:val="center" w:pos="1710"/>
        </w:tabs>
        <w:ind w:right="191"/>
        <w:jc w:val="both"/>
        <w:rPr>
          <w:rFonts w:ascii="Bembo Std" w:hAnsi="Bembo Std" w:cs="Calibri"/>
          <w:bCs/>
          <w:color w:val="000000"/>
        </w:rPr>
      </w:pPr>
      <w:r w:rsidRPr="007E18E7">
        <w:rPr>
          <w:rFonts w:ascii="Bembo Std" w:hAnsi="Bembo Std" w:cs="Calibri"/>
          <w:bCs/>
          <w:color w:val="000000"/>
        </w:rPr>
        <w:t xml:space="preserve">3. 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7E18E7">
        <w:rPr>
          <w:rFonts w:ascii="Bembo Std" w:hAnsi="Bembo Std" w:cs="Calibri"/>
          <w:bCs/>
          <w:color w:val="000000"/>
        </w:rPr>
        <w:t>Delegado</w:t>
      </w:r>
      <w:proofErr w:type="gramEnd"/>
      <w:r w:rsidRPr="007E18E7">
        <w:rPr>
          <w:rFonts w:ascii="Bembo Std" w:hAnsi="Bembo Std" w:cs="Calibri"/>
          <w:bCs/>
          <w:color w:val="000000"/>
        </w:rPr>
        <w:t>; y las que afecten el objeto como incremento y disminución de la misma, únicamente podrán llevarse a cabo a través de Resolución Modificativa de Orden de Compra, firmada por ambas partes.</w:t>
      </w:r>
    </w:p>
    <w:p w:rsidR="00233C47" w:rsidRPr="007E18E7" w:rsidRDefault="00233C47" w:rsidP="00233C47">
      <w:pPr>
        <w:tabs>
          <w:tab w:val="left" w:pos="-720"/>
          <w:tab w:val="center" w:pos="1710"/>
        </w:tabs>
        <w:ind w:right="191"/>
        <w:jc w:val="both"/>
        <w:rPr>
          <w:rFonts w:ascii="Bembo Std" w:hAnsi="Bembo Std" w:cs="Calibri"/>
          <w:bCs/>
          <w:color w:val="000000"/>
        </w:rPr>
      </w:pPr>
      <w:r w:rsidRPr="007E18E7">
        <w:rPr>
          <w:rFonts w:ascii="Bembo Std" w:hAnsi="Bembo Std" w:cs="Calibri"/>
          <w:bCs/>
          <w:color w:val="000000"/>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7E18E7">
        <w:rPr>
          <w:rFonts w:ascii="Bembo Std" w:hAnsi="Bembo Std" w:cs="Calibri"/>
          <w:bCs/>
          <w:color w:val="000000"/>
        </w:rPr>
        <w:t>N°</w:t>
      </w:r>
      <w:proofErr w:type="spellEnd"/>
      <w:r w:rsidRPr="007E18E7">
        <w:rPr>
          <w:rFonts w:ascii="Bembo Std" w:hAnsi="Bembo Std" w:cs="Calibri"/>
          <w:bCs/>
          <w:color w:val="000000"/>
        </w:rPr>
        <w:t xml:space="preserve"> 33, San Salvador, Teléfono: 2591-8293, Email: acp_ugp@salud.gob.sv; dicha solicitud deberá presentarse 10 días antes expirar el plazo de la entrega contratada.</w:t>
      </w:r>
    </w:p>
    <w:p w:rsidR="00233C47" w:rsidRPr="007E18E7" w:rsidRDefault="00233C47" w:rsidP="00233C47">
      <w:pPr>
        <w:tabs>
          <w:tab w:val="left" w:pos="-720"/>
          <w:tab w:val="center" w:pos="1710"/>
        </w:tabs>
        <w:ind w:right="191"/>
        <w:jc w:val="both"/>
        <w:rPr>
          <w:rFonts w:ascii="Bembo Std" w:hAnsi="Bembo Std" w:cs="Calibri"/>
          <w:bCs/>
          <w:color w:val="000000"/>
        </w:rPr>
      </w:pPr>
    </w:p>
    <w:p w:rsidR="00233C47" w:rsidRPr="007E18E7" w:rsidRDefault="00233C47" w:rsidP="00233C47">
      <w:pPr>
        <w:tabs>
          <w:tab w:val="left" w:pos="-720"/>
          <w:tab w:val="center" w:pos="1710"/>
        </w:tabs>
        <w:ind w:right="191"/>
        <w:jc w:val="both"/>
        <w:rPr>
          <w:rFonts w:ascii="Bembo Std" w:hAnsi="Bembo Std" w:cs="Calibri"/>
          <w:bCs/>
          <w:color w:val="000000"/>
        </w:rPr>
      </w:pPr>
      <w:r w:rsidRPr="007E18E7">
        <w:rPr>
          <w:rFonts w:ascii="Bembo Std" w:hAnsi="Bembo Std" w:cs="Calibri"/>
          <w:bCs/>
          <w:color w:val="000000"/>
        </w:rPr>
        <w:t xml:space="preserve">4. Las obligaciones que contrae el Gobierno por medio de esta Orden de Compra, son únicamente para con el </w:t>
      </w:r>
      <w:proofErr w:type="spellStart"/>
      <w:r w:rsidRPr="007E18E7">
        <w:rPr>
          <w:rFonts w:ascii="Bembo Std" w:hAnsi="Bembo Std" w:cs="Calibri"/>
          <w:bCs/>
          <w:color w:val="000000"/>
        </w:rPr>
        <w:t>suministrante</w:t>
      </w:r>
      <w:proofErr w:type="spellEnd"/>
      <w:r w:rsidRPr="007E18E7">
        <w:rPr>
          <w:rFonts w:ascii="Bembo Std" w:hAnsi="Bembo Std" w:cs="Calibri"/>
          <w:bCs/>
          <w:color w:val="000000"/>
        </w:rPr>
        <w:t>, quién debe observar las condiciones establecidas, a fin de conservar antecedentes favorables.</w:t>
      </w:r>
    </w:p>
    <w:p w:rsidR="00233C47" w:rsidRPr="007E18E7" w:rsidRDefault="00233C47" w:rsidP="00233C47">
      <w:pPr>
        <w:tabs>
          <w:tab w:val="left" w:pos="-720"/>
          <w:tab w:val="center" w:pos="1710"/>
        </w:tabs>
        <w:ind w:right="191"/>
        <w:jc w:val="both"/>
        <w:rPr>
          <w:rFonts w:ascii="Bembo Std" w:hAnsi="Bembo Std" w:cs="Calibri"/>
          <w:bCs/>
          <w:color w:val="000000"/>
        </w:rPr>
      </w:pPr>
      <w:r w:rsidRPr="007E18E7">
        <w:rPr>
          <w:rFonts w:ascii="Bembo Std" w:hAnsi="Bembo Std" w:cs="Calibri"/>
          <w:bCs/>
          <w:color w:val="000000"/>
        </w:rPr>
        <w:t>5. En caso de incumplimiento del plazo establecido para la entrega de los bienes, se aplicará al proveedor una multa de 0.5% por cada semana de atraso, dicha penalidad será aplicable sobre el valor de los suministros que se entregaron fuera del plazo contractual. El valor acumulado por dicha multa no podrá exceder del 10% del monto total del contrato.</w:t>
      </w:r>
    </w:p>
    <w:p w:rsidR="00233C47" w:rsidRPr="007E18E7" w:rsidRDefault="00233C47" w:rsidP="00233C47">
      <w:pPr>
        <w:tabs>
          <w:tab w:val="left" w:pos="-720"/>
          <w:tab w:val="center" w:pos="1710"/>
        </w:tabs>
        <w:ind w:right="191"/>
        <w:jc w:val="both"/>
        <w:rPr>
          <w:rFonts w:ascii="Bembo Std" w:hAnsi="Bembo Std" w:cs="Calibri"/>
          <w:bCs/>
          <w:color w:val="000000"/>
        </w:rPr>
      </w:pPr>
      <w:r w:rsidRPr="007E18E7">
        <w:rPr>
          <w:rFonts w:ascii="Bembo Std" w:hAnsi="Bembo Std" w:cs="Calibri"/>
          <w:bCs/>
          <w:color w:val="000000"/>
        </w:rPr>
        <w:tab/>
      </w:r>
      <w:r w:rsidRPr="007E18E7">
        <w:rPr>
          <w:rFonts w:ascii="Bembo Std" w:hAnsi="Bembo Std" w:cs="Calibri"/>
          <w:bCs/>
          <w:color w:val="000000"/>
        </w:rPr>
        <w:tab/>
      </w:r>
      <w:r w:rsidRPr="007E18E7">
        <w:rPr>
          <w:rFonts w:ascii="Bembo Std" w:hAnsi="Bembo Std" w:cs="Calibri"/>
          <w:bCs/>
          <w:color w:val="000000"/>
        </w:rPr>
        <w:tab/>
      </w:r>
      <w:r w:rsidRPr="007E18E7">
        <w:rPr>
          <w:rFonts w:ascii="Bembo Std" w:hAnsi="Bembo Std" w:cs="Calibri"/>
          <w:bCs/>
          <w:color w:val="000000"/>
        </w:rPr>
        <w:tab/>
      </w:r>
      <w:r w:rsidRPr="007E18E7">
        <w:rPr>
          <w:rFonts w:ascii="Bembo Std" w:hAnsi="Bembo Std" w:cs="Calibri"/>
          <w:bCs/>
          <w:color w:val="000000"/>
        </w:rPr>
        <w:tab/>
      </w:r>
      <w:r w:rsidRPr="007E18E7">
        <w:rPr>
          <w:rFonts w:ascii="Bembo Std" w:hAnsi="Bembo Std" w:cs="Calibri"/>
          <w:bCs/>
          <w:color w:val="000000"/>
        </w:rPr>
        <w:tab/>
      </w:r>
      <w:r w:rsidRPr="007E18E7">
        <w:rPr>
          <w:rFonts w:ascii="Bembo Std" w:hAnsi="Bembo Std" w:cs="Calibri"/>
          <w:bCs/>
          <w:color w:val="000000"/>
        </w:rPr>
        <w:tab/>
      </w:r>
      <w:r w:rsidRPr="007E18E7">
        <w:rPr>
          <w:rFonts w:ascii="Bembo Std" w:hAnsi="Bembo Std" w:cs="Calibri"/>
          <w:bCs/>
          <w:color w:val="000000"/>
        </w:rPr>
        <w:tab/>
        <w:t>.</w:t>
      </w:r>
      <w:r w:rsidRPr="007E18E7">
        <w:rPr>
          <w:rFonts w:ascii="Bembo Std" w:hAnsi="Bembo Std" w:cs="Calibri"/>
          <w:bCs/>
          <w:color w:val="000000"/>
        </w:rPr>
        <w:tab/>
      </w:r>
      <w:r w:rsidRPr="007E18E7">
        <w:rPr>
          <w:rFonts w:ascii="Bembo Std" w:hAnsi="Bembo Std" w:cs="Calibri"/>
          <w:bCs/>
          <w:color w:val="000000"/>
        </w:rPr>
        <w:tab/>
      </w:r>
      <w:r w:rsidRPr="007E18E7">
        <w:rPr>
          <w:rFonts w:ascii="Bembo Std" w:hAnsi="Bembo Std" w:cs="Calibri"/>
          <w:bCs/>
          <w:color w:val="000000"/>
        </w:rPr>
        <w:tab/>
      </w:r>
      <w:r w:rsidRPr="007E18E7">
        <w:rPr>
          <w:rFonts w:ascii="Bembo Std" w:hAnsi="Bembo Std" w:cs="Calibri"/>
          <w:b/>
          <w:bCs/>
          <w:color w:val="000000"/>
        </w:rPr>
        <w:tab/>
      </w:r>
      <w:r w:rsidRPr="007E18E7">
        <w:rPr>
          <w:rFonts w:ascii="Bembo Std" w:hAnsi="Bembo Std" w:cs="Calibri"/>
          <w:b/>
          <w:bCs/>
          <w:color w:val="000000"/>
        </w:rPr>
        <w:tab/>
      </w:r>
    </w:p>
    <w:p w:rsidR="00233C47" w:rsidRPr="007E18E7" w:rsidRDefault="00233C47" w:rsidP="00233C47">
      <w:pPr>
        <w:tabs>
          <w:tab w:val="left" w:pos="-720"/>
          <w:tab w:val="center" w:pos="1710"/>
        </w:tabs>
        <w:ind w:right="191"/>
        <w:jc w:val="both"/>
        <w:rPr>
          <w:rFonts w:ascii="Bembo Std" w:hAnsi="Bembo Std" w:cs="Calibri"/>
          <w:b/>
          <w:bCs/>
          <w:color w:val="000000"/>
          <w:u w:val="single"/>
        </w:rPr>
      </w:pPr>
      <w:r w:rsidRPr="007E18E7">
        <w:rPr>
          <w:rFonts w:ascii="Bembo Std" w:hAnsi="Bembo Std" w:cs="Calibri"/>
          <w:b/>
          <w:bCs/>
          <w:color w:val="000000"/>
          <w:u w:val="single"/>
        </w:rPr>
        <w:t>GARANTIA DE CUMPLIMIENTO DE LA ORDEN DE COMPRA.</w:t>
      </w:r>
    </w:p>
    <w:p w:rsidR="00233C47" w:rsidRPr="007E18E7" w:rsidRDefault="00233C47" w:rsidP="00233C47">
      <w:pPr>
        <w:tabs>
          <w:tab w:val="left" w:pos="-720"/>
          <w:tab w:val="center" w:pos="1710"/>
        </w:tabs>
        <w:ind w:right="191"/>
        <w:jc w:val="both"/>
        <w:rPr>
          <w:rFonts w:ascii="Bembo Std" w:hAnsi="Bembo Std" w:cs="Calibri"/>
          <w:bCs/>
          <w:color w:val="000000"/>
        </w:rPr>
      </w:pPr>
      <w:r w:rsidRPr="007E18E7">
        <w:rPr>
          <w:rFonts w:ascii="Bembo Std" w:hAnsi="Bembo Std" w:cs="Calibri"/>
          <w:bCs/>
          <w:color w:val="000000"/>
        </w:rPr>
        <w:t>Dentro de un máximo de quince (15) días siguientes a la distribución de la Orden de Compra, deberá presentar en la ACP/UGP una Garantía de Cumplimiento equivalente al diez por ciento (10%) del valor de la orden de compra. Esta garantía deberá mantener su vigencia por 180 días calendario, contados a partir de la distribución de la orden de compra. La garantía/fianza deberá ser extendida a favor del Ministerio de Salud, emitida por entidad financiera debidamente autorizada por la Superintendencia del Sistema Financiero de El Salvador.</w:t>
      </w:r>
    </w:p>
    <w:p w:rsidR="00233C47" w:rsidRPr="007E18E7" w:rsidRDefault="00233C47" w:rsidP="00233C47">
      <w:pPr>
        <w:tabs>
          <w:tab w:val="left" w:pos="-720"/>
          <w:tab w:val="center" w:pos="1710"/>
        </w:tabs>
        <w:ind w:right="191"/>
        <w:jc w:val="both"/>
        <w:rPr>
          <w:rFonts w:ascii="Bembo Std" w:hAnsi="Bembo Std" w:cs="Calibri"/>
          <w:bCs/>
          <w:color w:val="000000"/>
        </w:rPr>
      </w:pPr>
    </w:p>
    <w:p w:rsidR="00233C47" w:rsidRDefault="00233C47" w:rsidP="00233C47">
      <w:pPr>
        <w:tabs>
          <w:tab w:val="left" w:pos="-720"/>
          <w:tab w:val="center" w:pos="1710"/>
        </w:tabs>
        <w:ind w:right="191"/>
        <w:jc w:val="both"/>
        <w:rPr>
          <w:rFonts w:ascii="Bembo Std" w:hAnsi="Bembo Std" w:cs="Calibri"/>
          <w:b/>
          <w:bCs/>
          <w:color w:val="000000"/>
        </w:rPr>
      </w:pPr>
    </w:p>
    <w:p w:rsidR="00233C47" w:rsidRPr="007E18E7" w:rsidRDefault="00233C47" w:rsidP="00233C47">
      <w:pPr>
        <w:tabs>
          <w:tab w:val="left" w:pos="-720"/>
          <w:tab w:val="center" w:pos="1710"/>
        </w:tabs>
        <w:ind w:right="191"/>
        <w:jc w:val="both"/>
        <w:rPr>
          <w:rFonts w:ascii="Bembo Std" w:hAnsi="Bembo Std" w:cs="Calibri"/>
          <w:b/>
          <w:bCs/>
          <w:color w:val="000000"/>
        </w:rPr>
      </w:pPr>
      <w:r w:rsidRPr="007E18E7">
        <w:rPr>
          <w:rFonts w:ascii="Bembo Std" w:hAnsi="Bembo Std" w:cs="Calibri"/>
          <w:b/>
          <w:bCs/>
          <w:color w:val="000000"/>
          <w:u w:val="single"/>
        </w:rPr>
        <w:t>SOLUCIÓN DE CONTROVERSIAS</w:t>
      </w:r>
      <w:r w:rsidRPr="007E18E7">
        <w:rPr>
          <w:rFonts w:ascii="Bembo Std" w:hAnsi="Bembo Std" w:cs="Calibri"/>
          <w:b/>
          <w:bCs/>
          <w:color w:val="000000"/>
        </w:rPr>
        <w:t xml:space="preserve">.  </w:t>
      </w:r>
    </w:p>
    <w:p w:rsidR="00233C47" w:rsidRPr="007E18E7" w:rsidRDefault="00233C47" w:rsidP="00233C47">
      <w:pPr>
        <w:tabs>
          <w:tab w:val="left" w:pos="-720"/>
          <w:tab w:val="center" w:pos="1710"/>
        </w:tabs>
        <w:ind w:right="191"/>
        <w:jc w:val="both"/>
        <w:rPr>
          <w:rFonts w:ascii="Bembo Std" w:hAnsi="Bembo Std" w:cs="Calibri"/>
          <w:bCs/>
          <w:color w:val="000000"/>
        </w:rPr>
      </w:pPr>
      <w:r w:rsidRPr="007E18E7">
        <w:rPr>
          <w:rFonts w:ascii="Bembo Std" w:hAnsi="Bembo Std" w:cs="Calibri"/>
          <w:bCs/>
          <w:color w:val="000000"/>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233C47" w:rsidRPr="007E18E7" w:rsidRDefault="00233C47" w:rsidP="00233C47">
      <w:pPr>
        <w:tabs>
          <w:tab w:val="left" w:pos="-720"/>
          <w:tab w:val="center" w:pos="1710"/>
        </w:tabs>
        <w:ind w:right="191"/>
        <w:jc w:val="both"/>
        <w:rPr>
          <w:rFonts w:ascii="Bembo Std" w:hAnsi="Bembo Std" w:cs="Calibri"/>
          <w:bCs/>
          <w:color w:val="000000"/>
        </w:rPr>
      </w:pPr>
      <w:r w:rsidRPr="007E18E7">
        <w:rPr>
          <w:rFonts w:ascii="Bembo Std" w:hAnsi="Bembo Std" w:cs="Calibri"/>
          <w:bCs/>
          <w:color w:val="000000"/>
        </w:rPr>
        <w:t xml:space="preserve">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w:t>
      </w:r>
      <w:r w:rsidRPr="007E18E7">
        <w:rPr>
          <w:rFonts w:ascii="Bembo Std" w:hAnsi="Bembo Std" w:cs="Calibri"/>
          <w:bCs/>
          <w:color w:val="000000"/>
        </w:rPr>
        <w:lastRenderedPageBreak/>
        <w:t>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233C47" w:rsidRPr="007E18E7" w:rsidRDefault="00233C47" w:rsidP="00233C47">
      <w:pPr>
        <w:tabs>
          <w:tab w:val="left" w:pos="-720"/>
          <w:tab w:val="center" w:pos="1710"/>
        </w:tabs>
        <w:ind w:right="191"/>
        <w:jc w:val="both"/>
        <w:rPr>
          <w:rFonts w:ascii="Bembo Std" w:hAnsi="Bembo Std" w:cs="Calibri"/>
          <w:bCs/>
          <w:color w:val="000000"/>
        </w:rPr>
      </w:pPr>
    </w:p>
    <w:p w:rsidR="00233C47" w:rsidRPr="007E18E7" w:rsidRDefault="00233C47" w:rsidP="00233C47">
      <w:pPr>
        <w:tabs>
          <w:tab w:val="left" w:pos="-720"/>
          <w:tab w:val="center" w:pos="1710"/>
        </w:tabs>
        <w:ind w:right="191"/>
        <w:jc w:val="both"/>
        <w:rPr>
          <w:rFonts w:ascii="Bembo Std" w:hAnsi="Bembo Std" w:cs="Calibri"/>
          <w:b/>
          <w:bCs/>
          <w:color w:val="000000"/>
        </w:rPr>
      </w:pPr>
      <w:r w:rsidRPr="007E18E7">
        <w:rPr>
          <w:rFonts w:ascii="Bembo Std" w:hAnsi="Bembo Std" w:cs="Calibri"/>
          <w:b/>
          <w:bCs/>
          <w:color w:val="000000"/>
        </w:rPr>
        <w:t>CADUCIDAD DE LA ORDEN DE COMPRA</w:t>
      </w:r>
    </w:p>
    <w:p w:rsidR="00233C47" w:rsidRPr="007E18E7" w:rsidRDefault="00233C47" w:rsidP="00233C47">
      <w:pPr>
        <w:tabs>
          <w:tab w:val="left" w:pos="-720"/>
          <w:tab w:val="center" w:pos="1710"/>
        </w:tabs>
        <w:ind w:right="191"/>
        <w:jc w:val="both"/>
        <w:rPr>
          <w:rFonts w:ascii="Bembo Std" w:hAnsi="Bembo Std" w:cs="Calibri"/>
          <w:b/>
          <w:bCs/>
          <w:color w:val="000000"/>
        </w:rPr>
      </w:pPr>
      <w:r w:rsidRPr="007E18E7">
        <w:rPr>
          <w:rFonts w:ascii="Bembo Std" w:hAnsi="Bembo Std" w:cs="Calibri"/>
          <w:b/>
          <w:bCs/>
          <w:color w:val="000000"/>
        </w:rPr>
        <w:t xml:space="preserve"> </w:t>
      </w:r>
    </w:p>
    <w:p w:rsidR="00233C47" w:rsidRPr="007E18E7" w:rsidRDefault="00233C47" w:rsidP="00233C47">
      <w:pPr>
        <w:tabs>
          <w:tab w:val="left" w:pos="-720"/>
          <w:tab w:val="center" w:pos="1710"/>
        </w:tabs>
        <w:ind w:right="191"/>
        <w:jc w:val="both"/>
        <w:rPr>
          <w:rFonts w:ascii="Bembo Std" w:hAnsi="Bembo Std" w:cs="Calibri"/>
          <w:bCs/>
          <w:color w:val="000000"/>
        </w:rPr>
      </w:pPr>
      <w:r w:rsidRPr="007E18E7">
        <w:rPr>
          <w:rFonts w:ascii="Bembo Std" w:hAnsi="Bembo Std" w:cs="Calibri"/>
          <w:bCs/>
          <w:color w:val="000000"/>
        </w:rPr>
        <w:t>El Contratante tendrá derecho a caducar la Orden de Compra, por cualquiera de las siguientes razones:</w:t>
      </w:r>
    </w:p>
    <w:p w:rsidR="00233C47" w:rsidRPr="007E18E7" w:rsidRDefault="00233C47" w:rsidP="00233C47">
      <w:pPr>
        <w:tabs>
          <w:tab w:val="left" w:pos="-720"/>
          <w:tab w:val="center" w:pos="1710"/>
        </w:tabs>
        <w:ind w:right="191"/>
        <w:jc w:val="both"/>
        <w:rPr>
          <w:rFonts w:ascii="Bembo Std" w:hAnsi="Bembo Std" w:cs="Calibri"/>
          <w:bCs/>
          <w:color w:val="000000"/>
        </w:rPr>
      </w:pPr>
    </w:p>
    <w:p w:rsidR="00233C47" w:rsidRPr="007E18E7" w:rsidRDefault="00233C47" w:rsidP="00233C47">
      <w:pPr>
        <w:tabs>
          <w:tab w:val="left" w:pos="-720"/>
          <w:tab w:val="center" w:pos="1710"/>
        </w:tabs>
        <w:ind w:right="191"/>
        <w:jc w:val="both"/>
        <w:rPr>
          <w:rFonts w:ascii="Bembo Std" w:hAnsi="Bembo Std" w:cs="Calibri"/>
          <w:bCs/>
          <w:color w:val="000000"/>
        </w:rPr>
      </w:pPr>
      <w:r w:rsidRPr="007E18E7">
        <w:rPr>
          <w:rFonts w:ascii="Bembo Std" w:hAnsi="Bembo Std" w:cs="Calibri"/>
          <w:bCs/>
          <w:color w:val="000000"/>
        </w:rPr>
        <w:t>a.   Actúe con dolo, culpa grave o reiterada negligencia en el cumplimiento de sus obligaciones.</w:t>
      </w:r>
    </w:p>
    <w:p w:rsidR="00233C47" w:rsidRPr="007E18E7" w:rsidRDefault="00233C47" w:rsidP="00233C47">
      <w:pPr>
        <w:tabs>
          <w:tab w:val="left" w:pos="-720"/>
          <w:tab w:val="center" w:pos="1710"/>
        </w:tabs>
        <w:ind w:right="191"/>
        <w:jc w:val="both"/>
        <w:rPr>
          <w:rFonts w:ascii="Bembo Std" w:hAnsi="Bembo Std" w:cs="Calibri"/>
          <w:bCs/>
          <w:color w:val="000000"/>
        </w:rPr>
      </w:pPr>
      <w:r w:rsidRPr="007E18E7">
        <w:rPr>
          <w:rFonts w:ascii="Bembo Std" w:hAnsi="Bembo Std" w:cs="Calibri"/>
          <w:bCs/>
          <w:color w:val="000000"/>
        </w:rPr>
        <w:t>b.   A juicio del Contratante haya empleado prácticas prohibidas en la ejecución de la Orden de Compra conforme lo dispuesto en el presente documento.</w:t>
      </w:r>
    </w:p>
    <w:p w:rsidR="00233C47" w:rsidRPr="007E18E7" w:rsidRDefault="00233C47" w:rsidP="00233C47">
      <w:pPr>
        <w:tabs>
          <w:tab w:val="left" w:pos="-720"/>
          <w:tab w:val="center" w:pos="1710"/>
        </w:tabs>
        <w:ind w:right="191"/>
        <w:jc w:val="both"/>
        <w:rPr>
          <w:rFonts w:ascii="Bembo Std" w:hAnsi="Bembo Std" w:cs="Calibri"/>
          <w:bCs/>
          <w:color w:val="000000"/>
        </w:rPr>
      </w:pPr>
      <w:r w:rsidRPr="007E18E7">
        <w:rPr>
          <w:rFonts w:ascii="Bembo Std" w:hAnsi="Bembo Std" w:cs="Calibri"/>
          <w:bCs/>
          <w:color w:val="000000"/>
        </w:rPr>
        <w:t>c.    La mora DEL PROVEEDOR en el cumplimiento del plazo de entrega del bien o servicio o de cualquier otra obligación de la Orden de Compra, no obstante encontrarse dentro del plazo de imposición de multa.</w:t>
      </w:r>
    </w:p>
    <w:p w:rsidR="00233C47" w:rsidRPr="007E18E7" w:rsidRDefault="00233C47" w:rsidP="00233C47">
      <w:pPr>
        <w:tabs>
          <w:tab w:val="left" w:pos="-720"/>
          <w:tab w:val="center" w:pos="1710"/>
        </w:tabs>
        <w:ind w:right="191"/>
        <w:jc w:val="both"/>
        <w:rPr>
          <w:rFonts w:ascii="Bembo Std" w:hAnsi="Bembo Std" w:cs="Calibri"/>
          <w:bCs/>
          <w:color w:val="000000"/>
        </w:rPr>
      </w:pPr>
      <w:r w:rsidRPr="007E18E7">
        <w:rPr>
          <w:rFonts w:ascii="Bembo Std" w:hAnsi="Bembo Std" w:cs="Calibri"/>
          <w:bCs/>
          <w:color w:val="000000"/>
        </w:rPr>
        <w:t>d.   EL PROVEEDOR entregue el bien o servicio en inferior calidad a lo ofertado o no cumpla con las condiciones pactadas en la Orden de Compra.</w:t>
      </w:r>
    </w:p>
    <w:p w:rsidR="00233C47" w:rsidRPr="007E18E7" w:rsidRDefault="00233C47" w:rsidP="00233C47">
      <w:pPr>
        <w:tabs>
          <w:tab w:val="left" w:pos="-720"/>
          <w:tab w:val="center" w:pos="1710"/>
        </w:tabs>
        <w:ind w:right="191"/>
        <w:jc w:val="both"/>
        <w:rPr>
          <w:rFonts w:ascii="Bembo Std" w:hAnsi="Bembo Std" w:cs="Calibri"/>
          <w:bCs/>
          <w:color w:val="000000"/>
        </w:rPr>
      </w:pPr>
    </w:p>
    <w:p w:rsidR="00233C47" w:rsidRPr="007E18E7" w:rsidRDefault="00233C47" w:rsidP="00233C47">
      <w:pPr>
        <w:tabs>
          <w:tab w:val="left" w:pos="-720"/>
          <w:tab w:val="center" w:pos="1710"/>
        </w:tabs>
        <w:ind w:right="191"/>
        <w:jc w:val="both"/>
        <w:rPr>
          <w:rFonts w:ascii="Bembo Std" w:hAnsi="Bembo Std" w:cs="Calibri"/>
          <w:b/>
          <w:bCs/>
          <w:color w:val="000000"/>
        </w:rPr>
      </w:pPr>
      <w:r w:rsidRPr="007E18E7">
        <w:rPr>
          <w:rFonts w:ascii="Bembo Std" w:hAnsi="Bembo Std" w:cs="Calibri"/>
          <w:b/>
          <w:bCs/>
          <w:color w:val="000000"/>
        </w:rPr>
        <w:t>VIGENCIA.</w:t>
      </w:r>
    </w:p>
    <w:p w:rsidR="00233C47" w:rsidRPr="007E18E7" w:rsidRDefault="00233C47" w:rsidP="00233C47">
      <w:pPr>
        <w:tabs>
          <w:tab w:val="left" w:pos="-720"/>
          <w:tab w:val="center" w:pos="1710"/>
        </w:tabs>
        <w:ind w:right="191"/>
        <w:jc w:val="both"/>
        <w:rPr>
          <w:rFonts w:ascii="Bembo Std" w:hAnsi="Bembo Std" w:cs="Calibri"/>
          <w:bCs/>
          <w:color w:val="000000"/>
        </w:rPr>
      </w:pPr>
      <w:r w:rsidRPr="007E18E7">
        <w:rPr>
          <w:rFonts w:ascii="Bembo Std" w:hAnsi="Bembo Std" w:cs="Calibri"/>
          <w:bCs/>
          <w:color w:val="000000"/>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w:t>
      </w:r>
    </w:p>
    <w:p w:rsidR="00233C47" w:rsidRDefault="00233C47" w:rsidP="00233C47">
      <w:pPr>
        <w:tabs>
          <w:tab w:val="left" w:pos="-720"/>
          <w:tab w:val="center" w:pos="1710"/>
        </w:tabs>
        <w:ind w:left="851"/>
        <w:jc w:val="both"/>
        <w:rPr>
          <w:rFonts w:ascii="Bembo Std" w:hAnsi="Bembo Std" w:cs="Calibri"/>
          <w:color w:val="000000"/>
          <w:sz w:val="20"/>
          <w:szCs w:val="20"/>
        </w:rPr>
      </w:pPr>
    </w:p>
    <w:p w:rsidR="00233C47" w:rsidRDefault="00233C47" w:rsidP="00233C47">
      <w:pPr>
        <w:tabs>
          <w:tab w:val="left" w:pos="-720"/>
          <w:tab w:val="center" w:pos="1710"/>
        </w:tabs>
        <w:jc w:val="both"/>
        <w:rPr>
          <w:rFonts w:ascii="Bembo Std" w:hAnsi="Bembo Std" w:cs="Calibri"/>
          <w:color w:val="000000"/>
          <w:sz w:val="20"/>
          <w:szCs w:val="20"/>
        </w:rPr>
      </w:pPr>
      <w:r>
        <w:rPr>
          <w:rFonts w:ascii="Bembo Std" w:hAnsi="Bembo Std" w:cs="Calibri"/>
          <w:color w:val="000000"/>
          <w:sz w:val="20"/>
          <w:szCs w:val="20"/>
        </w:rPr>
        <w:tab/>
      </w:r>
      <w:r>
        <w:rPr>
          <w:rFonts w:ascii="Bembo Std" w:hAnsi="Bembo Std" w:cs="Calibri"/>
          <w:color w:val="000000"/>
          <w:sz w:val="20"/>
          <w:szCs w:val="20"/>
        </w:rPr>
        <w:tab/>
      </w:r>
    </w:p>
    <w:p w:rsidR="00233C47" w:rsidRDefault="00233C47" w:rsidP="00233C47">
      <w:pPr>
        <w:tabs>
          <w:tab w:val="left" w:pos="-720"/>
          <w:tab w:val="center" w:pos="1710"/>
        </w:tabs>
        <w:jc w:val="both"/>
        <w:rPr>
          <w:rFonts w:ascii="Bembo Std" w:hAnsi="Bembo Std" w:cs="Calibri"/>
          <w:color w:val="000000"/>
          <w:sz w:val="20"/>
          <w:szCs w:val="20"/>
        </w:rPr>
      </w:pPr>
    </w:p>
    <w:p w:rsidR="00233C47" w:rsidRPr="002B2A4D" w:rsidRDefault="00233C47" w:rsidP="00233C47">
      <w:pPr>
        <w:tabs>
          <w:tab w:val="left" w:pos="-720"/>
          <w:tab w:val="center" w:pos="1710"/>
        </w:tabs>
        <w:jc w:val="center"/>
        <w:rPr>
          <w:rFonts w:ascii="Bembo Std" w:hAnsi="Bembo Std" w:cs="Calibri"/>
          <w:b/>
          <w:color w:val="000000"/>
          <w:u w:val="single"/>
        </w:rPr>
      </w:pPr>
      <w:r w:rsidRPr="002B2A4D">
        <w:rPr>
          <w:rFonts w:ascii="Bembo Std" w:hAnsi="Bembo Std" w:cs="Calibri"/>
          <w:b/>
          <w:color w:val="000000"/>
          <w:u w:val="single"/>
        </w:rPr>
        <w:t>ESPECIFICACIONES TECNICAS OFERTADAS</w:t>
      </w:r>
    </w:p>
    <w:p w:rsidR="00233C47" w:rsidRDefault="00233C47" w:rsidP="00233C47">
      <w:pPr>
        <w:tabs>
          <w:tab w:val="left" w:pos="-720"/>
          <w:tab w:val="center" w:pos="1710"/>
        </w:tabs>
        <w:jc w:val="both"/>
        <w:rPr>
          <w:rFonts w:ascii="Bembo Std" w:hAnsi="Bembo Std" w:cs="Calibri"/>
          <w:color w:val="000000"/>
          <w:sz w:val="20"/>
          <w:szCs w:val="20"/>
        </w:rPr>
      </w:pPr>
    </w:p>
    <w:p w:rsidR="00233C47" w:rsidRDefault="00233C47" w:rsidP="00233C47">
      <w:pPr>
        <w:tabs>
          <w:tab w:val="left" w:pos="-720"/>
          <w:tab w:val="center" w:pos="1710"/>
        </w:tabs>
        <w:jc w:val="both"/>
        <w:rPr>
          <w:rFonts w:ascii="Bembo Std" w:hAnsi="Bembo Std" w:cs="Calibri"/>
          <w:color w:val="000000"/>
          <w:sz w:val="20"/>
          <w:szCs w:val="20"/>
        </w:rPr>
      </w:pPr>
    </w:p>
    <w:tbl>
      <w:tblPr>
        <w:tblStyle w:val="Tablaconcuadrcula1"/>
        <w:tblW w:w="0" w:type="auto"/>
        <w:tblInd w:w="846" w:type="dxa"/>
        <w:tblLook w:val="04A0" w:firstRow="1" w:lastRow="0" w:firstColumn="1" w:lastColumn="0" w:noHBand="0" w:noVBand="1"/>
      </w:tblPr>
      <w:tblGrid>
        <w:gridCol w:w="688"/>
        <w:gridCol w:w="1206"/>
        <w:gridCol w:w="3117"/>
        <w:gridCol w:w="968"/>
        <w:gridCol w:w="3137"/>
      </w:tblGrid>
      <w:tr w:rsidR="00233C47" w:rsidRPr="002B2A4D" w:rsidTr="00DC2D2E">
        <w:tc>
          <w:tcPr>
            <w:tcW w:w="712" w:type="dxa"/>
          </w:tcPr>
          <w:p w:rsidR="00233C47" w:rsidRPr="002B2A4D" w:rsidRDefault="00233C47" w:rsidP="00DC2D2E">
            <w:pPr>
              <w:widowControl/>
              <w:tabs>
                <w:tab w:val="center" w:pos="4419"/>
              </w:tabs>
              <w:suppressAutoHyphens w:val="0"/>
              <w:jc w:val="center"/>
              <w:rPr>
                <w:rFonts w:ascii="Bembo Std" w:eastAsia="Calibri" w:hAnsi="Bembo Std" w:cs="Segoe UI Light"/>
                <w:b/>
                <w:kern w:val="0"/>
                <w:sz w:val="20"/>
                <w:szCs w:val="20"/>
                <w:lang w:val="es-AR" w:eastAsia="es-SV" w:bidi="ar-SA"/>
              </w:rPr>
            </w:pPr>
            <w:r w:rsidRPr="002B2A4D">
              <w:rPr>
                <w:rFonts w:ascii="Bembo Std" w:eastAsia="Calibri" w:hAnsi="Bembo Std" w:cs="Segoe UI Light"/>
                <w:b/>
                <w:kern w:val="0"/>
                <w:sz w:val="20"/>
                <w:szCs w:val="20"/>
                <w:lang w:val="es-AR" w:eastAsia="es-SV" w:bidi="ar-SA"/>
              </w:rPr>
              <w:t>Ítem</w:t>
            </w:r>
          </w:p>
          <w:p w:rsidR="00233C47" w:rsidRPr="002B2A4D" w:rsidRDefault="00233C47" w:rsidP="00DC2D2E">
            <w:pPr>
              <w:widowControl/>
              <w:tabs>
                <w:tab w:val="center" w:pos="4419"/>
              </w:tabs>
              <w:suppressAutoHyphens w:val="0"/>
              <w:jc w:val="center"/>
              <w:rPr>
                <w:rFonts w:ascii="Bembo Std" w:eastAsia="Calibri" w:hAnsi="Bembo Std" w:cs="Segoe UI Light"/>
                <w:b/>
                <w:kern w:val="0"/>
                <w:sz w:val="20"/>
                <w:szCs w:val="20"/>
                <w:lang w:val="es-AR" w:eastAsia="es-SV" w:bidi="ar-SA"/>
              </w:rPr>
            </w:pPr>
            <w:r w:rsidRPr="002B2A4D">
              <w:rPr>
                <w:rFonts w:ascii="Bembo Std" w:eastAsia="Calibri" w:hAnsi="Bembo Std" w:cs="Segoe UI Light"/>
                <w:b/>
                <w:kern w:val="0"/>
                <w:sz w:val="20"/>
                <w:szCs w:val="20"/>
                <w:lang w:val="es-AR" w:eastAsia="es-SV" w:bidi="ar-SA"/>
              </w:rPr>
              <w:t>No.</w:t>
            </w:r>
          </w:p>
        </w:tc>
        <w:tc>
          <w:tcPr>
            <w:tcW w:w="1229" w:type="dxa"/>
          </w:tcPr>
          <w:p w:rsidR="00233C47" w:rsidRPr="002B2A4D" w:rsidRDefault="00233C47" w:rsidP="00DC2D2E">
            <w:pPr>
              <w:widowControl/>
              <w:tabs>
                <w:tab w:val="center" w:pos="4419"/>
              </w:tabs>
              <w:suppressAutoHyphens w:val="0"/>
              <w:jc w:val="center"/>
              <w:rPr>
                <w:rFonts w:ascii="Bembo Std" w:eastAsia="Calibri" w:hAnsi="Bembo Std" w:cs="Segoe UI Light"/>
                <w:b/>
                <w:kern w:val="0"/>
                <w:sz w:val="20"/>
                <w:szCs w:val="20"/>
                <w:lang w:val="es-AR" w:eastAsia="es-SV" w:bidi="ar-SA"/>
              </w:rPr>
            </w:pPr>
            <w:r w:rsidRPr="002B2A4D">
              <w:rPr>
                <w:rFonts w:ascii="Bembo Std" w:eastAsia="Calibri" w:hAnsi="Bembo Std" w:cs="Segoe UI Light"/>
                <w:b/>
                <w:kern w:val="0"/>
                <w:sz w:val="20"/>
                <w:szCs w:val="20"/>
                <w:lang w:val="es-AR" w:eastAsia="es-SV" w:bidi="ar-SA"/>
              </w:rPr>
              <w:t>Código</w:t>
            </w:r>
          </w:p>
          <w:p w:rsidR="00233C47" w:rsidRPr="002B2A4D" w:rsidRDefault="00233C47" w:rsidP="00DC2D2E">
            <w:pPr>
              <w:widowControl/>
              <w:tabs>
                <w:tab w:val="center" w:pos="4419"/>
              </w:tabs>
              <w:suppressAutoHyphens w:val="0"/>
              <w:jc w:val="center"/>
              <w:rPr>
                <w:rFonts w:ascii="Bembo Std" w:eastAsia="Calibri" w:hAnsi="Bembo Std" w:cs="Segoe UI Light"/>
                <w:b/>
                <w:kern w:val="0"/>
                <w:sz w:val="20"/>
                <w:szCs w:val="20"/>
                <w:lang w:val="es-AR" w:eastAsia="es-SV" w:bidi="ar-SA"/>
              </w:rPr>
            </w:pPr>
            <w:r w:rsidRPr="002B2A4D">
              <w:rPr>
                <w:rFonts w:ascii="Bembo Std" w:eastAsia="Calibri" w:hAnsi="Bembo Std" w:cs="Segoe UI Light"/>
                <w:b/>
                <w:kern w:val="0"/>
                <w:sz w:val="20"/>
                <w:szCs w:val="20"/>
                <w:lang w:val="es-AR" w:eastAsia="es-SV" w:bidi="ar-SA"/>
              </w:rPr>
              <w:t>Catalogo</w:t>
            </w:r>
          </w:p>
        </w:tc>
        <w:tc>
          <w:tcPr>
            <w:tcW w:w="3969" w:type="dxa"/>
          </w:tcPr>
          <w:p w:rsidR="00233C47" w:rsidRPr="002B2A4D" w:rsidRDefault="00233C47" w:rsidP="00DC2D2E">
            <w:pPr>
              <w:widowControl/>
              <w:tabs>
                <w:tab w:val="center" w:pos="4419"/>
              </w:tabs>
              <w:suppressAutoHyphens w:val="0"/>
              <w:jc w:val="center"/>
              <w:rPr>
                <w:rFonts w:ascii="Bembo Std" w:eastAsia="Calibri" w:hAnsi="Bembo Std" w:cs="Segoe UI Light"/>
                <w:b/>
                <w:kern w:val="0"/>
                <w:sz w:val="20"/>
                <w:szCs w:val="20"/>
                <w:lang w:val="es-AR" w:eastAsia="es-SV" w:bidi="ar-SA"/>
              </w:rPr>
            </w:pPr>
            <w:r w:rsidRPr="002B2A4D">
              <w:rPr>
                <w:rFonts w:ascii="Bembo Std" w:eastAsia="Calibri" w:hAnsi="Bembo Std" w:cs="Segoe UI Light"/>
                <w:b/>
                <w:kern w:val="0"/>
                <w:sz w:val="20"/>
                <w:szCs w:val="20"/>
                <w:lang w:val="es-AR" w:eastAsia="es-SV" w:bidi="ar-SA"/>
              </w:rPr>
              <w:t>Denominación del equipo</w:t>
            </w:r>
          </w:p>
        </w:tc>
        <w:tc>
          <w:tcPr>
            <w:tcW w:w="1005" w:type="dxa"/>
          </w:tcPr>
          <w:p w:rsidR="00233C47" w:rsidRPr="002B2A4D" w:rsidRDefault="00233C47" w:rsidP="00DC2D2E">
            <w:pPr>
              <w:widowControl/>
              <w:tabs>
                <w:tab w:val="center" w:pos="4419"/>
              </w:tabs>
              <w:suppressAutoHyphens w:val="0"/>
              <w:jc w:val="center"/>
              <w:rPr>
                <w:rFonts w:ascii="Bembo Std" w:eastAsia="Calibri" w:hAnsi="Bembo Std" w:cs="Segoe UI Light"/>
                <w:b/>
                <w:kern w:val="0"/>
                <w:sz w:val="20"/>
                <w:szCs w:val="20"/>
                <w:lang w:val="es-AR" w:eastAsia="es-SV" w:bidi="ar-SA"/>
              </w:rPr>
            </w:pPr>
            <w:r w:rsidRPr="002B2A4D">
              <w:rPr>
                <w:rFonts w:ascii="Bembo Std" w:eastAsia="Calibri" w:hAnsi="Bembo Std" w:cs="Segoe UI Light"/>
                <w:b/>
                <w:kern w:val="0"/>
                <w:sz w:val="20"/>
                <w:szCs w:val="20"/>
                <w:lang w:val="es-AR" w:eastAsia="es-SV" w:bidi="ar-SA"/>
              </w:rPr>
              <w:t>Unidad</w:t>
            </w:r>
          </w:p>
          <w:p w:rsidR="00233C47" w:rsidRPr="002B2A4D" w:rsidRDefault="00233C47" w:rsidP="00DC2D2E">
            <w:pPr>
              <w:widowControl/>
              <w:tabs>
                <w:tab w:val="center" w:pos="4419"/>
              </w:tabs>
              <w:suppressAutoHyphens w:val="0"/>
              <w:jc w:val="center"/>
              <w:rPr>
                <w:rFonts w:ascii="Bembo Std" w:eastAsia="Calibri" w:hAnsi="Bembo Std" w:cs="Segoe UI Light"/>
                <w:b/>
                <w:kern w:val="0"/>
                <w:sz w:val="20"/>
                <w:szCs w:val="20"/>
                <w:lang w:val="es-AR" w:eastAsia="es-SV" w:bidi="ar-SA"/>
              </w:rPr>
            </w:pPr>
            <w:r w:rsidRPr="002B2A4D">
              <w:rPr>
                <w:rFonts w:ascii="Bembo Std" w:eastAsia="Calibri" w:hAnsi="Bembo Std" w:cs="Segoe UI Light"/>
                <w:b/>
                <w:kern w:val="0"/>
                <w:sz w:val="20"/>
                <w:szCs w:val="20"/>
                <w:lang w:val="es-AR" w:eastAsia="es-SV" w:bidi="ar-SA"/>
              </w:rPr>
              <w:t>De</w:t>
            </w:r>
          </w:p>
          <w:p w:rsidR="00233C47" w:rsidRPr="002B2A4D" w:rsidRDefault="00233C47" w:rsidP="00DC2D2E">
            <w:pPr>
              <w:widowControl/>
              <w:tabs>
                <w:tab w:val="center" w:pos="4419"/>
              </w:tabs>
              <w:suppressAutoHyphens w:val="0"/>
              <w:jc w:val="center"/>
              <w:rPr>
                <w:rFonts w:ascii="Bembo Std" w:eastAsia="Calibri" w:hAnsi="Bembo Std" w:cs="Segoe UI Light"/>
                <w:b/>
                <w:kern w:val="0"/>
                <w:sz w:val="20"/>
                <w:szCs w:val="20"/>
                <w:lang w:val="es-AR" w:eastAsia="es-SV" w:bidi="ar-SA"/>
              </w:rPr>
            </w:pPr>
            <w:r w:rsidRPr="002B2A4D">
              <w:rPr>
                <w:rFonts w:ascii="Bembo Std" w:eastAsia="Calibri" w:hAnsi="Bembo Std" w:cs="Segoe UI Light"/>
                <w:b/>
                <w:kern w:val="0"/>
                <w:sz w:val="20"/>
                <w:szCs w:val="20"/>
                <w:lang w:val="es-AR" w:eastAsia="es-SV" w:bidi="ar-SA"/>
              </w:rPr>
              <w:t>Medida</w:t>
            </w:r>
          </w:p>
        </w:tc>
        <w:tc>
          <w:tcPr>
            <w:tcW w:w="4283" w:type="dxa"/>
          </w:tcPr>
          <w:p w:rsidR="00233C47" w:rsidRPr="002B2A4D" w:rsidRDefault="00233C47" w:rsidP="00DC2D2E">
            <w:pPr>
              <w:widowControl/>
              <w:tabs>
                <w:tab w:val="center" w:pos="4419"/>
              </w:tabs>
              <w:suppressAutoHyphens w:val="0"/>
              <w:jc w:val="center"/>
              <w:rPr>
                <w:rFonts w:ascii="Bembo Std" w:eastAsia="Calibri" w:hAnsi="Bembo Std" w:cs="Segoe UI Light"/>
                <w:b/>
                <w:kern w:val="0"/>
                <w:sz w:val="20"/>
                <w:szCs w:val="20"/>
                <w:lang w:val="es-AR" w:eastAsia="es-SV" w:bidi="ar-SA"/>
              </w:rPr>
            </w:pPr>
            <w:r w:rsidRPr="002B2A4D">
              <w:rPr>
                <w:rFonts w:ascii="Bembo Std" w:eastAsia="Calibri" w:hAnsi="Bembo Std" w:cs="Segoe UI Light"/>
                <w:b/>
                <w:kern w:val="0"/>
                <w:sz w:val="20"/>
                <w:szCs w:val="20"/>
                <w:lang w:val="es-AR" w:eastAsia="es-SV" w:bidi="ar-SA"/>
              </w:rPr>
              <w:t>Cantidad</w:t>
            </w:r>
          </w:p>
        </w:tc>
      </w:tr>
      <w:tr w:rsidR="00233C47" w:rsidRPr="002B2A4D" w:rsidTr="00DC2D2E">
        <w:tc>
          <w:tcPr>
            <w:tcW w:w="712" w:type="dxa"/>
          </w:tcPr>
          <w:p w:rsidR="00233C47" w:rsidRPr="002B2A4D" w:rsidRDefault="00233C47" w:rsidP="00DC2D2E">
            <w:pPr>
              <w:widowControl/>
              <w:tabs>
                <w:tab w:val="center" w:pos="4419"/>
              </w:tabs>
              <w:suppressAutoHyphens w:val="0"/>
              <w:jc w:val="center"/>
              <w:rPr>
                <w:rFonts w:ascii="Bembo Std" w:eastAsia="Calibri" w:hAnsi="Bembo Std" w:cs="Segoe UI Light"/>
                <w:b/>
                <w:kern w:val="0"/>
                <w:sz w:val="20"/>
                <w:szCs w:val="20"/>
                <w:lang w:val="es-AR" w:eastAsia="es-SV" w:bidi="ar-SA"/>
              </w:rPr>
            </w:pPr>
            <w:r w:rsidRPr="002B2A4D">
              <w:rPr>
                <w:rFonts w:ascii="Bembo Std" w:eastAsia="Calibri" w:hAnsi="Bembo Std" w:cs="Segoe UI Light"/>
                <w:b/>
                <w:kern w:val="0"/>
                <w:sz w:val="20"/>
                <w:szCs w:val="20"/>
                <w:lang w:val="es-AR" w:eastAsia="es-SV" w:bidi="ar-SA"/>
              </w:rPr>
              <w:t>1</w:t>
            </w:r>
          </w:p>
        </w:tc>
        <w:tc>
          <w:tcPr>
            <w:tcW w:w="1229" w:type="dxa"/>
          </w:tcPr>
          <w:p w:rsidR="00233C47" w:rsidRPr="002B2A4D" w:rsidRDefault="00233C47" w:rsidP="00DC2D2E">
            <w:pPr>
              <w:widowControl/>
              <w:tabs>
                <w:tab w:val="center" w:pos="4419"/>
              </w:tabs>
              <w:suppressAutoHyphens w:val="0"/>
              <w:jc w:val="center"/>
              <w:rPr>
                <w:rFonts w:ascii="Bembo Std" w:eastAsia="Calibri" w:hAnsi="Bembo Std" w:cs="Segoe UI Light"/>
                <w:b/>
                <w:kern w:val="0"/>
                <w:sz w:val="20"/>
                <w:szCs w:val="20"/>
                <w:lang w:val="es-AR" w:eastAsia="es-SV" w:bidi="ar-SA"/>
              </w:rPr>
            </w:pPr>
            <w:r w:rsidRPr="002B2A4D">
              <w:rPr>
                <w:rFonts w:ascii="Bembo Std" w:eastAsia="Calibri" w:hAnsi="Bembo Std" w:cs="Segoe UI Light"/>
                <w:b/>
                <w:kern w:val="0"/>
                <w:sz w:val="20"/>
                <w:szCs w:val="20"/>
                <w:lang w:val="es-AR" w:eastAsia="es-SV" w:bidi="ar-SA"/>
              </w:rPr>
              <w:t>62704120</w:t>
            </w:r>
          </w:p>
        </w:tc>
        <w:tc>
          <w:tcPr>
            <w:tcW w:w="3969" w:type="dxa"/>
          </w:tcPr>
          <w:p w:rsidR="00233C47" w:rsidRDefault="00233C47" w:rsidP="00DC2D2E">
            <w:pPr>
              <w:widowControl/>
              <w:tabs>
                <w:tab w:val="center" w:pos="4419"/>
              </w:tabs>
              <w:suppressAutoHyphens w:val="0"/>
              <w:rPr>
                <w:rFonts w:ascii="Bembo Std" w:eastAsia="Calibri" w:hAnsi="Bembo Std" w:cs="Segoe UI Light"/>
                <w:b/>
                <w:kern w:val="0"/>
                <w:sz w:val="20"/>
                <w:szCs w:val="20"/>
                <w:lang w:val="es-AR" w:eastAsia="es-SV" w:bidi="ar-SA"/>
              </w:rPr>
            </w:pPr>
            <w:r w:rsidRPr="002B2A4D">
              <w:rPr>
                <w:rFonts w:ascii="Bembo Std" w:eastAsia="Calibri" w:hAnsi="Bembo Std" w:cs="Segoe UI Light"/>
                <w:b/>
                <w:kern w:val="0"/>
                <w:sz w:val="20"/>
                <w:szCs w:val="20"/>
                <w:lang w:val="es-AR" w:eastAsia="es-SV" w:bidi="ar-SA"/>
              </w:rPr>
              <w:t>CAMILLA DE TRANSPORTE DE PACIENTE, CON BARANDALES</w:t>
            </w:r>
          </w:p>
          <w:p w:rsidR="00233C47" w:rsidRPr="006440F5" w:rsidRDefault="00233C47" w:rsidP="00DC2D2E">
            <w:pPr>
              <w:widowControl/>
              <w:tabs>
                <w:tab w:val="center" w:pos="4419"/>
              </w:tabs>
              <w:suppressAutoHyphens w:val="0"/>
              <w:jc w:val="both"/>
              <w:rPr>
                <w:rFonts w:ascii="Bembo Std" w:eastAsia="Calibri" w:hAnsi="Bembo Std" w:cs="Segoe UI Light"/>
                <w:b/>
                <w:kern w:val="0"/>
                <w:sz w:val="20"/>
                <w:szCs w:val="20"/>
                <w:lang w:val="en-US" w:eastAsia="es-SV" w:bidi="ar-SA"/>
              </w:rPr>
            </w:pPr>
            <w:r w:rsidRPr="006440F5">
              <w:rPr>
                <w:rFonts w:ascii="Bembo Std" w:eastAsia="Calibri" w:hAnsi="Bembo Std" w:cs="Segoe UI Light"/>
                <w:b/>
                <w:kern w:val="0"/>
                <w:sz w:val="20"/>
                <w:szCs w:val="20"/>
                <w:lang w:val="en-US" w:eastAsia="es-SV" w:bidi="ar-SA"/>
              </w:rPr>
              <w:t>Marca: Suzhou JFX Machinery Tech Co., Ltd.</w:t>
            </w:r>
          </w:p>
          <w:p w:rsidR="00233C47" w:rsidRPr="006440F5" w:rsidRDefault="00233C47" w:rsidP="00DC2D2E">
            <w:pPr>
              <w:widowControl/>
              <w:tabs>
                <w:tab w:val="center" w:pos="4419"/>
              </w:tabs>
              <w:suppressAutoHyphens w:val="0"/>
              <w:jc w:val="both"/>
              <w:rPr>
                <w:rFonts w:ascii="Bembo Std" w:eastAsia="Calibri" w:hAnsi="Bembo Std" w:cs="Segoe UI Light"/>
                <w:b/>
                <w:kern w:val="0"/>
                <w:sz w:val="20"/>
                <w:szCs w:val="20"/>
                <w:lang w:val="es-AR" w:eastAsia="es-SV" w:bidi="ar-SA"/>
              </w:rPr>
            </w:pPr>
            <w:r w:rsidRPr="006440F5">
              <w:rPr>
                <w:rFonts w:ascii="Bembo Std" w:eastAsia="Calibri" w:hAnsi="Bembo Std" w:cs="Segoe UI Light"/>
                <w:b/>
                <w:kern w:val="0"/>
                <w:sz w:val="20"/>
                <w:szCs w:val="20"/>
                <w:lang w:val="es-AR" w:eastAsia="es-SV" w:bidi="ar-SA"/>
              </w:rPr>
              <w:t>Modelo: JTS 10</w:t>
            </w:r>
          </w:p>
          <w:p w:rsidR="00233C47" w:rsidRDefault="00233C47" w:rsidP="00DC2D2E">
            <w:pPr>
              <w:widowControl/>
              <w:tabs>
                <w:tab w:val="center" w:pos="4419"/>
              </w:tabs>
              <w:suppressAutoHyphens w:val="0"/>
              <w:jc w:val="both"/>
              <w:rPr>
                <w:rFonts w:ascii="Bembo Std" w:eastAsia="Calibri" w:hAnsi="Bembo Std" w:cs="Segoe UI Light"/>
                <w:b/>
                <w:kern w:val="0"/>
                <w:sz w:val="20"/>
                <w:szCs w:val="20"/>
                <w:lang w:val="es-AR" w:eastAsia="es-SV" w:bidi="ar-SA"/>
              </w:rPr>
            </w:pPr>
            <w:r w:rsidRPr="006440F5">
              <w:rPr>
                <w:rFonts w:ascii="Bembo Std" w:eastAsia="Calibri" w:hAnsi="Bembo Std" w:cs="Segoe UI Light"/>
                <w:b/>
                <w:kern w:val="0"/>
                <w:sz w:val="20"/>
                <w:szCs w:val="20"/>
                <w:lang w:val="es-AR" w:eastAsia="es-SV" w:bidi="ar-SA"/>
              </w:rPr>
              <w:t>País de Origen: CHINA</w:t>
            </w:r>
          </w:p>
          <w:p w:rsidR="00233C47" w:rsidRPr="002B2A4D" w:rsidRDefault="00233C47" w:rsidP="00DC2D2E">
            <w:pPr>
              <w:widowControl/>
              <w:tabs>
                <w:tab w:val="center" w:pos="4419"/>
              </w:tabs>
              <w:suppressAutoHyphens w:val="0"/>
              <w:jc w:val="center"/>
              <w:rPr>
                <w:rFonts w:ascii="Bembo Std" w:eastAsia="Calibri" w:hAnsi="Bembo Std" w:cs="Segoe UI Light"/>
                <w:b/>
                <w:kern w:val="0"/>
                <w:sz w:val="20"/>
                <w:szCs w:val="20"/>
                <w:lang w:val="es-AR" w:eastAsia="es-SV" w:bidi="ar-SA"/>
              </w:rPr>
            </w:pPr>
          </w:p>
        </w:tc>
        <w:tc>
          <w:tcPr>
            <w:tcW w:w="1005" w:type="dxa"/>
          </w:tcPr>
          <w:p w:rsidR="00233C47" w:rsidRPr="002B2A4D" w:rsidRDefault="00233C47" w:rsidP="00DC2D2E">
            <w:pPr>
              <w:widowControl/>
              <w:tabs>
                <w:tab w:val="center" w:pos="4419"/>
              </w:tabs>
              <w:suppressAutoHyphens w:val="0"/>
              <w:jc w:val="center"/>
              <w:rPr>
                <w:rFonts w:ascii="Bembo Std" w:eastAsia="Calibri" w:hAnsi="Bembo Std" w:cs="Segoe UI Light"/>
                <w:b/>
                <w:kern w:val="0"/>
                <w:sz w:val="20"/>
                <w:szCs w:val="20"/>
                <w:lang w:val="es-AR" w:eastAsia="es-SV" w:bidi="ar-SA"/>
              </w:rPr>
            </w:pPr>
            <w:r w:rsidRPr="002B2A4D">
              <w:rPr>
                <w:rFonts w:ascii="Bembo Std" w:eastAsia="Calibri" w:hAnsi="Bembo Std" w:cs="Segoe UI Light"/>
                <w:b/>
                <w:kern w:val="0"/>
                <w:sz w:val="20"/>
                <w:szCs w:val="20"/>
                <w:lang w:val="es-AR" w:eastAsia="es-SV" w:bidi="ar-SA"/>
              </w:rPr>
              <w:t>C/U</w:t>
            </w:r>
          </w:p>
        </w:tc>
        <w:tc>
          <w:tcPr>
            <w:tcW w:w="4283" w:type="dxa"/>
          </w:tcPr>
          <w:p w:rsidR="00233C47" w:rsidRPr="002B2A4D" w:rsidRDefault="00233C47" w:rsidP="00DC2D2E">
            <w:pPr>
              <w:widowControl/>
              <w:tabs>
                <w:tab w:val="center" w:pos="4419"/>
              </w:tabs>
              <w:suppressAutoHyphens w:val="0"/>
              <w:jc w:val="center"/>
              <w:rPr>
                <w:rFonts w:ascii="Bembo Std" w:eastAsia="Calibri" w:hAnsi="Bembo Std" w:cs="Segoe UI Light"/>
                <w:b/>
                <w:kern w:val="0"/>
                <w:sz w:val="20"/>
                <w:szCs w:val="20"/>
                <w:lang w:val="es-AR" w:eastAsia="es-SV" w:bidi="ar-SA"/>
              </w:rPr>
            </w:pPr>
            <w:r w:rsidRPr="002B2A4D">
              <w:rPr>
                <w:rFonts w:ascii="Bembo Std" w:eastAsia="Calibri" w:hAnsi="Bembo Std" w:cs="Segoe UI Light"/>
                <w:b/>
                <w:kern w:val="0"/>
                <w:sz w:val="20"/>
                <w:szCs w:val="20"/>
                <w:lang w:val="es-AR" w:eastAsia="es-SV" w:bidi="ar-SA"/>
              </w:rPr>
              <w:t>40</w:t>
            </w:r>
          </w:p>
        </w:tc>
      </w:tr>
      <w:tr w:rsidR="00233C47" w:rsidRPr="002B2A4D" w:rsidTr="00DC2D2E">
        <w:tc>
          <w:tcPr>
            <w:tcW w:w="1941" w:type="dxa"/>
            <w:gridSpan w:val="2"/>
            <w:tcBorders>
              <w:top w:val="single" w:sz="4" w:space="0" w:color="000000"/>
              <w:left w:val="single" w:sz="4" w:space="0" w:color="000000"/>
              <w:bottom w:val="single" w:sz="4" w:space="0" w:color="000000"/>
              <w:right w:val="nil"/>
            </w:tcBorders>
            <w:shd w:val="clear" w:color="auto" w:fill="auto"/>
          </w:tcPr>
          <w:p w:rsidR="00233C47" w:rsidRPr="002B2A4D" w:rsidRDefault="00233C47" w:rsidP="00DC2D2E">
            <w:pPr>
              <w:widowControl/>
              <w:suppressAutoHyphens w:val="0"/>
              <w:rPr>
                <w:rFonts w:ascii="Bembo Std" w:eastAsia="Calibri" w:hAnsi="Bembo Std" w:cs="Segoe UI Light"/>
                <w:kern w:val="0"/>
                <w:sz w:val="20"/>
                <w:szCs w:val="20"/>
                <w:lang w:eastAsia="es-SV" w:bidi="ar-SA"/>
              </w:rPr>
            </w:pPr>
            <w:r w:rsidRPr="002B2A4D">
              <w:rPr>
                <w:rFonts w:ascii="Bembo Std" w:eastAsia="Calibri" w:hAnsi="Bembo Std" w:cs="Segoe UI Light"/>
                <w:kern w:val="0"/>
                <w:sz w:val="20"/>
                <w:szCs w:val="20"/>
                <w:lang w:eastAsia="es-SV" w:bidi="ar-SA"/>
              </w:rPr>
              <w:t xml:space="preserve">    Equipo</w:t>
            </w:r>
          </w:p>
        </w:tc>
        <w:tc>
          <w:tcPr>
            <w:tcW w:w="9257" w:type="dxa"/>
            <w:gridSpan w:val="3"/>
            <w:tcBorders>
              <w:top w:val="single" w:sz="4" w:space="0" w:color="000000"/>
              <w:left w:val="single" w:sz="4" w:space="0" w:color="000000"/>
              <w:bottom w:val="single" w:sz="4" w:space="0" w:color="000000"/>
              <w:right w:val="single" w:sz="4" w:space="0" w:color="000000"/>
            </w:tcBorders>
          </w:tcPr>
          <w:p w:rsidR="00233C47" w:rsidRDefault="00233C47" w:rsidP="00DC2D2E">
            <w:pPr>
              <w:widowControl/>
              <w:suppressAutoHyphens w:val="0"/>
              <w:rPr>
                <w:rFonts w:ascii="Bembo Std" w:eastAsia="Calibri" w:hAnsi="Bembo Std" w:cs="Segoe UI Light"/>
                <w:kern w:val="0"/>
                <w:sz w:val="20"/>
                <w:szCs w:val="20"/>
                <w:lang w:eastAsia="es-SV" w:bidi="ar-SA"/>
              </w:rPr>
            </w:pPr>
            <w:r w:rsidRPr="002B2A4D">
              <w:rPr>
                <w:rFonts w:ascii="Bembo Std" w:eastAsia="Calibri" w:hAnsi="Bembo Std" w:cs="Segoe UI Light"/>
                <w:kern w:val="0"/>
                <w:sz w:val="20"/>
                <w:szCs w:val="20"/>
                <w:lang w:eastAsia="es-SV" w:bidi="ar-SA"/>
              </w:rPr>
              <w:t>Camilla para transporte de pacientes</w:t>
            </w:r>
          </w:p>
          <w:p w:rsidR="00233C47" w:rsidRPr="006440F5" w:rsidRDefault="00233C47" w:rsidP="00DC2D2E">
            <w:pPr>
              <w:widowControl/>
              <w:suppressAutoHyphens w:val="0"/>
              <w:rPr>
                <w:rFonts w:ascii="Bembo Std" w:eastAsia="Calibri" w:hAnsi="Bembo Std" w:cs="Segoe UI Light"/>
                <w:kern w:val="0"/>
                <w:sz w:val="20"/>
                <w:szCs w:val="20"/>
                <w:lang w:eastAsia="es-SV" w:bidi="ar-SA"/>
              </w:rPr>
            </w:pPr>
            <w:r w:rsidRPr="006440F5">
              <w:rPr>
                <w:rFonts w:ascii="Bembo Std" w:eastAsia="Calibri" w:hAnsi="Bembo Std" w:cs="Segoe UI Light"/>
                <w:kern w:val="0"/>
                <w:sz w:val="20"/>
                <w:szCs w:val="20"/>
                <w:lang w:eastAsia="es-SV" w:bidi="ar-SA"/>
              </w:rPr>
              <w:t>Especificaciones Técnicas ofertadas del mueble:</w:t>
            </w:r>
          </w:p>
          <w:p w:rsidR="00233C47" w:rsidRPr="006440F5" w:rsidRDefault="00233C47" w:rsidP="00233C47">
            <w:pPr>
              <w:widowControl/>
              <w:numPr>
                <w:ilvl w:val="0"/>
                <w:numId w:val="2"/>
              </w:numPr>
              <w:suppressAutoHyphens w:val="0"/>
              <w:rPr>
                <w:rFonts w:ascii="Bembo Std" w:eastAsia="Calibri" w:hAnsi="Bembo Std" w:cs="Segoe UI Light"/>
                <w:kern w:val="0"/>
                <w:sz w:val="20"/>
                <w:szCs w:val="20"/>
                <w:lang w:eastAsia="es-SV" w:bidi="ar-SA"/>
              </w:rPr>
            </w:pPr>
            <w:r w:rsidRPr="006440F5">
              <w:rPr>
                <w:rFonts w:ascii="Bembo Std" w:eastAsia="Calibri" w:hAnsi="Bembo Std" w:cs="Segoe UI Light"/>
                <w:kern w:val="0"/>
                <w:sz w:val="20"/>
                <w:szCs w:val="20"/>
                <w:lang w:eastAsia="es-SV" w:bidi="ar-SA"/>
              </w:rPr>
              <w:t>Construida en estructura tubular redonda de acero inoxidable SS304.</w:t>
            </w:r>
            <w:r w:rsidRPr="006440F5">
              <w:rPr>
                <w:rFonts w:ascii="Bembo Std" w:eastAsia="Calibri" w:hAnsi="Bembo Std" w:cs="Segoe UI Light"/>
                <w:kern w:val="0"/>
                <w:sz w:val="20"/>
                <w:szCs w:val="20"/>
                <w:lang w:eastAsia="es-SV" w:bidi="ar-SA"/>
              </w:rPr>
              <w:tab/>
            </w:r>
            <w:r w:rsidRPr="006440F5">
              <w:rPr>
                <w:rFonts w:ascii="Bembo Std" w:eastAsia="Calibri" w:hAnsi="Bembo Std" w:cs="Segoe UI Light"/>
                <w:kern w:val="0"/>
                <w:sz w:val="20"/>
                <w:szCs w:val="20"/>
                <w:lang w:eastAsia="es-SV" w:bidi="ar-SA"/>
              </w:rPr>
              <w:tab/>
            </w:r>
          </w:p>
          <w:p w:rsidR="00233C47" w:rsidRPr="006440F5" w:rsidRDefault="00233C47" w:rsidP="00233C47">
            <w:pPr>
              <w:widowControl/>
              <w:numPr>
                <w:ilvl w:val="0"/>
                <w:numId w:val="2"/>
              </w:numPr>
              <w:suppressAutoHyphens w:val="0"/>
              <w:rPr>
                <w:rFonts w:ascii="Bembo Std" w:eastAsia="Calibri" w:hAnsi="Bembo Std" w:cs="Segoe UI Light"/>
                <w:kern w:val="0"/>
                <w:sz w:val="20"/>
                <w:szCs w:val="20"/>
                <w:lang w:eastAsia="es-SV" w:bidi="ar-SA"/>
              </w:rPr>
            </w:pPr>
            <w:r w:rsidRPr="006440F5">
              <w:rPr>
                <w:rFonts w:ascii="Bembo Std" w:eastAsia="Calibri" w:hAnsi="Bembo Std" w:cs="Segoe UI Light"/>
                <w:kern w:val="0"/>
                <w:sz w:val="20"/>
                <w:szCs w:val="20"/>
                <w:lang w:eastAsia="es-SV" w:bidi="ar-SA"/>
              </w:rPr>
              <w:t>Con barandales de seguridad tubulares de acero inoxidable, abatibles.</w:t>
            </w:r>
            <w:r w:rsidRPr="006440F5">
              <w:rPr>
                <w:rFonts w:ascii="Bembo Std" w:eastAsia="Calibri" w:hAnsi="Bembo Std" w:cs="Segoe UI Light"/>
                <w:kern w:val="0"/>
                <w:sz w:val="20"/>
                <w:szCs w:val="20"/>
                <w:lang w:eastAsia="es-SV" w:bidi="ar-SA"/>
              </w:rPr>
              <w:tab/>
            </w:r>
            <w:r w:rsidRPr="006440F5">
              <w:rPr>
                <w:rFonts w:ascii="Bembo Std" w:eastAsia="Calibri" w:hAnsi="Bembo Std" w:cs="Segoe UI Light"/>
                <w:kern w:val="0"/>
                <w:sz w:val="20"/>
                <w:szCs w:val="20"/>
                <w:lang w:eastAsia="es-SV" w:bidi="ar-SA"/>
              </w:rPr>
              <w:tab/>
            </w:r>
          </w:p>
          <w:p w:rsidR="00233C47" w:rsidRPr="006440F5" w:rsidRDefault="00233C47" w:rsidP="00233C47">
            <w:pPr>
              <w:widowControl/>
              <w:numPr>
                <w:ilvl w:val="0"/>
                <w:numId w:val="2"/>
              </w:numPr>
              <w:suppressAutoHyphens w:val="0"/>
              <w:rPr>
                <w:rFonts w:ascii="Bembo Std" w:eastAsia="Calibri" w:hAnsi="Bembo Std" w:cs="Segoe UI Light"/>
                <w:kern w:val="0"/>
                <w:sz w:val="20"/>
                <w:szCs w:val="20"/>
                <w:lang w:eastAsia="es-SV" w:bidi="ar-SA"/>
              </w:rPr>
            </w:pPr>
            <w:r w:rsidRPr="006440F5">
              <w:rPr>
                <w:rFonts w:ascii="Bembo Std" w:eastAsia="Calibri" w:hAnsi="Bembo Std" w:cs="Segoe UI Light"/>
                <w:kern w:val="0"/>
                <w:sz w:val="20"/>
                <w:szCs w:val="20"/>
                <w:lang w:eastAsia="es-SV" w:bidi="ar-SA"/>
              </w:rPr>
              <w:t>Capacidad de carga de 250 kg.</w:t>
            </w:r>
            <w:r w:rsidRPr="006440F5">
              <w:rPr>
                <w:rFonts w:ascii="Bembo Std" w:eastAsia="Calibri" w:hAnsi="Bembo Std" w:cs="Segoe UI Light"/>
                <w:kern w:val="0"/>
                <w:sz w:val="20"/>
                <w:szCs w:val="20"/>
                <w:lang w:eastAsia="es-SV" w:bidi="ar-SA"/>
              </w:rPr>
              <w:tab/>
            </w:r>
            <w:r w:rsidRPr="006440F5">
              <w:rPr>
                <w:rFonts w:ascii="Bembo Std" w:eastAsia="Calibri" w:hAnsi="Bembo Std" w:cs="Segoe UI Light"/>
                <w:kern w:val="0"/>
                <w:sz w:val="20"/>
                <w:szCs w:val="20"/>
                <w:lang w:eastAsia="es-SV" w:bidi="ar-SA"/>
              </w:rPr>
              <w:tab/>
            </w:r>
          </w:p>
          <w:p w:rsidR="00233C47" w:rsidRPr="006440F5" w:rsidRDefault="00233C47" w:rsidP="00233C47">
            <w:pPr>
              <w:widowControl/>
              <w:numPr>
                <w:ilvl w:val="0"/>
                <w:numId w:val="2"/>
              </w:numPr>
              <w:suppressAutoHyphens w:val="0"/>
              <w:rPr>
                <w:rFonts w:ascii="Bembo Std" w:eastAsia="Calibri" w:hAnsi="Bembo Std" w:cs="Segoe UI Light"/>
                <w:kern w:val="0"/>
                <w:sz w:val="20"/>
                <w:szCs w:val="20"/>
                <w:lang w:eastAsia="es-SV" w:bidi="ar-SA"/>
              </w:rPr>
            </w:pPr>
            <w:r w:rsidRPr="006440F5">
              <w:rPr>
                <w:rFonts w:ascii="Bembo Std" w:eastAsia="Calibri" w:hAnsi="Bembo Std" w:cs="Segoe UI Light"/>
                <w:kern w:val="0"/>
                <w:sz w:val="20"/>
                <w:szCs w:val="20"/>
                <w:lang w:eastAsia="es-SV" w:bidi="ar-SA"/>
              </w:rPr>
              <w:t>Respaldo reclinable de 0 a 75°.</w:t>
            </w:r>
            <w:r w:rsidRPr="006440F5">
              <w:rPr>
                <w:rFonts w:ascii="Bembo Std" w:eastAsia="Calibri" w:hAnsi="Bembo Std" w:cs="Segoe UI Light"/>
                <w:kern w:val="0"/>
                <w:sz w:val="20"/>
                <w:szCs w:val="20"/>
                <w:lang w:eastAsia="es-SV" w:bidi="ar-SA"/>
              </w:rPr>
              <w:tab/>
            </w:r>
            <w:r w:rsidRPr="006440F5">
              <w:rPr>
                <w:rFonts w:ascii="Bembo Std" w:eastAsia="Calibri" w:hAnsi="Bembo Std" w:cs="Segoe UI Light"/>
                <w:kern w:val="0"/>
                <w:sz w:val="20"/>
                <w:szCs w:val="20"/>
                <w:lang w:eastAsia="es-SV" w:bidi="ar-SA"/>
              </w:rPr>
              <w:tab/>
            </w:r>
          </w:p>
          <w:p w:rsidR="00233C47" w:rsidRPr="006440F5" w:rsidRDefault="00233C47" w:rsidP="00233C47">
            <w:pPr>
              <w:widowControl/>
              <w:numPr>
                <w:ilvl w:val="0"/>
                <w:numId w:val="2"/>
              </w:numPr>
              <w:suppressAutoHyphens w:val="0"/>
              <w:rPr>
                <w:rFonts w:ascii="Bembo Std" w:eastAsia="Calibri" w:hAnsi="Bembo Std" w:cs="Segoe UI Light"/>
                <w:kern w:val="0"/>
                <w:sz w:val="20"/>
                <w:szCs w:val="20"/>
                <w:lang w:eastAsia="es-SV" w:bidi="ar-SA"/>
              </w:rPr>
            </w:pPr>
            <w:r w:rsidRPr="006440F5">
              <w:rPr>
                <w:rFonts w:ascii="Bembo Std" w:eastAsia="Calibri" w:hAnsi="Bembo Std" w:cs="Segoe UI Light"/>
                <w:kern w:val="0"/>
                <w:sz w:val="20"/>
                <w:szCs w:val="20"/>
                <w:lang w:eastAsia="es-SV" w:bidi="ar-SA"/>
              </w:rPr>
              <w:lastRenderedPageBreak/>
              <w:t>Colchoneta de espuma de poliuretano sin costura de 5 cm de espesor. Forrada de vinilo altamente resistente a líquidos de desinfección hospitalarios.</w:t>
            </w:r>
            <w:r w:rsidRPr="006440F5">
              <w:rPr>
                <w:rFonts w:ascii="Bembo Std" w:eastAsia="Calibri" w:hAnsi="Bembo Std" w:cs="Segoe UI Light"/>
                <w:kern w:val="0"/>
                <w:sz w:val="20"/>
                <w:szCs w:val="20"/>
                <w:lang w:eastAsia="es-SV" w:bidi="ar-SA"/>
              </w:rPr>
              <w:tab/>
            </w:r>
            <w:r w:rsidRPr="006440F5">
              <w:rPr>
                <w:rFonts w:ascii="Bembo Std" w:eastAsia="Calibri" w:hAnsi="Bembo Std" w:cs="Segoe UI Light"/>
                <w:kern w:val="0"/>
                <w:sz w:val="20"/>
                <w:szCs w:val="20"/>
                <w:lang w:eastAsia="es-SV" w:bidi="ar-SA"/>
              </w:rPr>
              <w:tab/>
            </w:r>
          </w:p>
          <w:p w:rsidR="00233C47" w:rsidRPr="006440F5" w:rsidRDefault="00233C47" w:rsidP="00233C47">
            <w:pPr>
              <w:widowControl/>
              <w:numPr>
                <w:ilvl w:val="0"/>
                <w:numId w:val="2"/>
              </w:numPr>
              <w:suppressAutoHyphens w:val="0"/>
              <w:rPr>
                <w:rFonts w:ascii="Bembo Std" w:eastAsia="Calibri" w:hAnsi="Bembo Std" w:cs="Segoe UI Light"/>
                <w:kern w:val="0"/>
                <w:sz w:val="20"/>
                <w:szCs w:val="20"/>
                <w:lang w:eastAsia="es-SV" w:bidi="ar-SA"/>
              </w:rPr>
            </w:pPr>
            <w:r w:rsidRPr="006440F5">
              <w:rPr>
                <w:rFonts w:ascii="Bembo Std" w:eastAsia="Calibri" w:hAnsi="Bembo Std" w:cs="Segoe UI Light"/>
                <w:kern w:val="0"/>
                <w:sz w:val="20"/>
                <w:szCs w:val="20"/>
                <w:lang w:eastAsia="es-SV" w:bidi="ar-SA"/>
              </w:rPr>
              <w:t>Ruedas de 6 pulgadas (15 cm) de diámetro. Rueda de freno universal de protección avanzada, 4 ruedas con frenos, fácil de mover, fácil de operar, rendimiento confiable.</w:t>
            </w:r>
            <w:r w:rsidRPr="006440F5">
              <w:rPr>
                <w:rFonts w:ascii="Bembo Std" w:eastAsia="Calibri" w:hAnsi="Bembo Std" w:cs="Segoe UI Light"/>
                <w:kern w:val="0"/>
                <w:sz w:val="20"/>
                <w:szCs w:val="20"/>
                <w:lang w:eastAsia="es-SV" w:bidi="ar-SA"/>
              </w:rPr>
              <w:tab/>
            </w:r>
            <w:r w:rsidRPr="006440F5">
              <w:rPr>
                <w:rFonts w:ascii="Bembo Std" w:eastAsia="Calibri" w:hAnsi="Bembo Std" w:cs="Segoe UI Light"/>
                <w:kern w:val="0"/>
                <w:sz w:val="20"/>
                <w:szCs w:val="20"/>
                <w:lang w:eastAsia="es-SV" w:bidi="ar-SA"/>
              </w:rPr>
              <w:tab/>
            </w:r>
          </w:p>
          <w:p w:rsidR="00233C47" w:rsidRPr="006440F5" w:rsidRDefault="00233C47" w:rsidP="00233C47">
            <w:pPr>
              <w:widowControl/>
              <w:numPr>
                <w:ilvl w:val="0"/>
                <w:numId w:val="2"/>
              </w:numPr>
              <w:suppressAutoHyphens w:val="0"/>
              <w:rPr>
                <w:rFonts w:ascii="Bembo Std" w:eastAsia="Calibri" w:hAnsi="Bembo Std" w:cs="Segoe UI Light"/>
                <w:kern w:val="0"/>
                <w:sz w:val="20"/>
                <w:szCs w:val="20"/>
                <w:lang w:eastAsia="es-SV" w:bidi="ar-SA"/>
              </w:rPr>
            </w:pPr>
            <w:r w:rsidRPr="006440F5">
              <w:rPr>
                <w:rFonts w:ascii="Bembo Std" w:eastAsia="Calibri" w:hAnsi="Bembo Std" w:cs="Segoe UI Light"/>
                <w:kern w:val="0"/>
                <w:sz w:val="20"/>
                <w:szCs w:val="20"/>
                <w:lang w:eastAsia="es-SV" w:bidi="ar-SA"/>
              </w:rPr>
              <w:t>Parachoques de alto impacto en todo el perímetro.</w:t>
            </w:r>
            <w:r w:rsidRPr="006440F5">
              <w:rPr>
                <w:rFonts w:ascii="Bembo Std" w:eastAsia="Calibri" w:hAnsi="Bembo Std" w:cs="Segoe UI Light"/>
                <w:kern w:val="0"/>
                <w:sz w:val="20"/>
                <w:szCs w:val="20"/>
                <w:lang w:eastAsia="es-SV" w:bidi="ar-SA"/>
              </w:rPr>
              <w:tab/>
            </w:r>
            <w:r w:rsidRPr="006440F5">
              <w:rPr>
                <w:rFonts w:ascii="Bembo Std" w:eastAsia="Calibri" w:hAnsi="Bembo Std" w:cs="Segoe UI Light"/>
                <w:kern w:val="0"/>
                <w:sz w:val="20"/>
                <w:szCs w:val="20"/>
                <w:lang w:eastAsia="es-SV" w:bidi="ar-SA"/>
              </w:rPr>
              <w:tab/>
            </w:r>
          </w:p>
          <w:p w:rsidR="00233C47" w:rsidRPr="006440F5" w:rsidRDefault="00233C47" w:rsidP="00233C47">
            <w:pPr>
              <w:widowControl/>
              <w:numPr>
                <w:ilvl w:val="0"/>
                <w:numId w:val="2"/>
              </w:numPr>
              <w:suppressAutoHyphens w:val="0"/>
              <w:rPr>
                <w:rFonts w:ascii="Bembo Std" w:eastAsia="Calibri" w:hAnsi="Bembo Std" w:cs="Segoe UI Light"/>
                <w:kern w:val="0"/>
                <w:sz w:val="20"/>
                <w:szCs w:val="20"/>
                <w:lang w:eastAsia="es-SV" w:bidi="ar-SA"/>
              </w:rPr>
            </w:pPr>
            <w:r w:rsidRPr="006440F5">
              <w:rPr>
                <w:rFonts w:ascii="Bembo Std" w:eastAsia="Calibri" w:hAnsi="Bembo Std" w:cs="Segoe UI Light"/>
                <w:kern w:val="0"/>
                <w:sz w:val="20"/>
                <w:szCs w:val="20"/>
                <w:lang w:eastAsia="es-SV" w:bidi="ar-SA"/>
              </w:rPr>
              <w:t>Dimensiones:  Altura: 80 cm, Largo: 195 cm, Ancho: 65 cm.</w:t>
            </w:r>
            <w:r w:rsidRPr="006440F5">
              <w:rPr>
                <w:rFonts w:ascii="Bembo Std" w:eastAsia="Calibri" w:hAnsi="Bembo Std" w:cs="Segoe UI Light"/>
                <w:kern w:val="0"/>
                <w:sz w:val="20"/>
                <w:szCs w:val="20"/>
                <w:lang w:eastAsia="es-SV" w:bidi="ar-SA"/>
              </w:rPr>
              <w:tab/>
            </w:r>
            <w:r w:rsidRPr="006440F5">
              <w:rPr>
                <w:rFonts w:ascii="Bembo Std" w:eastAsia="Calibri" w:hAnsi="Bembo Std" w:cs="Segoe UI Light"/>
                <w:kern w:val="0"/>
                <w:sz w:val="20"/>
                <w:szCs w:val="20"/>
                <w:lang w:eastAsia="es-SV" w:bidi="ar-SA"/>
              </w:rPr>
              <w:tab/>
            </w:r>
          </w:p>
          <w:p w:rsidR="00233C47" w:rsidRPr="006440F5" w:rsidRDefault="00233C47" w:rsidP="00233C47">
            <w:pPr>
              <w:widowControl/>
              <w:numPr>
                <w:ilvl w:val="0"/>
                <w:numId w:val="2"/>
              </w:numPr>
              <w:suppressAutoHyphens w:val="0"/>
              <w:rPr>
                <w:rFonts w:ascii="Bembo Std" w:eastAsia="Calibri" w:hAnsi="Bembo Std" w:cs="Segoe UI Light"/>
                <w:kern w:val="0"/>
                <w:sz w:val="20"/>
                <w:szCs w:val="20"/>
                <w:lang w:eastAsia="es-SV" w:bidi="ar-SA"/>
              </w:rPr>
            </w:pPr>
            <w:r w:rsidRPr="006440F5">
              <w:rPr>
                <w:rFonts w:ascii="Bembo Std" w:eastAsia="Calibri" w:hAnsi="Bembo Std" w:cs="Segoe UI Light"/>
                <w:kern w:val="0"/>
                <w:sz w:val="20"/>
                <w:szCs w:val="20"/>
                <w:lang w:eastAsia="es-SV" w:bidi="ar-SA"/>
              </w:rPr>
              <w:t>Con atril de acero inoxidable de 2 o 4 ganchos, para colocar soluciones en cualquier lado de la cabecera.</w:t>
            </w:r>
            <w:r w:rsidRPr="006440F5">
              <w:rPr>
                <w:rFonts w:ascii="Bembo Std" w:eastAsia="Calibri" w:hAnsi="Bembo Std" w:cs="Segoe UI Light"/>
                <w:kern w:val="0"/>
                <w:sz w:val="20"/>
                <w:szCs w:val="20"/>
                <w:lang w:eastAsia="es-SV" w:bidi="ar-SA"/>
              </w:rPr>
              <w:tab/>
            </w:r>
            <w:r w:rsidRPr="006440F5">
              <w:rPr>
                <w:rFonts w:ascii="Bembo Std" w:eastAsia="Calibri" w:hAnsi="Bembo Std" w:cs="Segoe UI Light"/>
                <w:kern w:val="0"/>
                <w:sz w:val="20"/>
                <w:szCs w:val="20"/>
                <w:lang w:eastAsia="es-SV" w:bidi="ar-SA"/>
              </w:rPr>
              <w:tab/>
            </w:r>
          </w:p>
          <w:p w:rsidR="00233C47" w:rsidRPr="006440F5" w:rsidRDefault="00233C47" w:rsidP="00233C47">
            <w:pPr>
              <w:widowControl/>
              <w:numPr>
                <w:ilvl w:val="0"/>
                <w:numId w:val="2"/>
              </w:numPr>
              <w:suppressAutoHyphens w:val="0"/>
              <w:rPr>
                <w:rFonts w:ascii="Bembo Std" w:eastAsia="Calibri" w:hAnsi="Bembo Std" w:cs="Segoe UI Light"/>
                <w:kern w:val="0"/>
                <w:sz w:val="20"/>
                <w:szCs w:val="20"/>
                <w:lang w:eastAsia="es-SV" w:bidi="ar-SA"/>
              </w:rPr>
            </w:pPr>
            <w:r w:rsidRPr="006440F5">
              <w:rPr>
                <w:rFonts w:ascii="Bembo Std" w:eastAsia="Calibri" w:hAnsi="Bembo Std" w:cs="Segoe UI Light"/>
                <w:kern w:val="0"/>
                <w:sz w:val="20"/>
                <w:szCs w:val="20"/>
                <w:lang w:eastAsia="es-SV" w:bidi="ar-SA"/>
              </w:rPr>
              <w:t>Se incluye en la parte inferior de la camilla Cesta de acero inoxidable.</w:t>
            </w:r>
            <w:r w:rsidRPr="006440F5">
              <w:rPr>
                <w:rFonts w:ascii="Bembo Std" w:eastAsia="Calibri" w:hAnsi="Bembo Std" w:cs="Segoe UI Light"/>
                <w:kern w:val="0"/>
                <w:sz w:val="20"/>
                <w:szCs w:val="20"/>
                <w:lang w:eastAsia="es-SV" w:bidi="ar-SA"/>
              </w:rPr>
              <w:tab/>
            </w:r>
          </w:p>
          <w:p w:rsidR="00233C47" w:rsidRPr="002B2A4D" w:rsidRDefault="00233C47" w:rsidP="00DC2D2E">
            <w:pPr>
              <w:widowControl/>
              <w:suppressAutoHyphens w:val="0"/>
              <w:rPr>
                <w:rFonts w:ascii="Bembo Std" w:eastAsia="Calibri" w:hAnsi="Bembo Std" w:cs="Segoe UI Light"/>
                <w:kern w:val="0"/>
                <w:sz w:val="20"/>
                <w:szCs w:val="20"/>
                <w:lang w:eastAsia="es-SV" w:bidi="ar-SA"/>
              </w:rPr>
            </w:pPr>
            <w:r w:rsidRPr="006440F5">
              <w:rPr>
                <w:rFonts w:ascii="Bembo Std" w:eastAsia="Calibri" w:hAnsi="Bembo Std" w:cs="Segoe UI Light"/>
                <w:kern w:val="0"/>
                <w:sz w:val="20"/>
                <w:szCs w:val="20"/>
                <w:lang w:eastAsia="es-SV" w:bidi="ar-SA"/>
              </w:rPr>
              <w:t>El equipo debe ser entregado a entera satisfacción del administrador de la Orden de Compra.</w:t>
            </w:r>
          </w:p>
        </w:tc>
      </w:tr>
    </w:tbl>
    <w:p w:rsidR="00233C47" w:rsidRDefault="00233C47" w:rsidP="00233C47">
      <w:pPr>
        <w:tabs>
          <w:tab w:val="left" w:pos="-720"/>
          <w:tab w:val="center" w:pos="1710"/>
        </w:tabs>
        <w:jc w:val="both"/>
        <w:rPr>
          <w:rFonts w:ascii="Bembo Std" w:hAnsi="Bembo Std" w:cs="Calibri"/>
          <w:color w:val="000000"/>
          <w:sz w:val="20"/>
          <w:szCs w:val="20"/>
        </w:rPr>
      </w:pPr>
    </w:p>
    <w:p w:rsidR="009A3D18" w:rsidRDefault="009A3D18"/>
    <w:sectPr w:rsidR="009A3D1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5F8" w:rsidRDefault="00D845F8" w:rsidP="00233C47">
      <w:r>
        <w:separator/>
      </w:r>
    </w:p>
  </w:endnote>
  <w:endnote w:type="continuationSeparator" w:id="0">
    <w:p w:rsidR="00D845F8" w:rsidRDefault="00D845F8" w:rsidP="0023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eeSans">
    <w:altName w:val="Arial"/>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D845F8">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D845F8">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5F8" w:rsidRDefault="00D845F8" w:rsidP="00233C47">
      <w:r>
        <w:separator/>
      </w:r>
    </w:p>
  </w:footnote>
  <w:footnote w:type="continuationSeparator" w:id="0">
    <w:p w:rsidR="00D845F8" w:rsidRDefault="00D845F8" w:rsidP="00233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D845F8"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523B05D3" wp14:editId="3D5B56FB">
          <wp:simplePos x="0" y="0"/>
          <wp:positionH relativeFrom="column">
            <wp:posOffset>-529590</wp:posOffset>
          </wp:positionH>
          <wp:positionV relativeFrom="paragraph">
            <wp:posOffset>-352425</wp:posOffset>
          </wp:positionV>
          <wp:extent cx="1457325" cy="739140"/>
          <wp:effectExtent l="0" t="0" r="9525" b="381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7391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233C47">
      <w:rPr>
        <w:rFonts w:ascii="Bembo Std" w:eastAsia="Times New Roman" w:hAnsi="Bembo Std" w:cs="Times New Roman"/>
        <w:b/>
        <w:bCs/>
        <w:color w:val="000000"/>
        <w:kern w:val="0"/>
        <w:sz w:val="16"/>
        <w:szCs w:val="16"/>
        <w:lang w:val="es-EC" w:eastAsia="es-SV" w:bidi="ar-SA"/>
      </w:rPr>
      <w:t>214</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7027BA" w:rsidRPr="00233C47" w:rsidRDefault="00233C47" w:rsidP="00233C47">
    <w:pPr>
      <w:pStyle w:val="Encabezado"/>
      <w:jc w:val="right"/>
      <w:rPr>
        <w:rFonts w:ascii="Bembo Std" w:eastAsia="Times New Roman" w:hAnsi="Bembo Std" w:cs="Times New Roman" w:hint="eastAsia"/>
        <w:b/>
        <w:bCs/>
        <w:color w:val="000000"/>
        <w:kern w:val="0"/>
        <w:sz w:val="16"/>
        <w:szCs w:val="16"/>
        <w:lang w:val="es-EC" w:eastAsia="es-SV" w:bidi="ar-SA"/>
      </w:rPr>
    </w:pPr>
    <w:r w:rsidRPr="00233C47">
      <w:rPr>
        <w:rFonts w:ascii="Bembo Std" w:eastAsia="Times New Roman" w:hAnsi="Bembo Std" w:cs="Times New Roman"/>
        <w:b/>
        <w:bCs/>
        <w:color w:val="000000"/>
        <w:kern w:val="0"/>
        <w:sz w:val="16"/>
        <w:szCs w:val="16"/>
        <w:lang w:val="es-EC" w:eastAsia="es-SV" w:bidi="ar-SA"/>
      </w:rPr>
      <w:t xml:space="preserve">Comparación de Precios </w:t>
    </w:r>
    <w:proofErr w:type="spellStart"/>
    <w:r w:rsidRPr="00233C47">
      <w:rPr>
        <w:rFonts w:ascii="Bembo Std" w:eastAsia="Times New Roman" w:hAnsi="Bembo Std" w:cs="Times New Roman"/>
        <w:b/>
        <w:bCs/>
        <w:color w:val="000000"/>
        <w:kern w:val="0"/>
        <w:sz w:val="16"/>
        <w:szCs w:val="16"/>
        <w:lang w:val="es-EC" w:eastAsia="es-SV" w:bidi="ar-SA"/>
      </w:rPr>
      <w:t>N°</w:t>
    </w:r>
    <w:proofErr w:type="spellEnd"/>
    <w:r w:rsidRPr="00233C47">
      <w:rPr>
        <w:rFonts w:ascii="Bembo Std" w:eastAsia="Times New Roman" w:hAnsi="Bembo Std" w:cs="Times New Roman"/>
        <w:b/>
        <w:bCs/>
        <w:color w:val="000000"/>
        <w:kern w:val="0"/>
        <w:sz w:val="16"/>
        <w:szCs w:val="16"/>
        <w:lang w:val="es-EC" w:eastAsia="es-SV" w:bidi="ar-SA"/>
      </w:rPr>
      <w:t xml:space="preserve"> ISM3-27-CP-B-MINSAL</w:t>
    </w:r>
  </w:p>
  <w:p w:rsidR="007027BA" w:rsidRDefault="00D845F8" w:rsidP="00FC7E2C">
    <w:pPr>
      <w:pStyle w:val="Encabezado"/>
      <w:jc w:val="center"/>
      <w:rPr>
        <w:rFonts w:hint="eastAsia"/>
        <w:b/>
        <w:sz w:val="18"/>
        <w:szCs w:val="18"/>
      </w:rPr>
    </w:pPr>
  </w:p>
  <w:p w:rsidR="00FC7E2C" w:rsidRPr="00FC7E2C" w:rsidRDefault="00D845F8"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706AD"/>
    <w:multiLevelType w:val="hybridMultilevel"/>
    <w:tmpl w:val="8F60F48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4208000E"/>
    <w:multiLevelType w:val="hybridMultilevel"/>
    <w:tmpl w:val="51A46A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47"/>
    <w:rsid w:val="00233C47"/>
    <w:rsid w:val="009A3D18"/>
    <w:rsid w:val="00D845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5FF21"/>
  <w15:chartTrackingRefBased/>
  <w15:docId w15:val="{AF950283-A46B-48D3-9273-65D7EC87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C47"/>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3C47"/>
    <w:pPr>
      <w:tabs>
        <w:tab w:val="center" w:pos="4419"/>
        <w:tab w:val="right" w:pos="8838"/>
      </w:tabs>
    </w:pPr>
    <w:rPr>
      <w:szCs w:val="21"/>
    </w:rPr>
  </w:style>
  <w:style w:type="character" w:customStyle="1" w:styleId="EncabezadoCar">
    <w:name w:val="Encabezado Car"/>
    <w:basedOn w:val="Fuentedeprrafopredeter"/>
    <w:link w:val="Encabezado"/>
    <w:uiPriority w:val="99"/>
    <w:rsid w:val="00233C47"/>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233C47"/>
    <w:pPr>
      <w:tabs>
        <w:tab w:val="center" w:pos="4419"/>
        <w:tab w:val="right" w:pos="8838"/>
      </w:tabs>
    </w:pPr>
    <w:rPr>
      <w:szCs w:val="21"/>
    </w:rPr>
  </w:style>
  <w:style w:type="character" w:customStyle="1" w:styleId="PiedepginaCar">
    <w:name w:val="Pie de página Car"/>
    <w:basedOn w:val="Fuentedeprrafopredeter"/>
    <w:link w:val="Piedepgina"/>
    <w:uiPriority w:val="99"/>
    <w:rsid w:val="00233C47"/>
    <w:rPr>
      <w:rFonts w:ascii="Liberation Serif" w:eastAsia="SimSun" w:hAnsi="Liberation Serif" w:cs="Mangal"/>
      <w:kern w:val="1"/>
      <w:sz w:val="24"/>
      <w:szCs w:val="21"/>
      <w:lang w:eastAsia="zh-CN" w:bidi="hi-IN"/>
    </w:rPr>
  </w:style>
  <w:style w:type="paragraph" w:customStyle="1" w:styleId="Contenidodelatabla">
    <w:name w:val="Contenido de la tabla"/>
    <w:basedOn w:val="Normal"/>
    <w:rsid w:val="00233C47"/>
    <w:pPr>
      <w:suppressLineNumbers/>
    </w:pPr>
  </w:style>
  <w:style w:type="character" w:styleId="Hipervnculo">
    <w:name w:val="Hyperlink"/>
    <w:uiPriority w:val="99"/>
    <w:unhideWhenUsed/>
    <w:rsid w:val="00233C47"/>
    <w:rPr>
      <w:color w:val="0000FF"/>
      <w:u w:val="single"/>
    </w:rPr>
  </w:style>
  <w:style w:type="table" w:customStyle="1" w:styleId="Tablaconcuadrcula1">
    <w:name w:val="Tabla con cuadrícula1"/>
    <w:basedOn w:val="Tablanormal"/>
    <w:next w:val="Tablaconcuadrcula"/>
    <w:uiPriority w:val="39"/>
    <w:rsid w:val="00233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33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lio.solorzano@salud.gob.sv" TargetMode="External"/><Relationship Id="rId5" Type="http://schemas.openxmlformats.org/officeDocument/2006/relationships/footnotes" Target="footnotes.xml"/><Relationship Id="rId10" Type="http://schemas.openxmlformats.org/officeDocument/2006/relationships/hyperlink" Target="mailto:innovacionglobal19@gmail.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4041</Words>
  <Characters>22230</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1</cp:revision>
  <dcterms:created xsi:type="dcterms:W3CDTF">2023-01-11T17:05:00Z</dcterms:created>
  <dcterms:modified xsi:type="dcterms:W3CDTF">2023-01-11T17:09:00Z</dcterms:modified>
</cp:coreProperties>
</file>