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w:t>
      </w:r>
      <w:bookmarkStart w:id="0" w:name="_GoBack"/>
      <w:bookmarkEnd w:id="0"/>
      <w:r w:rsidRPr="00CD3C4A">
        <w:rPr>
          <w:rFonts w:ascii="Bembo Std" w:eastAsia="Times New Roman" w:hAnsi="Bembo Std" w:cs="Segoe UI"/>
          <w:b/>
          <w:bCs/>
          <w:kern w:val="0"/>
          <w:sz w:val="22"/>
          <w:szCs w:val="22"/>
          <w:lang w:eastAsia="es-SV" w:bidi="ar-SA"/>
        </w:rPr>
        <w:t xml:space="preserve">                                      </w:t>
      </w:r>
    </w:p>
    <w:p w:rsidR="00555BFC" w:rsidRPr="00282197" w:rsidRDefault="00555BFC" w:rsidP="00555BFC">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555BFC" w:rsidRPr="00282197" w:rsidRDefault="00555BFC" w:rsidP="00555BFC">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555BFC" w:rsidRPr="00282197" w:rsidRDefault="00555BFC" w:rsidP="00555BFC">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55BFC" w:rsidRPr="00282197" w:rsidTr="00F1020F">
        <w:trPr>
          <w:trHeight w:val="1678"/>
        </w:trPr>
        <w:tc>
          <w:tcPr>
            <w:tcW w:w="5387" w:type="dxa"/>
            <w:tcBorders>
              <w:top w:val="single" w:sz="1" w:space="0" w:color="FFFFFF"/>
              <w:left w:val="single" w:sz="1" w:space="0" w:color="FFFFFF"/>
              <w:bottom w:val="single" w:sz="1" w:space="0" w:color="FFFFFF"/>
            </w:tcBorders>
            <w:shd w:val="clear" w:color="auto" w:fill="auto"/>
          </w:tcPr>
          <w:p w:rsidR="00555BFC" w:rsidRPr="00282197" w:rsidRDefault="00555BFC" w:rsidP="00F1020F">
            <w:pPr>
              <w:rPr>
                <w:rFonts w:ascii="Bembo Std" w:hAnsi="Bembo Std"/>
                <w:sz w:val="22"/>
                <w:szCs w:val="22"/>
              </w:rPr>
            </w:pPr>
            <w:bookmarkStart w:id="1" w:name="_Hlk22211120"/>
            <w:bookmarkStart w:id="2" w:name="_Hlk115783381"/>
            <w:r w:rsidRPr="00282197">
              <w:rPr>
                <w:rFonts w:ascii="Bembo Std" w:hAnsi="Bembo Std"/>
                <w:sz w:val="22"/>
                <w:szCs w:val="22"/>
              </w:rPr>
              <w:t>Señor</w:t>
            </w:r>
          </w:p>
          <w:p w:rsidR="00555BFC" w:rsidRPr="003C1BAE" w:rsidRDefault="00555BFC" w:rsidP="00F1020F">
            <w:pPr>
              <w:rPr>
                <w:rFonts w:ascii="Bembo Std" w:hAnsi="Bembo Std" w:cs="Calibri"/>
                <w:b/>
                <w:sz w:val="22"/>
                <w:szCs w:val="22"/>
              </w:rPr>
            </w:pPr>
            <w:bookmarkStart w:id="3" w:name="_Hlk87015005"/>
            <w:bookmarkEnd w:id="1"/>
            <w:bookmarkEnd w:id="2"/>
            <w:r w:rsidRPr="003C1BAE">
              <w:rPr>
                <w:rFonts w:ascii="Bembo Std" w:hAnsi="Bembo Std" w:cs="Calibri"/>
                <w:b/>
                <w:sz w:val="22"/>
                <w:szCs w:val="22"/>
              </w:rPr>
              <w:t>CÉSAR AUGUSTO ESCALANTE HERNÁNDEZ</w:t>
            </w:r>
          </w:p>
          <w:bookmarkEnd w:id="3"/>
          <w:p w:rsidR="00555BFC" w:rsidRPr="003C1BAE" w:rsidRDefault="00555BFC" w:rsidP="00F1020F">
            <w:pPr>
              <w:rPr>
                <w:rFonts w:ascii="Bembo Std" w:hAnsi="Bembo Std" w:cs="Calibri"/>
                <w:sz w:val="22"/>
                <w:szCs w:val="22"/>
              </w:rPr>
            </w:pPr>
            <w:r w:rsidRPr="003C1BAE">
              <w:rPr>
                <w:rFonts w:ascii="Bembo Std" w:hAnsi="Bembo Std" w:cs="Calibri"/>
                <w:sz w:val="22"/>
                <w:szCs w:val="22"/>
              </w:rPr>
              <w:t xml:space="preserve">Dirección: 29 Avenida norte, </w:t>
            </w:r>
          </w:p>
          <w:p w:rsidR="00555BFC" w:rsidRPr="003C1BAE" w:rsidRDefault="00555BFC" w:rsidP="00F1020F">
            <w:pPr>
              <w:rPr>
                <w:rFonts w:ascii="Bembo Std" w:hAnsi="Bembo Std"/>
                <w:sz w:val="22"/>
                <w:szCs w:val="22"/>
              </w:rPr>
            </w:pPr>
            <w:r w:rsidRPr="003C1BAE">
              <w:rPr>
                <w:rFonts w:ascii="Bembo Std" w:hAnsi="Bembo Std" w:cs="Calibri"/>
                <w:sz w:val="22"/>
                <w:szCs w:val="22"/>
              </w:rPr>
              <w:t>Colonia Buenos Aires, Casa #1174, San Salvador</w:t>
            </w:r>
          </w:p>
          <w:p w:rsidR="00555BFC" w:rsidRPr="003C1BAE" w:rsidRDefault="00555BFC" w:rsidP="00F1020F">
            <w:pPr>
              <w:rPr>
                <w:rFonts w:ascii="Bembo Std" w:hAnsi="Bembo Std"/>
                <w:sz w:val="22"/>
                <w:szCs w:val="22"/>
              </w:rPr>
            </w:pPr>
            <w:r w:rsidRPr="003C1BAE">
              <w:rPr>
                <w:rFonts w:ascii="Bembo Std" w:hAnsi="Bembo Std"/>
                <w:sz w:val="22"/>
                <w:szCs w:val="22"/>
              </w:rPr>
              <w:t>Teléfono: 2102-1942 y 2226-0609</w:t>
            </w:r>
          </w:p>
          <w:p w:rsidR="00555BFC" w:rsidRPr="003C1BAE" w:rsidRDefault="00555BFC" w:rsidP="00F1020F">
            <w:pPr>
              <w:rPr>
                <w:rFonts w:ascii="Bembo Std" w:hAnsi="Bembo Std"/>
                <w:sz w:val="22"/>
                <w:szCs w:val="22"/>
              </w:rPr>
            </w:pPr>
            <w:r w:rsidRPr="003C1BAE">
              <w:rPr>
                <w:rFonts w:ascii="Bembo Std" w:hAnsi="Bembo Std"/>
                <w:sz w:val="22"/>
                <w:szCs w:val="22"/>
              </w:rPr>
              <w:t xml:space="preserve">Dirección electrónica: </w:t>
            </w:r>
            <w:hyperlink r:id="rId9" w:history="1">
              <w:r w:rsidRPr="003C1BAE">
                <w:rPr>
                  <w:rFonts w:ascii="Bembo Std" w:hAnsi="Bembo Std"/>
                  <w:color w:val="0000FF"/>
                  <w:sz w:val="22"/>
                  <w:szCs w:val="22"/>
                  <w:u w:val="single"/>
                </w:rPr>
                <w:t>economica1970@gmail.com</w:t>
              </w:r>
            </w:hyperlink>
          </w:p>
          <w:p w:rsidR="00555BFC" w:rsidRPr="003C1BAE" w:rsidRDefault="00555BFC" w:rsidP="00F1020F">
            <w:pPr>
              <w:rPr>
                <w:rFonts w:ascii="Bembo Std" w:hAnsi="Bembo Std"/>
                <w:sz w:val="22"/>
                <w:szCs w:val="22"/>
              </w:rPr>
            </w:pPr>
            <w:r w:rsidRPr="003C1BAE">
              <w:rPr>
                <w:rFonts w:ascii="Bembo Std" w:hAnsi="Bembo Std"/>
                <w:sz w:val="22"/>
                <w:szCs w:val="22"/>
              </w:rPr>
              <w:t>DUI: 02681022-9</w:t>
            </w:r>
          </w:p>
          <w:p w:rsidR="00555BFC" w:rsidRPr="003C1BAE" w:rsidRDefault="00555BFC" w:rsidP="00F1020F">
            <w:pPr>
              <w:rPr>
                <w:rFonts w:ascii="Bembo Std" w:hAnsi="Bembo Std"/>
                <w:sz w:val="22"/>
                <w:szCs w:val="22"/>
              </w:rPr>
            </w:pPr>
            <w:r w:rsidRPr="003C1BAE">
              <w:rPr>
                <w:rFonts w:ascii="Bembo Std" w:hAnsi="Bembo Std"/>
                <w:sz w:val="22"/>
                <w:szCs w:val="22"/>
              </w:rPr>
              <w:t>NIT: 02681022-9</w:t>
            </w:r>
          </w:p>
          <w:p w:rsidR="00555BFC" w:rsidRPr="00282197" w:rsidRDefault="00555BFC" w:rsidP="00F1020F">
            <w:pPr>
              <w:rPr>
                <w:rFonts w:ascii="Bembo Std" w:hAnsi="Bembo Std"/>
                <w:sz w:val="22"/>
                <w:szCs w:val="22"/>
              </w:rPr>
            </w:pPr>
            <w:r w:rsidRPr="00282197">
              <w:rPr>
                <w:rFonts w:ascii="Bembo Std" w:hAnsi="Bembo Std"/>
                <w:sz w:val="22"/>
                <w:szCs w:val="22"/>
              </w:rPr>
              <w:t>Presente</w:t>
            </w:r>
          </w:p>
          <w:p w:rsidR="00555BFC" w:rsidRPr="00282197" w:rsidRDefault="00555BFC" w:rsidP="00F1020F">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555BFC" w:rsidRPr="00282197" w:rsidRDefault="00555BFC" w:rsidP="00F1020F">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205</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555BFC" w:rsidRDefault="00555BFC" w:rsidP="00F1020F">
            <w:pPr>
              <w:pStyle w:val="Contenidodelatabla"/>
              <w:jc w:val="both"/>
              <w:rPr>
                <w:rFonts w:ascii="Bembo Std" w:hAnsi="Bembo Std"/>
                <w:b/>
                <w:color w:val="0000FF"/>
                <w:sz w:val="22"/>
                <w:szCs w:val="22"/>
              </w:rPr>
            </w:pPr>
            <w:r w:rsidRPr="00E336B4">
              <w:rPr>
                <w:rFonts w:ascii="Bembo Std" w:hAnsi="Bembo Std"/>
                <w:color w:val="0000FF"/>
                <w:sz w:val="22"/>
                <w:szCs w:val="22"/>
              </w:rPr>
              <w:t>Solicitud de Cotización (SDC)</w:t>
            </w:r>
            <w:r w:rsidRPr="00E336B4">
              <w:rPr>
                <w:rFonts w:ascii="Bembo Std" w:hAnsi="Bembo Std"/>
                <w:b/>
                <w:color w:val="0000FF"/>
                <w:sz w:val="22"/>
                <w:szCs w:val="22"/>
              </w:rPr>
              <w:t xml:space="preserve"> </w:t>
            </w:r>
            <w:proofErr w:type="spellStart"/>
            <w:r w:rsidRPr="00E336B4">
              <w:rPr>
                <w:rFonts w:ascii="Bembo Std" w:hAnsi="Bembo Std"/>
                <w:b/>
                <w:color w:val="0000FF"/>
                <w:sz w:val="22"/>
                <w:szCs w:val="22"/>
              </w:rPr>
              <w:t>N°</w:t>
            </w:r>
            <w:proofErr w:type="spellEnd"/>
            <w:r w:rsidRPr="00E336B4">
              <w:rPr>
                <w:rFonts w:ascii="Bembo Std" w:hAnsi="Bembo Std"/>
                <w:b/>
                <w:color w:val="0000FF"/>
                <w:sz w:val="22"/>
                <w:szCs w:val="22"/>
              </w:rPr>
              <w:t xml:space="preserve"> ANCDP-43-RFQ-GO, </w:t>
            </w:r>
            <w:r w:rsidRPr="00E336B4">
              <w:rPr>
                <w:rFonts w:ascii="Bembo Std" w:hAnsi="Bembo Std"/>
                <w:color w:val="0000FF"/>
                <w:sz w:val="22"/>
                <w:szCs w:val="22"/>
              </w:rPr>
              <w:t xml:space="preserve">denominado </w:t>
            </w:r>
            <w:r w:rsidRPr="00E336B4">
              <w:rPr>
                <w:rFonts w:ascii="Bembo Std" w:hAnsi="Bembo Std"/>
                <w:b/>
                <w:color w:val="0000FF"/>
                <w:sz w:val="22"/>
                <w:szCs w:val="22"/>
              </w:rPr>
              <w:t>“ADQUISICIÓN DE EQUIPO E INSUMOS PARA LA IMPLEMENTACIÓN DE LA ESTRATEGIA DE PROMOCIÓN DE ACTIVIDAD FÍSICA QUE INCLUYE “EJERCICIO ES MEDICINA”</w:t>
            </w:r>
          </w:p>
          <w:p w:rsidR="00555BFC" w:rsidRDefault="00555BFC" w:rsidP="00F1020F">
            <w:pPr>
              <w:pStyle w:val="Contenidodelatabla"/>
              <w:jc w:val="both"/>
              <w:rPr>
                <w:rFonts w:ascii="Bembo Std" w:hAnsi="Bembo Std"/>
                <w:b/>
                <w:color w:val="0000FF"/>
                <w:sz w:val="22"/>
                <w:szCs w:val="22"/>
              </w:rPr>
            </w:pPr>
          </w:p>
          <w:p w:rsidR="00555BFC" w:rsidRDefault="00555BFC" w:rsidP="00F1020F">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03 DE NOVIEMBRE DE 2022</w:t>
            </w:r>
          </w:p>
          <w:p w:rsidR="00555BFC" w:rsidRPr="00282197" w:rsidRDefault="00555BFC" w:rsidP="00F1020F">
            <w:pPr>
              <w:pStyle w:val="Contenidodelatabla"/>
              <w:jc w:val="both"/>
              <w:rPr>
                <w:rFonts w:ascii="Bembo Std" w:hAnsi="Bembo Std"/>
                <w:color w:val="0000FF"/>
                <w:sz w:val="22"/>
                <w:szCs w:val="22"/>
              </w:rPr>
            </w:pPr>
          </w:p>
        </w:tc>
      </w:tr>
    </w:tbl>
    <w:p w:rsidR="00555BFC" w:rsidRDefault="00555BFC" w:rsidP="00555BFC">
      <w:pPr>
        <w:ind w:right="-376"/>
        <w:jc w:val="both"/>
        <w:rPr>
          <w:rFonts w:ascii="Bembo Std" w:hAnsi="Bembo Std"/>
          <w:color w:val="000000"/>
        </w:rPr>
      </w:pPr>
    </w:p>
    <w:p w:rsidR="00555BFC" w:rsidRPr="006F7218" w:rsidRDefault="00555BFC" w:rsidP="00555BFC">
      <w:pPr>
        <w:ind w:right="-376"/>
        <w:jc w:val="both"/>
        <w:rPr>
          <w:rFonts w:ascii="Bembo Std" w:hAnsi="Bembo Std"/>
          <w:b/>
          <w:color w:val="000000"/>
        </w:rPr>
      </w:pPr>
      <w:r w:rsidRPr="006F7218">
        <w:rPr>
          <w:rFonts w:ascii="Bembo Std" w:hAnsi="Bembo Std"/>
          <w:color w:val="000000"/>
        </w:rPr>
        <w:t xml:space="preserve">Solicito a ustedes </w:t>
      </w:r>
      <w:r>
        <w:rPr>
          <w:rFonts w:ascii="Bembo Std" w:hAnsi="Bembo Std"/>
          <w:color w:val="000000"/>
        </w:rPr>
        <w:t xml:space="preserve">entregar </w:t>
      </w:r>
      <w:r w:rsidRPr="006F7218">
        <w:rPr>
          <w:rFonts w:ascii="Bembo Std" w:hAnsi="Bembo Std"/>
          <w:color w:val="000000"/>
        </w:rPr>
        <w:t xml:space="preserve">los bienes, objeto de la presente Orden de Compra, </w:t>
      </w:r>
      <w:r w:rsidRPr="00E336B4">
        <w:rPr>
          <w:rFonts w:ascii="Bembo Std" w:hAnsi="Bembo Std"/>
          <w:color w:val="000000"/>
        </w:rPr>
        <w:t>en un plazo de</w:t>
      </w:r>
      <w:r w:rsidRPr="006F7218">
        <w:rPr>
          <w:rFonts w:ascii="Bembo Std" w:hAnsi="Bembo Std"/>
          <w:b/>
          <w:color w:val="000000"/>
        </w:rPr>
        <w:t xml:space="preserve"> </w:t>
      </w:r>
      <w:r>
        <w:rPr>
          <w:rFonts w:ascii="Bembo Std" w:hAnsi="Bembo Std"/>
          <w:b/>
          <w:color w:val="000000"/>
        </w:rPr>
        <w:t>CIENTO VEINTE</w:t>
      </w:r>
      <w:r w:rsidRPr="006F7218">
        <w:rPr>
          <w:rFonts w:ascii="Bembo Std" w:hAnsi="Bembo Std"/>
          <w:b/>
          <w:color w:val="000000"/>
        </w:rPr>
        <w:t xml:space="preserve"> (</w:t>
      </w:r>
      <w:r>
        <w:rPr>
          <w:rFonts w:ascii="Bembo Std" w:hAnsi="Bembo Std"/>
          <w:b/>
          <w:color w:val="000000"/>
        </w:rPr>
        <w:t>12</w:t>
      </w:r>
      <w:r w:rsidRPr="006F7218">
        <w:rPr>
          <w:rFonts w:ascii="Bembo Std" w:hAnsi="Bembo Std"/>
          <w:b/>
          <w:color w:val="000000"/>
        </w:rPr>
        <w:t>0) días calendario después de la distribución de la orden de compra.</w:t>
      </w:r>
    </w:p>
    <w:p w:rsidR="00555BFC" w:rsidRDefault="00555BFC" w:rsidP="00555BFC">
      <w:pPr>
        <w:ind w:right="-376"/>
        <w:jc w:val="both"/>
        <w:rPr>
          <w:rFonts w:ascii="Bembo Std" w:hAnsi="Bembo Std"/>
          <w:b/>
          <w:color w:val="000000"/>
        </w:rPr>
      </w:pPr>
    </w:p>
    <w:p w:rsidR="00555BFC" w:rsidRDefault="00555BFC" w:rsidP="00555BFC">
      <w:pPr>
        <w:ind w:right="-376"/>
        <w:jc w:val="both"/>
        <w:rPr>
          <w:rFonts w:ascii="Bembo Std" w:hAnsi="Bembo Std"/>
          <w:b/>
          <w:color w:val="000000"/>
        </w:rPr>
      </w:pPr>
    </w:p>
    <w:p w:rsidR="00555BFC" w:rsidRDefault="00555BFC" w:rsidP="00555BFC">
      <w:pPr>
        <w:ind w:right="-376"/>
        <w:jc w:val="both"/>
        <w:rPr>
          <w:rFonts w:ascii="Bembo Std" w:hAnsi="Bembo Std"/>
          <w:b/>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560"/>
        <w:gridCol w:w="3118"/>
        <w:gridCol w:w="709"/>
        <w:gridCol w:w="992"/>
        <w:gridCol w:w="1418"/>
        <w:gridCol w:w="1559"/>
      </w:tblGrid>
      <w:tr w:rsidR="00555BFC" w:rsidRPr="00E336B4" w:rsidTr="00F1020F">
        <w:trPr>
          <w:trHeight w:val="516"/>
          <w:tblHeader/>
        </w:trPr>
        <w:tc>
          <w:tcPr>
            <w:tcW w:w="5954" w:type="dxa"/>
            <w:gridSpan w:val="4"/>
            <w:shd w:val="clear" w:color="auto" w:fill="auto"/>
            <w:vAlign w:val="center"/>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Dependencia solicitante: </w:t>
            </w:r>
          </w:p>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Pr>
                <w:rFonts w:ascii="Bembo Std" w:eastAsia="Arial" w:hAnsi="Bembo Std" w:cs="Calibri Light"/>
                <w:b/>
                <w:bCs/>
                <w:noProof/>
                <w:color w:val="000000"/>
                <w:kern w:val="0"/>
                <w:sz w:val="22"/>
                <w:szCs w:val="22"/>
                <w:lang w:bidi="ar-SA"/>
              </w:rPr>
              <w:t>UNIDAD DE POLITICAS Y PROGRAMAS SANITARIOS</w:t>
            </w:r>
          </w:p>
        </w:tc>
        <w:tc>
          <w:tcPr>
            <w:tcW w:w="3969" w:type="dxa"/>
            <w:gridSpan w:val="3"/>
            <w:shd w:val="clear" w:color="auto" w:fill="auto"/>
            <w:vAlign w:val="center"/>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CB46B4">
              <w:rPr>
                <w:rFonts w:ascii="Bembo Std" w:hAnsi="Bembo Std"/>
                <w:sz w:val="22"/>
                <w:szCs w:val="22"/>
              </w:rPr>
              <w:t>Forma de pago: 30 días como máximo, posterior a la presentación de la factura</w:t>
            </w:r>
          </w:p>
        </w:tc>
      </w:tr>
      <w:tr w:rsidR="00555BFC" w:rsidRPr="00E336B4" w:rsidTr="00F1020F">
        <w:trPr>
          <w:trHeight w:val="516"/>
          <w:tblHeader/>
        </w:trPr>
        <w:tc>
          <w:tcPr>
            <w:tcW w:w="567" w:type="dxa"/>
            <w:shd w:val="clear" w:color="auto" w:fill="auto"/>
            <w:vAlign w:val="center"/>
            <w:hideMark/>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Ítem</w:t>
            </w:r>
          </w:p>
        </w:tc>
        <w:tc>
          <w:tcPr>
            <w:tcW w:w="1560" w:type="dxa"/>
            <w:vAlign w:val="center"/>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Código MINSAL</w:t>
            </w:r>
          </w:p>
        </w:tc>
        <w:tc>
          <w:tcPr>
            <w:tcW w:w="3118" w:type="dxa"/>
            <w:shd w:val="clear" w:color="auto" w:fill="auto"/>
            <w:vAlign w:val="center"/>
            <w:hideMark/>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Descripción del Bien</w:t>
            </w:r>
          </w:p>
        </w:tc>
        <w:tc>
          <w:tcPr>
            <w:tcW w:w="709" w:type="dxa"/>
            <w:shd w:val="clear" w:color="auto" w:fill="auto"/>
            <w:vAlign w:val="center"/>
            <w:hideMark/>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U/M</w:t>
            </w:r>
          </w:p>
        </w:tc>
        <w:tc>
          <w:tcPr>
            <w:tcW w:w="992" w:type="dxa"/>
            <w:shd w:val="clear" w:color="auto" w:fill="auto"/>
            <w:vAlign w:val="center"/>
            <w:hideMark/>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Cantidad</w:t>
            </w:r>
          </w:p>
        </w:tc>
        <w:tc>
          <w:tcPr>
            <w:tcW w:w="1418" w:type="dxa"/>
            <w:vAlign w:val="center"/>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Precio Unitario </w:t>
            </w:r>
          </w:p>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c>
          <w:tcPr>
            <w:tcW w:w="1559" w:type="dxa"/>
            <w:shd w:val="clear" w:color="auto" w:fill="auto"/>
            <w:vAlign w:val="center"/>
            <w:hideMark/>
          </w:tcPr>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Monto Total</w:t>
            </w:r>
          </w:p>
          <w:p w:rsidR="00555BFC" w:rsidRPr="00E336B4" w:rsidRDefault="00555BFC" w:rsidP="00F1020F">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r>
      <w:tr w:rsidR="00555BFC" w:rsidRPr="00E336B4" w:rsidTr="00F1020F">
        <w:trPr>
          <w:trHeight w:val="2140"/>
        </w:trPr>
        <w:tc>
          <w:tcPr>
            <w:tcW w:w="567" w:type="dxa"/>
            <w:shd w:val="clear" w:color="auto" w:fill="auto"/>
            <w:noWrap/>
            <w:vAlign w:val="center"/>
          </w:tcPr>
          <w:p w:rsidR="00555BFC" w:rsidRPr="003C1BAE" w:rsidRDefault="00555BFC" w:rsidP="00F1020F">
            <w:pPr>
              <w:tabs>
                <w:tab w:val="right" w:pos="7272"/>
              </w:tabs>
              <w:jc w:val="center"/>
              <w:rPr>
                <w:rFonts w:ascii="Bembo Std" w:hAnsi="Bembo Std" w:cstheme="majorHAnsi"/>
                <w:iCs/>
                <w:sz w:val="22"/>
                <w:szCs w:val="22"/>
              </w:rPr>
            </w:pPr>
            <w:r w:rsidRPr="003C1BAE">
              <w:rPr>
                <w:rFonts w:ascii="Bembo Std" w:hAnsi="Bembo Std" w:cstheme="majorHAnsi"/>
                <w:sz w:val="22"/>
                <w:szCs w:val="22"/>
              </w:rPr>
              <w:t>11</w:t>
            </w:r>
          </w:p>
        </w:tc>
        <w:tc>
          <w:tcPr>
            <w:tcW w:w="1560" w:type="dxa"/>
            <w:vAlign w:val="center"/>
          </w:tcPr>
          <w:p w:rsidR="00555BFC" w:rsidRPr="003C1BAE" w:rsidRDefault="00555BFC" w:rsidP="00F1020F">
            <w:pPr>
              <w:tabs>
                <w:tab w:val="right" w:pos="7272"/>
              </w:tabs>
              <w:jc w:val="center"/>
              <w:rPr>
                <w:rFonts w:ascii="Bembo Std" w:hAnsi="Bembo Std" w:cstheme="majorHAnsi"/>
                <w:iCs/>
                <w:sz w:val="22"/>
                <w:szCs w:val="22"/>
              </w:rPr>
            </w:pPr>
            <w:r w:rsidRPr="003C1BAE">
              <w:rPr>
                <w:rFonts w:ascii="Bembo Std" w:hAnsi="Bembo Std" w:cstheme="majorHAnsi"/>
                <w:iCs/>
                <w:sz w:val="22"/>
                <w:szCs w:val="22"/>
              </w:rPr>
              <w:t>70305337</w:t>
            </w:r>
          </w:p>
        </w:tc>
        <w:tc>
          <w:tcPr>
            <w:tcW w:w="3118" w:type="dxa"/>
            <w:shd w:val="clear" w:color="auto" w:fill="auto"/>
            <w:noWrap/>
            <w:vAlign w:val="center"/>
          </w:tcPr>
          <w:p w:rsidR="00555BFC" w:rsidRPr="003C1BAE" w:rsidRDefault="00555BFC" w:rsidP="00F1020F">
            <w:pPr>
              <w:tabs>
                <w:tab w:val="right" w:pos="7272"/>
              </w:tabs>
              <w:rPr>
                <w:rFonts w:ascii="Bembo Std" w:hAnsi="Bembo Std" w:cstheme="majorHAnsi"/>
                <w:color w:val="000000"/>
                <w:sz w:val="22"/>
                <w:szCs w:val="22"/>
                <w:lang w:eastAsia="en-US"/>
              </w:rPr>
            </w:pPr>
            <w:r w:rsidRPr="003C1BAE">
              <w:rPr>
                <w:rFonts w:ascii="Bembo Std" w:hAnsi="Bembo Std" w:cstheme="majorHAnsi"/>
                <w:color w:val="000000"/>
                <w:sz w:val="22"/>
                <w:szCs w:val="22"/>
                <w:lang w:eastAsia="en-US"/>
              </w:rPr>
              <w:t>CINTA METRICA ENROLLABLE, METALICA DE 5 METROS.</w:t>
            </w:r>
          </w:p>
          <w:p w:rsidR="00555BFC" w:rsidRPr="003C1BAE" w:rsidRDefault="00555BFC" w:rsidP="00F1020F">
            <w:pPr>
              <w:tabs>
                <w:tab w:val="right" w:pos="7272"/>
              </w:tabs>
              <w:jc w:val="both"/>
              <w:rPr>
                <w:rFonts w:ascii="Bembo Std" w:hAnsi="Bembo Std" w:cstheme="majorHAnsi"/>
                <w:color w:val="000000"/>
                <w:sz w:val="22"/>
                <w:szCs w:val="22"/>
                <w:lang w:eastAsia="en-US"/>
              </w:rPr>
            </w:pPr>
            <w:r w:rsidRPr="003C1BAE">
              <w:rPr>
                <w:rFonts w:ascii="Bembo Std" w:hAnsi="Bembo Std" w:cstheme="majorHAnsi"/>
                <w:color w:val="000000"/>
                <w:sz w:val="22"/>
                <w:szCs w:val="22"/>
                <w:lang w:eastAsia="en-US"/>
              </w:rPr>
              <w:t>Marca: INGCO</w:t>
            </w:r>
          </w:p>
          <w:p w:rsidR="00555BFC" w:rsidRPr="003C1BAE" w:rsidRDefault="00555BFC" w:rsidP="00F1020F">
            <w:pPr>
              <w:tabs>
                <w:tab w:val="right" w:pos="7272"/>
              </w:tabs>
              <w:jc w:val="both"/>
              <w:rPr>
                <w:rFonts w:ascii="Bembo Std" w:hAnsi="Bembo Std" w:cstheme="majorHAnsi"/>
                <w:color w:val="000000"/>
                <w:sz w:val="22"/>
                <w:szCs w:val="22"/>
                <w:lang w:eastAsia="en-US"/>
              </w:rPr>
            </w:pPr>
            <w:r w:rsidRPr="003C1BAE">
              <w:rPr>
                <w:rFonts w:ascii="Bembo Std" w:hAnsi="Bembo Std" w:cstheme="majorHAnsi"/>
                <w:color w:val="000000"/>
                <w:sz w:val="22"/>
                <w:szCs w:val="22"/>
                <w:lang w:eastAsia="en-US"/>
              </w:rPr>
              <w:t>Modelo: HSMT08352</w:t>
            </w:r>
          </w:p>
          <w:p w:rsidR="00555BFC" w:rsidRPr="003C1BAE" w:rsidRDefault="00555BFC" w:rsidP="00F1020F">
            <w:pPr>
              <w:tabs>
                <w:tab w:val="right" w:pos="7272"/>
              </w:tabs>
              <w:jc w:val="both"/>
              <w:rPr>
                <w:rFonts w:ascii="Bembo Std" w:hAnsi="Bembo Std" w:cstheme="majorHAnsi"/>
                <w:iCs/>
                <w:sz w:val="22"/>
                <w:szCs w:val="22"/>
              </w:rPr>
            </w:pPr>
            <w:r w:rsidRPr="003C1BAE">
              <w:rPr>
                <w:rFonts w:ascii="Bembo Std" w:hAnsi="Bembo Std" w:cstheme="majorHAnsi"/>
                <w:color w:val="000000"/>
                <w:sz w:val="22"/>
                <w:szCs w:val="22"/>
                <w:lang w:eastAsia="en-US"/>
              </w:rPr>
              <w:t xml:space="preserve">País de Origen: </w:t>
            </w:r>
            <w:r w:rsidRPr="003C1BAE">
              <w:rPr>
                <w:rFonts w:ascii="Bembo Std" w:hAnsi="Bembo Std" w:cstheme="majorHAnsi"/>
                <w:iCs/>
                <w:sz w:val="22"/>
                <w:szCs w:val="22"/>
              </w:rPr>
              <w:t>China</w:t>
            </w:r>
          </w:p>
        </w:tc>
        <w:tc>
          <w:tcPr>
            <w:tcW w:w="709" w:type="dxa"/>
            <w:shd w:val="clear" w:color="auto" w:fill="auto"/>
            <w:noWrap/>
            <w:vAlign w:val="center"/>
          </w:tcPr>
          <w:p w:rsidR="00555BFC" w:rsidRPr="003C1BAE" w:rsidRDefault="00555BFC" w:rsidP="00F1020F">
            <w:pPr>
              <w:jc w:val="center"/>
              <w:rPr>
                <w:rFonts w:ascii="Bembo Std" w:hAnsi="Bembo Std" w:cstheme="majorHAnsi"/>
                <w:iCs/>
                <w:sz w:val="22"/>
                <w:szCs w:val="22"/>
              </w:rPr>
            </w:pPr>
            <w:r w:rsidRPr="003C1BAE">
              <w:rPr>
                <w:rFonts w:ascii="Bembo Std" w:hAnsi="Bembo Std" w:cstheme="majorHAnsi"/>
                <w:sz w:val="22"/>
                <w:szCs w:val="22"/>
                <w:lang w:eastAsia="en-US"/>
              </w:rPr>
              <w:t>c/u</w:t>
            </w:r>
          </w:p>
        </w:tc>
        <w:tc>
          <w:tcPr>
            <w:tcW w:w="992" w:type="dxa"/>
            <w:shd w:val="clear" w:color="auto" w:fill="auto"/>
            <w:noWrap/>
            <w:vAlign w:val="center"/>
          </w:tcPr>
          <w:p w:rsidR="00555BFC" w:rsidRPr="003C1BAE" w:rsidRDefault="00555BFC" w:rsidP="00F1020F">
            <w:pPr>
              <w:tabs>
                <w:tab w:val="right" w:pos="7272"/>
              </w:tabs>
              <w:jc w:val="center"/>
              <w:rPr>
                <w:rFonts w:ascii="Bembo Std" w:hAnsi="Bembo Std" w:cstheme="majorHAnsi"/>
                <w:iCs/>
                <w:sz w:val="22"/>
                <w:szCs w:val="22"/>
              </w:rPr>
            </w:pPr>
            <w:r w:rsidRPr="003C1BAE">
              <w:rPr>
                <w:rFonts w:ascii="Bembo Std" w:hAnsi="Bembo Std" w:cstheme="majorHAnsi"/>
                <w:iCs/>
                <w:sz w:val="22"/>
                <w:szCs w:val="22"/>
              </w:rPr>
              <w:t>10</w:t>
            </w:r>
          </w:p>
        </w:tc>
        <w:tc>
          <w:tcPr>
            <w:tcW w:w="1418" w:type="dxa"/>
            <w:vAlign w:val="center"/>
          </w:tcPr>
          <w:p w:rsidR="00555BFC" w:rsidRPr="003C1BAE" w:rsidRDefault="00555BFC" w:rsidP="00F1020F">
            <w:pPr>
              <w:tabs>
                <w:tab w:val="right" w:pos="7272"/>
              </w:tabs>
              <w:jc w:val="right"/>
              <w:rPr>
                <w:rFonts w:ascii="Bembo Std" w:hAnsi="Bembo Std" w:cstheme="majorHAnsi"/>
                <w:iCs/>
                <w:sz w:val="22"/>
                <w:szCs w:val="22"/>
              </w:rPr>
            </w:pPr>
            <w:r w:rsidRPr="003C1BAE">
              <w:rPr>
                <w:rFonts w:ascii="Bembo Std" w:hAnsi="Bembo Std" w:cstheme="majorHAnsi"/>
                <w:iCs/>
                <w:sz w:val="22"/>
                <w:szCs w:val="22"/>
              </w:rPr>
              <w:t>3.75</w:t>
            </w:r>
          </w:p>
        </w:tc>
        <w:tc>
          <w:tcPr>
            <w:tcW w:w="1559" w:type="dxa"/>
            <w:shd w:val="clear" w:color="auto" w:fill="auto"/>
            <w:noWrap/>
            <w:vAlign w:val="center"/>
          </w:tcPr>
          <w:p w:rsidR="00555BFC" w:rsidRPr="003C1BAE" w:rsidRDefault="00555BFC" w:rsidP="00F1020F">
            <w:pPr>
              <w:tabs>
                <w:tab w:val="right" w:pos="7272"/>
              </w:tabs>
              <w:jc w:val="right"/>
              <w:rPr>
                <w:rFonts w:ascii="Bembo Std" w:hAnsi="Bembo Std" w:cstheme="majorHAnsi"/>
                <w:iCs/>
                <w:sz w:val="22"/>
                <w:szCs w:val="22"/>
              </w:rPr>
            </w:pPr>
            <w:r w:rsidRPr="003C1BAE">
              <w:rPr>
                <w:rFonts w:ascii="Bembo Std" w:hAnsi="Bembo Std" w:cstheme="majorHAnsi"/>
                <w:iCs/>
                <w:sz w:val="22"/>
                <w:szCs w:val="22"/>
              </w:rPr>
              <w:t>37.50</w:t>
            </w:r>
          </w:p>
        </w:tc>
      </w:tr>
    </w:tbl>
    <w:p w:rsidR="00555BFC" w:rsidRDefault="00555BFC" w:rsidP="00555BFC">
      <w:pPr>
        <w:ind w:right="-376"/>
        <w:jc w:val="both"/>
        <w:rPr>
          <w:rFonts w:ascii="Bembo Std" w:hAnsi="Bembo Std"/>
          <w:b/>
          <w:color w:val="00000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
        <w:gridCol w:w="8"/>
        <w:gridCol w:w="5930"/>
        <w:gridCol w:w="24"/>
        <w:gridCol w:w="1535"/>
        <w:gridCol w:w="709"/>
        <w:gridCol w:w="1121"/>
        <w:gridCol w:w="29"/>
        <w:gridCol w:w="1265"/>
      </w:tblGrid>
      <w:tr w:rsidR="00555BFC" w:rsidRPr="00CB46B4" w:rsidTr="00F1020F">
        <w:trPr>
          <w:trHeight w:val="337"/>
          <w:jc w:val="center"/>
        </w:trPr>
        <w:tc>
          <w:tcPr>
            <w:tcW w:w="5949" w:type="dxa"/>
            <w:gridSpan w:val="3"/>
            <w:shd w:val="clear" w:color="auto" w:fill="auto"/>
            <w:noWrap/>
            <w:vAlign w:val="center"/>
          </w:tcPr>
          <w:p w:rsidR="00555BFC" w:rsidRPr="00CB46B4" w:rsidRDefault="00555BFC" w:rsidP="00F1020F">
            <w:pPr>
              <w:tabs>
                <w:tab w:val="right" w:pos="7272"/>
              </w:tabs>
              <w:spacing w:before="60" w:after="60"/>
              <w:rPr>
                <w:rFonts w:ascii="Bembo Std" w:eastAsia="Times New Roman" w:hAnsi="Bembo Std" w:cs="Times New Roman"/>
                <w:b/>
                <w:color w:val="00000A"/>
                <w:kern w:val="0"/>
                <w:sz w:val="22"/>
                <w:szCs w:val="22"/>
                <w:lang w:eastAsia="es-AR" w:bidi="ar-SA"/>
              </w:rPr>
            </w:pPr>
            <w:r w:rsidRPr="00CB46B4">
              <w:rPr>
                <w:rFonts w:ascii="Bembo Std" w:eastAsia="Times New Roman" w:hAnsi="Bembo Std" w:cs="Times New Roman"/>
                <w:b/>
                <w:color w:val="00000A"/>
                <w:kern w:val="0"/>
                <w:sz w:val="22"/>
                <w:szCs w:val="22"/>
                <w:lang w:eastAsia="es-AR" w:bidi="ar-SA"/>
              </w:rPr>
              <w:t>FORMA DE PAGO:</w:t>
            </w:r>
          </w:p>
          <w:p w:rsidR="00555BFC" w:rsidRPr="00CB46B4" w:rsidRDefault="00555BFC" w:rsidP="00F1020F">
            <w:pPr>
              <w:widowControl/>
              <w:jc w:val="both"/>
              <w:rPr>
                <w:rFonts w:ascii="Bembo Std" w:hAnsi="Bembo Std" w:cs="Calibri Light"/>
                <w:iCs/>
                <w:sz w:val="22"/>
                <w:szCs w:val="22"/>
              </w:rPr>
            </w:pPr>
            <w:r w:rsidRPr="00CB46B4">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w:t>
            </w:r>
            <w:r>
              <w:rPr>
                <w:rFonts w:ascii="Bembo Std" w:eastAsia="Times New Roman" w:hAnsi="Bembo Std" w:cs="Times New Roman"/>
                <w:kern w:val="0"/>
                <w:sz w:val="22"/>
                <w:szCs w:val="22"/>
                <w:lang w:bidi="ar-SA"/>
              </w:rPr>
              <w:t xml:space="preserve">GRANT No. </w:t>
            </w:r>
            <w:r w:rsidRPr="00CB46B4">
              <w:rPr>
                <w:rFonts w:ascii="Bembo Std" w:eastAsia="Times New Roman" w:hAnsi="Bembo Std" w:cs="Times New Roman"/>
                <w:kern w:val="0"/>
                <w:sz w:val="22"/>
                <w:szCs w:val="22"/>
                <w:lang w:bidi="ar-SA"/>
              </w:rPr>
              <w:t xml:space="preserve">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w:t>
            </w:r>
            <w:r w:rsidRPr="00CB46B4">
              <w:rPr>
                <w:rFonts w:ascii="Bembo Std" w:eastAsia="Times New Roman" w:hAnsi="Bembo Std" w:cs="Times New Roman"/>
                <w:kern w:val="0"/>
                <w:sz w:val="22"/>
                <w:szCs w:val="22"/>
                <w:lang w:bidi="ar-SA"/>
              </w:rPr>
              <w:lastRenderedPageBreak/>
              <w:t>correspondientes según ley y líquido a pagar, deberá ser por el número de bienes o servicios entregados.</w:t>
            </w:r>
          </w:p>
        </w:tc>
        <w:tc>
          <w:tcPr>
            <w:tcW w:w="1559" w:type="dxa"/>
            <w:gridSpan w:val="2"/>
            <w:shd w:val="clear" w:color="auto" w:fill="auto"/>
            <w:noWrap/>
            <w:vAlign w:val="center"/>
          </w:tcPr>
          <w:p w:rsidR="00555BFC" w:rsidRPr="00CB46B4" w:rsidRDefault="00555BFC" w:rsidP="00F1020F">
            <w:pPr>
              <w:jc w:val="center"/>
              <w:rPr>
                <w:rFonts w:ascii="Bembo Std" w:hAnsi="Bembo Std" w:cs="Calibri Light"/>
                <w:iCs/>
                <w:sz w:val="22"/>
                <w:szCs w:val="22"/>
              </w:rPr>
            </w:pPr>
          </w:p>
        </w:tc>
        <w:tc>
          <w:tcPr>
            <w:tcW w:w="709" w:type="dxa"/>
            <w:shd w:val="clear" w:color="auto" w:fill="auto"/>
            <w:noWrap/>
            <w:vAlign w:val="center"/>
          </w:tcPr>
          <w:p w:rsidR="00555BFC" w:rsidRPr="00CB46B4" w:rsidRDefault="00555BFC" w:rsidP="00F1020F">
            <w:pPr>
              <w:tabs>
                <w:tab w:val="right" w:pos="7272"/>
              </w:tabs>
              <w:spacing w:before="60" w:after="60"/>
              <w:jc w:val="center"/>
              <w:rPr>
                <w:rFonts w:ascii="Bembo Std" w:hAnsi="Bembo Std" w:cs="Calibri Light"/>
                <w:iCs/>
                <w:sz w:val="22"/>
                <w:szCs w:val="22"/>
              </w:rPr>
            </w:pPr>
          </w:p>
        </w:tc>
        <w:tc>
          <w:tcPr>
            <w:tcW w:w="1121" w:type="dxa"/>
          </w:tcPr>
          <w:p w:rsidR="00555BFC" w:rsidRPr="00CB46B4" w:rsidRDefault="00555BFC" w:rsidP="00F1020F">
            <w:pPr>
              <w:tabs>
                <w:tab w:val="right" w:pos="7272"/>
              </w:tabs>
              <w:spacing w:before="60" w:after="60"/>
              <w:jc w:val="center"/>
              <w:rPr>
                <w:rFonts w:ascii="Bembo Std" w:hAnsi="Bembo Std" w:cs="Calibri Light"/>
                <w:iCs/>
                <w:sz w:val="22"/>
                <w:szCs w:val="22"/>
              </w:rPr>
            </w:pPr>
          </w:p>
        </w:tc>
        <w:tc>
          <w:tcPr>
            <w:tcW w:w="1294" w:type="dxa"/>
            <w:gridSpan w:val="2"/>
            <w:shd w:val="clear" w:color="auto" w:fill="auto"/>
            <w:noWrap/>
            <w:vAlign w:val="center"/>
          </w:tcPr>
          <w:p w:rsidR="00555BFC" w:rsidRPr="00CB46B4" w:rsidRDefault="00555BFC" w:rsidP="00F1020F">
            <w:pPr>
              <w:tabs>
                <w:tab w:val="right" w:pos="7272"/>
              </w:tabs>
              <w:spacing w:before="60" w:after="60"/>
              <w:jc w:val="center"/>
              <w:rPr>
                <w:rFonts w:ascii="Bembo Std" w:hAnsi="Bembo Std" w:cs="Calibri Light"/>
                <w:iCs/>
                <w:sz w:val="22"/>
                <w:szCs w:val="22"/>
              </w:rPr>
            </w:pPr>
          </w:p>
        </w:tc>
      </w:tr>
      <w:tr w:rsidR="00555BFC" w:rsidRPr="00CB46B4" w:rsidTr="00F1020F">
        <w:tblPrEx>
          <w:jc w:val="right"/>
        </w:tblPrEx>
        <w:trPr>
          <w:trHeight w:val="716"/>
          <w:jc w:val="right"/>
        </w:trPr>
        <w:tc>
          <w:tcPr>
            <w:tcW w:w="5973" w:type="dxa"/>
            <w:gridSpan w:val="4"/>
            <w:noWrap/>
            <w:vAlign w:val="center"/>
          </w:tcPr>
          <w:p w:rsidR="00555BFC" w:rsidRPr="00CB46B4" w:rsidRDefault="00555BFC" w:rsidP="00F1020F">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555BFC" w:rsidRPr="00CB46B4" w:rsidRDefault="00555BFC" w:rsidP="00F1020F">
            <w:pPr>
              <w:widowControl/>
              <w:jc w:val="both"/>
              <w:rPr>
                <w:rFonts w:ascii="Bembo Std" w:eastAsia="Times New Roman" w:hAnsi="Bembo Std" w:cs="Times New Roman"/>
                <w:kern w:val="0"/>
                <w:sz w:val="22"/>
                <w:szCs w:val="22"/>
                <w:lang w:bidi="ar-SA"/>
              </w:rPr>
            </w:pPr>
          </w:p>
          <w:p w:rsidR="00555BFC" w:rsidRPr="00CB46B4" w:rsidRDefault="00555BFC" w:rsidP="00F1020F">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555BFC" w:rsidRPr="00CB46B4" w:rsidRDefault="00555BFC" w:rsidP="00F1020F">
            <w:pPr>
              <w:widowControl/>
              <w:jc w:val="both"/>
              <w:rPr>
                <w:rFonts w:ascii="Bembo Std" w:eastAsia="Times New Roman" w:hAnsi="Bembo Std" w:cs="Times New Roman"/>
                <w:kern w:val="0"/>
                <w:sz w:val="22"/>
                <w:szCs w:val="22"/>
                <w:lang w:bidi="ar-SA"/>
              </w:rPr>
            </w:pPr>
          </w:p>
          <w:p w:rsidR="00555BFC" w:rsidRPr="00CB46B4" w:rsidRDefault="00555BFC" w:rsidP="00F1020F">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555BFC" w:rsidRPr="00CB46B4" w:rsidRDefault="00555BFC" w:rsidP="00F1020F">
            <w:pPr>
              <w:widowControl/>
              <w:jc w:val="both"/>
              <w:rPr>
                <w:rFonts w:ascii="Bembo Std" w:eastAsia="Times New Roman" w:hAnsi="Bembo Std" w:cs="Times New Roman"/>
                <w:kern w:val="0"/>
                <w:sz w:val="22"/>
                <w:szCs w:val="22"/>
                <w:lang w:bidi="ar-SA"/>
              </w:rPr>
            </w:pPr>
          </w:p>
          <w:p w:rsidR="00555BFC" w:rsidRPr="00CB46B4" w:rsidRDefault="00555BFC" w:rsidP="00F1020F">
            <w:pPr>
              <w:widowControl/>
              <w:jc w:val="both"/>
              <w:rPr>
                <w:rFonts w:ascii="Bembo Std" w:hAnsi="Bembo Std"/>
                <w:b/>
              </w:rPr>
            </w:pPr>
            <w:r w:rsidRPr="00CB46B4">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B46B4">
              <w:rPr>
                <w:rFonts w:ascii="Times New Roman" w:eastAsia="Times New Roman" w:hAnsi="Times New Roman" w:cs="Times New Roman"/>
                <w:kern w:val="0"/>
                <w:sz w:val="22"/>
                <w:szCs w:val="22"/>
                <w:lang w:bidi="ar-SA"/>
              </w:rPr>
              <w:t>.</w:t>
            </w:r>
            <w:r w:rsidRPr="00CB46B4">
              <w:rPr>
                <w:rFonts w:ascii="Bembo Std" w:hAnsi="Bembo Std"/>
                <w:b/>
              </w:rPr>
              <w:t xml:space="preserve"> </w:t>
            </w:r>
          </w:p>
        </w:tc>
        <w:tc>
          <w:tcPr>
            <w:tcW w:w="1535" w:type="dxa"/>
          </w:tcPr>
          <w:p w:rsidR="00555BFC" w:rsidRPr="00CB46B4" w:rsidRDefault="00555BFC" w:rsidP="00F1020F">
            <w:pPr>
              <w:rPr>
                <w:rFonts w:ascii="Calibri" w:hAnsi="Calibri" w:cs="Arial"/>
                <w:color w:val="00000A"/>
                <w:sz w:val="22"/>
                <w:szCs w:val="22"/>
              </w:rPr>
            </w:pPr>
          </w:p>
        </w:tc>
        <w:tc>
          <w:tcPr>
            <w:tcW w:w="709" w:type="dxa"/>
            <w:shd w:val="clear" w:color="auto" w:fill="auto"/>
            <w:noWrap/>
            <w:vAlign w:val="center"/>
          </w:tcPr>
          <w:p w:rsidR="00555BFC" w:rsidRPr="00CB46B4" w:rsidRDefault="00555BFC" w:rsidP="00F1020F">
            <w:pPr>
              <w:jc w:val="center"/>
              <w:rPr>
                <w:rFonts w:ascii="Calibri" w:hAnsi="Calibri" w:cs="Calibri"/>
                <w:sz w:val="22"/>
                <w:szCs w:val="22"/>
              </w:rPr>
            </w:pPr>
          </w:p>
        </w:tc>
        <w:tc>
          <w:tcPr>
            <w:tcW w:w="1150" w:type="dxa"/>
            <w:gridSpan w:val="2"/>
            <w:noWrap/>
            <w:vAlign w:val="center"/>
          </w:tcPr>
          <w:p w:rsidR="00555BFC" w:rsidRPr="00CB46B4" w:rsidRDefault="00555BFC" w:rsidP="00F1020F">
            <w:pPr>
              <w:jc w:val="center"/>
              <w:rPr>
                <w:rFonts w:ascii="Calibri" w:hAnsi="Calibri" w:cs="Calibri"/>
                <w:sz w:val="22"/>
                <w:szCs w:val="22"/>
              </w:rPr>
            </w:pPr>
          </w:p>
        </w:tc>
        <w:tc>
          <w:tcPr>
            <w:tcW w:w="1265" w:type="dxa"/>
            <w:noWrap/>
            <w:vAlign w:val="center"/>
          </w:tcPr>
          <w:p w:rsidR="00555BFC" w:rsidRPr="00CB46B4" w:rsidRDefault="00555BFC" w:rsidP="00F1020F">
            <w:pPr>
              <w:jc w:val="center"/>
              <w:rPr>
                <w:rFonts w:ascii="Calibri" w:hAnsi="Calibri" w:cs="Calibri"/>
                <w:sz w:val="22"/>
                <w:szCs w:val="22"/>
              </w:rPr>
            </w:pPr>
          </w:p>
        </w:tc>
      </w:tr>
      <w:tr w:rsidR="00555BFC" w:rsidRPr="006F7218" w:rsidTr="00F1020F">
        <w:tblPrEx>
          <w:jc w:val="right"/>
        </w:tblPrEx>
        <w:trPr>
          <w:trHeight w:val="716"/>
          <w:jc w:val="right"/>
        </w:trPr>
        <w:tc>
          <w:tcPr>
            <w:tcW w:w="5973" w:type="dxa"/>
            <w:gridSpan w:val="4"/>
            <w:noWrap/>
            <w:vAlign w:val="center"/>
          </w:tcPr>
          <w:p w:rsidR="00555BFC" w:rsidRPr="006F7218" w:rsidRDefault="00555BFC" w:rsidP="00F1020F">
            <w:pPr>
              <w:pStyle w:val="Prrafodelista"/>
              <w:tabs>
                <w:tab w:val="left" w:pos="0"/>
              </w:tabs>
              <w:ind w:left="0"/>
              <w:jc w:val="both"/>
              <w:rPr>
                <w:rFonts w:ascii="Bembo Std" w:hAnsi="Bembo Std"/>
                <w:sz w:val="24"/>
                <w:szCs w:val="24"/>
              </w:rPr>
            </w:pPr>
            <w:r w:rsidRPr="006F7218">
              <w:rPr>
                <w:rFonts w:ascii="Bembo Std" w:hAnsi="Bembo Std"/>
                <w:b/>
                <w:sz w:val="24"/>
                <w:szCs w:val="24"/>
              </w:rPr>
              <w:t xml:space="preserve">LUGAR DE ENTREGA </w:t>
            </w:r>
            <w:r w:rsidRPr="006F7218">
              <w:rPr>
                <w:rFonts w:ascii="Bembo Std" w:hAnsi="Bembo Std"/>
                <w:b/>
                <w:sz w:val="24"/>
                <w:szCs w:val="24"/>
              </w:rPr>
              <w:fldChar w:fldCharType="begin"/>
            </w:r>
            <w:r w:rsidRPr="006F7218">
              <w:rPr>
                <w:rFonts w:ascii="Bembo Std" w:hAnsi="Bembo Std"/>
                <w:b/>
                <w:sz w:val="24"/>
                <w:szCs w:val="24"/>
              </w:rPr>
              <w:instrText xml:space="preserve"> XE "LUGAR DE ENTREGA DE LOS BIENES E INSTALACIÓN" </w:instrText>
            </w:r>
            <w:r w:rsidRPr="006F7218">
              <w:rPr>
                <w:rFonts w:ascii="Bembo Std" w:hAnsi="Bembo Std"/>
                <w:b/>
                <w:sz w:val="24"/>
                <w:szCs w:val="24"/>
              </w:rPr>
              <w:fldChar w:fldCharType="end"/>
            </w:r>
            <w:r w:rsidRPr="006F7218">
              <w:rPr>
                <w:rFonts w:ascii="Bembo Std" w:hAnsi="Bembo Std"/>
                <w:b/>
                <w:sz w:val="24"/>
                <w:szCs w:val="24"/>
              </w:rPr>
              <w:t>:</w:t>
            </w:r>
            <w:r w:rsidRPr="006F7218">
              <w:rPr>
                <w:rFonts w:ascii="Bembo Std" w:hAnsi="Bembo Std"/>
                <w:b/>
                <w:color w:val="0000FF"/>
                <w:sz w:val="24"/>
                <w:szCs w:val="24"/>
              </w:rPr>
              <w:t xml:space="preserve"> </w:t>
            </w:r>
            <w:r w:rsidRPr="006F7218">
              <w:rPr>
                <w:rFonts w:ascii="Bembo Std" w:hAnsi="Bembo Std"/>
                <w:sz w:val="24"/>
                <w:szCs w:val="24"/>
              </w:rPr>
              <w:t>Almacén El Paraíso, Colonia el Paraíso, final 6ª calle oriente N°1105 Barrio San Esteban, San Salvador</w:t>
            </w:r>
          </w:p>
        </w:tc>
        <w:tc>
          <w:tcPr>
            <w:tcW w:w="1535" w:type="dxa"/>
          </w:tcPr>
          <w:p w:rsidR="00555BFC" w:rsidRPr="006F7218" w:rsidRDefault="00555BFC" w:rsidP="00F1020F">
            <w:pPr>
              <w:rPr>
                <w:rFonts w:ascii="Calibri" w:hAnsi="Calibri" w:cs="Arial"/>
                <w:color w:val="00000A"/>
              </w:rPr>
            </w:pPr>
          </w:p>
        </w:tc>
        <w:tc>
          <w:tcPr>
            <w:tcW w:w="709" w:type="dxa"/>
            <w:shd w:val="clear" w:color="auto" w:fill="auto"/>
            <w:noWrap/>
            <w:vAlign w:val="center"/>
          </w:tcPr>
          <w:p w:rsidR="00555BFC" w:rsidRPr="006F7218" w:rsidRDefault="00555BFC" w:rsidP="00F1020F">
            <w:pPr>
              <w:jc w:val="center"/>
              <w:rPr>
                <w:rFonts w:ascii="Calibri" w:hAnsi="Calibri" w:cs="Calibri"/>
              </w:rPr>
            </w:pPr>
          </w:p>
        </w:tc>
        <w:tc>
          <w:tcPr>
            <w:tcW w:w="1150" w:type="dxa"/>
            <w:gridSpan w:val="2"/>
            <w:noWrap/>
            <w:vAlign w:val="center"/>
          </w:tcPr>
          <w:p w:rsidR="00555BFC" w:rsidRPr="006F7218" w:rsidRDefault="00555BFC" w:rsidP="00F1020F">
            <w:pPr>
              <w:jc w:val="center"/>
              <w:rPr>
                <w:rFonts w:ascii="Calibri" w:hAnsi="Calibri" w:cs="Calibri"/>
              </w:rPr>
            </w:pPr>
          </w:p>
        </w:tc>
        <w:tc>
          <w:tcPr>
            <w:tcW w:w="1265" w:type="dxa"/>
            <w:noWrap/>
            <w:vAlign w:val="center"/>
          </w:tcPr>
          <w:p w:rsidR="00555BFC" w:rsidRPr="006F7218" w:rsidRDefault="00555BFC" w:rsidP="00F1020F">
            <w:pPr>
              <w:jc w:val="center"/>
              <w:rPr>
                <w:rFonts w:ascii="Calibri" w:hAnsi="Calibri" w:cs="Calibri"/>
              </w:rPr>
            </w:pPr>
          </w:p>
        </w:tc>
      </w:tr>
      <w:tr w:rsidR="00555BFC" w:rsidRPr="006F7218" w:rsidTr="00F1020F">
        <w:tblPrEx>
          <w:jc w:val="right"/>
        </w:tblPrEx>
        <w:trPr>
          <w:trHeight w:val="1085"/>
          <w:jc w:val="right"/>
        </w:trPr>
        <w:tc>
          <w:tcPr>
            <w:tcW w:w="5973" w:type="dxa"/>
            <w:gridSpan w:val="4"/>
            <w:noWrap/>
          </w:tcPr>
          <w:p w:rsidR="00555BFC" w:rsidRPr="006F7218" w:rsidRDefault="00555BFC" w:rsidP="00F1020F">
            <w:pPr>
              <w:pStyle w:val="Contenidodelatabla"/>
              <w:jc w:val="both"/>
              <w:rPr>
                <w:rFonts w:ascii="Bembo Std" w:hAnsi="Bembo Std" w:cs="Arial"/>
              </w:rPr>
            </w:pPr>
            <w:r w:rsidRPr="006F7218">
              <w:rPr>
                <w:rFonts w:ascii="Bembo Std" w:hAnsi="Bembo Std"/>
                <w:b/>
              </w:rPr>
              <w:t>ADMINISTRACION Y SEGUIMIENTO:</w:t>
            </w:r>
            <w:r w:rsidRPr="006F7218">
              <w:rPr>
                <w:rFonts w:ascii="Bembo Std" w:hAnsi="Bembo Std"/>
              </w:rPr>
              <w:t xml:space="preserve"> La </w:t>
            </w:r>
            <w:r w:rsidRPr="006F7218">
              <w:rPr>
                <w:rFonts w:ascii="Bembo Std" w:hAnsi="Bembo Std"/>
                <w:color w:val="0000FF"/>
              </w:rPr>
              <w:t xml:space="preserve">Unidad </w:t>
            </w:r>
            <w:r w:rsidRPr="006F7218">
              <w:rPr>
                <w:rFonts w:ascii="Bembo Std" w:hAnsi="Bembo Std"/>
              </w:rPr>
              <w:t xml:space="preserve">Solicitante ha delegado a </w:t>
            </w:r>
            <w:r w:rsidRPr="006F7218">
              <w:rPr>
                <w:rFonts w:ascii="Bembo Std" w:hAnsi="Bembo Std" w:cs="Arial"/>
                <w:b/>
                <w:bCs/>
                <w:color w:val="0000FF"/>
              </w:rPr>
              <w:t>LIC CESAR EDUARDO ZAVALETA DIAZ</w:t>
            </w:r>
            <w:r w:rsidRPr="006F7218">
              <w:rPr>
                <w:rFonts w:ascii="Bembo Std" w:hAnsi="Bembo Std" w:cs="Arial"/>
              </w:rPr>
              <w:t xml:space="preserve"> con cargo de </w:t>
            </w:r>
            <w:r w:rsidRPr="006F7218">
              <w:rPr>
                <w:rFonts w:ascii="Bembo Std" w:hAnsi="Bembo Std" w:cs="Arial"/>
                <w:color w:val="0000FF"/>
              </w:rPr>
              <w:t>Educador Supervisor Nivel Central.</w:t>
            </w:r>
            <w:r w:rsidRPr="006F7218">
              <w:rPr>
                <w:rFonts w:ascii="Bembo Std" w:hAnsi="Bembo Std" w:cs="Arial"/>
              </w:rPr>
              <w:t>; Teléfono:</w:t>
            </w:r>
            <w:proofErr w:type="gramStart"/>
            <w:r>
              <w:rPr>
                <w:rFonts w:ascii="Bembo Std" w:hAnsi="Bembo Std" w:cs="Arial"/>
              </w:rPr>
              <w:t xml:space="preserve">  </w:t>
            </w:r>
            <w:r w:rsidRPr="006F7218">
              <w:rPr>
                <w:rFonts w:ascii="Bembo Std" w:hAnsi="Bembo Std" w:cs="Arial"/>
              </w:rPr>
              <w:t>;</w:t>
            </w:r>
            <w:proofErr w:type="gramEnd"/>
            <w:r w:rsidRPr="006F7218">
              <w:rPr>
                <w:rFonts w:ascii="Bembo Std" w:hAnsi="Bembo Std" w:cs="Arial"/>
              </w:rPr>
              <w:t xml:space="preserve"> correo electrónico:</w:t>
            </w:r>
            <w:r>
              <w:t xml:space="preserve">   </w:t>
            </w:r>
            <w:r w:rsidRPr="006F7218">
              <w:rPr>
                <w:rFonts w:ascii="Bembo Std" w:hAnsi="Bembo Std" w:cs="Arial"/>
              </w:rPr>
              <w:t>,</w:t>
            </w:r>
            <w:r>
              <w:rPr>
                <w:rFonts w:ascii="Bembo Std" w:hAnsi="Bembo Std" w:cs="Arial"/>
              </w:rPr>
              <w:t xml:space="preserve"> </w:t>
            </w:r>
            <w:r w:rsidRPr="006F7218">
              <w:rPr>
                <w:rFonts w:ascii="Bembo Std" w:hAnsi="Bembo Std" w:cs="Arial"/>
              </w:rPr>
              <w:t xml:space="preserve"> como responsable de la Administración de la Orden de Compra.  </w:t>
            </w:r>
          </w:p>
          <w:p w:rsidR="00555BFC" w:rsidRPr="006F7218" w:rsidRDefault="00555BFC" w:rsidP="00F1020F">
            <w:pPr>
              <w:pStyle w:val="Contenidodelatabla"/>
              <w:jc w:val="both"/>
              <w:rPr>
                <w:rFonts w:ascii="Bembo Std" w:hAnsi="Bembo Std" w:cs="Arial"/>
              </w:rPr>
            </w:pPr>
          </w:p>
        </w:tc>
        <w:tc>
          <w:tcPr>
            <w:tcW w:w="1535" w:type="dxa"/>
            <w:shd w:val="clear" w:color="auto" w:fill="auto"/>
          </w:tcPr>
          <w:p w:rsidR="00555BFC" w:rsidRPr="006F7218" w:rsidRDefault="00555BFC" w:rsidP="00F1020F">
            <w:pPr>
              <w:pStyle w:val="Contenidodelatabla"/>
              <w:jc w:val="center"/>
              <w:rPr>
                <w:rFonts w:ascii="Calibri" w:hAnsi="Calibri" w:cs="Arial"/>
              </w:rPr>
            </w:pPr>
          </w:p>
        </w:tc>
        <w:tc>
          <w:tcPr>
            <w:tcW w:w="709" w:type="dxa"/>
            <w:shd w:val="clear" w:color="auto" w:fill="auto"/>
            <w:noWrap/>
          </w:tcPr>
          <w:p w:rsidR="00555BFC" w:rsidRPr="006F7218" w:rsidRDefault="00555BFC" w:rsidP="00F1020F">
            <w:pPr>
              <w:pStyle w:val="Contenidodelatabla"/>
              <w:jc w:val="center"/>
              <w:rPr>
                <w:rFonts w:ascii="Calibri" w:hAnsi="Calibri" w:cs="Arial"/>
              </w:rPr>
            </w:pPr>
          </w:p>
        </w:tc>
        <w:tc>
          <w:tcPr>
            <w:tcW w:w="1150" w:type="dxa"/>
            <w:gridSpan w:val="2"/>
            <w:shd w:val="clear" w:color="auto" w:fill="auto"/>
            <w:noWrap/>
          </w:tcPr>
          <w:p w:rsidR="00555BFC" w:rsidRPr="006F7218" w:rsidRDefault="00555BFC" w:rsidP="00F1020F">
            <w:pPr>
              <w:pStyle w:val="Contenidodelatabla"/>
              <w:jc w:val="center"/>
              <w:rPr>
                <w:rFonts w:ascii="Calibri" w:hAnsi="Calibri" w:cs="Arial"/>
              </w:rPr>
            </w:pPr>
          </w:p>
        </w:tc>
        <w:tc>
          <w:tcPr>
            <w:tcW w:w="1265" w:type="dxa"/>
            <w:shd w:val="clear" w:color="auto" w:fill="auto"/>
            <w:noWrap/>
          </w:tcPr>
          <w:p w:rsidR="00555BFC" w:rsidRPr="006F7218" w:rsidRDefault="00555BFC" w:rsidP="00F1020F">
            <w:pPr>
              <w:pStyle w:val="Contenidodelatabla"/>
              <w:jc w:val="center"/>
              <w:rPr>
                <w:rFonts w:ascii="Calibri" w:hAnsi="Calibri" w:cs="Arial"/>
              </w:rPr>
            </w:pPr>
          </w:p>
        </w:tc>
      </w:tr>
      <w:tr w:rsidR="00555BFC" w:rsidRPr="006F7218" w:rsidTr="00F1020F">
        <w:tblPrEx>
          <w:jc w:val="right"/>
        </w:tblPrEx>
        <w:trPr>
          <w:gridBefore w:val="1"/>
          <w:wBefore w:w="11" w:type="dxa"/>
          <w:trHeight w:val="451"/>
          <w:jc w:val="right"/>
        </w:trPr>
        <w:tc>
          <w:tcPr>
            <w:tcW w:w="5962" w:type="dxa"/>
            <w:gridSpan w:val="3"/>
            <w:noWrap/>
          </w:tcPr>
          <w:p w:rsidR="00555BFC" w:rsidRPr="006F7218" w:rsidRDefault="00555BFC" w:rsidP="00F1020F">
            <w:pPr>
              <w:pStyle w:val="Contenidodelatabla"/>
              <w:jc w:val="both"/>
              <w:rPr>
                <w:rFonts w:ascii="Bembo Std" w:hAnsi="Bembo Std" w:cs="Arial"/>
                <w:b/>
                <w:bCs/>
              </w:rPr>
            </w:pPr>
            <w:r w:rsidRPr="006F7218">
              <w:rPr>
                <w:rFonts w:ascii="Bembo Std" w:hAnsi="Bembo Std" w:cs="Arial"/>
                <w:b/>
                <w:bCs/>
              </w:rPr>
              <w:t>MONTO TOTAL ORDEN DE COMPRA IMPUESTOS INCLUIDOS</w:t>
            </w:r>
          </w:p>
          <w:p w:rsidR="00555BFC" w:rsidRPr="006F7218" w:rsidRDefault="00555BFC" w:rsidP="00F1020F">
            <w:pPr>
              <w:pStyle w:val="Contenidodelatabla"/>
              <w:jc w:val="both"/>
              <w:rPr>
                <w:rFonts w:ascii="Bembo Std" w:hAnsi="Bembo Std"/>
                <w:b/>
                <w:color w:val="0000FF"/>
              </w:rPr>
            </w:pPr>
          </w:p>
        </w:tc>
        <w:tc>
          <w:tcPr>
            <w:tcW w:w="4659" w:type="dxa"/>
            <w:gridSpan w:val="5"/>
          </w:tcPr>
          <w:p w:rsidR="00555BFC" w:rsidRPr="006F7218" w:rsidRDefault="00555BFC" w:rsidP="00F1020F">
            <w:pPr>
              <w:pStyle w:val="Contenidodelatabla"/>
              <w:jc w:val="right"/>
              <w:rPr>
                <w:rFonts w:ascii="Bembo Std" w:hAnsi="Bembo Std" w:cs="Calibri"/>
                <w:b/>
                <w:color w:val="0000FF"/>
              </w:rPr>
            </w:pPr>
            <w:r w:rsidRPr="006F7218">
              <w:rPr>
                <w:rFonts w:ascii="Bembo Std" w:eastAsia="Calibri" w:hAnsi="Bembo Std" w:cs="Calibri"/>
                <w:b/>
                <w:lang w:val="es-HN"/>
              </w:rPr>
              <w:t>$</w:t>
            </w:r>
            <w:r w:rsidRPr="003C1BAE">
              <w:rPr>
                <w:rFonts w:ascii="Bembo Std" w:eastAsia="Calibri" w:hAnsi="Bembo Std" w:cs="Calibri" w:hint="eastAsia"/>
                <w:b/>
                <w:lang w:val="es-HN"/>
              </w:rPr>
              <w:t>37.50</w:t>
            </w:r>
          </w:p>
        </w:tc>
      </w:tr>
      <w:tr w:rsidR="00555BFC" w:rsidRPr="006F7218" w:rsidTr="00F1020F">
        <w:tblPrEx>
          <w:jc w:val="right"/>
        </w:tblPrEx>
        <w:trPr>
          <w:gridBefore w:val="1"/>
          <w:wBefore w:w="11" w:type="dxa"/>
          <w:trHeight w:val="565"/>
          <w:jc w:val="right"/>
        </w:trPr>
        <w:tc>
          <w:tcPr>
            <w:tcW w:w="10621" w:type="dxa"/>
            <w:gridSpan w:val="8"/>
            <w:noWrap/>
          </w:tcPr>
          <w:p w:rsidR="00555BFC" w:rsidRPr="006F7218" w:rsidRDefault="00555BFC" w:rsidP="00F1020F">
            <w:pPr>
              <w:pStyle w:val="Contenidodelatabla"/>
              <w:jc w:val="center"/>
              <w:rPr>
                <w:rFonts w:ascii="Bembo Std" w:eastAsia="Calibri" w:hAnsi="Bembo Std" w:cs="Calibri"/>
                <w:b/>
                <w:lang w:val="es-HN"/>
              </w:rPr>
            </w:pPr>
            <w:r w:rsidRPr="003C1BAE">
              <w:rPr>
                <w:rFonts w:ascii="Bembo Std" w:hAnsi="Bembo Std" w:cs="Arial" w:hint="eastAsia"/>
                <w:b/>
                <w:bCs/>
              </w:rPr>
              <w:t>TREINTA Y SIETE 50/100 DÓLARES DE LOS ESTADOS UNIDOS DE AMÉRICA</w:t>
            </w:r>
          </w:p>
        </w:tc>
      </w:tr>
      <w:tr w:rsidR="00555BFC" w:rsidRPr="006F7218" w:rsidTr="00F1020F">
        <w:tblPrEx>
          <w:jc w:val="right"/>
        </w:tblPrEx>
        <w:trPr>
          <w:gridBefore w:val="2"/>
          <w:wBefore w:w="19" w:type="dxa"/>
          <w:trHeight w:val="565"/>
          <w:jc w:val="right"/>
        </w:trPr>
        <w:tc>
          <w:tcPr>
            <w:tcW w:w="10613" w:type="dxa"/>
            <w:gridSpan w:val="7"/>
            <w:noWrap/>
          </w:tcPr>
          <w:p w:rsidR="00555BFC" w:rsidRPr="006F7218" w:rsidRDefault="00555BFC" w:rsidP="00F1020F">
            <w:pPr>
              <w:pStyle w:val="Contenidodelatabla"/>
              <w:jc w:val="both"/>
              <w:rPr>
                <w:rFonts w:ascii="Bembo Std" w:hAnsi="Bembo Std" w:cs="Calibri"/>
                <w:lang w:val="es-HN"/>
              </w:rPr>
            </w:pPr>
            <w:r w:rsidRPr="006F7218">
              <w:rPr>
                <w:rFonts w:ascii="Bembo Std" w:hAnsi="Bembo Std" w:cs="Calibri"/>
                <w:b/>
                <w:lang w:val="es-HN"/>
              </w:rPr>
              <w:t>FUENTE DE FINANCIAMIENTO:</w:t>
            </w:r>
            <w:r w:rsidRPr="006F7218">
              <w:rPr>
                <w:rFonts w:ascii="Bembo Std" w:hAnsi="Bembo Std" w:cs="Calibri"/>
                <w:lang w:val="es-HN"/>
              </w:rPr>
              <w:t xml:space="preserve"> </w:t>
            </w:r>
            <w:r w:rsidRPr="006F7218">
              <w:rPr>
                <w:rFonts w:ascii="Bembo Std" w:hAnsi="Bembo Std"/>
              </w:rPr>
              <w:t xml:space="preserve"> </w:t>
            </w:r>
          </w:p>
          <w:p w:rsidR="00555BFC" w:rsidRPr="006F7218" w:rsidRDefault="00555BFC" w:rsidP="00F1020F">
            <w:pPr>
              <w:pStyle w:val="Contenidodelatabla"/>
              <w:jc w:val="both"/>
              <w:rPr>
                <w:rFonts w:ascii="Bembo Std" w:hAnsi="Bembo Std" w:cs="Calibri"/>
                <w:lang w:val="es-HN"/>
              </w:rPr>
            </w:pPr>
          </w:p>
          <w:p w:rsidR="00555BFC" w:rsidRDefault="00555BFC" w:rsidP="00F1020F">
            <w:pPr>
              <w:pStyle w:val="Standard"/>
              <w:jc w:val="both"/>
              <w:rPr>
                <w:rFonts w:ascii="Bembo Std" w:hAnsi="Bembo Std" w:cs="Calibri Light"/>
              </w:rPr>
            </w:pPr>
            <w:r w:rsidRPr="006F7218">
              <w:rPr>
                <w:rFonts w:ascii="Bembo Std" w:hAnsi="Bembo Std" w:cs="Calibri Light"/>
                <w:bCs/>
              </w:rPr>
              <w:t>Donaciones:</w:t>
            </w:r>
            <w:r w:rsidRPr="006F7218">
              <w:rPr>
                <w:rFonts w:ascii="Bembo Std" w:hAnsi="Bembo Std" w:cs="Calibri Light"/>
              </w:rPr>
              <w:t xml:space="preserve"> </w:t>
            </w:r>
            <w:r w:rsidRPr="001D7CCC">
              <w:rPr>
                <w:rFonts w:ascii="Bembo Std" w:hAnsi="Bembo Std" w:cs="Calibri Light"/>
              </w:rPr>
              <w:t xml:space="preserve">Donación Abordaje de Enfermedades No Transmisibles. PHGF GRANT No. TFOA 8267, categoría de inversión 1. Subcategoría 1.2: Innovaciones en la prevención de factores de riesgo relacionados con las enfermedades no transmisibles. Proyecto 91079. Cifrado Presupuestario: </w:t>
            </w:r>
            <w:r w:rsidRPr="003C1BAE">
              <w:rPr>
                <w:rFonts w:ascii="Bembo Std" w:hAnsi="Bembo Std" w:cs="Calibri Light" w:hint="eastAsia"/>
              </w:rPr>
              <w:t>2022-3200-3-48-01-22-5-54199</w:t>
            </w:r>
            <w:r w:rsidRPr="001D7CCC">
              <w:rPr>
                <w:rFonts w:ascii="Bembo Std" w:hAnsi="Bembo Std" w:cs="Calibri Light"/>
              </w:rPr>
              <w:t>.</w:t>
            </w:r>
          </w:p>
          <w:p w:rsidR="00555BFC" w:rsidRPr="006F7218" w:rsidRDefault="00555BFC" w:rsidP="00F1020F">
            <w:pPr>
              <w:pStyle w:val="Standard"/>
              <w:jc w:val="both"/>
              <w:rPr>
                <w:rFonts w:ascii="Bembo Std" w:hAnsi="Bembo Std" w:cs="Calibri"/>
                <w:lang w:val="es-HN"/>
              </w:rPr>
            </w:pPr>
            <w:r w:rsidRPr="006F7218">
              <w:rPr>
                <w:rFonts w:ascii="Bembo Std" w:hAnsi="Bembo Std" w:cs="Calibri"/>
                <w:lang w:val="es-HN"/>
              </w:rPr>
              <w:t xml:space="preserve"> </w:t>
            </w:r>
          </w:p>
        </w:tc>
      </w:tr>
      <w:tr w:rsidR="00555BFC" w:rsidRPr="006F7218" w:rsidTr="00F1020F">
        <w:tblPrEx>
          <w:jc w:val="right"/>
        </w:tblPrEx>
        <w:trPr>
          <w:gridBefore w:val="2"/>
          <w:wBefore w:w="19" w:type="dxa"/>
          <w:trHeight w:val="565"/>
          <w:jc w:val="right"/>
        </w:trPr>
        <w:tc>
          <w:tcPr>
            <w:tcW w:w="10613" w:type="dxa"/>
            <w:gridSpan w:val="7"/>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555BFC" w:rsidRPr="006F7218" w:rsidTr="00555BFC">
              <w:trPr>
                <w:trHeight w:val="708"/>
                <w:jc w:val="center"/>
              </w:trPr>
              <w:tc>
                <w:tcPr>
                  <w:tcW w:w="5198" w:type="dxa"/>
                  <w:vMerge w:val="restart"/>
                  <w:shd w:val="clear" w:color="auto" w:fill="auto"/>
                </w:tcPr>
                <w:p w:rsidR="00555BFC" w:rsidRPr="006F7218" w:rsidRDefault="00555BFC" w:rsidP="00F1020F">
                  <w:pPr>
                    <w:rPr>
                      <w:rFonts w:ascii="Bembo Std" w:hAnsi="Bembo Std"/>
                    </w:rPr>
                  </w:pPr>
                  <w:r w:rsidRPr="006F7218">
                    <w:rPr>
                      <w:rFonts w:ascii="Bembo Std" w:hAnsi="Bembo Std"/>
                      <w:b/>
                      <w:bCs/>
                    </w:rPr>
                    <w:t>Autoriza por contratante MINSAL</w:t>
                  </w:r>
                </w:p>
                <w:p w:rsidR="00555BFC" w:rsidRPr="006F7218" w:rsidRDefault="00555BFC" w:rsidP="00F1020F">
                  <w:pPr>
                    <w:rPr>
                      <w:rFonts w:ascii="Bembo Std" w:hAnsi="Bembo Std"/>
                    </w:rPr>
                  </w:pPr>
                </w:p>
                <w:p w:rsidR="00555BFC" w:rsidRPr="006F7218" w:rsidRDefault="00555BFC" w:rsidP="00F1020F">
                  <w:pPr>
                    <w:rPr>
                      <w:rFonts w:ascii="Bembo Std" w:hAnsi="Bembo Std"/>
                    </w:rPr>
                  </w:pPr>
                </w:p>
                <w:p w:rsidR="00555BFC" w:rsidRPr="006F7218" w:rsidRDefault="00555BFC" w:rsidP="00F1020F">
                  <w:pPr>
                    <w:rPr>
                      <w:rFonts w:ascii="Bembo Std" w:hAnsi="Bembo Std"/>
                    </w:rPr>
                  </w:pPr>
                </w:p>
                <w:p w:rsidR="00555BFC" w:rsidRPr="006F7218" w:rsidRDefault="00555BFC" w:rsidP="00F1020F">
                  <w:pPr>
                    <w:rPr>
                      <w:rFonts w:ascii="Bembo Std" w:hAnsi="Bembo Std"/>
                    </w:rPr>
                  </w:pPr>
                  <w:r w:rsidRPr="006F7218">
                    <w:rPr>
                      <w:rFonts w:ascii="Bembo Std" w:hAnsi="Bembo Std"/>
                    </w:rPr>
                    <w:t>F.</w:t>
                  </w:r>
                </w:p>
                <w:p w:rsidR="00555BFC" w:rsidRPr="006F7218" w:rsidRDefault="00555BFC" w:rsidP="00F1020F">
                  <w:pPr>
                    <w:jc w:val="center"/>
                    <w:rPr>
                      <w:rFonts w:ascii="Bembo Std" w:hAnsi="Bembo Std"/>
                    </w:rPr>
                  </w:pPr>
                </w:p>
                <w:p w:rsidR="00555BFC" w:rsidRPr="006F7218" w:rsidRDefault="00555BFC" w:rsidP="00F1020F">
                  <w:pPr>
                    <w:jc w:val="center"/>
                    <w:rPr>
                      <w:rFonts w:ascii="Bembo Std" w:hAnsi="Bembo Std"/>
                    </w:rPr>
                  </w:pPr>
                </w:p>
                <w:p w:rsidR="00555BFC" w:rsidRPr="006F7218" w:rsidRDefault="00555BFC" w:rsidP="00F1020F">
                  <w:pPr>
                    <w:jc w:val="center"/>
                    <w:rPr>
                      <w:rFonts w:ascii="Bembo Std" w:hAnsi="Bembo Std"/>
                    </w:rPr>
                  </w:pPr>
                </w:p>
                <w:p w:rsidR="00555BFC" w:rsidRPr="006F7218" w:rsidRDefault="00555BFC" w:rsidP="00F1020F">
                  <w:pPr>
                    <w:jc w:val="center"/>
                    <w:rPr>
                      <w:rFonts w:ascii="Bembo Std" w:hAnsi="Bembo Std"/>
                    </w:rPr>
                  </w:pPr>
                </w:p>
                <w:p w:rsidR="00555BFC" w:rsidRPr="006F7218" w:rsidRDefault="00555BFC" w:rsidP="00F1020F">
                  <w:pPr>
                    <w:jc w:val="center"/>
                    <w:rPr>
                      <w:rFonts w:ascii="Bembo Std" w:hAnsi="Bembo Std"/>
                    </w:rPr>
                  </w:pPr>
                </w:p>
                <w:p w:rsidR="00555BFC" w:rsidRPr="006F7218" w:rsidRDefault="00555BFC" w:rsidP="00F1020F">
                  <w:pPr>
                    <w:jc w:val="center"/>
                    <w:rPr>
                      <w:rFonts w:ascii="Bembo Std" w:hAnsi="Bembo Std"/>
                    </w:rPr>
                  </w:pPr>
                </w:p>
              </w:tc>
              <w:tc>
                <w:tcPr>
                  <w:tcW w:w="4977" w:type="dxa"/>
                  <w:tcBorders>
                    <w:bottom w:val="nil"/>
                  </w:tcBorders>
                  <w:shd w:val="clear" w:color="auto" w:fill="auto"/>
                </w:tcPr>
                <w:p w:rsidR="00555BFC" w:rsidRPr="006F7218" w:rsidRDefault="00555BFC" w:rsidP="00F1020F">
                  <w:pPr>
                    <w:rPr>
                      <w:rFonts w:ascii="Bembo Std" w:hAnsi="Bembo Std"/>
                    </w:rPr>
                  </w:pPr>
                  <w:r w:rsidRPr="006F7218">
                    <w:rPr>
                      <w:rFonts w:ascii="Bembo Std" w:hAnsi="Bembo Std"/>
                      <w:b/>
                      <w:bCs/>
                    </w:rPr>
                    <w:lastRenderedPageBreak/>
                    <w:t xml:space="preserve">Por </w:t>
                  </w:r>
                  <w:proofErr w:type="spellStart"/>
                  <w:r w:rsidRPr="006F7218">
                    <w:rPr>
                      <w:rFonts w:ascii="Bembo Std" w:hAnsi="Bembo Std"/>
                      <w:b/>
                      <w:bCs/>
                    </w:rPr>
                    <w:t>suministrante</w:t>
                  </w:r>
                  <w:proofErr w:type="spellEnd"/>
                </w:p>
              </w:tc>
            </w:tr>
            <w:tr w:rsidR="00555BFC" w:rsidRPr="006F7218" w:rsidTr="00F1020F">
              <w:trPr>
                <w:trHeight w:val="2098"/>
                <w:jc w:val="center"/>
              </w:trPr>
              <w:tc>
                <w:tcPr>
                  <w:tcW w:w="5198" w:type="dxa"/>
                  <w:vMerge/>
                  <w:shd w:val="clear" w:color="auto" w:fill="auto"/>
                  <w:vAlign w:val="bottom"/>
                </w:tcPr>
                <w:p w:rsidR="00555BFC" w:rsidRPr="006F7218" w:rsidRDefault="00555BFC" w:rsidP="00F1020F">
                  <w:pPr>
                    <w:jc w:val="center"/>
                    <w:rPr>
                      <w:rFonts w:ascii="Bembo Std" w:hAnsi="Bembo Std"/>
                    </w:rPr>
                  </w:pPr>
                </w:p>
              </w:tc>
              <w:tc>
                <w:tcPr>
                  <w:tcW w:w="4977" w:type="dxa"/>
                  <w:tcBorders>
                    <w:top w:val="nil"/>
                  </w:tcBorders>
                  <w:shd w:val="clear" w:color="auto" w:fill="auto"/>
                  <w:vAlign w:val="bottom"/>
                </w:tcPr>
                <w:p w:rsidR="00555BFC" w:rsidRPr="006F7218" w:rsidRDefault="00555BFC" w:rsidP="00F1020F">
                  <w:pPr>
                    <w:rPr>
                      <w:rFonts w:ascii="Bembo Std" w:hAnsi="Bembo Std"/>
                    </w:rPr>
                  </w:pPr>
                </w:p>
                <w:p w:rsidR="00555BFC" w:rsidRPr="006F7218" w:rsidRDefault="00555BFC" w:rsidP="00F1020F">
                  <w:pPr>
                    <w:rPr>
                      <w:rFonts w:ascii="Bembo Std" w:hAnsi="Bembo Std"/>
                    </w:rPr>
                  </w:pPr>
                </w:p>
                <w:p w:rsidR="00555BFC" w:rsidRPr="006F7218" w:rsidRDefault="00555BFC" w:rsidP="00F1020F">
                  <w:pPr>
                    <w:rPr>
                      <w:rFonts w:ascii="Bembo Std" w:hAnsi="Bembo Std"/>
                    </w:rPr>
                  </w:pPr>
                  <w:r w:rsidRPr="006F7218">
                    <w:rPr>
                      <w:rFonts w:ascii="Bembo Std" w:hAnsi="Bembo Std"/>
                    </w:rPr>
                    <w:t>F.</w:t>
                  </w:r>
                </w:p>
                <w:p w:rsidR="00555BFC" w:rsidRPr="006F7218" w:rsidRDefault="00555BFC" w:rsidP="00F1020F">
                  <w:pPr>
                    <w:rPr>
                      <w:rFonts w:ascii="Bembo Std" w:hAnsi="Bembo Std"/>
                    </w:rPr>
                  </w:pPr>
                </w:p>
                <w:p w:rsidR="00555BFC" w:rsidRPr="006F7218" w:rsidRDefault="00555BFC" w:rsidP="00F1020F">
                  <w:pPr>
                    <w:rPr>
                      <w:rFonts w:ascii="Bembo Std" w:hAnsi="Bembo Std"/>
                    </w:rPr>
                  </w:pPr>
                </w:p>
              </w:tc>
            </w:tr>
            <w:tr w:rsidR="00555BFC" w:rsidRPr="006F7218" w:rsidTr="00F1020F">
              <w:trPr>
                <w:trHeight w:val="556"/>
                <w:jc w:val="center"/>
              </w:trPr>
              <w:tc>
                <w:tcPr>
                  <w:tcW w:w="5198" w:type="dxa"/>
                  <w:shd w:val="clear" w:color="auto" w:fill="auto"/>
                </w:tcPr>
                <w:p w:rsidR="00555BFC" w:rsidRPr="006F7218" w:rsidRDefault="00555BFC" w:rsidP="00F1020F">
                  <w:pPr>
                    <w:ind w:right="-132"/>
                    <w:jc w:val="center"/>
                    <w:rPr>
                      <w:rFonts w:ascii="Bembo Std" w:hAnsi="Bembo Std"/>
                      <w:b/>
                      <w:bCs/>
                      <w:sz w:val="20"/>
                      <w:szCs w:val="20"/>
                    </w:rPr>
                  </w:pPr>
                  <w:r w:rsidRPr="006F7218">
                    <w:rPr>
                      <w:rFonts w:ascii="Bembo Std" w:hAnsi="Bembo Std"/>
                      <w:b/>
                      <w:bCs/>
                      <w:sz w:val="20"/>
                      <w:szCs w:val="20"/>
                    </w:rPr>
                    <w:t>DRA. BERTHA PATRICIA FIGUEROA DE QUINTEROS</w:t>
                  </w:r>
                </w:p>
                <w:p w:rsidR="00555BFC" w:rsidRPr="006F7218" w:rsidRDefault="00555BFC" w:rsidP="00F1020F">
                  <w:pPr>
                    <w:ind w:right="-132"/>
                    <w:jc w:val="center"/>
                    <w:rPr>
                      <w:rFonts w:ascii="Bembo Std" w:hAnsi="Bembo Std"/>
                      <w:b/>
                      <w:bCs/>
                      <w:sz w:val="20"/>
                      <w:szCs w:val="20"/>
                    </w:rPr>
                  </w:pPr>
                  <w:r w:rsidRPr="006F7218">
                    <w:rPr>
                      <w:rFonts w:ascii="Bembo Std" w:hAnsi="Bembo Std"/>
                      <w:b/>
                      <w:bCs/>
                      <w:sz w:val="20"/>
                      <w:szCs w:val="20"/>
                    </w:rPr>
                    <w:t>JEFA UNIDAD DE GESTIÓN DE PROGRAMAS Y PROYECTOS DE INVERSIÓN,</w:t>
                  </w:r>
                </w:p>
                <w:p w:rsidR="00555BFC" w:rsidRPr="006F7218" w:rsidRDefault="00555BFC" w:rsidP="00F1020F">
                  <w:pPr>
                    <w:jc w:val="center"/>
                    <w:rPr>
                      <w:rFonts w:ascii="Bembo Std" w:hAnsi="Bembo Std"/>
                      <w:b/>
                    </w:rPr>
                  </w:pPr>
                  <w:r w:rsidRPr="006F7218">
                    <w:rPr>
                      <w:rFonts w:ascii="Bembo Std" w:hAnsi="Bembo Std"/>
                      <w:b/>
                      <w:bCs/>
                      <w:sz w:val="20"/>
                      <w:szCs w:val="20"/>
                    </w:rPr>
                    <w:t>AD-HONOREM</w:t>
                  </w:r>
                </w:p>
              </w:tc>
              <w:tc>
                <w:tcPr>
                  <w:tcW w:w="4977" w:type="dxa"/>
                  <w:shd w:val="clear" w:color="auto" w:fill="auto"/>
                </w:tcPr>
                <w:p w:rsidR="00555BFC" w:rsidRPr="006F7218" w:rsidRDefault="00555BFC" w:rsidP="00F1020F">
                  <w:pPr>
                    <w:jc w:val="center"/>
                    <w:rPr>
                      <w:rFonts w:ascii="Bembo Std" w:hAnsi="Bembo Std"/>
                      <w:b/>
                      <w:lang w:val="pt-BR"/>
                    </w:rPr>
                  </w:pPr>
                  <w:r w:rsidRPr="003C1BAE">
                    <w:rPr>
                      <w:rFonts w:ascii="Bembo Std" w:hAnsi="Bembo Std" w:hint="eastAsia"/>
                      <w:b/>
                      <w:sz w:val="20"/>
                      <w:szCs w:val="20"/>
                      <w:lang w:val="pt-BR"/>
                    </w:rPr>
                    <w:t>CÉSAR AUGUSTO ESCALANTE HERNÁNDEZ</w:t>
                  </w:r>
                </w:p>
              </w:tc>
            </w:tr>
          </w:tbl>
          <w:p w:rsidR="00555BFC" w:rsidRPr="006F7218" w:rsidRDefault="00555BFC" w:rsidP="00F1020F">
            <w:pPr>
              <w:pStyle w:val="Contenidodelatabla"/>
              <w:jc w:val="both"/>
              <w:rPr>
                <w:rFonts w:ascii="Bembo Std" w:hAnsi="Bembo Std" w:cs="Calibri"/>
                <w:b/>
                <w:lang w:val="es-HN"/>
              </w:rPr>
            </w:pPr>
          </w:p>
        </w:tc>
      </w:tr>
    </w:tbl>
    <w:p w:rsidR="00555BFC" w:rsidRPr="006F7218" w:rsidRDefault="00555BFC" w:rsidP="00555BFC">
      <w:pPr>
        <w:rPr>
          <w:rFonts w:ascii="Calibri" w:hAnsi="Calibri" w:cs="Arial"/>
          <w:b/>
        </w:rPr>
      </w:pPr>
    </w:p>
    <w:p w:rsidR="00555BFC" w:rsidRDefault="00555BFC" w:rsidP="00555BFC">
      <w:pPr>
        <w:suppressAutoHyphens w:val="0"/>
        <w:jc w:val="center"/>
        <w:rPr>
          <w:rFonts w:ascii="Bembo Std" w:hAnsi="Bembo Std" w:cs="Calibri"/>
          <w:b/>
          <w:bCs/>
          <w:lang w:val="es-ES" w:eastAsia="en-US"/>
        </w:rPr>
      </w:pPr>
      <w:r w:rsidRPr="00555BFC">
        <w:rPr>
          <w:rFonts w:ascii="Bembo Std" w:hAnsi="Bembo Std" w:cs="Calibri"/>
          <w:b/>
          <w:bCs/>
          <w:lang w:val="es-ES" w:eastAsia="en-US"/>
        </w:rPr>
        <w:drawing>
          <wp:inline distT="0" distB="0" distL="0" distR="0" wp14:anchorId="5205DBCC" wp14:editId="0F1A6E2A">
            <wp:extent cx="6332220" cy="42837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283710"/>
                    </a:xfrm>
                    <a:prstGeom prst="rect">
                      <a:avLst/>
                    </a:prstGeom>
                  </pic:spPr>
                </pic:pic>
              </a:graphicData>
            </a:graphic>
          </wp:inline>
        </w:drawing>
      </w: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Default="00555BFC" w:rsidP="00555BFC">
      <w:pPr>
        <w:suppressAutoHyphens w:val="0"/>
        <w:rPr>
          <w:rFonts w:ascii="Bembo Std" w:hAnsi="Bembo Std" w:cs="Calibri"/>
          <w:b/>
          <w:bCs/>
          <w:lang w:val="es-ES" w:eastAsia="en-US"/>
        </w:rPr>
      </w:pPr>
    </w:p>
    <w:p w:rsidR="00555BFC" w:rsidRPr="006F7218" w:rsidRDefault="00555BFC" w:rsidP="00555BFC">
      <w:pPr>
        <w:suppressAutoHyphens w:val="0"/>
        <w:rPr>
          <w:rFonts w:ascii="Bembo Std" w:hAnsi="Bembo Std" w:cs="Calibri"/>
          <w:b/>
          <w:lang w:val="es-ES" w:eastAsia="en-US"/>
        </w:rPr>
      </w:pPr>
      <w:r w:rsidRPr="006F7218">
        <w:rPr>
          <w:rFonts w:ascii="Bembo Std" w:hAnsi="Bembo Std" w:cs="Calibri"/>
          <w:b/>
          <w:bCs/>
          <w:lang w:val="es-ES" w:eastAsia="en-US"/>
        </w:rPr>
        <w:lastRenderedPageBreak/>
        <w:t>Fraude y Corrupción</w:t>
      </w:r>
    </w:p>
    <w:p w:rsidR="00555BFC" w:rsidRPr="006F7218" w:rsidRDefault="00555BFC" w:rsidP="00555BFC">
      <w:pPr>
        <w:jc w:val="both"/>
        <w:rPr>
          <w:rFonts w:ascii="Bembo Std" w:hAnsi="Bembo Std" w:cs="Calibri"/>
        </w:rPr>
      </w:pPr>
    </w:p>
    <w:p w:rsidR="00555BFC" w:rsidRPr="006F7218" w:rsidRDefault="00555BFC" w:rsidP="00555BFC">
      <w:pPr>
        <w:jc w:val="both"/>
        <w:rPr>
          <w:rFonts w:ascii="Bembo Std" w:hAnsi="Bembo Std" w:cs="Calibri"/>
        </w:rPr>
      </w:pPr>
      <w:r w:rsidRPr="006F7218">
        <w:rPr>
          <w:rFonts w:ascii="Bembo Std" w:hAnsi="Bembo Std" w:cs="Calibri"/>
        </w:rPr>
        <w:t>1.1</w:t>
      </w:r>
      <w:r w:rsidRPr="006F7218">
        <w:rPr>
          <w:rFonts w:ascii="Bembo Std" w:hAnsi="Bembo Std" w:cs="Calibri"/>
        </w:rPr>
        <w:tab/>
        <w:t xml:space="preserve">El Banco exige que los prestatarios (incluidos los beneficiarios del financiamiento del Banco), licitantes/proponentes/postulantes, consultores, contratistas y proveedores, subcontratistas, </w:t>
      </w:r>
      <w:proofErr w:type="spellStart"/>
      <w:r w:rsidRPr="006F7218">
        <w:rPr>
          <w:rFonts w:ascii="Bembo Std" w:hAnsi="Bembo Std" w:cs="Calibri"/>
        </w:rPr>
        <w:t>subconsultores</w:t>
      </w:r>
      <w:proofErr w:type="spellEnd"/>
      <w:r w:rsidRPr="006F7218">
        <w:rPr>
          <w:rFonts w:ascii="Bembo Std" w:hAnsi="Bembo Std" w:cs="Calibri"/>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555BFC" w:rsidRPr="006F7218" w:rsidRDefault="00555BFC" w:rsidP="00555BFC">
      <w:pPr>
        <w:jc w:val="both"/>
        <w:rPr>
          <w:rFonts w:ascii="Bembo Std" w:hAnsi="Bembo Std" w:cs="Calibri"/>
        </w:rPr>
      </w:pPr>
      <w:r w:rsidRPr="006F7218">
        <w:rPr>
          <w:rFonts w:ascii="Bembo Std" w:hAnsi="Bembo Std" w:cs="Calibri"/>
        </w:rPr>
        <w:t>o corrupción.</w:t>
      </w:r>
    </w:p>
    <w:p w:rsidR="00555BFC" w:rsidRPr="006F7218" w:rsidRDefault="00555BFC" w:rsidP="00555BFC">
      <w:pPr>
        <w:jc w:val="both"/>
        <w:rPr>
          <w:rFonts w:ascii="Bembo Std" w:hAnsi="Bembo Std" w:cs="Calibri"/>
        </w:rPr>
      </w:pPr>
    </w:p>
    <w:p w:rsidR="00555BFC" w:rsidRPr="006F7218" w:rsidRDefault="00555BFC" w:rsidP="00555BFC">
      <w:pPr>
        <w:jc w:val="both"/>
        <w:rPr>
          <w:rFonts w:ascii="Bembo Std" w:hAnsi="Bembo Std" w:cs="Calibri"/>
        </w:rPr>
      </w:pPr>
      <w:r w:rsidRPr="006F7218">
        <w:rPr>
          <w:rFonts w:ascii="Bembo Std" w:hAnsi="Bembo Std" w:cs="Calibri"/>
        </w:rPr>
        <w:t>1.2</w:t>
      </w:r>
      <w:r w:rsidRPr="006F7218">
        <w:rPr>
          <w:rFonts w:ascii="Bembo Std" w:hAnsi="Bembo Std" w:cs="Calibri"/>
        </w:rPr>
        <w:tab/>
        <w:t>Con ese fin, el Banco:</w:t>
      </w:r>
    </w:p>
    <w:p w:rsidR="00555BFC" w:rsidRPr="006F7218" w:rsidRDefault="00555BFC" w:rsidP="00555BFC">
      <w:pPr>
        <w:jc w:val="both"/>
        <w:rPr>
          <w:rFonts w:ascii="Bembo Std" w:hAnsi="Bembo Std" w:cs="Calibri"/>
        </w:rPr>
      </w:pPr>
      <w:r w:rsidRPr="006F7218">
        <w:rPr>
          <w:rFonts w:ascii="Bembo Std" w:hAnsi="Bembo Std" w:cs="Calibri"/>
        </w:rPr>
        <w:t>a.</w:t>
      </w:r>
      <w:r w:rsidRPr="006F7218">
        <w:rPr>
          <w:rFonts w:ascii="Bembo Std" w:hAnsi="Bembo Std" w:cs="Calibri"/>
        </w:rPr>
        <w:tab/>
        <w:t>Define de la siguiente manera, a los efectos de esta disposición, las expresiones que se indican a continuación:</w:t>
      </w:r>
    </w:p>
    <w:p w:rsidR="00555BFC" w:rsidRPr="006F7218" w:rsidRDefault="00555BFC" w:rsidP="00555BFC">
      <w:pPr>
        <w:jc w:val="both"/>
        <w:rPr>
          <w:rFonts w:ascii="Bembo Std" w:hAnsi="Bembo Std" w:cs="Calibri"/>
        </w:rPr>
      </w:pPr>
      <w:r w:rsidRPr="006F7218">
        <w:rPr>
          <w:rFonts w:ascii="Bembo Std" w:hAnsi="Bembo Std" w:cs="Calibri"/>
        </w:rPr>
        <w:t>vi.</w:t>
      </w:r>
      <w:r w:rsidRPr="006F7218">
        <w:rPr>
          <w:rFonts w:ascii="Bembo Std" w:hAnsi="Bembo Std" w:cs="Calibri"/>
        </w:rPr>
        <w:tab/>
        <w:t>por “práctica corrupta” se entiende el ofrecimiento, entrega, aceptación o solicitud directa o indirecta de cualquier cosa de valor con el fin de influir indebidamente en el accionar de otra parte;</w:t>
      </w:r>
    </w:p>
    <w:p w:rsidR="00555BFC" w:rsidRPr="006F7218" w:rsidRDefault="00555BFC" w:rsidP="00555BFC">
      <w:pPr>
        <w:jc w:val="both"/>
        <w:rPr>
          <w:rFonts w:ascii="Bembo Std" w:hAnsi="Bembo Std" w:cs="Calibri"/>
        </w:rPr>
      </w:pPr>
      <w:proofErr w:type="spellStart"/>
      <w:r w:rsidRPr="006F7218">
        <w:rPr>
          <w:rFonts w:ascii="Bembo Std" w:hAnsi="Bembo Std" w:cs="Calibri"/>
        </w:rPr>
        <w:t>vii</w:t>
      </w:r>
      <w:proofErr w:type="spellEnd"/>
      <w:r w:rsidRPr="006F7218">
        <w:rPr>
          <w:rFonts w:ascii="Bembo Std" w:hAnsi="Bembo Std" w:cs="Calibri"/>
        </w:rPr>
        <w:t>.</w:t>
      </w:r>
      <w:r w:rsidRPr="006F7218">
        <w:rPr>
          <w:rFonts w:ascii="Bembo Std" w:hAnsi="Bembo Std" w:cs="Calibri"/>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555BFC" w:rsidRPr="006F7218" w:rsidRDefault="00555BFC" w:rsidP="00555BFC">
      <w:pPr>
        <w:jc w:val="both"/>
        <w:rPr>
          <w:rFonts w:ascii="Bembo Std" w:hAnsi="Bembo Std" w:cs="Calibri"/>
        </w:rPr>
      </w:pPr>
      <w:proofErr w:type="spellStart"/>
      <w:r w:rsidRPr="006F7218">
        <w:rPr>
          <w:rFonts w:ascii="Bembo Std" w:hAnsi="Bembo Std" w:cs="Calibri"/>
        </w:rPr>
        <w:t>viii</w:t>
      </w:r>
      <w:proofErr w:type="spellEnd"/>
      <w:r w:rsidRPr="006F7218">
        <w:rPr>
          <w:rFonts w:ascii="Bembo Std" w:hAnsi="Bembo Std" w:cs="Calibri"/>
        </w:rPr>
        <w:t>.</w:t>
      </w:r>
      <w:r w:rsidRPr="006F7218">
        <w:rPr>
          <w:rFonts w:ascii="Bembo Std" w:hAnsi="Bembo Std" w:cs="Calibri"/>
        </w:rPr>
        <w:tab/>
        <w:t>por “práctica colusoria” se entiende todo arreglo entre dos o más partes realizado con la intención de alcanzar un propósito indebido, como el de influir de forma indebida en el accionar de otra parte;</w:t>
      </w:r>
    </w:p>
    <w:p w:rsidR="00555BFC" w:rsidRPr="006F7218" w:rsidRDefault="00555BFC" w:rsidP="00555BFC">
      <w:pPr>
        <w:jc w:val="both"/>
        <w:rPr>
          <w:rFonts w:ascii="Bembo Std" w:hAnsi="Bembo Std" w:cs="Calibri"/>
        </w:rPr>
      </w:pPr>
      <w:proofErr w:type="spellStart"/>
      <w:r w:rsidRPr="006F7218">
        <w:rPr>
          <w:rFonts w:ascii="Bembo Std" w:hAnsi="Bembo Std" w:cs="Calibri"/>
        </w:rPr>
        <w:t>ix</w:t>
      </w:r>
      <w:proofErr w:type="spellEnd"/>
      <w:r w:rsidRPr="006F7218">
        <w:rPr>
          <w:rFonts w:ascii="Bembo Std" w:hAnsi="Bembo Std" w:cs="Calibri"/>
        </w:rPr>
        <w:t>.</w:t>
      </w:r>
      <w:r w:rsidRPr="006F7218">
        <w:rPr>
          <w:rFonts w:ascii="Bembo Std" w:hAnsi="Bembo Std" w:cs="Calibri"/>
        </w:rPr>
        <w:tab/>
        <w:t>por “práctica coercitiva” se entiende el perjuicio o daño o la amenaza de causar perjuicio o daño directa o indirectamente a cualquiera de las partes o a sus bienes para influir de forma indebida en su accionar;</w:t>
      </w:r>
    </w:p>
    <w:p w:rsidR="00555BFC" w:rsidRPr="006F7218" w:rsidRDefault="00555BFC" w:rsidP="00555BFC">
      <w:pPr>
        <w:jc w:val="both"/>
        <w:rPr>
          <w:rFonts w:ascii="Bembo Std" w:hAnsi="Bembo Std" w:cs="Calibri"/>
        </w:rPr>
      </w:pPr>
      <w:r w:rsidRPr="006F7218">
        <w:rPr>
          <w:rFonts w:ascii="Bembo Std" w:hAnsi="Bembo Std" w:cs="Calibri"/>
        </w:rPr>
        <w:t>x.</w:t>
      </w:r>
      <w:r w:rsidRPr="006F7218">
        <w:rPr>
          <w:rFonts w:ascii="Bembo Std" w:hAnsi="Bembo Std" w:cs="Calibri"/>
        </w:rPr>
        <w:tab/>
        <w:t>por “práctica obstructiva” se entiende:</w:t>
      </w:r>
    </w:p>
    <w:p w:rsidR="00555BFC" w:rsidRPr="006F7218" w:rsidRDefault="00555BFC" w:rsidP="00555BFC">
      <w:pPr>
        <w:jc w:val="both"/>
        <w:rPr>
          <w:rFonts w:ascii="Bembo Std" w:hAnsi="Bembo Std" w:cs="Calibri"/>
        </w:rPr>
      </w:pPr>
      <w:r w:rsidRPr="006F7218">
        <w:rPr>
          <w:rFonts w:ascii="Bembo Std" w:hAnsi="Bembo Std" w:cs="Calibri"/>
        </w:rPr>
        <w:t>a)</w:t>
      </w:r>
      <w:r w:rsidRPr="006F7218">
        <w:rPr>
          <w:rFonts w:ascii="Bembo Std" w:hAnsi="Bembo Std" w:cs="Calibri"/>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555BFC" w:rsidRPr="006F7218" w:rsidRDefault="00555BFC" w:rsidP="00555BFC">
      <w:pPr>
        <w:jc w:val="both"/>
        <w:rPr>
          <w:rFonts w:ascii="Bembo Std" w:hAnsi="Bembo Std" w:cs="Calibri"/>
        </w:rPr>
      </w:pPr>
      <w:r w:rsidRPr="006F7218">
        <w:rPr>
          <w:rFonts w:ascii="Bembo Std" w:hAnsi="Bembo Std" w:cs="Calibri"/>
        </w:rPr>
        <w:t>b)</w:t>
      </w:r>
      <w:r w:rsidRPr="006F7218">
        <w:rPr>
          <w:rFonts w:ascii="Bembo Std" w:hAnsi="Bembo Std" w:cs="Calibri"/>
        </w:rPr>
        <w:tab/>
        <w:t>los actos destinados a impedir materialmente que el Banco ejerza sus derechos de inspección y auditoría establecidos en el párrafo 2.2 e), que figura a continuación.</w:t>
      </w:r>
    </w:p>
    <w:p w:rsidR="00555BFC" w:rsidRPr="006F7218" w:rsidRDefault="00555BFC" w:rsidP="00555BFC">
      <w:pPr>
        <w:jc w:val="both"/>
        <w:rPr>
          <w:rFonts w:ascii="Bembo Std" w:hAnsi="Bembo Std" w:cs="Calibri"/>
        </w:rPr>
      </w:pPr>
      <w:r w:rsidRPr="006F7218">
        <w:rPr>
          <w:rFonts w:ascii="Bembo Std" w:hAnsi="Bembo Std" w:cs="Calibri"/>
        </w:rPr>
        <w:t>b.</w:t>
      </w:r>
      <w:r w:rsidRPr="006F7218">
        <w:rPr>
          <w:rFonts w:ascii="Bembo Std" w:hAnsi="Bembo Std" w:cs="Calibri"/>
        </w:rPr>
        <w:tab/>
        <w:t xml:space="preserve">Rechazará toda propuesta de adjudicación si determina que la empresa o persona recomendada para dicha adjudicación o alguno de los miembros de su personal, de sus agentes, </w:t>
      </w:r>
      <w:proofErr w:type="spellStart"/>
      <w:r w:rsidRPr="006F7218">
        <w:rPr>
          <w:rFonts w:ascii="Bembo Std" w:hAnsi="Bembo Std" w:cs="Calibri"/>
        </w:rPr>
        <w:t>subconsultores</w:t>
      </w:r>
      <w:proofErr w:type="spellEnd"/>
      <w:r w:rsidRPr="006F7218">
        <w:rPr>
          <w:rFonts w:ascii="Bembo Std" w:hAnsi="Bembo Std" w:cs="Calibri"/>
        </w:rPr>
        <w:t>, subcontratistas, prestadores de servicios, proveedores o empleados, ha participado, directa o indirectamente, en prácticas corruptas, fraudulentas, colusorias, coercitivas u obstructivas para competir por el contrato en cuestión.</w:t>
      </w:r>
    </w:p>
    <w:p w:rsidR="00555BFC" w:rsidRPr="006F7218" w:rsidRDefault="00555BFC" w:rsidP="00555BFC">
      <w:pPr>
        <w:jc w:val="both"/>
        <w:rPr>
          <w:rFonts w:ascii="Bembo Std" w:hAnsi="Bembo Std" w:cs="Calibri"/>
        </w:rPr>
      </w:pPr>
      <w:r w:rsidRPr="006F7218">
        <w:rPr>
          <w:rFonts w:ascii="Bembo Std" w:hAnsi="Bembo Std" w:cs="Calibri"/>
        </w:rPr>
        <w:t>c.</w:t>
      </w:r>
      <w:r w:rsidRPr="006F7218">
        <w:rPr>
          <w:rFonts w:ascii="Bembo Std" w:hAnsi="Bembo Std" w:cs="Calibri"/>
        </w:rPr>
        <w:tab/>
        <w:t xml:space="preserve">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w:t>
      </w:r>
      <w:r w:rsidRPr="006F7218">
        <w:rPr>
          <w:rFonts w:ascii="Bembo Std" w:hAnsi="Bembo Std" w:cs="Calibri"/>
        </w:rPr>
        <w:lastRenderedPageBreak/>
        <w:t>estas ocurrieron, como informar oportunamente a este último al tomar conocimiento de los hechos.</w:t>
      </w:r>
    </w:p>
    <w:p w:rsidR="00555BFC" w:rsidRPr="006F7218" w:rsidRDefault="00555BFC" w:rsidP="00555BFC">
      <w:pPr>
        <w:jc w:val="both"/>
        <w:rPr>
          <w:rFonts w:ascii="Bembo Std" w:hAnsi="Bembo Std" w:cs="Calibri"/>
        </w:rPr>
      </w:pPr>
      <w:r w:rsidRPr="006F7218">
        <w:rPr>
          <w:rFonts w:ascii="Bembo Std" w:hAnsi="Bembo Std" w:cs="Calibri"/>
        </w:rPr>
        <w:t>d.</w:t>
      </w:r>
      <w:r w:rsidRPr="006F7218">
        <w:rPr>
          <w:rFonts w:ascii="Bembo Std" w:hAnsi="Bembo Std" w:cs="Calibri"/>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6F7218">
        <w:rPr>
          <w:rFonts w:ascii="Bembo Std" w:hAnsi="Bembo Std" w:cs="Calibri"/>
        </w:rPr>
        <w:t>ii</w:t>
      </w:r>
      <w:proofErr w:type="spellEnd"/>
      <w:r w:rsidRPr="006F7218">
        <w:rPr>
          <w:rFonts w:ascii="Bembo Std" w:hAnsi="Bembo Std" w:cs="Calibri"/>
        </w:rPr>
        <w:t xml:space="preserve">) ser nominada  como subcontratista, consultor, fabricante o proveedor, o prestador de servicios de una firma elegible a la cual se le haya adjudicado un contrato financiado por el Banco; y </w:t>
      </w:r>
      <w:proofErr w:type="spellStart"/>
      <w:r w:rsidRPr="006F7218">
        <w:rPr>
          <w:rFonts w:ascii="Bembo Std" w:hAnsi="Bembo Std" w:cs="Calibri"/>
        </w:rPr>
        <w:t>iii</w:t>
      </w:r>
      <w:proofErr w:type="spellEnd"/>
      <w:r w:rsidRPr="006F7218">
        <w:rPr>
          <w:rFonts w:ascii="Bembo Std" w:hAnsi="Bembo Std" w:cs="Calibri"/>
        </w:rPr>
        <w:t>) recibir los fondos de un préstamo del Banco o participar en la preparación o la ejecución de cualquier proyecto financiado por el Banco.</w:t>
      </w:r>
    </w:p>
    <w:p w:rsidR="00555BFC" w:rsidRPr="006F7218" w:rsidRDefault="00555BFC" w:rsidP="00555BFC">
      <w:pPr>
        <w:jc w:val="both"/>
        <w:rPr>
          <w:rFonts w:ascii="Bembo Std" w:hAnsi="Bembo Std" w:cs="Calibri"/>
        </w:rPr>
      </w:pPr>
      <w:r w:rsidRPr="006F7218">
        <w:rPr>
          <w:rFonts w:ascii="Bembo Std" w:hAnsi="Bembo Std" w:cs="Calibri"/>
        </w:rPr>
        <w:t>e.</w:t>
      </w:r>
      <w:r w:rsidRPr="006F7218">
        <w:rPr>
          <w:rFonts w:ascii="Bembo Std" w:hAnsi="Bembo Std" w:cs="Calibri"/>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6F7218">
        <w:rPr>
          <w:rFonts w:ascii="Bembo Std" w:hAnsi="Bembo Std" w:cs="Calibri"/>
        </w:rPr>
        <w:t>subconsultores</w:t>
      </w:r>
      <w:proofErr w:type="spellEnd"/>
      <w:r w:rsidRPr="006F7218">
        <w:rPr>
          <w:rFonts w:ascii="Bembo Std" w:hAnsi="Bembo Std" w:cs="Calibri"/>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555BFC" w:rsidRPr="006F7218" w:rsidRDefault="00555BFC" w:rsidP="00555BFC">
      <w:pPr>
        <w:rPr>
          <w:rFonts w:ascii="Calibri" w:hAnsi="Calibri" w:cs="Calibri"/>
          <w:b/>
        </w:rPr>
      </w:pPr>
    </w:p>
    <w:p w:rsidR="00555BFC" w:rsidRPr="006F7218" w:rsidRDefault="00555BFC" w:rsidP="00555BFC">
      <w:pPr>
        <w:rPr>
          <w:rFonts w:ascii="Calibri" w:hAnsi="Calibri" w:cs="Calibri"/>
          <w:b/>
        </w:rPr>
      </w:pPr>
    </w:p>
    <w:p w:rsidR="00555BFC" w:rsidRPr="006F7218" w:rsidRDefault="00555BFC" w:rsidP="00555BFC">
      <w:pPr>
        <w:rPr>
          <w:rFonts w:ascii="Bembo Std" w:hAnsi="Bembo Std" w:cs="Calibri"/>
          <w:b/>
        </w:rPr>
      </w:pPr>
      <w:r w:rsidRPr="006F7218">
        <w:rPr>
          <w:rFonts w:ascii="Bembo Std" w:hAnsi="Bembo Std" w:cs="Calibri"/>
          <w:b/>
        </w:rPr>
        <w:t>CONDICIONES DEL SUMINISTRO</w:t>
      </w:r>
    </w:p>
    <w:p w:rsidR="00555BFC" w:rsidRPr="006F7218" w:rsidRDefault="00555BFC" w:rsidP="00555BFC">
      <w:pPr>
        <w:rPr>
          <w:rFonts w:ascii="Bembo Std" w:hAnsi="Bembo Std" w:cs="Calibri"/>
          <w:b/>
        </w:rPr>
      </w:pPr>
    </w:p>
    <w:p w:rsidR="00555BFC" w:rsidRPr="006F7218" w:rsidRDefault="00555BFC" w:rsidP="00555BFC">
      <w:pPr>
        <w:tabs>
          <w:tab w:val="left" w:pos="-720"/>
          <w:tab w:val="center" w:pos="1710"/>
        </w:tabs>
        <w:rPr>
          <w:rFonts w:ascii="Bembo Std" w:hAnsi="Bembo Std" w:cs="Calibri"/>
          <w:b/>
          <w:color w:val="000000"/>
        </w:rPr>
      </w:pPr>
      <w:r w:rsidRPr="006F7218">
        <w:rPr>
          <w:rFonts w:ascii="Bembo Std" w:hAnsi="Bembo Std" w:cs="Calibri"/>
          <w:b/>
          <w:color w:val="000000"/>
        </w:rPr>
        <w:t>OBLIGACIONES DEL SUMINISTRANTE</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1-Someterse a las disposiciones legales del contrato de la</w:t>
      </w:r>
      <w:bookmarkStart w:id="4" w:name="_Hlk22279791"/>
      <w:r w:rsidRPr="006F7218">
        <w:rPr>
          <w:rFonts w:ascii="Bembo Std" w:hAnsi="Bembo Std" w:cs="Calibri"/>
          <w:color w:val="000000"/>
        </w:rPr>
        <w:t>: Donación Abordaje de Enfermedades No Transmisibles PHGF Grant N°TF0A8267,</w:t>
      </w:r>
      <w:bookmarkEnd w:id="4"/>
      <w:r w:rsidRPr="006F7218">
        <w:rPr>
          <w:rFonts w:ascii="Bembo Std" w:hAnsi="Bembo Std" w:cs="Calibri"/>
          <w:color w:val="000000"/>
        </w:rPr>
        <w:t xml:space="preserve"> aplicables al negocio de que se trata, renunciando entablar reclamaciones por vías que no sean establecidas en el mismo.</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OBLIGACIONES DEL GOBIERNO</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1-Pagar el valor de los servicios realizados previo los trámites legales, después que la Unidad solicitante, hayan recibido los bienes a entera satisfacción y de acuerdo con las especificaciones convenidas.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a) Verificar el cumplimiento de las cláusulas contractuales, implementando para ello una Hoja de Seguimiento de Orden de Compra.</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b)  Conformar y mantener actualizado el expediente de seguimiento de la ejecución de la orden de compra, remitiendo copias a la UGP/ACP de MINSAL, de todos los documentos. En el expediente se </w:t>
      </w:r>
      <w:r w:rsidRPr="006F7218">
        <w:rPr>
          <w:rFonts w:ascii="Bembo Std" w:hAnsi="Bembo Std" w:cs="Calibri"/>
          <w:color w:val="000000"/>
        </w:rPr>
        <w:lastRenderedPageBreak/>
        <w:t>documentará todo hecho relevante, en cuanto a las actuaciones y documentación relacionada con informes de cumplimiento de la orden de compra, modificaciones y actas de recepción;</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d) Incluir en el informe de ejecución de la orden de compra, la gestión para la aplicación de las sanciones a los contratistas por los incumplimientos de sus obligaciones.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e) Solicitar al contratista, en caso de incrementos en el monto o prórroga en el plazo de la orden de compra, la actualización de la garantía correspondiente. (No aplica)</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g)  Informar oportunamente a la UGP/ACP de MINSAL, la devolución de garantías en caso que aplique, inmediatamente después de comprobarse el cumplimiento de las cláusulas contractuales. (No aplica)</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h) Gestionar ante la autoridad competente, las modificaciones a la Orden de Compra, una vez identificada tal necesidad, anexando documentos que amparen dichos cambios.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Cualquier otra responsabilidad que establezca el convenio de préstamo y documentos contractuales.</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OTRAS CONDICIONES DEL SUMINISTRO</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1. La fecha de entrega del suministro, está estipulada en la presente Orden de Compra, que reciba el suministrarte debidamente legalizada.</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2. El suministro, al que la presente Orden se refiere será recibido a entera satisfacción del Solicitante, quien firmará, sellará y fechará el acta de recepción de los servicios.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7218">
        <w:rPr>
          <w:rFonts w:ascii="Bembo Std" w:hAnsi="Bembo Std" w:cs="Calibri"/>
          <w:color w:val="000000"/>
        </w:rPr>
        <w:t>Delegado</w:t>
      </w:r>
      <w:proofErr w:type="gramEnd"/>
      <w:r w:rsidRPr="006F7218">
        <w:rPr>
          <w:rFonts w:ascii="Bembo Std" w:hAnsi="Bembo Std" w:cs="Calibri"/>
          <w:color w:val="000000"/>
        </w:rPr>
        <w:t>; y las que afecten el objeto como incremento y disminución de la misma, únicamente podrán llevarse a cabo a través de Resolución Modificativa de Orden de Compra, firmada por ambas partes.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7218">
        <w:rPr>
          <w:rFonts w:ascii="Bembo Std" w:hAnsi="Bembo Std" w:cs="Calibri"/>
          <w:color w:val="000000"/>
        </w:rPr>
        <w:t>N°</w:t>
      </w:r>
      <w:proofErr w:type="spellEnd"/>
      <w:r w:rsidRPr="006F7218">
        <w:rPr>
          <w:rFonts w:ascii="Bembo Std" w:hAnsi="Bembo Std" w:cs="Calibri"/>
          <w:color w:val="000000"/>
        </w:rPr>
        <w:t xml:space="preserve"> 33, San Salvador, Teléfono: 2591-8293, Email: acp_ugp@salud.gob.sv; dicha solicitud deberá presentarse 10 días antes expirar el plazo de la entrega contratada.</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4. Las obligaciones que contrae el Gobierno por medio de esta Orden de Compra, son únicamente para con el </w:t>
      </w:r>
      <w:proofErr w:type="spellStart"/>
      <w:r w:rsidRPr="006F7218">
        <w:rPr>
          <w:rFonts w:ascii="Bembo Std" w:hAnsi="Bembo Std" w:cs="Calibri"/>
          <w:color w:val="000000"/>
        </w:rPr>
        <w:t>suministrante</w:t>
      </w:r>
      <w:proofErr w:type="spellEnd"/>
      <w:r w:rsidRPr="006F7218">
        <w:rPr>
          <w:rFonts w:ascii="Bembo Std" w:hAnsi="Bembo Std" w:cs="Calibri"/>
          <w:color w:val="000000"/>
        </w:rPr>
        <w:t>, quién debe observar las condiciones establecidas, a fin de conservar antecedentes favorables.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5. En caso de incumplimiento del plazo establecido para la entrega de los bienes, se aplicará al </w:t>
      </w:r>
      <w:r w:rsidRPr="006F7218">
        <w:rPr>
          <w:rFonts w:ascii="Bembo Std" w:hAnsi="Bembo Std" w:cs="Calibri"/>
          <w:color w:val="000000"/>
        </w:rPr>
        <w:lastRenderedPageBreak/>
        <w:t>proveedor una multa de 0.5% por cada semana de atraso, dicha penalidad será aplicable sobre el valor de los suministros que se entregaron fuera del plazo contractual. El valor acumulado por dicha multa no podrá exceder del 10% del monto total del contrato.</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t>.</w:t>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b/>
          <w:color w:val="000000"/>
        </w:rPr>
        <w:tab/>
      </w:r>
      <w:r w:rsidRPr="006F7218">
        <w:rPr>
          <w:rFonts w:ascii="Bembo Std" w:hAnsi="Bembo Std" w:cs="Calibri"/>
          <w:b/>
          <w:color w:val="000000"/>
        </w:rPr>
        <w:tab/>
      </w: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SOLUCIÓN DE CONTROVERSIAS.  </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CADUCIDAD DE LA ORDEN DE COMPRA</w:t>
      </w: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 </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El Contratante tendrá derecho a caducar la Orden de Compra, por cualquiera de las siguientes razones:</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a.   Actúe con dolo, culpa grave o reiterada negligencia en el cumplimiento de sus obligaciones.</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b.   A juicio del Contratante haya empleado prácticas prohibidas en la ejecución de la Orden de Compra conforme lo dispuesto en el presente documento.</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c.    La mora DEL PROVEEDOR en el cumplimiento del plazo de entrega del bien o servicio o de cualquier otra obligación de la Orden de Compra, no obstante encontrarse dentro del plazo de imposición de multa.</w:t>
      </w:r>
    </w:p>
    <w:p w:rsidR="00555BFC" w:rsidRPr="006F7218"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d.   EL PROVEEDOR entregue el bien o servicio en inferior calidad a lo ofertado o no cumpla con las condiciones pactadas en la Orden de Compra.</w:t>
      </w:r>
    </w:p>
    <w:p w:rsidR="00555BFC" w:rsidRPr="006F7218" w:rsidRDefault="00555BFC" w:rsidP="00555BFC">
      <w:pPr>
        <w:tabs>
          <w:tab w:val="left" w:pos="-720"/>
          <w:tab w:val="center" w:pos="1710"/>
        </w:tabs>
        <w:jc w:val="both"/>
        <w:rPr>
          <w:rFonts w:ascii="Bembo Std" w:hAnsi="Bembo Std" w:cs="Calibri"/>
          <w:color w:val="000000"/>
        </w:rPr>
      </w:pPr>
    </w:p>
    <w:p w:rsidR="00555BFC" w:rsidRPr="006F7218" w:rsidRDefault="00555BFC" w:rsidP="00555BFC">
      <w:pPr>
        <w:tabs>
          <w:tab w:val="left" w:pos="-720"/>
          <w:tab w:val="center" w:pos="1710"/>
        </w:tabs>
        <w:jc w:val="both"/>
        <w:rPr>
          <w:rFonts w:ascii="Bembo Std" w:hAnsi="Bembo Std" w:cs="Calibri"/>
          <w:b/>
          <w:color w:val="000000"/>
        </w:rPr>
      </w:pPr>
      <w:r w:rsidRPr="006F7218">
        <w:rPr>
          <w:rFonts w:ascii="Bembo Std" w:hAnsi="Bembo Std" w:cs="Calibri"/>
          <w:b/>
          <w:color w:val="000000"/>
        </w:rPr>
        <w:t>VIGENCIA.</w:t>
      </w:r>
    </w:p>
    <w:p w:rsidR="00555BFC" w:rsidRDefault="00555BFC" w:rsidP="00555BFC">
      <w:pPr>
        <w:tabs>
          <w:tab w:val="left" w:pos="-720"/>
          <w:tab w:val="center" w:pos="1710"/>
        </w:tabs>
        <w:jc w:val="both"/>
        <w:rPr>
          <w:rFonts w:ascii="Bembo Std" w:hAnsi="Bembo Std" w:cs="Calibri"/>
          <w:color w:val="000000"/>
        </w:rPr>
      </w:pPr>
      <w:r w:rsidRPr="006F7218">
        <w:rPr>
          <w:rFonts w:ascii="Bembo Std" w:hAnsi="Bembo Std" w:cs="Calibri"/>
          <w:color w:val="000000"/>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555BFC" w:rsidRPr="001031C9" w:rsidRDefault="00555BFC" w:rsidP="00555BFC">
      <w:pPr>
        <w:tabs>
          <w:tab w:val="left" w:pos="-720"/>
          <w:tab w:val="center" w:pos="1710"/>
        </w:tabs>
        <w:jc w:val="center"/>
        <w:rPr>
          <w:rFonts w:ascii="Bembo Std" w:hAnsi="Bembo Std" w:cs="Calibri"/>
          <w:b/>
          <w:color w:val="000000"/>
        </w:rPr>
      </w:pPr>
      <w:r w:rsidRPr="001031C9">
        <w:rPr>
          <w:rFonts w:ascii="Bembo Std" w:hAnsi="Bembo Std" w:cs="Calibri"/>
          <w:b/>
          <w:color w:val="000000"/>
        </w:rPr>
        <w:t>ESPECIFICACIONES TECNICAS OFERTADAS</w:t>
      </w:r>
    </w:p>
    <w:p w:rsidR="00555BFC" w:rsidRDefault="00555BFC" w:rsidP="00555BFC">
      <w:pPr>
        <w:tabs>
          <w:tab w:val="left" w:pos="-720"/>
          <w:tab w:val="center" w:pos="1710"/>
        </w:tabs>
        <w:jc w:val="both"/>
        <w:rPr>
          <w:rFonts w:ascii="Bembo Std" w:hAnsi="Bembo Std" w:cs="Calibri"/>
          <w:color w:val="000000"/>
        </w:rPr>
      </w:pPr>
    </w:p>
    <w:tbl>
      <w:tblPr>
        <w:tblStyle w:val="Tablaconcuadrcula"/>
        <w:tblW w:w="0" w:type="auto"/>
        <w:tblLook w:val="04A0" w:firstRow="1" w:lastRow="0" w:firstColumn="1" w:lastColumn="0" w:noHBand="0" w:noVBand="1"/>
      </w:tblPr>
      <w:tblGrid>
        <w:gridCol w:w="988"/>
        <w:gridCol w:w="2976"/>
        <w:gridCol w:w="5998"/>
      </w:tblGrid>
      <w:tr w:rsidR="00555BFC" w:rsidTr="00F1020F">
        <w:trPr>
          <w:trHeight w:val="639"/>
        </w:trPr>
        <w:tc>
          <w:tcPr>
            <w:tcW w:w="988" w:type="dxa"/>
          </w:tcPr>
          <w:p w:rsidR="00555BFC" w:rsidRDefault="00555BFC" w:rsidP="00F1020F">
            <w:pPr>
              <w:tabs>
                <w:tab w:val="left" w:pos="-720"/>
                <w:tab w:val="center" w:pos="1710"/>
              </w:tabs>
              <w:jc w:val="both"/>
              <w:rPr>
                <w:rFonts w:ascii="Bembo Std" w:hAnsi="Bembo Std" w:cs="Calibri"/>
                <w:color w:val="000000"/>
              </w:rPr>
            </w:pPr>
            <w:r>
              <w:rPr>
                <w:rFonts w:ascii="Bembo Std" w:hAnsi="Bembo Std" w:cs="Calibri"/>
                <w:color w:val="000000"/>
              </w:rPr>
              <w:t>ÍTEM</w:t>
            </w:r>
          </w:p>
        </w:tc>
        <w:tc>
          <w:tcPr>
            <w:tcW w:w="2976" w:type="dxa"/>
          </w:tcPr>
          <w:p w:rsidR="00555BFC" w:rsidRDefault="00555BFC" w:rsidP="00F1020F">
            <w:pPr>
              <w:tabs>
                <w:tab w:val="left" w:pos="-720"/>
                <w:tab w:val="center" w:pos="1710"/>
              </w:tabs>
              <w:jc w:val="both"/>
              <w:rPr>
                <w:rFonts w:ascii="Bembo Std" w:hAnsi="Bembo Std" w:cs="Calibri"/>
                <w:color w:val="000000"/>
              </w:rPr>
            </w:pPr>
            <w:r>
              <w:rPr>
                <w:rFonts w:ascii="Bembo Std" w:hAnsi="Bembo Std" w:cs="Calibri"/>
                <w:color w:val="000000"/>
              </w:rPr>
              <w:t>NOMBRE DEL PRODUCTO</w:t>
            </w:r>
          </w:p>
        </w:tc>
        <w:tc>
          <w:tcPr>
            <w:tcW w:w="5998" w:type="dxa"/>
          </w:tcPr>
          <w:p w:rsidR="00555BFC" w:rsidRDefault="00555BFC" w:rsidP="00F1020F">
            <w:pPr>
              <w:tabs>
                <w:tab w:val="left" w:pos="-720"/>
                <w:tab w:val="center" w:pos="1710"/>
              </w:tabs>
              <w:jc w:val="both"/>
              <w:rPr>
                <w:rFonts w:ascii="Bembo Std" w:hAnsi="Bembo Std" w:cs="Calibri"/>
                <w:color w:val="000000"/>
              </w:rPr>
            </w:pPr>
            <w:r>
              <w:rPr>
                <w:rFonts w:ascii="Bembo Std" w:hAnsi="Bembo Std" w:cs="Calibri"/>
                <w:color w:val="000000"/>
              </w:rPr>
              <w:t>ESPECIFICACIONES TECNICAS</w:t>
            </w:r>
          </w:p>
        </w:tc>
      </w:tr>
      <w:tr w:rsidR="00555BFC" w:rsidTr="00F1020F">
        <w:tc>
          <w:tcPr>
            <w:tcW w:w="988" w:type="dxa"/>
          </w:tcPr>
          <w:p w:rsidR="00555BFC" w:rsidRDefault="00555BFC" w:rsidP="00F1020F">
            <w:pPr>
              <w:tabs>
                <w:tab w:val="left" w:pos="-720"/>
                <w:tab w:val="center" w:pos="1710"/>
              </w:tabs>
              <w:jc w:val="both"/>
              <w:rPr>
                <w:rFonts w:ascii="Bembo Std" w:hAnsi="Bembo Std" w:cs="Calibri"/>
                <w:color w:val="000000"/>
              </w:rPr>
            </w:pPr>
          </w:p>
          <w:p w:rsidR="00555BFC" w:rsidRDefault="00555BFC" w:rsidP="00F1020F">
            <w:pPr>
              <w:tabs>
                <w:tab w:val="left" w:pos="-720"/>
                <w:tab w:val="center" w:pos="1710"/>
              </w:tabs>
              <w:jc w:val="both"/>
              <w:rPr>
                <w:rFonts w:ascii="Bembo Std" w:hAnsi="Bembo Std" w:cs="Calibri"/>
                <w:color w:val="000000"/>
              </w:rPr>
            </w:pPr>
          </w:p>
          <w:p w:rsidR="00555BFC" w:rsidRPr="001031C9" w:rsidRDefault="00555BFC" w:rsidP="00F1020F">
            <w:pPr>
              <w:tabs>
                <w:tab w:val="left" w:pos="-720"/>
                <w:tab w:val="center" w:pos="1710"/>
              </w:tabs>
              <w:jc w:val="both"/>
              <w:rPr>
                <w:rFonts w:ascii="Bembo Std" w:hAnsi="Bembo Std" w:cs="Calibri"/>
                <w:color w:val="000000"/>
              </w:rPr>
            </w:pPr>
            <w:r>
              <w:rPr>
                <w:rFonts w:ascii="Bembo Std" w:hAnsi="Bembo Std" w:cs="Calibri"/>
                <w:color w:val="000000"/>
              </w:rPr>
              <w:t>11</w:t>
            </w:r>
          </w:p>
        </w:tc>
        <w:tc>
          <w:tcPr>
            <w:tcW w:w="2976" w:type="dxa"/>
          </w:tcPr>
          <w:p w:rsidR="00555BFC" w:rsidRDefault="00555BFC" w:rsidP="00F1020F">
            <w:pPr>
              <w:tabs>
                <w:tab w:val="left" w:pos="-720"/>
                <w:tab w:val="center" w:pos="1710"/>
              </w:tabs>
              <w:jc w:val="both"/>
              <w:rPr>
                <w:rFonts w:ascii="Bembo Std" w:hAnsi="Bembo Std"/>
                <w:color w:val="000000"/>
              </w:rPr>
            </w:pPr>
          </w:p>
          <w:p w:rsidR="00555BFC" w:rsidRDefault="00555BFC" w:rsidP="00F1020F">
            <w:pPr>
              <w:tabs>
                <w:tab w:val="left" w:pos="-720"/>
                <w:tab w:val="center" w:pos="1710"/>
              </w:tabs>
              <w:jc w:val="both"/>
              <w:rPr>
                <w:rFonts w:ascii="Bembo Std" w:hAnsi="Bembo Std"/>
                <w:bCs/>
                <w:color w:val="000000"/>
              </w:rPr>
            </w:pPr>
            <w:r w:rsidRPr="003C1BAE">
              <w:rPr>
                <w:rFonts w:ascii="Bembo Std" w:hAnsi="Bembo Std"/>
                <w:color w:val="000000"/>
              </w:rPr>
              <w:t xml:space="preserve">CINTA METRICA ENROLLABLE, METALICA </w:t>
            </w:r>
            <w:r w:rsidRPr="003C1BAE">
              <w:rPr>
                <w:rFonts w:ascii="Bembo Std" w:hAnsi="Bembo Std"/>
                <w:color w:val="000000"/>
              </w:rPr>
              <w:lastRenderedPageBreak/>
              <w:t>DE 5 METROS</w:t>
            </w:r>
            <w:r w:rsidRPr="003C1BAE">
              <w:rPr>
                <w:rFonts w:ascii="Bembo Std" w:hAnsi="Bembo Std"/>
                <w:bCs/>
                <w:color w:val="000000"/>
              </w:rPr>
              <w:t xml:space="preserve"> </w:t>
            </w:r>
          </w:p>
          <w:p w:rsidR="00555BFC" w:rsidRPr="003C1BAE" w:rsidRDefault="00555BFC" w:rsidP="00F1020F">
            <w:pPr>
              <w:tabs>
                <w:tab w:val="left" w:pos="-720"/>
                <w:tab w:val="center" w:pos="1710"/>
              </w:tabs>
              <w:jc w:val="both"/>
              <w:rPr>
                <w:rFonts w:ascii="Bembo Std" w:hAnsi="Bembo Std" w:cs="Calibri"/>
                <w:bCs/>
                <w:color w:val="000000"/>
              </w:rPr>
            </w:pPr>
            <w:r w:rsidRPr="003C1BAE">
              <w:rPr>
                <w:rFonts w:ascii="Bembo Std" w:hAnsi="Bembo Std" w:cs="Calibri"/>
                <w:bCs/>
                <w:color w:val="000000"/>
              </w:rPr>
              <w:t xml:space="preserve">Marca: INGCO. </w:t>
            </w:r>
          </w:p>
          <w:p w:rsidR="00555BFC" w:rsidRPr="003C1BAE" w:rsidRDefault="00555BFC" w:rsidP="00F1020F">
            <w:pPr>
              <w:tabs>
                <w:tab w:val="left" w:pos="-720"/>
                <w:tab w:val="center" w:pos="1710"/>
              </w:tabs>
              <w:jc w:val="both"/>
              <w:rPr>
                <w:rFonts w:ascii="Bembo Std" w:hAnsi="Bembo Std" w:cs="Calibri"/>
                <w:bCs/>
                <w:color w:val="000000"/>
              </w:rPr>
            </w:pPr>
            <w:r w:rsidRPr="003C1BAE">
              <w:rPr>
                <w:rFonts w:ascii="Bembo Std" w:hAnsi="Bembo Std" w:cs="Calibri"/>
                <w:bCs/>
                <w:color w:val="000000"/>
              </w:rPr>
              <w:t>Modelo: HSMT08352</w:t>
            </w:r>
          </w:p>
          <w:p w:rsidR="00555BFC" w:rsidRPr="001031C9" w:rsidRDefault="00555BFC" w:rsidP="00F1020F">
            <w:pPr>
              <w:tabs>
                <w:tab w:val="left" w:pos="-720"/>
                <w:tab w:val="center" w:pos="1710"/>
              </w:tabs>
              <w:jc w:val="both"/>
              <w:rPr>
                <w:rFonts w:ascii="Bembo Std" w:hAnsi="Bembo Std"/>
                <w:color w:val="000000"/>
              </w:rPr>
            </w:pPr>
            <w:r w:rsidRPr="003C1BAE">
              <w:rPr>
                <w:rFonts w:ascii="Bembo Std" w:hAnsi="Bembo Std" w:cs="Calibri"/>
                <w:bCs/>
                <w:color w:val="000000"/>
              </w:rPr>
              <w:t>País de Origen: China</w:t>
            </w:r>
          </w:p>
        </w:tc>
        <w:tc>
          <w:tcPr>
            <w:tcW w:w="5998" w:type="dxa"/>
          </w:tcPr>
          <w:p w:rsidR="00555BFC" w:rsidRDefault="00555BFC" w:rsidP="00F1020F">
            <w:pPr>
              <w:tabs>
                <w:tab w:val="left" w:pos="-720"/>
                <w:tab w:val="center" w:pos="1710"/>
              </w:tabs>
              <w:jc w:val="both"/>
              <w:rPr>
                <w:rFonts w:ascii="Bembo Std" w:hAnsi="Bembo Std" w:cs="Calibri"/>
                <w:color w:val="000000"/>
              </w:rPr>
            </w:pPr>
          </w:p>
        </w:tc>
      </w:tr>
      <w:tr w:rsidR="00555BFC" w:rsidTr="00F1020F">
        <w:tc>
          <w:tcPr>
            <w:tcW w:w="988" w:type="dxa"/>
          </w:tcPr>
          <w:p w:rsidR="00555BFC" w:rsidRPr="001031C9" w:rsidRDefault="00555BFC" w:rsidP="00F1020F">
            <w:pPr>
              <w:tabs>
                <w:tab w:val="left" w:pos="-720"/>
                <w:tab w:val="center" w:pos="1710"/>
              </w:tabs>
              <w:jc w:val="both"/>
              <w:rPr>
                <w:rFonts w:ascii="Bembo Std" w:hAnsi="Bembo Std" w:cs="Calibri"/>
                <w:color w:val="000000"/>
              </w:rPr>
            </w:pPr>
          </w:p>
        </w:tc>
        <w:tc>
          <w:tcPr>
            <w:tcW w:w="2976" w:type="dxa"/>
          </w:tcPr>
          <w:p w:rsidR="00555BFC" w:rsidRPr="001031C9" w:rsidRDefault="00555BFC" w:rsidP="00F1020F">
            <w:pPr>
              <w:tabs>
                <w:tab w:val="left" w:pos="-720"/>
                <w:tab w:val="center" w:pos="1710"/>
              </w:tabs>
              <w:jc w:val="both"/>
              <w:rPr>
                <w:rFonts w:ascii="Bembo Std" w:hAnsi="Bembo Std"/>
                <w:color w:val="000000"/>
              </w:rPr>
            </w:pPr>
          </w:p>
          <w:p w:rsidR="00555BFC" w:rsidRPr="001031C9" w:rsidRDefault="00555BFC" w:rsidP="00F1020F">
            <w:pPr>
              <w:tabs>
                <w:tab w:val="left" w:pos="-720"/>
                <w:tab w:val="center" w:pos="1710"/>
              </w:tabs>
              <w:jc w:val="both"/>
              <w:rPr>
                <w:rFonts w:ascii="Bembo Std" w:hAnsi="Bembo Std"/>
                <w:color w:val="000000"/>
              </w:rPr>
            </w:pPr>
          </w:p>
          <w:p w:rsidR="00555BFC" w:rsidRPr="001031C9" w:rsidRDefault="00555BFC" w:rsidP="00F1020F">
            <w:pPr>
              <w:tabs>
                <w:tab w:val="left" w:pos="-720"/>
                <w:tab w:val="center" w:pos="1710"/>
              </w:tabs>
              <w:jc w:val="both"/>
              <w:rPr>
                <w:rFonts w:ascii="Bembo Std" w:hAnsi="Bembo Std" w:cs="Calibri"/>
                <w:color w:val="000000"/>
              </w:rPr>
            </w:pPr>
            <w:r>
              <w:rPr>
                <w:rFonts w:ascii="Bembo Std" w:hAnsi="Bembo Std" w:cs="Calibri"/>
                <w:color w:val="000000"/>
              </w:rPr>
              <w:t>DESCRICPION</w:t>
            </w:r>
          </w:p>
        </w:tc>
        <w:tc>
          <w:tcPr>
            <w:tcW w:w="5998" w:type="dxa"/>
          </w:tcPr>
          <w:p w:rsidR="00555BFC" w:rsidRDefault="00555BFC" w:rsidP="00F1020F">
            <w:pPr>
              <w:tabs>
                <w:tab w:val="left" w:pos="-720"/>
                <w:tab w:val="center" w:pos="1710"/>
              </w:tabs>
              <w:jc w:val="both"/>
              <w:rPr>
                <w:rFonts w:ascii="Bembo Std" w:hAnsi="Bembo Std" w:cs="Calibri"/>
                <w:color w:val="000000"/>
              </w:rPr>
            </w:pPr>
          </w:p>
          <w:p w:rsidR="00555BFC" w:rsidRDefault="00555BFC" w:rsidP="00F1020F">
            <w:pPr>
              <w:tabs>
                <w:tab w:val="left" w:pos="-720"/>
                <w:tab w:val="center" w:pos="1710"/>
              </w:tabs>
              <w:jc w:val="both"/>
              <w:rPr>
                <w:rFonts w:ascii="Bembo Std" w:hAnsi="Bembo Std" w:cs="Calibri"/>
                <w:color w:val="000000"/>
              </w:rPr>
            </w:pPr>
            <w:r w:rsidRPr="003C1BAE">
              <w:rPr>
                <w:rFonts w:ascii="Bembo Std" w:hAnsi="Bembo Std" w:cs="Calibri"/>
                <w:bCs/>
                <w:color w:val="000000"/>
              </w:rPr>
              <w:t>Cinta métrica enrollable metálica de 5 metros de longitud, para medición de superficies planas.</w:t>
            </w:r>
            <w:r>
              <w:rPr>
                <w:rFonts w:ascii="Bembo Std" w:hAnsi="Bembo Std" w:cs="Calibri"/>
                <w:color w:val="000000"/>
              </w:rPr>
              <w:t xml:space="preserve"> </w:t>
            </w:r>
          </w:p>
        </w:tc>
      </w:tr>
    </w:tbl>
    <w:p w:rsidR="00555BFC" w:rsidRDefault="00555BFC" w:rsidP="00555BFC">
      <w:pPr>
        <w:tabs>
          <w:tab w:val="left" w:pos="-720"/>
          <w:tab w:val="center" w:pos="1710"/>
        </w:tabs>
        <w:jc w:val="both"/>
        <w:rPr>
          <w:rFonts w:ascii="Bembo Std" w:hAnsi="Bembo Std" w:cs="Calibri"/>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5FA" w:rsidRDefault="000035FA" w:rsidP="001C6613">
      <w:pPr>
        <w:rPr>
          <w:rFonts w:hint="eastAsia"/>
        </w:rPr>
      </w:pPr>
      <w:r>
        <w:separator/>
      </w:r>
    </w:p>
  </w:endnote>
  <w:endnote w:type="continuationSeparator" w:id="0">
    <w:p w:rsidR="000035FA" w:rsidRDefault="000035FA"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0035FA">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5FA" w:rsidRDefault="000035FA" w:rsidP="001C6613">
      <w:pPr>
        <w:rPr>
          <w:rFonts w:hint="eastAsia"/>
        </w:rPr>
      </w:pPr>
      <w:r>
        <w:separator/>
      </w:r>
    </w:p>
  </w:footnote>
  <w:footnote w:type="continuationSeparator" w:id="0">
    <w:p w:rsidR="000035FA" w:rsidRDefault="000035FA"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555BFC">
      <w:rPr>
        <w:rFonts w:ascii="Bembo Std" w:eastAsia="Times New Roman" w:hAnsi="Bembo Std" w:cs="Times New Roman"/>
        <w:b/>
        <w:bCs/>
        <w:color w:val="000000"/>
        <w:kern w:val="0"/>
        <w:sz w:val="16"/>
        <w:szCs w:val="16"/>
        <w:lang w:val="es-EC" w:eastAsia="es-SV" w:bidi="ar-SA"/>
      </w:rPr>
      <w:t>205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555BFC">
      <w:rPr>
        <w:rFonts w:ascii="Bembo Std" w:eastAsia="Times New Roman" w:hAnsi="Bembo Std" w:cs="Times New Roman"/>
        <w:b/>
        <w:bCs/>
        <w:color w:val="000000"/>
        <w:kern w:val="0"/>
        <w:sz w:val="16"/>
        <w:szCs w:val="16"/>
        <w:lang w:val="es-EC" w:eastAsia="es-SV" w:bidi="ar-SA"/>
      </w:rPr>
      <w:t>3</w:t>
    </w:r>
    <w:r w:rsidRPr="00F94903">
      <w:rPr>
        <w:rFonts w:ascii="Bembo Std" w:eastAsia="Times New Roman" w:hAnsi="Bembo Std" w:cs="Times New Roman"/>
        <w:b/>
        <w:bCs/>
        <w:color w:val="000000"/>
        <w:kern w:val="0"/>
        <w:sz w:val="16"/>
        <w:szCs w:val="16"/>
        <w:lang w:val="es-EC" w:eastAsia="es-SV" w:bidi="ar-SA"/>
      </w:rPr>
      <w:t>-RFQ-GO</w:t>
    </w:r>
  </w:p>
  <w:p w:rsidR="007027BA" w:rsidRDefault="000035FA" w:rsidP="00FC7E2C">
    <w:pPr>
      <w:pStyle w:val="Encabezado"/>
      <w:jc w:val="center"/>
      <w:rPr>
        <w:rFonts w:hint="eastAsia"/>
        <w:b/>
        <w:sz w:val="18"/>
        <w:szCs w:val="18"/>
      </w:rPr>
    </w:pPr>
  </w:p>
  <w:p w:rsidR="007027BA" w:rsidRDefault="000035FA" w:rsidP="00FC7E2C">
    <w:pPr>
      <w:pStyle w:val="Encabezado"/>
      <w:jc w:val="center"/>
      <w:rPr>
        <w:rFonts w:hint="eastAsia"/>
        <w:b/>
        <w:sz w:val="18"/>
        <w:szCs w:val="18"/>
      </w:rPr>
    </w:pPr>
  </w:p>
  <w:p w:rsidR="00FC7E2C" w:rsidRPr="00FC7E2C" w:rsidRDefault="000035FA"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035FA"/>
    <w:rsid w:val="001C6613"/>
    <w:rsid w:val="003D555A"/>
    <w:rsid w:val="00555BFC"/>
    <w:rsid w:val="006C1A4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64BD"/>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555BFC"/>
    <w:pPr>
      <w:suppressLineNumbers/>
    </w:pPr>
  </w:style>
  <w:style w:type="character" w:styleId="Hipervnculo">
    <w:name w:val="Hyperlink"/>
    <w:uiPriority w:val="99"/>
    <w:unhideWhenUsed/>
    <w:rsid w:val="00555BFC"/>
    <w:rPr>
      <w:color w:val="0000FF"/>
      <w:u w:val="single"/>
    </w:rPr>
  </w:style>
  <w:style w:type="paragraph" w:customStyle="1" w:styleId="Standard">
    <w:name w:val="Standard"/>
    <w:qFormat/>
    <w:rsid w:val="00555BFC"/>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555BFC"/>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555BFC"/>
    <w:rPr>
      <w:rFonts w:ascii="Calibri" w:eastAsia="Times New Roman" w:hAnsi="Calibri" w:cs="Times New Roman"/>
      <w:lang w:eastAsia="es-SV"/>
    </w:rPr>
  </w:style>
  <w:style w:type="table" w:styleId="Tablaconcuadrcula">
    <w:name w:val="Table Grid"/>
    <w:basedOn w:val="Tablanormal"/>
    <w:uiPriority w:val="39"/>
    <w:rsid w:val="00555BFC"/>
    <w:pPr>
      <w:spacing w:after="0" w:line="240" w:lineRule="auto"/>
    </w:pPr>
    <w:rPr>
      <w:rFonts w:ascii="Calibri" w:eastAsia="SimSu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economica197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2023-01-10T23:22:00Z</dcterms:created>
  <dcterms:modified xsi:type="dcterms:W3CDTF">2023-01-10T23:22:00Z</dcterms:modified>
</cp:coreProperties>
</file>