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9"/>
          <w:footerReference w:type="default" r:id="rId10"/>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141400" w:rsidRPr="002D588D" w:rsidRDefault="00141400" w:rsidP="00141400">
      <w:pPr>
        <w:pStyle w:val="Sinespaciado"/>
        <w:rPr>
          <w:rFonts w:ascii="Bembo Std" w:hAnsi="Bembo Std" w:cs="Times New Roman"/>
          <w:sz w:val="22"/>
          <w:szCs w:val="22"/>
          <w:u w:val="single"/>
          <w:lang w:eastAsia="es-SV" w:bidi="ar-SA"/>
        </w:rPr>
      </w:pPr>
      <w:r w:rsidRPr="002D588D">
        <w:rPr>
          <w:rFonts w:ascii="Bembo Std" w:hAnsi="Bembo Std"/>
          <w:lang w:eastAsia="es-SV" w:bidi="ar-SA"/>
        </w:rPr>
        <w:t xml:space="preserve">                                                            </w:t>
      </w:r>
      <w:r w:rsidRPr="002D588D">
        <w:rPr>
          <w:rFonts w:ascii="Bembo Std" w:hAnsi="Bembo Std" w:cs="Times New Roman"/>
          <w:sz w:val="22"/>
          <w:szCs w:val="22"/>
          <w:u w:val="single"/>
          <w:lang w:eastAsia="es-SV" w:bidi="ar-SA"/>
        </w:rPr>
        <w:t>ORDEN DE COMPRA</w:t>
      </w:r>
    </w:p>
    <w:p w:rsidR="00141400" w:rsidRPr="007E3261" w:rsidRDefault="00141400" w:rsidP="00141400">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7E3261">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141400" w:rsidRPr="007E3261" w:rsidTr="00FF2722">
        <w:trPr>
          <w:trHeight w:val="1678"/>
          <w:jc w:val="center"/>
        </w:trPr>
        <w:tc>
          <w:tcPr>
            <w:tcW w:w="5387" w:type="dxa"/>
            <w:shd w:val="clear" w:color="auto" w:fill="auto"/>
          </w:tcPr>
          <w:p w:rsidR="00141400" w:rsidRPr="007E3261" w:rsidRDefault="00141400" w:rsidP="00FF2722">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7E3261">
              <w:rPr>
                <w:rFonts w:ascii="Bembo Std" w:eastAsia="Times New Roman" w:hAnsi="Bembo Std" w:cs="Times New Roman"/>
                <w:color w:val="000000"/>
                <w:kern w:val="0"/>
                <w:sz w:val="22"/>
                <w:szCs w:val="22"/>
                <w:lang w:eastAsia="es-SV" w:bidi="ar-SA"/>
              </w:rPr>
              <w:t>Señores</w:t>
            </w:r>
          </w:p>
          <w:bookmarkEnd w:id="0"/>
          <w:bookmarkEnd w:id="1"/>
          <w:p w:rsidR="00141400" w:rsidRPr="007E3261" w:rsidRDefault="00141400" w:rsidP="00FF2722">
            <w:pPr>
              <w:rPr>
                <w:rFonts w:ascii="Bembo Std" w:eastAsia="Times New Roman" w:hAnsi="Bembo Std" w:cs="Times New Roman"/>
                <w:b/>
                <w:color w:val="000000"/>
                <w:kern w:val="0"/>
                <w:sz w:val="22"/>
                <w:szCs w:val="22"/>
                <w:lang w:eastAsia="es-SV" w:bidi="ar-SA"/>
              </w:rPr>
            </w:pPr>
            <w:r w:rsidRPr="007E3261">
              <w:rPr>
                <w:rFonts w:ascii="Bembo Std" w:eastAsia="Times New Roman" w:hAnsi="Bembo Std" w:cs="Times New Roman"/>
                <w:b/>
                <w:color w:val="000000"/>
                <w:kern w:val="0"/>
                <w:sz w:val="22"/>
                <w:szCs w:val="22"/>
                <w:lang w:eastAsia="es-SV" w:bidi="ar-SA"/>
              </w:rPr>
              <w:t>PROQUIR, S.A. DE C.V.</w:t>
            </w:r>
          </w:p>
          <w:p w:rsidR="00141400" w:rsidRPr="007E3261" w:rsidRDefault="00141400" w:rsidP="00FF2722">
            <w:pPr>
              <w:rPr>
                <w:rFonts w:ascii="Bembo Std" w:hAnsi="Bembo Std" w:cs="Calibri"/>
                <w:sz w:val="22"/>
                <w:szCs w:val="22"/>
              </w:rPr>
            </w:pPr>
            <w:r w:rsidRPr="007E3261">
              <w:rPr>
                <w:rFonts w:ascii="Bembo Std" w:hAnsi="Bembo Std" w:cs="Calibri"/>
                <w:sz w:val="22"/>
                <w:szCs w:val="22"/>
              </w:rPr>
              <w:t>Dirección: Colonia San Francisco, Calle Los Bambúes N°12-R, San Salvador, El Salvador.</w:t>
            </w:r>
          </w:p>
          <w:p w:rsidR="00141400" w:rsidRPr="007E3261" w:rsidRDefault="00141400" w:rsidP="00FF2722">
            <w:pPr>
              <w:rPr>
                <w:rFonts w:ascii="Bembo Std" w:hAnsi="Bembo Std" w:cs="Calibri"/>
                <w:sz w:val="22"/>
                <w:szCs w:val="22"/>
              </w:rPr>
            </w:pPr>
            <w:r w:rsidRPr="007E3261">
              <w:rPr>
                <w:rFonts w:ascii="Bembo Std" w:hAnsi="Bembo Std" w:cs="Calibri"/>
                <w:sz w:val="22"/>
                <w:szCs w:val="22"/>
              </w:rPr>
              <w:t>Tel. 2223-1879</w:t>
            </w:r>
          </w:p>
          <w:p w:rsidR="00141400" w:rsidRPr="007E3261" w:rsidRDefault="00141400" w:rsidP="00FF2722">
            <w:pPr>
              <w:rPr>
                <w:rFonts w:ascii="Bembo Std" w:hAnsi="Bembo Std" w:cs="Calibri"/>
                <w:sz w:val="22"/>
                <w:szCs w:val="22"/>
              </w:rPr>
            </w:pPr>
            <w:r w:rsidRPr="007E3261">
              <w:rPr>
                <w:rFonts w:ascii="Bembo Std" w:hAnsi="Bembo Std" w:cs="Calibri"/>
                <w:sz w:val="22"/>
                <w:szCs w:val="22"/>
              </w:rPr>
              <w:t xml:space="preserve">Email: </w:t>
            </w:r>
            <w:hyperlink r:id="rId11" w:history="1">
              <w:r w:rsidRPr="007E3261">
                <w:rPr>
                  <w:rStyle w:val="Hipervnculo"/>
                  <w:rFonts w:ascii="Bembo Std" w:hAnsi="Bembo Std" w:cs="Calibri"/>
                  <w:sz w:val="22"/>
                  <w:szCs w:val="22"/>
                </w:rPr>
                <w:t>proquirsa5@gmail.com</w:t>
              </w:r>
            </w:hyperlink>
          </w:p>
          <w:p w:rsidR="00141400" w:rsidRPr="007E3261" w:rsidRDefault="00141400" w:rsidP="00FF2722">
            <w:pPr>
              <w:rPr>
                <w:rFonts w:ascii="Bembo Std" w:hAnsi="Bembo Std" w:cs="Calibri"/>
                <w:sz w:val="22"/>
                <w:szCs w:val="22"/>
              </w:rPr>
            </w:pPr>
            <w:r w:rsidRPr="007E3261">
              <w:rPr>
                <w:rFonts w:ascii="Bembo Std" w:hAnsi="Bembo Std" w:cs="Calibri"/>
                <w:sz w:val="22"/>
                <w:szCs w:val="22"/>
              </w:rPr>
              <w:t>NIT: 0614-160703-101-5</w:t>
            </w:r>
          </w:p>
          <w:p w:rsidR="00141400" w:rsidRPr="007E3261" w:rsidRDefault="00141400" w:rsidP="00FF2722">
            <w:pPr>
              <w:widowControl/>
              <w:suppressAutoHyphens w:val="0"/>
              <w:spacing w:line="259" w:lineRule="auto"/>
              <w:rPr>
                <w:rFonts w:ascii="Bembo Std" w:eastAsia="Times New Roman" w:hAnsi="Bembo Std" w:cs="Times New Roman"/>
                <w:color w:val="000000"/>
                <w:kern w:val="0"/>
                <w:sz w:val="22"/>
                <w:szCs w:val="22"/>
                <w:lang w:eastAsia="es-SV" w:bidi="ar-SA"/>
              </w:rPr>
            </w:pPr>
            <w:r w:rsidRPr="007E3261">
              <w:rPr>
                <w:rFonts w:ascii="Bembo Std" w:eastAsia="Times New Roman" w:hAnsi="Bembo Std" w:cs="Times New Roman"/>
                <w:color w:val="000000"/>
                <w:kern w:val="0"/>
                <w:sz w:val="22"/>
                <w:szCs w:val="22"/>
                <w:lang w:eastAsia="es-SV" w:bidi="ar-SA"/>
              </w:rPr>
              <w:t>Presente.</w:t>
            </w:r>
          </w:p>
          <w:p w:rsidR="00141400" w:rsidRPr="007E3261" w:rsidRDefault="00141400" w:rsidP="00FF2722">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141400" w:rsidRPr="007E3261" w:rsidRDefault="00141400" w:rsidP="00FF2722">
            <w:pPr>
              <w:suppressLineNumbers/>
              <w:spacing w:line="259" w:lineRule="auto"/>
              <w:jc w:val="both"/>
              <w:rPr>
                <w:rFonts w:ascii="Bembo Std" w:eastAsia="Arial Unicode MS" w:hAnsi="Bembo Std"/>
                <w:b/>
                <w:bCs/>
                <w:sz w:val="22"/>
                <w:szCs w:val="22"/>
                <w:lang w:val="es-EC"/>
              </w:rPr>
            </w:pPr>
            <w:r w:rsidRPr="007E3261">
              <w:rPr>
                <w:rFonts w:ascii="Bembo Std" w:eastAsia="Arial Unicode MS" w:hAnsi="Bembo Std"/>
                <w:b/>
                <w:bCs/>
                <w:color w:val="000000"/>
                <w:sz w:val="22"/>
                <w:szCs w:val="22"/>
                <w:lang w:val="es-EC"/>
              </w:rPr>
              <w:t xml:space="preserve">ORDEN DE COMPRA </w:t>
            </w:r>
            <w:bookmarkStart w:id="2" w:name="_GoBack"/>
            <w:proofErr w:type="spellStart"/>
            <w:r w:rsidRPr="007E3261">
              <w:rPr>
                <w:rFonts w:ascii="Bembo Std" w:eastAsia="Arial Unicode MS" w:hAnsi="Bembo Std"/>
                <w:b/>
                <w:bCs/>
                <w:color w:val="000000"/>
                <w:sz w:val="22"/>
                <w:szCs w:val="22"/>
                <w:lang w:val="es-EC"/>
              </w:rPr>
              <w:t>N°</w:t>
            </w:r>
            <w:proofErr w:type="spellEnd"/>
            <w:r w:rsidRPr="007E3261">
              <w:rPr>
                <w:rFonts w:ascii="Bembo Std" w:eastAsia="Arial Unicode MS" w:hAnsi="Bembo Std"/>
                <w:b/>
                <w:bCs/>
                <w:color w:val="000000"/>
                <w:sz w:val="22"/>
                <w:szCs w:val="22"/>
                <w:lang w:val="es-EC"/>
              </w:rPr>
              <w:t xml:space="preserve"> </w:t>
            </w:r>
            <w:r w:rsidRPr="007E3261">
              <w:rPr>
                <w:rFonts w:ascii="Bembo Std" w:eastAsia="Arial Unicode MS" w:hAnsi="Bembo Std"/>
                <w:b/>
                <w:bCs/>
                <w:sz w:val="22"/>
                <w:szCs w:val="22"/>
                <w:lang w:val="es-EC"/>
              </w:rPr>
              <w:t>195/2022 ACP-UGPPI</w:t>
            </w:r>
          </w:p>
          <w:p w:rsidR="00141400" w:rsidRPr="007E3261" w:rsidRDefault="00141400" w:rsidP="00FF2722">
            <w:pPr>
              <w:suppressLineNumbers/>
              <w:spacing w:line="259" w:lineRule="auto"/>
              <w:jc w:val="both"/>
              <w:rPr>
                <w:rFonts w:ascii="Bembo Std" w:hAnsi="Bembo Std" w:cs="Calibri"/>
                <w:b/>
                <w:sz w:val="22"/>
                <w:szCs w:val="22"/>
                <w:lang w:val="es-ES_tradnl"/>
              </w:rPr>
            </w:pPr>
            <w:r w:rsidRPr="007E3261">
              <w:rPr>
                <w:rFonts w:ascii="Bembo Std" w:hAnsi="Bembo Std"/>
                <w:sz w:val="22"/>
                <w:szCs w:val="22"/>
              </w:rPr>
              <w:t xml:space="preserve">Comparación de Precios </w:t>
            </w:r>
            <w:proofErr w:type="spellStart"/>
            <w:r w:rsidRPr="007E3261">
              <w:rPr>
                <w:rFonts w:ascii="Bembo Std" w:hAnsi="Bembo Std"/>
                <w:sz w:val="22"/>
                <w:szCs w:val="22"/>
              </w:rPr>
              <w:t>N°</w:t>
            </w:r>
            <w:proofErr w:type="spellEnd"/>
            <w:r w:rsidRPr="007E3261">
              <w:rPr>
                <w:rFonts w:ascii="Bembo Std" w:hAnsi="Bembo Std"/>
                <w:sz w:val="22"/>
                <w:szCs w:val="22"/>
              </w:rPr>
              <w:t xml:space="preserve"> </w:t>
            </w:r>
            <w:r w:rsidRPr="007E3261">
              <w:rPr>
                <w:rFonts w:ascii="Bembo Std" w:hAnsi="Bembo Std" w:cs="Calibri"/>
                <w:b/>
                <w:sz w:val="22"/>
                <w:szCs w:val="22"/>
                <w:lang w:val="es-ES_tradnl"/>
              </w:rPr>
              <w:t>RES-COVID-78-CP-B-MINSAL denominada “ADQUISICIÓN DE EQUIPO, MOBILIARIO MÉDICO E INSTRUMENTAL CLÍNICO PARA EQUIPAMIENTO DE AMBULANCIAS”</w:t>
            </w:r>
          </w:p>
          <w:bookmarkEnd w:id="2"/>
          <w:p w:rsidR="00141400" w:rsidRPr="007E3261" w:rsidRDefault="00141400" w:rsidP="00FF2722">
            <w:pPr>
              <w:suppressLineNumbers/>
              <w:spacing w:line="259" w:lineRule="auto"/>
              <w:jc w:val="both"/>
              <w:rPr>
                <w:rFonts w:ascii="Bembo Std" w:eastAsia="Arial Unicode MS" w:hAnsi="Bembo Std"/>
                <w:sz w:val="22"/>
                <w:szCs w:val="22"/>
                <w:lang w:val="es-EC"/>
              </w:rPr>
            </w:pPr>
            <w:r w:rsidRPr="007E3261">
              <w:rPr>
                <w:rFonts w:ascii="Bembo Std" w:eastAsia="Arial Unicode MS" w:hAnsi="Bembo Std"/>
                <w:color w:val="000000"/>
                <w:sz w:val="22"/>
                <w:szCs w:val="22"/>
                <w:lang w:val="es-EC"/>
              </w:rPr>
              <w:t>Fecha:</w:t>
            </w:r>
            <w:r w:rsidRPr="007E3261">
              <w:rPr>
                <w:rFonts w:ascii="Bembo Std" w:eastAsia="Arial Unicode MS" w:hAnsi="Bembo Std"/>
                <w:sz w:val="22"/>
                <w:szCs w:val="22"/>
                <w:lang w:val="es-EC"/>
              </w:rPr>
              <w:t xml:space="preserve"> </w:t>
            </w:r>
            <w:r>
              <w:rPr>
                <w:rFonts w:ascii="Bembo Std" w:eastAsia="Arial Unicode MS" w:hAnsi="Bembo Std"/>
                <w:sz w:val="22"/>
                <w:szCs w:val="22"/>
                <w:lang w:val="es-EC"/>
              </w:rPr>
              <w:t xml:space="preserve">23 </w:t>
            </w:r>
            <w:r w:rsidRPr="007E3261">
              <w:rPr>
                <w:rFonts w:ascii="Bembo Std" w:eastAsia="Arial Unicode MS" w:hAnsi="Bembo Std"/>
                <w:sz w:val="22"/>
                <w:szCs w:val="22"/>
                <w:lang w:val="es-EC"/>
              </w:rPr>
              <w:t xml:space="preserve">de </w:t>
            </w:r>
            <w:proofErr w:type="gramStart"/>
            <w:r w:rsidRPr="007E3261">
              <w:rPr>
                <w:rFonts w:ascii="Bembo Std" w:eastAsia="Arial Unicode MS" w:hAnsi="Bembo Std"/>
                <w:sz w:val="22"/>
                <w:szCs w:val="22"/>
                <w:lang w:val="es-EC"/>
              </w:rPr>
              <w:t xml:space="preserve">noviembre  </w:t>
            </w:r>
            <w:r>
              <w:rPr>
                <w:rFonts w:ascii="Bembo Std" w:eastAsia="Arial Unicode MS" w:hAnsi="Bembo Std"/>
                <w:sz w:val="22"/>
                <w:szCs w:val="22"/>
                <w:lang w:val="es-EC"/>
              </w:rPr>
              <w:t>de</w:t>
            </w:r>
            <w:proofErr w:type="gramEnd"/>
            <w:r w:rsidRPr="007E3261">
              <w:rPr>
                <w:rFonts w:ascii="Bembo Std" w:eastAsia="Arial Unicode MS" w:hAnsi="Bembo Std"/>
                <w:sz w:val="22"/>
                <w:szCs w:val="22"/>
                <w:lang w:val="es-EC"/>
              </w:rPr>
              <w:t xml:space="preserve"> 2022</w:t>
            </w:r>
          </w:p>
          <w:p w:rsidR="00141400" w:rsidRPr="007E3261" w:rsidRDefault="00141400" w:rsidP="00FF2722">
            <w:pPr>
              <w:suppressLineNumbers/>
              <w:spacing w:line="259" w:lineRule="auto"/>
              <w:jc w:val="both"/>
              <w:rPr>
                <w:rFonts w:ascii="Bembo Std" w:eastAsia="Arial Unicode MS" w:hAnsi="Bembo Std"/>
                <w:sz w:val="22"/>
                <w:szCs w:val="22"/>
                <w:lang w:val="es-EC"/>
              </w:rPr>
            </w:pPr>
          </w:p>
        </w:tc>
      </w:tr>
    </w:tbl>
    <w:p w:rsidR="00141400" w:rsidRPr="007E3261" w:rsidRDefault="00141400" w:rsidP="00141400">
      <w:pPr>
        <w:ind w:left="-709" w:right="-801"/>
        <w:jc w:val="both"/>
        <w:rPr>
          <w:rFonts w:ascii="Bembo Std" w:eastAsia="Times New Roman" w:hAnsi="Bembo Std" w:cs="Times New Roman"/>
          <w:b/>
          <w:color w:val="000000"/>
          <w:kern w:val="0"/>
          <w:sz w:val="22"/>
          <w:szCs w:val="22"/>
          <w:lang w:eastAsia="es-SV" w:bidi="ar-SA"/>
        </w:rPr>
      </w:pPr>
      <w:bookmarkStart w:id="3" w:name="_Hlk46239709"/>
      <w:r w:rsidRPr="007E3261">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de conformidad a los siguientes plazos:  </w:t>
      </w:r>
      <w:r w:rsidRPr="007E3261">
        <w:rPr>
          <w:rFonts w:ascii="Bembo Std" w:eastAsia="Times New Roman" w:hAnsi="Bembo Std" w:cs="Times New Roman"/>
          <w:b/>
          <w:color w:val="000000"/>
          <w:kern w:val="0"/>
          <w:sz w:val="22"/>
          <w:szCs w:val="22"/>
          <w:lang w:eastAsia="es-SV" w:bidi="ar-SA"/>
        </w:rPr>
        <w:t>2 entregas en 120 días calendario: 50% a SESENTA (60) días y el otro 50% a CIENTO VEINTE (120) días contados después de la distribución de la orden de compra.</w:t>
      </w:r>
    </w:p>
    <w:p w:rsidR="00141400" w:rsidRPr="007E3261" w:rsidRDefault="00141400" w:rsidP="00141400">
      <w:pPr>
        <w:ind w:right="-801"/>
        <w:jc w:val="both"/>
        <w:rPr>
          <w:rFonts w:ascii="Bembo Std" w:eastAsia="Times New Roman" w:hAnsi="Bembo Std" w:cs="Times New Roman"/>
          <w:b/>
          <w:color w:val="000000"/>
          <w:kern w:val="0"/>
          <w:sz w:val="22"/>
          <w:szCs w:val="22"/>
          <w:lang w:eastAsia="es-SV" w:bidi="ar-SA"/>
        </w:rPr>
      </w:pPr>
    </w:p>
    <w:tbl>
      <w:tblPr>
        <w:tblW w:w="1048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996"/>
        <w:gridCol w:w="4679"/>
        <w:gridCol w:w="709"/>
        <w:gridCol w:w="850"/>
        <w:gridCol w:w="1276"/>
        <w:gridCol w:w="1417"/>
      </w:tblGrid>
      <w:tr w:rsidR="00141400" w:rsidRPr="007E3261" w:rsidTr="00FF2722">
        <w:trPr>
          <w:trHeight w:val="56"/>
          <w:tblHeader/>
        </w:trPr>
        <w:tc>
          <w:tcPr>
            <w:tcW w:w="62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1400" w:rsidRPr="007E3261" w:rsidRDefault="00141400" w:rsidP="00FF2722">
            <w:pPr>
              <w:suppressAutoHyphens w:val="0"/>
              <w:rPr>
                <w:rFonts w:ascii="Bembo Std" w:eastAsia="Times New Roman" w:hAnsi="Bembo Std"/>
                <w:b/>
                <w:bCs/>
                <w:sz w:val="20"/>
                <w:szCs w:val="20"/>
                <w:lang w:eastAsia="es-SV"/>
              </w:rPr>
            </w:pPr>
            <w:r w:rsidRPr="007E3261">
              <w:rPr>
                <w:rFonts w:ascii="Bembo Std" w:eastAsia="Times New Roman" w:hAnsi="Bembo Std"/>
                <w:b/>
                <w:bCs/>
                <w:sz w:val="20"/>
                <w:szCs w:val="20"/>
                <w:lang w:eastAsia="es-SV"/>
              </w:rPr>
              <w:t xml:space="preserve">DIRECCIÓN DE EMERGENCIAS MEDICAS </w:t>
            </w:r>
            <w:proofErr w:type="gramStart"/>
            <w:r w:rsidRPr="007E3261">
              <w:rPr>
                <w:rFonts w:ascii="Bembo Std" w:eastAsia="Times New Roman" w:hAnsi="Bembo Std"/>
                <w:b/>
                <w:bCs/>
                <w:sz w:val="20"/>
                <w:szCs w:val="20"/>
                <w:lang w:eastAsia="es-SV"/>
              </w:rPr>
              <w:t>( DEM</w:t>
            </w:r>
            <w:proofErr w:type="gramEnd"/>
            <w:r w:rsidRPr="007E3261">
              <w:rPr>
                <w:rFonts w:ascii="Bembo Std" w:eastAsia="Times New Roman" w:hAnsi="Bembo Std"/>
                <w:b/>
                <w:bCs/>
                <w:sz w:val="20"/>
                <w:szCs w:val="20"/>
                <w:lang w:eastAsia="es-SV"/>
              </w:rPr>
              <w:t>)</w:t>
            </w:r>
          </w:p>
          <w:p w:rsidR="00141400" w:rsidRPr="007E3261" w:rsidRDefault="00141400" w:rsidP="00FF2722">
            <w:pPr>
              <w:suppressAutoHyphens w:val="0"/>
              <w:rPr>
                <w:rFonts w:ascii="Bembo Std" w:eastAsia="Times New Roman" w:hAnsi="Bembo Std"/>
                <w:b/>
                <w:bCs/>
                <w:sz w:val="20"/>
                <w:szCs w:val="20"/>
                <w:lang w:eastAsia="es-SV"/>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41400" w:rsidRPr="007E3261" w:rsidRDefault="00141400" w:rsidP="00FF2722">
            <w:pPr>
              <w:suppressAutoHyphens w:val="0"/>
              <w:jc w:val="center"/>
              <w:rPr>
                <w:rFonts w:ascii="Bembo Std" w:eastAsia="Times New Roman" w:hAnsi="Bembo Std"/>
                <w:b/>
                <w:bCs/>
                <w:sz w:val="20"/>
                <w:szCs w:val="20"/>
                <w:lang w:eastAsia="es-SV"/>
              </w:rPr>
            </w:pPr>
            <w:r w:rsidRPr="007E3261">
              <w:rPr>
                <w:rFonts w:ascii="Bembo Std" w:eastAsia="DejaVu Sans Condensed" w:hAnsi="Bembo Std" w:cs="Arial"/>
                <w:color w:val="000000"/>
                <w:kern w:val="3"/>
                <w:sz w:val="20"/>
                <w:szCs w:val="20"/>
              </w:rPr>
              <w:t>30 días como máximo, posterior a la presentación de la factura</w:t>
            </w:r>
          </w:p>
        </w:tc>
      </w:tr>
      <w:tr w:rsidR="00141400" w:rsidRPr="007E3261" w:rsidTr="00FF2722">
        <w:trPr>
          <w:trHeight w:val="56"/>
          <w:tblHeader/>
        </w:trPr>
        <w:tc>
          <w:tcPr>
            <w:tcW w:w="562" w:type="dxa"/>
            <w:shd w:val="clear" w:color="auto" w:fill="auto"/>
            <w:vAlign w:val="center"/>
            <w:hideMark/>
          </w:tcPr>
          <w:p w:rsidR="00141400" w:rsidRPr="007E3261" w:rsidRDefault="00141400" w:rsidP="00FF2722">
            <w:pPr>
              <w:ind w:left="-75" w:right="-75"/>
              <w:jc w:val="center"/>
              <w:rPr>
                <w:rFonts w:ascii="Bembo Std" w:hAnsi="Bembo Std" w:cs="Calibri Light"/>
                <w:b/>
                <w:bCs/>
                <w:color w:val="000000"/>
                <w:sz w:val="20"/>
                <w:szCs w:val="20"/>
              </w:rPr>
            </w:pPr>
            <w:bookmarkStart w:id="4" w:name="_Hlk92721400"/>
            <w:r w:rsidRPr="007E3261">
              <w:rPr>
                <w:rFonts w:ascii="Bembo Std" w:hAnsi="Bembo Std" w:cs="Calibri Light"/>
                <w:b/>
                <w:bCs/>
                <w:color w:val="000000"/>
                <w:sz w:val="20"/>
                <w:szCs w:val="20"/>
              </w:rPr>
              <w:t>Ítem</w:t>
            </w:r>
          </w:p>
        </w:tc>
        <w:tc>
          <w:tcPr>
            <w:tcW w:w="996" w:type="dxa"/>
            <w:vAlign w:val="center"/>
          </w:tcPr>
          <w:p w:rsidR="00141400" w:rsidRPr="007E3261" w:rsidRDefault="00141400" w:rsidP="00FF272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Código MINSAL</w:t>
            </w:r>
          </w:p>
        </w:tc>
        <w:tc>
          <w:tcPr>
            <w:tcW w:w="4679" w:type="dxa"/>
            <w:shd w:val="clear" w:color="auto" w:fill="auto"/>
            <w:vAlign w:val="center"/>
            <w:hideMark/>
          </w:tcPr>
          <w:p w:rsidR="00141400" w:rsidRPr="007E3261" w:rsidRDefault="00141400" w:rsidP="00FF272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Descripción del Bien</w:t>
            </w:r>
          </w:p>
        </w:tc>
        <w:tc>
          <w:tcPr>
            <w:tcW w:w="709" w:type="dxa"/>
            <w:shd w:val="clear" w:color="auto" w:fill="auto"/>
            <w:vAlign w:val="center"/>
            <w:hideMark/>
          </w:tcPr>
          <w:p w:rsidR="00141400" w:rsidRPr="007E3261" w:rsidRDefault="00141400" w:rsidP="00FF272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U/M</w:t>
            </w:r>
          </w:p>
        </w:tc>
        <w:tc>
          <w:tcPr>
            <w:tcW w:w="850" w:type="dxa"/>
            <w:shd w:val="clear" w:color="auto" w:fill="auto"/>
            <w:vAlign w:val="center"/>
            <w:hideMark/>
          </w:tcPr>
          <w:p w:rsidR="00141400" w:rsidRPr="007E3261" w:rsidRDefault="00141400" w:rsidP="00FF272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Cantidad</w:t>
            </w:r>
          </w:p>
        </w:tc>
        <w:tc>
          <w:tcPr>
            <w:tcW w:w="1276" w:type="dxa"/>
            <w:vAlign w:val="center"/>
          </w:tcPr>
          <w:p w:rsidR="00141400" w:rsidRPr="007E3261" w:rsidRDefault="00141400" w:rsidP="00FF272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Precio Unitario</w:t>
            </w:r>
          </w:p>
          <w:p w:rsidR="00141400" w:rsidRPr="007E3261" w:rsidRDefault="00141400" w:rsidP="00FF272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US$</w:t>
            </w:r>
          </w:p>
        </w:tc>
        <w:tc>
          <w:tcPr>
            <w:tcW w:w="1417" w:type="dxa"/>
            <w:shd w:val="clear" w:color="auto" w:fill="auto"/>
            <w:vAlign w:val="center"/>
            <w:hideMark/>
          </w:tcPr>
          <w:p w:rsidR="00141400" w:rsidRPr="007E3261" w:rsidRDefault="00141400" w:rsidP="00FF272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 xml:space="preserve">Monto </w:t>
            </w:r>
          </w:p>
          <w:p w:rsidR="00141400" w:rsidRPr="007E3261" w:rsidRDefault="00141400" w:rsidP="00FF2722">
            <w:pPr>
              <w:ind w:left="-75" w:right="-75"/>
              <w:jc w:val="center"/>
              <w:rPr>
                <w:rFonts w:ascii="Bembo Std" w:hAnsi="Bembo Std" w:cs="Calibri Light"/>
                <w:b/>
                <w:bCs/>
                <w:color w:val="000000"/>
                <w:sz w:val="20"/>
                <w:szCs w:val="20"/>
              </w:rPr>
            </w:pPr>
            <w:proofErr w:type="gramStart"/>
            <w:r w:rsidRPr="007E3261">
              <w:rPr>
                <w:rFonts w:ascii="Bembo Std" w:hAnsi="Bembo Std" w:cs="Calibri Light"/>
                <w:b/>
                <w:bCs/>
                <w:color w:val="000000"/>
                <w:sz w:val="20"/>
                <w:szCs w:val="20"/>
              </w:rPr>
              <w:t>Total</w:t>
            </w:r>
            <w:proofErr w:type="gramEnd"/>
            <w:r w:rsidRPr="007E3261">
              <w:rPr>
                <w:rFonts w:ascii="Bembo Std" w:hAnsi="Bembo Std" w:cs="Calibri Light"/>
                <w:b/>
                <w:bCs/>
                <w:color w:val="000000"/>
                <w:sz w:val="20"/>
                <w:szCs w:val="20"/>
              </w:rPr>
              <w:t xml:space="preserve"> US$</w:t>
            </w:r>
          </w:p>
        </w:tc>
      </w:tr>
      <w:tr w:rsidR="00141400" w:rsidRPr="007E3261" w:rsidTr="00FF2722">
        <w:trPr>
          <w:trHeight w:val="567"/>
        </w:trPr>
        <w:tc>
          <w:tcPr>
            <w:tcW w:w="562" w:type="dxa"/>
            <w:shd w:val="clear" w:color="auto" w:fill="auto"/>
            <w:noWrap/>
            <w:vAlign w:val="center"/>
          </w:tcPr>
          <w:p w:rsidR="00141400" w:rsidRPr="007E3261" w:rsidRDefault="00141400" w:rsidP="00FF2722">
            <w:pPr>
              <w:tabs>
                <w:tab w:val="right" w:pos="7272"/>
              </w:tabs>
              <w:jc w:val="center"/>
              <w:rPr>
                <w:rFonts w:ascii="Bembo Std" w:hAnsi="Bembo Std" w:cs="Calibri Light"/>
                <w:iCs/>
                <w:sz w:val="20"/>
                <w:szCs w:val="20"/>
              </w:rPr>
            </w:pPr>
            <w:r w:rsidRPr="007E3261">
              <w:rPr>
                <w:rFonts w:ascii="Bembo Std" w:hAnsi="Bembo Std" w:cs="Calibri Light"/>
                <w:color w:val="000000"/>
                <w:sz w:val="20"/>
                <w:szCs w:val="20"/>
              </w:rPr>
              <w:t>1</w:t>
            </w:r>
          </w:p>
        </w:tc>
        <w:tc>
          <w:tcPr>
            <w:tcW w:w="996" w:type="dxa"/>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60302300</w:t>
            </w:r>
          </w:p>
        </w:tc>
        <w:tc>
          <w:tcPr>
            <w:tcW w:w="4679" w:type="dxa"/>
            <w:shd w:val="clear" w:color="auto" w:fill="auto"/>
            <w:noWrap/>
            <w:vAlign w:val="center"/>
          </w:tcPr>
          <w:p w:rsidR="00141400" w:rsidRPr="007E3261" w:rsidRDefault="00141400" w:rsidP="00FF2722">
            <w:pPr>
              <w:tabs>
                <w:tab w:val="right" w:pos="7272"/>
              </w:tabs>
              <w:jc w:val="both"/>
              <w:rPr>
                <w:rFonts w:ascii="Bembo Std" w:hAnsi="Bembo Std" w:cs="Calibri Light"/>
                <w:color w:val="000000"/>
                <w:sz w:val="20"/>
                <w:szCs w:val="20"/>
              </w:rPr>
            </w:pPr>
            <w:r w:rsidRPr="007E3261">
              <w:rPr>
                <w:rFonts w:ascii="Bembo Std" w:hAnsi="Bembo Std" w:cs="Calibri Light"/>
                <w:color w:val="000000"/>
                <w:sz w:val="20"/>
                <w:szCs w:val="20"/>
              </w:rPr>
              <w:t>ESTETOSCOPIO BIAURICULAR PARA ADULTO DOBLE CAMPANA.</w:t>
            </w:r>
          </w:p>
          <w:p w:rsidR="00141400" w:rsidRPr="007E3261" w:rsidRDefault="00141400" w:rsidP="00FF2722">
            <w:pPr>
              <w:tabs>
                <w:tab w:val="right" w:pos="7272"/>
              </w:tabs>
              <w:rPr>
                <w:rFonts w:ascii="Bembo Std" w:hAnsi="Bembo Std" w:cs="Calibri Light"/>
                <w:color w:val="000000"/>
                <w:sz w:val="20"/>
                <w:szCs w:val="20"/>
              </w:rPr>
            </w:pPr>
            <w:r w:rsidRPr="007E3261">
              <w:rPr>
                <w:rFonts w:ascii="Bembo Std" w:hAnsi="Bembo Std" w:cs="Calibri Light"/>
                <w:color w:val="000000"/>
                <w:sz w:val="20"/>
                <w:szCs w:val="20"/>
              </w:rPr>
              <w:t xml:space="preserve">Marca: </w:t>
            </w:r>
            <w:proofErr w:type="spellStart"/>
            <w:r w:rsidRPr="007E3261">
              <w:rPr>
                <w:rFonts w:ascii="Bembo Std" w:hAnsi="Bembo Std" w:cs="Calibri Light"/>
                <w:color w:val="000000"/>
                <w:sz w:val="20"/>
                <w:szCs w:val="20"/>
              </w:rPr>
              <w:t>Channelmed</w:t>
            </w:r>
            <w:proofErr w:type="spellEnd"/>
          </w:p>
          <w:p w:rsidR="00141400" w:rsidRPr="007E3261" w:rsidRDefault="00141400" w:rsidP="00FF2722">
            <w:pPr>
              <w:tabs>
                <w:tab w:val="right" w:pos="7272"/>
              </w:tabs>
              <w:rPr>
                <w:rFonts w:ascii="Bembo Std" w:hAnsi="Bembo Std" w:cs="Calibri Light"/>
                <w:color w:val="000000"/>
                <w:sz w:val="20"/>
                <w:szCs w:val="20"/>
              </w:rPr>
            </w:pPr>
            <w:r w:rsidRPr="007E3261">
              <w:rPr>
                <w:rFonts w:ascii="Bembo Std" w:hAnsi="Bembo Std" w:cs="Calibri Light"/>
                <w:color w:val="000000"/>
                <w:sz w:val="20"/>
                <w:szCs w:val="20"/>
              </w:rPr>
              <w:t>País de origen: China</w:t>
            </w:r>
          </w:p>
        </w:tc>
        <w:tc>
          <w:tcPr>
            <w:tcW w:w="709" w:type="dxa"/>
            <w:shd w:val="clear" w:color="auto" w:fill="auto"/>
            <w:noWrap/>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c/u</w:t>
            </w:r>
          </w:p>
        </w:tc>
        <w:tc>
          <w:tcPr>
            <w:tcW w:w="850" w:type="dxa"/>
            <w:shd w:val="clear" w:color="auto" w:fill="auto"/>
            <w:noWrap/>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48</w:t>
            </w:r>
          </w:p>
        </w:tc>
        <w:tc>
          <w:tcPr>
            <w:tcW w:w="1276" w:type="dxa"/>
            <w:vAlign w:val="center"/>
          </w:tcPr>
          <w:p w:rsidR="00141400" w:rsidRPr="007E3261" w:rsidRDefault="00141400" w:rsidP="00FF2722">
            <w:pPr>
              <w:tabs>
                <w:tab w:val="right" w:pos="7272"/>
              </w:tabs>
              <w:jc w:val="right"/>
              <w:rPr>
                <w:rFonts w:ascii="Bembo Std" w:hAnsi="Bembo Std" w:cs="Calibri Light"/>
                <w:iCs/>
                <w:sz w:val="20"/>
                <w:szCs w:val="20"/>
              </w:rPr>
            </w:pPr>
            <w:r w:rsidRPr="007E3261">
              <w:rPr>
                <w:rFonts w:ascii="Bembo Std" w:hAnsi="Bembo Std" w:cs="Calibri Light"/>
                <w:iCs/>
                <w:sz w:val="20"/>
                <w:szCs w:val="20"/>
              </w:rPr>
              <w:t>33.00</w:t>
            </w:r>
          </w:p>
        </w:tc>
        <w:tc>
          <w:tcPr>
            <w:tcW w:w="1417" w:type="dxa"/>
            <w:shd w:val="clear" w:color="auto" w:fill="auto"/>
            <w:noWrap/>
            <w:vAlign w:val="center"/>
          </w:tcPr>
          <w:p w:rsidR="00141400" w:rsidRPr="007E3261" w:rsidRDefault="00141400" w:rsidP="00FF2722">
            <w:pPr>
              <w:tabs>
                <w:tab w:val="right" w:pos="7272"/>
              </w:tabs>
              <w:jc w:val="right"/>
              <w:rPr>
                <w:rFonts w:ascii="Bembo Std" w:hAnsi="Bembo Std" w:cs="Calibri Light"/>
                <w:iCs/>
                <w:sz w:val="20"/>
                <w:szCs w:val="20"/>
              </w:rPr>
            </w:pPr>
            <w:r w:rsidRPr="007E3261">
              <w:rPr>
                <w:rFonts w:ascii="Bembo Std" w:hAnsi="Bembo Std" w:cs="Calibri Light"/>
                <w:iCs/>
                <w:sz w:val="20"/>
                <w:szCs w:val="20"/>
              </w:rPr>
              <w:t>1,584.00</w:t>
            </w:r>
          </w:p>
        </w:tc>
      </w:tr>
      <w:tr w:rsidR="00141400" w:rsidRPr="007E3261" w:rsidTr="00FF2722">
        <w:trPr>
          <w:trHeight w:val="567"/>
        </w:trPr>
        <w:tc>
          <w:tcPr>
            <w:tcW w:w="562" w:type="dxa"/>
            <w:shd w:val="clear" w:color="auto" w:fill="auto"/>
            <w:noWrap/>
            <w:vAlign w:val="center"/>
          </w:tcPr>
          <w:p w:rsidR="00141400" w:rsidRPr="007E3261" w:rsidRDefault="00141400" w:rsidP="00FF2722">
            <w:pPr>
              <w:tabs>
                <w:tab w:val="right" w:pos="7272"/>
              </w:tabs>
              <w:jc w:val="center"/>
              <w:rPr>
                <w:rFonts w:ascii="Bembo Std" w:hAnsi="Bembo Std" w:cs="Calibri Light"/>
                <w:iCs/>
                <w:sz w:val="20"/>
                <w:szCs w:val="20"/>
              </w:rPr>
            </w:pPr>
            <w:r w:rsidRPr="007E3261">
              <w:rPr>
                <w:rFonts w:ascii="Bembo Std" w:hAnsi="Bembo Std" w:cs="Calibri Light"/>
                <w:color w:val="000000"/>
                <w:sz w:val="20"/>
                <w:szCs w:val="20"/>
              </w:rPr>
              <w:t>2</w:t>
            </w:r>
          </w:p>
        </w:tc>
        <w:tc>
          <w:tcPr>
            <w:tcW w:w="996" w:type="dxa"/>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60302325</w:t>
            </w:r>
          </w:p>
        </w:tc>
        <w:tc>
          <w:tcPr>
            <w:tcW w:w="4679" w:type="dxa"/>
            <w:shd w:val="clear" w:color="auto" w:fill="auto"/>
            <w:noWrap/>
            <w:vAlign w:val="center"/>
          </w:tcPr>
          <w:p w:rsidR="00141400" w:rsidRPr="007E3261" w:rsidRDefault="00141400" w:rsidP="00FF2722">
            <w:pPr>
              <w:tabs>
                <w:tab w:val="right" w:pos="7272"/>
              </w:tabs>
              <w:jc w:val="both"/>
              <w:rPr>
                <w:rFonts w:ascii="Bembo Std" w:hAnsi="Bembo Std" w:cs="Calibri Light"/>
                <w:color w:val="000000"/>
                <w:sz w:val="20"/>
                <w:szCs w:val="20"/>
              </w:rPr>
            </w:pPr>
            <w:r w:rsidRPr="007E3261">
              <w:rPr>
                <w:rFonts w:ascii="Bembo Std" w:hAnsi="Bembo Std" w:cs="Calibri Light"/>
                <w:color w:val="000000"/>
                <w:sz w:val="20"/>
                <w:szCs w:val="20"/>
              </w:rPr>
              <w:t>ESTETOSCOPIO BIAURICULAR PEDIÁTRICO DOBLE CAMPANA.</w:t>
            </w:r>
          </w:p>
          <w:p w:rsidR="00141400" w:rsidRPr="007E3261" w:rsidRDefault="00141400" w:rsidP="00FF2722">
            <w:pPr>
              <w:tabs>
                <w:tab w:val="right" w:pos="7272"/>
              </w:tabs>
              <w:rPr>
                <w:rFonts w:ascii="Bembo Std" w:hAnsi="Bembo Std" w:cs="Calibri Light"/>
                <w:color w:val="000000"/>
                <w:sz w:val="20"/>
                <w:szCs w:val="20"/>
              </w:rPr>
            </w:pPr>
            <w:r w:rsidRPr="007E3261">
              <w:rPr>
                <w:rFonts w:ascii="Bembo Std" w:hAnsi="Bembo Std" w:cs="Calibri Light"/>
                <w:color w:val="000000"/>
                <w:sz w:val="20"/>
                <w:szCs w:val="20"/>
              </w:rPr>
              <w:t xml:space="preserve">Marca: </w:t>
            </w:r>
            <w:proofErr w:type="spellStart"/>
            <w:r w:rsidRPr="007E3261">
              <w:rPr>
                <w:rFonts w:ascii="Bembo Std" w:hAnsi="Bembo Std" w:cs="Calibri Light"/>
                <w:color w:val="000000"/>
                <w:sz w:val="20"/>
                <w:szCs w:val="20"/>
              </w:rPr>
              <w:t>Channelmed</w:t>
            </w:r>
            <w:proofErr w:type="spellEnd"/>
          </w:p>
          <w:p w:rsidR="00141400" w:rsidRPr="007E3261" w:rsidRDefault="00141400" w:rsidP="00FF2722">
            <w:pPr>
              <w:tabs>
                <w:tab w:val="right" w:pos="7272"/>
              </w:tabs>
              <w:rPr>
                <w:rFonts w:ascii="Bembo Std" w:hAnsi="Bembo Std" w:cs="Calibri Light"/>
                <w:color w:val="000000"/>
                <w:sz w:val="20"/>
                <w:szCs w:val="20"/>
              </w:rPr>
            </w:pPr>
            <w:r w:rsidRPr="007E3261">
              <w:rPr>
                <w:rFonts w:ascii="Bembo Std" w:hAnsi="Bembo Std" w:cs="Calibri Light"/>
                <w:color w:val="000000"/>
                <w:sz w:val="20"/>
                <w:szCs w:val="20"/>
              </w:rPr>
              <w:t>País de origen: China</w:t>
            </w:r>
          </w:p>
        </w:tc>
        <w:tc>
          <w:tcPr>
            <w:tcW w:w="709" w:type="dxa"/>
            <w:shd w:val="clear" w:color="auto" w:fill="auto"/>
            <w:noWrap/>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c/u</w:t>
            </w:r>
          </w:p>
        </w:tc>
        <w:tc>
          <w:tcPr>
            <w:tcW w:w="850" w:type="dxa"/>
            <w:shd w:val="clear" w:color="auto" w:fill="auto"/>
            <w:noWrap/>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48</w:t>
            </w:r>
          </w:p>
        </w:tc>
        <w:tc>
          <w:tcPr>
            <w:tcW w:w="1276" w:type="dxa"/>
            <w:vAlign w:val="center"/>
          </w:tcPr>
          <w:p w:rsidR="00141400" w:rsidRPr="007E3261" w:rsidRDefault="00141400" w:rsidP="00FF2722">
            <w:pPr>
              <w:tabs>
                <w:tab w:val="right" w:pos="7272"/>
              </w:tabs>
              <w:jc w:val="right"/>
              <w:rPr>
                <w:rFonts w:ascii="Bembo Std" w:hAnsi="Bembo Std" w:cs="Calibri Light"/>
                <w:iCs/>
                <w:sz w:val="20"/>
                <w:szCs w:val="20"/>
              </w:rPr>
            </w:pPr>
            <w:r w:rsidRPr="007E3261">
              <w:rPr>
                <w:rFonts w:ascii="Bembo Std" w:hAnsi="Bembo Std" w:cs="Calibri Light"/>
                <w:iCs/>
                <w:sz w:val="20"/>
                <w:szCs w:val="20"/>
              </w:rPr>
              <w:t>33.00</w:t>
            </w:r>
          </w:p>
        </w:tc>
        <w:tc>
          <w:tcPr>
            <w:tcW w:w="1417" w:type="dxa"/>
            <w:shd w:val="clear" w:color="auto" w:fill="auto"/>
            <w:noWrap/>
            <w:vAlign w:val="center"/>
          </w:tcPr>
          <w:p w:rsidR="00141400" w:rsidRPr="007E3261" w:rsidRDefault="00141400" w:rsidP="00FF2722">
            <w:pPr>
              <w:tabs>
                <w:tab w:val="right" w:pos="7272"/>
              </w:tabs>
              <w:jc w:val="right"/>
              <w:rPr>
                <w:rFonts w:ascii="Bembo Std" w:hAnsi="Bembo Std" w:cs="Calibri Light"/>
                <w:iCs/>
                <w:sz w:val="20"/>
                <w:szCs w:val="20"/>
              </w:rPr>
            </w:pPr>
            <w:r w:rsidRPr="007E3261">
              <w:rPr>
                <w:rFonts w:ascii="Bembo Std" w:hAnsi="Bembo Std" w:cs="Calibri Light"/>
                <w:iCs/>
                <w:sz w:val="20"/>
                <w:szCs w:val="20"/>
              </w:rPr>
              <w:t>1,584.00</w:t>
            </w:r>
          </w:p>
        </w:tc>
      </w:tr>
      <w:tr w:rsidR="00141400" w:rsidRPr="007E3261" w:rsidTr="00FF2722">
        <w:trPr>
          <w:trHeight w:val="567"/>
        </w:trPr>
        <w:tc>
          <w:tcPr>
            <w:tcW w:w="562" w:type="dxa"/>
            <w:shd w:val="clear" w:color="auto" w:fill="auto"/>
            <w:noWrap/>
            <w:vAlign w:val="center"/>
          </w:tcPr>
          <w:p w:rsidR="00141400" w:rsidRPr="007E3261" w:rsidRDefault="00141400" w:rsidP="00FF2722">
            <w:pPr>
              <w:tabs>
                <w:tab w:val="right" w:pos="7272"/>
              </w:tabs>
              <w:jc w:val="center"/>
              <w:rPr>
                <w:rFonts w:ascii="Bembo Std" w:hAnsi="Bembo Std" w:cs="Calibri Light"/>
                <w:iCs/>
                <w:sz w:val="20"/>
                <w:szCs w:val="20"/>
              </w:rPr>
            </w:pPr>
            <w:r w:rsidRPr="007E3261">
              <w:rPr>
                <w:rFonts w:ascii="Bembo Std" w:hAnsi="Bembo Std" w:cs="Calibri Light"/>
                <w:color w:val="000000"/>
                <w:sz w:val="20"/>
                <w:szCs w:val="20"/>
              </w:rPr>
              <w:t>4</w:t>
            </w:r>
          </w:p>
        </w:tc>
        <w:tc>
          <w:tcPr>
            <w:tcW w:w="996" w:type="dxa"/>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60302870</w:t>
            </w:r>
          </w:p>
        </w:tc>
        <w:tc>
          <w:tcPr>
            <w:tcW w:w="4679" w:type="dxa"/>
            <w:shd w:val="clear" w:color="auto" w:fill="auto"/>
            <w:noWrap/>
            <w:vAlign w:val="center"/>
          </w:tcPr>
          <w:p w:rsidR="00141400" w:rsidRPr="007E3261" w:rsidRDefault="00141400" w:rsidP="00FF2722">
            <w:pPr>
              <w:tabs>
                <w:tab w:val="right" w:pos="7272"/>
              </w:tabs>
              <w:jc w:val="both"/>
              <w:rPr>
                <w:rFonts w:ascii="Bembo Std" w:hAnsi="Bembo Std" w:cs="Calibri Light"/>
                <w:color w:val="000000"/>
                <w:sz w:val="20"/>
                <w:szCs w:val="20"/>
              </w:rPr>
            </w:pPr>
            <w:r w:rsidRPr="007E3261">
              <w:rPr>
                <w:rFonts w:ascii="Bembo Std" w:hAnsi="Bembo Std" w:cs="Calibri Light"/>
                <w:color w:val="000000"/>
                <w:sz w:val="20"/>
                <w:szCs w:val="20"/>
              </w:rPr>
              <w:t>TENSIOMETRO ANEROIDE ADULTO CON BRAZALETES.</w:t>
            </w:r>
          </w:p>
          <w:p w:rsidR="00141400" w:rsidRPr="007E3261" w:rsidRDefault="00141400" w:rsidP="00FF2722">
            <w:pPr>
              <w:tabs>
                <w:tab w:val="right" w:pos="7272"/>
              </w:tabs>
              <w:rPr>
                <w:rFonts w:ascii="Bembo Std" w:hAnsi="Bembo Std" w:cs="Calibri Light"/>
                <w:color w:val="000000"/>
                <w:sz w:val="20"/>
                <w:szCs w:val="20"/>
              </w:rPr>
            </w:pPr>
            <w:r w:rsidRPr="007E3261">
              <w:rPr>
                <w:rFonts w:ascii="Bembo Std" w:hAnsi="Bembo Std" w:cs="Calibri Light"/>
                <w:color w:val="000000"/>
                <w:sz w:val="20"/>
                <w:szCs w:val="20"/>
              </w:rPr>
              <w:t xml:space="preserve">Marca: </w:t>
            </w:r>
            <w:proofErr w:type="spellStart"/>
            <w:r w:rsidRPr="007E3261">
              <w:rPr>
                <w:rFonts w:ascii="Bembo Std" w:hAnsi="Bembo Std" w:cs="Calibri Light"/>
                <w:color w:val="000000"/>
                <w:sz w:val="20"/>
                <w:szCs w:val="20"/>
              </w:rPr>
              <w:t>Channelmed</w:t>
            </w:r>
            <w:proofErr w:type="spellEnd"/>
          </w:p>
          <w:p w:rsidR="00141400" w:rsidRPr="007E3261" w:rsidRDefault="00141400" w:rsidP="00FF2722">
            <w:pPr>
              <w:tabs>
                <w:tab w:val="right" w:pos="7272"/>
              </w:tabs>
              <w:rPr>
                <w:rFonts w:ascii="Bembo Std" w:hAnsi="Bembo Std" w:cs="Calibri Light"/>
                <w:color w:val="000000"/>
                <w:sz w:val="20"/>
                <w:szCs w:val="20"/>
              </w:rPr>
            </w:pPr>
            <w:r w:rsidRPr="007E3261">
              <w:rPr>
                <w:rFonts w:ascii="Bembo Std" w:hAnsi="Bembo Std" w:cs="Calibri Light"/>
                <w:color w:val="000000"/>
                <w:sz w:val="20"/>
                <w:szCs w:val="20"/>
              </w:rPr>
              <w:t>País de origen: China</w:t>
            </w:r>
          </w:p>
        </w:tc>
        <w:tc>
          <w:tcPr>
            <w:tcW w:w="709" w:type="dxa"/>
            <w:shd w:val="clear" w:color="auto" w:fill="auto"/>
            <w:noWrap/>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c/u</w:t>
            </w:r>
          </w:p>
        </w:tc>
        <w:tc>
          <w:tcPr>
            <w:tcW w:w="850" w:type="dxa"/>
            <w:shd w:val="clear" w:color="auto" w:fill="auto"/>
            <w:noWrap/>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48</w:t>
            </w:r>
          </w:p>
        </w:tc>
        <w:tc>
          <w:tcPr>
            <w:tcW w:w="1276" w:type="dxa"/>
            <w:vAlign w:val="center"/>
          </w:tcPr>
          <w:p w:rsidR="00141400" w:rsidRPr="007E3261" w:rsidRDefault="00141400" w:rsidP="00FF2722">
            <w:pPr>
              <w:tabs>
                <w:tab w:val="right" w:pos="7272"/>
              </w:tabs>
              <w:jc w:val="right"/>
              <w:rPr>
                <w:rFonts w:ascii="Bembo Std" w:hAnsi="Bembo Std" w:cs="Calibri Light"/>
                <w:iCs/>
                <w:sz w:val="20"/>
                <w:szCs w:val="20"/>
              </w:rPr>
            </w:pPr>
            <w:r w:rsidRPr="007E3261">
              <w:rPr>
                <w:rFonts w:ascii="Bembo Std" w:hAnsi="Bembo Std" w:cs="Calibri Light"/>
                <w:iCs/>
                <w:sz w:val="20"/>
                <w:szCs w:val="20"/>
              </w:rPr>
              <w:t>39.00</w:t>
            </w:r>
          </w:p>
        </w:tc>
        <w:tc>
          <w:tcPr>
            <w:tcW w:w="1417" w:type="dxa"/>
            <w:shd w:val="clear" w:color="auto" w:fill="auto"/>
            <w:noWrap/>
            <w:vAlign w:val="center"/>
          </w:tcPr>
          <w:p w:rsidR="00141400" w:rsidRPr="007E3261" w:rsidRDefault="00141400" w:rsidP="00FF2722">
            <w:pPr>
              <w:tabs>
                <w:tab w:val="right" w:pos="7272"/>
              </w:tabs>
              <w:jc w:val="right"/>
              <w:rPr>
                <w:rFonts w:ascii="Bembo Std" w:hAnsi="Bembo Std" w:cs="Calibri Light"/>
                <w:iCs/>
                <w:sz w:val="20"/>
                <w:szCs w:val="20"/>
              </w:rPr>
            </w:pPr>
            <w:r w:rsidRPr="007E3261">
              <w:rPr>
                <w:rFonts w:ascii="Bembo Std" w:hAnsi="Bembo Std" w:cs="Calibri Light"/>
                <w:iCs/>
                <w:sz w:val="20"/>
                <w:szCs w:val="20"/>
              </w:rPr>
              <w:t>1,872.00</w:t>
            </w:r>
          </w:p>
        </w:tc>
      </w:tr>
      <w:tr w:rsidR="00141400" w:rsidRPr="007E3261" w:rsidTr="00FF2722">
        <w:trPr>
          <w:trHeight w:val="567"/>
        </w:trPr>
        <w:tc>
          <w:tcPr>
            <w:tcW w:w="562" w:type="dxa"/>
            <w:shd w:val="clear" w:color="auto" w:fill="auto"/>
            <w:noWrap/>
            <w:vAlign w:val="center"/>
          </w:tcPr>
          <w:p w:rsidR="00141400" w:rsidRPr="007E3261" w:rsidRDefault="00141400" w:rsidP="00FF2722">
            <w:pPr>
              <w:tabs>
                <w:tab w:val="right" w:pos="7272"/>
              </w:tabs>
              <w:jc w:val="center"/>
              <w:rPr>
                <w:rFonts w:ascii="Bembo Std" w:hAnsi="Bembo Std" w:cs="Calibri Light"/>
                <w:iCs/>
                <w:sz w:val="20"/>
                <w:szCs w:val="20"/>
              </w:rPr>
            </w:pPr>
            <w:r w:rsidRPr="007E3261">
              <w:rPr>
                <w:rFonts w:ascii="Bembo Std" w:hAnsi="Bembo Std" w:cs="Calibri Light"/>
                <w:color w:val="000000"/>
                <w:sz w:val="20"/>
                <w:szCs w:val="20"/>
              </w:rPr>
              <w:t>5</w:t>
            </w:r>
          </w:p>
        </w:tc>
        <w:tc>
          <w:tcPr>
            <w:tcW w:w="996" w:type="dxa"/>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60302928</w:t>
            </w:r>
          </w:p>
        </w:tc>
        <w:tc>
          <w:tcPr>
            <w:tcW w:w="4679" w:type="dxa"/>
            <w:shd w:val="clear" w:color="auto" w:fill="auto"/>
            <w:noWrap/>
            <w:vAlign w:val="center"/>
          </w:tcPr>
          <w:p w:rsidR="00141400" w:rsidRPr="007E3261" w:rsidRDefault="00141400" w:rsidP="00FF2722">
            <w:pPr>
              <w:tabs>
                <w:tab w:val="right" w:pos="7272"/>
              </w:tabs>
              <w:jc w:val="both"/>
              <w:rPr>
                <w:rFonts w:ascii="Bembo Std" w:hAnsi="Bembo Std" w:cs="Calibri Light"/>
                <w:color w:val="000000"/>
                <w:sz w:val="20"/>
                <w:szCs w:val="20"/>
              </w:rPr>
            </w:pPr>
            <w:r w:rsidRPr="007E3261">
              <w:rPr>
                <w:rFonts w:ascii="Bembo Std" w:hAnsi="Bembo Std" w:cs="Calibri Light"/>
                <w:color w:val="000000"/>
                <w:sz w:val="20"/>
                <w:szCs w:val="20"/>
              </w:rPr>
              <w:t>TERMÓMETRO INFRARROJO SIN TACTO, PARA TEMPERATURA CORPORAL.</w:t>
            </w:r>
          </w:p>
          <w:p w:rsidR="00141400" w:rsidRPr="007E3261" w:rsidRDefault="00141400" w:rsidP="00FF2722">
            <w:pPr>
              <w:tabs>
                <w:tab w:val="right" w:pos="7272"/>
              </w:tabs>
              <w:rPr>
                <w:rFonts w:ascii="Bembo Std" w:hAnsi="Bembo Std" w:cs="Calibri Light"/>
                <w:color w:val="000000"/>
                <w:sz w:val="20"/>
                <w:szCs w:val="20"/>
              </w:rPr>
            </w:pPr>
            <w:r w:rsidRPr="007E3261">
              <w:rPr>
                <w:rFonts w:ascii="Bembo Std" w:hAnsi="Bembo Std" w:cs="Calibri Light"/>
                <w:color w:val="000000"/>
                <w:sz w:val="20"/>
                <w:szCs w:val="20"/>
              </w:rPr>
              <w:t xml:space="preserve">Marca: </w:t>
            </w:r>
            <w:proofErr w:type="spellStart"/>
            <w:r w:rsidRPr="007E3261">
              <w:rPr>
                <w:rFonts w:ascii="Bembo Std" w:hAnsi="Bembo Std" w:cs="Calibri Light"/>
                <w:color w:val="000000"/>
                <w:sz w:val="20"/>
                <w:szCs w:val="20"/>
              </w:rPr>
              <w:t>Channelmed</w:t>
            </w:r>
            <w:proofErr w:type="spellEnd"/>
          </w:p>
          <w:p w:rsidR="00141400" w:rsidRPr="007E3261" w:rsidRDefault="00141400" w:rsidP="00FF2722">
            <w:pPr>
              <w:tabs>
                <w:tab w:val="right" w:pos="7272"/>
              </w:tabs>
              <w:rPr>
                <w:rFonts w:ascii="Bembo Std" w:hAnsi="Bembo Std" w:cs="Calibri Light"/>
                <w:color w:val="000000"/>
                <w:sz w:val="20"/>
                <w:szCs w:val="20"/>
              </w:rPr>
            </w:pPr>
            <w:r w:rsidRPr="007E3261">
              <w:rPr>
                <w:rFonts w:ascii="Bembo Std" w:hAnsi="Bembo Std" w:cs="Calibri Light"/>
                <w:color w:val="000000"/>
                <w:sz w:val="20"/>
                <w:szCs w:val="20"/>
              </w:rPr>
              <w:t>País de origen: China</w:t>
            </w:r>
          </w:p>
        </w:tc>
        <w:tc>
          <w:tcPr>
            <w:tcW w:w="709" w:type="dxa"/>
            <w:shd w:val="clear" w:color="auto" w:fill="auto"/>
            <w:noWrap/>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c/u</w:t>
            </w:r>
          </w:p>
        </w:tc>
        <w:tc>
          <w:tcPr>
            <w:tcW w:w="850" w:type="dxa"/>
            <w:shd w:val="clear" w:color="auto" w:fill="auto"/>
            <w:noWrap/>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48</w:t>
            </w:r>
          </w:p>
        </w:tc>
        <w:tc>
          <w:tcPr>
            <w:tcW w:w="1276" w:type="dxa"/>
            <w:vAlign w:val="center"/>
          </w:tcPr>
          <w:p w:rsidR="00141400" w:rsidRPr="007E3261" w:rsidRDefault="00141400" w:rsidP="00FF2722">
            <w:pPr>
              <w:tabs>
                <w:tab w:val="right" w:pos="7272"/>
              </w:tabs>
              <w:jc w:val="right"/>
              <w:rPr>
                <w:rFonts w:ascii="Bembo Std" w:hAnsi="Bembo Std" w:cs="Calibri Light"/>
                <w:iCs/>
                <w:sz w:val="20"/>
                <w:szCs w:val="20"/>
              </w:rPr>
            </w:pPr>
            <w:r w:rsidRPr="007E3261">
              <w:rPr>
                <w:rFonts w:ascii="Bembo Std" w:hAnsi="Bembo Std" w:cs="Calibri Light"/>
                <w:iCs/>
                <w:sz w:val="20"/>
                <w:szCs w:val="20"/>
              </w:rPr>
              <w:t>43.00</w:t>
            </w:r>
          </w:p>
        </w:tc>
        <w:tc>
          <w:tcPr>
            <w:tcW w:w="1417" w:type="dxa"/>
            <w:shd w:val="clear" w:color="auto" w:fill="auto"/>
            <w:noWrap/>
            <w:vAlign w:val="center"/>
          </w:tcPr>
          <w:p w:rsidR="00141400" w:rsidRPr="007E3261" w:rsidRDefault="00141400" w:rsidP="00FF2722">
            <w:pPr>
              <w:tabs>
                <w:tab w:val="right" w:pos="7272"/>
              </w:tabs>
              <w:jc w:val="right"/>
              <w:rPr>
                <w:rFonts w:ascii="Bembo Std" w:hAnsi="Bembo Std" w:cs="Calibri Light"/>
                <w:iCs/>
                <w:sz w:val="20"/>
                <w:szCs w:val="20"/>
              </w:rPr>
            </w:pPr>
            <w:r w:rsidRPr="007E3261">
              <w:rPr>
                <w:rFonts w:ascii="Bembo Std" w:hAnsi="Bembo Std" w:cs="Calibri Light"/>
                <w:iCs/>
                <w:sz w:val="20"/>
                <w:szCs w:val="20"/>
              </w:rPr>
              <w:t>2,064.00</w:t>
            </w:r>
          </w:p>
        </w:tc>
      </w:tr>
      <w:tr w:rsidR="00141400" w:rsidRPr="007E3261" w:rsidTr="00FF2722">
        <w:trPr>
          <w:trHeight w:val="567"/>
        </w:trPr>
        <w:tc>
          <w:tcPr>
            <w:tcW w:w="562" w:type="dxa"/>
            <w:shd w:val="clear" w:color="auto" w:fill="auto"/>
            <w:noWrap/>
            <w:vAlign w:val="center"/>
          </w:tcPr>
          <w:p w:rsidR="00141400" w:rsidRPr="007E3261" w:rsidRDefault="00141400" w:rsidP="00FF2722">
            <w:pPr>
              <w:tabs>
                <w:tab w:val="right" w:pos="7272"/>
              </w:tabs>
              <w:jc w:val="center"/>
              <w:rPr>
                <w:rFonts w:ascii="Bembo Std" w:hAnsi="Bembo Std" w:cs="Calibri Light"/>
                <w:iCs/>
                <w:sz w:val="20"/>
                <w:szCs w:val="20"/>
              </w:rPr>
            </w:pPr>
            <w:r w:rsidRPr="007E3261">
              <w:rPr>
                <w:rFonts w:ascii="Bembo Std" w:hAnsi="Bembo Std" w:cs="Calibri Light"/>
                <w:color w:val="000000"/>
                <w:sz w:val="20"/>
                <w:szCs w:val="20"/>
              </w:rPr>
              <w:t>1</w:t>
            </w:r>
            <w:r w:rsidRPr="007E3261">
              <w:rPr>
                <w:rFonts w:ascii="Bembo Std" w:hAnsi="Bembo Std" w:cs="Calibri Light"/>
                <w:iCs/>
                <w:sz w:val="20"/>
                <w:szCs w:val="20"/>
              </w:rPr>
              <w:t>9</w:t>
            </w:r>
          </w:p>
        </w:tc>
        <w:tc>
          <w:tcPr>
            <w:tcW w:w="996" w:type="dxa"/>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60302712</w:t>
            </w:r>
          </w:p>
        </w:tc>
        <w:tc>
          <w:tcPr>
            <w:tcW w:w="4679" w:type="dxa"/>
            <w:shd w:val="clear" w:color="auto" w:fill="auto"/>
            <w:noWrap/>
            <w:vAlign w:val="center"/>
          </w:tcPr>
          <w:p w:rsidR="00141400" w:rsidRPr="007E3261" w:rsidRDefault="00141400" w:rsidP="00FF2722">
            <w:pPr>
              <w:tabs>
                <w:tab w:val="right" w:pos="7272"/>
              </w:tabs>
              <w:jc w:val="both"/>
              <w:rPr>
                <w:rFonts w:ascii="Bembo Std" w:hAnsi="Bembo Std" w:cs="Calibri Light"/>
                <w:color w:val="000000"/>
                <w:sz w:val="20"/>
                <w:szCs w:val="20"/>
              </w:rPr>
            </w:pPr>
            <w:r w:rsidRPr="007E3261">
              <w:rPr>
                <w:rFonts w:ascii="Bembo Std" w:hAnsi="Bembo Std" w:cs="Calibri Light"/>
                <w:color w:val="000000"/>
                <w:sz w:val="20"/>
                <w:szCs w:val="20"/>
              </w:rPr>
              <w:t>OXÍMETRO DE PULSO PORTÁTIL.</w:t>
            </w:r>
          </w:p>
          <w:p w:rsidR="00141400" w:rsidRPr="007E3261" w:rsidRDefault="00141400" w:rsidP="00FF2722">
            <w:pPr>
              <w:tabs>
                <w:tab w:val="right" w:pos="7272"/>
              </w:tabs>
              <w:rPr>
                <w:rFonts w:ascii="Bembo Std" w:hAnsi="Bembo Std" w:cs="Calibri Light"/>
                <w:color w:val="000000"/>
                <w:sz w:val="20"/>
                <w:szCs w:val="20"/>
              </w:rPr>
            </w:pPr>
            <w:r w:rsidRPr="007E3261">
              <w:rPr>
                <w:rFonts w:ascii="Bembo Std" w:hAnsi="Bembo Std" w:cs="Calibri Light"/>
                <w:color w:val="000000"/>
                <w:sz w:val="20"/>
                <w:szCs w:val="20"/>
              </w:rPr>
              <w:t xml:space="preserve">Marca: </w:t>
            </w:r>
            <w:proofErr w:type="spellStart"/>
            <w:r w:rsidRPr="007E3261">
              <w:rPr>
                <w:rFonts w:ascii="Bembo Std" w:hAnsi="Bembo Std" w:cs="Calibri Light"/>
                <w:color w:val="000000"/>
                <w:sz w:val="20"/>
                <w:szCs w:val="20"/>
              </w:rPr>
              <w:t>Meditech</w:t>
            </w:r>
            <w:proofErr w:type="spellEnd"/>
          </w:p>
          <w:p w:rsidR="00141400" w:rsidRPr="007E3261" w:rsidRDefault="00141400" w:rsidP="00FF2722">
            <w:pPr>
              <w:tabs>
                <w:tab w:val="right" w:pos="7272"/>
              </w:tabs>
              <w:rPr>
                <w:rFonts w:ascii="Bembo Std" w:hAnsi="Bembo Std" w:cs="Calibri Light"/>
                <w:color w:val="000000"/>
                <w:sz w:val="20"/>
                <w:szCs w:val="20"/>
              </w:rPr>
            </w:pPr>
            <w:r w:rsidRPr="007E3261">
              <w:rPr>
                <w:rFonts w:ascii="Bembo Std" w:hAnsi="Bembo Std" w:cs="Calibri Light"/>
                <w:color w:val="000000"/>
                <w:sz w:val="20"/>
                <w:szCs w:val="20"/>
              </w:rPr>
              <w:t>País de origen: China</w:t>
            </w:r>
          </w:p>
        </w:tc>
        <w:tc>
          <w:tcPr>
            <w:tcW w:w="709" w:type="dxa"/>
            <w:shd w:val="clear" w:color="auto" w:fill="auto"/>
            <w:noWrap/>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c/u</w:t>
            </w:r>
          </w:p>
        </w:tc>
        <w:tc>
          <w:tcPr>
            <w:tcW w:w="850" w:type="dxa"/>
            <w:shd w:val="clear" w:color="auto" w:fill="auto"/>
            <w:noWrap/>
            <w:vAlign w:val="center"/>
          </w:tcPr>
          <w:p w:rsidR="00141400" w:rsidRPr="007E3261" w:rsidRDefault="00141400" w:rsidP="00FF2722">
            <w:pPr>
              <w:tabs>
                <w:tab w:val="right" w:pos="7272"/>
              </w:tabs>
              <w:jc w:val="center"/>
              <w:rPr>
                <w:rFonts w:ascii="Bembo Std" w:hAnsi="Bembo Std" w:cs="Calibri Light"/>
                <w:color w:val="000000"/>
                <w:sz w:val="20"/>
                <w:szCs w:val="20"/>
              </w:rPr>
            </w:pPr>
            <w:r w:rsidRPr="007E3261">
              <w:rPr>
                <w:rFonts w:ascii="Bembo Std" w:hAnsi="Bembo Std" w:cs="Calibri Light"/>
                <w:color w:val="000000"/>
                <w:sz w:val="20"/>
                <w:szCs w:val="20"/>
              </w:rPr>
              <w:t>48</w:t>
            </w:r>
          </w:p>
        </w:tc>
        <w:tc>
          <w:tcPr>
            <w:tcW w:w="1276" w:type="dxa"/>
            <w:vAlign w:val="center"/>
          </w:tcPr>
          <w:p w:rsidR="00141400" w:rsidRPr="007E3261" w:rsidRDefault="00141400" w:rsidP="00FF2722">
            <w:pPr>
              <w:tabs>
                <w:tab w:val="right" w:pos="7272"/>
              </w:tabs>
              <w:jc w:val="right"/>
              <w:rPr>
                <w:rFonts w:ascii="Bembo Std" w:hAnsi="Bembo Std" w:cs="Calibri Light"/>
                <w:iCs/>
                <w:sz w:val="20"/>
                <w:szCs w:val="20"/>
              </w:rPr>
            </w:pPr>
            <w:r w:rsidRPr="007E3261">
              <w:rPr>
                <w:rFonts w:ascii="Bembo Std" w:hAnsi="Bembo Std" w:cs="Calibri Light"/>
                <w:iCs/>
                <w:sz w:val="20"/>
                <w:szCs w:val="20"/>
              </w:rPr>
              <w:t>45.00</w:t>
            </w:r>
          </w:p>
        </w:tc>
        <w:tc>
          <w:tcPr>
            <w:tcW w:w="1417" w:type="dxa"/>
            <w:shd w:val="clear" w:color="auto" w:fill="auto"/>
            <w:noWrap/>
            <w:vAlign w:val="center"/>
          </w:tcPr>
          <w:p w:rsidR="00141400" w:rsidRPr="007E3261" w:rsidRDefault="00141400" w:rsidP="00FF2722">
            <w:pPr>
              <w:tabs>
                <w:tab w:val="right" w:pos="7272"/>
              </w:tabs>
              <w:jc w:val="right"/>
              <w:rPr>
                <w:rFonts w:ascii="Bembo Std" w:hAnsi="Bembo Std" w:cs="Calibri Light"/>
                <w:iCs/>
                <w:sz w:val="20"/>
                <w:szCs w:val="20"/>
              </w:rPr>
            </w:pPr>
            <w:r w:rsidRPr="007E3261">
              <w:rPr>
                <w:rFonts w:ascii="Bembo Std" w:hAnsi="Bembo Std" w:cs="Calibri Light"/>
                <w:iCs/>
                <w:sz w:val="20"/>
                <w:szCs w:val="20"/>
              </w:rPr>
              <w:t>2,160.00</w:t>
            </w:r>
          </w:p>
        </w:tc>
      </w:tr>
      <w:bookmarkEnd w:id="4"/>
    </w:tbl>
    <w:p w:rsidR="00141400" w:rsidRDefault="00141400" w:rsidP="00141400">
      <w:pPr>
        <w:ind w:right="-801"/>
        <w:jc w:val="both"/>
        <w:rPr>
          <w:rFonts w:ascii="Bembo Std" w:eastAsia="Times New Roman" w:hAnsi="Bembo Std" w:cs="Times New Roman"/>
          <w:b/>
          <w:color w:val="000000"/>
          <w:kern w:val="0"/>
          <w:sz w:val="22"/>
          <w:szCs w:val="22"/>
          <w:lang w:eastAsia="es-SV" w:bidi="ar-SA"/>
        </w:rPr>
      </w:pPr>
    </w:p>
    <w:p w:rsidR="00141400" w:rsidRPr="002D588D" w:rsidRDefault="00141400" w:rsidP="00141400">
      <w:pPr>
        <w:ind w:right="-801"/>
        <w:jc w:val="both"/>
        <w:rPr>
          <w:rFonts w:ascii="Bembo Std" w:eastAsia="Times New Roman" w:hAnsi="Bembo Std" w:cs="Times New Roman"/>
          <w:b/>
          <w:color w:val="000000"/>
          <w:kern w:val="0"/>
          <w:sz w:val="22"/>
          <w:szCs w:val="22"/>
          <w:lang w:eastAsia="es-SV" w:bidi="ar-SA"/>
        </w:rPr>
      </w:pPr>
    </w:p>
    <w:tbl>
      <w:tblPr>
        <w:tblW w:w="1035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9"/>
        <w:gridCol w:w="709"/>
        <w:gridCol w:w="850"/>
        <w:gridCol w:w="1139"/>
        <w:gridCol w:w="1276"/>
      </w:tblGrid>
      <w:tr w:rsidR="00141400" w:rsidRPr="002D588D" w:rsidTr="00FF2722">
        <w:trPr>
          <w:trHeight w:val="486"/>
        </w:trPr>
        <w:tc>
          <w:tcPr>
            <w:tcW w:w="6379" w:type="dxa"/>
            <w:shd w:val="clear" w:color="auto" w:fill="auto"/>
            <w:noWrap/>
            <w:vAlign w:val="center"/>
          </w:tcPr>
          <w:p w:rsidR="00141400" w:rsidRPr="002D588D" w:rsidRDefault="00141400" w:rsidP="00FF2722">
            <w:pPr>
              <w:pStyle w:val="Textoindependiente"/>
              <w:tabs>
                <w:tab w:val="left" w:pos="0"/>
              </w:tabs>
              <w:spacing w:after="0"/>
              <w:rPr>
                <w:rFonts w:ascii="Bembo Std" w:hAnsi="Bembo Std" w:cs="Calibri Light"/>
                <w:b/>
                <w:spacing w:val="-3"/>
                <w:szCs w:val="22"/>
                <w:lang w:val="es-MX"/>
              </w:rPr>
            </w:pPr>
            <w:r w:rsidRPr="002D588D">
              <w:rPr>
                <w:rFonts w:ascii="Bembo Std" w:hAnsi="Bembo Std" w:cs="Calibri Light"/>
                <w:b/>
                <w:spacing w:val="-3"/>
                <w:szCs w:val="22"/>
                <w:lang w:val="es-MX"/>
              </w:rPr>
              <w:t xml:space="preserve">FORMA DE PAGO: </w:t>
            </w:r>
          </w:p>
          <w:p w:rsidR="00141400" w:rsidRPr="00B11ED0" w:rsidRDefault="00141400" w:rsidP="00FF2722">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 xml:space="preserve">Para el pago de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RES-COVID-78-CP-B-MINSAL denominado: “ADQUISICIÓN DE EQUIPO, MOBILIARIO MÉDICO E INSTRUMENTAL CLÍNICO PARA EQUIPAMIENTO DE AMBULANCIAS”. 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w:t>
            </w:r>
            <w:r w:rsidRPr="00B11ED0">
              <w:rPr>
                <w:rFonts w:ascii="Bembo Std" w:eastAsia="Times New Roman" w:hAnsi="Bembo Std" w:cs="Calibri Light" w:hint="eastAsia"/>
                <w:spacing w:val="-3"/>
                <w:kern w:val="0"/>
                <w:sz w:val="22"/>
                <w:szCs w:val="22"/>
                <w:lang w:val="es-MX" w:eastAsia="x-none" w:bidi="ar-SA"/>
              </w:rPr>
              <w:lastRenderedPageBreak/>
              <w:t xml:space="preserve">Contrato de Préstamo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5043/OC-ES,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141400" w:rsidRPr="00B11ED0" w:rsidRDefault="00141400" w:rsidP="00FF2722">
            <w:pPr>
              <w:jc w:val="both"/>
              <w:rPr>
                <w:rFonts w:ascii="Bembo Std" w:eastAsia="Times New Roman" w:hAnsi="Bembo Std" w:cs="Calibri Light" w:hint="eastAsia"/>
                <w:spacing w:val="-3"/>
                <w:kern w:val="0"/>
                <w:sz w:val="22"/>
                <w:szCs w:val="22"/>
                <w:lang w:val="es-MX" w:eastAsia="x-none" w:bidi="ar-SA"/>
              </w:rPr>
            </w:pPr>
          </w:p>
          <w:p w:rsidR="00141400" w:rsidRPr="00B11ED0" w:rsidRDefault="00141400" w:rsidP="00FF2722">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El pago se hará mediante cheque o transferencia bancaria a la cuenta establecida por el proveedor según la declaración jurada firmada por el mismo, adjunto al contrato.</w:t>
            </w:r>
          </w:p>
          <w:p w:rsidR="00141400" w:rsidRPr="00B11ED0" w:rsidRDefault="00141400" w:rsidP="00FF2722">
            <w:pPr>
              <w:jc w:val="both"/>
              <w:rPr>
                <w:rFonts w:ascii="Bembo Std" w:eastAsia="Times New Roman" w:hAnsi="Bembo Std" w:cs="Calibri Light" w:hint="eastAsia"/>
                <w:spacing w:val="-3"/>
                <w:kern w:val="0"/>
                <w:sz w:val="22"/>
                <w:szCs w:val="22"/>
                <w:lang w:val="es-MX" w:eastAsia="x-none" w:bidi="ar-SA"/>
              </w:rPr>
            </w:pPr>
          </w:p>
          <w:p w:rsidR="00141400" w:rsidRPr="00B11ED0" w:rsidRDefault="00141400" w:rsidP="00FF2722">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Los pagos en virtud del contrato serán efectuados en un período no mayor a 30 días posterior a la fecha determinada para cada pago.</w:t>
            </w:r>
          </w:p>
          <w:p w:rsidR="00141400" w:rsidRPr="00B11ED0" w:rsidRDefault="00141400" w:rsidP="00FF2722">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rsidR="00141400" w:rsidRPr="00B11ED0" w:rsidRDefault="00141400" w:rsidP="00FF2722">
            <w:pPr>
              <w:jc w:val="both"/>
              <w:rPr>
                <w:rFonts w:ascii="Bembo Std" w:eastAsia="Times New Roman" w:hAnsi="Bembo Std" w:cs="Calibri Light" w:hint="eastAsia"/>
                <w:spacing w:val="-3"/>
                <w:kern w:val="0"/>
                <w:sz w:val="22"/>
                <w:szCs w:val="22"/>
                <w:lang w:val="es-MX" w:eastAsia="x-none" w:bidi="ar-SA"/>
              </w:rPr>
            </w:pPr>
          </w:p>
          <w:p w:rsidR="00141400" w:rsidRDefault="00141400" w:rsidP="00FF2722">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p w:rsidR="00141400" w:rsidRPr="003813EF" w:rsidRDefault="00141400" w:rsidP="00FF2722">
            <w:pPr>
              <w:jc w:val="both"/>
              <w:rPr>
                <w:rFonts w:ascii="Bembo Std" w:eastAsia="Times New Roman" w:hAnsi="Bembo Std" w:cs="Calibri Light"/>
                <w:spacing w:val="-3"/>
                <w:kern w:val="0"/>
                <w:sz w:val="22"/>
                <w:szCs w:val="22"/>
                <w:lang w:val="es-MX" w:eastAsia="x-none" w:bidi="ar-SA"/>
              </w:rPr>
            </w:pPr>
          </w:p>
        </w:tc>
        <w:tc>
          <w:tcPr>
            <w:tcW w:w="709" w:type="dxa"/>
            <w:shd w:val="clear" w:color="auto" w:fill="auto"/>
            <w:noWrap/>
            <w:vAlign w:val="center"/>
          </w:tcPr>
          <w:p w:rsidR="00141400" w:rsidRPr="002D588D" w:rsidRDefault="00141400" w:rsidP="00FF2722">
            <w:pPr>
              <w:pStyle w:val="Textoindependiente"/>
              <w:tabs>
                <w:tab w:val="left" w:pos="0"/>
              </w:tabs>
              <w:spacing w:after="0"/>
              <w:jc w:val="center"/>
              <w:rPr>
                <w:rFonts w:ascii="Bembo Std" w:hAnsi="Bembo Std" w:cs="Calibri Light"/>
                <w:spacing w:val="-3"/>
                <w:sz w:val="18"/>
              </w:rPr>
            </w:pPr>
          </w:p>
        </w:tc>
        <w:tc>
          <w:tcPr>
            <w:tcW w:w="850" w:type="dxa"/>
            <w:shd w:val="clear" w:color="auto" w:fill="auto"/>
            <w:noWrap/>
            <w:vAlign w:val="center"/>
          </w:tcPr>
          <w:p w:rsidR="00141400" w:rsidRPr="002D588D" w:rsidRDefault="00141400" w:rsidP="00FF2722">
            <w:pPr>
              <w:pStyle w:val="Textoindependiente"/>
              <w:tabs>
                <w:tab w:val="left" w:pos="0"/>
              </w:tabs>
              <w:spacing w:after="0"/>
              <w:jc w:val="center"/>
              <w:rPr>
                <w:rFonts w:ascii="Bembo Std" w:hAnsi="Bembo Std" w:cs="Calibri Light"/>
                <w:spacing w:val="-3"/>
                <w:sz w:val="18"/>
              </w:rPr>
            </w:pPr>
          </w:p>
        </w:tc>
        <w:tc>
          <w:tcPr>
            <w:tcW w:w="1139" w:type="dxa"/>
            <w:vAlign w:val="center"/>
          </w:tcPr>
          <w:p w:rsidR="00141400" w:rsidRPr="002D588D" w:rsidRDefault="00141400" w:rsidP="00FF2722">
            <w:pPr>
              <w:tabs>
                <w:tab w:val="right" w:pos="7272"/>
              </w:tabs>
              <w:jc w:val="right"/>
              <w:rPr>
                <w:rFonts w:ascii="Bembo Std" w:hAnsi="Bembo Std" w:cs="Calibri Light"/>
                <w:iCs/>
                <w:sz w:val="18"/>
                <w:szCs w:val="20"/>
              </w:rPr>
            </w:pPr>
          </w:p>
        </w:tc>
        <w:tc>
          <w:tcPr>
            <w:tcW w:w="1276" w:type="dxa"/>
            <w:shd w:val="clear" w:color="auto" w:fill="auto"/>
            <w:noWrap/>
            <w:vAlign w:val="center"/>
          </w:tcPr>
          <w:p w:rsidR="00141400" w:rsidRPr="002D588D" w:rsidRDefault="00141400" w:rsidP="00FF2722">
            <w:pPr>
              <w:tabs>
                <w:tab w:val="right" w:pos="7272"/>
              </w:tabs>
              <w:jc w:val="right"/>
              <w:rPr>
                <w:rFonts w:ascii="Bembo Std" w:hAnsi="Bembo Std" w:cs="Calibri Light"/>
                <w:iCs/>
                <w:sz w:val="18"/>
                <w:szCs w:val="20"/>
              </w:rPr>
            </w:pPr>
          </w:p>
        </w:tc>
      </w:tr>
      <w:tr w:rsidR="00141400" w:rsidRPr="002D588D" w:rsidTr="00FF2722">
        <w:trPr>
          <w:trHeight w:val="486"/>
        </w:trPr>
        <w:tc>
          <w:tcPr>
            <w:tcW w:w="6379" w:type="dxa"/>
            <w:shd w:val="clear" w:color="auto" w:fill="auto"/>
            <w:noWrap/>
            <w:vAlign w:val="center"/>
          </w:tcPr>
          <w:p w:rsidR="00141400" w:rsidRPr="00B11ED0" w:rsidRDefault="00141400" w:rsidP="00FF2722">
            <w:pPr>
              <w:jc w:val="both"/>
              <w:rPr>
                <w:rFonts w:ascii="Bembo Std" w:eastAsia="Times New Roman" w:hAnsi="Bembo Std" w:cs="Calibri" w:hint="eastAsia"/>
                <w:bCs/>
                <w:color w:val="000000"/>
                <w:sz w:val="22"/>
                <w:szCs w:val="22"/>
                <w:lang w:eastAsia="es-SV"/>
              </w:rPr>
            </w:pPr>
            <w:r w:rsidRPr="002D588D">
              <w:rPr>
                <w:rFonts w:ascii="Bembo Std" w:eastAsia="Times New Roman" w:hAnsi="Bembo Std" w:cs="Times New Roman"/>
                <w:b/>
                <w:sz w:val="22"/>
                <w:szCs w:val="22"/>
                <w:lang w:val="es-EC" w:eastAsia="es-SV"/>
              </w:rPr>
              <w:t>LUGAR DE ENTREGA:</w:t>
            </w:r>
            <w:r w:rsidRPr="002D588D">
              <w:rPr>
                <w:rFonts w:ascii="Bembo Std" w:eastAsia="Times New Roman" w:hAnsi="Bembo Std" w:cs="Times New Roman"/>
                <w:sz w:val="22"/>
                <w:szCs w:val="22"/>
                <w:lang w:val="es-EC" w:eastAsia="es-SV"/>
              </w:rPr>
              <w:t xml:space="preserve"> </w:t>
            </w:r>
            <w:r w:rsidRPr="00B11ED0">
              <w:rPr>
                <w:rFonts w:ascii="Bembo Std" w:eastAsia="Times New Roman" w:hAnsi="Bembo Std" w:cs="Calibri" w:hint="eastAsia"/>
                <w:bCs/>
                <w:color w:val="000000"/>
                <w:sz w:val="22"/>
                <w:szCs w:val="22"/>
                <w:lang w:eastAsia="es-SV"/>
              </w:rPr>
              <w:t xml:space="preserve">Almacén El Paraíso Final 6ª Calle Oriente </w:t>
            </w:r>
            <w:proofErr w:type="spellStart"/>
            <w:r w:rsidRPr="00B11ED0">
              <w:rPr>
                <w:rFonts w:ascii="Bembo Std" w:eastAsia="Times New Roman" w:hAnsi="Bembo Std" w:cs="Calibri" w:hint="eastAsia"/>
                <w:bCs/>
                <w:color w:val="000000"/>
                <w:sz w:val="22"/>
                <w:szCs w:val="22"/>
                <w:lang w:eastAsia="es-SV"/>
              </w:rPr>
              <w:t>N°</w:t>
            </w:r>
            <w:proofErr w:type="spellEnd"/>
            <w:r w:rsidRPr="00B11ED0">
              <w:rPr>
                <w:rFonts w:ascii="Bembo Std" w:eastAsia="Times New Roman" w:hAnsi="Bembo Std" w:cs="Calibri" w:hint="eastAsia"/>
                <w:bCs/>
                <w:color w:val="000000"/>
                <w:sz w:val="22"/>
                <w:szCs w:val="22"/>
                <w:lang w:eastAsia="es-SV"/>
              </w:rPr>
              <w:t xml:space="preserve"> 1105, Colonia El Paraíso, Barrio San Esteban, San Salvador. </w:t>
            </w:r>
          </w:p>
          <w:p w:rsidR="00141400" w:rsidRDefault="00141400" w:rsidP="00FF2722">
            <w:pPr>
              <w:jc w:val="both"/>
              <w:rPr>
                <w:rFonts w:ascii="Bembo Std" w:eastAsia="Times New Roman" w:hAnsi="Bembo Std" w:cs="Calibri"/>
                <w:bCs/>
                <w:color w:val="000000"/>
                <w:sz w:val="22"/>
                <w:szCs w:val="22"/>
                <w:lang w:eastAsia="es-SV"/>
              </w:rPr>
            </w:pPr>
            <w:r w:rsidRPr="00B11ED0">
              <w:rPr>
                <w:rFonts w:ascii="Bembo Std" w:eastAsia="Times New Roman" w:hAnsi="Bembo Std" w:cs="Calibri" w:hint="eastAsia"/>
                <w:bCs/>
                <w:color w:val="000000"/>
                <w:sz w:val="22"/>
                <w:szCs w:val="22"/>
                <w:lang w:eastAsia="es-SV"/>
              </w:rPr>
              <w:t>Para efectos de generar la documentación de recepción, ésta se hará en dicho Almacén, con la presencia del delegado de la empresa y el administrador de la Orden de Compra</w:t>
            </w:r>
            <w:r>
              <w:rPr>
                <w:rFonts w:ascii="Bembo Std" w:eastAsia="Times New Roman" w:hAnsi="Bembo Std" w:cs="Calibri"/>
                <w:bCs/>
                <w:color w:val="000000"/>
                <w:sz w:val="22"/>
                <w:szCs w:val="22"/>
                <w:lang w:eastAsia="es-SV"/>
              </w:rPr>
              <w:t>.</w:t>
            </w:r>
          </w:p>
          <w:p w:rsidR="00141400" w:rsidRPr="002D588D" w:rsidRDefault="00141400" w:rsidP="00FF2722">
            <w:pPr>
              <w:pStyle w:val="Textoindependiente"/>
              <w:tabs>
                <w:tab w:val="left" w:pos="0"/>
              </w:tabs>
              <w:spacing w:after="0"/>
              <w:rPr>
                <w:rFonts w:ascii="Bembo Std" w:hAnsi="Bembo Std" w:cs="Calibri Light"/>
                <w:b/>
                <w:spacing w:val="-3"/>
                <w:szCs w:val="22"/>
                <w:lang w:val="es-MX"/>
              </w:rPr>
            </w:pPr>
          </w:p>
        </w:tc>
        <w:tc>
          <w:tcPr>
            <w:tcW w:w="709" w:type="dxa"/>
            <w:shd w:val="clear" w:color="auto" w:fill="auto"/>
            <w:noWrap/>
            <w:vAlign w:val="center"/>
          </w:tcPr>
          <w:p w:rsidR="00141400" w:rsidRPr="002D588D" w:rsidRDefault="00141400" w:rsidP="00FF2722">
            <w:pPr>
              <w:pStyle w:val="Textoindependiente"/>
              <w:tabs>
                <w:tab w:val="left" w:pos="0"/>
              </w:tabs>
              <w:spacing w:after="0"/>
              <w:jc w:val="center"/>
              <w:rPr>
                <w:rFonts w:ascii="Bembo Std" w:hAnsi="Bembo Std" w:cs="Calibri Light"/>
                <w:spacing w:val="-3"/>
                <w:sz w:val="18"/>
              </w:rPr>
            </w:pPr>
          </w:p>
        </w:tc>
        <w:tc>
          <w:tcPr>
            <w:tcW w:w="850" w:type="dxa"/>
            <w:shd w:val="clear" w:color="auto" w:fill="auto"/>
            <w:noWrap/>
            <w:vAlign w:val="center"/>
          </w:tcPr>
          <w:p w:rsidR="00141400" w:rsidRPr="002D588D" w:rsidRDefault="00141400" w:rsidP="00FF2722">
            <w:pPr>
              <w:pStyle w:val="Textoindependiente"/>
              <w:tabs>
                <w:tab w:val="left" w:pos="0"/>
              </w:tabs>
              <w:spacing w:after="0"/>
              <w:jc w:val="center"/>
              <w:rPr>
                <w:rFonts w:ascii="Bembo Std" w:hAnsi="Bembo Std" w:cs="Calibri Light"/>
                <w:spacing w:val="-3"/>
                <w:sz w:val="18"/>
              </w:rPr>
            </w:pPr>
          </w:p>
        </w:tc>
        <w:tc>
          <w:tcPr>
            <w:tcW w:w="1139" w:type="dxa"/>
            <w:vAlign w:val="center"/>
          </w:tcPr>
          <w:p w:rsidR="00141400" w:rsidRPr="002D588D" w:rsidRDefault="00141400" w:rsidP="00FF2722">
            <w:pPr>
              <w:tabs>
                <w:tab w:val="right" w:pos="7272"/>
              </w:tabs>
              <w:jc w:val="right"/>
              <w:rPr>
                <w:rFonts w:ascii="Bembo Std" w:hAnsi="Bembo Std" w:cs="Calibri Light"/>
                <w:iCs/>
                <w:sz w:val="18"/>
                <w:szCs w:val="20"/>
              </w:rPr>
            </w:pPr>
          </w:p>
        </w:tc>
        <w:tc>
          <w:tcPr>
            <w:tcW w:w="1276" w:type="dxa"/>
            <w:shd w:val="clear" w:color="auto" w:fill="auto"/>
            <w:noWrap/>
            <w:vAlign w:val="center"/>
          </w:tcPr>
          <w:p w:rsidR="00141400" w:rsidRPr="002D588D" w:rsidRDefault="00141400" w:rsidP="00FF2722">
            <w:pPr>
              <w:tabs>
                <w:tab w:val="right" w:pos="7272"/>
              </w:tabs>
              <w:jc w:val="right"/>
              <w:rPr>
                <w:rFonts w:ascii="Bembo Std" w:hAnsi="Bembo Std" w:cs="Calibri Light"/>
                <w:iCs/>
                <w:sz w:val="18"/>
                <w:szCs w:val="20"/>
              </w:rPr>
            </w:pPr>
          </w:p>
        </w:tc>
      </w:tr>
    </w:tbl>
    <w:p w:rsidR="00141400" w:rsidRPr="002D588D" w:rsidRDefault="00141400" w:rsidP="00141400">
      <w:pPr>
        <w:ind w:left="-709" w:right="-801"/>
        <w:jc w:val="both"/>
        <w:rPr>
          <w:rFonts w:ascii="Bembo Std" w:eastAsia="Times New Roman" w:hAnsi="Bembo Std" w:cs="Times New Roman"/>
          <w:b/>
          <w:color w:val="000000"/>
          <w:kern w:val="0"/>
          <w:sz w:val="22"/>
          <w:szCs w:val="22"/>
          <w:lang w:eastAsia="es-SV" w:bidi="ar-SA"/>
        </w:rPr>
      </w:pPr>
    </w:p>
    <w:tbl>
      <w:tblPr>
        <w:tblW w:w="10348" w:type="dxa"/>
        <w:tblInd w:w="-639" w:type="dxa"/>
        <w:tblLayout w:type="fixed"/>
        <w:tblCellMar>
          <w:left w:w="70" w:type="dxa"/>
          <w:right w:w="70" w:type="dxa"/>
        </w:tblCellMar>
        <w:tblLook w:val="04A0" w:firstRow="1" w:lastRow="0" w:firstColumn="1" w:lastColumn="0" w:noHBand="0" w:noVBand="1"/>
      </w:tblPr>
      <w:tblGrid>
        <w:gridCol w:w="5387"/>
        <w:gridCol w:w="974"/>
        <w:gridCol w:w="727"/>
        <w:gridCol w:w="851"/>
        <w:gridCol w:w="1275"/>
        <w:gridCol w:w="1060"/>
        <w:gridCol w:w="74"/>
      </w:tblGrid>
      <w:tr w:rsidR="00141400" w:rsidRPr="002D588D" w:rsidTr="00FF2722">
        <w:trPr>
          <w:gridAfter w:val="1"/>
          <w:wAfter w:w="74" w:type="dxa"/>
          <w:trHeight w:val="612"/>
        </w:trPr>
        <w:tc>
          <w:tcPr>
            <w:tcW w:w="63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41400" w:rsidRPr="002D588D" w:rsidRDefault="00141400" w:rsidP="00FF2722">
            <w:pPr>
              <w:jc w:val="both"/>
              <w:rPr>
                <w:rFonts w:ascii="Bembo Std" w:eastAsia="Times New Roman" w:hAnsi="Bembo Std" w:cs="Times New Roman"/>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ADMINISTRACIÓN Y SEGUIMIENTO:</w:t>
            </w:r>
            <w:r w:rsidRPr="002D588D">
              <w:rPr>
                <w:rFonts w:ascii="Bembo Std" w:eastAsia="Times New Roman" w:hAnsi="Bembo Std" w:cs="Times New Roman"/>
                <w:kern w:val="0"/>
                <w:sz w:val="22"/>
                <w:szCs w:val="22"/>
                <w:lang w:val="es-EC" w:eastAsia="es-SV" w:bidi="ar-SA"/>
              </w:rPr>
              <w:t xml:space="preserve">  </w:t>
            </w:r>
          </w:p>
          <w:p w:rsidR="00141400" w:rsidRDefault="00141400" w:rsidP="00FF2722">
            <w:pPr>
              <w:jc w:val="both"/>
              <w:rPr>
                <w:rFonts w:ascii="Bembo Std" w:eastAsia="Times New Roman" w:hAnsi="Bembo Std" w:cs="Times New Roman"/>
                <w:kern w:val="0"/>
                <w:sz w:val="22"/>
                <w:szCs w:val="22"/>
                <w:lang w:val="es-EC" w:eastAsia="es-SV" w:bidi="ar-SA"/>
              </w:rPr>
            </w:pPr>
            <w:r w:rsidRPr="00C4275C">
              <w:rPr>
                <w:rFonts w:ascii="Bembo Std" w:eastAsia="Times New Roman" w:hAnsi="Bembo Std" w:cs="Times New Roman"/>
                <w:kern w:val="0"/>
                <w:sz w:val="22"/>
                <w:szCs w:val="22"/>
                <w:lang w:val="es-EC" w:eastAsia="es-SV" w:bidi="ar-SA"/>
              </w:rPr>
              <w:t xml:space="preserve">La Unidad Solicitante ha delegado a </w:t>
            </w:r>
          </w:p>
          <w:p w:rsidR="00141400" w:rsidRDefault="00141400" w:rsidP="00FF2722">
            <w:pPr>
              <w:jc w:val="both"/>
              <w:rPr>
                <w:rFonts w:ascii="Bembo Std" w:eastAsia="Times New Roman" w:hAnsi="Bembo Std" w:cs="Times New Roman"/>
                <w:b/>
                <w:kern w:val="0"/>
                <w:sz w:val="22"/>
                <w:szCs w:val="22"/>
                <w:lang w:val="es-EC" w:eastAsia="es-SV" w:bidi="ar-SA"/>
              </w:rPr>
            </w:pPr>
          </w:p>
          <w:p w:rsidR="00141400" w:rsidRDefault="00141400" w:rsidP="00FF2722">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KATHERINE REBECA JUAREZ DE PINEDA</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 xml:space="preserve">Médico Consulta General </w:t>
            </w:r>
            <w:proofErr w:type="gramStart"/>
            <w:r>
              <w:rPr>
                <w:rFonts w:ascii="Bembo Std" w:eastAsia="Times New Roman" w:hAnsi="Bembo Std" w:cs="Times New Roman"/>
                <w:kern w:val="0"/>
                <w:sz w:val="22"/>
                <w:szCs w:val="22"/>
                <w:lang w:val="es-EC" w:eastAsia="es-SV" w:bidi="ar-SA"/>
              </w:rPr>
              <w:t>( 8</w:t>
            </w:r>
            <w:proofErr w:type="gramEnd"/>
            <w:r>
              <w:rPr>
                <w:rFonts w:ascii="Bembo Std" w:eastAsia="Times New Roman" w:hAnsi="Bembo Std" w:cs="Times New Roman"/>
                <w:kern w:val="0"/>
                <w:sz w:val="22"/>
                <w:szCs w:val="22"/>
                <w:lang w:val="es-EC" w:eastAsia="es-SV" w:bidi="ar-SA"/>
              </w:rPr>
              <w:t xml:space="preserve"> horas diarias)</w:t>
            </w:r>
            <w:r w:rsidRPr="00C4275C">
              <w:rPr>
                <w:rFonts w:ascii="Bembo Std" w:eastAsia="Times New Roman" w:hAnsi="Bembo Std" w:cs="Times New Roman"/>
                <w:kern w:val="0"/>
                <w:sz w:val="22"/>
                <w:szCs w:val="22"/>
                <w:lang w:val="es-EC" w:eastAsia="es-SV" w:bidi="ar-SA"/>
              </w:rPr>
              <w:t>; Teléfono:</w:t>
            </w:r>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correo</w:t>
            </w:r>
            <w:r w:rsidRPr="00C4275C">
              <w:rPr>
                <w:rFonts w:ascii="Bembo Std" w:eastAsia="Times New Roman" w:hAnsi="Bembo Std" w:cs="Times New Roman"/>
                <w:b/>
                <w:kern w:val="0"/>
                <w:sz w:val="22"/>
                <w:szCs w:val="22"/>
                <w:lang w:val="es-EC" w:eastAsia="es-SV" w:bidi="ar-SA"/>
              </w:rPr>
              <w:t xml:space="preserve">: </w:t>
            </w:r>
            <w:r>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los ítems 1,2,4, y 5</w:t>
            </w:r>
          </w:p>
          <w:p w:rsidR="00141400" w:rsidRDefault="00141400" w:rsidP="00FF2722">
            <w:pPr>
              <w:jc w:val="both"/>
              <w:rPr>
                <w:rFonts w:ascii="Bembo Std" w:eastAsia="Times New Roman" w:hAnsi="Bembo Std" w:cs="Times New Roman"/>
                <w:kern w:val="0"/>
                <w:sz w:val="22"/>
                <w:szCs w:val="22"/>
                <w:lang w:val="es-EC" w:eastAsia="es-SV" w:bidi="ar-SA"/>
              </w:rPr>
            </w:pPr>
          </w:p>
          <w:p w:rsidR="00141400" w:rsidRDefault="00141400" w:rsidP="00FF2722">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EDDLER ADIEL MENDOZA PENADO</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Médico Coordinador</w:t>
            </w:r>
            <w:r w:rsidRPr="00C4275C">
              <w:rPr>
                <w:rFonts w:ascii="Bembo Std" w:eastAsia="Times New Roman" w:hAnsi="Bembo Std" w:cs="Times New Roman"/>
                <w:kern w:val="0"/>
                <w:sz w:val="22"/>
                <w:szCs w:val="22"/>
                <w:lang w:val="es-EC" w:eastAsia="es-SV" w:bidi="ar-SA"/>
              </w:rPr>
              <w:t>; Teléfono:</w:t>
            </w:r>
            <w:proofErr w:type="gramStart"/>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w:t>
            </w:r>
            <w:proofErr w:type="gramEnd"/>
            <w:r w:rsidRPr="00C4275C">
              <w:rPr>
                <w:rFonts w:ascii="Bembo Std" w:eastAsia="Times New Roman" w:hAnsi="Bembo Std" w:cs="Times New Roman"/>
                <w:kern w:val="0"/>
                <w:sz w:val="22"/>
                <w:szCs w:val="22"/>
                <w:lang w:val="es-EC" w:eastAsia="es-SV" w:bidi="ar-SA"/>
              </w:rPr>
              <w:t xml:space="preserve"> correo</w:t>
            </w:r>
            <w:r w:rsidRPr="00C4275C">
              <w:rPr>
                <w:rFonts w:ascii="Bembo Std" w:eastAsia="Times New Roman" w:hAnsi="Bembo Std" w:cs="Times New Roman"/>
                <w:b/>
                <w:kern w:val="0"/>
                <w:sz w:val="22"/>
                <w:szCs w:val="22"/>
                <w:lang w:val="es-EC" w:eastAsia="es-SV" w:bidi="ar-SA"/>
              </w:rPr>
              <w:t xml:space="preserve">: </w:t>
            </w:r>
            <w:r>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el ítem 19</w:t>
            </w:r>
          </w:p>
          <w:p w:rsidR="00141400" w:rsidRPr="002D588D" w:rsidRDefault="00141400" w:rsidP="00FF2722">
            <w:pPr>
              <w:jc w:val="both"/>
              <w:rPr>
                <w:rFonts w:ascii="Bembo Std" w:eastAsia="Times New Roman" w:hAnsi="Bembo Std" w:cs="Times New Roman"/>
                <w:b/>
                <w:sz w:val="22"/>
                <w:szCs w:val="22"/>
                <w:lang w:val="es-EC" w:eastAsia="es-SV"/>
              </w:rPr>
            </w:pP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141400" w:rsidRPr="002D588D" w:rsidRDefault="00141400" w:rsidP="00FF2722">
            <w:pPr>
              <w:suppressAutoHyphens w:val="0"/>
              <w:jc w:val="center"/>
              <w:rPr>
                <w:rFonts w:ascii="Bembo Std" w:eastAsia="Times New Roman" w:hAnsi="Bembo Std"/>
                <w:color w:val="000000"/>
                <w:sz w:val="22"/>
                <w:szCs w:val="22"/>
                <w:lang w:eastAsia="es-SV"/>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41400" w:rsidRPr="002D588D" w:rsidRDefault="00141400" w:rsidP="00FF2722">
            <w:pPr>
              <w:suppressAutoHyphens w:val="0"/>
              <w:jc w:val="center"/>
              <w:rPr>
                <w:rFonts w:ascii="Bembo Std" w:eastAsia="Times New Roman" w:hAnsi="Bembo Std"/>
                <w:color w:val="000000"/>
                <w:sz w:val="22"/>
                <w:szCs w:val="22"/>
                <w:lang w:eastAsia="es-SV"/>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41400" w:rsidRPr="002D588D" w:rsidRDefault="00141400" w:rsidP="00FF2722">
            <w:pPr>
              <w:suppressAutoHyphens w:val="0"/>
              <w:jc w:val="center"/>
              <w:rPr>
                <w:rFonts w:ascii="Bembo Std" w:eastAsia="Times New Roman" w:hAnsi="Bembo Std"/>
                <w:color w:val="000000"/>
                <w:sz w:val="22"/>
                <w:szCs w:val="22"/>
                <w:lang w:eastAsia="es-SV"/>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41400" w:rsidRPr="002D588D" w:rsidRDefault="00141400" w:rsidP="00FF2722">
            <w:pPr>
              <w:suppressAutoHyphens w:val="0"/>
              <w:jc w:val="center"/>
              <w:rPr>
                <w:rFonts w:ascii="Bembo Std" w:eastAsia="Times New Roman" w:hAnsi="Bembo Std"/>
                <w:color w:val="000000"/>
                <w:sz w:val="22"/>
                <w:szCs w:val="22"/>
                <w:lang w:eastAsia="es-SV"/>
              </w:rPr>
            </w:pPr>
          </w:p>
        </w:tc>
      </w:tr>
      <w:tr w:rsidR="00141400" w:rsidRPr="002D588D" w:rsidTr="00FF2722">
        <w:trPr>
          <w:gridAfter w:val="1"/>
          <w:wAfter w:w="74" w:type="dxa"/>
          <w:trHeight w:val="612"/>
        </w:trPr>
        <w:tc>
          <w:tcPr>
            <w:tcW w:w="6361" w:type="dxa"/>
            <w:gridSpan w:val="2"/>
            <w:tcBorders>
              <w:top w:val="single" w:sz="4" w:space="0" w:color="auto"/>
              <w:left w:val="single" w:sz="4" w:space="0" w:color="auto"/>
              <w:bottom w:val="single" w:sz="4" w:space="0" w:color="auto"/>
              <w:right w:val="single" w:sz="4" w:space="0" w:color="auto"/>
            </w:tcBorders>
            <w:noWrap/>
          </w:tcPr>
          <w:p w:rsidR="00141400" w:rsidRPr="002D588D" w:rsidRDefault="00141400" w:rsidP="00FF2722">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391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41400" w:rsidRPr="002D588D" w:rsidRDefault="00141400" w:rsidP="00FF2722">
            <w:pPr>
              <w:suppressAutoHyphens w:val="0"/>
              <w:jc w:val="center"/>
              <w:rPr>
                <w:rFonts w:ascii="Bembo Std" w:eastAsia="Times New Roman" w:hAnsi="Bembo Std" w:cs="Calibri Light"/>
                <w:b/>
                <w:color w:val="000000"/>
                <w:sz w:val="22"/>
                <w:szCs w:val="22"/>
                <w:lang w:eastAsia="es-SV"/>
              </w:rPr>
            </w:pPr>
            <w:r>
              <w:rPr>
                <w:rFonts w:ascii="Bembo Std" w:eastAsia="Times New Roman" w:hAnsi="Bembo Std" w:cs="Calibri Light"/>
                <w:b/>
                <w:color w:val="000000"/>
                <w:sz w:val="22"/>
                <w:szCs w:val="22"/>
                <w:lang w:eastAsia="es-SV"/>
              </w:rPr>
              <w:t xml:space="preserve">                                US$</w:t>
            </w:r>
            <w:r w:rsidRPr="00D352F3">
              <w:rPr>
                <w:rFonts w:ascii="Bembo Std" w:eastAsia="Times New Roman" w:hAnsi="Bembo Std" w:cs="Calibri Light" w:hint="eastAsia"/>
                <w:b/>
                <w:color w:val="000000"/>
                <w:sz w:val="22"/>
                <w:szCs w:val="22"/>
                <w:lang w:eastAsia="es-SV"/>
              </w:rPr>
              <w:t>9,264.00</w:t>
            </w:r>
          </w:p>
        </w:tc>
      </w:tr>
      <w:tr w:rsidR="00141400" w:rsidRPr="002D588D" w:rsidTr="00FF2722">
        <w:trPr>
          <w:gridAfter w:val="1"/>
          <w:wAfter w:w="74" w:type="dxa"/>
          <w:trHeight w:val="612"/>
        </w:trPr>
        <w:tc>
          <w:tcPr>
            <w:tcW w:w="10274" w:type="dxa"/>
            <w:gridSpan w:val="6"/>
            <w:tcBorders>
              <w:top w:val="single" w:sz="4" w:space="0" w:color="auto"/>
              <w:left w:val="single" w:sz="4" w:space="0" w:color="auto"/>
              <w:bottom w:val="single" w:sz="4" w:space="0" w:color="auto"/>
              <w:right w:val="single" w:sz="4" w:space="0" w:color="auto"/>
            </w:tcBorders>
            <w:noWrap/>
          </w:tcPr>
          <w:p w:rsidR="00141400" w:rsidRPr="002D588D" w:rsidRDefault="00141400" w:rsidP="00FF2722">
            <w:pPr>
              <w:suppressAutoHyphens w:val="0"/>
              <w:jc w:val="both"/>
              <w:rPr>
                <w:rFonts w:ascii="Bembo Std" w:eastAsia="Times New Roman" w:hAnsi="Bembo Std" w:cs="Calibri Light"/>
                <w:b/>
                <w:color w:val="000000"/>
                <w:sz w:val="20"/>
                <w:szCs w:val="20"/>
                <w:lang w:eastAsia="es-SV"/>
              </w:rPr>
            </w:pPr>
            <w:r w:rsidRPr="0083702E">
              <w:rPr>
                <w:rFonts w:ascii="Calibri Light" w:eastAsia="Times New Roman" w:hAnsi="Calibri Light" w:cs="Calibri Light"/>
                <w:b/>
                <w:noProof/>
                <w:kern w:val="0"/>
                <w:sz w:val="20"/>
                <w:szCs w:val="20"/>
                <w:lang w:eastAsia="es-ES"/>
              </w:rPr>
              <w:lastRenderedPageBreak/>
              <w:t>NUEVE MIL DOSCIENTOS SESENTA Y CUATRO 00/100 DÓLARES DE LOS ESTADOS UNIDOS DE AMÉRICA (US$9,264.00)</w:t>
            </w:r>
          </w:p>
        </w:tc>
      </w:tr>
      <w:tr w:rsidR="00141400" w:rsidRPr="002D588D" w:rsidTr="00FF2722">
        <w:trPr>
          <w:gridAfter w:val="1"/>
          <w:wAfter w:w="74" w:type="dxa"/>
          <w:trHeight w:val="612"/>
        </w:trPr>
        <w:tc>
          <w:tcPr>
            <w:tcW w:w="10274" w:type="dxa"/>
            <w:gridSpan w:val="6"/>
            <w:tcBorders>
              <w:top w:val="single" w:sz="4" w:space="0" w:color="auto"/>
              <w:left w:val="single" w:sz="4" w:space="0" w:color="auto"/>
              <w:bottom w:val="single" w:sz="4" w:space="0" w:color="auto"/>
              <w:right w:val="single" w:sz="4" w:space="0" w:color="auto"/>
            </w:tcBorders>
            <w:noWrap/>
          </w:tcPr>
          <w:p w:rsidR="00141400" w:rsidRPr="002D588D" w:rsidRDefault="00141400" w:rsidP="00FF2722">
            <w:pPr>
              <w:suppressAutoHyphens w:val="0"/>
              <w:rPr>
                <w:rFonts w:ascii="Bembo Std" w:eastAsia="Times New Roman" w:hAnsi="Bembo Std" w:cs="Times New Roman"/>
                <w:b/>
                <w:color w:val="000000"/>
                <w:kern w:val="0"/>
                <w:sz w:val="22"/>
                <w:szCs w:val="22"/>
                <w:lang w:eastAsia="es-SV" w:bidi="ar-SA"/>
              </w:rPr>
            </w:pPr>
            <w:r w:rsidRPr="002D588D">
              <w:rPr>
                <w:rFonts w:ascii="Bembo Std" w:eastAsia="Times New Roman" w:hAnsi="Bembo Std" w:cs="Times New Roman"/>
                <w:b/>
                <w:color w:val="000000"/>
                <w:kern w:val="0"/>
                <w:sz w:val="22"/>
                <w:szCs w:val="22"/>
                <w:lang w:eastAsia="es-SV" w:bidi="ar-SA"/>
              </w:rPr>
              <w:t>FUENTE DE FINANCIAMIENTO:</w:t>
            </w:r>
          </w:p>
          <w:p w:rsidR="00141400" w:rsidRDefault="00141400" w:rsidP="00FF2722">
            <w:pPr>
              <w:suppressAutoHyphens w:val="0"/>
              <w:spacing w:line="276" w:lineRule="auto"/>
              <w:jc w:val="both"/>
              <w:rPr>
                <w:rFonts w:ascii="Bembo Std" w:eastAsia="Times New Roman" w:hAnsi="Bembo Std"/>
                <w:bCs/>
                <w:sz w:val="22"/>
                <w:szCs w:val="22"/>
              </w:rPr>
            </w:pPr>
            <w:r w:rsidRPr="00D352F3">
              <w:rPr>
                <w:rFonts w:ascii="Bembo Std" w:eastAsia="Times New Roman" w:hAnsi="Bembo Std" w:hint="eastAsia"/>
                <w:bCs/>
                <w:sz w:val="22"/>
                <w:szCs w:val="22"/>
              </w:rPr>
              <w:t>Préstamos Externos. Contrato de Préstamo BID 5043/OC-ES, Componente 3. Mejoramiento a la capacidad de provisión de servicios. Subcomponente 3.1 Atención de Pacientes COVID-19, PROYECTO 7518. Cifrado Presupuestario para los Ítems 1, 2, 4 y 5: 2022-3200-3-11-03-22-3-61103; y para el Ítem 19: 2022-3200-3-11-03-22-3-54113.</w:t>
            </w:r>
          </w:p>
          <w:p w:rsidR="00141400" w:rsidRPr="00DD4995" w:rsidRDefault="00141400" w:rsidP="00FF2722">
            <w:pPr>
              <w:suppressAutoHyphens w:val="0"/>
              <w:jc w:val="both"/>
              <w:rPr>
                <w:rFonts w:ascii="Bembo Std" w:eastAsia="Times New Roman" w:hAnsi="Bembo Std" w:cs="Calibri Light" w:hint="eastAsia"/>
                <w:b/>
                <w:color w:val="000000"/>
                <w:sz w:val="22"/>
                <w:szCs w:val="22"/>
                <w:lang w:eastAsia="es-SV"/>
              </w:rPr>
            </w:pPr>
          </w:p>
        </w:tc>
      </w:tr>
      <w:tr w:rsidR="00141400" w:rsidRPr="002D588D" w:rsidTr="00FF2722">
        <w:trPr>
          <w:trHeight w:val="56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141400" w:rsidRPr="002D588D" w:rsidRDefault="00141400" w:rsidP="00FF2722">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Autoriza por contratante MINSAL</w:t>
            </w: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tcPr>
          <w:p w:rsidR="00141400" w:rsidRPr="002D588D" w:rsidRDefault="00141400" w:rsidP="00FF2722">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141400" w:rsidRPr="002D588D" w:rsidTr="00FF2722">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41400" w:rsidRPr="002D588D" w:rsidRDefault="00141400" w:rsidP="00FF2722">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141400" w:rsidRPr="002D588D" w:rsidRDefault="00141400" w:rsidP="00FF2722">
            <w:pPr>
              <w:widowControl/>
              <w:suppressAutoHyphens w:val="0"/>
              <w:spacing w:after="160" w:line="360" w:lineRule="auto"/>
              <w:rPr>
                <w:rFonts w:ascii="Bembo Std" w:eastAsia="Times New Roman" w:hAnsi="Bembo Std" w:cs="Calibri"/>
                <w:kern w:val="0"/>
                <w:sz w:val="22"/>
                <w:szCs w:val="22"/>
                <w:lang w:eastAsia="es-SV" w:bidi="ar-SA"/>
              </w:rPr>
            </w:pPr>
          </w:p>
          <w:p w:rsidR="00141400" w:rsidRPr="002D588D" w:rsidRDefault="00141400" w:rsidP="00FF2722">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141400" w:rsidRPr="002D588D" w:rsidRDefault="00141400" w:rsidP="00FF2722">
            <w:pPr>
              <w:widowControl/>
              <w:suppressAutoHyphens w:val="0"/>
              <w:spacing w:after="160" w:line="360" w:lineRule="auto"/>
              <w:rPr>
                <w:rFonts w:ascii="Bembo Std" w:eastAsia="Times New Roman" w:hAnsi="Bembo Std" w:cs="Calibri"/>
                <w:kern w:val="0"/>
                <w:sz w:val="22"/>
                <w:szCs w:val="22"/>
                <w:lang w:eastAsia="es-SV" w:bidi="ar-SA"/>
              </w:rPr>
            </w:pPr>
          </w:p>
          <w:p w:rsidR="00141400" w:rsidRPr="002D588D" w:rsidRDefault="00141400" w:rsidP="00FF2722">
            <w:pPr>
              <w:widowControl/>
              <w:suppressAutoHyphens w:val="0"/>
              <w:spacing w:after="160" w:line="360" w:lineRule="auto"/>
              <w:rPr>
                <w:rFonts w:ascii="Bembo Std" w:eastAsia="Times New Roman" w:hAnsi="Bembo Std" w:cs="Calibri"/>
                <w:kern w:val="0"/>
                <w:sz w:val="22"/>
                <w:szCs w:val="22"/>
                <w:lang w:eastAsia="es-SV" w:bidi="ar-SA"/>
              </w:rPr>
            </w:pPr>
          </w:p>
        </w:tc>
      </w:tr>
      <w:tr w:rsidR="00141400" w:rsidRPr="002D588D" w:rsidTr="00FF2722">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tcPr>
          <w:p w:rsidR="00141400" w:rsidRPr="00EF5A9E" w:rsidRDefault="00141400" w:rsidP="00FF2722">
            <w:pPr>
              <w:numPr>
                <w:ilvl w:val="12"/>
                <w:numId w:val="0"/>
              </w:numPr>
              <w:jc w:val="center"/>
              <w:rPr>
                <w:rFonts w:ascii="Bembo Std" w:hAnsi="Bembo Std" w:cs="Calibri Light"/>
                <w:b/>
                <w:sz w:val="22"/>
                <w:szCs w:val="22"/>
              </w:rPr>
            </w:pPr>
            <w:r w:rsidRPr="00EF5A9E">
              <w:rPr>
                <w:rFonts w:ascii="Bembo Std" w:hAnsi="Bembo Std" w:cs="Calibri Light"/>
                <w:b/>
                <w:sz w:val="22"/>
                <w:szCs w:val="22"/>
              </w:rPr>
              <w:t>DR. FRANCISCO JOSÉ ALABI MONTOYA</w:t>
            </w:r>
          </w:p>
          <w:p w:rsidR="00141400" w:rsidRPr="002D588D" w:rsidRDefault="00141400" w:rsidP="00FF2722">
            <w:pPr>
              <w:jc w:val="center"/>
              <w:rPr>
                <w:rFonts w:ascii="Bembo Std" w:hAnsi="Bembo Std" w:cs="Calibri"/>
                <w:sz w:val="20"/>
                <w:szCs w:val="20"/>
              </w:rPr>
            </w:pPr>
            <w:r w:rsidRPr="00EF5A9E">
              <w:rPr>
                <w:rFonts w:ascii="Bembo Std" w:hAnsi="Bembo Std" w:cs="Calibri Light"/>
                <w:sz w:val="22"/>
                <w:szCs w:val="22"/>
              </w:rPr>
              <w:t>Ministro de Salud Ad-honorem</w:t>
            </w: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tcPr>
          <w:p w:rsidR="00141400" w:rsidRPr="002D588D" w:rsidRDefault="00141400" w:rsidP="00FF2722">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141400" w:rsidRPr="002D588D" w:rsidRDefault="00141400" w:rsidP="00FF2722">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141400" w:rsidRPr="002D588D" w:rsidRDefault="00141400" w:rsidP="00FF2722">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tbl>
    <w:p w:rsidR="00141400" w:rsidRDefault="00141400" w:rsidP="00141400">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p w:rsidR="00141400" w:rsidRDefault="00141400" w:rsidP="00141400">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p w:rsidR="00141400" w:rsidRPr="002D588D" w:rsidRDefault="00141400" w:rsidP="00141400">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r w:rsidRPr="00141400">
        <w:rPr>
          <w:rFonts w:ascii="Bembo Std" w:eastAsia="Times New Roman" w:hAnsi="Bembo Std" w:cs="Times New Roman"/>
          <w:b/>
          <w:color w:val="000000"/>
          <w:kern w:val="0"/>
          <w:sz w:val="22"/>
          <w:szCs w:val="22"/>
          <w:lang w:eastAsia="es-SV" w:bidi="ar-SA"/>
        </w:rPr>
        <w:drawing>
          <wp:inline distT="0" distB="0" distL="0" distR="0" wp14:anchorId="77FC95C2" wp14:editId="579077F8">
            <wp:extent cx="6332220" cy="39820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3982085"/>
                    </a:xfrm>
                    <a:prstGeom prst="rect">
                      <a:avLst/>
                    </a:prstGeom>
                  </pic:spPr>
                </pic:pic>
              </a:graphicData>
            </a:graphic>
          </wp:inline>
        </w:drawing>
      </w:r>
    </w:p>
    <w:bookmarkEnd w:id="3"/>
    <w:p w:rsidR="00141400" w:rsidRPr="002D588D" w:rsidRDefault="00141400" w:rsidP="00141400">
      <w:pPr>
        <w:rPr>
          <w:rFonts w:ascii="Bembo Std" w:hAnsi="Bembo Std"/>
          <w:vanish/>
        </w:rPr>
      </w:pPr>
    </w:p>
    <w:p w:rsidR="00141400" w:rsidRPr="002D588D" w:rsidRDefault="00141400" w:rsidP="00141400">
      <w:pPr>
        <w:widowControl/>
        <w:suppressAutoHyphens w:val="0"/>
        <w:ind w:right="-801"/>
        <w:jc w:val="both"/>
        <w:rPr>
          <w:rFonts w:ascii="Bembo Std" w:eastAsia="Times New Roman" w:hAnsi="Bembo Std" w:cs="Calibri"/>
          <w:b/>
          <w:kern w:val="0"/>
          <w:sz w:val="22"/>
          <w:szCs w:val="22"/>
          <w:u w:val="single"/>
          <w:lang w:eastAsia="es-SV" w:bidi="ar-SA"/>
        </w:rPr>
      </w:pP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lastRenderedPageBreak/>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w:t>
      </w:r>
      <w:r w:rsidRPr="002D588D">
        <w:rPr>
          <w:rFonts w:ascii="Bembo Std" w:eastAsia="Times New Roman" w:hAnsi="Bembo Std" w:cs="Calibri"/>
          <w:kern w:val="0"/>
          <w:sz w:val="22"/>
          <w:szCs w:val="22"/>
          <w:lang w:eastAsia="es-SV" w:bidi="ar-SA"/>
        </w:rPr>
        <w:lastRenderedPageBreak/>
        <w:t xml:space="preserve">subcontratista o proveedor de bienes o servicios por otra firma elegible a la que se adjudique un contrato para ejecutar actividades financiadas por el Banco;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w:t>
      </w:r>
      <w:r w:rsidRPr="002D588D">
        <w:rPr>
          <w:rFonts w:ascii="Bembo Std" w:eastAsia="Times New Roman" w:hAnsi="Bembo Std" w:cs="Calibri"/>
          <w:kern w:val="0"/>
          <w:sz w:val="22"/>
          <w:szCs w:val="22"/>
          <w:lang w:eastAsia="es-SV" w:bidi="ar-SA"/>
        </w:rPr>
        <w:lastRenderedPageBreak/>
        <w:t>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141400" w:rsidRPr="002D588D" w:rsidRDefault="00141400" w:rsidP="0014140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141400" w:rsidRPr="002D588D" w:rsidRDefault="00141400" w:rsidP="00141400">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141400" w:rsidRPr="002D588D" w:rsidRDefault="00141400" w:rsidP="00141400">
      <w:pPr>
        <w:widowControl/>
        <w:suppressAutoHyphens w:val="0"/>
        <w:spacing w:line="259" w:lineRule="auto"/>
        <w:ind w:left="-851" w:right="-801"/>
        <w:rPr>
          <w:rFonts w:ascii="Bembo Std" w:eastAsia="Times New Roman" w:hAnsi="Bembo Std" w:cs="Calibri"/>
          <w:b/>
          <w:kern w:val="0"/>
          <w:sz w:val="22"/>
          <w:szCs w:val="22"/>
          <w:lang w:eastAsia="es-SV" w:bidi="ar-SA"/>
        </w:rPr>
      </w:pPr>
    </w:p>
    <w:p w:rsidR="00141400" w:rsidRPr="002D588D" w:rsidRDefault="00141400" w:rsidP="00141400">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141400" w:rsidRPr="002D588D" w:rsidRDefault="00141400" w:rsidP="00141400">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141400" w:rsidRPr="002D588D" w:rsidRDefault="00141400" w:rsidP="00141400">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141400" w:rsidRPr="002D588D" w:rsidRDefault="00141400" w:rsidP="00141400">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141400" w:rsidRPr="002D588D" w:rsidRDefault="00141400" w:rsidP="00141400">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141400" w:rsidRPr="002D588D" w:rsidRDefault="00141400" w:rsidP="00141400">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141400" w:rsidRPr="002D588D" w:rsidRDefault="00141400" w:rsidP="00141400">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141400" w:rsidRPr="002D588D" w:rsidRDefault="00141400" w:rsidP="00141400">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141400" w:rsidRPr="002D588D" w:rsidRDefault="00141400" w:rsidP="00141400">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141400" w:rsidRPr="002D588D" w:rsidRDefault="00141400" w:rsidP="00141400">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lastRenderedPageBreak/>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141400" w:rsidRPr="002D588D" w:rsidRDefault="00141400" w:rsidP="00141400">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141400" w:rsidRPr="002D588D" w:rsidRDefault="00141400" w:rsidP="00141400">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141400" w:rsidRPr="002D588D" w:rsidRDefault="00141400" w:rsidP="00141400">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141400" w:rsidRPr="002D588D" w:rsidRDefault="00141400" w:rsidP="00141400">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141400" w:rsidRPr="002D588D" w:rsidRDefault="00141400" w:rsidP="00141400">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141400" w:rsidRPr="002D588D" w:rsidRDefault="00141400" w:rsidP="00141400">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141400" w:rsidRDefault="00141400" w:rsidP="00141400">
      <w:pPr>
        <w:widowControl/>
        <w:suppressAutoHyphens w:val="0"/>
        <w:ind w:right="-801"/>
        <w:jc w:val="both"/>
        <w:rPr>
          <w:rFonts w:ascii="Bembo Std" w:eastAsia="Times New Roman" w:hAnsi="Bembo Std" w:cs="Calibri"/>
          <w:b/>
          <w:kern w:val="0"/>
          <w:sz w:val="22"/>
          <w:szCs w:val="22"/>
          <w:u w:val="single"/>
          <w:lang w:eastAsia="es-SV" w:bidi="ar-SA"/>
        </w:rPr>
      </w:pPr>
    </w:p>
    <w:p w:rsidR="00141400" w:rsidRDefault="00141400" w:rsidP="00141400">
      <w:pPr>
        <w:widowControl/>
        <w:suppressAutoHyphens w:val="0"/>
        <w:ind w:right="-801"/>
        <w:jc w:val="both"/>
        <w:rPr>
          <w:rFonts w:ascii="Bembo Std" w:eastAsia="Times New Roman" w:hAnsi="Bembo Std" w:cs="Calibri"/>
          <w:b/>
          <w:kern w:val="0"/>
          <w:sz w:val="22"/>
          <w:szCs w:val="22"/>
          <w:u w:val="single"/>
          <w:lang w:eastAsia="es-SV" w:bidi="ar-SA"/>
        </w:rPr>
      </w:pPr>
    </w:p>
    <w:p w:rsidR="00141400" w:rsidRDefault="00141400" w:rsidP="00141400">
      <w:pPr>
        <w:widowControl/>
        <w:suppressAutoHyphens w:val="0"/>
        <w:ind w:right="-801"/>
        <w:jc w:val="both"/>
        <w:rPr>
          <w:rFonts w:ascii="Bembo Std" w:eastAsia="Times New Roman" w:hAnsi="Bembo Std" w:cs="Calibri"/>
          <w:b/>
          <w:kern w:val="0"/>
          <w:sz w:val="22"/>
          <w:szCs w:val="22"/>
          <w:u w:val="single"/>
          <w:lang w:eastAsia="es-SV" w:bidi="ar-SA"/>
        </w:rPr>
      </w:pPr>
    </w:p>
    <w:p w:rsidR="00141400" w:rsidRPr="002D588D" w:rsidRDefault="00141400" w:rsidP="00141400">
      <w:pPr>
        <w:widowControl/>
        <w:suppressAutoHyphens w:val="0"/>
        <w:ind w:right="-801"/>
        <w:jc w:val="both"/>
        <w:rPr>
          <w:rFonts w:ascii="Bembo Std" w:eastAsia="Times New Roman" w:hAnsi="Bembo Std" w:cs="Calibri"/>
          <w:b/>
          <w:kern w:val="0"/>
          <w:sz w:val="22"/>
          <w:szCs w:val="22"/>
          <w:u w:val="single"/>
          <w:lang w:eastAsia="es-SV" w:bidi="ar-SA"/>
        </w:rPr>
      </w:pPr>
    </w:p>
    <w:p w:rsidR="00141400" w:rsidRPr="002D588D" w:rsidRDefault="00141400" w:rsidP="00141400">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141400" w:rsidRPr="002D588D" w:rsidRDefault="00141400" w:rsidP="00141400">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141400" w:rsidRPr="002D588D" w:rsidRDefault="00141400" w:rsidP="00141400">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141400" w:rsidRPr="002D588D" w:rsidRDefault="00141400" w:rsidP="00141400">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141400" w:rsidRPr="002D588D" w:rsidRDefault="00141400" w:rsidP="00141400">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141400" w:rsidRPr="002D588D" w:rsidRDefault="00141400" w:rsidP="00141400">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141400" w:rsidRPr="002D588D" w:rsidRDefault="00141400" w:rsidP="00141400">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141400" w:rsidRPr="002D588D" w:rsidRDefault="00141400" w:rsidP="00141400">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141400" w:rsidRPr="002D588D" w:rsidRDefault="00141400" w:rsidP="00141400">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141400" w:rsidRPr="002D588D" w:rsidRDefault="00141400" w:rsidP="00141400">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2D588D">
        <w:rPr>
          <w:rFonts w:ascii="Bembo Std" w:eastAsia="Times New Roman" w:hAnsi="Bembo Std" w:cs="Times New Roman"/>
          <w:b/>
          <w:bCs/>
          <w:kern w:val="0"/>
          <w:sz w:val="22"/>
          <w:szCs w:val="22"/>
          <w:lang w:val="es-MX" w:eastAsia="es-SV" w:bidi="ar-SA"/>
        </w:rPr>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 xml:space="preserve">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w:t>
      </w:r>
      <w:r w:rsidRPr="002D588D">
        <w:rPr>
          <w:rFonts w:ascii="Bembo Std" w:eastAsia="Times New Roman" w:hAnsi="Bembo Std" w:cs="Times New Roman"/>
          <w:kern w:val="0"/>
          <w:sz w:val="22"/>
          <w:szCs w:val="22"/>
          <w:lang w:val="es-MX" w:eastAsia="es-SV" w:bidi="ar-SA"/>
        </w:rPr>
        <w:lastRenderedPageBreak/>
        <w:t>Orden de Compra surgiere, se resolverá intentando primero el Resolución amigable de conflictos y si por esta forma no se llegare a una solución, podrá recurrirse a los Tribunales competentes.</w:t>
      </w:r>
    </w:p>
    <w:p w:rsidR="00141400" w:rsidRPr="002D588D" w:rsidRDefault="00141400" w:rsidP="00141400">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141400" w:rsidRPr="002D588D" w:rsidRDefault="00141400" w:rsidP="00141400">
      <w:pPr>
        <w:widowControl/>
        <w:suppressAutoHyphens w:val="0"/>
        <w:jc w:val="both"/>
        <w:rPr>
          <w:rFonts w:ascii="Bembo Std" w:eastAsia="Times New Roman" w:hAnsi="Bembo Std" w:cs="Times New Roman"/>
          <w:kern w:val="0"/>
          <w:sz w:val="22"/>
          <w:szCs w:val="22"/>
          <w:lang w:val="es-MX" w:eastAsia="es-SV" w:bidi="ar-SA"/>
        </w:rPr>
      </w:pPr>
    </w:p>
    <w:p w:rsidR="00141400" w:rsidRPr="00BA1FDF" w:rsidRDefault="00141400" w:rsidP="00141400">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6" w:name="_Hlk72743881"/>
      <w:bookmarkEnd w:id="5"/>
      <w:r w:rsidRPr="00BA1FDF">
        <w:rPr>
          <w:rFonts w:ascii="Bembo Std" w:eastAsia="Times New Roman" w:hAnsi="Bembo Std" w:cs="Calibri"/>
          <w:b/>
          <w:bCs/>
          <w:kern w:val="0"/>
          <w:sz w:val="22"/>
          <w:szCs w:val="22"/>
          <w:lang w:eastAsia="es-SV" w:bidi="ar-SA"/>
        </w:rPr>
        <w:t xml:space="preserve">CADUCIDAD DE LA ORDEN DE COMPRA </w:t>
      </w:r>
    </w:p>
    <w:p w:rsidR="00141400" w:rsidRPr="00BA1FDF" w:rsidRDefault="00141400" w:rsidP="00141400">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141400" w:rsidRPr="00BA1FDF" w:rsidRDefault="00141400" w:rsidP="00141400">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141400" w:rsidRPr="00BA1FDF" w:rsidRDefault="00141400" w:rsidP="00141400">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141400" w:rsidRPr="00BA1FDF" w:rsidRDefault="00141400" w:rsidP="00141400">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141400" w:rsidRPr="00BA1FDF" w:rsidRDefault="00141400" w:rsidP="00141400">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PROVEEDOR entregue el bien o servicio en inferior calidad a lo ofertado o no cumpla con las condiciones pactadas en la Orden de Compra.</w:t>
      </w:r>
    </w:p>
    <w:p w:rsidR="00141400" w:rsidRPr="00BA1FDF" w:rsidRDefault="00141400" w:rsidP="00141400">
      <w:pPr>
        <w:widowControl/>
        <w:ind w:left="-851"/>
        <w:jc w:val="both"/>
        <w:rPr>
          <w:rFonts w:ascii="Bembo Std" w:eastAsia="Times New Roman" w:hAnsi="Bembo Std" w:cs="Calibri"/>
          <w:kern w:val="0"/>
          <w:sz w:val="20"/>
          <w:szCs w:val="22"/>
          <w:lang w:eastAsia="es-SV" w:bidi="ar-SA"/>
        </w:rPr>
      </w:pPr>
    </w:p>
    <w:p w:rsidR="00141400" w:rsidRPr="00BA1FDF" w:rsidRDefault="00141400" w:rsidP="00141400">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141400" w:rsidRPr="00BA1FDF" w:rsidRDefault="00141400" w:rsidP="00141400">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141400" w:rsidRPr="00BA1FDF" w:rsidRDefault="00141400" w:rsidP="00141400">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6"/>
    </w:p>
    <w:p w:rsidR="00141400" w:rsidRPr="002D588D" w:rsidRDefault="00141400" w:rsidP="00141400">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141400" w:rsidRDefault="00141400" w:rsidP="00141400">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 xml:space="preserve">ANEXO 1 </w:t>
      </w:r>
    </w:p>
    <w:p w:rsidR="00141400" w:rsidRDefault="00141400" w:rsidP="00141400">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ESPECIFICACIONES TECNICAS</w:t>
      </w:r>
    </w:p>
    <w:tbl>
      <w:tblPr>
        <w:tblW w:w="1063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2304"/>
        <w:gridCol w:w="7371"/>
      </w:tblGrid>
      <w:tr w:rsidR="00141400" w:rsidRPr="00837155" w:rsidTr="00FF2722">
        <w:trPr>
          <w:trHeight w:val="274"/>
          <w:tblHeader/>
        </w:trPr>
        <w:tc>
          <w:tcPr>
            <w:tcW w:w="10631" w:type="dxa"/>
            <w:gridSpan w:val="3"/>
            <w:shd w:val="clear" w:color="auto" w:fill="auto"/>
            <w:vAlign w:val="center"/>
          </w:tcPr>
          <w:p w:rsidR="00141400" w:rsidRPr="0038797C" w:rsidRDefault="00141400" w:rsidP="00FF2722">
            <w:pPr>
              <w:ind w:left="-74" w:right="-74"/>
              <w:jc w:val="center"/>
              <w:rPr>
                <w:rFonts w:ascii="Bembo Std" w:hAnsi="Bembo Std"/>
                <w:b/>
                <w:bCs/>
                <w:color w:val="000000"/>
                <w:sz w:val="22"/>
                <w:szCs w:val="22"/>
              </w:rPr>
            </w:pPr>
            <w:r w:rsidRPr="0038797C">
              <w:rPr>
                <w:rFonts w:ascii="Bembo Std" w:hAnsi="Bembo Std"/>
                <w:bCs/>
                <w:color w:val="000000"/>
                <w:sz w:val="22"/>
                <w:szCs w:val="22"/>
              </w:rPr>
              <w:t>Oferente:</w:t>
            </w:r>
            <w:r w:rsidRPr="0038797C">
              <w:rPr>
                <w:rFonts w:ascii="Bembo Std" w:hAnsi="Bembo Std"/>
                <w:b/>
                <w:bCs/>
                <w:color w:val="000000"/>
                <w:sz w:val="22"/>
                <w:szCs w:val="22"/>
              </w:rPr>
              <w:t xml:space="preserve"> PROQUIR, S.A. DE C.V.</w:t>
            </w:r>
          </w:p>
        </w:tc>
      </w:tr>
      <w:tr w:rsidR="00141400" w:rsidRPr="00837155" w:rsidTr="00FF2722">
        <w:trPr>
          <w:trHeight w:val="137"/>
          <w:tblHeader/>
        </w:trPr>
        <w:tc>
          <w:tcPr>
            <w:tcW w:w="956" w:type="dxa"/>
            <w:shd w:val="clear" w:color="auto" w:fill="auto"/>
            <w:vAlign w:val="center"/>
            <w:hideMark/>
          </w:tcPr>
          <w:p w:rsidR="00141400" w:rsidRPr="0038797C" w:rsidRDefault="00141400" w:rsidP="00FF2722">
            <w:pPr>
              <w:ind w:left="-74" w:right="-74"/>
              <w:jc w:val="center"/>
              <w:rPr>
                <w:rFonts w:ascii="Bembo Std" w:hAnsi="Bembo Std"/>
                <w:b/>
                <w:bCs/>
                <w:color w:val="000000"/>
                <w:sz w:val="22"/>
                <w:szCs w:val="22"/>
              </w:rPr>
            </w:pPr>
            <w:r w:rsidRPr="0038797C">
              <w:rPr>
                <w:rFonts w:ascii="Bembo Std" w:hAnsi="Bembo Std"/>
                <w:b/>
                <w:bCs/>
                <w:color w:val="000000"/>
                <w:sz w:val="22"/>
                <w:szCs w:val="22"/>
              </w:rPr>
              <w:t>Ítem</w:t>
            </w:r>
          </w:p>
        </w:tc>
        <w:tc>
          <w:tcPr>
            <w:tcW w:w="2304" w:type="dxa"/>
            <w:vAlign w:val="center"/>
          </w:tcPr>
          <w:p w:rsidR="00141400" w:rsidRPr="0038797C" w:rsidRDefault="00141400" w:rsidP="00FF2722">
            <w:pPr>
              <w:ind w:left="-38" w:right="-70"/>
              <w:jc w:val="center"/>
              <w:rPr>
                <w:rFonts w:ascii="Bembo Std" w:hAnsi="Bembo Std"/>
                <w:b/>
                <w:bCs/>
                <w:color w:val="000000"/>
                <w:sz w:val="22"/>
                <w:szCs w:val="22"/>
              </w:rPr>
            </w:pPr>
            <w:r w:rsidRPr="0038797C">
              <w:rPr>
                <w:rFonts w:ascii="Bembo Std" w:hAnsi="Bembo Std"/>
                <w:b/>
                <w:bCs/>
                <w:color w:val="000000"/>
                <w:sz w:val="22"/>
                <w:szCs w:val="22"/>
              </w:rPr>
              <w:t>Descripción del Bien</w:t>
            </w:r>
          </w:p>
        </w:tc>
        <w:tc>
          <w:tcPr>
            <w:tcW w:w="7371" w:type="dxa"/>
            <w:shd w:val="clear" w:color="auto" w:fill="auto"/>
            <w:vAlign w:val="center"/>
            <w:hideMark/>
          </w:tcPr>
          <w:p w:rsidR="00141400" w:rsidRPr="0038797C" w:rsidRDefault="00141400" w:rsidP="00FF2722">
            <w:pPr>
              <w:ind w:left="-74"/>
              <w:jc w:val="center"/>
              <w:rPr>
                <w:rFonts w:ascii="Bembo Std" w:hAnsi="Bembo Std"/>
                <w:b/>
                <w:bCs/>
                <w:color w:val="000000"/>
                <w:sz w:val="22"/>
                <w:szCs w:val="22"/>
              </w:rPr>
            </w:pPr>
            <w:r w:rsidRPr="0038797C">
              <w:rPr>
                <w:rFonts w:ascii="Bembo Std" w:hAnsi="Bembo Std"/>
                <w:b/>
                <w:bCs/>
                <w:color w:val="000000"/>
                <w:sz w:val="22"/>
                <w:szCs w:val="22"/>
              </w:rPr>
              <w:t>Especificaciones Técnicas</w:t>
            </w:r>
          </w:p>
        </w:tc>
      </w:tr>
      <w:tr w:rsidR="00141400" w:rsidRPr="00837155" w:rsidTr="00FF2722">
        <w:trPr>
          <w:trHeight w:val="1096"/>
        </w:trPr>
        <w:tc>
          <w:tcPr>
            <w:tcW w:w="956" w:type="dxa"/>
            <w:shd w:val="clear" w:color="auto" w:fill="auto"/>
            <w:vAlign w:val="center"/>
          </w:tcPr>
          <w:p w:rsidR="00141400" w:rsidRPr="0038797C" w:rsidRDefault="00141400" w:rsidP="00FF2722">
            <w:pPr>
              <w:tabs>
                <w:tab w:val="right" w:pos="7272"/>
              </w:tabs>
              <w:jc w:val="center"/>
              <w:rPr>
                <w:rFonts w:ascii="Bembo Std" w:hAnsi="Bembo Std" w:cs="Calibri Light"/>
                <w:iCs/>
                <w:sz w:val="22"/>
                <w:szCs w:val="22"/>
              </w:rPr>
            </w:pPr>
            <w:r w:rsidRPr="0038797C">
              <w:rPr>
                <w:rFonts w:ascii="Bembo Std" w:hAnsi="Bembo Std" w:cs="Calibri Light"/>
                <w:color w:val="000000"/>
                <w:sz w:val="22"/>
                <w:szCs w:val="22"/>
              </w:rPr>
              <w:t>1</w:t>
            </w:r>
          </w:p>
        </w:tc>
        <w:tc>
          <w:tcPr>
            <w:tcW w:w="2304" w:type="dxa"/>
            <w:vAlign w:val="center"/>
          </w:tcPr>
          <w:p w:rsidR="00141400" w:rsidRPr="0038797C" w:rsidRDefault="00141400" w:rsidP="00FF2722">
            <w:pPr>
              <w:tabs>
                <w:tab w:val="right" w:pos="7272"/>
              </w:tabs>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ESTETOSCOPIO BIAURICULAR PARA ADULTO DOBLE CAMPANA</w:t>
            </w:r>
          </w:p>
        </w:tc>
        <w:tc>
          <w:tcPr>
            <w:tcW w:w="7371" w:type="dxa"/>
            <w:shd w:val="clear" w:color="auto" w:fill="auto"/>
            <w:vAlign w:val="center"/>
          </w:tcPr>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Aparato acústico de uso clínico con fines diagnósticos, para la auscultación de los sonidos internos del cuerpo humano.</w:t>
            </w:r>
          </w:p>
          <w:p w:rsidR="00141400" w:rsidRPr="0038797C" w:rsidRDefault="00141400" w:rsidP="00FF2722">
            <w:pPr>
              <w:pStyle w:val="TableParagraph"/>
              <w:ind w:left="27"/>
              <w:rPr>
                <w:rFonts w:ascii="Bembo Std" w:eastAsia="Times New Roman" w:hAnsi="Bembo Std" w:cs="Times New Roman"/>
                <w:lang w:eastAsia="es-SV"/>
              </w:rPr>
            </w:pPr>
            <w:r w:rsidRPr="0038797C">
              <w:rPr>
                <w:rFonts w:ascii="Bembo Std" w:eastAsia="Times New Roman" w:hAnsi="Bembo Std" w:cs="Times New Roman"/>
                <w:lang w:eastAsia="es-SV"/>
              </w:rPr>
              <w:t>Estetoscopio biauricular para adulto</w:t>
            </w:r>
          </w:p>
          <w:p w:rsidR="00141400" w:rsidRPr="0038797C" w:rsidRDefault="00141400" w:rsidP="00FF2722">
            <w:pPr>
              <w:pStyle w:val="TableParagraph"/>
              <w:ind w:left="27"/>
              <w:rPr>
                <w:rFonts w:ascii="Bembo Std" w:eastAsia="Times New Roman" w:hAnsi="Bembo Std" w:cs="Times New Roman"/>
                <w:lang w:eastAsia="es-SV"/>
              </w:rPr>
            </w:pPr>
            <w:r w:rsidRPr="0038797C">
              <w:rPr>
                <w:rFonts w:ascii="Bembo Std" w:eastAsia="Times New Roman" w:hAnsi="Bembo Std" w:cs="Times New Roman"/>
                <w:lang w:eastAsia="es-SV"/>
              </w:rPr>
              <w:t xml:space="preserve">Tubo en “Y” libre de látex. </w:t>
            </w:r>
          </w:p>
          <w:p w:rsidR="00141400" w:rsidRPr="0038797C" w:rsidRDefault="00141400" w:rsidP="00FF2722">
            <w:pPr>
              <w:pStyle w:val="TableParagraph"/>
              <w:ind w:left="27"/>
              <w:rPr>
                <w:rFonts w:ascii="Bembo Std" w:eastAsia="Times New Roman" w:hAnsi="Bembo Std" w:cs="Times New Roman"/>
                <w:lang w:eastAsia="es-SV"/>
              </w:rPr>
            </w:pPr>
            <w:r w:rsidRPr="0038797C">
              <w:rPr>
                <w:rFonts w:ascii="Bembo Std" w:eastAsia="Times New Roman" w:hAnsi="Bembo Std" w:cs="Times New Roman"/>
                <w:lang w:eastAsia="es-SV"/>
              </w:rPr>
              <w:t>De doble campana liviana, de aluminio.</w:t>
            </w:r>
          </w:p>
          <w:p w:rsidR="00141400" w:rsidRPr="0038797C" w:rsidRDefault="00141400" w:rsidP="00FF2722">
            <w:pPr>
              <w:pStyle w:val="TableParagraph"/>
              <w:ind w:left="27"/>
              <w:jc w:val="both"/>
              <w:rPr>
                <w:rFonts w:ascii="Bembo Std" w:eastAsia="Times New Roman" w:hAnsi="Bembo Std" w:cs="Times New Roman"/>
                <w:lang w:eastAsia="es-SV"/>
              </w:rPr>
            </w:pPr>
            <w:r w:rsidRPr="0038797C">
              <w:rPr>
                <w:rFonts w:ascii="Bembo Std" w:eastAsia="Times New Roman" w:hAnsi="Bembo Std" w:cs="Times New Roman"/>
                <w:lang w:eastAsia="es-SV"/>
              </w:rPr>
              <w:t>Diafragma liso para detectar una amplia gama de frecuencias de sonido.</w:t>
            </w:r>
          </w:p>
          <w:p w:rsidR="00141400" w:rsidRPr="0038797C" w:rsidRDefault="00141400" w:rsidP="00FF2722">
            <w:pPr>
              <w:pStyle w:val="TableParagraph"/>
              <w:tabs>
                <w:tab w:val="left" w:pos="243"/>
              </w:tabs>
              <w:ind w:left="27"/>
              <w:jc w:val="both"/>
              <w:rPr>
                <w:rFonts w:ascii="Bembo Std" w:eastAsia="Times New Roman" w:hAnsi="Bembo Std" w:cs="Times New Roman"/>
                <w:lang w:eastAsia="es-SV"/>
              </w:rPr>
            </w:pPr>
            <w:r w:rsidRPr="0038797C">
              <w:rPr>
                <w:rFonts w:ascii="Bembo Std" w:eastAsia="Times New Roman" w:hAnsi="Bembo Std" w:cs="Times New Roman"/>
                <w:lang w:eastAsia="es-SV"/>
              </w:rPr>
              <w:t>Con anillos contra frío para el paciente.</w:t>
            </w:r>
          </w:p>
          <w:p w:rsidR="00141400" w:rsidRPr="0038797C" w:rsidRDefault="00141400" w:rsidP="00FF2722">
            <w:pPr>
              <w:pStyle w:val="TableParagraph"/>
              <w:ind w:left="27"/>
              <w:jc w:val="both"/>
              <w:rPr>
                <w:rFonts w:ascii="Bembo Std" w:eastAsia="Times New Roman" w:hAnsi="Bembo Std" w:cs="Times New Roman"/>
                <w:lang w:eastAsia="es-SV"/>
              </w:rPr>
            </w:pPr>
            <w:r w:rsidRPr="0038797C">
              <w:rPr>
                <w:rFonts w:ascii="Bembo Std" w:eastAsia="Times New Roman" w:hAnsi="Bembo Std" w:cs="Times New Roman"/>
                <w:lang w:eastAsia="es-SV"/>
              </w:rPr>
              <w:t>2 olivas extra flexibles fabricadas de silicón o goma por equipo.</w:t>
            </w:r>
          </w:p>
          <w:p w:rsidR="00141400" w:rsidRPr="0038797C" w:rsidRDefault="00141400" w:rsidP="00FF2722">
            <w:pPr>
              <w:pStyle w:val="TableParagraph"/>
              <w:tabs>
                <w:tab w:val="left" w:pos="243"/>
              </w:tabs>
              <w:ind w:left="27"/>
              <w:jc w:val="both"/>
              <w:rPr>
                <w:rFonts w:ascii="Bembo Std" w:eastAsia="Times New Roman" w:hAnsi="Bembo Std" w:cs="Times New Roman"/>
                <w:lang w:eastAsia="es-SV"/>
              </w:rPr>
            </w:pPr>
            <w:r w:rsidRPr="0038797C">
              <w:rPr>
                <w:rFonts w:ascii="Bembo Std" w:eastAsia="Times New Roman" w:hAnsi="Bembo Std" w:cs="Times New Roman"/>
                <w:lang w:eastAsia="es-SV"/>
              </w:rPr>
              <w:t>1 juego de diafragmas liso de repuesto por equipo</w:t>
            </w:r>
          </w:p>
          <w:p w:rsidR="00141400" w:rsidRPr="0038797C" w:rsidRDefault="00141400" w:rsidP="00FF2722">
            <w:pPr>
              <w:pStyle w:val="TableParagraph"/>
              <w:ind w:left="27"/>
              <w:jc w:val="both"/>
              <w:rPr>
                <w:rFonts w:ascii="Bembo Std" w:eastAsia="Times New Roman" w:hAnsi="Bembo Std" w:cs="Times New Roman"/>
                <w:lang w:eastAsia="es-SV"/>
              </w:rPr>
            </w:pPr>
            <w:r w:rsidRPr="0038797C">
              <w:rPr>
                <w:rFonts w:ascii="Bembo Std" w:eastAsia="Times New Roman" w:hAnsi="Bembo Std" w:cs="Times New Roman"/>
                <w:lang w:eastAsia="es-SV"/>
              </w:rPr>
              <w:t xml:space="preserve">Campana fabricada en acero inoxidable, ajustable mediante giro, con fleje externo preferiblemente de hule. </w:t>
            </w:r>
          </w:p>
          <w:p w:rsidR="00141400" w:rsidRPr="0038797C" w:rsidRDefault="00141400" w:rsidP="00FF2722">
            <w:pPr>
              <w:pStyle w:val="TableParagraph"/>
              <w:ind w:left="27"/>
              <w:jc w:val="both"/>
              <w:rPr>
                <w:rFonts w:ascii="Bembo Std" w:eastAsia="Times New Roman" w:hAnsi="Bembo Std" w:cs="Times New Roman"/>
                <w:lang w:eastAsia="es-SV"/>
              </w:rPr>
            </w:pPr>
            <w:r w:rsidRPr="0038797C">
              <w:rPr>
                <w:rFonts w:ascii="Bembo Std" w:eastAsia="Times New Roman" w:hAnsi="Bembo Std" w:cs="Times New Roman"/>
                <w:lang w:eastAsia="es-SV"/>
              </w:rPr>
              <w:t>De alta durabilidad</w:t>
            </w:r>
          </w:p>
          <w:p w:rsidR="00141400" w:rsidRPr="0038797C" w:rsidRDefault="00141400" w:rsidP="00FF2722">
            <w:pPr>
              <w:ind w:left="27"/>
              <w:jc w:val="both"/>
              <w:outlineLvl w:val="2"/>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Sistema de gestión de la calidad para fabricantes de equipos médicos y servicios relacionados ISO 13485 </w:t>
            </w:r>
          </w:p>
          <w:p w:rsidR="00141400" w:rsidRPr="0038797C" w:rsidRDefault="00141400" w:rsidP="00FF2722">
            <w:pPr>
              <w:tabs>
                <w:tab w:val="left" w:pos="243"/>
              </w:tabs>
              <w:ind w:left="27"/>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Deberá entregarse funcionando y en buen estado a entera satisfacción del administrador de contrato</w:t>
            </w:r>
          </w:p>
          <w:p w:rsidR="00141400" w:rsidRPr="0038797C" w:rsidRDefault="00141400" w:rsidP="00FF2722">
            <w:pPr>
              <w:ind w:left="27"/>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Catálogo con especificaciones técnicas</w:t>
            </w:r>
          </w:p>
          <w:p w:rsidR="00141400" w:rsidRPr="0038797C" w:rsidRDefault="00141400" w:rsidP="00FF2722">
            <w:pPr>
              <w:tabs>
                <w:tab w:val="left" w:pos="243"/>
              </w:tabs>
              <w:ind w:left="27"/>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Con el equipo:</w:t>
            </w:r>
          </w:p>
          <w:p w:rsidR="00141400" w:rsidRPr="0038797C" w:rsidRDefault="00141400" w:rsidP="00FF2722">
            <w:pPr>
              <w:ind w:left="27"/>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Garantía contra desperfectos de fabricación de un año, a partir de la fecha de puesta en funcionamiento del equipo. </w:t>
            </w:r>
          </w:p>
          <w:p w:rsidR="00141400" w:rsidRPr="0038797C" w:rsidRDefault="00141400" w:rsidP="00FF2722">
            <w:pPr>
              <w:tabs>
                <w:tab w:val="left" w:pos="243"/>
              </w:tabs>
              <w:ind w:left="27"/>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lastRenderedPageBreak/>
              <w:t xml:space="preserve">Se anexa a la oferta compromiso por escrito del </w:t>
            </w:r>
            <w:proofErr w:type="spellStart"/>
            <w:r w:rsidRPr="0038797C">
              <w:rPr>
                <w:rFonts w:ascii="Bembo Std" w:eastAsia="Times New Roman" w:hAnsi="Bembo Std" w:cs="Times New Roman"/>
                <w:sz w:val="22"/>
                <w:szCs w:val="22"/>
                <w:lang w:eastAsia="es-SV"/>
              </w:rPr>
              <w:t>suministrante</w:t>
            </w:r>
            <w:proofErr w:type="spellEnd"/>
            <w:r w:rsidRPr="0038797C">
              <w:rPr>
                <w:rFonts w:ascii="Bembo Std" w:eastAsia="Times New Roman" w:hAnsi="Bembo Std" w:cs="Times New Roman"/>
                <w:sz w:val="22"/>
                <w:szCs w:val="22"/>
                <w:lang w:eastAsia="es-SV"/>
              </w:rPr>
              <w:t xml:space="preserve"> en proveer repuestos por un período mínimo de 5 años.</w:t>
            </w:r>
          </w:p>
          <w:p w:rsidR="00141400" w:rsidRPr="0038797C" w:rsidRDefault="00141400" w:rsidP="00FF2722">
            <w:pPr>
              <w:rPr>
                <w:rFonts w:ascii="Bembo Std" w:eastAsia="Times New Roman" w:hAnsi="Bembo Std" w:cs="Times New Roman"/>
                <w:sz w:val="22"/>
                <w:szCs w:val="22"/>
                <w:lang w:eastAsia="es-SV"/>
              </w:rPr>
            </w:pPr>
          </w:p>
        </w:tc>
      </w:tr>
      <w:tr w:rsidR="00141400" w:rsidRPr="00837155" w:rsidTr="00FF2722">
        <w:trPr>
          <w:trHeight w:val="1132"/>
        </w:trPr>
        <w:tc>
          <w:tcPr>
            <w:tcW w:w="956" w:type="dxa"/>
            <w:shd w:val="clear" w:color="auto" w:fill="auto"/>
            <w:vAlign w:val="center"/>
          </w:tcPr>
          <w:p w:rsidR="00141400" w:rsidRPr="0038797C" w:rsidRDefault="00141400" w:rsidP="00FF2722">
            <w:pPr>
              <w:pStyle w:val="Textoindependiente"/>
              <w:tabs>
                <w:tab w:val="left" w:pos="0"/>
              </w:tabs>
              <w:spacing w:after="0"/>
              <w:jc w:val="center"/>
              <w:rPr>
                <w:rFonts w:ascii="Bembo Std" w:hAnsi="Bembo Std" w:cs="Calibri Light"/>
                <w:spacing w:val="-3"/>
                <w:szCs w:val="22"/>
              </w:rPr>
            </w:pPr>
            <w:r w:rsidRPr="0038797C">
              <w:rPr>
                <w:rFonts w:ascii="Bembo Std" w:hAnsi="Bembo Std" w:cs="Calibri Light"/>
                <w:spacing w:val="-3"/>
                <w:szCs w:val="22"/>
              </w:rPr>
              <w:lastRenderedPageBreak/>
              <w:t>2</w:t>
            </w:r>
          </w:p>
        </w:tc>
        <w:tc>
          <w:tcPr>
            <w:tcW w:w="2304" w:type="dxa"/>
            <w:vAlign w:val="center"/>
          </w:tcPr>
          <w:p w:rsidR="00141400" w:rsidRPr="0038797C" w:rsidRDefault="00141400" w:rsidP="00FF2722">
            <w:pPr>
              <w:pStyle w:val="Textoindependiente"/>
              <w:tabs>
                <w:tab w:val="left" w:pos="0"/>
              </w:tabs>
              <w:spacing w:after="0"/>
              <w:rPr>
                <w:rFonts w:ascii="Bembo Std" w:hAnsi="Bembo Std"/>
                <w:szCs w:val="22"/>
              </w:rPr>
            </w:pPr>
            <w:r w:rsidRPr="0038797C">
              <w:rPr>
                <w:rFonts w:ascii="Bembo Std" w:hAnsi="Bembo Std"/>
                <w:szCs w:val="22"/>
              </w:rPr>
              <w:t>ESTETOSCOPIO BIAURICULAR PEDIÁTRICO DOBLE CAMPANA.</w:t>
            </w:r>
          </w:p>
        </w:tc>
        <w:tc>
          <w:tcPr>
            <w:tcW w:w="7371" w:type="dxa"/>
            <w:shd w:val="clear" w:color="auto" w:fill="auto"/>
          </w:tcPr>
          <w:p w:rsidR="00141400" w:rsidRPr="0038797C" w:rsidRDefault="00141400" w:rsidP="00FF2722">
            <w:pPr>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Dispositivo acústico, de uso clínico con fines diagnósticos, para la auscultación de los sonidos internos del cuerpo humano.</w:t>
            </w:r>
          </w:p>
          <w:p w:rsidR="00141400" w:rsidRPr="0038797C" w:rsidRDefault="00141400" w:rsidP="00FF2722">
            <w:pPr>
              <w:pStyle w:val="TableParagraph"/>
              <w:rPr>
                <w:rFonts w:ascii="Bembo Std" w:eastAsia="Times New Roman" w:hAnsi="Bembo Std" w:cs="Times New Roman"/>
                <w:lang w:eastAsia="es-SV"/>
              </w:rPr>
            </w:pPr>
            <w:r w:rsidRPr="0038797C">
              <w:rPr>
                <w:rFonts w:ascii="Bembo Std" w:eastAsia="Times New Roman" w:hAnsi="Bembo Std" w:cs="Times New Roman"/>
                <w:lang w:eastAsia="es-SV"/>
              </w:rPr>
              <w:t>Para uso pediátrico.</w:t>
            </w:r>
          </w:p>
          <w:p w:rsidR="00141400" w:rsidRPr="0038797C" w:rsidRDefault="00141400" w:rsidP="00FF2722">
            <w:pPr>
              <w:pStyle w:val="TableParagraph"/>
              <w:rPr>
                <w:rFonts w:ascii="Bembo Std" w:eastAsia="Times New Roman" w:hAnsi="Bembo Std" w:cs="Times New Roman"/>
                <w:lang w:eastAsia="es-SV"/>
              </w:rPr>
            </w:pPr>
            <w:r w:rsidRPr="0038797C">
              <w:rPr>
                <w:rFonts w:ascii="Bembo Std" w:eastAsia="Times New Roman" w:hAnsi="Bembo Std" w:cs="Times New Roman"/>
                <w:lang w:eastAsia="es-SV"/>
              </w:rPr>
              <w:t xml:space="preserve">De doble campana de acero inoxidable. </w:t>
            </w:r>
          </w:p>
          <w:p w:rsidR="00141400" w:rsidRPr="0038797C" w:rsidRDefault="00141400" w:rsidP="00FF2722">
            <w:pPr>
              <w:pStyle w:val="TableParagraph"/>
              <w:rPr>
                <w:rFonts w:ascii="Bembo Std" w:eastAsia="Times New Roman" w:hAnsi="Bembo Std" w:cs="Times New Roman"/>
                <w:lang w:eastAsia="es-SV"/>
              </w:rPr>
            </w:pPr>
            <w:r w:rsidRPr="0038797C">
              <w:rPr>
                <w:rFonts w:ascii="Bembo Std" w:eastAsia="Times New Roman" w:hAnsi="Bembo Std" w:cs="Times New Roman"/>
                <w:lang w:eastAsia="es-SV"/>
              </w:rPr>
              <w:t xml:space="preserve">Diafragma liso para amplia gama de frecuencias. </w:t>
            </w:r>
          </w:p>
          <w:p w:rsidR="00141400" w:rsidRPr="0038797C" w:rsidRDefault="00141400" w:rsidP="00FF2722">
            <w:pPr>
              <w:pStyle w:val="TableParagraph"/>
              <w:rPr>
                <w:rFonts w:ascii="Bembo Std" w:eastAsia="Times New Roman" w:hAnsi="Bembo Std" w:cs="Times New Roman"/>
                <w:lang w:eastAsia="es-SV"/>
              </w:rPr>
            </w:pPr>
            <w:r w:rsidRPr="0038797C">
              <w:rPr>
                <w:rFonts w:ascii="Bembo Std" w:eastAsia="Times New Roman" w:hAnsi="Bembo Std" w:cs="Times New Roman"/>
                <w:lang w:eastAsia="es-SV"/>
              </w:rPr>
              <w:t>Tubo en “Y” libre de látex.</w:t>
            </w:r>
          </w:p>
          <w:p w:rsidR="00141400" w:rsidRPr="0038797C" w:rsidRDefault="00141400" w:rsidP="00FF2722">
            <w:pPr>
              <w:pStyle w:val="TableParagraph"/>
              <w:rPr>
                <w:rFonts w:ascii="Bembo Std" w:eastAsia="Times New Roman" w:hAnsi="Bembo Std" w:cs="Times New Roman"/>
                <w:lang w:eastAsia="es-SV"/>
              </w:rPr>
            </w:pPr>
            <w:r w:rsidRPr="0038797C">
              <w:rPr>
                <w:rFonts w:ascii="Bembo Std" w:eastAsia="Times New Roman" w:hAnsi="Bembo Std" w:cs="Times New Roman"/>
                <w:lang w:eastAsia="es-SV"/>
              </w:rPr>
              <w:t>Con anillos contra frío.</w:t>
            </w:r>
          </w:p>
          <w:p w:rsidR="00141400" w:rsidRPr="0038797C" w:rsidRDefault="00141400" w:rsidP="00FF2722">
            <w:pPr>
              <w:pStyle w:val="TableParagraph"/>
              <w:jc w:val="both"/>
              <w:rPr>
                <w:rFonts w:ascii="Bembo Std" w:eastAsia="Times New Roman" w:hAnsi="Bembo Std" w:cs="Times New Roman"/>
                <w:lang w:eastAsia="es-SV"/>
              </w:rPr>
            </w:pPr>
            <w:r w:rsidRPr="0038797C">
              <w:rPr>
                <w:rFonts w:ascii="Bembo Std" w:eastAsia="Times New Roman" w:hAnsi="Bembo Std" w:cs="Times New Roman"/>
                <w:lang w:eastAsia="es-SV"/>
              </w:rPr>
              <w:t>Juego adicional de 2 olivas flexibles, fabricadas de silicón o goma.</w:t>
            </w:r>
          </w:p>
          <w:p w:rsidR="00141400" w:rsidRPr="0038797C" w:rsidRDefault="00141400" w:rsidP="00FF2722">
            <w:pPr>
              <w:outlineLvl w:val="2"/>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Sistema de gestión de la calidad para fabricantes de equipos médicos y servicios relacionados ISO 13485 (Presenta certificado vigente).</w:t>
            </w:r>
          </w:p>
          <w:p w:rsidR="00141400" w:rsidRPr="0038797C" w:rsidRDefault="00141400" w:rsidP="00FF2722">
            <w:pPr>
              <w:pStyle w:val="TableParagraph"/>
              <w:rPr>
                <w:rFonts w:ascii="Bembo Std" w:eastAsia="Times New Roman" w:hAnsi="Bembo Std" w:cs="Times New Roman"/>
                <w:lang w:eastAsia="es-SV"/>
              </w:rPr>
            </w:pPr>
            <w:r w:rsidRPr="0038797C">
              <w:rPr>
                <w:rFonts w:ascii="Bembo Std" w:eastAsia="Times New Roman" w:hAnsi="Bembo Std" w:cs="Times New Roman"/>
                <w:lang w:eastAsia="es-SV"/>
              </w:rPr>
              <w:t xml:space="preserve">Campana fabricada en acero inoxidable. </w:t>
            </w:r>
          </w:p>
          <w:p w:rsidR="00141400" w:rsidRPr="0038797C" w:rsidRDefault="00141400" w:rsidP="00FF2722">
            <w:pPr>
              <w:pStyle w:val="TableParagraph"/>
              <w:rPr>
                <w:rFonts w:ascii="Bembo Std" w:eastAsia="Times New Roman" w:hAnsi="Bembo Std" w:cs="Times New Roman"/>
                <w:lang w:eastAsia="es-SV"/>
              </w:rPr>
            </w:pPr>
            <w:r w:rsidRPr="0038797C">
              <w:rPr>
                <w:rFonts w:ascii="Bembo Std" w:eastAsia="Times New Roman" w:hAnsi="Bembo Std" w:cs="Times New Roman"/>
                <w:lang w:eastAsia="es-SV"/>
              </w:rPr>
              <w:t>Con anillo contra frío.</w:t>
            </w:r>
          </w:p>
          <w:p w:rsidR="00141400" w:rsidRPr="0038797C" w:rsidRDefault="00141400" w:rsidP="00FF2722">
            <w:pPr>
              <w:jc w:val="both"/>
              <w:outlineLvl w:val="2"/>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Deberá ser entregado a entera satisfacción del Administrador de Contrato u Orden de Compra.</w:t>
            </w:r>
          </w:p>
          <w:p w:rsidR="00141400" w:rsidRDefault="00141400" w:rsidP="00FF2722">
            <w:pPr>
              <w:tabs>
                <w:tab w:val="left" w:pos="0"/>
              </w:tabs>
              <w:jc w:val="both"/>
              <w:outlineLvl w:val="2"/>
              <w:rPr>
                <w:rFonts w:ascii="Bembo Std" w:eastAsia="Times New Roman" w:hAnsi="Bembo Std" w:cs="Times New Roman"/>
                <w:sz w:val="22"/>
                <w:szCs w:val="22"/>
                <w:lang w:eastAsia="es-SV"/>
              </w:rPr>
            </w:pPr>
          </w:p>
          <w:p w:rsidR="00141400" w:rsidRPr="0038797C" w:rsidRDefault="00141400" w:rsidP="00FF2722">
            <w:pPr>
              <w:tabs>
                <w:tab w:val="left" w:pos="0"/>
              </w:tabs>
              <w:jc w:val="both"/>
              <w:outlineLvl w:val="2"/>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Con el equipo:</w:t>
            </w:r>
          </w:p>
          <w:p w:rsidR="00141400" w:rsidRPr="0038797C" w:rsidRDefault="00141400" w:rsidP="00FF2722">
            <w:pPr>
              <w:tabs>
                <w:tab w:val="left" w:pos="0"/>
              </w:tabs>
              <w:jc w:val="both"/>
              <w:outlineLvl w:val="2"/>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Manual de Operación en castellano.</w:t>
            </w:r>
          </w:p>
          <w:p w:rsidR="00141400" w:rsidRPr="0038797C" w:rsidRDefault="00141400" w:rsidP="00FF2722">
            <w:pPr>
              <w:jc w:val="both"/>
              <w:outlineLvl w:val="2"/>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Garantía contra desperfectos de fabricación de un (1) año, a partir de la fecha de recepción del dispositivo. </w:t>
            </w:r>
          </w:p>
          <w:p w:rsidR="00141400" w:rsidRPr="0038797C" w:rsidRDefault="00141400" w:rsidP="00FF2722">
            <w:pPr>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Se anexa a la oferta compromiso por escrito del </w:t>
            </w:r>
            <w:proofErr w:type="spellStart"/>
            <w:r w:rsidRPr="0038797C">
              <w:rPr>
                <w:rFonts w:ascii="Bembo Std" w:eastAsia="Times New Roman" w:hAnsi="Bembo Std" w:cs="Times New Roman"/>
                <w:sz w:val="22"/>
                <w:szCs w:val="22"/>
                <w:lang w:eastAsia="es-SV"/>
              </w:rPr>
              <w:t>suministrante</w:t>
            </w:r>
            <w:proofErr w:type="spellEnd"/>
            <w:r w:rsidRPr="0038797C">
              <w:rPr>
                <w:rFonts w:ascii="Bembo Std" w:eastAsia="Times New Roman" w:hAnsi="Bembo Std" w:cs="Times New Roman"/>
                <w:sz w:val="22"/>
                <w:szCs w:val="22"/>
                <w:lang w:eastAsia="es-SV"/>
              </w:rPr>
              <w:t xml:space="preserve"> en proveer repuestos por un período mínimo de 3 años</w:t>
            </w:r>
          </w:p>
          <w:p w:rsidR="00141400" w:rsidRPr="0038797C" w:rsidRDefault="00141400" w:rsidP="00FF2722">
            <w:pPr>
              <w:rPr>
                <w:rFonts w:ascii="Bembo Std" w:eastAsia="Times New Roman" w:hAnsi="Bembo Std" w:cs="Times New Roman"/>
                <w:sz w:val="22"/>
                <w:szCs w:val="22"/>
                <w:lang w:eastAsia="es-SV"/>
              </w:rPr>
            </w:pPr>
          </w:p>
        </w:tc>
      </w:tr>
      <w:tr w:rsidR="00141400" w:rsidRPr="00837155" w:rsidTr="00FF2722">
        <w:trPr>
          <w:trHeight w:val="1132"/>
        </w:trPr>
        <w:tc>
          <w:tcPr>
            <w:tcW w:w="956" w:type="dxa"/>
            <w:shd w:val="clear" w:color="auto" w:fill="auto"/>
            <w:vAlign w:val="center"/>
          </w:tcPr>
          <w:p w:rsidR="00141400" w:rsidRPr="0038797C" w:rsidRDefault="00141400" w:rsidP="00FF2722">
            <w:pPr>
              <w:pStyle w:val="Textoindependiente"/>
              <w:tabs>
                <w:tab w:val="left" w:pos="0"/>
              </w:tabs>
              <w:spacing w:after="0"/>
              <w:jc w:val="center"/>
              <w:rPr>
                <w:rFonts w:ascii="Bembo Std" w:hAnsi="Bembo Std" w:cs="Calibri Light"/>
                <w:spacing w:val="-3"/>
                <w:szCs w:val="22"/>
              </w:rPr>
            </w:pPr>
            <w:r w:rsidRPr="0038797C">
              <w:rPr>
                <w:rFonts w:ascii="Bembo Std" w:hAnsi="Bembo Std" w:cs="Calibri Light"/>
                <w:spacing w:val="-3"/>
                <w:szCs w:val="22"/>
              </w:rPr>
              <w:t>4</w:t>
            </w:r>
          </w:p>
        </w:tc>
        <w:tc>
          <w:tcPr>
            <w:tcW w:w="2304" w:type="dxa"/>
            <w:vAlign w:val="center"/>
          </w:tcPr>
          <w:p w:rsidR="00141400" w:rsidRPr="0038797C" w:rsidRDefault="00141400" w:rsidP="00FF2722">
            <w:pPr>
              <w:pStyle w:val="Textoindependiente"/>
              <w:tabs>
                <w:tab w:val="left" w:pos="0"/>
              </w:tabs>
              <w:spacing w:after="0"/>
              <w:rPr>
                <w:rFonts w:ascii="Bembo Std" w:hAnsi="Bembo Std"/>
                <w:szCs w:val="22"/>
              </w:rPr>
            </w:pPr>
            <w:r w:rsidRPr="0038797C">
              <w:rPr>
                <w:rFonts w:ascii="Bembo Std" w:hAnsi="Bembo Std"/>
                <w:szCs w:val="22"/>
              </w:rPr>
              <w:t>TENSIÓMETRO ANEROIDE ADULTO CON BRAZALETES.</w:t>
            </w:r>
          </w:p>
        </w:tc>
        <w:tc>
          <w:tcPr>
            <w:tcW w:w="7371" w:type="dxa"/>
            <w:shd w:val="clear" w:color="auto" w:fill="auto"/>
          </w:tcPr>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Tensiómetro aneroide de mano con escala de (0-300) mm Hg ± 3 mm Hg</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Portátil con cierre de manga por banda velcro o similar, con válvula de alivio de presión, que permita la salida de aire de manera suave y uniforme. </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Protector de fábrica contra golpes y caídas. </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Resistente a caídas, a una altura de al menos 75 cm como máximo.</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Con capacidad para calibrar a cero.</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Pera de hule libre de látex para insuflación con válvula de control.</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Dos mangas de tela resistente y lavable, reusables, con velcro y un tubo de hule libre de látex para adulto, adaptables al tensiómetro. </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Estuche de cuero o vinyl para guardar el equipo y las mangas, con cierre de alta durabilidad.</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Carcasa metálica o de plástico ABS.</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La unidad deberá estar bien construida que permita el uso y limpieza típica de ambientes hospitalarios.</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Manga para adulto de material flexible cubierta con tela resistente.</w:t>
            </w:r>
          </w:p>
          <w:p w:rsidR="00141400" w:rsidRPr="0038797C" w:rsidRDefault="00141400" w:rsidP="00FF2722">
            <w:pPr>
              <w:contextualSpacing/>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Sistema de gestión de la calidad para fabricantes de equipos médicos y servicios relacionados ISO 13485 </w:t>
            </w:r>
          </w:p>
          <w:p w:rsidR="00141400" w:rsidRPr="0038797C" w:rsidRDefault="00141400" w:rsidP="00FF2722">
            <w:pPr>
              <w:contextualSpacing/>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Estándar para esfigmomanómetros ANSI/AAMI/ISO 81060 -1:2007 (o más reciente) o equivalente.</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Se entregará funcionando y en buen estado a entera satisfacción del administrador de contrato u orden de compra.</w:t>
            </w:r>
          </w:p>
          <w:p w:rsidR="00141400" w:rsidRPr="0038797C"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Certificado o documentación de fábrica de que el equipo no pierde la </w:t>
            </w:r>
            <w:r w:rsidRPr="0038797C">
              <w:rPr>
                <w:rFonts w:ascii="Bembo Std" w:eastAsia="Times New Roman" w:hAnsi="Bembo Std" w:cs="Times New Roman"/>
                <w:sz w:val="22"/>
                <w:szCs w:val="22"/>
                <w:lang w:eastAsia="es-SV"/>
              </w:rPr>
              <w:lastRenderedPageBreak/>
              <w:t xml:space="preserve">calibración para un periodo mínimo de 5 años. </w:t>
            </w:r>
          </w:p>
          <w:p w:rsidR="00141400" w:rsidRDefault="00141400" w:rsidP="00FF2722">
            <w:pPr>
              <w:contextualSpacing/>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Garantía por escrito del fabricante o distribuidor contra desperfectos de fabricación de dos años, a partir de la fecha de recepción del equipo. Se anexa a la oferta compromiso por escrito del </w:t>
            </w:r>
            <w:proofErr w:type="spellStart"/>
            <w:r w:rsidRPr="0038797C">
              <w:rPr>
                <w:rFonts w:ascii="Bembo Std" w:eastAsia="Times New Roman" w:hAnsi="Bembo Std" w:cs="Times New Roman"/>
                <w:sz w:val="22"/>
                <w:szCs w:val="22"/>
                <w:lang w:eastAsia="es-SV"/>
              </w:rPr>
              <w:t>suministrante</w:t>
            </w:r>
            <w:proofErr w:type="spellEnd"/>
            <w:r w:rsidRPr="0038797C">
              <w:rPr>
                <w:rFonts w:ascii="Bembo Std" w:eastAsia="Times New Roman" w:hAnsi="Bembo Std" w:cs="Times New Roman"/>
                <w:sz w:val="22"/>
                <w:szCs w:val="22"/>
                <w:lang w:eastAsia="es-SV"/>
              </w:rPr>
              <w:t xml:space="preserve"> en proveer repuestos por un período mínimo de 5 años.</w:t>
            </w:r>
          </w:p>
          <w:p w:rsidR="00141400" w:rsidRPr="0038797C" w:rsidRDefault="00141400" w:rsidP="00FF2722">
            <w:pPr>
              <w:contextualSpacing/>
              <w:jc w:val="both"/>
              <w:rPr>
                <w:rFonts w:ascii="Bembo Std" w:eastAsia="Times New Roman" w:hAnsi="Bembo Std" w:cs="Times New Roman"/>
                <w:sz w:val="22"/>
                <w:szCs w:val="22"/>
                <w:lang w:eastAsia="es-SV"/>
              </w:rPr>
            </w:pPr>
          </w:p>
        </w:tc>
      </w:tr>
      <w:tr w:rsidR="00141400" w:rsidRPr="00837155" w:rsidTr="00FF2722">
        <w:trPr>
          <w:trHeight w:val="308"/>
        </w:trPr>
        <w:tc>
          <w:tcPr>
            <w:tcW w:w="956" w:type="dxa"/>
            <w:shd w:val="clear" w:color="auto" w:fill="auto"/>
            <w:vAlign w:val="center"/>
          </w:tcPr>
          <w:p w:rsidR="00141400" w:rsidRPr="0038797C" w:rsidRDefault="00141400" w:rsidP="00FF2722">
            <w:pPr>
              <w:pStyle w:val="Textoindependiente"/>
              <w:tabs>
                <w:tab w:val="left" w:pos="0"/>
              </w:tabs>
              <w:spacing w:after="0"/>
              <w:jc w:val="center"/>
              <w:rPr>
                <w:rFonts w:ascii="Bembo Std" w:hAnsi="Bembo Std" w:cs="Calibri Light"/>
                <w:spacing w:val="-3"/>
                <w:szCs w:val="22"/>
              </w:rPr>
            </w:pPr>
            <w:r w:rsidRPr="0038797C">
              <w:rPr>
                <w:rFonts w:ascii="Bembo Std" w:hAnsi="Bembo Std" w:cs="Calibri Light"/>
                <w:spacing w:val="-3"/>
                <w:szCs w:val="22"/>
              </w:rPr>
              <w:lastRenderedPageBreak/>
              <w:t>5</w:t>
            </w:r>
          </w:p>
        </w:tc>
        <w:tc>
          <w:tcPr>
            <w:tcW w:w="2304" w:type="dxa"/>
            <w:vAlign w:val="center"/>
          </w:tcPr>
          <w:p w:rsidR="00141400" w:rsidRPr="0038797C" w:rsidRDefault="00141400" w:rsidP="00FF2722">
            <w:pPr>
              <w:pStyle w:val="Textoindependiente"/>
              <w:tabs>
                <w:tab w:val="left" w:pos="0"/>
              </w:tabs>
              <w:spacing w:after="0"/>
              <w:rPr>
                <w:rFonts w:ascii="Bembo Std" w:hAnsi="Bembo Std"/>
                <w:szCs w:val="22"/>
              </w:rPr>
            </w:pPr>
            <w:r w:rsidRPr="0038797C">
              <w:rPr>
                <w:rFonts w:ascii="Bembo Std" w:hAnsi="Bembo Std"/>
                <w:szCs w:val="22"/>
              </w:rPr>
              <w:t>TERMÓMETRO INFRARROJO SIN TACTO, PARA TEMPERATURA CORPORAL.</w:t>
            </w:r>
          </w:p>
        </w:tc>
        <w:tc>
          <w:tcPr>
            <w:tcW w:w="7371" w:type="dxa"/>
            <w:shd w:val="clear" w:color="auto" w:fill="auto"/>
          </w:tcPr>
          <w:p w:rsidR="00141400" w:rsidRPr="0038797C" w:rsidRDefault="00141400" w:rsidP="00FF2722">
            <w:pPr>
              <w:ind w:right="-38" w:firstLine="1"/>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Equipo para medición de temperatura corporal.</w:t>
            </w:r>
          </w:p>
          <w:p w:rsidR="00141400" w:rsidRPr="0038797C" w:rsidRDefault="00141400" w:rsidP="00FF2722">
            <w:pPr>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Tecnología de medición infrarroja, tomado de la frente del paciente, sin contacto.</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Lectura en menos de 10 segundos.</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Mediciones en grados Celsius y Fahrenheit.</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Con señal acústica.</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 xml:space="preserve">Rango útil de medida: 34°C a 42 </w:t>
            </w:r>
            <w:proofErr w:type="spellStart"/>
            <w:r w:rsidRPr="0038797C">
              <w:rPr>
                <w:rFonts w:ascii="Bembo Std" w:eastAsia="Times New Roman" w:hAnsi="Bembo Std" w:cs="Times New Roman"/>
                <w:sz w:val="22"/>
                <w:szCs w:val="22"/>
                <w:lang w:eastAsia="es-SV"/>
              </w:rPr>
              <w:t>ºC</w:t>
            </w:r>
            <w:proofErr w:type="spellEnd"/>
            <w:r w:rsidRPr="0038797C">
              <w:rPr>
                <w:rFonts w:ascii="Bembo Std" w:eastAsia="Times New Roman" w:hAnsi="Bembo Std" w:cs="Times New Roman"/>
                <w:sz w:val="22"/>
                <w:szCs w:val="22"/>
                <w:lang w:eastAsia="es-SV"/>
              </w:rPr>
              <w:t xml:space="preserve"> o más amplio.</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Con alarma de fiebre.</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Precisión de la medición en la frente: ± 0.2ºC</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Resolución: 0.1°C.</w:t>
            </w:r>
          </w:p>
          <w:p w:rsidR="00141400" w:rsidRPr="0038797C" w:rsidRDefault="00141400" w:rsidP="00FF2722">
            <w:pPr>
              <w:jc w:val="both"/>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Con memoria de al menos las 10 últimas mediciones.</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Pantalla LCD con retroiluminación, de 3 dígitos.</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Apagado automático.</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Con indicador de batería.</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Para toma de al menos 2000 lecturas.</w:t>
            </w:r>
          </w:p>
          <w:p w:rsidR="00141400" w:rsidRPr="0038797C" w:rsidRDefault="00141400" w:rsidP="00FF2722">
            <w:pPr>
              <w:rPr>
                <w:rFonts w:ascii="Bembo Std" w:eastAsia="Times New Roman" w:hAnsi="Bembo Std" w:cs="Times New Roman"/>
                <w:sz w:val="22"/>
                <w:szCs w:val="22"/>
                <w:lang w:eastAsia="es-SV"/>
              </w:rPr>
            </w:pPr>
            <w:r w:rsidRPr="0038797C">
              <w:rPr>
                <w:rFonts w:ascii="Bembo Std" w:eastAsia="Times New Roman" w:hAnsi="Bembo Std" w:cs="Times New Roman"/>
                <w:sz w:val="22"/>
                <w:szCs w:val="22"/>
                <w:lang w:eastAsia="es-SV"/>
              </w:rPr>
              <w:t>Estuche.</w:t>
            </w:r>
          </w:p>
          <w:p w:rsidR="00141400" w:rsidRPr="0038797C" w:rsidRDefault="00141400" w:rsidP="00FF2722">
            <w:pPr>
              <w:pStyle w:val="Prrafodelista"/>
              <w:ind w:left="0"/>
              <w:jc w:val="both"/>
              <w:rPr>
                <w:rFonts w:ascii="Bembo Std" w:hAnsi="Bembo Std"/>
              </w:rPr>
            </w:pPr>
            <w:r w:rsidRPr="0038797C">
              <w:rPr>
                <w:rFonts w:ascii="Bembo Std" w:hAnsi="Bembo Std"/>
              </w:rPr>
              <w:t>Voltaje: cualquiera de las siguientes opciones:</w:t>
            </w:r>
          </w:p>
          <w:p w:rsidR="00141400" w:rsidRPr="0038797C" w:rsidRDefault="00141400" w:rsidP="00141400">
            <w:pPr>
              <w:pStyle w:val="Prrafodelista"/>
              <w:numPr>
                <w:ilvl w:val="0"/>
                <w:numId w:val="1"/>
              </w:numPr>
              <w:spacing w:after="0" w:line="240" w:lineRule="auto"/>
              <w:ind w:left="169" w:hanging="169"/>
              <w:jc w:val="both"/>
              <w:rPr>
                <w:rFonts w:ascii="Bembo Std" w:hAnsi="Bembo Std"/>
              </w:rPr>
            </w:pPr>
            <w:r w:rsidRPr="0038797C">
              <w:rPr>
                <w:rFonts w:ascii="Bembo Std" w:hAnsi="Bembo Std"/>
              </w:rPr>
              <w:t>Por baterías recargables, con cargador incluido a (120 ±10%) VCA, Frecuencia: 60 Hertz, monofásico.</w:t>
            </w:r>
          </w:p>
          <w:p w:rsidR="00141400" w:rsidRPr="0038797C" w:rsidRDefault="00141400" w:rsidP="00141400">
            <w:pPr>
              <w:pStyle w:val="Prrafodelista"/>
              <w:numPr>
                <w:ilvl w:val="0"/>
                <w:numId w:val="1"/>
              </w:numPr>
              <w:spacing w:after="0" w:line="240" w:lineRule="auto"/>
              <w:ind w:left="169" w:hanging="169"/>
              <w:jc w:val="both"/>
              <w:rPr>
                <w:rFonts w:ascii="Bembo Std" w:hAnsi="Bembo Std"/>
              </w:rPr>
            </w:pPr>
            <w:r w:rsidRPr="0038797C">
              <w:rPr>
                <w:rFonts w:ascii="Bembo Std" w:hAnsi="Bembo Std"/>
              </w:rPr>
              <w:t xml:space="preserve">Tipo pastilla, incluir una adicional. </w:t>
            </w:r>
          </w:p>
          <w:p w:rsidR="00141400" w:rsidRPr="0038797C" w:rsidRDefault="00141400" w:rsidP="00FF2722">
            <w:pPr>
              <w:pStyle w:val="Prrafodelista"/>
              <w:ind w:left="0"/>
              <w:rPr>
                <w:rFonts w:ascii="Bembo Std" w:hAnsi="Bembo Std"/>
              </w:rPr>
            </w:pPr>
            <w:r w:rsidRPr="0038797C">
              <w:rPr>
                <w:rFonts w:ascii="Bembo Std" w:hAnsi="Bembo Std"/>
              </w:rPr>
              <w:t>De carcasa resistente y de fácil limpieza.</w:t>
            </w:r>
          </w:p>
          <w:p w:rsidR="00141400" w:rsidRPr="0038797C" w:rsidRDefault="00141400" w:rsidP="00FF2722">
            <w:pPr>
              <w:pStyle w:val="Prrafodelista"/>
              <w:ind w:left="0"/>
              <w:rPr>
                <w:rFonts w:ascii="Bembo Std" w:hAnsi="Bembo Std"/>
              </w:rPr>
            </w:pPr>
            <w:r w:rsidRPr="0038797C">
              <w:rPr>
                <w:rFonts w:ascii="Bembo Std" w:hAnsi="Bembo Std"/>
              </w:rPr>
              <w:t>Peso no mayor a 100 gramos.</w:t>
            </w:r>
          </w:p>
          <w:p w:rsidR="00141400" w:rsidRPr="0038797C" w:rsidRDefault="00141400" w:rsidP="00FF2722">
            <w:pPr>
              <w:pStyle w:val="Prrafodelista1"/>
              <w:widowControl/>
              <w:suppressAutoHyphens w:val="0"/>
              <w:ind w:left="0"/>
              <w:rPr>
                <w:rFonts w:ascii="Bembo Std" w:eastAsia="Times New Roman" w:hAnsi="Bembo Std"/>
                <w:noProof w:val="0"/>
                <w:kern w:val="0"/>
                <w:sz w:val="22"/>
                <w:szCs w:val="22"/>
                <w:lang w:val="es-SV" w:eastAsia="es-SV" w:bidi="ar-SA"/>
              </w:rPr>
            </w:pPr>
            <w:r w:rsidRPr="0038797C">
              <w:rPr>
                <w:rFonts w:ascii="Bembo Std" w:eastAsia="Times New Roman" w:hAnsi="Bembo Std"/>
                <w:noProof w:val="0"/>
                <w:kern w:val="0"/>
                <w:sz w:val="22"/>
                <w:szCs w:val="22"/>
                <w:lang w:val="es-SV" w:eastAsia="es-SV" w:bidi="ar-SA"/>
              </w:rPr>
              <w:t>Fabricado bajo normas de gestión de calidad: ISO 13485 o equivalente</w:t>
            </w:r>
          </w:p>
          <w:p w:rsidR="00141400" w:rsidRPr="0038797C" w:rsidRDefault="00141400" w:rsidP="00FF2722">
            <w:pPr>
              <w:pStyle w:val="Prrafodelista"/>
              <w:ind w:left="0"/>
              <w:rPr>
                <w:rFonts w:ascii="Bembo Std" w:hAnsi="Bembo Std"/>
              </w:rPr>
            </w:pPr>
            <w:r w:rsidRPr="0038797C">
              <w:rPr>
                <w:rFonts w:ascii="Bembo Std" w:hAnsi="Bembo Std"/>
              </w:rPr>
              <w:t>Deberán entregarse en buen estado a entera satisfacción del administrador de contrato u orden de compra.</w:t>
            </w:r>
          </w:p>
          <w:p w:rsidR="00141400" w:rsidRPr="0038797C" w:rsidRDefault="00141400" w:rsidP="00FF2722">
            <w:pPr>
              <w:pStyle w:val="Prrafodelista"/>
              <w:ind w:left="0"/>
              <w:jc w:val="both"/>
              <w:rPr>
                <w:rFonts w:ascii="Bembo Std" w:hAnsi="Bembo Std"/>
              </w:rPr>
            </w:pPr>
            <w:r w:rsidRPr="0038797C">
              <w:rPr>
                <w:rFonts w:ascii="Bembo Std" w:hAnsi="Bembo Std"/>
              </w:rPr>
              <w:t>Con el equipo:</w:t>
            </w:r>
          </w:p>
          <w:p w:rsidR="00141400" w:rsidRPr="0038797C" w:rsidRDefault="00141400" w:rsidP="00FF2722">
            <w:pPr>
              <w:pStyle w:val="Prrafodelista"/>
              <w:widowControl w:val="0"/>
              <w:suppressAutoHyphens/>
              <w:ind w:left="0"/>
              <w:contextualSpacing w:val="0"/>
              <w:jc w:val="both"/>
              <w:rPr>
                <w:rFonts w:ascii="Bembo Std" w:hAnsi="Bembo Std"/>
              </w:rPr>
            </w:pPr>
            <w:r w:rsidRPr="0038797C">
              <w:rPr>
                <w:rFonts w:ascii="Bembo Std" w:hAnsi="Bembo Std"/>
              </w:rPr>
              <w:t xml:space="preserve">Manual u hoja de operación en castellano. </w:t>
            </w:r>
          </w:p>
          <w:p w:rsidR="00141400" w:rsidRPr="0038797C" w:rsidRDefault="00141400" w:rsidP="00FF2722">
            <w:pPr>
              <w:pStyle w:val="Prrafodelista"/>
              <w:ind w:left="0"/>
              <w:jc w:val="both"/>
              <w:rPr>
                <w:rFonts w:ascii="Bembo Std" w:hAnsi="Bembo Std"/>
              </w:rPr>
            </w:pPr>
            <w:r w:rsidRPr="0038797C">
              <w:rPr>
                <w:rFonts w:ascii="Bembo Std" w:hAnsi="Bembo Std"/>
              </w:rPr>
              <w:t xml:space="preserve">Garantía contra desperfectos de fabricación de 1 año, a partir de la fecha de recepción del equipo. </w:t>
            </w:r>
          </w:p>
          <w:p w:rsidR="00141400" w:rsidRPr="0038797C" w:rsidRDefault="00141400" w:rsidP="00FF2722">
            <w:pPr>
              <w:pStyle w:val="Prrafodelista"/>
              <w:ind w:left="0"/>
              <w:jc w:val="both"/>
              <w:rPr>
                <w:rFonts w:ascii="Bembo Std" w:hAnsi="Bembo Std"/>
              </w:rPr>
            </w:pPr>
            <w:r w:rsidRPr="0038797C">
              <w:rPr>
                <w:rFonts w:ascii="Bembo Std" w:hAnsi="Bembo Std"/>
              </w:rPr>
              <w:t xml:space="preserve">La empresa deberá contar con departamento de servicio técnico biomédico, para garantizar el soporte técnico calificado de los equipos ofertados. </w:t>
            </w:r>
          </w:p>
          <w:p w:rsidR="00141400" w:rsidRPr="0038797C" w:rsidRDefault="00141400" w:rsidP="00FF2722">
            <w:pPr>
              <w:pStyle w:val="Prrafodelista"/>
              <w:ind w:left="0"/>
              <w:jc w:val="both"/>
              <w:rPr>
                <w:rFonts w:ascii="Bembo Std" w:hAnsi="Bembo Std"/>
              </w:rPr>
            </w:pPr>
            <w:r w:rsidRPr="0038797C">
              <w:rPr>
                <w:rFonts w:ascii="Bembo Std" w:hAnsi="Bembo Std"/>
              </w:rPr>
              <w:t>El MINSAL se reserva el derecho de verificar la información recibida, en este aspecto.</w:t>
            </w:r>
          </w:p>
        </w:tc>
      </w:tr>
      <w:tr w:rsidR="00141400" w:rsidRPr="00837155" w:rsidTr="00FF2722">
        <w:trPr>
          <w:trHeight w:val="1132"/>
        </w:trPr>
        <w:tc>
          <w:tcPr>
            <w:tcW w:w="956" w:type="dxa"/>
            <w:shd w:val="clear" w:color="auto" w:fill="auto"/>
            <w:vAlign w:val="center"/>
          </w:tcPr>
          <w:p w:rsidR="00141400" w:rsidRPr="0038797C" w:rsidRDefault="00141400" w:rsidP="00FF2722">
            <w:pPr>
              <w:pStyle w:val="Textoindependiente"/>
              <w:tabs>
                <w:tab w:val="left" w:pos="0"/>
              </w:tabs>
              <w:spacing w:after="0"/>
              <w:jc w:val="center"/>
              <w:rPr>
                <w:rFonts w:ascii="Bembo Std" w:hAnsi="Bembo Std" w:cs="Calibri Light"/>
                <w:spacing w:val="-3"/>
                <w:szCs w:val="22"/>
              </w:rPr>
            </w:pPr>
            <w:r w:rsidRPr="0038797C">
              <w:rPr>
                <w:rFonts w:ascii="Bembo Std" w:hAnsi="Bembo Std" w:cs="Calibri Light"/>
                <w:spacing w:val="-3"/>
                <w:szCs w:val="22"/>
              </w:rPr>
              <w:t>19</w:t>
            </w:r>
          </w:p>
        </w:tc>
        <w:tc>
          <w:tcPr>
            <w:tcW w:w="2304" w:type="dxa"/>
            <w:vAlign w:val="center"/>
          </w:tcPr>
          <w:p w:rsidR="00141400" w:rsidRPr="0038797C" w:rsidRDefault="00141400" w:rsidP="00FF2722">
            <w:pPr>
              <w:pStyle w:val="Textoindependiente"/>
              <w:tabs>
                <w:tab w:val="left" w:pos="0"/>
              </w:tabs>
              <w:spacing w:after="0"/>
              <w:rPr>
                <w:rFonts w:ascii="Bembo Std" w:hAnsi="Bembo Std" w:cs="Calibri Light"/>
                <w:spacing w:val="-3"/>
                <w:szCs w:val="22"/>
              </w:rPr>
            </w:pPr>
            <w:r w:rsidRPr="0038797C">
              <w:rPr>
                <w:rFonts w:ascii="Bembo Std" w:hAnsi="Bembo Std"/>
                <w:szCs w:val="22"/>
              </w:rPr>
              <w:t>OXÍMETRO DE PULSO PORTÁTIL</w:t>
            </w:r>
            <w:r w:rsidRPr="0038797C">
              <w:rPr>
                <w:rFonts w:ascii="Bembo Std" w:hAnsi="Bembo Std" w:cs="Calibri Light"/>
                <w:spacing w:val="-3"/>
                <w:szCs w:val="22"/>
              </w:rPr>
              <w:t>.</w:t>
            </w:r>
          </w:p>
        </w:tc>
        <w:tc>
          <w:tcPr>
            <w:tcW w:w="7371" w:type="dxa"/>
            <w:shd w:val="clear" w:color="auto" w:fill="auto"/>
            <w:vAlign w:val="center"/>
          </w:tcPr>
          <w:p w:rsidR="00141400" w:rsidRPr="0038797C" w:rsidRDefault="00141400" w:rsidP="00FF2722">
            <w:pPr>
              <w:rPr>
                <w:rFonts w:ascii="Bembo Std" w:eastAsia="Arial" w:hAnsi="Bembo Std" w:cs="Calibri"/>
                <w:sz w:val="22"/>
                <w:szCs w:val="22"/>
              </w:rPr>
            </w:pPr>
            <w:r w:rsidRPr="0038797C">
              <w:rPr>
                <w:rFonts w:ascii="Bembo Std" w:hAnsi="Bembo Std" w:cs="Calibri"/>
                <w:bCs/>
                <w:sz w:val="22"/>
                <w:szCs w:val="22"/>
              </w:rPr>
              <w:t>Equipo de uso diagnóstico para la determinación de la saturación de oxígeno en la sangre de forma inmediata en pacientes adultos o pediátricos.</w:t>
            </w:r>
          </w:p>
          <w:p w:rsidR="00141400" w:rsidRPr="0038797C" w:rsidRDefault="00141400" w:rsidP="00FF2722">
            <w:pPr>
              <w:pStyle w:val="Prrafodelista"/>
              <w:widowControl w:val="0"/>
              <w:ind w:left="0"/>
              <w:contextualSpacing w:val="0"/>
              <w:rPr>
                <w:rFonts w:ascii="Bembo Std" w:hAnsi="Bembo Std" w:cs="Calibri"/>
              </w:rPr>
            </w:pPr>
            <w:r w:rsidRPr="0038797C">
              <w:rPr>
                <w:rFonts w:ascii="Bembo Std" w:hAnsi="Bembo Std" w:cs="Calibri"/>
              </w:rPr>
              <w:t>Pantalla a color retroiluminada LCD o tecnología mejorada de alta resolución.</w:t>
            </w:r>
          </w:p>
          <w:p w:rsidR="00141400" w:rsidRPr="0038797C" w:rsidRDefault="00141400" w:rsidP="00FF2722">
            <w:pPr>
              <w:pStyle w:val="Prrafodelista"/>
              <w:widowControl w:val="0"/>
              <w:ind w:left="0"/>
              <w:contextualSpacing w:val="0"/>
              <w:rPr>
                <w:rFonts w:ascii="Bembo Std" w:hAnsi="Bembo Std" w:cs="Calibri"/>
              </w:rPr>
            </w:pPr>
            <w:r w:rsidRPr="0038797C">
              <w:rPr>
                <w:rFonts w:ascii="Bembo Std" w:hAnsi="Bembo Std" w:cs="Calibri"/>
              </w:rPr>
              <w:t>Con control de ajuste de brillo.</w:t>
            </w:r>
          </w:p>
          <w:p w:rsidR="00141400" w:rsidRPr="0038797C" w:rsidRDefault="00141400" w:rsidP="00FF2722">
            <w:pPr>
              <w:pStyle w:val="Prrafodelista"/>
              <w:widowControl w:val="0"/>
              <w:ind w:left="0"/>
              <w:contextualSpacing w:val="0"/>
              <w:rPr>
                <w:rFonts w:ascii="Bembo Std" w:hAnsi="Bembo Std" w:cs="Calibri"/>
              </w:rPr>
            </w:pPr>
            <w:r w:rsidRPr="0038797C">
              <w:rPr>
                <w:rFonts w:ascii="Bembo Std" w:hAnsi="Bembo Std" w:cs="Calibri"/>
              </w:rPr>
              <w:lastRenderedPageBreak/>
              <w:t>Controlado por microprocesador.</w:t>
            </w:r>
          </w:p>
          <w:p w:rsidR="00141400" w:rsidRPr="0038797C" w:rsidRDefault="00141400" w:rsidP="00FF2722">
            <w:pPr>
              <w:pStyle w:val="Prrafodelista"/>
              <w:widowControl w:val="0"/>
              <w:ind w:left="0"/>
              <w:contextualSpacing w:val="0"/>
              <w:rPr>
                <w:rFonts w:ascii="Bembo Std" w:hAnsi="Bembo Std" w:cs="Calibri"/>
              </w:rPr>
            </w:pPr>
            <w:r w:rsidRPr="0038797C">
              <w:rPr>
                <w:rFonts w:ascii="Bembo Std" w:hAnsi="Bembo Std" w:cs="Calibri"/>
              </w:rPr>
              <w:t>Rango mínimo de medición del porcentaje de saturación de oxígeno en la sangre, entre 50% a 100%, con una resolución de 1% o mejor, precisión de 3% o mejor.</w:t>
            </w:r>
          </w:p>
          <w:p w:rsidR="00141400" w:rsidRPr="0038797C" w:rsidRDefault="00141400" w:rsidP="00FF2722">
            <w:pPr>
              <w:pStyle w:val="Prrafodelista"/>
              <w:widowControl w:val="0"/>
              <w:ind w:left="0"/>
              <w:contextualSpacing w:val="0"/>
              <w:rPr>
                <w:rFonts w:ascii="Bembo Std" w:hAnsi="Bembo Std" w:cs="Calibri"/>
              </w:rPr>
            </w:pPr>
            <w:r w:rsidRPr="0038797C">
              <w:rPr>
                <w:rFonts w:ascii="Bembo Std" w:hAnsi="Bembo Std" w:cs="Calibri"/>
              </w:rPr>
              <w:t xml:space="preserve">Rango mínimo de medición de la frecuencia cardíaca entre 40 a 250 </w:t>
            </w:r>
            <w:proofErr w:type="spellStart"/>
            <w:r w:rsidRPr="0038797C">
              <w:rPr>
                <w:rFonts w:ascii="Bembo Std" w:hAnsi="Bembo Std" w:cs="Calibri"/>
              </w:rPr>
              <w:t>bpm</w:t>
            </w:r>
            <w:proofErr w:type="spellEnd"/>
            <w:r w:rsidRPr="0038797C">
              <w:rPr>
                <w:rFonts w:ascii="Bembo Std" w:hAnsi="Bembo Std" w:cs="Calibri"/>
              </w:rPr>
              <w:t xml:space="preserve">, con una resolución de 1 </w:t>
            </w:r>
            <w:proofErr w:type="spellStart"/>
            <w:r w:rsidRPr="0038797C">
              <w:rPr>
                <w:rFonts w:ascii="Bembo Std" w:hAnsi="Bembo Std" w:cs="Calibri"/>
              </w:rPr>
              <w:t>bpm</w:t>
            </w:r>
            <w:proofErr w:type="spellEnd"/>
            <w:r w:rsidRPr="0038797C">
              <w:rPr>
                <w:rFonts w:ascii="Bembo Std" w:hAnsi="Bembo Std" w:cs="Calibri"/>
              </w:rPr>
              <w:t xml:space="preserve"> o mejor. </w:t>
            </w:r>
          </w:p>
          <w:p w:rsidR="00141400" w:rsidRPr="0038797C" w:rsidRDefault="00141400" w:rsidP="00FF2722">
            <w:pPr>
              <w:pStyle w:val="Prrafodelista"/>
              <w:widowControl w:val="0"/>
              <w:ind w:left="0"/>
              <w:contextualSpacing w:val="0"/>
              <w:rPr>
                <w:rFonts w:ascii="Bembo Std" w:hAnsi="Bembo Std" w:cs="Calibri"/>
              </w:rPr>
            </w:pPr>
            <w:r w:rsidRPr="0038797C">
              <w:rPr>
                <w:rFonts w:ascii="Bembo Std" w:hAnsi="Bembo Std" w:cs="Calibri"/>
              </w:rPr>
              <w:t>No requiere cable intermedio para la medición.</w:t>
            </w:r>
          </w:p>
          <w:p w:rsidR="00141400" w:rsidRPr="0038797C" w:rsidRDefault="00141400" w:rsidP="00FF2722">
            <w:pPr>
              <w:pStyle w:val="Prrafodelista"/>
              <w:widowControl w:val="0"/>
              <w:ind w:left="0"/>
              <w:contextualSpacing w:val="0"/>
              <w:rPr>
                <w:rFonts w:ascii="Bembo Std" w:hAnsi="Bembo Std" w:cs="Calibri"/>
              </w:rPr>
            </w:pPr>
            <w:r w:rsidRPr="0038797C">
              <w:rPr>
                <w:rFonts w:ascii="Bembo Std" w:hAnsi="Bembo Std" w:cs="Calibri"/>
              </w:rPr>
              <w:t>Indicación en pantalla que muestre los siguientes parámetros:</w:t>
            </w:r>
          </w:p>
          <w:p w:rsidR="00141400" w:rsidRPr="0038797C" w:rsidRDefault="00141400" w:rsidP="00141400">
            <w:pPr>
              <w:pStyle w:val="Prrafodelista"/>
              <w:widowControl w:val="0"/>
              <w:numPr>
                <w:ilvl w:val="0"/>
                <w:numId w:val="2"/>
              </w:numPr>
              <w:spacing w:after="0" w:line="240" w:lineRule="auto"/>
              <w:ind w:left="177" w:hanging="142"/>
              <w:contextualSpacing w:val="0"/>
              <w:rPr>
                <w:rFonts w:ascii="Bembo Std" w:hAnsi="Bembo Std" w:cs="Calibri"/>
              </w:rPr>
            </w:pPr>
            <w:r w:rsidRPr="0038797C">
              <w:rPr>
                <w:rFonts w:ascii="Bembo Std" w:hAnsi="Bembo Std" w:cs="Calibri"/>
              </w:rPr>
              <w:t>Frecuencia cardiaca.</w:t>
            </w:r>
          </w:p>
          <w:p w:rsidR="00141400" w:rsidRPr="0038797C" w:rsidRDefault="00141400" w:rsidP="00141400">
            <w:pPr>
              <w:pStyle w:val="Prrafodelista"/>
              <w:widowControl w:val="0"/>
              <w:numPr>
                <w:ilvl w:val="0"/>
                <w:numId w:val="2"/>
              </w:numPr>
              <w:spacing w:after="0" w:line="240" w:lineRule="auto"/>
              <w:ind w:left="177" w:hanging="142"/>
              <w:contextualSpacing w:val="0"/>
              <w:rPr>
                <w:rFonts w:ascii="Bembo Std" w:hAnsi="Bembo Std" w:cs="Calibri"/>
              </w:rPr>
            </w:pPr>
            <w:r w:rsidRPr="0038797C">
              <w:rPr>
                <w:rFonts w:ascii="Bembo Std" w:hAnsi="Bembo Std" w:cs="Calibri"/>
              </w:rPr>
              <w:t xml:space="preserve">Porcentaje de saturación de oxígeno. </w:t>
            </w:r>
          </w:p>
          <w:p w:rsidR="00141400" w:rsidRPr="0038797C" w:rsidRDefault="00141400" w:rsidP="00FF2722">
            <w:pPr>
              <w:pStyle w:val="Prrafodelista"/>
              <w:widowControl w:val="0"/>
              <w:suppressAutoHyphens/>
              <w:ind w:left="0"/>
              <w:rPr>
                <w:rFonts w:ascii="Bembo Std" w:eastAsia="Arial" w:hAnsi="Bembo Std" w:cs="Calibri"/>
              </w:rPr>
            </w:pPr>
            <w:r w:rsidRPr="0038797C">
              <w:rPr>
                <w:rFonts w:ascii="Bembo Std" w:eastAsia="Arial" w:hAnsi="Bembo Std" w:cs="Calibri"/>
              </w:rPr>
              <w:t>Con sistema de alarmas de alta y baja del tipo visual y audible tanto para la saturación de oxígeno como para la frecuencia cardíaca.</w:t>
            </w:r>
          </w:p>
          <w:p w:rsidR="00141400" w:rsidRPr="0038797C" w:rsidRDefault="00141400" w:rsidP="00FF2722">
            <w:pPr>
              <w:outlineLvl w:val="2"/>
              <w:rPr>
                <w:rFonts w:ascii="Bembo Std" w:hAnsi="Bembo Std" w:cs="Calibri"/>
                <w:sz w:val="22"/>
                <w:szCs w:val="22"/>
              </w:rPr>
            </w:pPr>
            <w:r w:rsidRPr="0038797C">
              <w:rPr>
                <w:rFonts w:ascii="Bembo Std" w:hAnsi="Bembo Std" w:cs="Calibri"/>
                <w:sz w:val="22"/>
                <w:szCs w:val="22"/>
              </w:rPr>
              <w:t xml:space="preserve">Sistema de gestión de la calidad para fabricantes de equipos médicos y servicios relacionados ISO 13485 </w:t>
            </w:r>
          </w:p>
          <w:p w:rsidR="00141400" w:rsidRPr="0038797C" w:rsidRDefault="00141400" w:rsidP="00FF2722">
            <w:pPr>
              <w:rPr>
                <w:rFonts w:ascii="Bembo Std" w:eastAsia="Arial" w:hAnsi="Bembo Std" w:cs="Calibri"/>
                <w:sz w:val="22"/>
                <w:szCs w:val="22"/>
              </w:rPr>
            </w:pPr>
            <w:r w:rsidRPr="0038797C">
              <w:rPr>
                <w:rFonts w:ascii="Bembo Std" w:hAnsi="Bembo Std" w:cs="Calibri"/>
                <w:sz w:val="22"/>
                <w:szCs w:val="22"/>
              </w:rPr>
              <w:t>Por medio de baterías con una duración no menor de 24 horas de uso continuo</w:t>
            </w:r>
          </w:p>
          <w:p w:rsidR="00141400" w:rsidRPr="0038797C" w:rsidRDefault="00141400" w:rsidP="00FF2722">
            <w:pPr>
              <w:contextualSpacing/>
              <w:rPr>
                <w:rFonts w:ascii="Bembo Std" w:hAnsi="Bembo Std" w:cs="Calibri"/>
                <w:sz w:val="22"/>
                <w:szCs w:val="22"/>
              </w:rPr>
            </w:pPr>
            <w:r w:rsidRPr="0038797C">
              <w:rPr>
                <w:rFonts w:ascii="Bembo Std" w:hAnsi="Bembo Std" w:cs="Calibri"/>
                <w:sz w:val="22"/>
                <w:szCs w:val="22"/>
              </w:rPr>
              <w:t>Portátil.</w:t>
            </w:r>
          </w:p>
          <w:p w:rsidR="00141400" w:rsidRPr="0038797C" w:rsidRDefault="00141400" w:rsidP="00FF2722">
            <w:pPr>
              <w:contextualSpacing/>
              <w:rPr>
                <w:rFonts w:ascii="Bembo Std" w:eastAsia="Arial" w:hAnsi="Bembo Std" w:cs="Calibri"/>
                <w:sz w:val="22"/>
                <w:szCs w:val="22"/>
              </w:rPr>
            </w:pPr>
            <w:r w:rsidRPr="0038797C">
              <w:rPr>
                <w:rFonts w:ascii="Bembo Std" w:hAnsi="Bembo Std" w:cs="Calibri"/>
                <w:sz w:val="22"/>
                <w:szCs w:val="22"/>
              </w:rPr>
              <w:t>Construido de materiales resistentes para uso hospitalario.</w:t>
            </w:r>
          </w:p>
          <w:p w:rsidR="00141400" w:rsidRPr="0038797C" w:rsidRDefault="00141400" w:rsidP="00FF2722">
            <w:pPr>
              <w:outlineLvl w:val="2"/>
              <w:rPr>
                <w:rFonts w:ascii="Bembo Std" w:hAnsi="Bembo Std" w:cs="Calibri"/>
                <w:sz w:val="22"/>
                <w:szCs w:val="22"/>
              </w:rPr>
            </w:pPr>
            <w:r w:rsidRPr="0038797C">
              <w:rPr>
                <w:rFonts w:ascii="Bembo Std" w:hAnsi="Bembo Std" w:cs="Calibri"/>
                <w:sz w:val="22"/>
                <w:szCs w:val="22"/>
              </w:rPr>
              <w:t>Deberá ser entregado en buen estado a entera satisfacción del Administrador de Contrato u Orden de Compra.</w:t>
            </w:r>
          </w:p>
          <w:p w:rsidR="00141400" w:rsidRPr="0038797C" w:rsidRDefault="00141400" w:rsidP="00FF2722">
            <w:pPr>
              <w:outlineLvl w:val="2"/>
              <w:rPr>
                <w:rFonts w:ascii="Bembo Std" w:hAnsi="Bembo Std" w:cs="Calibri"/>
                <w:sz w:val="22"/>
                <w:szCs w:val="22"/>
              </w:rPr>
            </w:pPr>
            <w:r w:rsidRPr="0038797C">
              <w:rPr>
                <w:rFonts w:ascii="Bembo Std" w:hAnsi="Bembo Std" w:cs="Calibri"/>
                <w:sz w:val="22"/>
                <w:szCs w:val="22"/>
              </w:rPr>
              <w:t>Con el equipo: Manual de Operación en castellano.</w:t>
            </w:r>
          </w:p>
          <w:p w:rsidR="00141400" w:rsidRPr="0038797C" w:rsidRDefault="00141400" w:rsidP="00FF2722">
            <w:pPr>
              <w:snapToGrid w:val="0"/>
              <w:contextualSpacing/>
              <w:rPr>
                <w:rFonts w:ascii="Bembo Std" w:eastAsia="Arial" w:hAnsi="Bembo Std" w:cs="Calibri"/>
                <w:sz w:val="22"/>
                <w:szCs w:val="22"/>
              </w:rPr>
            </w:pPr>
            <w:r w:rsidRPr="0038797C">
              <w:rPr>
                <w:rFonts w:ascii="Bembo Std" w:hAnsi="Bembo Std" w:cs="Calibri"/>
                <w:sz w:val="22"/>
                <w:szCs w:val="22"/>
              </w:rPr>
              <w:t>Garantía de fábrica o del distribuidor de un (1) año contra desperfectos de fabricación.</w:t>
            </w:r>
          </w:p>
          <w:p w:rsidR="00141400" w:rsidRPr="0038797C" w:rsidRDefault="00141400" w:rsidP="00FF2722">
            <w:pPr>
              <w:outlineLvl w:val="2"/>
              <w:rPr>
                <w:rFonts w:ascii="Bembo Std" w:hAnsi="Bembo Std" w:cs="Calibri"/>
                <w:sz w:val="22"/>
                <w:szCs w:val="22"/>
              </w:rPr>
            </w:pPr>
            <w:r w:rsidRPr="0038797C">
              <w:rPr>
                <w:rFonts w:ascii="Bembo Std" w:hAnsi="Bembo Std" w:cs="Calibri"/>
                <w:sz w:val="22"/>
                <w:szCs w:val="22"/>
              </w:rPr>
              <w:t>La empresa deberá contar con departamento de servicio técnico biomédico, con personal entrenado para garantizar el soporte técnico calificado de los equipos ofertados, para lo cual deberá presentar los correspondientes atestados que lo comprueben.</w:t>
            </w:r>
          </w:p>
          <w:p w:rsidR="00141400" w:rsidRPr="0038797C" w:rsidRDefault="00141400" w:rsidP="00FF2722">
            <w:pPr>
              <w:outlineLvl w:val="2"/>
              <w:rPr>
                <w:rFonts w:ascii="Bembo Std" w:hAnsi="Bembo Std" w:cs="Calibri"/>
                <w:sz w:val="22"/>
                <w:szCs w:val="22"/>
              </w:rPr>
            </w:pPr>
            <w:r w:rsidRPr="0038797C">
              <w:rPr>
                <w:rFonts w:ascii="Bembo Std" w:hAnsi="Bembo Std" w:cs="Calibri"/>
                <w:sz w:val="22"/>
                <w:szCs w:val="22"/>
              </w:rPr>
              <w:t>El MINSAL se reserva el derecho de verificar la información recibida, en este aspecto.</w:t>
            </w:r>
          </w:p>
          <w:p w:rsidR="00141400" w:rsidRPr="0038797C" w:rsidRDefault="00141400" w:rsidP="00FF2722">
            <w:pPr>
              <w:rPr>
                <w:rFonts w:ascii="Bembo Std" w:eastAsia="Arial" w:hAnsi="Bembo Std" w:cs="Calibri"/>
                <w:sz w:val="22"/>
                <w:szCs w:val="22"/>
              </w:rPr>
            </w:pPr>
          </w:p>
        </w:tc>
      </w:tr>
    </w:tbl>
    <w:p w:rsidR="00141400" w:rsidRPr="006869C9" w:rsidRDefault="00141400" w:rsidP="00141400">
      <w:pPr>
        <w:pStyle w:val="Prrafodelista"/>
        <w:tabs>
          <w:tab w:val="left" w:pos="1163"/>
        </w:tabs>
        <w:spacing w:after="0" w:line="240" w:lineRule="auto"/>
        <w:ind w:left="0"/>
        <w:jc w:val="both"/>
        <w:rPr>
          <w:rFonts w:ascii="Bembo Std" w:hAnsi="Bembo Std" w:cs="Calibri"/>
          <w:b/>
          <w:color w:val="000000"/>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46C" w:rsidRDefault="0021546C" w:rsidP="001C6613">
      <w:pPr>
        <w:rPr>
          <w:rFonts w:hint="eastAsia"/>
        </w:rPr>
      </w:pPr>
      <w:r>
        <w:separator/>
      </w:r>
    </w:p>
  </w:endnote>
  <w:endnote w:type="continuationSeparator" w:id="0">
    <w:p w:rsidR="0021546C" w:rsidRDefault="0021546C"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21546C">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46C" w:rsidRDefault="0021546C" w:rsidP="001C6613">
      <w:pPr>
        <w:rPr>
          <w:rFonts w:hint="eastAsia"/>
        </w:rPr>
      </w:pPr>
      <w:r>
        <w:separator/>
      </w:r>
    </w:p>
  </w:footnote>
  <w:footnote w:type="continuationSeparator" w:id="0">
    <w:p w:rsidR="0021546C" w:rsidRDefault="0021546C"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-531495</wp:posOffset>
          </wp:positionH>
          <wp:positionV relativeFrom="paragraph">
            <wp:posOffset>-347980</wp:posOffset>
          </wp:positionV>
          <wp:extent cx="1231900" cy="624840"/>
          <wp:effectExtent l="0" t="0" r="6350" b="38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6248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141400">
      <w:rPr>
        <w:rFonts w:ascii="Bembo Std" w:eastAsia="Times New Roman" w:hAnsi="Bembo Std" w:cs="Times New Roman"/>
        <w:b/>
        <w:bCs/>
        <w:color w:val="000000"/>
        <w:kern w:val="0"/>
        <w:sz w:val="16"/>
        <w:szCs w:val="16"/>
        <w:lang w:val="es-EC" w:eastAsia="es-SV" w:bidi="ar-SA"/>
      </w:rPr>
      <w:t>95</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141400" w:rsidRDefault="00141400" w:rsidP="00141400">
    <w:pPr>
      <w:widowControl/>
      <w:suppressAutoHyphens w:val="0"/>
      <w:jc w:val="right"/>
      <w:textAlignment w:val="baseline"/>
      <w:rPr>
        <w:rFonts w:ascii="Bembo Std" w:eastAsia="Times New Roman" w:hAnsi="Bembo Std" w:cs="Times New Roman" w:hint="eastAsia"/>
        <w:b/>
        <w:bCs/>
        <w:color w:val="000000"/>
        <w:kern w:val="0"/>
        <w:sz w:val="16"/>
        <w:szCs w:val="16"/>
        <w:lang w:val="es-EC" w:eastAsia="es-SV" w:bidi="ar-SA"/>
      </w:rPr>
    </w:pPr>
    <w:r w:rsidRPr="00141400">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141400">
      <w:rPr>
        <w:rFonts w:ascii="Bembo Std" w:eastAsia="Times New Roman" w:hAnsi="Bembo Std" w:cs="Times New Roman"/>
        <w:b/>
        <w:bCs/>
        <w:color w:val="000000"/>
        <w:kern w:val="0"/>
        <w:sz w:val="16"/>
        <w:szCs w:val="16"/>
        <w:lang w:val="es-EC" w:eastAsia="es-SV" w:bidi="ar-SA"/>
      </w:rPr>
      <w:t>N°</w:t>
    </w:r>
    <w:proofErr w:type="spellEnd"/>
    <w:r w:rsidRPr="00141400">
      <w:rPr>
        <w:rFonts w:ascii="Bembo Std" w:eastAsia="Times New Roman" w:hAnsi="Bembo Std" w:cs="Times New Roman"/>
        <w:b/>
        <w:bCs/>
        <w:color w:val="000000"/>
        <w:kern w:val="0"/>
        <w:sz w:val="16"/>
        <w:szCs w:val="16"/>
        <w:lang w:val="es-EC" w:eastAsia="es-SV" w:bidi="ar-SA"/>
      </w:rPr>
      <w:t xml:space="preserve"> RES-COVID-78-CP-B-MINSAL</w:t>
    </w:r>
  </w:p>
  <w:p w:rsidR="007027BA" w:rsidRDefault="0021546C" w:rsidP="00FC7E2C">
    <w:pPr>
      <w:pStyle w:val="Encabezado"/>
      <w:jc w:val="center"/>
      <w:rPr>
        <w:rFonts w:hint="eastAsia"/>
        <w:b/>
        <w:sz w:val="18"/>
        <w:szCs w:val="18"/>
      </w:rPr>
    </w:pPr>
  </w:p>
  <w:p w:rsidR="00FC7E2C" w:rsidRPr="00FC7E2C" w:rsidRDefault="0021546C"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F595C"/>
    <w:multiLevelType w:val="hybridMultilevel"/>
    <w:tmpl w:val="CC767492"/>
    <w:lvl w:ilvl="0" w:tplc="6D084A12">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2D7F2A2B"/>
    <w:multiLevelType w:val="hybridMultilevel"/>
    <w:tmpl w:val="E4ECF2D2"/>
    <w:lvl w:ilvl="0" w:tplc="939A1606">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149FE"/>
    <w:rsid w:val="00141400"/>
    <w:rsid w:val="001C6613"/>
    <w:rsid w:val="0021546C"/>
    <w:rsid w:val="003D555A"/>
    <w:rsid w:val="006C1A4A"/>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B692D"/>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141400"/>
    <w:rPr>
      <w:color w:val="0000FF"/>
      <w:u w:val="single"/>
    </w:rPr>
  </w:style>
  <w:style w:type="paragraph" w:styleId="Prrafodelista">
    <w:name w:val="List Paragraph"/>
    <w:aliases w:val="Citation List,본문(내용),List Paragraph (numbered (a)),Colorful List - Accent 11,TITULO A,Lista 123,Subtle Emphasis,Titulo de Fígura,List Paragraph,corp de texte,3,Titulo 4,List Paragraph-Thesis,Use Case List Paragraph Char"/>
    <w:basedOn w:val="Normal"/>
    <w:link w:val="PrrafodelistaCar"/>
    <w:uiPriority w:val="34"/>
    <w:qFormat/>
    <w:rsid w:val="00141400"/>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3 Car,Titulo 4 Car"/>
    <w:link w:val="Prrafodelista"/>
    <w:uiPriority w:val="34"/>
    <w:qFormat/>
    <w:rsid w:val="00141400"/>
    <w:rPr>
      <w:rFonts w:ascii="Calibri" w:eastAsia="Times New Roman" w:hAnsi="Calibri" w:cs="Times New Roman"/>
      <w:lang w:eastAsia="es-SV"/>
    </w:rPr>
  </w:style>
  <w:style w:type="paragraph" w:customStyle="1" w:styleId="TableParagraph">
    <w:name w:val="Table Paragraph"/>
    <w:basedOn w:val="Normal"/>
    <w:qFormat/>
    <w:rsid w:val="00141400"/>
    <w:pPr>
      <w:suppressAutoHyphens w:val="0"/>
      <w:autoSpaceDE w:val="0"/>
      <w:autoSpaceDN w:val="0"/>
    </w:pPr>
    <w:rPr>
      <w:rFonts w:ascii="Calibri Light" w:eastAsia="Calibri Light" w:hAnsi="Calibri Light" w:cs="Calibri Light"/>
      <w:kern w:val="0"/>
      <w:sz w:val="22"/>
      <w:szCs w:val="22"/>
      <w:lang w:val="es-ES" w:eastAsia="en-US" w:bidi="ar-SA"/>
    </w:rPr>
  </w:style>
  <w:style w:type="paragraph" w:styleId="Sinespaciado">
    <w:name w:val="No Spacing"/>
    <w:link w:val="SinespaciadoCar"/>
    <w:uiPriority w:val="1"/>
    <w:qFormat/>
    <w:rsid w:val="00141400"/>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141400"/>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141400"/>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141400"/>
    <w:rPr>
      <w:rFonts w:ascii="Liberation Serif" w:eastAsia="SimSun" w:hAnsi="Liberation Serif" w:cs="Mangal"/>
      <w:kern w:val="1"/>
      <w:sz w:val="24"/>
      <w:szCs w:val="21"/>
      <w:lang w:eastAsia="zh-CN" w:bidi="hi-IN"/>
    </w:rPr>
  </w:style>
  <w:style w:type="paragraph" w:customStyle="1" w:styleId="Prrafodelista1">
    <w:name w:val="Párrafo de lista1"/>
    <w:basedOn w:val="Normal"/>
    <w:rsid w:val="00141400"/>
    <w:pPr>
      <w:ind w:left="708"/>
    </w:pPr>
    <w:rPr>
      <w:rFonts w:ascii="Times New Roman" w:eastAsia="DejaVu Sans" w:hAnsi="Times New Roman" w:cs="Times New Roman"/>
      <w:noProof/>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quirsa5@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C7416-A4EC-443D-A359-1128DDC4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5253</Words>
  <Characters>28897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2023-01-10T22:06:00Z</dcterms:created>
  <dcterms:modified xsi:type="dcterms:W3CDTF">2023-01-10T22:06:00Z</dcterms:modified>
</cp:coreProperties>
</file>