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2D6" w:rsidRDefault="002612D6" w:rsidP="002612D6">
      <w:pPr>
        <w:widowControl/>
        <w:suppressAutoHyphens w:val="0"/>
        <w:spacing w:line="259" w:lineRule="auto"/>
        <w:rPr>
          <w:rFonts w:ascii="Bembo Std" w:eastAsia="Times New Roman" w:hAnsi="Bembo Std" w:cs="Times New Roman"/>
          <w:b/>
          <w:kern w:val="0"/>
          <w:lang w:eastAsia="es-SV" w:bidi="ar-SA"/>
        </w:rPr>
      </w:pPr>
      <w:bookmarkStart w:id="0" w:name="_GoBack"/>
      <w:bookmarkEnd w:id="0"/>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 xml:space="preserve"> </w:t>
      </w:r>
    </w:p>
    <w:p w:rsidR="002612D6" w:rsidRDefault="002612D6" w:rsidP="002612D6">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2612D6" w:rsidRPr="002E6AAF" w:rsidRDefault="002612D6" w:rsidP="002612D6">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rsidR="002612D6" w:rsidRPr="002E6AAF" w:rsidRDefault="002612D6" w:rsidP="002612D6">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2612D6" w:rsidRPr="002E6AAF" w:rsidRDefault="002612D6" w:rsidP="002612D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2612D6" w:rsidRPr="002E6AAF" w:rsidRDefault="002612D6" w:rsidP="002612D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2612D6" w:rsidRPr="002E6AAF" w:rsidRDefault="002612D6" w:rsidP="002612D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2612D6" w:rsidRPr="002E6AAF" w:rsidRDefault="002612D6" w:rsidP="002612D6">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E3B3"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2612D6" w:rsidRPr="002E6AAF" w:rsidRDefault="002612D6" w:rsidP="002612D6">
      <w:pPr>
        <w:widowControl/>
        <w:spacing w:line="276" w:lineRule="auto"/>
        <w:jc w:val="both"/>
        <w:textAlignment w:val="baseline"/>
        <w:rPr>
          <w:rFonts w:eastAsia="DejaVu Sans" w:cs="Liberation Serif"/>
          <w:color w:val="1C1C1C"/>
          <w:w w:val="105"/>
          <w:kern w:val="0"/>
          <w:lang w:bidi="ar-SA"/>
        </w:rPr>
      </w:pPr>
    </w:p>
    <w:p w:rsidR="002612D6" w:rsidRPr="002E6AAF" w:rsidRDefault="002612D6" w:rsidP="002612D6">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2612D6" w:rsidRPr="002E6AAF" w:rsidRDefault="002612D6" w:rsidP="002612D6">
      <w:pPr>
        <w:widowControl/>
        <w:spacing w:line="276" w:lineRule="auto"/>
        <w:jc w:val="both"/>
        <w:textAlignment w:val="baseline"/>
        <w:rPr>
          <w:rFonts w:eastAsia="DejaVu Sans" w:cs="Liberation Serif"/>
          <w:kern w:val="0"/>
          <w:sz w:val="28"/>
          <w:szCs w:val="28"/>
          <w:lang w:bidi="ar-SA"/>
        </w:rPr>
      </w:pPr>
    </w:p>
    <w:p w:rsidR="002612D6" w:rsidRPr="002E6AAF" w:rsidRDefault="002612D6" w:rsidP="002612D6">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2612D6" w:rsidRDefault="002612D6" w:rsidP="002612D6">
      <w:pPr>
        <w:widowControl/>
        <w:suppressAutoHyphens w:val="0"/>
        <w:spacing w:line="259" w:lineRule="auto"/>
        <w:rPr>
          <w:rFonts w:ascii="Bembo Std" w:eastAsia="Times New Roman" w:hAnsi="Bembo Std" w:cs="Times New Roman"/>
          <w:b/>
          <w:kern w:val="0"/>
          <w:lang w:eastAsia="es-SV" w:bidi="ar-SA"/>
        </w:rPr>
      </w:pPr>
    </w:p>
    <w:p w:rsidR="002612D6" w:rsidRDefault="002612D6" w:rsidP="002612D6">
      <w:pPr>
        <w:widowControl/>
        <w:suppressAutoHyphens w:val="0"/>
        <w:spacing w:line="259" w:lineRule="auto"/>
        <w:rPr>
          <w:rFonts w:ascii="Bembo Std" w:eastAsia="Times New Roman" w:hAnsi="Bembo Std" w:cs="Times New Roman"/>
          <w:b/>
          <w:kern w:val="0"/>
          <w:lang w:eastAsia="es-SV" w:bidi="ar-SA"/>
        </w:rPr>
      </w:pPr>
    </w:p>
    <w:p w:rsidR="002612D6" w:rsidRDefault="002612D6" w:rsidP="002612D6">
      <w:pPr>
        <w:pStyle w:val="Sinespaciado"/>
        <w:rPr>
          <w:rFonts w:ascii="Bembo Std" w:hAnsi="Bembo Std"/>
          <w:lang w:eastAsia="es-SV" w:bidi="ar-SA"/>
        </w:rPr>
        <w:sectPr w:rsidR="002612D6" w:rsidSect="002612D6">
          <w:headerReference w:type="default" r:id="rId9"/>
          <w:footerReference w:type="default" r:id="rId10"/>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rsidR="005F763C" w:rsidRDefault="0008643C" w:rsidP="004E050F">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r w:rsidRPr="00F01CFA">
        <w:rPr>
          <w:rFonts w:ascii="Bembo Std" w:hAnsi="Bembo Std"/>
          <w:lang w:eastAsia="es-SV" w:bidi="ar-SA"/>
        </w:rPr>
        <w:t xml:space="preserve"> </w:t>
      </w:r>
    </w:p>
    <w:p w:rsidR="00592CFC" w:rsidRPr="00F01CFA" w:rsidRDefault="0008643C" w:rsidP="005F763C">
      <w:pPr>
        <w:pStyle w:val="Sinespaciado"/>
        <w:ind w:left="2124" w:firstLine="708"/>
        <w:rPr>
          <w:rFonts w:ascii="Bembo Std" w:hAnsi="Bembo Std" w:cs="Times New Roman"/>
          <w:sz w:val="22"/>
          <w:szCs w:val="22"/>
          <w:u w:val="single"/>
          <w:lang w:eastAsia="es-SV" w:bidi="ar-SA"/>
        </w:rPr>
      </w:pPr>
      <w:r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rsidR="00592CFC" w:rsidRPr="00F01CFA" w:rsidRDefault="0008643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F01CFA">
        <w:rPr>
          <w:rFonts w:ascii="Bembo Std" w:eastAsia="Times New Roman" w:hAnsi="Bembo Std" w:cs="Arial"/>
          <w:b/>
          <w:kern w:val="0"/>
          <w:sz w:val="22"/>
          <w:szCs w:val="22"/>
          <w:lang w:eastAsia="es-SV" w:bidi="ar-SA"/>
        </w:rPr>
        <w:t xml:space="preserve">                                                   </w:t>
      </w:r>
      <w:r w:rsidR="00164C52" w:rsidRPr="00F01CFA">
        <w:rPr>
          <w:rFonts w:ascii="Bembo Std" w:eastAsia="Times New Roman" w:hAnsi="Bembo Std" w:cs="Arial"/>
          <w:b/>
          <w:kern w:val="0"/>
          <w:sz w:val="22"/>
          <w:szCs w:val="22"/>
          <w:lang w:eastAsia="es-SV" w:bidi="ar-SA"/>
        </w:rPr>
        <w:t xml:space="preserve">  </w:t>
      </w:r>
      <w:r w:rsidR="00F01CFA" w:rsidRPr="00F01CFA">
        <w:rPr>
          <w:rFonts w:ascii="Bembo Std" w:eastAsia="Times New Roman" w:hAnsi="Bembo Std" w:cs="Arial"/>
          <w:b/>
          <w:kern w:val="0"/>
          <w:sz w:val="22"/>
          <w:szCs w:val="22"/>
          <w:lang w:eastAsia="es-SV" w:bidi="ar-SA"/>
        </w:rPr>
        <w:t xml:space="preserve">      </w:t>
      </w:r>
      <w:r w:rsidR="005F763C">
        <w:rPr>
          <w:rFonts w:ascii="Bembo Std" w:eastAsia="Times New Roman" w:hAnsi="Bembo Std" w:cs="Arial"/>
          <w:b/>
          <w:kern w:val="0"/>
          <w:sz w:val="22"/>
          <w:szCs w:val="22"/>
          <w:lang w:eastAsia="es-SV" w:bidi="ar-SA"/>
        </w:rPr>
        <w:t xml:space="preserve">    </w:t>
      </w:r>
      <w:r w:rsidR="00F01CFA" w:rsidRPr="00F01CFA">
        <w:rPr>
          <w:rFonts w:ascii="Bembo Std" w:eastAsia="Times New Roman" w:hAnsi="Bembo Std" w:cs="Arial"/>
          <w:b/>
          <w:kern w:val="0"/>
          <w:sz w:val="22"/>
          <w:szCs w:val="22"/>
          <w:lang w:eastAsia="es-SV" w:bidi="ar-SA"/>
        </w:rPr>
        <w:t xml:space="preserve"> </w:t>
      </w:r>
      <w:r w:rsidR="00771F1C">
        <w:rPr>
          <w:rFonts w:ascii="Bembo Std" w:eastAsia="Times New Roman" w:hAnsi="Bembo Std" w:cs="Arial"/>
          <w:b/>
          <w:kern w:val="0"/>
          <w:sz w:val="22"/>
          <w:szCs w:val="22"/>
          <w:lang w:eastAsia="es-SV" w:bidi="ar-SA"/>
        </w:rPr>
        <w:t xml:space="preserve"> </w:t>
      </w:r>
      <w:r w:rsidR="00164C52" w:rsidRPr="00F01CFA">
        <w:rPr>
          <w:rFonts w:ascii="Bembo Std" w:eastAsia="Times New Roman" w:hAnsi="Bembo Std" w:cs="Arial"/>
          <w:b/>
          <w:kern w:val="0"/>
          <w:sz w:val="22"/>
          <w:szCs w:val="22"/>
          <w:lang w:eastAsia="es-SV" w:bidi="ar-SA"/>
        </w:rPr>
        <w:t xml:space="preserve">     </w:t>
      </w:r>
      <w:r w:rsidR="004E050F">
        <w:rPr>
          <w:rFonts w:ascii="Bembo Std" w:eastAsia="Times New Roman" w:hAnsi="Bembo Std" w:cs="Arial"/>
          <w:b/>
          <w:kern w:val="0"/>
          <w:sz w:val="22"/>
          <w:szCs w:val="22"/>
          <w:lang w:eastAsia="es-SV" w:bidi="ar-SA"/>
        </w:rPr>
        <w:t>OR</w:t>
      </w:r>
      <w:r w:rsidR="00592CFC" w:rsidRPr="00F01CFA">
        <w:rPr>
          <w:rFonts w:ascii="Bembo Std" w:eastAsia="Times New Roman" w:hAnsi="Bembo Std" w:cs="Arial"/>
          <w:b/>
          <w:kern w:val="0"/>
          <w:sz w:val="22"/>
          <w:szCs w:val="22"/>
          <w:lang w:eastAsia="es-SV" w:bidi="ar-SA"/>
        </w:rPr>
        <w:t>IGINAL</w:t>
      </w:r>
    </w:p>
    <w:p w:rsidR="009C054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rsidTr="004E050F">
        <w:trPr>
          <w:trHeight w:val="2870"/>
          <w:jc w:val="center"/>
        </w:trPr>
        <w:tc>
          <w:tcPr>
            <w:tcW w:w="5387" w:type="dxa"/>
            <w:shd w:val="clear" w:color="auto" w:fill="auto"/>
          </w:tcPr>
          <w:p w:rsidR="00C97240" w:rsidRPr="00C97240" w:rsidRDefault="00A8044E" w:rsidP="00C97240">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F01CFA">
              <w:rPr>
                <w:rFonts w:ascii="Bembo Std" w:eastAsia="Times New Roman" w:hAnsi="Bembo Std" w:cs="Times New Roman"/>
                <w:color w:val="000000"/>
                <w:kern w:val="0"/>
                <w:sz w:val="22"/>
                <w:szCs w:val="22"/>
                <w:lang w:eastAsia="es-SV" w:bidi="ar-SA"/>
              </w:rPr>
              <w:t>Seño</w:t>
            </w:r>
            <w:bookmarkEnd w:id="1"/>
            <w:r w:rsidR="003B7E0B">
              <w:rPr>
                <w:rFonts w:ascii="Bembo Std" w:eastAsia="Times New Roman" w:hAnsi="Bembo Std" w:cs="Times New Roman"/>
                <w:color w:val="000000"/>
                <w:kern w:val="0"/>
                <w:sz w:val="22"/>
                <w:szCs w:val="22"/>
                <w:lang w:eastAsia="es-SV" w:bidi="ar-SA"/>
              </w:rPr>
              <w:t>res</w:t>
            </w:r>
          </w:p>
          <w:p w:rsidR="00BE414B" w:rsidRPr="00BE414B" w:rsidRDefault="004A796A" w:rsidP="00BE414B">
            <w:pPr>
              <w:rPr>
                <w:rFonts w:ascii="Bembo Std" w:hAnsi="Bembo Std" w:cs="Calibri"/>
                <w:b/>
                <w:sz w:val="22"/>
                <w:szCs w:val="22"/>
              </w:rPr>
            </w:pPr>
            <w:bookmarkStart w:id="2" w:name="_Hlk87015005"/>
            <w:r>
              <w:rPr>
                <w:rFonts w:ascii="Bembo Std" w:hAnsi="Bembo Std" w:cs="Calibri"/>
                <w:b/>
                <w:sz w:val="22"/>
                <w:szCs w:val="22"/>
              </w:rPr>
              <w:t>GBM DE EL SALVADOR</w:t>
            </w:r>
            <w:r w:rsidR="00BE414B" w:rsidRPr="00BE414B">
              <w:rPr>
                <w:rFonts w:ascii="Bembo Std" w:hAnsi="Bembo Std" w:cs="Calibri"/>
                <w:b/>
                <w:sz w:val="22"/>
                <w:szCs w:val="22"/>
              </w:rPr>
              <w:t>, S.A. DE C.V.</w:t>
            </w:r>
          </w:p>
          <w:bookmarkEnd w:id="2"/>
          <w:p w:rsidR="00BE414B" w:rsidRPr="00BE414B" w:rsidRDefault="00BE414B" w:rsidP="00BE414B">
            <w:pPr>
              <w:rPr>
                <w:rFonts w:ascii="Bembo Std" w:hAnsi="Bembo Std" w:cs="Calibri"/>
                <w:sz w:val="22"/>
                <w:szCs w:val="22"/>
              </w:rPr>
            </w:pPr>
            <w:r w:rsidRPr="00BE414B">
              <w:rPr>
                <w:rFonts w:ascii="Bembo Std" w:hAnsi="Bembo Std" w:cs="Calibri"/>
                <w:sz w:val="22"/>
                <w:szCs w:val="22"/>
              </w:rPr>
              <w:t xml:space="preserve">Dirección: </w:t>
            </w:r>
            <w:r w:rsidR="004A796A">
              <w:rPr>
                <w:rFonts w:ascii="Bembo Std" w:hAnsi="Bembo Std" w:cs="Calibri"/>
                <w:sz w:val="22"/>
                <w:szCs w:val="22"/>
              </w:rPr>
              <w:t>Calle Loma Linda, N°. 246,</w:t>
            </w:r>
          </w:p>
          <w:p w:rsidR="00BE414B" w:rsidRPr="00BE414B" w:rsidRDefault="00BE414B" w:rsidP="00BE414B">
            <w:pPr>
              <w:rPr>
                <w:rFonts w:ascii="Bembo Std" w:hAnsi="Bembo Std"/>
                <w:sz w:val="22"/>
                <w:szCs w:val="22"/>
              </w:rPr>
            </w:pPr>
            <w:r w:rsidRPr="00BE414B">
              <w:rPr>
                <w:rFonts w:ascii="Bembo Std" w:hAnsi="Bembo Std" w:cs="Calibri"/>
                <w:sz w:val="22"/>
                <w:szCs w:val="22"/>
              </w:rPr>
              <w:t xml:space="preserve">Colonia </w:t>
            </w:r>
            <w:r w:rsidR="004A796A">
              <w:rPr>
                <w:rFonts w:ascii="Bembo Std" w:hAnsi="Bembo Std" w:cs="Calibri"/>
                <w:sz w:val="22"/>
                <w:szCs w:val="22"/>
              </w:rPr>
              <w:t>San Benito, S</w:t>
            </w:r>
            <w:r w:rsidRPr="00BE414B">
              <w:rPr>
                <w:rFonts w:ascii="Bembo Std" w:hAnsi="Bembo Std" w:cs="Calibri"/>
                <w:sz w:val="22"/>
                <w:szCs w:val="22"/>
              </w:rPr>
              <w:t>an Salvador</w:t>
            </w:r>
          </w:p>
          <w:p w:rsidR="00BE414B" w:rsidRPr="00BE414B" w:rsidRDefault="00BE414B" w:rsidP="00BE414B">
            <w:pPr>
              <w:rPr>
                <w:rFonts w:ascii="Bembo Std" w:hAnsi="Bembo Std"/>
                <w:sz w:val="22"/>
                <w:szCs w:val="22"/>
              </w:rPr>
            </w:pPr>
            <w:r w:rsidRPr="00BE414B">
              <w:rPr>
                <w:rFonts w:ascii="Bembo Std" w:hAnsi="Bembo Std"/>
                <w:sz w:val="22"/>
                <w:szCs w:val="22"/>
              </w:rPr>
              <w:t>Teléfono: 25</w:t>
            </w:r>
            <w:r w:rsidR="004A796A">
              <w:rPr>
                <w:rFonts w:ascii="Bembo Std" w:hAnsi="Bembo Std"/>
                <w:sz w:val="22"/>
                <w:szCs w:val="22"/>
              </w:rPr>
              <w:t>05-9600 ext. 3005</w:t>
            </w:r>
          </w:p>
          <w:p w:rsidR="004A796A" w:rsidRDefault="00BE414B" w:rsidP="00BE414B">
            <w:pPr>
              <w:rPr>
                <w:rFonts w:ascii="Bembo Std" w:hAnsi="Bembo Std"/>
                <w:color w:val="0000FF"/>
                <w:sz w:val="22"/>
                <w:szCs w:val="22"/>
                <w:u w:val="single"/>
              </w:rPr>
            </w:pPr>
            <w:r w:rsidRPr="00BE414B">
              <w:rPr>
                <w:rFonts w:ascii="Bembo Std" w:hAnsi="Bembo Std"/>
                <w:sz w:val="22"/>
                <w:szCs w:val="22"/>
              </w:rPr>
              <w:t xml:space="preserve">Dirección electrónica: </w:t>
            </w:r>
            <w:hyperlink r:id="rId11" w:history="1">
              <w:r w:rsidR="004A796A" w:rsidRPr="005B18C8">
                <w:rPr>
                  <w:rStyle w:val="Hipervnculo"/>
                  <w:rFonts w:ascii="Bembo Std" w:hAnsi="Bembo Std"/>
                  <w:sz w:val="22"/>
                  <w:szCs w:val="22"/>
                </w:rPr>
                <w:t>rgonzalez@gbm.net</w:t>
              </w:r>
            </w:hyperlink>
          </w:p>
          <w:p w:rsidR="00BE414B" w:rsidRPr="00BE414B" w:rsidRDefault="00BE414B" w:rsidP="00BE414B">
            <w:pPr>
              <w:rPr>
                <w:rFonts w:ascii="Bembo Std" w:hAnsi="Bembo Std"/>
                <w:sz w:val="22"/>
                <w:szCs w:val="22"/>
              </w:rPr>
            </w:pPr>
            <w:r w:rsidRPr="00BE414B">
              <w:rPr>
                <w:rFonts w:ascii="Bembo Std" w:hAnsi="Bembo Std"/>
                <w:sz w:val="22"/>
                <w:szCs w:val="22"/>
              </w:rPr>
              <w:t xml:space="preserve">NIT: </w:t>
            </w:r>
          </w:p>
          <w:p w:rsidR="00F01CFA" w:rsidRPr="00F01CFA" w:rsidRDefault="00592CFC"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r w:rsidRPr="00F01CFA">
              <w:rPr>
                <w:rFonts w:ascii="Bembo Std" w:eastAsia="Times New Roman" w:hAnsi="Bembo Std" w:cs="Times New Roman"/>
                <w:color w:val="000000"/>
                <w:kern w:val="0"/>
                <w:sz w:val="22"/>
                <w:szCs w:val="22"/>
                <w:lang w:eastAsia="es-SV" w:bidi="ar-SA"/>
              </w:rPr>
              <w:t>Presente</w:t>
            </w:r>
            <w:r w:rsidR="00475700" w:rsidRPr="00F01CFA">
              <w:rPr>
                <w:rFonts w:ascii="Bembo Std" w:eastAsia="Times New Roman" w:hAnsi="Bembo Std" w:cs="Times New Roman"/>
                <w:color w:val="000000"/>
                <w:kern w:val="0"/>
                <w:sz w:val="22"/>
                <w:szCs w:val="22"/>
                <w:lang w:eastAsia="es-SV" w:bidi="ar-SA"/>
              </w:rPr>
              <w:t>.</w:t>
            </w:r>
            <w:r w:rsidR="004E050F" w:rsidRPr="00F01CFA">
              <w:rPr>
                <w:rFonts w:ascii="Bembo Std" w:eastAsia="Times New Roman" w:hAnsi="Bembo Std" w:cs="Times New Roman"/>
                <w:b/>
                <w:bCs/>
                <w:color w:val="000000"/>
                <w:kern w:val="0"/>
                <w:sz w:val="22"/>
                <w:szCs w:val="22"/>
                <w:lang w:eastAsia="es-SV" w:bidi="ar-SA"/>
              </w:rPr>
              <w:t xml:space="preserve"> </w:t>
            </w:r>
          </w:p>
          <w:p w:rsidR="00F01CFA" w:rsidRPr="00F01CFA" w:rsidRDefault="00F01CFA"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p w:rsidR="00F01CFA" w:rsidRPr="00F01CFA" w:rsidRDefault="00F01CFA"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592CFC" w:rsidRPr="00F01CFA" w:rsidRDefault="00B25450" w:rsidP="007353C9">
            <w:pPr>
              <w:suppressLineNumbers/>
              <w:spacing w:line="259" w:lineRule="auto"/>
              <w:jc w:val="both"/>
              <w:rPr>
                <w:rFonts w:ascii="Bembo Std" w:eastAsia="Arial Unicode MS" w:hAnsi="Bembo Std"/>
                <w:b/>
                <w:bCs/>
                <w:sz w:val="22"/>
                <w:szCs w:val="22"/>
                <w:lang w:val="es-EC"/>
              </w:rPr>
            </w:pPr>
            <w:r w:rsidRPr="00F01CFA">
              <w:rPr>
                <w:rFonts w:ascii="Bembo Std" w:eastAsia="Arial Unicode MS" w:hAnsi="Bembo Std"/>
                <w:b/>
                <w:bCs/>
                <w:color w:val="000000"/>
                <w:sz w:val="22"/>
                <w:szCs w:val="22"/>
                <w:lang w:val="es-EC"/>
              </w:rPr>
              <w:t xml:space="preserve">ORDEN DE COMPRA </w:t>
            </w:r>
            <w:r w:rsidR="00592CFC" w:rsidRPr="00F01CFA">
              <w:rPr>
                <w:rFonts w:ascii="Bembo Std" w:eastAsia="Arial Unicode MS" w:hAnsi="Bembo Std"/>
                <w:b/>
                <w:bCs/>
                <w:color w:val="000000"/>
                <w:sz w:val="22"/>
                <w:szCs w:val="22"/>
                <w:lang w:val="es-EC"/>
              </w:rPr>
              <w:t>N°</w:t>
            </w:r>
            <w:r w:rsidR="00706401" w:rsidRPr="00F01CFA">
              <w:rPr>
                <w:rFonts w:ascii="Bembo Std" w:eastAsia="Arial Unicode MS" w:hAnsi="Bembo Std"/>
                <w:b/>
                <w:bCs/>
                <w:color w:val="000000"/>
                <w:sz w:val="22"/>
                <w:szCs w:val="22"/>
                <w:lang w:val="es-EC"/>
              </w:rPr>
              <w:t xml:space="preserve"> </w:t>
            </w:r>
            <w:r w:rsidR="002E341B">
              <w:rPr>
                <w:rFonts w:ascii="Bembo Std" w:eastAsia="Arial Unicode MS" w:hAnsi="Bembo Std"/>
                <w:b/>
                <w:bCs/>
                <w:color w:val="000000"/>
                <w:sz w:val="22"/>
                <w:szCs w:val="22"/>
                <w:lang w:val="es-EC"/>
              </w:rPr>
              <w:t>1</w:t>
            </w:r>
            <w:r w:rsidR="00BE414B">
              <w:rPr>
                <w:rFonts w:ascii="Bembo Std" w:eastAsia="Arial Unicode MS" w:hAnsi="Bembo Std"/>
                <w:b/>
                <w:bCs/>
                <w:color w:val="000000"/>
                <w:sz w:val="22"/>
                <w:szCs w:val="22"/>
                <w:lang w:val="es-EC"/>
              </w:rPr>
              <w:t>3</w:t>
            </w:r>
            <w:r w:rsidR="00C817CD">
              <w:rPr>
                <w:rFonts w:ascii="Bembo Std" w:eastAsia="Arial Unicode MS" w:hAnsi="Bembo Std"/>
                <w:b/>
                <w:bCs/>
                <w:color w:val="000000"/>
                <w:sz w:val="22"/>
                <w:szCs w:val="22"/>
                <w:lang w:val="es-EC"/>
              </w:rPr>
              <w:t>7</w:t>
            </w:r>
            <w:r w:rsidR="00592CFC" w:rsidRPr="00F01CFA">
              <w:rPr>
                <w:rFonts w:ascii="Bembo Std" w:eastAsia="Arial Unicode MS" w:hAnsi="Bembo Std"/>
                <w:b/>
                <w:bCs/>
                <w:sz w:val="22"/>
                <w:szCs w:val="22"/>
                <w:lang w:val="es-EC"/>
              </w:rPr>
              <w:t>/20</w:t>
            </w:r>
            <w:r w:rsidR="0008643C" w:rsidRPr="00F01CFA">
              <w:rPr>
                <w:rFonts w:ascii="Bembo Std" w:eastAsia="Arial Unicode MS" w:hAnsi="Bembo Std"/>
                <w:b/>
                <w:bCs/>
                <w:sz w:val="22"/>
                <w:szCs w:val="22"/>
                <w:lang w:val="es-EC"/>
              </w:rPr>
              <w:t>2</w:t>
            </w:r>
            <w:r w:rsidR="000319BF" w:rsidRPr="00F01CFA">
              <w:rPr>
                <w:rFonts w:ascii="Bembo Std" w:eastAsia="Arial Unicode MS" w:hAnsi="Bembo Std"/>
                <w:b/>
                <w:bCs/>
                <w:sz w:val="22"/>
                <w:szCs w:val="22"/>
                <w:lang w:val="es-EC"/>
              </w:rPr>
              <w:t>2</w:t>
            </w:r>
            <w:r w:rsidR="00783FA3" w:rsidRPr="00F01CFA">
              <w:rPr>
                <w:rFonts w:ascii="Bembo Std" w:eastAsia="Arial Unicode MS" w:hAnsi="Bembo Std"/>
                <w:b/>
                <w:bCs/>
                <w:sz w:val="22"/>
                <w:szCs w:val="22"/>
                <w:lang w:val="es-EC"/>
              </w:rPr>
              <w:t xml:space="preserve"> </w:t>
            </w:r>
            <w:r w:rsidR="0008643C" w:rsidRPr="00F01CFA">
              <w:rPr>
                <w:rFonts w:ascii="Bembo Std" w:eastAsia="Arial Unicode MS" w:hAnsi="Bembo Std"/>
                <w:b/>
                <w:bCs/>
                <w:sz w:val="22"/>
                <w:szCs w:val="22"/>
                <w:lang w:val="es-EC"/>
              </w:rPr>
              <w:t>ACP</w:t>
            </w:r>
            <w:r w:rsidR="00D4184C" w:rsidRPr="00F01CFA">
              <w:rPr>
                <w:rFonts w:ascii="Bembo Std" w:eastAsia="Arial Unicode MS" w:hAnsi="Bembo Std"/>
                <w:b/>
                <w:bCs/>
                <w:sz w:val="22"/>
                <w:szCs w:val="22"/>
                <w:lang w:val="es-EC"/>
              </w:rPr>
              <w:t>-</w:t>
            </w:r>
            <w:r w:rsidR="0008643C" w:rsidRPr="00F01CFA">
              <w:rPr>
                <w:rFonts w:ascii="Bembo Std" w:eastAsia="Arial Unicode MS" w:hAnsi="Bembo Std"/>
                <w:b/>
                <w:bCs/>
                <w:sz w:val="22"/>
                <w:szCs w:val="22"/>
                <w:lang w:val="es-EC"/>
              </w:rPr>
              <w:t>UGP</w:t>
            </w:r>
          </w:p>
          <w:p w:rsidR="00C97240" w:rsidRDefault="00D61E16" w:rsidP="00E43F4D">
            <w:pPr>
              <w:suppressLineNumbers/>
              <w:spacing w:line="259" w:lineRule="auto"/>
              <w:jc w:val="both"/>
              <w:rPr>
                <w:rFonts w:ascii="Bembo Std" w:hAnsi="Bembo Std"/>
                <w:sz w:val="22"/>
                <w:szCs w:val="22"/>
                <w:lang w:val="es-ES"/>
              </w:rPr>
            </w:pPr>
            <w:r w:rsidRPr="00D61E16">
              <w:rPr>
                <w:rFonts w:ascii="Bembo Std" w:hAnsi="Bembo Std" w:hint="eastAsia"/>
                <w:sz w:val="22"/>
                <w:szCs w:val="22"/>
                <w:lang w:val="es-ES"/>
              </w:rPr>
              <w:t>Comparac</w:t>
            </w:r>
            <w:r w:rsidR="00066551">
              <w:rPr>
                <w:rFonts w:ascii="Bembo Std" w:hAnsi="Bembo Std"/>
                <w:sz w:val="22"/>
                <w:szCs w:val="22"/>
                <w:lang w:val="es-ES"/>
              </w:rPr>
              <w:t>ión</w:t>
            </w:r>
            <w:r w:rsidRPr="00D61E16">
              <w:rPr>
                <w:rFonts w:ascii="Bembo Std" w:hAnsi="Bembo Std" w:hint="eastAsia"/>
                <w:sz w:val="22"/>
                <w:szCs w:val="22"/>
                <w:lang w:val="es-ES"/>
              </w:rPr>
              <w:t xml:space="preserve"> de Precios N</w:t>
            </w:r>
            <w:r w:rsidRPr="00D61E16">
              <w:rPr>
                <w:rFonts w:ascii="Bembo Std" w:hAnsi="Bembo Std" w:hint="eastAsia"/>
                <w:sz w:val="22"/>
                <w:szCs w:val="22"/>
                <w:lang w:val="es-ES"/>
              </w:rPr>
              <w:t>°</w:t>
            </w:r>
            <w:r w:rsidRPr="00D61E16">
              <w:rPr>
                <w:rFonts w:ascii="Bembo Std" w:hAnsi="Bembo Std" w:hint="eastAsia"/>
                <w:sz w:val="22"/>
                <w:szCs w:val="22"/>
                <w:lang w:val="es-ES"/>
              </w:rPr>
              <w:t xml:space="preserve"> PRIDESII-379-CP-B-MINSAL, </w:t>
            </w:r>
            <w:r w:rsidR="00066551">
              <w:rPr>
                <w:rFonts w:ascii="Bembo Std" w:hAnsi="Bembo Std"/>
                <w:sz w:val="22"/>
                <w:szCs w:val="22"/>
                <w:lang w:val="es-ES"/>
              </w:rPr>
              <w:t>“</w:t>
            </w:r>
            <w:r w:rsidRPr="00D61E16">
              <w:rPr>
                <w:rFonts w:ascii="Bembo Std" w:hAnsi="Bembo Std" w:hint="eastAsia"/>
                <w:sz w:val="22"/>
                <w:szCs w:val="22"/>
                <w:lang w:val="es-ES"/>
              </w:rPr>
              <w:t>ADQUISICIÓN DE EQUIPO INFORMÁTICO PARA FORTALECER LA DIRECCIÓN DE TECNOLOGÍAS SANITARIAS, UGEB, DIRECCION DE CADENA DE SUMINISTROS Y ESTABLECIMIENTOS NUEVOS DEL PRIMER NIVEL DE ATENCION DEL MINSAL</w:t>
            </w:r>
            <w:r w:rsidRPr="00D61E16">
              <w:rPr>
                <w:rFonts w:ascii="Bembo Std" w:hAnsi="Bembo Std" w:hint="eastAsia"/>
                <w:sz w:val="22"/>
                <w:szCs w:val="22"/>
                <w:lang w:val="es-ES"/>
              </w:rPr>
              <w:t>”</w:t>
            </w:r>
            <w:r w:rsidRPr="00D61E16">
              <w:rPr>
                <w:rFonts w:ascii="Bembo Std" w:hAnsi="Bembo Std" w:hint="eastAsia"/>
                <w:sz w:val="22"/>
                <w:szCs w:val="22"/>
                <w:lang w:val="es-ES"/>
              </w:rPr>
              <w:t>.</w:t>
            </w:r>
          </w:p>
          <w:p w:rsidR="00D61E16" w:rsidRDefault="00D61E16" w:rsidP="00E43F4D">
            <w:pPr>
              <w:suppressLineNumbers/>
              <w:spacing w:line="259" w:lineRule="auto"/>
              <w:jc w:val="both"/>
              <w:rPr>
                <w:rFonts w:ascii="Bembo Std" w:eastAsia="Arial Unicode MS" w:hAnsi="Bembo Std"/>
                <w:color w:val="000000"/>
                <w:sz w:val="22"/>
                <w:szCs w:val="22"/>
                <w:lang w:val="es-EC"/>
              </w:rPr>
            </w:pPr>
          </w:p>
          <w:p w:rsidR="00592CFC" w:rsidRPr="00F01CFA" w:rsidRDefault="00592CFC" w:rsidP="00E43F4D">
            <w:pPr>
              <w:suppressLineNumbers/>
              <w:spacing w:line="259" w:lineRule="auto"/>
              <w:jc w:val="both"/>
              <w:rPr>
                <w:rFonts w:ascii="Bembo Std" w:eastAsia="Arial Unicode MS" w:hAnsi="Bembo Std"/>
                <w:sz w:val="22"/>
                <w:szCs w:val="22"/>
                <w:lang w:val="es-EC"/>
              </w:rPr>
            </w:pPr>
            <w:r w:rsidRPr="00F01CFA">
              <w:rPr>
                <w:rFonts w:ascii="Bembo Std" w:eastAsia="Arial Unicode MS" w:hAnsi="Bembo Std"/>
                <w:color w:val="000000"/>
                <w:sz w:val="22"/>
                <w:szCs w:val="22"/>
                <w:lang w:val="es-EC"/>
              </w:rPr>
              <w:t>Fecha:</w:t>
            </w:r>
            <w:r w:rsidRPr="00F01CFA">
              <w:rPr>
                <w:rFonts w:ascii="Bembo Std" w:eastAsia="Arial Unicode MS" w:hAnsi="Bembo Std"/>
                <w:sz w:val="22"/>
                <w:szCs w:val="22"/>
                <w:lang w:val="es-EC"/>
              </w:rPr>
              <w:t xml:space="preserve"> </w:t>
            </w:r>
            <w:r w:rsidR="002A5F0E">
              <w:rPr>
                <w:rFonts w:ascii="Bembo Std" w:eastAsia="Arial Unicode MS" w:hAnsi="Bembo Std"/>
                <w:sz w:val="22"/>
                <w:szCs w:val="22"/>
                <w:lang w:val="es-EC"/>
              </w:rPr>
              <w:t>19</w:t>
            </w:r>
            <w:r w:rsidR="00C426B0" w:rsidRPr="00F01CFA">
              <w:rPr>
                <w:rFonts w:ascii="Bembo Std" w:eastAsia="Arial Unicode MS" w:hAnsi="Bembo Std"/>
                <w:sz w:val="22"/>
                <w:szCs w:val="22"/>
                <w:lang w:val="es-EC"/>
              </w:rPr>
              <w:t xml:space="preserve"> </w:t>
            </w:r>
            <w:r w:rsidR="00164C52" w:rsidRPr="00F01CFA">
              <w:rPr>
                <w:rFonts w:ascii="Bembo Std" w:eastAsia="Arial Unicode MS" w:hAnsi="Bembo Std"/>
                <w:sz w:val="22"/>
                <w:szCs w:val="22"/>
                <w:lang w:val="es-EC"/>
              </w:rPr>
              <w:t>DE</w:t>
            </w:r>
            <w:r w:rsidR="002A5F0E">
              <w:rPr>
                <w:rFonts w:ascii="Bembo Std" w:eastAsia="Arial Unicode MS" w:hAnsi="Bembo Std"/>
                <w:sz w:val="22"/>
                <w:szCs w:val="22"/>
                <w:lang w:val="es-EC"/>
              </w:rPr>
              <w:t xml:space="preserve"> AGOSTO </w:t>
            </w:r>
            <w:r w:rsidR="00DC3189" w:rsidRPr="00F01CFA">
              <w:rPr>
                <w:rFonts w:ascii="Bembo Std" w:eastAsia="Arial Unicode MS" w:hAnsi="Bembo Std"/>
                <w:sz w:val="22"/>
                <w:szCs w:val="22"/>
                <w:lang w:val="es-EC"/>
              </w:rPr>
              <w:t>DE 202</w:t>
            </w:r>
            <w:r w:rsidR="00491604" w:rsidRPr="00F01CFA">
              <w:rPr>
                <w:rFonts w:ascii="Bembo Std" w:eastAsia="Arial Unicode MS" w:hAnsi="Bembo Std"/>
                <w:sz w:val="22"/>
                <w:szCs w:val="22"/>
                <w:lang w:val="es-EC"/>
              </w:rPr>
              <w:t>2</w:t>
            </w:r>
          </w:p>
          <w:p w:rsidR="00AD27B0" w:rsidRPr="00F01CFA" w:rsidRDefault="00AD27B0" w:rsidP="00AD27B0">
            <w:pPr>
              <w:suppressLineNumbers/>
              <w:spacing w:line="259" w:lineRule="auto"/>
              <w:jc w:val="both"/>
              <w:rPr>
                <w:rFonts w:ascii="Bembo Std" w:eastAsia="Arial Unicode MS" w:hAnsi="Bembo Std"/>
                <w:sz w:val="22"/>
                <w:szCs w:val="22"/>
                <w:lang w:val="es-EC"/>
              </w:rPr>
            </w:pPr>
          </w:p>
        </w:tc>
      </w:tr>
    </w:tbl>
    <w:p w:rsidR="00A8044E" w:rsidRDefault="00954901"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bookmarkStart w:id="3" w:name="_Hlk46239709"/>
      <w:r w:rsidRPr="00F01CFA">
        <w:rPr>
          <w:rFonts w:ascii="Bembo Std" w:eastAsia="Times New Roman" w:hAnsi="Bembo Std" w:cs="Times New Roman"/>
          <w:color w:val="000000"/>
          <w:kern w:val="0"/>
          <w:sz w:val="22"/>
          <w:szCs w:val="22"/>
          <w:lang w:eastAsia="es-SV" w:bidi="ar-SA"/>
        </w:rPr>
        <w:t xml:space="preserve">Solicito a ustedes </w:t>
      </w:r>
      <w:r w:rsidR="00FF49D3">
        <w:rPr>
          <w:rFonts w:ascii="Bembo Std" w:eastAsia="Times New Roman" w:hAnsi="Bembo Std" w:cs="Times New Roman"/>
          <w:color w:val="000000"/>
          <w:kern w:val="0"/>
          <w:sz w:val="22"/>
          <w:szCs w:val="22"/>
          <w:lang w:eastAsia="es-SV" w:bidi="ar-SA"/>
        </w:rPr>
        <w:t xml:space="preserve">entregar </w:t>
      </w:r>
      <w:r w:rsidR="00A0248A" w:rsidRPr="00F01CFA">
        <w:rPr>
          <w:rFonts w:ascii="Bembo Std" w:eastAsia="Times New Roman" w:hAnsi="Bembo Std" w:cs="Times New Roman"/>
          <w:color w:val="000000"/>
          <w:kern w:val="0"/>
          <w:sz w:val="22"/>
          <w:szCs w:val="22"/>
          <w:lang w:eastAsia="es-SV" w:bidi="ar-SA"/>
        </w:rPr>
        <w:t>los bienes</w:t>
      </w:r>
      <w:r w:rsidRPr="00F01CFA">
        <w:rPr>
          <w:rFonts w:ascii="Bembo Std" w:eastAsia="Times New Roman" w:hAnsi="Bembo Std" w:cs="Times New Roman"/>
          <w:color w:val="000000"/>
          <w:kern w:val="0"/>
          <w:sz w:val="22"/>
          <w:szCs w:val="22"/>
          <w:lang w:eastAsia="es-SV" w:bidi="ar-SA"/>
        </w:rPr>
        <w:t xml:space="preserve">, objeto de la presente Orden de Compra, </w:t>
      </w:r>
      <w:r w:rsidR="000319BF" w:rsidRPr="00F01CFA">
        <w:rPr>
          <w:rFonts w:ascii="Bembo Std" w:eastAsia="Times New Roman" w:hAnsi="Bembo Std" w:cs="Times New Roman"/>
          <w:color w:val="000000"/>
          <w:kern w:val="0"/>
          <w:sz w:val="22"/>
          <w:szCs w:val="22"/>
          <w:lang w:eastAsia="es-SV" w:bidi="ar-SA"/>
        </w:rPr>
        <w:t xml:space="preserve">en </w:t>
      </w:r>
      <w:r w:rsidR="00127036" w:rsidRPr="00F01CFA">
        <w:rPr>
          <w:rFonts w:ascii="Bembo Std" w:eastAsia="Times New Roman" w:hAnsi="Bembo Std" w:cs="Times New Roman"/>
          <w:color w:val="000000"/>
          <w:kern w:val="0"/>
          <w:sz w:val="22"/>
          <w:szCs w:val="22"/>
          <w:lang w:eastAsia="es-SV" w:bidi="ar-SA"/>
        </w:rPr>
        <w:t>pla</w:t>
      </w:r>
      <w:r w:rsidR="00712609" w:rsidRPr="00F01CFA">
        <w:rPr>
          <w:rFonts w:ascii="Bembo Std" w:eastAsia="Times New Roman" w:hAnsi="Bembo Std" w:cs="Times New Roman"/>
          <w:color w:val="000000"/>
          <w:kern w:val="0"/>
          <w:sz w:val="22"/>
          <w:szCs w:val="22"/>
          <w:lang w:eastAsia="es-SV" w:bidi="ar-SA"/>
        </w:rPr>
        <w:t>zo</w:t>
      </w:r>
      <w:r w:rsidR="00850DDE" w:rsidRPr="00F01CFA">
        <w:rPr>
          <w:rFonts w:ascii="Bembo Std" w:eastAsia="Times New Roman" w:hAnsi="Bembo Std" w:cs="Times New Roman"/>
          <w:color w:val="000000"/>
          <w:kern w:val="0"/>
          <w:sz w:val="22"/>
          <w:szCs w:val="22"/>
          <w:lang w:eastAsia="es-SV" w:bidi="ar-SA"/>
        </w:rPr>
        <w:t xml:space="preserve"> </w:t>
      </w:r>
      <w:r w:rsidR="002D3C6E" w:rsidRPr="00F01CFA">
        <w:rPr>
          <w:rFonts w:ascii="Bembo Std" w:eastAsia="Times New Roman" w:hAnsi="Bembo Std" w:cs="Times New Roman"/>
          <w:color w:val="000000"/>
          <w:kern w:val="0"/>
          <w:sz w:val="22"/>
          <w:szCs w:val="22"/>
          <w:lang w:eastAsia="es-SV" w:bidi="ar-SA"/>
        </w:rPr>
        <w:t>de</w:t>
      </w:r>
      <w:r w:rsidR="00137902" w:rsidRPr="00F01CFA">
        <w:rPr>
          <w:rFonts w:ascii="Bembo Std" w:eastAsia="Times New Roman" w:hAnsi="Bembo Std" w:cs="Times New Roman"/>
          <w:color w:val="000000"/>
          <w:kern w:val="0"/>
          <w:sz w:val="22"/>
          <w:szCs w:val="22"/>
          <w:lang w:eastAsia="es-SV" w:bidi="ar-SA"/>
        </w:rPr>
        <w:t xml:space="preserve"> </w:t>
      </w:r>
      <w:r w:rsidR="00C97240">
        <w:rPr>
          <w:rFonts w:ascii="Bembo Std" w:eastAsia="Times New Roman" w:hAnsi="Bembo Std" w:cs="Times New Roman"/>
          <w:b/>
          <w:color w:val="000000"/>
          <w:kern w:val="0"/>
          <w:sz w:val="22"/>
          <w:szCs w:val="22"/>
          <w:lang w:eastAsia="es-SV" w:bidi="ar-SA"/>
        </w:rPr>
        <w:t>C</w:t>
      </w:r>
      <w:r w:rsidR="00DA4F94">
        <w:rPr>
          <w:rFonts w:ascii="Bembo Std" w:eastAsia="Times New Roman" w:hAnsi="Bembo Std" w:cs="Times New Roman"/>
          <w:b/>
          <w:color w:val="000000"/>
          <w:kern w:val="0"/>
          <w:sz w:val="22"/>
          <w:szCs w:val="22"/>
          <w:lang w:eastAsia="es-SV" w:bidi="ar-SA"/>
        </w:rPr>
        <w:t>IENTO CINCUENTA</w:t>
      </w:r>
      <w:r w:rsidR="00EB1394">
        <w:rPr>
          <w:rFonts w:ascii="Bembo Std" w:eastAsia="Times New Roman" w:hAnsi="Bembo Std" w:cs="Times New Roman"/>
          <w:b/>
          <w:color w:val="000000"/>
          <w:kern w:val="0"/>
          <w:sz w:val="22"/>
          <w:szCs w:val="22"/>
          <w:lang w:eastAsia="es-SV" w:bidi="ar-SA"/>
        </w:rPr>
        <w:t xml:space="preserve"> </w:t>
      </w:r>
      <w:r w:rsidR="003857FD" w:rsidRPr="00F01CFA">
        <w:rPr>
          <w:rFonts w:ascii="Bembo Std" w:eastAsia="Times New Roman" w:hAnsi="Bembo Std" w:cs="Times New Roman"/>
          <w:b/>
          <w:color w:val="000000"/>
          <w:kern w:val="0"/>
          <w:sz w:val="22"/>
          <w:szCs w:val="22"/>
          <w:lang w:eastAsia="es-SV" w:bidi="ar-SA"/>
        </w:rPr>
        <w:t>(</w:t>
      </w:r>
      <w:r w:rsidR="00DA4F94">
        <w:rPr>
          <w:rFonts w:ascii="Bembo Std" w:eastAsia="Times New Roman" w:hAnsi="Bembo Std" w:cs="Times New Roman"/>
          <w:b/>
          <w:color w:val="000000"/>
          <w:kern w:val="0"/>
          <w:sz w:val="22"/>
          <w:szCs w:val="22"/>
          <w:lang w:eastAsia="es-SV" w:bidi="ar-SA"/>
        </w:rPr>
        <w:t>150</w:t>
      </w:r>
      <w:r w:rsidR="003857FD" w:rsidRPr="00F01CFA">
        <w:rPr>
          <w:rFonts w:ascii="Bembo Std" w:eastAsia="Times New Roman" w:hAnsi="Bembo Std" w:cs="Times New Roman"/>
          <w:b/>
          <w:color w:val="000000"/>
          <w:kern w:val="0"/>
          <w:sz w:val="22"/>
          <w:szCs w:val="22"/>
          <w:lang w:eastAsia="es-SV" w:bidi="ar-SA"/>
        </w:rPr>
        <w:t>)</w:t>
      </w:r>
      <w:r w:rsidR="00137902" w:rsidRPr="00F01CFA">
        <w:rPr>
          <w:rFonts w:ascii="Bembo Std" w:eastAsia="Times New Roman" w:hAnsi="Bembo Std" w:cs="Times New Roman"/>
          <w:b/>
          <w:color w:val="000000"/>
          <w:kern w:val="0"/>
          <w:sz w:val="22"/>
          <w:szCs w:val="22"/>
          <w:lang w:eastAsia="es-SV" w:bidi="ar-SA"/>
        </w:rPr>
        <w:t xml:space="preserve"> días calendario contados </w:t>
      </w:r>
      <w:r w:rsidR="00F319D1">
        <w:rPr>
          <w:rFonts w:ascii="Bembo Std" w:eastAsia="Times New Roman" w:hAnsi="Bembo Std" w:cs="Times New Roman"/>
          <w:b/>
          <w:color w:val="000000"/>
          <w:kern w:val="0"/>
          <w:sz w:val="22"/>
          <w:szCs w:val="22"/>
          <w:lang w:eastAsia="es-SV" w:bidi="ar-SA"/>
        </w:rPr>
        <w:t>después</w:t>
      </w:r>
      <w:r w:rsidR="00137902" w:rsidRPr="00F01CFA">
        <w:rPr>
          <w:rFonts w:ascii="Bembo Std" w:eastAsia="Times New Roman" w:hAnsi="Bembo Std" w:cs="Times New Roman"/>
          <w:b/>
          <w:color w:val="000000"/>
          <w:kern w:val="0"/>
          <w:sz w:val="22"/>
          <w:szCs w:val="22"/>
          <w:lang w:eastAsia="es-SV" w:bidi="ar-SA"/>
        </w:rPr>
        <w:t xml:space="preserve"> de la distribución de la orden de compra</w:t>
      </w:r>
      <w:r w:rsidR="009C054C">
        <w:rPr>
          <w:rFonts w:ascii="Bembo Std" w:eastAsia="Times New Roman" w:hAnsi="Bembo Std" w:cs="Times New Roman"/>
          <w:b/>
          <w:color w:val="000000"/>
          <w:kern w:val="0"/>
          <w:sz w:val="22"/>
          <w:szCs w:val="22"/>
          <w:lang w:eastAsia="es-SV" w:bidi="ar-SA"/>
        </w:rPr>
        <w:t>.</w:t>
      </w:r>
    </w:p>
    <w:p w:rsidR="00C97240" w:rsidRDefault="00C97240"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5F763C" w:rsidRDefault="005F763C"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4A796A" w:rsidRDefault="004A796A"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690" w:type="dxa"/>
        <w:jc w:val="right"/>
        <w:tblLayout w:type="fixed"/>
        <w:tblCellMar>
          <w:left w:w="70" w:type="dxa"/>
          <w:right w:w="70" w:type="dxa"/>
        </w:tblCellMar>
        <w:tblLook w:val="04A0" w:firstRow="1" w:lastRow="0" w:firstColumn="1" w:lastColumn="0" w:noHBand="0" w:noVBand="1"/>
      </w:tblPr>
      <w:tblGrid>
        <w:gridCol w:w="699"/>
        <w:gridCol w:w="1217"/>
        <w:gridCol w:w="2260"/>
        <w:gridCol w:w="717"/>
        <w:gridCol w:w="709"/>
        <w:gridCol w:w="1417"/>
        <w:gridCol w:w="1349"/>
        <w:gridCol w:w="1322"/>
      </w:tblGrid>
      <w:tr w:rsidR="005F763C" w:rsidRPr="005F763C" w:rsidTr="00BE414B">
        <w:trPr>
          <w:trHeight w:val="949"/>
          <w:jc w:val="right"/>
        </w:trPr>
        <w:tc>
          <w:tcPr>
            <w:tcW w:w="5602" w:type="dxa"/>
            <w:gridSpan w:val="5"/>
            <w:tcBorders>
              <w:top w:val="single" w:sz="8" w:space="0" w:color="auto"/>
              <w:left w:val="single" w:sz="8" w:space="0" w:color="auto"/>
              <w:bottom w:val="single" w:sz="8" w:space="0" w:color="auto"/>
              <w:right w:val="nil"/>
            </w:tcBorders>
            <w:shd w:val="clear" w:color="auto" w:fill="auto"/>
            <w:noWrap/>
            <w:vAlign w:val="center"/>
          </w:tcPr>
          <w:p w:rsidR="005F763C" w:rsidRPr="00065019" w:rsidRDefault="005F763C" w:rsidP="005F763C">
            <w:pPr>
              <w:autoSpaceDN w:val="0"/>
              <w:jc w:val="center"/>
              <w:textAlignment w:val="baseline"/>
              <w:rPr>
                <w:rFonts w:ascii="Bembo Std" w:eastAsia="DejaVu Sans Condensed" w:hAnsi="Bembo Std" w:cs="Arial"/>
                <w:b/>
                <w:color w:val="000000"/>
                <w:kern w:val="3"/>
                <w:sz w:val="22"/>
                <w:szCs w:val="22"/>
              </w:rPr>
            </w:pPr>
            <w:r w:rsidRPr="00065019">
              <w:rPr>
                <w:rFonts w:ascii="Bembo Std" w:eastAsia="DejaVu Sans Condensed" w:hAnsi="Bembo Std" w:cs="Arial"/>
                <w:b/>
                <w:color w:val="000000"/>
                <w:kern w:val="3"/>
                <w:sz w:val="22"/>
                <w:szCs w:val="22"/>
              </w:rPr>
              <w:t>Dependencia solicitante:</w:t>
            </w:r>
          </w:p>
          <w:p w:rsidR="005F763C" w:rsidRPr="005F763C" w:rsidRDefault="005F763C" w:rsidP="005F763C">
            <w:pPr>
              <w:widowControl/>
              <w:spacing w:line="276" w:lineRule="auto"/>
              <w:jc w:val="center"/>
              <w:textAlignment w:val="baseline"/>
              <w:rPr>
                <w:rFonts w:ascii="Bembo" w:eastAsia="Arial" w:hAnsi="Bembo" w:cs="Arial"/>
                <w:kern w:val="0"/>
                <w:sz w:val="20"/>
                <w:szCs w:val="20"/>
                <w:lang w:val="es-ES" w:bidi="ar-SA"/>
              </w:rPr>
            </w:pPr>
            <w:r>
              <w:rPr>
                <w:rFonts w:ascii="Bembo Std" w:eastAsia="DejaVu Sans Condensed" w:hAnsi="Bembo Std" w:cs="Arial"/>
                <w:color w:val="000000"/>
                <w:kern w:val="3"/>
                <w:sz w:val="22"/>
                <w:szCs w:val="22"/>
              </w:rPr>
              <w:t>DIRECCIÓN NACIONAL DEL PRIMER NIVEL DE ATENCIÓN</w:t>
            </w:r>
          </w:p>
        </w:tc>
        <w:tc>
          <w:tcPr>
            <w:tcW w:w="408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63C" w:rsidRPr="005F763C" w:rsidRDefault="005F763C" w:rsidP="005F763C">
            <w:pPr>
              <w:widowControl/>
              <w:spacing w:line="276" w:lineRule="auto"/>
              <w:jc w:val="center"/>
              <w:textAlignment w:val="baseline"/>
              <w:rPr>
                <w:rFonts w:ascii="Bembo" w:eastAsia="Arial" w:hAnsi="Bembo" w:cs="Arial"/>
                <w:kern w:val="0"/>
                <w:sz w:val="20"/>
                <w:szCs w:val="20"/>
                <w:lang w:val="es-ES" w:bidi="ar-SA"/>
              </w:rPr>
            </w:pPr>
            <w:r w:rsidRPr="00065019">
              <w:rPr>
                <w:rFonts w:ascii="Bembo Std" w:eastAsia="DejaVu Sans Condensed" w:hAnsi="Bembo Std" w:cs="Arial"/>
                <w:b/>
                <w:color w:val="000000"/>
                <w:kern w:val="3"/>
                <w:sz w:val="22"/>
                <w:szCs w:val="22"/>
              </w:rPr>
              <w:t>Forma de pago:</w:t>
            </w:r>
            <w:r w:rsidRPr="00065019">
              <w:rPr>
                <w:rFonts w:ascii="Bembo Std" w:eastAsia="DejaVu Sans Condensed" w:hAnsi="Bembo Std" w:cs="Arial"/>
                <w:color w:val="000000"/>
                <w:kern w:val="3"/>
                <w:sz w:val="22"/>
                <w:szCs w:val="22"/>
              </w:rPr>
              <w:t xml:space="preserve"> 30 días como máximo, posterior a la presentación de la factura</w:t>
            </w:r>
          </w:p>
        </w:tc>
      </w:tr>
      <w:tr w:rsidR="00BE414B" w:rsidRPr="005F763C" w:rsidTr="004A796A">
        <w:trPr>
          <w:trHeight w:val="949"/>
          <w:jc w:val="right"/>
        </w:trPr>
        <w:tc>
          <w:tcPr>
            <w:tcW w:w="699" w:type="dxa"/>
            <w:tcBorders>
              <w:top w:val="single" w:sz="4" w:space="0" w:color="auto"/>
              <w:left w:val="single" w:sz="4" w:space="0" w:color="auto"/>
              <w:bottom w:val="single" w:sz="4" w:space="0" w:color="auto"/>
              <w:right w:val="single" w:sz="4" w:space="0" w:color="auto"/>
            </w:tcBorders>
            <w:shd w:val="clear" w:color="000000" w:fill="D6DCE4"/>
            <w:noWrap/>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ITEM</w:t>
            </w:r>
          </w:p>
        </w:tc>
        <w:tc>
          <w:tcPr>
            <w:tcW w:w="1217"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CÓDIGO DEL PRODUCTO</w:t>
            </w:r>
          </w:p>
        </w:tc>
        <w:tc>
          <w:tcPr>
            <w:tcW w:w="2260" w:type="dxa"/>
            <w:tcBorders>
              <w:top w:val="single" w:sz="4" w:space="0" w:color="auto"/>
              <w:left w:val="single" w:sz="4" w:space="0" w:color="auto"/>
              <w:bottom w:val="single" w:sz="4" w:space="0" w:color="auto"/>
              <w:right w:val="single" w:sz="4" w:space="0" w:color="auto"/>
            </w:tcBorders>
            <w:shd w:val="clear" w:color="000000" w:fill="D6DCE4"/>
            <w:noWrap/>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ESPECIFICACIONES TÉCNICAS REQUERIDAS</w:t>
            </w:r>
          </w:p>
        </w:tc>
        <w:tc>
          <w:tcPr>
            <w:tcW w:w="717"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U/M</w:t>
            </w:r>
          </w:p>
        </w:tc>
        <w:tc>
          <w:tcPr>
            <w:tcW w:w="709"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CANT.</w:t>
            </w:r>
          </w:p>
        </w:tc>
        <w:tc>
          <w:tcPr>
            <w:tcW w:w="1417"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MARCA / MODELO/ PAIS DE ORIGEN</w:t>
            </w:r>
          </w:p>
        </w:tc>
        <w:tc>
          <w:tcPr>
            <w:tcW w:w="1349"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 xml:space="preserve">PRECIO UNITARIO </w:t>
            </w:r>
            <w:r w:rsidRPr="004A796A">
              <w:rPr>
                <w:rFonts w:ascii="Bembo Std" w:hAnsi="Bembo Std"/>
                <w:b/>
                <w:sz w:val="20"/>
                <w:szCs w:val="20"/>
                <w:lang w:val="es-HN"/>
              </w:rPr>
              <w:br/>
              <w:t>(IVA incluido)</w:t>
            </w:r>
          </w:p>
        </w:tc>
        <w:tc>
          <w:tcPr>
            <w:tcW w:w="1322"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4A796A" w:rsidRDefault="00BE414B" w:rsidP="00BE414B">
            <w:pPr>
              <w:jc w:val="center"/>
              <w:rPr>
                <w:rFonts w:ascii="Bembo Std" w:hAnsi="Bembo Std"/>
                <w:b/>
                <w:sz w:val="20"/>
                <w:szCs w:val="20"/>
                <w:lang w:val="es-HN"/>
              </w:rPr>
            </w:pPr>
            <w:r w:rsidRPr="004A796A">
              <w:rPr>
                <w:rFonts w:ascii="Bembo Std" w:hAnsi="Bembo Std"/>
                <w:b/>
                <w:sz w:val="20"/>
                <w:szCs w:val="20"/>
                <w:lang w:val="es-HN"/>
              </w:rPr>
              <w:t>PRECIO TOTAL</w:t>
            </w:r>
            <w:r w:rsidRPr="004A796A">
              <w:rPr>
                <w:rFonts w:ascii="Bembo Std" w:hAnsi="Bembo Std"/>
                <w:b/>
                <w:sz w:val="20"/>
                <w:szCs w:val="20"/>
                <w:lang w:val="es-HN"/>
              </w:rPr>
              <w:br/>
              <w:t>(IVA incluido)</w:t>
            </w:r>
          </w:p>
        </w:tc>
      </w:tr>
      <w:tr w:rsidR="004A796A" w:rsidRPr="005F763C" w:rsidTr="004A796A">
        <w:trPr>
          <w:trHeight w:val="1235"/>
          <w:jc w:val="right"/>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4A796A" w:rsidRPr="004A796A" w:rsidRDefault="004A796A" w:rsidP="004A796A">
            <w:pPr>
              <w:jc w:val="center"/>
              <w:rPr>
                <w:rFonts w:ascii="Bembo Std" w:eastAsia="Times New Roman" w:hAnsi="Bembo Std" w:cs="Calibri"/>
                <w:sz w:val="20"/>
                <w:szCs w:val="20"/>
                <w:lang w:eastAsia="es-SV"/>
              </w:rPr>
            </w:pPr>
            <w:r w:rsidRPr="004A796A">
              <w:rPr>
                <w:rFonts w:ascii="Bembo Std" w:eastAsia="Times New Roman" w:hAnsi="Bembo Std" w:cs="Calibri"/>
                <w:sz w:val="20"/>
                <w:szCs w:val="20"/>
                <w:lang w:eastAsia="es-SV"/>
              </w:rPr>
              <w:t>1</w:t>
            </w:r>
          </w:p>
        </w:tc>
        <w:tc>
          <w:tcPr>
            <w:tcW w:w="1217" w:type="dxa"/>
            <w:tcBorders>
              <w:top w:val="single" w:sz="4" w:space="0" w:color="auto"/>
              <w:left w:val="single" w:sz="4" w:space="0" w:color="003300"/>
              <w:bottom w:val="single" w:sz="4" w:space="0" w:color="auto"/>
              <w:right w:val="single" w:sz="4" w:space="0" w:color="003300"/>
            </w:tcBorders>
            <w:shd w:val="clear" w:color="auto" w:fill="auto"/>
            <w:noWrap/>
            <w:vAlign w:val="center"/>
          </w:tcPr>
          <w:p w:rsidR="004A796A" w:rsidRPr="004A796A" w:rsidRDefault="004A796A" w:rsidP="004A796A">
            <w:pPr>
              <w:jc w:val="center"/>
              <w:rPr>
                <w:rFonts w:ascii="Bembo Std" w:eastAsia="Times New Roman" w:hAnsi="Bembo Std" w:cs="Calibri"/>
                <w:sz w:val="20"/>
                <w:szCs w:val="20"/>
                <w:lang w:eastAsia="es-SV"/>
              </w:rPr>
            </w:pPr>
            <w:r w:rsidRPr="004A796A">
              <w:rPr>
                <w:rFonts w:ascii="Bembo Std" w:hAnsi="Bembo Std" w:cs="Calibri"/>
                <w:sz w:val="20"/>
                <w:szCs w:val="20"/>
              </w:rPr>
              <w:t>60204105</w:t>
            </w:r>
          </w:p>
        </w:tc>
        <w:tc>
          <w:tcPr>
            <w:tcW w:w="2260" w:type="dxa"/>
            <w:tcBorders>
              <w:top w:val="single" w:sz="4" w:space="0" w:color="auto"/>
              <w:left w:val="nil"/>
              <w:bottom w:val="single" w:sz="4" w:space="0" w:color="auto"/>
              <w:right w:val="nil"/>
            </w:tcBorders>
            <w:shd w:val="clear" w:color="auto" w:fill="auto"/>
            <w:vAlign w:val="center"/>
          </w:tcPr>
          <w:p w:rsidR="004A796A" w:rsidRPr="004A796A" w:rsidRDefault="004A796A" w:rsidP="004A796A">
            <w:pPr>
              <w:rPr>
                <w:rFonts w:ascii="Bembo Std" w:eastAsia="Times New Roman" w:hAnsi="Bembo Std" w:cs="Calibri"/>
                <w:sz w:val="20"/>
                <w:szCs w:val="20"/>
                <w:lang w:eastAsia="es-SV"/>
              </w:rPr>
            </w:pPr>
            <w:r w:rsidRPr="004A796A">
              <w:rPr>
                <w:rFonts w:ascii="Bembo Std" w:hAnsi="Bembo Std" w:cs="Calibri"/>
                <w:sz w:val="20"/>
                <w:szCs w:val="20"/>
              </w:rPr>
              <w:t>COMPUTADORA DE ESCRITORIO DE PRESTACIONES MEDIAS CON SISTEMA OPERATIVO PRIVATIVO</w:t>
            </w:r>
          </w:p>
        </w:tc>
        <w:tc>
          <w:tcPr>
            <w:tcW w:w="717" w:type="dxa"/>
            <w:tcBorders>
              <w:top w:val="single" w:sz="4" w:space="0" w:color="auto"/>
              <w:left w:val="single" w:sz="4" w:space="0" w:color="003300"/>
              <w:bottom w:val="single" w:sz="4" w:space="0" w:color="auto"/>
              <w:right w:val="single" w:sz="4" w:space="0" w:color="003300"/>
            </w:tcBorders>
            <w:shd w:val="clear" w:color="auto" w:fill="auto"/>
            <w:vAlign w:val="center"/>
          </w:tcPr>
          <w:p w:rsidR="004A796A" w:rsidRPr="004A796A" w:rsidRDefault="004A796A" w:rsidP="004A796A">
            <w:pPr>
              <w:jc w:val="center"/>
              <w:rPr>
                <w:rFonts w:ascii="Bembo Std" w:eastAsia="Times New Roman" w:hAnsi="Bembo Std" w:cs="Calibri"/>
                <w:sz w:val="20"/>
                <w:szCs w:val="20"/>
                <w:lang w:eastAsia="es-SV"/>
              </w:rPr>
            </w:pPr>
            <w:r w:rsidRPr="004A796A">
              <w:rPr>
                <w:rFonts w:ascii="Bembo Std" w:hAnsi="Bembo Std" w:cs="Calibri"/>
                <w:sz w:val="20"/>
                <w:szCs w:val="20"/>
              </w:rPr>
              <w:t>C/U</w:t>
            </w:r>
          </w:p>
        </w:tc>
        <w:tc>
          <w:tcPr>
            <w:tcW w:w="709" w:type="dxa"/>
            <w:tcBorders>
              <w:top w:val="single" w:sz="4" w:space="0" w:color="auto"/>
              <w:left w:val="nil"/>
              <w:bottom w:val="single" w:sz="4" w:space="0" w:color="auto"/>
              <w:right w:val="single" w:sz="4" w:space="0" w:color="003300"/>
            </w:tcBorders>
            <w:shd w:val="clear" w:color="000000" w:fill="FFFFFF"/>
            <w:vAlign w:val="center"/>
          </w:tcPr>
          <w:p w:rsidR="004A796A" w:rsidRPr="004A796A" w:rsidRDefault="004A796A" w:rsidP="004A796A">
            <w:pPr>
              <w:jc w:val="center"/>
              <w:rPr>
                <w:rFonts w:ascii="Bembo Std" w:eastAsia="Times New Roman" w:hAnsi="Bembo Std" w:cs="Calibri"/>
                <w:sz w:val="20"/>
                <w:szCs w:val="20"/>
                <w:lang w:eastAsia="es-SV"/>
              </w:rPr>
            </w:pPr>
            <w:r w:rsidRPr="004A796A">
              <w:rPr>
                <w:rFonts w:ascii="Bembo Std" w:hAnsi="Bembo Std" w:cs="Calibri"/>
                <w:sz w:val="20"/>
                <w:szCs w:val="20"/>
              </w:rPr>
              <w:t>54</w:t>
            </w:r>
          </w:p>
        </w:tc>
        <w:tc>
          <w:tcPr>
            <w:tcW w:w="1417" w:type="dxa"/>
            <w:tcBorders>
              <w:top w:val="single" w:sz="4" w:space="0" w:color="auto"/>
              <w:left w:val="single" w:sz="4" w:space="0" w:color="003300"/>
              <w:bottom w:val="single" w:sz="4" w:space="0" w:color="auto"/>
              <w:right w:val="single" w:sz="4" w:space="0" w:color="003300"/>
            </w:tcBorders>
            <w:vAlign w:val="center"/>
          </w:tcPr>
          <w:p w:rsidR="004A796A" w:rsidRPr="004A796A" w:rsidRDefault="004A796A" w:rsidP="004A796A">
            <w:pPr>
              <w:rPr>
                <w:rFonts w:ascii="Bembo Std" w:eastAsia="Times New Roman" w:hAnsi="Bembo Std" w:cs="Calibri"/>
                <w:sz w:val="20"/>
                <w:szCs w:val="20"/>
                <w:lang w:eastAsia="es-SV"/>
              </w:rPr>
            </w:pPr>
            <w:r w:rsidRPr="004A796A">
              <w:rPr>
                <w:rFonts w:ascii="Bembo Std" w:eastAsia="Times New Roman" w:hAnsi="Bembo Std" w:cs="Calibri"/>
                <w:sz w:val="20"/>
                <w:szCs w:val="20"/>
                <w:lang w:eastAsia="es-SV"/>
              </w:rPr>
              <w:t>Marca: LENOVO</w:t>
            </w:r>
          </w:p>
          <w:p w:rsidR="004A796A" w:rsidRPr="004A796A" w:rsidRDefault="004A796A" w:rsidP="004A796A">
            <w:pPr>
              <w:rPr>
                <w:rFonts w:ascii="Bembo Std" w:eastAsia="Times New Roman" w:hAnsi="Bembo Std" w:cs="Calibri"/>
                <w:sz w:val="20"/>
                <w:szCs w:val="20"/>
                <w:lang w:eastAsia="es-SV"/>
              </w:rPr>
            </w:pPr>
            <w:r w:rsidRPr="004A796A">
              <w:rPr>
                <w:rFonts w:ascii="Bembo Std" w:eastAsia="Times New Roman" w:hAnsi="Bembo Std" w:cs="Calibri"/>
                <w:sz w:val="20"/>
                <w:szCs w:val="20"/>
                <w:lang w:eastAsia="es-SV"/>
              </w:rPr>
              <w:t>Modelo: THINKCENTRE M70S</w:t>
            </w:r>
          </w:p>
          <w:p w:rsidR="004A796A" w:rsidRPr="004A796A" w:rsidRDefault="004A796A" w:rsidP="004A796A">
            <w:pPr>
              <w:rPr>
                <w:rFonts w:ascii="Bembo Std" w:eastAsia="Times New Roman" w:hAnsi="Bembo Std" w:cs="Calibri"/>
                <w:sz w:val="20"/>
                <w:szCs w:val="20"/>
                <w:lang w:eastAsia="es-SV"/>
              </w:rPr>
            </w:pPr>
            <w:r w:rsidRPr="004A796A">
              <w:rPr>
                <w:rFonts w:ascii="Bembo Std" w:eastAsia="Times New Roman" w:hAnsi="Bembo Std" w:cs="Calibri"/>
                <w:sz w:val="20"/>
                <w:szCs w:val="20"/>
                <w:lang w:eastAsia="es-SV"/>
              </w:rPr>
              <w:t>País de Origen: CHINA, MEXICO</w:t>
            </w:r>
          </w:p>
        </w:tc>
        <w:tc>
          <w:tcPr>
            <w:tcW w:w="1349" w:type="dxa"/>
            <w:tcBorders>
              <w:top w:val="single" w:sz="4" w:space="0" w:color="auto"/>
              <w:left w:val="nil"/>
              <w:bottom w:val="single" w:sz="4" w:space="0" w:color="auto"/>
              <w:right w:val="single" w:sz="4" w:space="0" w:color="auto"/>
            </w:tcBorders>
            <w:shd w:val="clear" w:color="auto" w:fill="auto"/>
            <w:noWrap/>
            <w:vAlign w:val="center"/>
          </w:tcPr>
          <w:p w:rsidR="004A796A" w:rsidRPr="004A796A" w:rsidRDefault="004A796A" w:rsidP="004A796A">
            <w:pPr>
              <w:jc w:val="center"/>
              <w:rPr>
                <w:rFonts w:ascii="Bembo Std" w:eastAsia="Times New Roman" w:hAnsi="Bembo Std" w:cs="Calibri"/>
                <w:sz w:val="20"/>
                <w:szCs w:val="20"/>
                <w:lang w:eastAsia="es-SV"/>
              </w:rPr>
            </w:pPr>
            <w:r w:rsidRPr="004A796A">
              <w:rPr>
                <w:rFonts w:ascii="Bembo Std" w:eastAsia="Times New Roman" w:hAnsi="Bembo Std" w:cs="Calibri"/>
                <w:sz w:val="20"/>
                <w:szCs w:val="20"/>
                <w:lang w:eastAsia="es-SV"/>
              </w:rPr>
              <w:t xml:space="preserve"> $1,036.85 </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4A796A" w:rsidRPr="004A796A" w:rsidRDefault="004A796A" w:rsidP="004A796A">
            <w:pPr>
              <w:jc w:val="center"/>
              <w:rPr>
                <w:rFonts w:ascii="Bembo Std" w:eastAsia="Times New Roman" w:hAnsi="Bembo Std" w:cs="Calibri"/>
                <w:sz w:val="20"/>
                <w:szCs w:val="20"/>
                <w:lang w:eastAsia="es-SV"/>
              </w:rPr>
            </w:pPr>
            <w:r w:rsidRPr="004A796A">
              <w:rPr>
                <w:rFonts w:ascii="Bembo Std" w:eastAsia="Times New Roman" w:hAnsi="Bembo Std" w:cs="Calibri"/>
                <w:sz w:val="20"/>
                <w:szCs w:val="20"/>
                <w:lang w:eastAsia="es-SV"/>
              </w:rPr>
              <w:t xml:space="preserve"> $55,989.90 </w:t>
            </w:r>
          </w:p>
        </w:tc>
      </w:tr>
    </w:tbl>
    <w:p w:rsidR="005F763C" w:rsidRDefault="005F763C"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0509AE" w:rsidRDefault="000509AE"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C054C" w:rsidRDefault="009C054C"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B1394" w:rsidRDefault="00EB1394"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3"/>
        <w:gridCol w:w="714"/>
        <w:gridCol w:w="916"/>
        <w:gridCol w:w="1311"/>
        <w:gridCol w:w="1311"/>
      </w:tblGrid>
      <w:tr w:rsidR="008E7A5B" w:rsidRPr="00F01CFA" w:rsidTr="005B4D64">
        <w:trPr>
          <w:trHeight w:val="828"/>
          <w:tblHeader/>
          <w:jc w:val="center"/>
        </w:trPr>
        <w:tc>
          <w:tcPr>
            <w:tcW w:w="2911" w:type="pct"/>
            <w:shd w:val="clear" w:color="auto" w:fill="auto"/>
            <w:vAlign w:val="center"/>
          </w:tcPr>
          <w:p w:rsidR="008E7A5B" w:rsidRPr="00F01CFA" w:rsidRDefault="008E7A5B" w:rsidP="008E7A5B">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b/>
                <w:sz w:val="22"/>
                <w:szCs w:val="22"/>
                <w:lang w:eastAsia="es-SV"/>
              </w:rPr>
              <w:lastRenderedPageBreak/>
              <w:t>FORMA DE PAGO:</w:t>
            </w:r>
            <w:r w:rsidRPr="00F01CFA">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w:t>
            </w:r>
            <w:r w:rsidR="005B4D64">
              <w:rPr>
                <w:rFonts w:ascii="Bembo Std" w:eastAsia="Times New Roman" w:hAnsi="Bembo Std" w:cs="Calibri Light"/>
                <w:sz w:val="22"/>
                <w:szCs w:val="22"/>
                <w:lang w:eastAsia="es-SV"/>
              </w:rPr>
              <w:t>o cliente a nombre del MINSAL/ PROGRAMA INTEGRADO DE SALUD II, Contrato de Préstamo N° 3608</w:t>
            </w:r>
            <w:r w:rsidRPr="00F01CFA">
              <w:rPr>
                <w:rFonts w:ascii="Bembo Std" w:eastAsia="Times New Roman" w:hAnsi="Bembo Std" w:cs="Calibri Light"/>
                <w:sz w:val="22"/>
                <w:szCs w:val="22"/>
                <w:lang w:eastAsia="es-SV"/>
              </w:rPr>
              <w:t>/OC-ES, adjuntando acta de recepción a satisfacción por parte de la unidad solicitante o la que esta</w:t>
            </w:r>
            <w:r w:rsidR="00AC627D" w:rsidRPr="00F01CFA">
              <w:rPr>
                <w:rFonts w:ascii="Bembo Std" w:eastAsia="Times New Roman" w:hAnsi="Bembo Std" w:cs="Calibri Light"/>
                <w:sz w:val="22"/>
                <w:szCs w:val="22"/>
                <w:lang w:eastAsia="es-SV"/>
              </w:rPr>
              <w:t xml:space="preserve"> </w:t>
            </w:r>
            <w:r w:rsidRPr="00F01CFA">
              <w:rPr>
                <w:rFonts w:ascii="Bembo Std" w:eastAsia="Times New Roman" w:hAnsi="Bembo Std" w:cs="Calibri Light"/>
                <w:sz w:val="22"/>
                <w:szCs w:val="22"/>
                <w:lang w:eastAsia="es-SV"/>
              </w:rPr>
              <w:t>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8E7A5B" w:rsidRPr="00F01CFA" w:rsidRDefault="008E7A5B" w:rsidP="008E7A5B">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rsidR="008E7A5B" w:rsidRPr="00F01CFA" w:rsidRDefault="008E7A5B" w:rsidP="008E7A5B">
            <w:pPr>
              <w:suppressAutoHyphens w:val="0"/>
              <w:jc w:val="both"/>
              <w:rPr>
                <w:rFonts w:ascii="Bembo Std" w:eastAsia="Times New Roman" w:hAnsi="Bembo Std" w:cs="Calibri Light"/>
                <w:sz w:val="20"/>
                <w:szCs w:val="20"/>
                <w:lang w:eastAsia="es-SV"/>
              </w:rPr>
            </w:pPr>
          </w:p>
        </w:tc>
        <w:tc>
          <w:tcPr>
            <w:tcW w:w="351" w:type="pct"/>
            <w:shd w:val="clear" w:color="auto" w:fill="auto"/>
            <w:vAlign w:val="center"/>
          </w:tcPr>
          <w:p w:rsidR="008E7A5B" w:rsidRPr="00F01CFA" w:rsidRDefault="008E7A5B" w:rsidP="008E7A5B">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8E7A5B" w:rsidRPr="00F01CFA" w:rsidRDefault="008E7A5B" w:rsidP="008E7A5B">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8E7A5B" w:rsidRPr="00F01CFA" w:rsidRDefault="008E7A5B" w:rsidP="008E7A5B">
            <w:pPr>
              <w:suppressAutoHyphens w:val="0"/>
              <w:jc w:val="center"/>
              <w:rPr>
                <w:rFonts w:ascii="Bembo Std" w:eastAsia="Times New Roman" w:hAnsi="Bembo Std" w:cs="Calibri Light"/>
                <w:sz w:val="20"/>
                <w:szCs w:val="20"/>
                <w:lang w:eastAsia="es-SV"/>
              </w:rPr>
            </w:pPr>
          </w:p>
        </w:tc>
        <w:tc>
          <w:tcPr>
            <w:tcW w:w="644" w:type="pct"/>
            <w:shd w:val="clear" w:color="auto" w:fill="auto"/>
            <w:vAlign w:val="center"/>
          </w:tcPr>
          <w:p w:rsidR="008E7A5B" w:rsidRPr="00F01CFA" w:rsidRDefault="008E7A5B" w:rsidP="008E7A5B">
            <w:pPr>
              <w:suppressAutoHyphens w:val="0"/>
              <w:jc w:val="center"/>
              <w:rPr>
                <w:rFonts w:ascii="Bembo Std" w:eastAsia="Times New Roman" w:hAnsi="Bembo Std" w:cs="Calibri Light"/>
                <w:b/>
                <w:bCs/>
                <w:sz w:val="20"/>
                <w:szCs w:val="20"/>
                <w:lang w:eastAsia="es-SV"/>
              </w:rPr>
            </w:pPr>
          </w:p>
        </w:tc>
      </w:tr>
      <w:tr w:rsidR="0036171D" w:rsidRPr="00F01CFA" w:rsidTr="005B4D64">
        <w:trPr>
          <w:trHeight w:val="828"/>
          <w:tblHeader/>
          <w:jc w:val="center"/>
        </w:trPr>
        <w:tc>
          <w:tcPr>
            <w:tcW w:w="2911" w:type="pct"/>
            <w:shd w:val="clear" w:color="auto" w:fill="auto"/>
            <w:vAlign w:val="center"/>
          </w:tcPr>
          <w:p w:rsidR="006E6004" w:rsidRPr="00F01CFA" w:rsidRDefault="006E6004" w:rsidP="006E600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F01CFA">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rsidR="006E6004" w:rsidRPr="00F01CFA" w:rsidRDefault="006E6004" w:rsidP="006E600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F01CFA">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F01CFA">
              <w:rPr>
                <w:rFonts w:ascii="Bembo Std" w:eastAsia="Times New Roman" w:hAnsi="Bembo Std" w:cs="Calibri Light"/>
                <w:kern w:val="0"/>
                <w:sz w:val="22"/>
                <w:szCs w:val="22"/>
                <w:lang w:eastAsia="es-SV" w:bidi="ar-SA"/>
              </w:rPr>
              <w:t>.</w:t>
            </w:r>
          </w:p>
          <w:p w:rsidR="0074252C" w:rsidRPr="00F01CFA" w:rsidRDefault="0074252C" w:rsidP="00EF31CC">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kern w:val="0"/>
                <w:sz w:val="22"/>
                <w:szCs w:val="22"/>
                <w:lang w:eastAsia="es-SV" w:bidi="ar-SA"/>
              </w:rPr>
              <w:t xml:space="preserve">Impuestos: El precio deberá incluir todos los tributos, impuesto y/o </w:t>
            </w:r>
            <w:r w:rsidRPr="00F01CFA">
              <w:rPr>
                <w:rFonts w:ascii="Bembo Std" w:eastAsia="Times New Roman" w:hAnsi="Bembo Std" w:cs="Calibri Light"/>
                <w:sz w:val="22"/>
                <w:szCs w:val="22"/>
                <w:lang w:eastAsia="es-SV"/>
              </w:rPr>
              <w:t>cargos, comisiones, etc. y cualquier gravamen que pueda recaer sobre</w:t>
            </w:r>
            <w:r w:rsidR="00491604" w:rsidRPr="00F01CFA">
              <w:rPr>
                <w:rFonts w:ascii="Bembo Std" w:eastAsia="Times New Roman" w:hAnsi="Bembo Std" w:cs="Calibri Light"/>
                <w:sz w:val="22"/>
                <w:szCs w:val="22"/>
                <w:lang w:eastAsia="es-SV"/>
              </w:rPr>
              <w:t xml:space="preserve"> </w:t>
            </w:r>
            <w:r w:rsidRPr="00F01CFA">
              <w:rPr>
                <w:rFonts w:ascii="Bembo Std" w:eastAsia="Times New Roman" w:hAnsi="Bembo Std" w:cs="Calibri Light"/>
                <w:sz w:val="22"/>
                <w:szCs w:val="22"/>
                <w:lang w:eastAsia="es-SV"/>
              </w:rPr>
              <w:t>el bien a proveer o la actividad del PROVEEDOR, incluido el IVA</w:t>
            </w:r>
            <w:r w:rsidR="00491604" w:rsidRPr="00F01CFA">
              <w:rPr>
                <w:rFonts w:ascii="Bembo Std" w:eastAsia="Times New Roman" w:hAnsi="Bembo Std" w:cs="Calibri Light"/>
                <w:sz w:val="22"/>
                <w:szCs w:val="22"/>
                <w:lang w:eastAsia="es-SV"/>
              </w:rPr>
              <w:t xml:space="preserve">; </w:t>
            </w:r>
            <w:r w:rsidRPr="00F01CFA">
              <w:rPr>
                <w:rFonts w:ascii="Bembo Std" w:eastAsia="Times New Roman" w:hAnsi="Bembo Std" w:cs="Calibri Light"/>
                <w:sz w:val="22"/>
                <w:szCs w:val="22"/>
                <w:lang w:eastAsia="es-SV"/>
              </w:rPr>
              <w:t>En consecuencia, el PROVEEDOR será el único responsable de los</w:t>
            </w:r>
            <w:r w:rsidR="00491604" w:rsidRPr="00F01CFA">
              <w:rPr>
                <w:rFonts w:ascii="Bembo Std" w:eastAsia="Times New Roman" w:hAnsi="Bembo Std" w:cs="Calibri Light"/>
                <w:sz w:val="22"/>
                <w:szCs w:val="22"/>
                <w:lang w:eastAsia="es-SV"/>
              </w:rPr>
              <w:t xml:space="preserve"> mismos.</w:t>
            </w:r>
          </w:p>
          <w:p w:rsidR="0074252C" w:rsidRPr="00F01CFA" w:rsidRDefault="0074252C" w:rsidP="00EF31CC">
            <w:pPr>
              <w:suppressAutoHyphens w:val="0"/>
              <w:jc w:val="both"/>
              <w:rPr>
                <w:rFonts w:ascii="Bembo Std" w:eastAsia="Times New Roman" w:hAnsi="Bembo Std" w:cs="Calibri Light"/>
                <w:sz w:val="22"/>
                <w:szCs w:val="22"/>
                <w:lang w:eastAsia="es-SV"/>
              </w:rPr>
            </w:pPr>
          </w:p>
        </w:tc>
        <w:tc>
          <w:tcPr>
            <w:tcW w:w="351" w:type="pct"/>
            <w:shd w:val="clear" w:color="auto" w:fill="auto"/>
            <w:vAlign w:val="center"/>
          </w:tcPr>
          <w:p w:rsidR="00EF31CC" w:rsidRPr="00F01CFA" w:rsidRDefault="00EF31CC" w:rsidP="00560291">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EF31CC" w:rsidRPr="00F01CFA" w:rsidRDefault="00EF31CC" w:rsidP="00560291">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EF31CC" w:rsidRPr="00F01CFA" w:rsidRDefault="00EF31CC" w:rsidP="00560291">
            <w:pPr>
              <w:suppressAutoHyphens w:val="0"/>
              <w:jc w:val="both"/>
              <w:rPr>
                <w:rFonts w:ascii="Bembo Std" w:eastAsia="Times New Roman" w:hAnsi="Bembo Std" w:cs="Calibri Light"/>
                <w:sz w:val="20"/>
                <w:szCs w:val="20"/>
                <w:lang w:eastAsia="es-SV"/>
              </w:rPr>
            </w:pPr>
          </w:p>
        </w:tc>
        <w:tc>
          <w:tcPr>
            <w:tcW w:w="644" w:type="pct"/>
            <w:shd w:val="clear" w:color="auto" w:fill="auto"/>
            <w:vAlign w:val="center"/>
          </w:tcPr>
          <w:p w:rsidR="00EF31CC" w:rsidRPr="00F01CFA" w:rsidRDefault="00EF31CC" w:rsidP="00560291">
            <w:pPr>
              <w:suppressAutoHyphens w:val="0"/>
              <w:ind w:right="-40"/>
              <w:jc w:val="both"/>
              <w:rPr>
                <w:rFonts w:ascii="Bembo Std" w:eastAsia="Times New Roman" w:hAnsi="Bembo Std" w:cs="Calibri Light"/>
                <w:b/>
                <w:bCs/>
                <w:sz w:val="20"/>
                <w:szCs w:val="20"/>
                <w:lang w:eastAsia="es-SV"/>
              </w:rPr>
            </w:pPr>
          </w:p>
        </w:tc>
      </w:tr>
      <w:tr w:rsidR="000E6FDA" w:rsidRPr="00F01CFA" w:rsidTr="000509AE">
        <w:trPr>
          <w:trHeight w:val="603"/>
          <w:tblHeader/>
          <w:jc w:val="center"/>
        </w:trPr>
        <w:tc>
          <w:tcPr>
            <w:tcW w:w="2911" w:type="pct"/>
            <w:tcBorders>
              <w:top w:val="single" w:sz="6" w:space="0" w:color="000000"/>
              <w:left w:val="single" w:sz="6" w:space="0" w:color="000000"/>
              <w:bottom w:val="single" w:sz="6" w:space="0" w:color="000000"/>
              <w:right w:val="single" w:sz="6" w:space="0" w:color="000000"/>
            </w:tcBorders>
          </w:tcPr>
          <w:p w:rsidR="000E6FDA" w:rsidRPr="00F01CFA" w:rsidRDefault="000E6FDA" w:rsidP="00BE414B">
            <w:pPr>
              <w:pStyle w:val="TableParagraph"/>
              <w:kinsoku w:val="0"/>
              <w:overflowPunct w:val="0"/>
              <w:spacing w:before="10"/>
              <w:ind w:left="57" w:right="33"/>
              <w:jc w:val="both"/>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000509AE" w:rsidRPr="000509AE">
              <w:rPr>
                <w:rFonts w:ascii="Bembo Std" w:eastAsia="Times New Roman" w:hAnsi="Bembo Std" w:cs="Calibri" w:hint="eastAsia"/>
                <w:bCs/>
                <w:color w:val="000000"/>
                <w:lang w:eastAsia="es-SV"/>
              </w:rPr>
              <w:t>Almacén El Paraíso, 6</w:t>
            </w:r>
            <w:r w:rsidR="00BE414B">
              <w:rPr>
                <w:rFonts w:ascii="Bembo Std" w:eastAsia="Times New Roman" w:hAnsi="Bembo Std" w:cs="Calibri"/>
                <w:bCs/>
                <w:color w:val="000000"/>
                <w:lang w:eastAsia="es-SV"/>
              </w:rPr>
              <w:t>ª.</w:t>
            </w:r>
            <w:r w:rsidR="000509AE" w:rsidRPr="000509AE">
              <w:rPr>
                <w:rFonts w:ascii="Bembo Std" w:eastAsia="Times New Roman" w:hAnsi="Bembo Std" w:cs="Calibri" w:hint="eastAsia"/>
                <w:bCs/>
                <w:color w:val="000000"/>
                <w:lang w:eastAsia="es-SV"/>
              </w:rPr>
              <w:t xml:space="preserve"> calle oriente N°1105, Colonia El Paraíso, barrio San Esteban, San Salvador.</w:t>
            </w:r>
          </w:p>
        </w:tc>
        <w:tc>
          <w:tcPr>
            <w:tcW w:w="351" w:type="pct"/>
            <w:shd w:val="clear" w:color="auto" w:fill="auto"/>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0E6FDA" w:rsidRPr="00F01CFA" w:rsidRDefault="000E6FDA" w:rsidP="000E6FDA">
            <w:pPr>
              <w:suppressAutoHyphens w:val="0"/>
              <w:jc w:val="both"/>
              <w:rPr>
                <w:rFonts w:ascii="Bembo Std" w:eastAsia="Times New Roman" w:hAnsi="Bembo Std" w:cs="Calibri Light"/>
                <w:sz w:val="20"/>
                <w:szCs w:val="20"/>
                <w:lang w:eastAsia="es-SV"/>
              </w:rPr>
            </w:pPr>
          </w:p>
        </w:tc>
        <w:tc>
          <w:tcPr>
            <w:tcW w:w="644" w:type="pct"/>
            <w:shd w:val="clear" w:color="auto" w:fill="auto"/>
            <w:vAlign w:val="center"/>
          </w:tcPr>
          <w:p w:rsidR="000E6FDA" w:rsidRPr="00F01CFA" w:rsidRDefault="000E6FDA" w:rsidP="000E6FDA">
            <w:pPr>
              <w:suppressAutoHyphens w:val="0"/>
              <w:ind w:right="-40"/>
              <w:jc w:val="both"/>
              <w:rPr>
                <w:rFonts w:ascii="Bembo Std" w:eastAsia="Times New Roman" w:hAnsi="Bembo Std" w:cs="Calibri Light"/>
                <w:b/>
                <w:bCs/>
                <w:sz w:val="20"/>
                <w:szCs w:val="20"/>
                <w:lang w:eastAsia="es-SV"/>
              </w:rPr>
            </w:pPr>
          </w:p>
        </w:tc>
      </w:tr>
      <w:tr w:rsidR="000E6FDA" w:rsidRPr="00F01CFA" w:rsidTr="005B4D64">
        <w:trPr>
          <w:trHeight w:val="828"/>
          <w:tblHeader/>
          <w:jc w:val="center"/>
        </w:trPr>
        <w:tc>
          <w:tcPr>
            <w:tcW w:w="2911" w:type="pct"/>
            <w:tcBorders>
              <w:top w:val="single" w:sz="6" w:space="0" w:color="000000"/>
              <w:left w:val="single" w:sz="6" w:space="0" w:color="000000"/>
              <w:bottom w:val="single" w:sz="6" w:space="0" w:color="000000"/>
              <w:right w:val="single" w:sz="6" w:space="0" w:color="000000"/>
            </w:tcBorders>
          </w:tcPr>
          <w:p w:rsidR="000E6FDA" w:rsidRPr="00F01CFA" w:rsidRDefault="000E6FDA" w:rsidP="000E6FDA">
            <w:pPr>
              <w:jc w:val="both"/>
              <w:rPr>
                <w:rFonts w:ascii="Bembo Std" w:eastAsia="Times New Roman" w:hAnsi="Bembo Std" w:cs="Times New Roman"/>
                <w:kern w:val="0"/>
                <w:sz w:val="22"/>
                <w:szCs w:val="22"/>
                <w:lang w:val="es-EC" w:eastAsia="es-SV" w:bidi="ar-SA"/>
              </w:rPr>
            </w:pPr>
            <w:r w:rsidRPr="00F01CFA">
              <w:rPr>
                <w:rFonts w:ascii="Bembo Std" w:eastAsia="Times New Roman" w:hAnsi="Bembo Std" w:cs="Times New Roman"/>
                <w:b/>
                <w:kern w:val="0"/>
                <w:sz w:val="22"/>
                <w:szCs w:val="22"/>
                <w:lang w:val="es-EC" w:eastAsia="es-SV" w:bidi="ar-SA"/>
              </w:rPr>
              <w:lastRenderedPageBreak/>
              <w:t>ADMINISTRACIÓN Y SEGUIMIENTO:</w:t>
            </w:r>
            <w:r w:rsidRPr="00F01CFA">
              <w:rPr>
                <w:rFonts w:ascii="Bembo Std" w:eastAsia="Times New Roman" w:hAnsi="Bembo Std" w:cs="Times New Roman"/>
                <w:kern w:val="0"/>
                <w:sz w:val="22"/>
                <w:szCs w:val="22"/>
                <w:lang w:val="es-EC" w:eastAsia="es-SV" w:bidi="ar-SA"/>
              </w:rPr>
              <w:t xml:space="preserve">  La Unidad Solicitante ha delegado a:</w:t>
            </w:r>
          </w:p>
          <w:p w:rsidR="00AB6747" w:rsidRDefault="00AB6747" w:rsidP="00A520F1">
            <w:pPr>
              <w:jc w:val="both"/>
              <w:rPr>
                <w:rFonts w:ascii="Bembo Std" w:eastAsia="Times New Roman" w:hAnsi="Bembo Std" w:cs="Times New Roman"/>
                <w:b/>
                <w:kern w:val="0"/>
                <w:sz w:val="22"/>
                <w:szCs w:val="22"/>
                <w:lang w:val="es-EC" w:eastAsia="es-SV" w:bidi="ar-SA"/>
              </w:rPr>
            </w:pPr>
          </w:p>
          <w:p w:rsidR="000E6FDA" w:rsidRPr="00F01CFA" w:rsidRDefault="006047B2" w:rsidP="00A520F1">
            <w:pPr>
              <w:jc w:val="both"/>
              <w:rPr>
                <w:rFonts w:ascii="Bembo Std" w:eastAsia="Times New Roman" w:hAnsi="Bembo Std" w:cs="Times New Roman"/>
                <w:b/>
                <w:kern w:val="0"/>
                <w:sz w:val="22"/>
                <w:szCs w:val="22"/>
                <w:lang w:val="es-EC" w:eastAsia="es-SV" w:bidi="ar-SA"/>
              </w:rPr>
            </w:pPr>
            <w:r>
              <w:rPr>
                <w:rFonts w:ascii="Bembo Std" w:eastAsia="Times New Roman" w:hAnsi="Bembo Std" w:cs="Times New Roman"/>
                <w:b/>
                <w:kern w:val="0"/>
                <w:sz w:val="22"/>
                <w:szCs w:val="22"/>
                <w:lang w:val="es-EC" w:eastAsia="es-SV" w:bidi="ar-SA"/>
              </w:rPr>
              <w:t>ING. CESAR WILLIAN HERNÁNDEZ ARGUETA</w:t>
            </w:r>
            <w:r w:rsidR="000E6FDA" w:rsidRPr="00F01CFA">
              <w:rPr>
                <w:rFonts w:ascii="Bembo Std" w:eastAsia="Times New Roman" w:hAnsi="Bembo Std" w:cs="Times New Roman"/>
                <w:b/>
                <w:kern w:val="0"/>
                <w:sz w:val="22"/>
                <w:szCs w:val="22"/>
                <w:lang w:val="es-EC" w:eastAsia="es-SV" w:bidi="ar-SA"/>
              </w:rPr>
              <w:t xml:space="preserve">, </w:t>
            </w:r>
            <w:r w:rsidR="00047F52">
              <w:rPr>
                <w:rFonts w:ascii="Bembo Std" w:eastAsia="Times New Roman" w:hAnsi="Bembo Std" w:cs="Times New Roman"/>
                <w:kern w:val="0"/>
                <w:sz w:val="22"/>
                <w:szCs w:val="22"/>
                <w:lang w:val="es-EC" w:eastAsia="es-SV" w:bidi="ar-SA"/>
              </w:rPr>
              <w:t xml:space="preserve">con cargo de </w:t>
            </w:r>
            <w:r w:rsidR="00D738C3">
              <w:rPr>
                <w:rFonts w:ascii="Bembo Std" w:eastAsia="Times New Roman" w:hAnsi="Bembo Std" w:cs="Times New Roman"/>
                <w:kern w:val="0"/>
                <w:sz w:val="22"/>
                <w:szCs w:val="22"/>
                <w:lang w:val="es-EC" w:eastAsia="es-SV" w:bidi="ar-SA"/>
              </w:rPr>
              <w:t>Técnico</w:t>
            </w:r>
            <w:r>
              <w:rPr>
                <w:rFonts w:ascii="Bembo Std" w:eastAsia="Times New Roman" w:hAnsi="Bembo Std" w:cs="Times New Roman"/>
                <w:kern w:val="0"/>
                <w:sz w:val="22"/>
                <w:szCs w:val="22"/>
                <w:lang w:val="es-EC" w:eastAsia="es-SV" w:bidi="ar-SA"/>
              </w:rPr>
              <w:t xml:space="preserve"> Informático</w:t>
            </w:r>
            <w:r w:rsidR="00FF4CEB">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2594-8043</w:t>
            </w:r>
            <w:r w:rsidR="000E6FDA" w:rsidRPr="00F01CFA">
              <w:rPr>
                <w:rFonts w:ascii="Bembo Std" w:eastAsia="Times New Roman" w:hAnsi="Bembo Std" w:cs="Times New Roman"/>
                <w:kern w:val="0"/>
                <w:sz w:val="22"/>
                <w:szCs w:val="22"/>
                <w:lang w:val="es-EC" w:eastAsia="es-SV" w:bidi="ar-SA"/>
              </w:rPr>
              <w:t xml:space="preserve">; correo:  </w:t>
            </w:r>
            <w:hyperlink r:id="rId12" w:history="1">
              <w:r w:rsidRPr="005B18C8">
                <w:rPr>
                  <w:rStyle w:val="Hipervnculo"/>
                  <w:rFonts w:ascii="Bembo Std" w:eastAsia="Times New Roman" w:hAnsi="Bembo Std" w:cs="Times New Roman"/>
                  <w:kern w:val="0"/>
                  <w:sz w:val="22"/>
                  <w:szCs w:val="22"/>
                  <w:lang w:val="es-EC" w:eastAsia="es-SV" w:bidi="ar-SA"/>
                </w:rPr>
                <w:t>cwillian.hernandez@salud.gob.sv</w:t>
              </w:r>
            </w:hyperlink>
            <w:r w:rsidR="008119E3">
              <w:rPr>
                <w:rFonts w:ascii="Bembo Std" w:eastAsia="Times New Roman" w:hAnsi="Bembo Std" w:cs="Times New Roman"/>
                <w:kern w:val="0"/>
                <w:sz w:val="22"/>
                <w:szCs w:val="22"/>
                <w:lang w:val="es-EC" w:eastAsia="es-SV" w:bidi="ar-SA"/>
              </w:rPr>
              <w:t xml:space="preserve">, </w:t>
            </w:r>
            <w:r w:rsidR="000E6FDA" w:rsidRPr="00F01CFA">
              <w:rPr>
                <w:rFonts w:ascii="Bembo Std" w:eastAsia="Times New Roman" w:hAnsi="Bembo Std" w:cs="Times New Roman"/>
                <w:kern w:val="0"/>
                <w:sz w:val="22"/>
                <w:szCs w:val="22"/>
                <w:lang w:val="es-EC" w:eastAsia="es-SV" w:bidi="ar-SA"/>
              </w:rPr>
              <w:t>como responsable de la Administración de la Orden de Compra.</w:t>
            </w:r>
          </w:p>
          <w:p w:rsidR="000E6FDA" w:rsidRPr="00F01CFA" w:rsidRDefault="000E6FDA" w:rsidP="000E6FDA">
            <w:pPr>
              <w:ind w:left="720"/>
              <w:jc w:val="both"/>
              <w:rPr>
                <w:rFonts w:ascii="Bembo Std" w:eastAsia="Times New Roman" w:hAnsi="Bembo Std" w:cs="Times New Roman"/>
                <w:b/>
                <w:kern w:val="0"/>
                <w:sz w:val="22"/>
                <w:szCs w:val="22"/>
                <w:lang w:val="es-EC" w:eastAsia="es-SV" w:bidi="ar-SA"/>
              </w:rPr>
            </w:pPr>
          </w:p>
        </w:tc>
        <w:tc>
          <w:tcPr>
            <w:tcW w:w="351" w:type="pct"/>
            <w:shd w:val="clear" w:color="auto" w:fill="auto"/>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0E6FDA" w:rsidRPr="00F01CFA" w:rsidRDefault="000E6FDA" w:rsidP="000E6FDA">
            <w:pPr>
              <w:suppressAutoHyphens w:val="0"/>
              <w:jc w:val="both"/>
              <w:rPr>
                <w:rFonts w:ascii="Bembo Std" w:eastAsia="Times New Roman" w:hAnsi="Bembo Std" w:cs="Calibri Light"/>
                <w:sz w:val="20"/>
                <w:szCs w:val="20"/>
                <w:lang w:eastAsia="es-SV"/>
              </w:rPr>
            </w:pPr>
          </w:p>
        </w:tc>
        <w:tc>
          <w:tcPr>
            <w:tcW w:w="644" w:type="pct"/>
            <w:shd w:val="clear" w:color="auto" w:fill="auto"/>
            <w:vAlign w:val="center"/>
          </w:tcPr>
          <w:p w:rsidR="000E6FDA" w:rsidRPr="00F01CFA" w:rsidRDefault="000E6FDA" w:rsidP="000E6FDA">
            <w:pPr>
              <w:suppressAutoHyphens w:val="0"/>
              <w:ind w:right="-40"/>
              <w:jc w:val="both"/>
              <w:rPr>
                <w:rFonts w:ascii="Bembo Std" w:eastAsia="Times New Roman" w:hAnsi="Bembo Std" w:cs="Calibri Light"/>
                <w:b/>
                <w:bCs/>
                <w:sz w:val="20"/>
                <w:szCs w:val="20"/>
                <w:lang w:eastAsia="es-SV"/>
              </w:rPr>
            </w:pPr>
          </w:p>
        </w:tc>
      </w:tr>
      <w:tr w:rsidR="000E6FDA" w:rsidRPr="00F01CFA" w:rsidTr="005B4D64">
        <w:trPr>
          <w:trHeight w:val="828"/>
          <w:tblHeader/>
          <w:jc w:val="center"/>
        </w:trPr>
        <w:tc>
          <w:tcPr>
            <w:tcW w:w="2911" w:type="pct"/>
            <w:tcBorders>
              <w:top w:val="single" w:sz="6" w:space="0" w:color="000000"/>
              <w:left w:val="single" w:sz="6" w:space="0" w:color="000000"/>
              <w:bottom w:val="single" w:sz="6" w:space="0" w:color="000000"/>
              <w:right w:val="single" w:sz="6" w:space="0" w:color="000000"/>
            </w:tcBorders>
          </w:tcPr>
          <w:p w:rsidR="000E6FDA" w:rsidRPr="00F01CFA" w:rsidRDefault="000E6FDA" w:rsidP="000E6FDA">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 xml:space="preserve">MONTO TOTAL ORDEN DE COMPRA </w:t>
            </w:r>
            <w:r w:rsidRPr="00F01CFA">
              <w:rPr>
                <w:rFonts w:ascii="Bembo Std" w:eastAsia="Times New Roman" w:hAnsi="Bembo Std" w:cs="Times New Roman"/>
                <w:kern w:val="0"/>
                <w:sz w:val="22"/>
                <w:szCs w:val="22"/>
                <w:lang w:val="es-EC" w:eastAsia="es-SV" w:bidi="ar-SA"/>
              </w:rPr>
              <w:t>impuestos incluidos</w:t>
            </w:r>
          </w:p>
        </w:tc>
        <w:tc>
          <w:tcPr>
            <w:tcW w:w="2089" w:type="pct"/>
            <w:gridSpan w:val="4"/>
            <w:tcBorders>
              <w:right w:val="single" w:sz="6" w:space="0" w:color="000000"/>
            </w:tcBorders>
            <w:vAlign w:val="center"/>
          </w:tcPr>
          <w:p w:rsidR="000E6FDA" w:rsidRPr="00F01CFA" w:rsidRDefault="000E6FDA" w:rsidP="000E6FDA">
            <w:pPr>
              <w:jc w:val="center"/>
              <w:rPr>
                <w:rFonts w:ascii="Bembo Std" w:hAnsi="Bembo Std" w:cs="Calibri Light"/>
                <w:b/>
                <w:sz w:val="22"/>
                <w:szCs w:val="22"/>
              </w:rPr>
            </w:pPr>
            <w:r w:rsidRPr="00F01CFA">
              <w:rPr>
                <w:rFonts w:ascii="Bembo Std" w:hAnsi="Bembo Std" w:cs="Calibri Light"/>
                <w:b/>
                <w:sz w:val="22"/>
                <w:szCs w:val="22"/>
              </w:rPr>
              <w:t xml:space="preserve"> </w:t>
            </w:r>
            <w:r w:rsidR="00791D96" w:rsidRPr="00F01CFA">
              <w:rPr>
                <w:rFonts w:ascii="Bembo Std" w:hAnsi="Bembo Std" w:cs="Calibri Light"/>
                <w:b/>
                <w:sz w:val="22"/>
                <w:szCs w:val="22"/>
              </w:rPr>
              <w:t>$</w:t>
            </w:r>
            <w:r w:rsidR="004A796A" w:rsidRPr="00FA196D">
              <w:rPr>
                <w:rFonts w:ascii="Bembo Std" w:hAnsi="Bembo Std"/>
                <w:b/>
                <w:sz w:val="20"/>
                <w:szCs w:val="20"/>
                <w:lang w:val="es-HN"/>
              </w:rPr>
              <w:t>55,989.90</w:t>
            </w:r>
          </w:p>
          <w:p w:rsidR="000E6FDA" w:rsidRPr="00F01CFA" w:rsidRDefault="000E6FDA" w:rsidP="000E6FDA">
            <w:pPr>
              <w:rPr>
                <w:rFonts w:ascii="Bembo Std" w:hAnsi="Bembo Std" w:cs="Calibri Light"/>
                <w:b/>
                <w:sz w:val="22"/>
                <w:szCs w:val="22"/>
              </w:rPr>
            </w:pPr>
          </w:p>
        </w:tc>
      </w:tr>
      <w:tr w:rsidR="000E6FDA" w:rsidRPr="00F01CFA" w:rsidTr="000E6FDA">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5A7D87" w:rsidRDefault="005A7D87" w:rsidP="00D738C3">
            <w:pPr>
              <w:jc w:val="center"/>
              <w:rPr>
                <w:rFonts w:ascii="Bembo Std" w:hAnsi="Bembo Std" w:cs="Calibri Light"/>
                <w:b/>
                <w:sz w:val="22"/>
                <w:szCs w:val="22"/>
              </w:rPr>
            </w:pPr>
          </w:p>
          <w:p w:rsidR="000E6FDA" w:rsidRPr="00F01CFA" w:rsidRDefault="004A796A" w:rsidP="00D738C3">
            <w:pPr>
              <w:jc w:val="center"/>
              <w:rPr>
                <w:rFonts w:ascii="Bembo Std" w:hAnsi="Bembo Std" w:cs="Calibri Light"/>
                <w:b/>
                <w:sz w:val="22"/>
                <w:szCs w:val="22"/>
              </w:rPr>
            </w:pPr>
            <w:r w:rsidRPr="00FA196D">
              <w:rPr>
                <w:rFonts w:ascii="Bembo Std" w:hAnsi="Bembo Std"/>
                <w:b/>
                <w:sz w:val="20"/>
                <w:szCs w:val="20"/>
                <w:lang w:val="es-HN"/>
              </w:rPr>
              <w:t>CINCUENTA Y CINCO MIL NOVECIENTOS OCHENTA Y NUEVE 90/100 DÓLARES DE LOS ESTADOS UNIDOS DE AMÉRICA</w:t>
            </w:r>
          </w:p>
        </w:tc>
      </w:tr>
      <w:tr w:rsidR="000E6FDA" w:rsidRPr="00F01CFA" w:rsidTr="002F3B7D">
        <w:trPr>
          <w:trHeight w:val="1092"/>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0E6FDA" w:rsidRPr="00F01CFA" w:rsidRDefault="00065019" w:rsidP="006047B2">
            <w:pPr>
              <w:widowControl/>
              <w:spacing w:after="120"/>
              <w:jc w:val="both"/>
              <w:textAlignment w:val="baseline"/>
              <w:rPr>
                <w:rFonts w:ascii="Bembo Std" w:hAnsi="Bembo Std" w:cs="Calibri Light"/>
                <w:b/>
                <w:sz w:val="22"/>
                <w:szCs w:val="22"/>
              </w:rPr>
            </w:pPr>
            <w:r>
              <w:rPr>
                <w:rFonts w:ascii="Bembo Std" w:eastAsia="Times New Roman" w:hAnsi="Bembo Std" w:cs="Times New Roman"/>
                <w:b/>
                <w:color w:val="000000"/>
                <w:kern w:val="0"/>
                <w:sz w:val="22"/>
                <w:szCs w:val="22"/>
                <w:lang w:eastAsia="es-SV" w:bidi="ar-SA"/>
              </w:rPr>
              <w:t xml:space="preserve">FUENTE DE FINANCIAMIENTO: </w:t>
            </w:r>
            <w:r w:rsidRPr="00065019">
              <w:rPr>
                <w:rFonts w:ascii="Bembo" w:eastAsia="Calibri" w:hAnsi="Bembo" w:hint="eastAsia"/>
                <w:sz w:val="22"/>
                <w:szCs w:val="22"/>
                <w:lang w:val="es-ES_tradnl"/>
              </w:rPr>
              <w:t xml:space="preserve">PRÉSTAMOS EXTERNOS, CONTRATO DE PRÉSTAMO BID 3608/OC-ES. CATEGORÍA DE INVERSIÓN </w:t>
            </w:r>
            <w:r w:rsidR="006047B2">
              <w:rPr>
                <w:rFonts w:ascii="Bembo" w:eastAsia="Calibri" w:hAnsi="Bembo"/>
                <w:sz w:val="22"/>
                <w:szCs w:val="22"/>
                <w:lang w:val="es-ES_tradnl"/>
              </w:rPr>
              <w:t>3.</w:t>
            </w:r>
            <w:r w:rsidRPr="00065019">
              <w:rPr>
                <w:rFonts w:ascii="Bembo" w:eastAsia="Calibri" w:hAnsi="Bembo" w:hint="eastAsia"/>
                <w:sz w:val="22"/>
                <w:szCs w:val="22"/>
                <w:lang w:val="es-ES_tradnl"/>
              </w:rPr>
              <w:t xml:space="preserve"> </w:t>
            </w:r>
            <w:r w:rsidR="006047B2">
              <w:rPr>
                <w:rFonts w:ascii="Bembo" w:eastAsia="Calibri" w:hAnsi="Bembo"/>
                <w:sz w:val="22"/>
                <w:szCs w:val="22"/>
                <w:lang w:val="es-ES_tradnl"/>
              </w:rPr>
              <w:t>APOYO A LA MEJORA DE LA GESTIÓN Y EFICIENCIA DE LA RED DE SALUD. SU</w:t>
            </w:r>
            <w:r w:rsidR="00D738C3">
              <w:rPr>
                <w:rFonts w:ascii="Bembo" w:eastAsia="Calibri" w:hAnsi="Bembo"/>
                <w:sz w:val="22"/>
                <w:szCs w:val="22"/>
                <w:lang w:val="es-ES_tradnl"/>
              </w:rPr>
              <w:t>B</w:t>
            </w:r>
            <w:r w:rsidR="00D738C3">
              <w:rPr>
                <w:rFonts w:ascii="Bembo" w:eastAsia="Calibri" w:hAnsi="Bembo" w:hint="eastAsia"/>
                <w:sz w:val="22"/>
                <w:szCs w:val="22"/>
                <w:lang w:val="es-ES_tradnl"/>
              </w:rPr>
              <w:t xml:space="preserve"> CATEGO</w:t>
            </w:r>
            <w:r w:rsidR="006047B2">
              <w:rPr>
                <w:rFonts w:ascii="Bembo" w:eastAsia="Calibri" w:hAnsi="Bembo" w:hint="eastAsia"/>
                <w:sz w:val="22"/>
                <w:szCs w:val="22"/>
                <w:lang w:val="es-ES_tradnl"/>
              </w:rPr>
              <w:t>RÍA 3</w:t>
            </w:r>
            <w:r w:rsidR="00D738C3">
              <w:rPr>
                <w:rFonts w:ascii="Bembo" w:eastAsia="Calibri" w:hAnsi="Bembo" w:hint="eastAsia"/>
                <w:sz w:val="22"/>
                <w:szCs w:val="22"/>
                <w:lang w:val="es-ES_tradnl"/>
              </w:rPr>
              <w:t>.3</w:t>
            </w:r>
            <w:r w:rsidRPr="00065019">
              <w:rPr>
                <w:rFonts w:ascii="Bembo" w:eastAsia="Calibri" w:hAnsi="Bembo" w:hint="eastAsia"/>
                <w:sz w:val="22"/>
                <w:szCs w:val="22"/>
                <w:lang w:val="es-ES_tradnl"/>
              </w:rPr>
              <w:t xml:space="preserve"> </w:t>
            </w:r>
            <w:r w:rsidR="006047B2">
              <w:rPr>
                <w:rFonts w:ascii="Bembo" w:eastAsia="Calibri" w:hAnsi="Bembo"/>
                <w:sz w:val="22"/>
                <w:szCs w:val="22"/>
                <w:lang w:val="es-ES_tradnl"/>
              </w:rPr>
              <w:t>FORTALECIMIENTO A LOS SISTEMAS DE INFORMACIÓN EN LA RED DE ATENCIÓN.</w:t>
            </w:r>
            <w:r w:rsidR="00D738C3">
              <w:rPr>
                <w:rFonts w:ascii="Bembo" w:eastAsia="Calibri" w:hAnsi="Bembo" w:hint="eastAsia"/>
                <w:sz w:val="22"/>
                <w:szCs w:val="22"/>
                <w:lang w:val="es-ES_tradnl"/>
              </w:rPr>
              <w:t xml:space="preserve"> PROYECTO 6300</w:t>
            </w:r>
            <w:r w:rsidR="00D738C3">
              <w:rPr>
                <w:rFonts w:ascii="Bembo" w:eastAsia="Calibri" w:hAnsi="Bembo"/>
                <w:sz w:val="22"/>
                <w:szCs w:val="22"/>
                <w:lang w:val="es-ES_tradnl"/>
              </w:rPr>
              <w:t xml:space="preserve">. </w:t>
            </w:r>
            <w:r w:rsidR="00D738C3">
              <w:rPr>
                <w:rFonts w:ascii="Bembo" w:eastAsia="Calibri" w:hAnsi="Bembo" w:hint="eastAsia"/>
                <w:sz w:val="22"/>
                <w:szCs w:val="22"/>
                <w:lang w:val="es-ES_tradnl"/>
              </w:rPr>
              <w:t xml:space="preserve">Cifrado </w:t>
            </w:r>
            <w:r w:rsidR="00D738C3">
              <w:rPr>
                <w:rFonts w:ascii="Bembo" w:eastAsia="Calibri" w:hAnsi="Bembo"/>
                <w:sz w:val="22"/>
                <w:szCs w:val="22"/>
                <w:lang w:val="es-ES_tradnl"/>
              </w:rPr>
              <w:t>P</w:t>
            </w:r>
            <w:r w:rsidRPr="00065019">
              <w:rPr>
                <w:rFonts w:ascii="Bembo" w:eastAsia="Calibri" w:hAnsi="Bembo" w:hint="eastAsia"/>
                <w:sz w:val="22"/>
                <w:szCs w:val="22"/>
                <w:lang w:val="es-ES_tradnl"/>
              </w:rPr>
              <w:t>resupuestario: 2022-3200-3-09-0</w:t>
            </w:r>
            <w:r w:rsidR="006047B2">
              <w:rPr>
                <w:rFonts w:ascii="Bembo" w:eastAsia="Calibri" w:hAnsi="Bembo"/>
                <w:sz w:val="22"/>
                <w:szCs w:val="22"/>
                <w:lang w:val="es-ES_tradnl"/>
              </w:rPr>
              <w:t>3</w:t>
            </w:r>
            <w:r w:rsidR="006047B2">
              <w:rPr>
                <w:rFonts w:ascii="Bembo" w:eastAsia="Calibri" w:hAnsi="Bembo" w:hint="eastAsia"/>
                <w:sz w:val="22"/>
                <w:szCs w:val="22"/>
                <w:lang w:val="es-ES_tradnl"/>
              </w:rPr>
              <w:t>-22-3-61104</w:t>
            </w:r>
          </w:p>
        </w:tc>
      </w:tr>
      <w:bookmarkEnd w:id="3"/>
    </w:tbl>
    <w:p w:rsidR="00975BBC" w:rsidRPr="00F01CFA" w:rsidRDefault="00975BBC" w:rsidP="00975BBC">
      <w:pPr>
        <w:rPr>
          <w:rFonts w:ascii="Bembo Std" w:hAnsi="Bembo Std"/>
          <w:vanish/>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103"/>
      </w:tblGrid>
      <w:tr w:rsidR="002D6FB9" w:rsidRPr="00F01CFA" w:rsidTr="00A7736D">
        <w:trPr>
          <w:trHeight w:val="335"/>
        </w:trPr>
        <w:tc>
          <w:tcPr>
            <w:tcW w:w="5387" w:type="dxa"/>
            <w:shd w:val="clear" w:color="auto" w:fill="auto"/>
          </w:tcPr>
          <w:p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Autoriza por contratante MINSAL</w:t>
            </w:r>
          </w:p>
        </w:tc>
        <w:tc>
          <w:tcPr>
            <w:tcW w:w="5103" w:type="dxa"/>
            <w:shd w:val="clear" w:color="auto" w:fill="auto"/>
          </w:tcPr>
          <w:p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Por suministrante</w:t>
            </w:r>
          </w:p>
        </w:tc>
      </w:tr>
      <w:tr w:rsidR="002D6FB9" w:rsidRPr="00F01CFA" w:rsidTr="00A7736D">
        <w:trPr>
          <w:trHeight w:val="391"/>
        </w:trPr>
        <w:tc>
          <w:tcPr>
            <w:tcW w:w="5387" w:type="dxa"/>
            <w:shd w:val="clear" w:color="auto" w:fill="auto"/>
            <w:vAlign w:val="bottom"/>
          </w:tcPr>
          <w:p w:rsidR="000E6FDA" w:rsidRPr="00F01CFA"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rsidR="002D6FB9" w:rsidRPr="00F01CFA"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c>
          <w:tcPr>
            <w:tcW w:w="5103" w:type="dxa"/>
            <w:shd w:val="clear" w:color="auto" w:fill="auto"/>
            <w:vAlign w:val="bottom"/>
          </w:tcPr>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rsidR="002D6FB9" w:rsidRPr="00F01CFA"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r>
      <w:tr w:rsidR="002D6FB9" w:rsidRPr="00F01CFA" w:rsidTr="00A7736D">
        <w:trPr>
          <w:trHeight w:val="70"/>
        </w:trPr>
        <w:tc>
          <w:tcPr>
            <w:tcW w:w="5387" w:type="dxa"/>
            <w:shd w:val="clear" w:color="auto" w:fill="auto"/>
          </w:tcPr>
          <w:p w:rsidR="00021416" w:rsidRPr="00021416" w:rsidRDefault="00021416" w:rsidP="00021416">
            <w:pPr>
              <w:jc w:val="center"/>
              <w:rPr>
                <w:rFonts w:ascii="Bembo Std" w:hAnsi="Bembo Std" w:cs="Calibri"/>
                <w:b/>
                <w:bCs/>
                <w:sz w:val="20"/>
                <w:szCs w:val="20"/>
              </w:rPr>
            </w:pPr>
            <w:r w:rsidRPr="00021416">
              <w:rPr>
                <w:rFonts w:ascii="Bembo Std" w:hAnsi="Bembo Std" w:cs="Calibri" w:hint="eastAsia"/>
                <w:b/>
                <w:bCs/>
                <w:sz w:val="20"/>
                <w:szCs w:val="20"/>
              </w:rPr>
              <w:t>DR. FRANCISCO JOSÉ ALABI MONTOYA</w:t>
            </w:r>
          </w:p>
          <w:p w:rsidR="00065019" w:rsidRPr="00982129" w:rsidRDefault="00021416" w:rsidP="00021416">
            <w:pPr>
              <w:jc w:val="center"/>
              <w:rPr>
                <w:rFonts w:ascii="Bembo Std" w:hAnsi="Bembo Std" w:cs="Calibri"/>
                <w:b/>
                <w:bCs/>
                <w:sz w:val="20"/>
                <w:szCs w:val="20"/>
              </w:rPr>
            </w:pPr>
            <w:r w:rsidRPr="00021416">
              <w:rPr>
                <w:rFonts w:ascii="Bembo Std" w:hAnsi="Bembo Std" w:cs="Calibri"/>
                <w:b/>
                <w:bCs/>
                <w:sz w:val="20"/>
                <w:szCs w:val="20"/>
              </w:rPr>
              <w:t>MINISTRO DE SALUD AD-HONOREM</w:t>
            </w:r>
          </w:p>
        </w:tc>
        <w:tc>
          <w:tcPr>
            <w:tcW w:w="5103" w:type="dxa"/>
            <w:shd w:val="clear" w:color="auto" w:fill="auto"/>
          </w:tcPr>
          <w:p w:rsidR="000C1585" w:rsidRDefault="002A5F0E" w:rsidP="000C1585">
            <w:pPr>
              <w:rPr>
                <w:rFonts w:ascii="Bembo Std" w:hAnsi="Bembo Std" w:cs="Calibri"/>
                <w:b/>
                <w:bCs/>
                <w:sz w:val="20"/>
                <w:szCs w:val="20"/>
              </w:rPr>
            </w:pPr>
            <w:r>
              <w:rPr>
                <w:rFonts w:ascii="Bembo Std" w:hAnsi="Bembo Std" w:cs="Calibri"/>
                <w:b/>
                <w:bCs/>
                <w:sz w:val="20"/>
                <w:szCs w:val="20"/>
              </w:rPr>
              <w:t xml:space="preserve">                FA</w:t>
            </w:r>
            <w:r w:rsidR="008F4B25">
              <w:rPr>
                <w:rFonts w:ascii="Bembo Std" w:hAnsi="Bembo Std" w:cs="Calibri"/>
                <w:b/>
                <w:bCs/>
                <w:sz w:val="20"/>
                <w:szCs w:val="20"/>
              </w:rPr>
              <w:t xml:space="preserve">NTINA </w:t>
            </w:r>
            <w:r>
              <w:rPr>
                <w:rFonts w:ascii="Bembo Std" w:hAnsi="Bembo Std" w:cs="Calibri"/>
                <w:b/>
                <w:bCs/>
                <w:sz w:val="20"/>
                <w:szCs w:val="20"/>
              </w:rPr>
              <w:t>LINET ANDINO RIVERA</w:t>
            </w:r>
            <w:r w:rsidR="000C1585">
              <w:rPr>
                <w:rFonts w:ascii="Bembo Std" w:hAnsi="Bembo Std" w:cs="Calibri"/>
                <w:b/>
                <w:bCs/>
                <w:sz w:val="20"/>
                <w:szCs w:val="20"/>
              </w:rPr>
              <w:t xml:space="preserve"> </w:t>
            </w:r>
          </w:p>
          <w:p w:rsidR="006047B2" w:rsidRPr="006047B2" w:rsidRDefault="000C1585" w:rsidP="000C1585">
            <w:pPr>
              <w:rPr>
                <w:rFonts w:ascii="Bembo Std" w:hAnsi="Bembo Std" w:cs="Calibri"/>
                <w:b/>
                <w:bCs/>
                <w:sz w:val="20"/>
                <w:szCs w:val="20"/>
              </w:rPr>
            </w:pPr>
            <w:r>
              <w:rPr>
                <w:rFonts w:ascii="Bembo Std" w:hAnsi="Bembo Std" w:cs="Calibri"/>
                <w:b/>
                <w:bCs/>
                <w:sz w:val="20"/>
                <w:szCs w:val="20"/>
              </w:rPr>
              <w:t xml:space="preserve">                          </w:t>
            </w:r>
            <w:r w:rsidR="002A5F0E">
              <w:rPr>
                <w:rFonts w:ascii="Bembo Std" w:hAnsi="Bembo Std" w:cs="Calibri"/>
                <w:b/>
                <w:bCs/>
                <w:sz w:val="20"/>
                <w:szCs w:val="20"/>
              </w:rPr>
              <w:t>REPRESENTANTE LEGAL</w:t>
            </w:r>
            <w:r w:rsidR="006047B2" w:rsidRPr="006047B2">
              <w:rPr>
                <w:rFonts w:ascii="Bembo Std" w:hAnsi="Bembo Std" w:cs="Calibri" w:hint="eastAsia"/>
                <w:b/>
                <w:bCs/>
                <w:sz w:val="20"/>
                <w:szCs w:val="20"/>
              </w:rPr>
              <w:t xml:space="preserve"> </w:t>
            </w:r>
          </w:p>
          <w:p w:rsidR="002D6FB9" w:rsidRPr="00744BB7" w:rsidRDefault="000C1585" w:rsidP="000C1585">
            <w:pPr>
              <w:rPr>
                <w:rFonts w:ascii="Bembo Std" w:eastAsia="Times New Roman" w:hAnsi="Bembo Std" w:cs="Calibri"/>
                <w:b/>
                <w:kern w:val="0"/>
                <w:sz w:val="20"/>
                <w:szCs w:val="20"/>
                <w:lang w:val="pt-BR" w:eastAsia="es-SV" w:bidi="ar-SA"/>
              </w:rPr>
            </w:pPr>
            <w:r>
              <w:rPr>
                <w:rFonts w:ascii="Bembo Std" w:hAnsi="Bembo Std" w:cs="Calibri"/>
                <w:b/>
                <w:bCs/>
                <w:sz w:val="20"/>
                <w:szCs w:val="20"/>
              </w:rPr>
              <w:t xml:space="preserve">               </w:t>
            </w:r>
            <w:r w:rsidR="006D37C0">
              <w:rPr>
                <w:rFonts w:ascii="Bembo Std" w:hAnsi="Bembo Std" w:cs="Calibri"/>
                <w:b/>
                <w:bCs/>
                <w:sz w:val="20"/>
                <w:szCs w:val="20"/>
              </w:rPr>
              <w:t>GBM DE EL SALVADOR</w:t>
            </w:r>
            <w:r w:rsidR="006047B2" w:rsidRPr="006047B2">
              <w:rPr>
                <w:rFonts w:ascii="Bembo Std" w:hAnsi="Bembo Std" w:cs="Calibri"/>
                <w:b/>
                <w:bCs/>
                <w:sz w:val="20"/>
                <w:szCs w:val="20"/>
              </w:rPr>
              <w:t>, S.A. DE C.V.</w:t>
            </w:r>
          </w:p>
        </w:tc>
      </w:tr>
    </w:tbl>
    <w:p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rsidR="002612D6" w:rsidRDefault="00592CFC" w:rsidP="003D5D0B">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3D5D0B" w:rsidRPr="003D5D0B">
        <w:rPr>
          <w:rFonts w:ascii="Bembo Std" w:eastAsia="Times New Roman" w:hAnsi="Bembo Std" w:cs="Calibri"/>
          <w:b/>
          <w:kern w:val="0"/>
          <w:sz w:val="22"/>
          <w:szCs w:val="22"/>
          <w:u w:val="single"/>
          <w:lang w:eastAsia="es-SV" w:bidi="ar-SA"/>
        </w:rPr>
        <w:t>PRÁCTICAS PROHIBIDAS</w:t>
      </w:r>
      <w:r w:rsidR="003D5D0B" w:rsidRPr="003D5D0B">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w:t>
      </w:r>
    </w:p>
    <w:p w:rsidR="003D5D0B" w:rsidRPr="003D5D0B" w:rsidRDefault="002612D6" w:rsidP="003D5D0B">
      <w:pPr>
        <w:widowControl/>
        <w:suppressAutoHyphens w:val="0"/>
        <w:ind w:left="-851" w:right="-801"/>
        <w:jc w:val="both"/>
        <w:rPr>
          <w:rFonts w:ascii="Bembo Std" w:eastAsia="Times New Roman" w:hAnsi="Bembo Std" w:cs="Calibri"/>
          <w:kern w:val="0"/>
          <w:sz w:val="22"/>
          <w:szCs w:val="22"/>
          <w:lang w:eastAsia="es-SV" w:bidi="ar-SA"/>
        </w:rPr>
      </w:pPr>
      <w:r w:rsidRPr="002612D6">
        <w:rPr>
          <w:rFonts w:ascii="Bembo Std" w:eastAsia="Times New Roman" w:hAnsi="Bembo Std" w:cs="Calibri"/>
          <w:noProof/>
          <w:kern w:val="0"/>
          <w:sz w:val="22"/>
          <w:szCs w:val="22"/>
          <w:lang w:eastAsia="es-SV" w:bidi="ar-SA"/>
        </w:rPr>
        <w:lastRenderedPageBreak/>
        <w:drawing>
          <wp:inline distT="0" distB="0" distL="0" distR="0">
            <wp:extent cx="5612130" cy="7515268"/>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7515268"/>
                    </a:xfrm>
                    <a:prstGeom prst="rect">
                      <a:avLst/>
                    </a:prstGeom>
                    <a:noFill/>
                    <a:ln>
                      <a:noFill/>
                    </a:ln>
                  </pic:spPr>
                </pic:pic>
              </a:graphicData>
            </a:graphic>
          </wp:inline>
        </w:drawing>
      </w:r>
      <w:r w:rsidR="003D5D0B" w:rsidRPr="003D5D0B">
        <w:rPr>
          <w:rFonts w:ascii="Bembo Std" w:eastAsia="Times New Roman" w:hAnsi="Bembo Std" w:cs="Calibri"/>
          <w:kern w:val="0"/>
          <w:sz w:val="22"/>
          <w:szCs w:val="22"/>
          <w:lang w:eastAsia="es-SV" w:bidi="ar-SA"/>
        </w:rPr>
        <w:t xml:space="preserve">remitida a la </w:t>
      </w:r>
      <w:r w:rsidR="003D5D0B" w:rsidRPr="003D5D0B">
        <w:rPr>
          <w:rFonts w:ascii="Bembo Std" w:eastAsia="Times New Roman" w:hAnsi="Bembo Std" w:cs="Calibri"/>
          <w:kern w:val="0"/>
          <w:sz w:val="22"/>
          <w:szCs w:val="22"/>
          <w:lang w:eastAsia="es-SV" w:bidi="ar-SA"/>
        </w:rPr>
        <w:lastRenderedPageBreak/>
        <w:t xml:space="preserve">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 Una práctica obstructiva consiste en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(b) Si el Banco determina que cualquier firma, entidad o individuo actuando como oferente o participando en una actividad financiada por el Banco incluidos, entre otros, solicitantes, oferentes, proveedores, contratistas, consultores, miembros del personal, subcontratistas,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 xml:space="preserve">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w:t>
      </w:r>
      <w:r w:rsidRPr="003D5D0B">
        <w:rPr>
          <w:rFonts w:ascii="Bembo Std" w:eastAsia="Times New Roman" w:hAnsi="Bembo Std" w:cs="Calibri"/>
          <w:kern w:val="0"/>
          <w:sz w:val="22"/>
          <w:szCs w:val="22"/>
          <w:lang w:eastAsia="es-SV" w:bidi="ar-SA"/>
        </w:rPr>
        <w:lastRenderedPageBreak/>
        <w:t>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 xml:space="preserve">consultor, subcontratista o proveedor de bienes o servicios por otra firma elegible a la que se adjudique un contrato para ejecutar actividades financiadas por el Banco;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 xml:space="preserve">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Si el solicitante, oferente, proveedor de servicios y su representante, contratista, consultor, miembro del personal, subcontratista, sub</w:t>
      </w:r>
      <w:r w:rsidR="008F4B25">
        <w:rPr>
          <w:rFonts w:ascii="Bembo Std" w:eastAsia="Times New Roman" w:hAnsi="Bembo Std" w:cs="Calibri"/>
          <w:kern w:val="0"/>
          <w:sz w:val="22"/>
          <w:szCs w:val="22"/>
          <w:lang w:eastAsia="es-SV" w:bidi="ar-SA"/>
        </w:rPr>
        <w:t xml:space="preserve"> </w:t>
      </w:r>
      <w:r w:rsidRPr="003D5D0B">
        <w:rPr>
          <w:rFonts w:ascii="Bembo Std" w:eastAsia="Times New Roman" w:hAnsi="Bembo Std" w:cs="Calibri"/>
          <w:kern w:val="0"/>
          <w:sz w:val="22"/>
          <w:szCs w:val="22"/>
          <w:lang w:eastAsia="es-SV" w:bidi="ar-SA"/>
        </w:rPr>
        <w:t xml:space="preserve">consultor, proveedor de servicios o concesionario se niega a cooperar o incumple el requerimiento del Banco, o de cualquier otra forma obstaculiza la investigación por parte del Banco, el Banco, </w:t>
      </w:r>
      <w:r w:rsidRPr="003D5D0B">
        <w:rPr>
          <w:rFonts w:ascii="Bembo Std" w:eastAsia="Times New Roman" w:hAnsi="Bembo Std" w:cs="Calibri"/>
          <w:kern w:val="0"/>
          <w:sz w:val="22"/>
          <w:szCs w:val="22"/>
          <w:lang w:eastAsia="es-SV" w:bidi="ar-SA"/>
        </w:rPr>
        <w:lastRenderedPageBreak/>
        <w:t xml:space="preserve">bajo su sola discreción, podrá tomar medidas apropiadas contra el solicitante, oferente, proveedor de bienes y su representante, contratista, consultor, miembro del personal, subcontratista, subconsultor, proveedor de servicios o concesionario. </w:t>
      </w:r>
    </w:p>
    <w:p w:rsidR="00674D2B" w:rsidRPr="00F01CFA" w:rsidRDefault="003D5D0B" w:rsidP="003D5D0B">
      <w:pPr>
        <w:widowControl/>
        <w:suppressAutoHyphens w:val="0"/>
        <w:ind w:left="-851" w:right="-801"/>
        <w:jc w:val="both"/>
        <w:rPr>
          <w:rFonts w:ascii="Bembo Std" w:eastAsia="Times New Roman" w:hAnsi="Bembo Std" w:cs="Calibri"/>
          <w:b/>
          <w:kern w:val="0"/>
          <w:sz w:val="22"/>
          <w:szCs w:val="22"/>
          <w:lang w:eastAsia="es-SV" w:bidi="ar-SA"/>
        </w:rPr>
      </w:pPr>
      <w:r w:rsidRPr="003D5D0B">
        <w:rPr>
          <w:rFonts w:ascii="Bembo Std" w:eastAsia="Times New Roman" w:hAnsi="Bembo Std" w:cs="Calibri"/>
          <w:kern w:val="0"/>
          <w:sz w:val="22"/>
          <w:szCs w:val="22"/>
          <w:lang w:eastAsia="es-SV" w:bidi="ar-SA"/>
        </w:rPr>
        <w:t>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8C29B0">
        <w:rPr>
          <w:rFonts w:ascii="Bembo Std" w:eastAsia="Times New Roman" w:hAnsi="Bembo Std" w:cs="Calibri"/>
          <w:color w:val="0000FF"/>
          <w:kern w:val="0"/>
          <w:sz w:val="22"/>
          <w:szCs w:val="22"/>
          <w:lang w:eastAsia="es-SV" w:bidi="ar-SA"/>
        </w:rPr>
        <w:t>3608</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C29B0">
        <w:rPr>
          <w:rFonts w:ascii="Bembo Std" w:eastAsia="Times New Roman" w:hAnsi="Bembo Std" w:cs="Calibri"/>
          <w:color w:val="0000FF"/>
          <w:kern w:val="0"/>
          <w:sz w:val="22"/>
          <w:szCs w:val="22"/>
          <w:lang w:eastAsia="es-SV" w:bidi="ar-SA"/>
        </w:rPr>
        <w:t>3608</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9C054C" w:rsidRDefault="009C054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1-Pagar el valor de los bienes realizados previo los trámites legales, después que la Unidad solicitante, hayan recibido los bienes a entera satisfacción y de acuerdo con las especificaciones convenidas.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 xml:space="preserve">2- </w:t>
      </w:r>
      <w:bookmarkStart w:id="4" w:name="_Hlk72743745"/>
      <w:r w:rsidRPr="003D5D0B">
        <w:rPr>
          <w:rFonts w:ascii="Bembo Std" w:eastAsia="Times New Roman" w:hAnsi="Bembo Std" w:cs="Calibri"/>
          <w:bCs/>
          <w:color w:val="000000"/>
          <w:kern w:val="0"/>
          <w:sz w:val="22"/>
          <w:szCs w:val="22"/>
          <w:lang w:eastAsia="es-SV" w:bidi="ar-SA"/>
        </w:rPr>
        <w:t>La unidad solicitante por medio de su delegado</w:t>
      </w:r>
      <w:bookmarkEnd w:id="4"/>
      <w:r w:rsidRPr="003D5D0B">
        <w:rPr>
          <w:rFonts w:ascii="Bembo Std" w:eastAsia="Times New Roman" w:hAnsi="Bembo Std" w:cs="Calibri"/>
          <w:bCs/>
          <w:color w:val="000000"/>
          <w:kern w:val="0"/>
          <w:sz w:val="22"/>
          <w:szCs w:val="22"/>
          <w:lang w:eastAsia="es-SV" w:bidi="ar-SA"/>
        </w:rPr>
        <w:t xml:space="preserve">,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a) Verificar el cumplimiento de las cláusulas contractuales, implementando para ello una Hoja de Seguimiento de Orden de Compra.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b)</w:t>
      </w:r>
      <w:r w:rsidRPr="003D5D0B">
        <w:rPr>
          <w:rFonts w:ascii="Bembo Std" w:eastAsia="Times New Roman" w:hAnsi="Bembo Std" w:cs="Calibri"/>
          <w:b/>
          <w:bCs/>
          <w:color w:val="000000"/>
          <w:kern w:val="0"/>
          <w:sz w:val="22"/>
          <w:szCs w:val="22"/>
          <w:lang w:eastAsia="es-SV" w:bidi="ar-SA"/>
        </w:rPr>
        <w:t xml:space="preserve"> </w:t>
      </w:r>
      <w:r w:rsidRPr="003D5D0B">
        <w:rPr>
          <w:rFonts w:ascii="Bembo Std" w:eastAsia="Times New Roman" w:hAnsi="Bembo Std" w:cs="Calibri"/>
          <w:bCs/>
          <w:color w:val="000000"/>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lastRenderedPageBreak/>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g)  Informar oportunamente a la UGP/ACP de MINSAL, la devolución de garantías en caso que aplique, inmediatamente después de comprobarse el cumplimiento de las cláusulas contractuales. (No aplica)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h) Gestionar ante la autoridad competente, las modificaciones a la Orden de Compra, una vez identificada tal necesidad, anexando documentos que amparen dichos cambios.</w:t>
      </w:r>
    </w:p>
    <w:p w:rsidR="00592CFC" w:rsidRPr="00F01CFA" w:rsidRDefault="003D5D0B" w:rsidP="003D5D0B">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bCs/>
          <w:color w:val="000000"/>
          <w:kern w:val="0"/>
          <w:sz w:val="22"/>
          <w:szCs w:val="22"/>
          <w:lang w:eastAsia="es-SV" w:bidi="ar-SA"/>
        </w:rPr>
        <w:t>i) Cualquier otra responsabilidad que establezca el convenio de préstamo y documentos contractuales</w:t>
      </w:r>
      <w:r w:rsidR="00592CFC" w:rsidRPr="00F01CFA">
        <w:rPr>
          <w:rFonts w:ascii="Bembo Std" w:eastAsia="Times New Roman" w:hAnsi="Bembo Std" w:cs="Calibri"/>
          <w:kern w:val="0"/>
          <w:sz w:val="22"/>
          <w:szCs w:val="22"/>
          <w:lang w:eastAsia="es-SV" w:bidi="ar-SA"/>
        </w:rPr>
        <w:t>.</w:t>
      </w:r>
    </w:p>
    <w:p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rsidR="00E77F0E" w:rsidRPr="00F01CFA" w:rsidRDefault="00E77F0E"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1. La fecha de entrega del suministro</w:t>
      </w:r>
      <w:r w:rsidRPr="003D5D0B">
        <w:rPr>
          <w:rFonts w:ascii="Bembo Std" w:eastAsia="Times New Roman" w:hAnsi="Bembo Std" w:cs="Calibri"/>
          <w:b/>
          <w:bCs/>
          <w:color w:val="000000"/>
          <w:kern w:val="0"/>
          <w:sz w:val="22"/>
          <w:szCs w:val="22"/>
          <w:lang w:eastAsia="es-SV" w:bidi="ar-SA"/>
        </w:rPr>
        <w:t xml:space="preserve">, </w:t>
      </w:r>
      <w:r w:rsidRPr="003D5D0B">
        <w:rPr>
          <w:rFonts w:ascii="Bembo Std" w:eastAsia="Times New Roman" w:hAnsi="Bembo Std" w:cs="Calibri"/>
          <w:bCs/>
          <w:color w:val="000000"/>
          <w:kern w:val="0"/>
          <w:sz w:val="22"/>
          <w:szCs w:val="22"/>
          <w:lang w:eastAsia="es-SV" w:bidi="ar-SA"/>
        </w:rPr>
        <w:t>está estipulada en la presente Orden de Compra, que reciba el suministrarte debidamente legalizada.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 xml:space="preserve">3. </w:t>
      </w:r>
      <w:bookmarkStart w:id="5" w:name="_Hlk72743782"/>
      <w:r w:rsidRPr="003D5D0B">
        <w:rPr>
          <w:rFonts w:ascii="Bembo Std" w:eastAsia="Times New Roman" w:hAnsi="Bembo Std" w:cs="Calibri"/>
          <w:bCs/>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bookmarkEnd w:id="5"/>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val="es-MX" w:eastAsia="es-SV" w:bidi="ar-SA"/>
        </w:rPr>
      </w:pPr>
      <w:r w:rsidRPr="003D5D0B">
        <w:rPr>
          <w:rFonts w:ascii="Bembo Std" w:eastAsia="Times New Roman" w:hAnsi="Bembo Std" w:cs="Calibri"/>
          <w:bCs/>
          <w:color w:val="000000"/>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4" w:history="1">
        <w:r w:rsidRPr="003D5D0B">
          <w:rPr>
            <w:rStyle w:val="Hipervnculo"/>
            <w:rFonts w:ascii="Bembo Std" w:eastAsia="Times New Roman" w:hAnsi="Bembo Std" w:cs="Calibri"/>
            <w:bCs/>
            <w:kern w:val="0"/>
            <w:sz w:val="22"/>
            <w:szCs w:val="22"/>
            <w:lang w:val="es-MX" w:eastAsia="es-SV" w:bidi="ar-SA"/>
          </w:rPr>
          <w:t>acp_ugp@salud.gob.sv</w:t>
        </w:r>
      </w:hyperlink>
      <w:r w:rsidRPr="003D5D0B">
        <w:rPr>
          <w:rFonts w:ascii="Bembo Std" w:eastAsia="Times New Roman" w:hAnsi="Bembo Std" w:cs="Calibri"/>
          <w:bCs/>
          <w:color w:val="000000"/>
          <w:kern w:val="0"/>
          <w:sz w:val="22"/>
          <w:szCs w:val="22"/>
          <w:lang w:val="es-MX" w:eastAsia="es-SV" w:bidi="ar-SA"/>
        </w:rPr>
        <w:t>; dicha solicitud deberá presentarse 10 días antes expirar el plazo de la entrega contratada.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rsidR="002D3139"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5</w:t>
      </w:r>
      <w:r w:rsidR="007D4160">
        <w:rPr>
          <w:rFonts w:ascii="Bembo Std" w:eastAsia="Times New Roman" w:hAnsi="Bembo Std" w:cs="Calibri"/>
          <w:bCs/>
          <w:color w:val="000000"/>
          <w:kern w:val="0"/>
          <w:sz w:val="22"/>
          <w:szCs w:val="22"/>
          <w:lang w:eastAsia="es-SV" w:bidi="ar-SA"/>
        </w:rPr>
        <w:t>.</w:t>
      </w:r>
      <w:r w:rsidR="007D4160" w:rsidRPr="007D4160">
        <w:rPr>
          <w:rFonts w:ascii="Bembo Std" w:eastAsia="Times New Roman" w:hAnsi="Bembo Std" w:cs="Calibri"/>
          <w:bCs/>
          <w:color w:val="000000"/>
          <w:kern w:val="0"/>
          <w:sz w:val="22"/>
          <w:szCs w:val="22"/>
          <w:lang w:eastAsia="es-SV" w:bidi="ar-SA"/>
        </w:rPr>
        <w:t xml:space="preserve"> </w:t>
      </w:r>
      <w:r w:rsidR="005A68FF" w:rsidRPr="005A68FF">
        <w:rPr>
          <w:rFonts w:ascii="Bembo Std" w:eastAsia="Times New Roman" w:hAnsi="Bembo Std" w:cs="Calibri" w:hint="eastAsia"/>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r w:rsidR="005A68FF">
        <w:rPr>
          <w:rFonts w:ascii="Bembo Std" w:eastAsia="Times New Roman" w:hAnsi="Bembo Std" w:cs="Calibri"/>
          <w:bCs/>
          <w:color w:val="000000"/>
          <w:kern w:val="0"/>
          <w:sz w:val="22"/>
          <w:szCs w:val="22"/>
          <w:lang w:eastAsia="es-SV" w:bidi="ar-SA"/>
        </w:rPr>
        <w:t>.</w:t>
      </w:r>
    </w:p>
    <w:p w:rsidR="00E40F8F" w:rsidRDefault="00E40F8F"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p>
    <w:p w:rsidR="00E40F8F" w:rsidRPr="00F31634" w:rsidRDefault="00E40F8F" w:rsidP="00E40F8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31634">
        <w:rPr>
          <w:rFonts w:ascii="Bembo Std" w:eastAsia="Times New Roman" w:hAnsi="Bembo Std" w:cs="Calibri" w:hint="eastAsia"/>
          <w:b/>
          <w:color w:val="000000"/>
          <w:kern w:val="0"/>
          <w:sz w:val="22"/>
          <w:szCs w:val="22"/>
          <w:lang w:eastAsia="es-SV" w:bidi="ar-SA"/>
        </w:rPr>
        <w:t>GARANTIA DE CUMPLIMIENTO DE LA ORDEN DE COMPRA</w:t>
      </w:r>
      <w:r w:rsidRPr="00F31634">
        <w:rPr>
          <w:rFonts w:ascii="Bembo Std" w:eastAsia="Times New Roman" w:hAnsi="Bembo Std" w:cs="Calibri" w:hint="eastAsia"/>
          <w:color w:val="000000"/>
          <w:kern w:val="0"/>
          <w:sz w:val="22"/>
          <w:szCs w:val="22"/>
          <w:lang w:eastAsia="es-SV" w:bidi="ar-SA"/>
        </w:rPr>
        <w:t>.</w:t>
      </w:r>
    </w:p>
    <w:p w:rsidR="00E40F8F" w:rsidRPr="00F01CFA" w:rsidRDefault="00E40F8F" w:rsidP="00E40F8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31634">
        <w:rPr>
          <w:rFonts w:ascii="Bembo Std" w:eastAsia="Times New Roman" w:hAnsi="Bembo Std" w:cs="Calibri" w:hint="eastAsia"/>
          <w:color w:val="000000"/>
          <w:kern w:val="0"/>
          <w:sz w:val="22"/>
          <w:szCs w:val="22"/>
          <w:lang w:eastAsia="es-SV" w:bidi="ar-SA"/>
        </w:rPr>
        <w:t>Dentro de un máximo de quince (15) días siguientes a la distribución del contrato, deberá presentar en la ACP/UGP una Garantía de Cumplimiento equivalente al diez por ciento (10%) del valor del contrato. Esta garantía deberá mantener su vigencia por 1 año contado a partir de la distribución de la orden de compra. La garantía/fianza deberá ser extendida a favor del Ministerio de Salud, emitida por entidad financiera debidamente autorizada por la Superintendencia del Sistema Financiero de El Salvador.</w:t>
      </w:r>
    </w:p>
    <w:p w:rsidR="00E40F8F" w:rsidRDefault="00E40F8F" w:rsidP="00E40F8F">
      <w:pPr>
        <w:widowControl/>
        <w:suppressAutoHyphens w:val="0"/>
        <w:ind w:left="-851" w:right="-801"/>
        <w:jc w:val="both"/>
        <w:rPr>
          <w:rFonts w:ascii="Bembo Std" w:eastAsia="Times New Roman" w:hAnsi="Bembo Std" w:cs="Times New Roman"/>
          <w:b/>
          <w:bCs/>
          <w:kern w:val="0"/>
          <w:sz w:val="22"/>
          <w:szCs w:val="22"/>
          <w:lang w:val="es-MX" w:eastAsia="es-SV" w:bidi="ar-SA"/>
        </w:rPr>
      </w:pPr>
    </w:p>
    <w:p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3D5D0B" w:rsidRPr="003D5D0B" w:rsidRDefault="00541A89" w:rsidP="003D5D0B">
      <w:pPr>
        <w:widowControl/>
        <w:suppressAutoHyphens w:val="0"/>
        <w:ind w:left="-851" w:right="-801"/>
        <w:jc w:val="both"/>
        <w:rPr>
          <w:rFonts w:ascii="Bembo Std" w:eastAsia="Times New Roman" w:hAnsi="Bembo Std" w:cs="Times New Roman"/>
          <w:kern w:val="0"/>
          <w:sz w:val="22"/>
          <w:szCs w:val="22"/>
          <w:lang w:val="es-MX" w:eastAsia="es-SV" w:bidi="ar-SA"/>
        </w:rPr>
      </w:pPr>
      <w:bookmarkStart w:id="6"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003D5D0B" w:rsidRPr="003D5D0B">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41A89" w:rsidRPr="00F01CFA" w:rsidRDefault="003D5D0B" w:rsidP="003D5D0B">
      <w:pPr>
        <w:widowControl/>
        <w:suppressAutoHyphens w:val="0"/>
        <w:ind w:left="-851" w:right="-801"/>
        <w:jc w:val="both"/>
        <w:rPr>
          <w:rFonts w:ascii="Bembo Std" w:eastAsia="Times New Roman" w:hAnsi="Bembo Std" w:cs="Times New Roman"/>
          <w:kern w:val="0"/>
          <w:sz w:val="22"/>
          <w:szCs w:val="22"/>
          <w:lang w:val="es-MX" w:eastAsia="es-SV" w:bidi="ar-SA"/>
        </w:rPr>
      </w:pPr>
      <w:r w:rsidRPr="003D5D0B">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Pr>
          <w:rFonts w:ascii="Bembo Std" w:eastAsia="Times New Roman" w:hAnsi="Bembo Std" w:cs="Times New Roman"/>
          <w:kern w:val="0"/>
          <w:sz w:val="22"/>
          <w:szCs w:val="22"/>
          <w:lang w:val="es-MX" w:eastAsia="es-SV" w:bidi="ar-SA"/>
        </w:rPr>
        <w:t>.</w:t>
      </w:r>
    </w:p>
    <w:p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6"/>
    <w:p w:rsidR="000A219C" w:rsidRPr="007A08EC" w:rsidRDefault="000A219C" w:rsidP="000A219C">
      <w:pPr>
        <w:ind w:left="-851"/>
        <w:jc w:val="both"/>
        <w:rPr>
          <w:rFonts w:ascii="Bembo Std" w:hAnsi="Bembo Std" w:cs="Calibri"/>
          <w:b/>
          <w:color w:val="000000"/>
          <w:sz w:val="21"/>
          <w:szCs w:val="21"/>
        </w:rPr>
      </w:pPr>
      <w:r w:rsidRPr="007A08EC">
        <w:rPr>
          <w:rFonts w:ascii="Bembo Std" w:hAnsi="Bembo Std" w:cs="Calibri"/>
          <w:b/>
          <w:color w:val="000000"/>
          <w:sz w:val="21"/>
          <w:szCs w:val="21"/>
        </w:rPr>
        <w:t xml:space="preserve">CADUCIDAD DE LA ORDEN DE COMPRA </w:t>
      </w:r>
    </w:p>
    <w:p w:rsidR="000A219C" w:rsidRPr="007A08EC" w:rsidRDefault="000A219C" w:rsidP="000A219C">
      <w:pPr>
        <w:ind w:left="-851"/>
        <w:jc w:val="both"/>
        <w:rPr>
          <w:rFonts w:ascii="Bembo Std" w:hAnsi="Bembo Std" w:cs="Calibri"/>
          <w:b/>
          <w:color w:val="000000"/>
          <w:sz w:val="21"/>
          <w:szCs w:val="21"/>
        </w:rPr>
      </w:pPr>
    </w:p>
    <w:p w:rsidR="000A219C" w:rsidRDefault="000A219C" w:rsidP="000A219C">
      <w:pPr>
        <w:ind w:left="-851"/>
        <w:jc w:val="both"/>
        <w:rPr>
          <w:rFonts w:ascii="Bembo Std" w:hAnsi="Bembo Std" w:cs="Calibri"/>
          <w:color w:val="000000"/>
          <w:sz w:val="21"/>
          <w:szCs w:val="21"/>
        </w:rPr>
      </w:pPr>
      <w:r w:rsidRPr="007A08EC">
        <w:rPr>
          <w:rFonts w:ascii="Bembo Std" w:hAnsi="Bembo Std" w:cs="Calibri"/>
          <w:color w:val="000000"/>
          <w:sz w:val="21"/>
          <w:szCs w:val="21"/>
        </w:rPr>
        <w:t>El Contratante tendrá derecho a caducar la Orden de Compra, por cualquiera de las siguientes razones:</w:t>
      </w:r>
    </w:p>
    <w:p w:rsidR="000A219C" w:rsidRPr="007A08EC" w:rsidRDefault="000A219C" w:rsidP="000A219C">
      <w:pPr>
        <w:ind w:left="-851"/>
        <w:jc w:val="both"/>
        <w:rPr>
          <w:rFonts w:ascii="Bembo Std" w:hAnsi="Bembo Std" w:cs="Calibri"/>
          <w:color w:val="000000"/>
          <w:sz w:val="21"/>
          <w:szCs w:val="21"/>
        </w:rPr>
      </w:pPr>
    </w:p>
    <w:p w:rsidR="000A219C" w:rsidRPr="007A08EC" w:rsidRDefault="000A219C" w:rsidP="000A219C">
      <w:pPr>
        <w:ind w:left="-851"/>
        <w:jc w:val="both"/>
        <w:rPr>
          <w:rFonts w:ascii="Bembo Std" w:hAnsi="Bembo Std" w:cs="Calibri"/>
          <w:color w:val="000000"/>
          <w:sz w:val="21"/>
          <w:szCs w:val="21"/>
        </w:rPr>
      </w:pPr>
      <w:r>
        <w:rPr>
          <w:rFonts w:ascii="Bembo Std" w:hAnsi="Bembo Std" w:cs="Calibri"/>
          <w:color w:val="000000"/>
          <w:sz w:val="21"/>
          <w:szCs w:val="21"/>
        </w:rPr>
        <w:t xml:space="preserve">a. </w:t>
      </w:r>
      <w:r w:rsidRPr="007A08EC">
        <w:rPr>
          <w:rFonts w:ascii="Bembo Std" w:hAnsi="Bembo Std" w:cs="Calibri"/>
          <w:color w:val="000000"/>
          <w:sz w:val="21"/>
          <w:szCs w:val="21"/>
        </w:rPr>
        <w:t>Actúe con dolo, culpa grave o reiterada negligencia en el cumplimiento de sus obligaciones.</w:t>
      </w:r>
    </w:p>
    <w:p w:rsidR="000A219C" w:rsidRPr="007A08EC" w:rsidRDefault="000A219C" w:rsidP="000A219C">
      <w:pPr>
        <w:ind w:left="-851"/>
        <w:jc w:val="both"/>
        <w:rPr>
          <w:rFonts w:ascii="Bembo Std" w:hAnsi="Bembo Std" w:cs="Calibri"/>
          <w:color w:val="000000"/>
          <w:sz w:val="21"/>
          <w:szCs w:val="21"/>
        </w:rPr>
      </w:pPr>
      <w:r>
        <w:rPr>
          <w:rFonts w:ascii="Bembo Std" w:hAnsi="Bembo Std" w:cs="Calibri"/>
          <w:color w:val="000000"/>
          <w:sz w:val="21"/>
          <w:szCs w:val="21"/>
        </w:rPr>
        <w:t xml:space="preserve">b. </w:t>
      </w:r>
      <w:r w:rsidRPr="007A08EC">
        <w:rPr>
          <w:rFonts w:ascii="Bembo Std" w:hAnsi="Bembo Std" w:cs="Calibri"/>
          <w:color w:val="000000"/>
          <w:sz w:val="21"/>
          <w:szCs w:val="21"/>
        </w:rPr>
        <w:t>A juicio del Contratante haya empleado prácticas prohibidas en la ejecución de la Orden de Compra conforme lo dispuesto en el presente documento.</w:t>
      </w:r>
    </w:p>
    <w:p w:rsidR="000A219C" w:rsidRPr="007A08EC" w:rsidRDefault="000A219C" w:rsidP="000A219C">
      <w:pPr>
        <w:ind w:left="-851"/>
        <w:jc w:val="both"/>
        <w:rPr>
          <w:rFonts w:ascii="Bembo Std" w:hAnsi="Bembo Std" w:cs="Calibri"/>
          <w:color w:val="000000"/>
          <w:sz w:val="21"/>
          <w:szCs w:val="21"/>
        </w:rPr>
      </w:pPr>
      <w:r w:rsidRPr="007A08EC">
        <w:rPr>
          <w:rFonts w:ascii="Bembo Std" w:hAnsi="Bembo Std" w:cs="Calibri"/>
          <w:color w:val="000000"/>
          <w:sz w:val="21"/>
          <w:szCs w:val="21"/>
        </w:rPr>
        <w:t>c.</w:t>
      </w:r>
      <w:r w:rsidRPr="007A08EC">
        <w:rPr>
          <w:rFonts w:ascii="Bembo Std" w:hAnsi="Bembo Std" w:cs="Calibri"/>
          <w:color w:val="000000"/>
          <w:sz w:val="21"/>
          <w:szCs w:val="21"/>
        </w:rPr>
        <w:tab/>
        <w:t>La mora DEL PROVEEDOR en el cumplimiento del plazo de entrega del bien o servicio o de cualquier otra obligación de la Orden de Compra, no obstante encontrarse dentro del plazo de imposición de multa</w:t>
      </w:r>
    </w:p>
    <w:p w:rsidR="00E40F8F" w:rsidRDefault="000A219C" w:rsidP="00E40F8F">
      <w:pPr>
        <w:ind w:left="-851"/>
        <w:jc w:val="both"/>
        <w:rPr>
          <w:rFonts w:ascii="Bembo Std" w:hAnsi="Bembo Std" w:cs="Calibri"/>
          <w:color w:val="000000"/>
          <w:sz w:val="21"/>
          <w:szCs w:val="21"/>
        </w:rPr>
      </w:pPr>
      <w:r>
        <w:rPr>
          <w:rFonts w:ascii="Bembo Std" w:hAnsi="Bembo Std" w:cs="Calibri"/>
          <w:color w:val="000000"/>
          <w:sz w:val="21"/>
          <w:szCs w:val="21"/>
        </w:rPr>
        <w:t xml:space="preserve">d. </w:t>
      </w:r>
      <w:r w:rsidRPr="007A08EC">
        <w:rPr>
          <w:rFonts w:ascii="Bembo Std" w:hAnsi="Bembo Std" w:cs="Calibri"/>
          <w:color w:val="000000"/>
          <w:sz w:val="21"/>
          <w:szCs w:val="21"/>
        </w:rPr>
        <w:t xml:space="preserve">EL PROVEEDOR entregue el bien o servicio en inferior calidad a lo ofertado o no cumpla con las condiciones </w:t>
      </w:r>
      <w:r w:rsidR="00E40F8F">
        <w:rPr>
          <w:rFonts w:ascii="Bembo Std" w:hAnsi="Bembo Std" w:cs="Calibri"/>
          <w:color w:val="000000"/>
          <w:sz w:val="21"/>
          <w:szCs w:val="21"/>
        </w:rPr>
        <w:t>pactadas en la Orden de Compra.</w:t>
      </w:r>
    </w:p>
    <w:p w:rsidR="00E40F8F" w:rsidRDefault="00E40F8F" w:rsidP="00E40F8F">
      <w:pPr>
        <w:ind w:left="-851"/>
        <w:jc w:val="both"/>
        <w:rPr>
          <w:rFonts w:ascii="Bembo Std" w:hAnsi="Bembo Std" w:cs="Calibri"/>
          <w:color w:val="000000"/>
          <w:sz w:val="21"/>
          <w:szCs w:val="21"/>
        </w:rPr>
      </w:pPr>
    </w:p>
    <w:p w:rsidR="00F25FBA" w:rsidRPr="00E40F8F" w:rsidRDefault="00F25FBA" w:rsidP="00E40F8F">
      <w:pPr>
        <w:ind w:left="-851"/>
        <w:jc w:val="both"/>
        <w:rPr>
          <w:rFonts w:ascii="Bembo Std" w:hAnsi="Bembo Std" w:cs="Calibri"/>
          <w:color w:val="000000"/>
          <w:sz w:val="21"/>
          <w:szCs w:val="21"/>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F92E71" w:rsidRDefault="00F92E71" w:rsidP="001B4349">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69536A" w:rsidRDefault="0069536A"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5B20E6" w:rsidRDefault="00720753"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r w:rsidRPr="00F01CFA">
        <w:rPr>
          <w:rFonts w:ascii="Bembo Std" w:eastAsia="Noto Sans CJK SC DemiLight" w:hAnsi="Bembo Std" w:cs="Arial"/>
          <w:b/>
          <w:bCs/>
          <w:color w:val="000000"/>
          <w:kern w:val="2"/>
          <w:sz w:val="22"/>
        </w:rPr>
        <w:lastRenderedPageBreak/>
        <w:t>ANEXO 1 ESPECIFICACIONES TECNICAS</w:t>
      </w:r>
      <w:r w:rsidR="00DC10E2">
        <w:rPr>
          <w:rFonts w:ascii="Bembo Std" w:eastAsia="Noto Sans CJK SC DemiLight" w:hAnsi="Bembo Std" w:cs="Arial"/>
          <w:b/>
          <w:bCs/>
          <w:color w:val="000000"/>
          <w:kern w:val="2"/>
          <w:sz w:val="22"/>
        </w:rPr>
        <w:t xml:space="preserve"> OFERTADAS</w:t>
      </w:r>
    </w:p>
    <w:tbl>
      <w:tblPr>
        <w:tblW w:w="10524" w:type="dxa"/>
        <w:jc w:val="center"/>
        <w:tblCellMar>
          <w:left w:w="70" w:type="dxa"/>
          <w:right w:w="70" w:type="dxa"/>
        </w:tblCellMar>
        <w:tblLook w:val="04A0" w:firstRow="1" w:lastRow="0" w:firstColumn="1" w:lastColumn="0" w:noHBand="0" w:noVBand="1"/>
      </w:tblPr>
      <w:tblGrid>
        <w:gridCol w:w="527"/>
        <w:gridCol w:w="1734"/>
        <w:gridCol w:w="3035"/>
        <w:gridCol w:w="934"/>
        <w:gridCol w:w="4247"/>
        <w:gridCol w:w="47"/>
      </w:tblGrid>
      <w:tr w:rsidR="00C817CD" w:rsidRPr="006B68A9" w:rsidTr="00C817CD">
        <w:trPr>
          <w:trHeight w:val="653"/>
          <w:tblHeader/>
          <w:jc w:val="center"/>
        </w:trPr>
        <w:tc>
          <w:tcPr>
            <w:tcW w:w="527"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C817CD" w:rsidRPr="006B68A9" w:rsidRDefault="00C817CD" w:rsidP="006702AF">
            <w:pPr>
              <w:jc w:val="center"/>
              <w:rPr>
                <w:rFonts w:ascii="Bembo Std" w:hAnsi="Bembo Std"/>
                <w:b/>
                <w:sz w:val="14"/>
                <w:szCs w:val="16"/>
                <w:lang w:val="es-HN"/>
              </w:rPr>
            </w:pPr>
            <w:r w:rsidRPr="006B68A9">
              <w:rPr>
                <w:rFonts w:ascii="Bembo Std" w:hAnsi="Bembo Std"/>
                <w:b/>
                <w:sz w:val="14"/>
                <w:szCs w:val="16"/>
                <w:lang w:val="es-HN"/>
              </w:rPr>
              <w:t>ITEM</w:t>
            </w:r>
          </w:p>
        </w:tc>
        <w:tc>
          <w:tcPr>
            <w:tcW w:w="1734"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C817CD" w:rsidRPr="006B68A9" w:rsidRDefault="00C817CD" w:rsidP="006702AF">
            <w:pPr>
              <w:jc w:val="center"/>
              <w:rPr>
                <w:rFonts w:ascii="Bembo Std" w:hAnsi="Bembo Std"/>
                <w:b/>
                <w:sz w:val="14"/>
                <w:szCs w:val="16"/>
                <w:lang w:val="es-HN"/>
              </w:rPr>
            </w:pPr>
            <w:r w:rsidRPr="006B68A9">
              <w:rPr>
                <w:rFonts w:ascii="Bembo Std" w:hAnsi="Bembo Std"/>
                <w:b/>
                <w:sz w:val="14"/>
                <w:szCs w:val="16"/>
                <w:lang w:val="es-HN"/>
              </w:rPr>
              <w:t>CÓDIGO DEL PRODUCTO</w:t>
            </w:r>
          </w:p>
        </w:tc>
        <w:tc>
          <w:tcPr>
            <w:tcW w:w="3035"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C817CD" w:rsidRPr="006B68A9" w:rsidRDefault="00636BF0" w:rsidP="006702AF">
            <w:pPr>
              <w:jc w:val="center"/>
              <w:rPr>
                <w:rFonts w:ascii="Bembo Std" w:hAnsi="Bembo Std"/>
                <w:b/>
                <w:sz w:val="14"/>
                <w:szCs w:val="16"/>
                <w:lang w:val="es-HN"/>
              </w:rPr>
            </w:pPr>
            <w:r>
              <w:rPr>
                <w:rFonts w:ascii="Bembo Std" w:hAnsi="Bembo Std"/>
                <w:b/>
                <w:sz w:val="14"/>
                <w:szCs w:val="16"/>
                <w:lang w:val="es-HN"/>
              </w:rPr>
              <w:t>NOMBRE DEL PRODUCTO</w:t>
            </w:r>
          </w:p>
        </w:tc>
        <w:tc>
          <w:tcPr>
            <w:tcW w:w="934"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C817CD" w:rsidRPr="006B68A9" w:rsidRDefault="00C817CD" w:rsidP="006702AF">
            <w:pPr>
              <w:jc w:val="center"/>
              <w:rPr>
                <w:rFonts w:ascii="Bembo Std" w:hAnsi="Bembo Std"/>
                <w:b/>
                <w:sz w:val="14"/>
                <w:szCs w:val="16"/>
                <w:lang w:val="es-HN"/>
              </w:rPr>
            </w:pPr>
            <w:r w:rsidRPr="006B68A9">
              <w:rPr>
                <w:rFonts w:ascii="Bembo Std" w:hAnsi="Bembo Std"/>
                <w:b/>
                <w:sz w:val="14"/>
                <w:szCs w:val="16"/>
                <w:lang w:val="es-HN"/>
              </w:rPr>
              <w:t>CANT.</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D6DCE4"/>
            <w:vAlign w:val="center"/>
          </w:tcPr>
          <w:p w:rsidR="00C817CD" w:rsidRPr="006B68A9" w:rsidRDefault="00C817CD" w:rsidP="006702AF">
            <w:pPr>
              <w:jc w:val="center"/>
              <w:rPr>
                <w:rFonts w:ascii="Bembo Std" w:hAnsi="Bembo Std"/>
                <w:b/>
                <w:sz w:val="14"/>
                <w:szCs w:val="16"/>
                <w:lang w:val="es-HN"/>
              </w:rPr>
            </w:pPr>
            <w:r w:rsidRPr="006B68A9">
              <w:rPr>
                <w:rFonts w:ascii="Bembo Std" w:hAnsi="Bembo Std"/>
                <w:b/>
                <w:sz w:val="14"/>
                <w:szCs w:val="16"/>
                <w:lang w:val="es-HN"/>
              </w:rPr>
              <w:t>MARCA / PAIS DE ORIGEN</w:t>
            </w:r>
          </w:p>
        </w:tc>
      </w:tr>
      <w:tr w:rsidR="00C817CD" w:rsidRPr="006B68A9" w:rsidTr="00C817CD">
        <w:trPr>
          <w:trHeight w:val="255"/>
          <w:jc w:val="center"/>
        </w:trPr>
        <w:tc>
          <w:tcPr>
            <w:tcW w:w="527" w:type="dxa"/>
            <w:tcBorders>
              <w:top w:val="single" w:sz="4" w:space="0" w:color="auto"/>
              <w:left w:val="single" w:sz="4" w:space="0" w:color="auto"/>
              <w:bottom w:val="single" w:sz="4" w:space="0" w:color="auto"/>
              <w:right w:val="single" w:sz="4" w:space="0" w:color="auto"/>
            </w:tcBorders>
            <w:shd w:val="clear" w:color="000000" w:fill="FFFFFF"/>
            <w:vAlign w:val="center"/>
          </w:tcPr>
          <w:p w:rsidR="00C817CD" w:rsidRPr="006B68A9" w:rsidRDefault="00C817CD" w:rsidP="006702AF">
            <w:pPr>
              <w:jc w:val="center"/>
              <w:rPr>
                <w:rFonts w:ascii="Bembo Std" w:eastAsia="Times New Roman" w:hAnsi="Bembo Std" w:cs="Calibri"/>
                <w:sz w:val="18"/>
                <w:szCs w:val="18"/>
                <w:lang w:eastAsia="es-SV"/>
              </w:rPr>
            </w:pPr>
            <w:r>
              <w:rPr>
                <w:rFonts w:ascii="Bembo Std" w:eastAsia="Times New Roman" w:hAnsi="Bembo Std" w:cs="Calibri"/>
                <w:sz w:val="18"/>
                <w:szCs w:val="18"/>
                <w:lang w:eastAsia="es-SV"/>
              </w:rPr>
              <w:t>1</w:t>
            </w:r>
          </w:p>
        </w:tc>
        <w:tc>
          <w:tcPr>
            <w:tcW w:w="1734" w:type="dxa"/>
            <w:tcBorders>
              <w:top w:val="single" w:sz="4" w:space="0" w:color="auto"/>
              <w:left w:val="single" w:sz="4" w:space="0" w:color="003300"/>
              <w:bottom w:val="single" w:sz="4" w:space="0" w:color="auto"/>
              <w:right w:val="single" w:sz="4" w:space="0" w:color="003300"/>
            </w:tcBorders>
            <w:shd w:val="clear" w:color="auto" w:fill="auto"/>
            <w:noWrap/>
            <w:vAlign w:val="center"/>
          </w:tcPr>
          <w:p w:rsidR="00C817CD" w:rsidRPr="006B68A9" w:rsidRDefault="00C817CD" w:rsidP="006702AF">
            <w:pPr>
              <w:jc w:val="center"/>
              <w:rPr>
                <w:rFonts w:ascii="Bembo Std" w:eastAsia="Times New Roman" w:hAnsi="Bembo Std" w:cs="Calibri"/>
                <w:sz w:val="18"/>
                <w:szCs w:val="18"/>
                <w:lang w:eastAsia="es-SV"/>
              </w:rPr>
            </w:pPr>
            <w:r w:rsidRPr="006B6368">
              <w:rPr>
                <w:rFonts w:ascii="Bembo Std" w:hAnsi="Bembo Std" w:cs="Calibri"/>
                <w:sz w:val="16"/>
                <w:szCs w:val="16"/>
              </w:rPr>
              <w:t>60204105</w:t>
            </w:r>
          </w:p>
        </w:tc>
        <w:tc>
          <w:tcPr>
            <w:tcW w:w="3035" w:type="dxa"/>
            <w:tcBorders>
              <w:top w:val="single" w:sz="4" w:space="0" w:color="auto"/>
              <w:left w:val="nil"/>
              <w:bottom w:val="single" w:sz="4" w:space="0" w:color="auto"/>
              <w:right w:val="nil"/>
            </w:tcBorders>
            <w:shd w:val="clear" w:color="auto" w:fill="auto"/>
            <w:vAlign w:val="center"/>
          </w:tcPr>
          <w:p w:rsidR="00C817CD" w:rsidRPr="006B68A9" w:rsidRDefault="00C817CD" w:rsidP="006702AF">
            <w:pPr>
              <w:rPr>
                <w:rFonts w:ascii="Bembo Std" w:eastAsia="Times New Roman" w:hAnsi="Bembo Std" w:cs="Calibri"/>
                <w:sz w:val="18"/>
                <w:szCs w:val="18"/>
                <w:lang w:eastAsia="es-SV"/>
              </w:rPr>
            </w:pPr>
            <w:r w:rsidRPr="006B6368">
              <w:rPr>
                <w:rFonts w:ascii="Bembo Std" w:hAnsi="Bembo Std" w:cs="Calibri"/>
                <w:sz w:val="16"/>
                <w:szCs w:val="16"/>
              </w:rPr>
              <w:t>COMPUTADORA DE ESCRITORIO DE PRESTACIONES MEDIAS CON SISTEMA OPERATIVO PRIVATIVO</w:t>
            </w:r>
          </w:p>
        </w:tc>
        <w:tc>
          <w:tcPr>
            <w:tcW w:w="934" w:type="dxa"/>
            <w:tcBorders>
              <w:top w:val="single" w:sz="4" w:space="0" w:color="auto"/>
              <w:left w:val="nil"/>
              <w:bottom w:val="single" w:sz="4" w:space="0" w:color="auto"/>
              <w:right w:val="single" w:sz="4" w:space="0" w:color="003300"/>
            </w:tcBorders>
            <w:shd w:val="clear" w:color="000000" w:fill="FFFFFF"/>
            <w:noWrap/>
            <w:vAlign w:val="center"/>
          </w:tcPr>
          <w:p w:rsidR="00C817CD" w:rsidRPr="006B68A9" w:rsidRDefault="00C817CD" w:rsidP="006702AF">
            <w:pPr>
              <w:jc w:val="center"/>
              <w:rPr>
                <w:rFonts w:ascii="Bembo Std" w:eastAsia="Times New Roman" w:hAnsi="Bembo Std" w:cs="Calibri"/>
                <w:sz w:val="18"/>
                <w:szCs w:val="18"/>
                <w:lang w:eastAsia="es-SV"/>
              </w:rPr>
            </w:pPr>
            <w:r w:rsidRPr="006B6368">
              <w:rPr>
                <w:rFonts w:ascii="Bembo Std" w:hAnsi="Bembo Std" w:cs="Calibri"/>
                <w:sz w:val="16"/>
                <w:szCs w:val="16"/>
              </w:rPr>
              <w:t>54</w:t>
            </w:r>
          </w:p>
        </w:tc>
        <w:tc>
          <w:tcPr>
            <w:tcW w:w="4294" w:type="dxa"/>
            <w:gridSpan w:val="2"/>
            <w:tcBorders>
              <w:top w:val="single" w:sz="4" w:space="0" w:color="auto"/>
              <w:left w:val="single" w:sz="4" w:space="0" w:color="003300"/>
              <w:bottom w:val="single" w:sz="4" w:space="0" w:color="auto"/>
              <w:right w:val="single" w:sz="4" w:space="0" w:color="003300"/>
            </w:tcBorders>
            <w:vAlign w:val="center"/>
          </w:tcPr>
          <w:p w:rsidR="00C817CD" w:rsidRPr="005D1E02" w:rsidRDefault="00C817CD" w:rsidP="006702AF">
            <w:pPr>
              <w:rPr>
                <w:rFonts w:ascii="Bembo Std" w:eastAsia="Times New Roman" w:hAnsi="Bembo Std" w:cs="Calibri"/>
                <w:sz w:val="16"/>
                <w:szCs w:val="16"/>
                <w:lang w:eastAsia="es-SV"/>
              </w:rPr>
            </w:pPr>
            <w:r w:rsidRPr="005D1E02">
              <w:rPr>
                <w:rFonts w:ascii="Bembo Std" w:eastAsia="Times New Roman" w:hAnsi="Bembo Std" w:cs="Calibri"/>
                <w:sz w:val="16"/>
                <w:szCs w:val="16"/>
                <w:lang w:eastAsia="es-SV"/>
              </w:rPr>
              <w:t>Marca: LENOVO</w:t>
            </w:r>
          </w:p>
          <w:p w:rsidR="00C817CD" w:rsidRPr="005D1E02" w:rsidRDefault="00C817CD" w:rsidP="006702AF">
            <w:pPr>
              <w:rPr>
                <w:rFonts w:ascii="Bembo Std" w:eastAsia="Times New Roman" w:hAnsi="Bembo Std" w:cs="Calibri"/>
                <w:sz w:val="16"/>
                <w:szCs w:val="16"/>
                <w:lang w:eastAsia="es-SV"/>
              </w:rPr>
            </w:pPr>
            <w:r w:rsidRPr="005D1E02">
              <w:rPr>
                <w:rFonts w:ascii="Bembo Std" w:eastAsia="Times New Roman" w:hAnsi="Bembo Std" w:cs="Calibri"/>
                <w:sz w:val="16"/>
                <w:szCs w:val="16"/>
                <w:lang w:eastAsia="es-SV"/>
              </w:rPr>
              <w:t>Modelo: THINKCENTRE M70S</w:t>
            </w:r>
          </w:p>
          <w:p w:rsidR="00C817CD" w:rsidRPr="005D2197" w:rsidRDefault="00C817CD" w:rsidP="006702AF">
            <w:pPr>
              <w:rPr>
                <w:rFonts w:ascii="Bembo Std" w:eastAsia="Times New Roman" w:hAnsi="Bembo Std" w:cs="Calibri"/>
                <w:sz w:val="16"/>
                <w:szCs w:val="16"/>
                <w:lang w:eastAsia="es-SV"/>
              </w:rPr>
            </w:pPr>
            <w:r w:rsidRPr="005D1E02">
              <w:rPr>
                <w:rFonts w:ascii="Bembo Std" w:eastAsia="Times New Roman" w:hAnsi="Bembo Std" w:cs="Calibri"/>
                <w:sz w:val="16"/>
                <w:szCs w:val="16"/>
                <w:lang w:eastAsia="es-SV"/>
              </w:rPr>
              <w:t>País de Origen: CHINA, MEXICO</w:t>
            </w:r>
          </w:p>
        </w:tc>
      </w:tr>
      <w:tr w:rsidR="00C817CD" w:rsidRPr="006B68A9" w:rsidTr="00C817CD">
        <w:trPr>
          <w:gridAfter w:val="1"/>
          <w:wAfter w:w="47" w:type="dxa"/>
          <w:trHeight w:val="8159"/>
          <w:jc w:val="center"/>
        </w:trPr>
        <w:tc>
          <w:tcPr>
            <w:tcW w:w="10477" w:type="dxa"/>
            <w:gridSpan w:val="5"/>
            <w:tcBorders>
              <w:top w:val="nil"/>
              <w:left w:val="single" w:sz="4" w:space="0" w:color="auto"/>
              <w:bottom w:val="single" w:sz="4" w:space="0" w:color="auto"/>
              <w:right w:val="single" w:sz="4" w:space="0" w:color="auto"/>
            </w:tcBorders>
            <w:shd w:val="clear" w:color="000000" w:fill="FFFFFF"/>
            <w:vAlign w:val="center"/>
          </w:tcPr>
          <w:p w:rsidR="00C817CD" w:rsidRPr="00AE49CD" w:rsidRDefault="00C817CD" w:rsidP="006702AF">
            <w:pPr>
              <w:jc w:val="both"/>
              <w:rPr>
                <w:rFonts w:ascii="Bembo Std" w:hAnsi="Bembo Std" w:cs="Calibri"/>
                <w:color w:val="000000"/>
                <w:sz w:val="18"/>
                <w:szCs w:val="18"/>
                <w:lang w:eastAsia="en-US"/>
              </w:rPr>
            </w:pPr>
            <w:r w:rsidRPr="00AE49CD">
              <w:rPr>
                <w:rFonts w:ascii="Bembo Std" w:hAnsi="Bembo Std" w:cs="Calibri"/>
                <w:color w:val="000000"/>
                <w:sz w:val="18"/>
                <w:szCs w:val="18"/>
                <w:lang w:eastAsia="en-US"/>
              </w:rPr>
              <w:t>Descripción:</w:t>
            </w:r>
          </w:p>
          <w:p w:rsidR="00C817CD" w:rsidRPr="00AE49CD" w:rsidRDefault="00C817CD" w:rsidP="006702AF">
            <w:pPr>
              <w:jc w:val="both"/>
              <w:rPr>
                <w:rFonts w:ascii="Bembo Std" w:hAnsi="Bembo Std" w:cs="Calibri"/>
                <w:color w:val="000000"/>
                <w:sz w:val="18"/>
                <w:szCs w:val="18"/>
                <w:lang w:eastAsia="en-US"/>
              </w:rPr>
            </w:pPr>
            <w:r w:rsidRPr="00AE49CD">
              <w:rPr>
                <w:rFonts w:ascii="Bembo Std" w:hAnsi="Bembo Std" w:cs="Calibri"/>
                <w:color w:val="000000"/>
                <w:sz w:val="18"/>
                <w:szCs w:val="18"/>
                <w:lang w:eastAsia="en-US"/>
              </w:rPr>
              <w:t>Procesador:</w:t>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Intel Core i5, 10ª generación, frecuencia básica mínima 2.9GHz. 12 MB de Cache L3 mínimo, 6 núcleos.</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Memoria RAM: 16GB DDR4, 2666 MHz.</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Disco duro de estado sólido (SSD): 480 GB SSD.</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Tarjeta madre tipo UEFI desarrollada por el fabricante.</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Tarjeta de red 10/100/1000 Mbps.</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Tarjeta de sonido integrada.</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Tarjeta de vídeo: integrada.</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 xml:space="preserve">Unidad Óptica: DVD +/– RW </w:t>
            </w:r>
            <w:r>
              <w:rPr>
                <w:rFonts w:ascii="Bembo Std" w:hAnsi="Bembo Std" w:cs="Calibri"/>
                <w:color w:val="000000"/>
                <w:sz w:val="18"/>
                <w:szCs w:val="18"/>
              </w:rPr>
              <w:t>interna</w:t>
            </w:r>
            <w:r w:rsidRPr="00AE49CD">
              <w:rPr>
                <w:rFonts w:ascii="Bembo Std" w:hAnsi="Bembo Std" w:cs="Calibri"/>
                <w:color w:val="000000"/>
                <w:sz w:val="18"/>
                <w:szCs w:val="18"/>
              </w:rPr>
              <w:t>.</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6702AF">
            <w:pPr>
              <w:ind w:left="125"/>
              <w:jc w:val="both"/>
              <w:rPr>
                <w:rFonts w:ascii="Bembo Std" w:hAnsi="Bembo Std" w:cs="Calibri"/>
                <w:color w:val="000000"/>
                <w:sz w:val="18"/>
                <w:szCs w:val="18"/>
              </w:rPr>
            </w:pPr>
            <w:r w:rsidRPr="00AE49CD">
              <w:rPr>
                <w:rFonts w:ascii="Bembo Std" w:hAnsi="Bembo Std" w:cs="Calibri"/>
                <w:color w:val="000000"/>
                <w:sz w:val="18"/>
                <w:szCs w:val="18"/>
              </w:rPr>
              <w:t>Interfaces:</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8 puertos USB (4 USB 2.0, 4 USB 3.0), 2 en parte frontal</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Pr>
                <w:rFonts w:ascii="Bembo Std" w:hAnsi="Bembo Std" w:cs="Calibri"/>
                <w:color w:val="000000"/>
                <w:sz w:val="18"/>
                <w:szCs w:val="18"/>
              </w:rPr>
              <w:t>S</w:t>
            </w:r>
            <w:r w:rsidRPr="00AE49CD">
              <w:rPr>
                <w:rFonts w:ascii="Bembo Std" w:hAnsi="Bembo Std" w:cs="Calibri"/>
                <w:color w:val="000000"/>
                <w:sz w:val="18"/>
                <w:szCs w:val="18"/>
              </w:rPr>
              <w:t xml:space="preserve">alida de vídeo: HDMI </w:t>
            </w:r>
            <w:r>
              <w:rPr>
                <w:rFonts w:ascii="Bembo Std" w:hAnsi="Bembo Std" w:cs="Calibri"/>
                <w:color w:val="000000"/>
                <w:sz w:val="18"/>
                <w:szCs w:val="18"/>
              </w:rPr>
              <w:t>con su respectivo c</w:t>
            </w:r>
            <w:r w:rsidRPr="00AE49CD">
              <w:rPr>
                <w:rFonts w:ascii="Bembo Std" w:hAnsi="Bembo Std" w:cs="Calibri"/>
                <w:color w:val="000000"/>
                <w:sz w:val="18"/>
                <w:szCs w:val="18"/>
              </w:rPr>
              <w:t xml:space="preserve">able directo </w:t>
            </w:r>
            <w:r>
              <w:rPr>
                <w:rFonts w:ascii="Bembo Std" w:hAnsi="Bembo Std" w:cs="Calibri"/>
                <w:color w:val="000000"/>
                <w:sz w:val="18"/>
                <w:szCs w:val="18"/>
              </w:rPr>
              <w:t>incluido</w:t>
            </w:r>
            <w:r w:rsidRPr="00AE49CD">
              <w:rPr>
                <w:rFonts w:ascii="Bembo Std" w:hAnsi="Bembo Std" w:cs="Calibri"/>
                <w:color w:val="000000"/>
                <w:sz w:val="18"/>
                <w:szCs w:val="18"/>
              </w:rPr>
              <w:t>.</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1 línea de entrada de audio (Estéreo/Micrófono).</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1 línea de salida (Auriculares/Parlantes).  </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Teclado USB en español. </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Mouse Óptico con scroll (inclu</w:t>
            </w:r>
            <w:r>
              <w:rPr>
                <w:rFonts w:ascii="Bembo Std" w:hAnsi="Bembo Std" w:cs="Calibri"/>
                <w:color w:val="000000"/>
                <w:sz w:val="18"/>
                <w:szCs w:val="18"/>
              </w:rPr>
              <w:t>ye</w:t>
            </w:r>
            <w:r w:rsidRPr="00AE49CD">
              <w:rPr>
                <w:rFonts w:ascii="Bembo Std" w:hAnsi="Bembo Std" w:cs="Calibri"/>
                <w:color w:val="000000"/>
                <w:sz w:val="18"/>
                <w:szCs w:val="18"/>
              </w:rPr>
              <w:t xml:space="preserve"> Mouse pad con soporte de gel).</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Monitor</w:t>
            </w:r>
            <w:r>
              <w:rPr>
                <w:rFonts w:ascii="Bembo Std" w:hAnsi="Bembo Std" w:cs="Calibri"/>
                <w:color w:val="000000"/>
                <w:sz w:val="18"/>
                <w:szCs w:val="18"/>
              </w:rPr>
              <w:t xml:space="preserve"> marca LENOVO</w:t>
            </w:r>
            <w:r w:rsidRPr="00AE49CD">
              <w:rPr>
                <w:rFonts w:ascii="Bembo Std" w:hAnsi="Bembo Std" w:cs="Calibri"/>
                <w:color w:val="000000"/>
                <w:sz w:val="18"/>
                <w:szCs w:val="18"/>
              </w:rPr>
              <w:t xml:space="preserve"> LCD LED-Backlit </w:t>
            </w:r>
            <w:r>
              <w:rPr>
                <w:rFonts w:ascii="Bembo Std" w:hAnsi="Bembo Std" w:cs="Calibri"/>
                <w:color w:val="000000"/>
                <w:sz w:val="18"/>
                <w:szCs w:val="18"/>
              </w:rPr>
              <w:t>21</w:t>
            </w:r>
            <w:r w:rsidRPr="00AE49CD">
              <w:rPr>
                <w:rFonts w:ascii="Bembo Std" w:hAnsi="Bembo Std" w:cs="Calibri"/>
                <w:color w:val="000000"/>
                <w:sz w:val="18"/>
                <w:szCs w:val="18"/>
              </w:rPr>
              <w:t xml:space="preserve">.5” </w:t>
            </w:r>
            <w:r>
              <w:rPr>
                <w:rFonts w:ascii="Bembo Std" w:hAnsi="Bembo Std" w:cs="Calibri"/>
                <w:color w:val="000000"/>
                <w:sz w:val="18"/>
                <w:szCs w:val="18"/>
              </w:rPr>
              <w:t xml:space="preserve"> </w:t>
            </w:r>
            <w:r w:rsidRPr="00AE49CD">
              <w:rPr>
                <w:rFonts w:ascii="Bembo Std" w:hAnsi="Bembo Std" w:cs="Calibri"/>
                <w:color w:val="000000"/>
                <w:sz w:val="18"/>
                <w:szCs w:val="18"/>
              </w:rPr>
              <w:t xml:space="preserve"> Wide Screen, resolución 1366x768, con puerto HDMI (Cable directo al CPU sin adaptador y/o convertidor).</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Factor de forma: Small Form Factor (SFF).</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Software con licencia a perpetuidad instalados:</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Microsoft Windows 10 en su versión Pro, 64 bits, en idioma español instalado con licencia a perpetuidad y medio de verificación de la autenticidad de la misma.</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29"/>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 xml:space="preserve">Todos los accesorios </w:t>
            </w:r>
            <w:r>
              <w:rPr>
                <w:rFonts w:ascii="Bembo Std" w:hAnsi="Bembo Std" w:cs="Calibri"/>
                <w:color w:val="000000"/>
                <w:sz w:val="18"/>
                <w:szCs w:val="18"/>
              </w:rPr>
              <w:t>son</w:t>
            </w:r>
            <w:r w:rsidRPr="00AE49CD">
              <w:rPr>
                <w:rFonts w:ascii="Bembo Std" w:hAnsi="Bembo Std" w:cs="Calibri"/>
                <w:color w:val="000000"/>
                <w:sz w:val="18"/>
                <w:szCs w:val="18"/>
              </w:rPr>
              <w:t xml:space="preserve"> de la misma marca del equipo ofertado (a excepción del mouse pad).</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6702AF">
            <w:pPr>
              <w:jc w:val="both"/>
              <w:rPr>
                <w:rFonts w:ascii="Bembo Std" w:hAnsi="Bembo Std" w:cs="Calibri"/>
                <w:color w:val="000000"/>
                <w:sz w:val="18"/>
                <w:szCs w:val="18"/>
                <w:lang w:eastAsia="en-US"/>
              </w:rPr>
            </w:pPr>
            <w:r w:rsidRPr="00AE49CD">
              <w:rPr>
                <w:rFonts w:ascii="Bembo Std" w:hAnsi="Bembo Std" w:cs="Calibri"/>
                <w:color w:val="000000"/>
                <w:sz w:val="18"/>
                <w:szCs w:val="18"/>
                <w:lang w:eastAsia="en-US"/>
              </w:rPr>
              <w:t>Características Eléctricas</w:t>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p>
          <w:p w:rsidR="00C817CD" w:rsidRPr="00AE49CD" w:rsidRDefault="00C817CD" w:rsidP="00C817CD">
            <w:pPr>
              <w:pStyle w:val="Prrafodelista"/>
              <w:numPr>
                <w:ilvl w:val="0"/>
                <w:numId w:val="30"/>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Voltaje: 120 VAC</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30"/>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Frecuencia: 60 Hertz</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30"/>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Fases: 1</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C817CD">
            <w:pPr>
              <w:pStyle w:val="Prrafodelista"/>
              <w:numPr>
                <w:ilvl w:val="0"/>
                <w:numId w:val="30"/>
              </w:numPr>
              <w:spacing w:after="0" w:line="240" w:lineRule="auto"/>
              <w:ind w:left="485"/>
              <w:jc w:val="both"/>
              <w:rPr>
                <w:rFonts w:ascii="Bembo Std" w:hAnsi="Bembo Std" w:cs="Calibri"/>
                <w:color w:val="000000"/>
                <w:sz w:val="18"/>
                <w:szCs w:val="18"/>
              </w:rPr>
            </w:pPr>
            <w:r w:rsidRPr="00AE49CD">
              <w:rPr>
                <w:rFonts w:ascii="Bembo Std" w:hAnsi="Bembo Std" w:cs="Calibri"/>
                <w:color w:val="000000"/>
                <w:sz w:val="18"/>
                <w:szCs w:val="18"/>
              </w:rPr>
              <w:t>Cordón de alimentación con tomacorriente macho polarizado.</w:t>
            </w:r>
            <w:r w:rsidRPr="00AE49CD">
              <w:rPr>
                <w:rFonts w:ascii="Bembo Std" w:hAnsi="Bembo Std" w:cs="Calibri"/>
                <w:color w:val="000000"/>
                <w:sz w:val="18"/>
                <w:szCs w:val="18"/>
              </w:rPr>
              <w:tab/>
            </w:r>
            <w:r w:rsidRPr="00AE49CD">
              <w:rPr>
                <w:rFonts w:ascii="Bembo Std" w:hAnsi="Bembo Std" w:cs="Calibri"/>
                <w:color w:val="000000"/>
                <w:sz w:val="18"/>
                <w:szCs w:val="18"/>
              </w:rPr>
              <w:tab/>
            </w:r>
          </w:p>
          <w:p w:rsidR="00C817CD" w:rsidRPr="00AE49CD" w:rsidRDefault="00C817CD" w:rsidP="006702AF">
            <w:pPr>
              <w:jc w:val="both"/>
              <w:rPr>
                <w:rFonts w:ascii="Bembo Std" w:hAnsi="Bembo Std" w:cs="Calibri"/>
                <w:color w:val="000000"/>
                <w:sz w:val="18"/>
                <w:szCs w:val="18"/>
                <w:lang w:eastAsia="en-US"/>
              </w:rPr>
            </w:pPr>
            <w:r w:rsidRPr="00AE49CD">
              <w:rPr>
                <w:rFonts w:ascii="Bembo Std" w:hAnsi="Bembo Std" w:cs="Calibri"/>
                <w:color w:val="000000"/>
                <w:sz w:val="18"/>
                <w:szCs w:val="18"/>
                <w:lang w:eastAsia="en-US"/>
              </w:rPr>
              <w:t xml:space="preserve">Garantía de tres (3) años contra desperfectos de fabricación, </w:t>
            </w:r>
            <w:r>
              <w:rPr>
                <w:rFonts w:ascii="Bembo Std" w:hAnsi="Bembo Std" w:cs="Calibri"/>
                <w:color w:val="000000"/>
                <w:sz w:val="18"/>
                <w:szCs w:val="18"/>
                <w:lang w:eastAsia="en-US"/>
              </w:rPr>
              <w:t>(con</w:t>
            </w:r>
            <w:r w:rsidRPr="00AE49CD">
              <w:rPr>
                <w:rFonts w:ascii="Bembo Std" w:hAnsi="Bembo Std" w:cs="Calibri"/>
                <w:color w:val="000000"/>
                <w:sz w:val="18"/>
                <w:szCs w:val="18"/>
                <w:lang w:eastAsia="en-US"/>
              </w:rPr>
              <w:t xml:space="preserve"> carta de garantía de parte del fabricante</w:t>
            </w:r>
            <w:r>
              <w:rPr>
                <w:rFonts w:ascii="Bembo Std" w:hAnsi="Bembo Std" w:cs="Calibri"/>
                <w:color w:val="000000"/>
                <w:sz w:val="18"/>
                <w:szCs w:val="18"/>
                <w:lang w:eastAsia="en-US"/>
              </w:rPr>
              <w:t>)</w:t>
            </w:r>
            <w:r w:rsidRPr="00AE49CD">
              <w:rPr>
                <w:rFonts w:ascii="Bembo Std" w:hAnsi="Bembo Std" w:cs="Calibri"/>
                <w:color w:val="000000"/>
                <w:sz w:val="18"/>
                <w:szCs w:val="18"/>
                <w:lang w:eastAsia="en-US"/>
              </w:rPr>
              <w:t>. </w:t>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p>
          <w:p w:rsidR="00C817CD" w:rsidRPr="00AE49CD" w:rsidRDefault="00C817CD" w:rsidP="006702AF">
            <w:pPr>
              <w:jc w:val="both"/>
              <w:rPr>
                <w:rFonts w:ascii="Bembo Std" w:hAnsi="Bembo Std" w:cs="Calibri"/>
                <w:color w:val="000000"/>
                <w:sz w:val="18"/>
                <w:szCs w:val="18"/>
                <w:lang w:eastAsia="en-US"/>
              </w:rPr>
            </w:pPr>
            <w:r w:rsidRPr="00AE49CD">
              <w:rPr>
                <w:rFonts w:ascii="Bembo Std" w:hAnsi="Bembo Std" w:cs="Calibri"/>
                <w:color w:val="000000"/>
                <w:sz w:val="18"/>
                <w:szCs w:val="18"/>
                <w:lang w:eastAsia="en-US"/>
              </w:rPr>
              <w:t>Incluye la entrega de servicios de sustitución y entrega de partes en sitio, más mano de obra en un tiempo máximo de cinco (5) días hábiles luego del reporte de falla, durante el período de la garantía.</w:t>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p>
          <w:p w:rsidR="00C817CD" w:rsidRPr="00AE49CD" w:rsidRDefault="00C817CD" w:rsidP="006702AF">
            <w:pPr>
              <w:jc w:val="both"/>
              <w:rPr>
                <w:rFonts w:ascii="Bembo Std" w:hAnsi="Bembo Std" w:cs="Calibri"/>
                <w:color w:val="000000"/>
                <w:sz w:val="18"/>
                <w:szCs w:val="18"/>
                <w:lang w:eastAsia="en-US"/>
              </w:rPr>
            </w:pPr>
            <w:r w:rsidRPr="00AE49CD">
              <w:rPr>
                <w:rFonts w:ascii="Bembo Std" w:hAnsi="Bembo Std" w:cs="Calibri"/>
                <w:color w:val="000000"/>
                <w:sz w:val="18"/>
                <w:szCs w:val="18"/>
                <w:lang w:eastAsia="en-US"/>
              </w:rPr>
              <w:t>Con existencia de repuestos para un período mínimo de tres años.</w:t>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r w:rsidRPr="00AE49CD">
              <w:rPr>
                <w:rFonts w:ascii="Bembo Std" w:hAnsi="Bembo Std" w:cs="Calibri"/>
                <w:color w:val="000000"/>
                <w:sz w:val="18"/>
                <w:szCs w:val="18"/>
                <w:lang w:eastAsia="en-US"/>
              </w:rPr>
              <w:tab/>
            </w:r>
          </w:p>
        </w:tc>
      </w:tr>
      <w:tr w:rsidR="00C817CD" w:rsidRPr="006B68A9" w:rsidTr="00C817CD">
        <w:trPr>
          <w:gridAfter w:val="1"/>
          <w:wAfter w:w="47" w:type="dxa"/>
          <w:trHeight w:val="435"/>
          <w:jc w:val="center"/>
        </w:trPr>
        <w:tc>
          <w:tcPr>
            <w:tcW w:w="1047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C817CD" w:rsidRPr="005865FD" w:rsidRDefault="00C817CD" w:rsidP="006702AF">
            <w:pPr>
              <w:rPr>
                <w:rFonts w:ascii="Bembo Std" w:hAnsi="Bembo Std"/>
                <w:b/>
                <w:bCs/>
                <w:sz w:val="20"/>
              </w:rPr>
            </w:pPr>
            <w:r w:rsidRPr="005865FD">
              <w:rPr>
                <w:rFonts w:ascii="Bembo Std" w:hAnsi="Bembo Std"/>
                <w:b/>
                <w:bCs/>
                <w:sz w:val="20"/>
              </w:rPr>
              <w:t xml:space="preserve">PLAZO DE ENTREGA: </w:t>
            </w:r>
            <w:r w:rsidRPr="005865FD">
              <w:rPr>
                <w:rFonts w:ascii="Bembo Std" w:eastAsia="Times New Roman" w:hAnsi="Bembo Std" w:cs="Calibri"/>
                <w:sz w:val="20"/>
                <w:lang w:eastAsia="es-SV"/>
              </w:rPr>
              <w:t>Ciento cincuenta (150) días calendario después de distribuida la orden de compra.</w:t>
            </w:r>
          </w:p>
        </w:tc>
      </w:tr>
    </w:tbl>
    <w:p w:rsidR="00C817CD" w:rsidRDefault="00C817CD"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C817CD" w:rsidRDefault="00C817CD"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sectPr w:rsidR="00A43FF6"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6D2" w:rsidRDefault="00DB06D2">
      <w:r>
        <w:separator/>
      </w:r>
    </w:p>
  </w:endnote>
  <w:endnote w:type="continuationSeparator" w:id="0">
    <w:p w:rsidR="00DB06D2" w:rsidRDefault="00D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MS Gothic"/>
    <w:charset w:val="00"/>
    <w:family w:val="swiss"/>
    <w:pitch w:val="default"/>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Verdana"/>
    <w:charset w:val="00"/>
    <w:family w:val="swiss"/>
    <w:pitch w:val="variable"/>
    <w:sig w:usb0="E7002EFF" w:usb1="D200FDFF" w:usb2="0A246029" w:usb3="00000000" w:csb0="000001FF" w:csb1="00000000"/>
  </w:font>
  <w:font w:name="Times New Roman Bold">
    <w:altName w:val="Times New Roman"/>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Bembo">
    <w:charset w:val="00"/>
    <w:family w:val="roman"/>
    <w:pitch w:val="variable"/>
    <w:sig w:usb0="80000003" w:usb1="00000000" w:usb2="00000000" w:usb3="00000000" w:csb0="00000001"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32" w:rsidRPr="004F09A9" w:rsidRDefault="006A3532">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8F4B25" w:rsidRPr="008F4B25">
      <w:rPr>
        <w:noProof/>
        <w:sz w:val="20"/>
        <w:lang w:val="es-ES"/>
      </w:rPr>
      <w:t>4</w:t>
    </w:r>
    <w:r w:rsidRPr="004F09A9">
      <w:rPr>
        <w:sz w:val="20"/>
      </w:rPr>
      <w:fldChar w:fldCharType="end"/>
    </w:r>
  </w:p>
  <w:p w:rsidR="006A3532" w:rsidRDefault="006A3532">
    <w:pPr>
      <w:pStyle w:val="Piedepgina"/>
    </w:pPr>
  </w:p>
  <w:p w:rsidR="006A3532" w:rsidRDefault="006A3532"/>
  <w:p w:rsidR="006A3532" w:rsidRDefault="006A35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6D2" w:rsidRDefault="00DB06D2">
      <w:r>
        <w:separator/>
      </w:r>
    </w:p>
  </w:footnote>
  <w:footnote w:type="continuationSeparator" w:id="0">
    <w:p w:rsidR="00DB06D2" w:rsidRDefault="00D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32" w:rsidRDefault="006A3532" w:rsidP="00EA4BD4">
    <w:pPr>
      <w:pStyle w:val="Encabezado"/>
      <w:jc w:val="center"/>
      <w:rPr>
        <w:rFonts w:ascii="Calibri" w:hAnsi="Calibri" w:cs="Calibri"/>
        <w:b/>
      </w:rPr>
    </w:pPr>
  </w:p>
  <w:p w:rsidR="006A3532" w:rsidRPr="006A73F9" w:rsidRDefault="004239B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A3532" w:rsidRPr="0054543E">
      <w:t xml:space="preserve">  </w:t>
    </w:r>
    <w:r w:rsidR="006A3532">
      <w:t xml:space="preserve">                                 </w:t>
    </w:r>
    <w:r w:rsidR="006A3532">
      <w:rPr>
        <w:rFonts w:ascii="Gill Sans MT" w:hAnsi="Gill Sans MT" w:cs="Arial"/>
      </w:rPr>
      <w:t xml:space="preserve">                           </w:t>
    </w:r>
    <w:r w:rsidR="006A3532" w:rsidRPr="006A73F9">
      <w:rPr>
        <w:rFonts w:ascii="Bembo Std" w:hAnsi="Bembo Std" w:cs="Arial"/>
        <w:sz w:val="20"/>
        <w:szCs w:val="20"/>
      </w:rPr>
      <w:t xml:space="preserve">CONTRATO DE PRÉSTAMO </w:t>
    </w:r>
    <w:r w:rsidR="006A3532">
      <w:rPr>
        <w:rFonts w:ascii="Bembo Std" w:hAnsi="Bembo Std" w:cs="Arial"/>
        <w:sz w:val="20"/>
        <w:szCs w:val="20"/>
      </w:rPr>
      <w:t xml:space="preserve">BID </w:t>
    </w:r>
    <w:r w:rsidR="006A3532" w:rsidRPr="006A73F9">
      <w:rPr>
        <w:rFonts w:ascii="Bembo Std" w:hAnsi="Bembo Std" w:cs="Arial"/>
        <w:sz w:val="20"/>
        <w:szCs w:val="20"/>
      </w:rPr>
      <w:t xml:space="preserve">No. </w:t>
    </w:r>
    <w:r w:rsidR="006A3532">
      <w:rPr>
        <w:rFonts w:ascii="Bembo Std" w:hAnsi="Bembo Std" w:cs="Arial"/>
        <w:sz w:val="20"/>
        <w:szCs w:val="20"/>
      </w:rPr>
      <w:t>3608</w:t>
    </w:r>
    <w:r w:rsidR="006A3532" w:rsidRPr="006A73F9">
      <w:rPr>
        <w:rFonts w:ascii="Bembo Std" w:hAnsi="Bembo Std" w:cs="Arial"/>
        <w:sz w:val="20"/>
        <w:szCs w:val="20"/>
      </w:rPr>
      <w:t>/OC-ES</w:t>
    </w:r>
  </w:p>
  <w:p w:rsidR="006A3532" w:rsidRDefault="006A3532">
    <w:pPr>
      <w:rPr>
        <w:rFonts w:ascii="Bembo Std" w:hAnsi="Bembo Std"/>
        <w:b/>
        <w:sz w:val="20"/>
        <w:szCs w:val="20"/>
      </w:rPr>
    </w:pPr>
  </w:p>
  <w:p w:rsidR="006A3532" w:rsidRPr="006A73F9" w:rsidRDefault="006A3532">
    <w:pPr>
      <w:rPr>
        <w:rFonts w:ascii="Bembo Std" w:hAnsi="Bembo Std"/>
        <w:b/>
        <w:sz w:val="20"/>
        <w:szCs w:val="20"/>
      </w:rPr>
    </w:pPr>
  </w:p>
  <w:p w:rsidR="006A3532" w:rsidRDefault="006A3532">
    <w:pPr>
      <w:rPr>
        <w:sz w:val="14"/>
      </w:rPr>
    </w:pPr>
  </w:p>
  <w:p w:rsidR="006A3532" w:rsidRPr="00642E1D" w:rsidRDefault="006A3532">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09687B"/>
    <w:multiLevelType w:val="multilevel"/>
    <w:tmpl w:val="F68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1651"/>
    <w:multiLevelType w:val="hybridMultilevel"/>
    <w:tmpl w:val="C32E39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E2C49"/>
    <w:multiLevelType w:val="hybridMultilevel"/>
    <w:tmpl w:val="52784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466EF"/>
    <w:multiLevelType w:val="multilevel"/>
    <w:tmpl w:val="662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B00F2"/>
    <w:multiLevelType w:val="multilevel"/>
    <w:tmpl w:val="DCC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9372F"/>
    <w:multiLevelType w:val="hybridMultilevel"/>
    <w:tmpl w:val="8946AB34"/>
    <w:lvl w:ilvl="0" w:tplc="BFE4108A">
      <w:start w:val="140"/>
      <w:numFmt w:val="bullet"/>
      <w:lvlText w:val="-"/>
      <w:lvlJc w:val="left"/>
      <w:pPr>
        <w:ind w:left="2160" w:hanging="360"/>
      </w:pPr>
      <w:rPr>
        <w:rFonts w:ascii="Arial Narrow" w:eastAsia="Times New Roman" w:hAnsi="Arial Narrow" w:cs="Calibri" w:hint="default"/>
        <w:color w:val="000000"/>
        <w:sz w:val="22"/>
      </w:rPr>
    </w:lvl>
    <w:lvl w:ilvl="1" w:tplc="440A0003">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8" w15:restartNumberingAfterBreak="0">
    <w:nsid w:val="2C7719EA"/>
    <w:multiLevelType w:val="hybridMultilevel"/>
    <w:tmpl w:val="C73E0D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EBC2423"/>
    <w:multiLevelType w:val="hybridMultilevel"/>
    <w:tmpl w:val="0D469B5A"/>
    <w:lvl w:ilvl="0" w:tplc="BFE4108A">
      <w:start w:val="140"/>
      <w:numFmt w:val="bullet"/>
      <w:lvlText w:val="-"/>
      <w:lvlJc w:val="left"/>
      <w:pPr>
        <w:ind w:left="2160" w:hanging="360"/>
      </w:pPr>
      <w:rPr>
        <w:rFonts w:ascii="Arial Narrow" w:eastAsia="Times New Roman" w:hAnsi="Arial Narrow" w:cs="Calibri" w:hint="default"/>
        <w:color w:val="000000"/>
        <w:sz w:val="22"/>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0654CA0"/>
    <w:multiLevelType w:val="multilevel"/>
    <w:tmpl w:val="C8F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618FB"/>
    <w:multiLevelType w:val="hybridMultilevel"/>
    <w:tmpl w:val="11D6A5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869291A"/>
    <w:multiLevelType w:val="multilevel"/>
    <w:tmpl w:val="1F2E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30E89"/>
    <w:multiLevelType w:val="hybridMultilevel"/>
    <w:tmpl w:val="8CF065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17133FF"/>
    <w:multiLevelType w:val="hybridMultilevel"/>
    <w:tmpl w:val="83364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530515B"/>
    <w:multiLevelType w:val="hybridMultilevel"/>
    <w:tmpl w:val="BB1EE7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8352085"/>
    <w:multiLevelType w:val="multilevel"/>
    <w:tmpl w:val="AE347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441E1"/>
    <w:multiLevelType w:val="hybridMultilevel"/>
    <w:tmpl w:val="114CE8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E715A5E"/>
    <w:multiLevelType w:val="hybridMultilevel"/>
    <w:tmpl w:val="43DCAD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1F25A4E"/>
    <w:multiLevelType w:val="hybridMultilevel"/>
    <w:tmpl w:val="3B8819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399210E"/>
    <w:multiLevelType w:val="hybridMultilevel"/>
    <w:tmpl w:val="B694FC88"/>
    <w:lvl w:ilvl="0" w:tplc="440A000F">
      <w:start w:val="1"/>
      <w:numFmt w:val="decimal"/>
      <w:lvlText w:val="%1."/>
      <w:lvlJc w:val="left"/>
      <w:pPr>
        <w:ind w:left="36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3D706A5"/>
    <w:multiLevelType w:val="hybridMultilevel"/>
    <w:tmpl w:val="0128A6AA"/>
    <w:lvl w:ilvl="0" w:tplc="49328BC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4794387"/>
    <w:multiLevelType w:val="hybridMultilevel"/>
    <w:tmpl w:val="B1D6F2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DDF4F49"/>
    <w:multiLevelType w:val="multilevel"/>
    <w:tmpl w:val="D5940510"/>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7A987319"/>
    <w:multiLevelType w:val="hybridMultilevel"/>
    <w:tmpl w:val="641C10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EC65369"/>
    <w:multiLevelType w:val="hybridMultilevel"/>
    <w:tmpl w:val="39ACC2F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abstractNumId w:val="30"/>
  </w:num>
  <w:num w:numId="2">
    <w:abstractNumId w:val="27"/>
  </w:num>
  <w:num w:numId="3">
    <w:abstractNumId w:val="13"/>
  </w:num>
  <w:num w:numId="4">
    <w:abstractNumId w:val="16"/>
  </w:num>
  <w:num w:numId="5">
    <w:abstractNumId w:val="10"/>
  </w:num>
  <w:num w:numId="6">
    <w:abstractNumId w:val="29"/>
  </w:num>
  <w:num w:numId="7">
    <w:abstractNumId w:val="26"/>
  </w:num>
  <w:num w:numId="8">
    <w:abstractNumId w:val="31"/>
  </w:num>
  <w:num w:numId="9">
    <w:abstractNumId w:val="28"/>
  </w:num>
  <w:num w:numId="10">
    <w:abstractNumId w:val="23"/>
  </w:num>
  <w:num w:numId="11">
    <w:abstractNumId w:val="17"/>
  </w:num>
  <w:num w:numId="12">
    <w:abstractNumId w:val="12"/>
  </w:num>
  <w:num w:numId="13">
    <w:abstractNumId w:val="22"/>
  </w:num>
  <w:num w:numId="14">
    <w:abstractNumId w:val="2"/>
  </w:num>
  <w:num w:numId="15">
    <w:abstractNumId w:val="8"/>
  </w:num>
  <w:num w:numId="16">
    <w:abstractNumId w:val="21"/>
  </w:num>
  <w:num w:numId="17">
    <w:abstractNumId w:val="18"/>
  </w:num>
  <w:num w:numId="18">
    <w:abstractNumId w:val="20"/>
  </w:num>
  <w:num w:numId="19">
    <w:abstractNumId w:val="25"/>
  </w:num>
  <w:num w:numId="20">
    <w:abstractNumId w:val="15"/>
  </w:num>
  <w:num w:numId="21">
    <w:abstractNumId w:val="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9"/>
  </w:num>
  <w:num w:numId="25">
    <w:abstractNumId w:val="1"/>
  </w:num>
  <w:num w:numId="26">
    <w:abstractNumId w:val="6"/>
  </w:num>
  <w:num w:numId="27">
    <w:abstractNumId w:val="5"/>
  </w:num>
  <w:num w:numId="28">
    <w:abstractNumId w:val="11"/>
  </w:num>
  <w:num w:numId="29">
    <w:abstractNumId w:val="7"/>
  </w:num>
  <w:num w:numId="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6F9A"/>
    <w:rsid w:val="000172D9"/>
    <w:rsid w:val="00021416"/>
    <w:rsid w:val="00022FDF"/>
    <w:rsid w:val="000268EC"/>
    <w:rsid w:val="00026969"/>
    <w:rsid w:val="00026A2B"/>
    <w:rsid w:val="00027DAB"/>
    <w:rsid w:val="00027EFE"/>
    <w:rsid w:val="000319BF"/>
    <w:rsid w:val="000360A1"/>
    <w:rsid w:val="0003748F"/>
    <w:rsid w:val="00042218"/>
    <w:rsid w:val="0004323E"/>
    <w:rsid w:val="000439DB"/>
    <w:rsid w:val="00047F52"/>
    <w:rsid w:val="000509AE"/>
    <w:rsid w:val="00052ADA"/>
    <w:rsid w:val="00057600"/>
    <w:rsid w:val="000602A0"/>
    <w:rsid w:val="00062640"/>
    <w:rsid w:val="00062CCE"/>
    <w:rsid w:val="000638B3"/>
    <w:rsid w:val="00063987"/>
    <w:rsid w:val="00064838"/>
    <w:rsid w:val="00065019"/>
    <w:rsid w:val="00065714"/>
    <w:rsid w:val="00066551"/>
    <w:rsid w:val="000673CF"/>
    <w:rsid w:val="000743CF"/>
    <w:rsid w:val="00080BBB"/>
    <w:rsid w:val="0008643C"/>
    <w:rsid w:val="00096357"/>
    <w:rsid w:val="000A219C"/>
    <w:rsid w:val="000A2B6D"/>
    <w:rsid w:val="000A4C41"/>
    <w:rsid w:val="000A6406"/>
    <w:rsid w:val="000A769C"/>
    <w:rsid w:val="000A795D"/>
    <w:rsid w:val="000B0E4F"/>
    <w:rsid w:val="000B20BD"/>
    <w:rsid w:val="000B3706"/>
    <w:rsid w:val="000B7873"/>
    <w:rsid w:val="000C12D1"/>
    <w:rsid w:val="000C1585"/>
    <w:rsid w:val="000C340A"/>
    <w:rsid w:val="000D3E54"/>
    <w:rsid w:val="000D7BE1"/>
    <w:rsid w:val="000E09D6"/>
    <w:rsid w:val="000E0DBF"/>
    <w:rsid w:val="000E6172"/>
    <w:rsid w:val="000E6FDA"/>
    <w:rsid w:val="000F0017"/>
    <w:rsid w:val="000F0196"/>
    <w:rsid w:val="000F29F9"/>
    <w:rsid w:val="000F2A35"/>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02A"/>
    <w:rsid w:val="001105BC"/>
    <w:rsid w:val="001108B8"/>
    <w:rsid w:val="001117F6"/>
    <w:rsid w:val="00111D71"/>
    <w:rsid w:val="00113803"/>
    <w:rsid w:val="00114EE3"/>
    <w:rsid w:val="001167A4"/>
    <w:rsid w:val="001173C5"/>
    <w:rsid w:val="00120272"/>
    <w:rsid w:val="00122062"/>
    <w:rsid w:val="00122A4F"/>
    <w:rsid w:val="00123B79"/>
    <w:rsid w:val="00124D8D"/>
    <w:rsid w:val="001254C3"/>
    <w:rsid w:val="00127036"/>
    <w:rsid w:val="00135E25"/>
    <w:rsid w:val="00136BF7"/>
    <w:rsid w:val="00137225"/>
    <w:rsid w:val="0013772D"/>
    <w:rsid w:val="00137902"/>
    <w:rsid w:val="00141A0F"/>
    <w:rsid w:val="00141BD4"/>
    <w:rsid w:val="00141CDA"/>
    <w:rsid w:val="001517F9"/>
    <w:rsid w:val="00151EAF"/>
    <w:rsid w:val="00155DB7"/>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2D06"/>
    <w:rsid w:val="001976AD"/>
    <w:rsid w:val="00197F44"/>
    <w:rsid w:val="001A0898"/>
    <w:rsid w:val="001A10A5"/>
    <w:rsid w:val="001A37BA"/>
    <w:rsid w:val="001A531D"/>
    <w:rsid w:val="001A5F54"/>
    <w:rsid w:val="001A62B5"/>
    <w:rsid w:val="001B1722"/>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0D29"/>
    <w:rsid w:val="001E2CCD"/>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4072"/>
    <w:rsid w:val="00215912"/>
    <w:rsid w:val="00221696"/>
    <w:rsid w:val="0022413E"/>
    <w:rsid w:val="00225C36"/>
    <w:rsid w:val="002308D7"/>
    <w:rsid w:val="00232106"/>
    <w:rsid w:val="00241592"/>
    <w:rsid w:val="0024230B"/>
    <w:rsid w:val="0024354E"/>
    <w:rsid w:val="00243BC0"/>
    <w:rsid w:val="00244ECB"/>
    <w:rsid w:val="0025102C"/>
    <w:rsid w:val="00251D9F"/>
    <w:rsid w:val="0025704A"/>
    <w:rsid w:val="002576D0"/>
    <w:rsid w:val="00257E69"/>
    <w:rsid w:val="002612D6"/>
    <w:rsid w:val="0026350C"/>
    <w:rsid w:val="00271162"/>
    <w:rsid w:val="002713F0"/>
    <w:rsid w:val="0027240A"/>
    <w:rsid w:val="002724F9"/>
    <w:rsid w:val="002740F4"/>
    <w:rsid w:val="002759FC"/>
    <w:rsid w:val="00276D98"/>
    <w:rsid w:val="00277EB5"/>
    <w:rsid w:val="00290C34"/>
    <w:rsid w:val="00293459"/>
    <w:rsid w:val="00293CD0"/>
    <w:rsid w:val="00294DAC"/>
    <w:rsid w:val="00295B1B"/>
    <w:rsid w:val="002961E9"/>
    <w:rsid w:val="002A0A64"/>
    <w:rsid w:val="002A1536"/>
    <w:rsid w:val="002A18F0"/>
    <w:rsid w:val="002A5F0E"/>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2AD6"/>
    <w:rsid w:val="002E341B"/>
    <w:rsid w:val="002E6AB8"/>
    <w:rsid w:val="002E7F72"/>
    <w:rsid w:val="002F166C"/>
    <w:rsid w:val="002F3B7D"/>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70CA4"/>
    <w:rsid w:val="00371D4E"/>
    <w:rsid w:val="003733A4"/>
    <w:rsid w:val="00373CD6"/>
    <w:rsid w:val="00375611"/>
    <w:rsid w:val="00375ABC"/>
    <w:rsid w:val="00377F84"/>
    <w:rsid w:val="00381821"/>
    <w:rsid w:val="00385068"/>
    <w:rsid w:val="003857FD"/>
    <w:rsid w:val="00385CC8"/>
    <w:rsid w:val="003861A8"/>
    <w:rsid w:val="003866EC"/>
    <w:rsid w:val="00386B5A"/>
    <w:rsid w:val="003875AF"/>
    <w:rsid w:val="00390BE3"/>
    <w:rsid w:val="00391499"/>
    <w:rsid w:val="00391E2C"/>
    <w:rsid w:val="00395749"/>
    <w:rsid w:val="003959F6"/>
    <w:rsid w:val="003A1016"/>
    <w:rsid w:val="003A6F20"/>
    <w:rsid w:val="003A762A"/>
    <w:rsid w:val="003B4A3C"/>
    <w:rsid w:val="003B4C62"/>
    <w:rsid w:val="003B5396"/>
    <w:rsid w:val="003B606C"/>
    <w:rsid w:val="003B7E0B"/>
    <w:rsid w:val="003C08FA"/>
    <w:rsid w:val="003C10FE"/>
    <w:rsid w:val="003C11B4"/>
    <w:rsid w:val="003C21B8"/>
    <w:rsid w:val="003C6BD8"/>
    <w:rsid w:val="003C731E"/>
    <w:rsid w:val="003D0060"/>
    <w:rsid w:val="003D0CE1"/>
    <w:rsid w:val="003D218F"/>
    <w:rsid w:val="003D2B9F"/>
    <w:rsid w:val="003D3644"/>
    <w:rsid w:val="003D370D"/>
    <w:rsid w:val="003D5D0B"/>
    <w:rsid w:val="003D7417"/>
    <w:rsid w:val="003E0AD9"/>
    <w:rsid w:val="003E1158"/>
    <w:rsid w:val="003E2959"/>
    <w:rsid w:val="003E3AC7"/>
    <w:rsid w:val="003E3F44"/>
    <w:rsid w:val="003E4324"/>
    <w:rsid w:val="003E67CC"/>
    <w:rsid w:val="003E7CDA"/>
    <w:rsid w:val="003F11E3"/>
    <w:rsid w:val="003F6353"/>
    <w:rsid w:val="003F640D"/>
    <w:rsid w:val="003F77AB"/>
    <w:rsid w:val="0040448C"/>
    <w:rsid w:val="004053D4"/>
    <w:rsid w:val="00407524"/>
    <w:rsid w:val="004111D1"/>
    <w:rsid w:val="004166C2"/>
    <w:rsid w:val="00422679"/>
    <w:rsid w:val="004239BA"/>
    <w:rsid w:val="00423FD5"/>
    <w:rsid w:val="004252E1"/>
    <w:rsid w:val="004317F7"/>
    <w:rsid w:val="00431D29"/>
    <w:rsid w:val="00432272"/>
    <w:rsid w:val="00433111"/>
    <w:rsid w:val="00436CAD"/>
    <w:rsid w:val="0045101B"/>
    <w:rsid w:val="00451D31"/>
    <w:rsid w:val="00453CCD"/>
    <w:rsid w:val="00455F16"/>
    <w:rsid w:val="00457680"/>
    <w:rsid w:val="004607ED"/>
    <w:rsid w:val="00460AAF"/>
    <w:rsid w:val="00461057"/>
    <w:rsid w:val="00470545"/>
    <w:rsid w:val="0047101C"/>
    <w:rsid w:val="00474102"/>
    <w:rsid w:val="00475700"/>
    <w:rsid w:val="0047706A"/>
    <w:rsid w:val="004855C5"/>
    <w:rsid w:val="00486081"/>
    <w:rsid w:val="00491604"/>
    <w:rsid w:val="004A3C2F"/>
    <w:rsid w:val="004A796A"/>
    <w:rsid w:val="004A7B90"/>
    <w:rsid w:val="004B3BDB"/>
    <w:rsid w:val="004B5FB0"/>
    <w:rsid w:val="004C0545"/>
    <w:rsid w:val="004C0988"/>
    <w:rsid w:val="004C13D3"/>
    <w:rsid w:val="004C3828"/>
    <w:rsid w:val="004C4500"/>
    <w:rsid w:val="004C6D50"/>
    <w:rsid w:val="004D2CE4"/>
    <w:rsid w:val="004D3F57"/>
    <w:rsid w:val="004E050F"/>
    <w:rsid w:val="004E2098"/>
    <w:rsid w:val="004E648F"/>
    <w:rsid w:val="004E7A2D"/>
    <w:rsid w:val="004F1CC4"/>
    <w:rsid w:val="004F3E10"/>
    <w:rsid w:val="004F431B"/>
    <w:rsid w:val="004F4725"/>
    <w:rsid w:val="004F7F97"/>
    <w:rsid w:val="005035FF"/>
    <w:rsid w:val="00504B7B"/>
    <w:rsid w:val="00510A96"/>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7F7A"/>
    <w:rsid w:val="00571458"/>
    <w:rsid w:val="005758A4"/>
    <w:rsid w:val="005805B2"/>
    <w:rsid w:val="00580B8C"/>
    <w:rsid w:val="00580BC2"/>
    <w:rsid w:val="005869C0"/>
    <w:rsid w:val="00587677"/>
    <w:rsid w:val="00590373"/>
    <w:rsid w:val="00592CFC"/>
    <w:rsid w:val="0059355F"/>
    <w:rsid w:val="0059423E"/>
    <w:rsid w:val="005A4002"/>
    <w:rsid w:val="005A56FA"/>
    <w:rsid w:val="005A5CFC"/>
    <w:rsid w:val="005A68FF"/>
    <w:rsid w:val="005A7D87"/>
    <w:rsid w:val="005B1B8E"/>
    <w:rsid w:val="005B20E6"/>
    <w:rsid w:val="005B34A4"/>
    <w:rsid w:val="005B3F68"/>
    <w:rsid w:val="005B4D64"/>
    <w:rsid w:val="005B68B5"/>
    <w:rsid w:val="005C105F"/>
    <w:rsid w:val="005C4935"/>
    <w:rsid w:val="005C4C1C"/>
    <w:rsid w:val="005C6428"/>
    <w:rsid w:val="005C77C7"/>
    <w:rsid w:val="005C78DD"/>
    <w:rsid w:val="005D1066"/>
    <w:rsid w:val="005D140C"/>
    <w:rsid w:val="005D3F21"/>
    <w:rsid w:val="005D47E7"/>
    <w:rsid w:val="005D589C"/>
    <w:rsid w:val="005E36D5"/>
    <w:rsid w:val="005E3A3E"/>
    <w:rsid w:val="005E568C"/>
    <w:rsid w:val="005F2C50"/>
    <w:rsid w:val="005F3B8A"/>
    <w:rsid w:val="005F763C"/>
    <w:rsid w:val="005F7EB5"/>
    <w:rsid w:val="0060157D"/>
    <w:rsid w:val="006016AE"/>
    <w:rsid w:val="006017A7"/>
    <w:rsid w:val="0060369B"/>
    <w:rsid w:val="006047B2"/>
    <w:rsid w:val="00611E9A"/>
    <w:rsid w:val="00616919"/>
    <w:rsid w:val="006178D2"/>
    <w:rsid w:val="0062062E"/>
    <w:rsid w:val="00621A3B"/>
    <w:rsid w:val="00621E69"/>
    <w:rsid w:val="00623A87"/>
    <w:rsid w:val="00624687"/>
    <w:rsid w:val="006274F1"/>
    <w:rsid w:val="00627A0D"/>
    <w:rsid w:val="00633A14"/>
    <w:rsid w:val="00634537"/>
    <w:rsid w:val="00636BF0"/>
    <w:rsid w:val="00636DEB"/>
    <w:rsid w:val="006375B2"/>
    <w:rsid w:val="00637DBB"/>
    <w:rsid w:val="006406A3"/>
    <w:rsid w:val="006408A8"/>
    <w:rsid w:val="00642E1D"/>
    <w:rsid w:val="0064350F"/>
    <w:rsid w:val="00644FA7"/>
    <w:rsid w:val="00645857"/>
    <w:rsid w:val="00647A10"/>
    <w:rsid w:val="006510B0"/>
    <w:rsid w:val="00653FCD"/>
    <w:rsid w:val="00654289"/>
    <w:rsid w:val="00657C3C"/>
    <w:rsid w:val="00660756"/>
    <w:rsid w:val="00660CC4"/>
    <w:rsid w:val="006612BE"/>
    <w:rsid w:val="00661EC7"/>
    <w:rsid w:val="006629C8"/>
    <w:rsid w:val="00665B4A"/>
    <w:rsid w:val="006700F2"/>
    <w:rsid w:val="006702AF"/>
    <w:rsid w:val="00670BAB"/>
    <w:rsid w:val="006730ED"/>
    <w:rsid w:val="00674107"/>
    <w:rsid w:val="00674D2B"/>
    <w:rsid w:val="0067551C"/>
    <w:rsid w:val="00676CDD"/>
    <w:rsid w:val="0068130D"/>
    <w:rsid w:val="006815FE"/>
    <w:rsid w:val="006816A1"/>
    <w:rsid w:val="006838D6"/>
    <w:rsid w:val="0069095D"/>
    <w:rsid w:val="00693D54"/>
    <w:rsid w:val="0069536A"/>
    <w:rsid w:val="00697772"/>
    <w:rsid w:val="00697A1B"/>
    <w:rsid w:val="00697D32"/>
    <w:rsid w:val="006A3532"/>
    <w:rsid w:val="006A5BFC"/>
    <w:rsid w:val="006A6214"/>
    <w:rsid w:val="006A73F9"/>
    <w:rsid w:val="006B460F"/>
    <w:rsid w:val="006B72A4"/>
    <w:rsid w:val="006C2ECE"/>
    <w:rsid w:val="006C68BA"/>
    <w:rsid w:val="006C7495"/>
    <w:rsid w:val="006D0542"/>
    <w:rsid w:val="006D37C0"/>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1DA2"/>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5564"/>
    <w:rsid w:val="00727A42"/>
    <w:rsid w:val="00734E64"/>
    <w:rsid w:val="007353C9"/>
    <w:rsid w:val="00737028"/>
    <w:rsid w:val="0074005D"/>
    <w:rsid w:val="0074252C"/>
    <w:rsid w:val="00744241"/>
    <w:rsid w:val="00744BB7"/>
    <w:rsid w:val="00745D79"/>
    <w:rsid w:val="00750E1E"/>
    <w:rsid w:val="00752CCD"/>
    <w:rsid w:val="00757B00"/>
    <w:rsid w:val="00760A54"/>
    <w:rsid w:val="007612D9"/>
    <w:rsid w:val="00761632"/>
    <w:rsid w:val="00761917"/>
    <w:rsid w:val="007668F3"/>
    <w:rsid w:val="007707B0"/>
    <w:rsid w:val="00771F1C"/>
    <w:rsid w:val="00772DA8"/>
    <w:rsid w:val="007731D6"/>
    <w:rsid w:val="00777E28"/>
    <w:rsid w:val="00781C49"/>
    <w:rsid w:val="0078276D"/>
    <w:rsid w:val="00783FA3"/>
    <w:rsid w:val="007868F5"/>
    <w:rsid w:val="00786CB6"/>
    <w:rsid w:val="0078763F"/>
    <w:rsid w:val="0079139E"/>
    <w:rsid w:val="00791D96"/>
    <w:rsid w:val="0079472B"/>
    <w:rsid w:val="00794DF9"/>
    <w:rsid w:val="00795DBF"/>
    <w:rsid w:val="007A20E1"/>
    <w:rsid w:val="007A3315"/>
    <w:rsid w:val="007A5C32"/>
    <w:rsid w:val="007A695B"/>
    <w:rsid w:val="007A7478"/>
    <w:rsid w:val="007A7780"/>
    <w:rsid w:val="007B07FD"/>
    <w:rsid w:val="007B5992"/>
    <w:rsid w:val="007B6DBD"/>
    <w:rsid w:val="007B6DE1"/>
    <w:rsid w:val="007C1266"/>
    <w:rsid w:val="007C2A65"/>
    <w:rsid w:val="007C56AC"/>
    <w:rsid w:val="007D4160"/>
    <w:rsid w:val="007D4B52"/>
    <w:rsid w:val="007D5C77"/>
    <w:rsid w:val="007E0038"/>
    <w:rsid w:val="007E0882"/>
    <w:rsid w:val="007E18BC"/>
    <w:rsid w:val="007E23E8"/>
    <w:rsid w:val="007E384C"/>
    <w:rsid w:val="007E3AC5"/>
    <w:rsid w:val="007E3AE0"/>
    <w:rsid w:val="007E4B08"/>
    <w:rsid w:val="007E4E74"/>
    <w:rsid w:val="007E7167"/>
    <w:rsid w:val="007F0B11"/>
    <w:rsid w:val="007F4DF3"/>
    <w:rsid w:val="008004B0"/>
    <w:rsid w:val="0080076F"/>
    <w:rsid w:val="00804E96"/>
    <w:rsid w:val="008053E1"/>
    <w:rsid w:val="00805CA3"/>
    <w:rsid w:val="00807D07"/>
    <w:rsid w:val="0081134B"/>
    <w:rsid w:val="008119E3"/>
    <w:rsid w:val="008133FE"/>
    <w:rsid w:val="00815FEC"/>
    <w:rsid w:val="008166A8"/>
    <w:rsid w:val="00816F09"/>
    <w:rsid w:val="0081758A"/>
    <w:rsid w:val="008179DA"/>
    <w:rsid w:val="00817B89"/>
    <w:rsid w:val="00820565"/>
    <w:rsid w:val="0082782C"/>
    <w:rsid w:val="008336A0"/>
    <w:rsid w:val="00842478"/>
    <w:rsid w:val="008439F7"/>
    <w:rsid w:val="00846543"/>
    <w:rsid w:val="0084797C"/>
    <w:rsid w:val="00850DDE"/>
    <w:rsid w:val="00862411"/>
    <w:rsid w:val="0086322E"/>
    <w:rsid w:val="00863437"/>
    <w:rsid w:val="00863687"/>
    <w:rsid w:val="00865878"/>
    <w:rsid w:val="0086795D"/>
    <w:rsid w:val="00870D7C"/>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3DCE"/>
    <w:rsid w:val="008B4D7F"/>
    <w:rsid w:val="008B4EC5"/>
    <w:rsid w:val="008B5A32"/>
    <w:rsid w:val="008C29B0"/>
    <w:rsid w:val="008C5468"/>
    <w:rsid w:val="008D155B"/>
    <w:rsid w:val="008D356D"/>
    <w:rsid w:val="008D40CC"/>
    <w:rsid w:val="008D67A3"/>
    <w:rsid w:val="008D7964"/>
    <w:rsid w:val="008D796B"/>
    <w:rsid w:val="008E11BB"/>
    <w:rsid w:val="008E18D9"/>
    <w:rsid w:val="008E1F77"/>
    <w:rsid w:val="008E514D"/>
    <w:rsid w:val="008E6599"/>
    <w:rsid w:val="008E78FC"/>
    <w:rsid w:val="008E7A5B"/>
    <w:rsid w:val="008F070C"/>
    <w:rsid w:val="008F414A"/>
    <w:rsid w:val="008F4B25"/>
    <w:rsid w:val="008F6194"/>
    <w:rsid w:val="008F6E5E"/>
    <w:rsid w:val="008F7CA1"/>
    <w:rsid w:val="00900C0A"/>
    <w:rsid w:val="009025CC"/>
    <w:rsid w:val="00904AAC"/>
    <w:rsid w:val="00905980"/>
    <w:rsid w:val="00905F50"/>
    <w:rsid w:val="0091024E"/>
    <w:rsid w:val="0091487C"/>
    <w:rsid w:val="009156A8"/>
    <w:rsid w:val="00916F3B"/>
    <w:rsid w:val="00917012"/>
    <w:rsid w:val="00917AFF"/>
    <w:rsid w:val="0092067A"/>
    <w:rsid w:val="00924464"/>
    <w:rsid w:val="00925488"/>
    <w:rsid w:val="009260FD"/>
    <w:rsid w:val="009276C1"/>
    <w:rsid w:val="009340A7"/>
    <w:rsid w:val="0093437D"/>
    <w:rsid w:val="009355ED"/>
    <w:rsid w:val="009402A7"/>
    <w:rsid w:val="0094137E"/>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129"/>
    <w:rsid w:val="0098234B"/>
    <w:rsid w:val="00985E04"/>
    <w:rsid w:val="009875F1"/>
    <w:rsid w:val="00993C27"/>
    <w:rsid w:val="00996E13"/>
    <w:rsid w:val="00997F26"/>
    <w:rsid w:val="009A0D15"/>
    <w:rsid w:val="009A318B"/>
    <w:rsid w:val="009A3214"/>
    <w:rsid w:val="009A3721"/>
    <w:rsid w:val="009A41C2"/>
    <w:rsid w:val="009A56FA"/>
    <w:rsid w:val="009B074A"/>
    <w:rsid w:val="009B4153"/>
    <w:rsid w:val="009B6002"/>
    <w:rsid w:val="009B6C3E"/>
    <w:rsid w:val="009B7A1D"/>
    <w:rsid w:val="009B7A39"/>
    <w:rsid w:val="009C054C"/>
    <w:rsid w:val="009C1E88"/>
    <w:rsid w:val="009C4D4F"/>
    <w:rsid w:val="009D069B"/>
    <w:rsid w:val="009D0CAE"/>
    <w:rsid w:val="009E0913"/>
    <w:rsid w:val="00A0248A"/>
    <w:rsid w:val="00A04CA3"/>
    <w:rsid w:val="00A06EDE"/>
    <w:rsid w:val="00A14D4F"/>
    <w:rsid w:val="00A224EE"/>
    <w:rsid w:val="00A22887"/>
    <w:rsid w:val="00A3364E"/>
    <w:rsid w:val="00A37BBB"/>
    <w:rsid w:val="00A42A1F"/>
    <w:rsid w:val="00A43FF6"/>
    <w:rsid w:val="00A44237"/>
    <w:rsid w:val="00A4441B"/>
    <w:rsid w:val="00A44CD9"/>
    <w:rsid w:val="00A44EC1"/>
    <w:rsid w:val="00A515C8"/>
    <w:rsid w:val="00A520F1"/>
    <w:rsid w:val="00A525B9"/>
    <w:rsid w:val="00A53BB3"/>
    <w:rsid w:val="00A53F34"/>
    <w:rsid w:val="00A57024"/>
    <w:rsid w:val="00A621E1"/>
    <w:rsid w:val="00A71AD4"/>
    <w:rsid w:val="00A72F7A"/>
    <w:rsid w:val="00A73219"/>
    <w:rsid w:val="00A743F1"/>
    <w:rsid w:val="00A768D5"/>
    <w:rsid w:val="00A7736D"/>
    <w:rsid w:val="00A77FFB"/>
    <w:rsid w:val="00A8044E"/>
    <w:rsid w:val="00A8490D"/>
    <w:rsid w:val="00A84F8E"/>
    <w:rsid w:val="00A8535B"/>
    <w:rsid w:val="00A872D3"/>
    <w:rsid w:val="00A8745E"/>
    <w:rsid w:val="00A8773D"/>
    <w:rsid w:val="00A90026"/>
    <w:rsid w:val="00A90987"/>
    <w:rsid w:val="00A93784"/>
    <w:rsid w:val="00A97523"/>
    <w:rsid w:val="00AA0F14"/>
    <w:rsid w:val="00AA446D"/>
    <w:rsid w:val="00AA5BA0"/>
    <w:rsid w:val="00AA678E"/>
    <w:rsid w:val="00AA7450"/>
    <w:rsid w:val="00AB0BD7"/>
    <w:rsid w:val="00AB1661"/>
    <w:rsid w:val="00AB519D"/>
    <w:rsid w:val="00AB6747"/>
    <w:rsid w:val="00AC0978"/>
    <w:rsid w:val="00AC25F4"/>
    <w:rsid w:val="00AC3BD4"/>
    <w:rsid w:val="00AC627D"/>
    <w:rsid w:val="00AC691F"/>
    <w:rsid w:val="00AC76CC"/>
    <w:rsid w:val="00AC7861"/>
    <w:rsid w:val="00AD0505"/>
    <w:rsid w:val="00AD0C0C"/>
    <w:rsid w:val="00AD0D12"/>
    <w:rsid w:val="00AD188A"/>
    <w:rsid w:val="00AD1F1F"/>
    <w:rsid w:val="00AD27B0"/>
    <w:rsid w:val="00AD307B"/>
    <w:rsid w:val="00AD593A"/>
    <w:rsid w:val="00AD7FC9"/>
    <w:rsid w:val="00AE079B"/>
    <w:rsid w:val="00AE3832"/>
    <w:rsid w:val="00AE3A92"/>
    <w:rsid w:val="00AE4323"/>
    <w:rsid w:val="00AF427D"/>
    <w:rsid w:val="00AF67B6"/>
    <w:rsid w:val="00B1090E"/>
    <w:rsid w:val="00B11A96"/>
    <w:rsid w:val="00B21B72"/>
    <w:rsid w:val="00B22613"/>
    <w:rsid w:val="00B25450"/>
    <w:rsid w:val="00B303A5"/>
    <w:rsid w:val="00B3338F"/>
    <w:rsid w:val="00B33B36"/>
    <w:rsid w:val="00B346B4"/>
    <w:rsid w:val="00B35831"/>
    <w:rsid w:val="00B37B6D"/>
    <w:rsid w:val="00B37F48"/>
    <w:rsid w:val="00B40B58"/>
    <w:rsid w:val="00B41571"/>
    <w:rsid w:val="00B43F16"/>
    <w:rsid w:val="00B4543F"/>
    <w:rsid w:val="00B555B6"/>
    <w:rsid w:val="00B64104"/>
    <w:rsid w:val="00B7449D"/>
    <w:rsid w:val="00B749DB"/>
    <w:rsid w:val="00B74B1A"/>
    <w:rsid w:val="00B756D9"/>
    <w:rsid w:val="00B933D6"/>
    <w:rsid w:val="00B967F9"/>
    <w:rsid w:val="00BA1581"/>
    <w:rsid w:val="00BA1DC3"/>
    <w:rsid w:val="00BB400D"/>
    <w:rsid w:val="00BB4838"/>
    <w:rsid w:val="00BC273D"/>
    <w:rsid w:val="00BC307C"/>
    <w:rsid w:val="00BC49C2"/>
    <w:rsid w:val="00BD31C6"/>
    <w:rsid w:val="00BD45B6"/>
    <w:rsid w:val="00BD470A"/>
    <w:rsid w:val="00BD4F3A"/>
    <w:rsid w:val="00BD4F65"/>
    <w:rsid w:val="00BD65D6"/>
    <w:rsid w:val="00BD772C"/>
    <w:rsid w:val="00BE414B"/>
    <w:rsid w:val="00BE4F77"/>
    <w:rsid w:val="00BE6AE8"/>
    <w:rsid w:val="00BE780B"/>
    <w:rsid w:val="00BF1E97"/>
    <w:rsid w:val="00BF401A"/>
    <w:rsid w:val="00C02622"/>
    <w:rsid w:val="00C05D34"/>
    <w:rsid w:val="00C05EF5"/>
    <w:rsid w:val="00C061A8"/>
    <w:rsid w:val="00C06722"/>
    <w:rsid w:val="00C068BB"/>
    <w:rsid w:val="00C11096"/>
    <w:rsid w:val="00C11DC3"/>
    <w:rsid w:val="00C14188"/>
    <w:rsid w:val="00C15790"/>
    <w:rsid w:val="00C164AA"/>
    <w:rsid w:val="00C3256D"/>
    <w:rsid w:val="00C32F95"/>
    <w:rsid w:val="00C35865"/>
    <w:rsid w:val="00C40418"/>
    <w:rsid w:val="00C426B0"/>
    <w:rsid w:val="00C44838"/>
    <w:rsid w:val="00C46C84"/>
    <w:rsid w:val="00C472AF"/>
    <w:rsid w:val="00C47640"/>
    <w:rsid w:val="00C5405D"/>
    <w:rsid w:val="00C5637E"/>
    <w:rsid w:val="00C56676"/>
    <w:rsid w:val="00C62430"/>
    <w:rsid w:val="00C64D72"/>
    <w:rsid w:val="00C6631B"/>
    <w:rsid w:val="00C7048E"/>
    <w:rsid w:val="00C71BF9"/>
    <w:rsid w:val="00C7344C"/>
    <w:rsid w:val="00C75DA8"/>
    <w:rsid w:val="00C817CD"/>
    <w:rsid w:val="00C81F90"/>
    <w:rsid w:val="00C8329A"/>
    <w:rsid w:val="00C83FFF"/>
    <w:rsid w:val="00C87195"/>
    <w:rsid w:val="00C96894"/>
    <w:rsid w:val="00C97240"/>
    <w:rsid w:val="00CA03AA"/>
    <w:rsid w:val="00CA3DD6"/>
    <w:rsid w:val="00CA52BF"/>
    <w:rsid w:val="00CA7136"/>
    <w:rsid w:val="00CB058C"/>
    <w:rsid w:val="00CB0C5C"/>
    <w:rsid w:val="00CB5C8C"/>
    <w:rsid w:val="00CB6017"/>
    <w:rsid w:val="00CC029F"/>
    <w:rsid w:val="00CC074D"/>
    <w:rsid w:val="00CC1AC5"/>
    <w:rsid w:val="00CC1E14"/>
    <w:rsid w:val="00CD48C0"/>
    <w:rsid w:val="00CE0CF8"/>
    <w:rsid w:val="00CE17E2"/>
    <w:rsid w:val="00CE24C8"/>
    <w:rsid w:val="00CE535F"/>
    <w:rsid w:val="00CE5D04"/>
    <w:rsid w:val="00CE5DAA"/>
    <w:rsid w:val="00CF05EB"/>
    <w:rsid w:val="00CF4BC7"/>
    <w:rsid w:val="00CF5EDF"/>
    <w:rsid w:val="00CF7C25"/>
    <w:rsid w:val="00D00289"/>
    <w:rsid w:val="00D00BAE"/>
    <w:rsid w:val="00D03931"/>
    <w:rsid w:val="00D03E80"/>
    <w:rsid w:val="00D0659F"/>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84C"/>
    <w:rsid w:val="00D41AA7"/>
    <w:rsid w:val="00D55C2E"/>
    <w:rsid w:val="00D567A0"/>
    <w:rsid w:val="00D61E16"/>
    <w:rsid w:val="00D658C7"/>
    <w:rsid w:val="00D65AB5"/>
    <w:rsid w:val="00D738C3"/>
    <w:rsid w:val="00D73948"/>
    <w:rsid w:val="00D75CC2"/>
    <w:rsid w:val="00D83506"/>
    <w:rsid w:val="00D86A14"/>
    <w:rsid w:val="00D86F4D"/>
    <w:rsid w:val="00D9145D"/>
    <w:rsid w:val="00D93018"/>
    <w:rsid w:val="00D932A2"/>
    <w:rsid w:val="00D95D4A"/>
    <w:rsid w:val="00DA13C2"/>
    <w:rsid w:val="00DA2817"/>
    <w:rsid w:val="00DA4F94"/>
    <w:rsid w:val="00DB06D2"/>
    <w:rsid w:val="00DB196F"/>
    <w:rsid w:val="00DB508B"/>
    <w:rsid w:val="00DB5792"/>
    <w:rsid w:val="00DB6E95"/>
    <w:rsid w:val="00DC0318"/>
    <w:rsid w:val="00DC06C8"/>
    <w:rsid w:val="00DC10E2"/>
    <w:rsid w:val="00DC2D07"/>
    <w:rsid w:val="00DC3189"/>
    <w:rsid w:val="00DC472C"/>
    <w:rsid w:val="00DC587E"/>
    <w:rsid w:val="00DC633E"/>
    <w:rsid w:val="00DC70E8"/>
    <w:rsid w:val="00DD0626"/>
    <w:rsid w:val="00DD29DB"/>
    <w:rsid w:val="00DD3573"/>
    <w:rsid w:val="00DD3C83"/>
    <w:rsid w:val="00DD4097"/>
    <w:rsid w:val="00DD557F"/>
    <w:rsid w:val="00DF0540"/>
    <w:rsid w:val="00DF0AEF"/>
    <w:rsid w:val="00DF6894"/>
    <w:rsid w:val="00E07301"/>
    <w:rsid w:val="00E07FB0"/>
    <w:rsid w:val="00E128D4"/>
    <w:rsid w:val="00E15053"/>
    <w:rsid w:val="00E16D7F"/>
    <w:rsid w:val="00E17FDB"/>
    <w:rsid w:val="00E222BA"/>
    <w:rsid w:val="00E2779B"/>
    <w:rsid w:val="00E31B9F"/>
    <w:rsid w:val="00E32A9F"/>
    <w:rsid w:val="00E33B84"/>
    <w:rsid w:val="00E378A9"/>
    <w:rsid w:val="00E40880"/>
    <w:rsid w:val="00E40F8F"/>
    <w:rsid w:val="00E42E8A"/>
    <w:rsid w:val="00E43F4D"/>
    <w:rsid w:val="00E44437"/>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A4F51"/>
    <w:rsid w:val="00EB0C0F"/>
    <w:rsid w:val="00EB1394"/>
    <w:rsid w:val="00EB36DF"/>
    <w:rsid w:val="00EC18D1"/>
    <w:rsid w:val="00EC40F0"/>
    <w:rsid w:val="00ED5887"/>
    <w:rsid w:val="00EE22D4"/>
    <w:rsid w:val="00EE2B77"/>
    <w:rsid w:val="00EE3E3E"/>
    <w:rsid w:val="00EE61F8"/>
    <w:rsid w:val="00EF31CC"/>
    <w:rsid w:val="00F01CFA"/>
    <w:rsid w:val="00F025AB"/>
    <w:rsid w:val="00F045BC"/>
    <w:rsid w:val="00F053B6"/>
    <w:rsid w:val="00F067B4"/>
    <w:rsid w:val="00F1048F"/>
    <w:rsid w:val="00F13C89"/>
    <w:rsid w:val="00F13DF4"/>
    <w:rsid w:val="00F16D86"/>
    <w:rsid w:val="00F25627"/>
    <w:rsid w:val="00F25FBA"/>
    <w:rsid w:val="00F273CF"/>
    <w:rsid w:val="00F27990"/>
    <w:rsid w:val="00F30CA6"/>
    <w:rsid w:val="00F319D1"/>
    <w:rsid w:val="00F35535"/>
    <w:rsid w:val="00F37551"/>
    <w:rsid w:val="00F45973"/>
    <w:rsid w:val="00F45A4D"/>
    <w:rsid w:val="00F45F7C"/>
    <w:rsid w:val="00F532EC"/>
    <w:rsid w:val="00F53B0C"/>
    <w:rsid w:val="00F57A59"/>
    <w:rsid w:val="00F57F8B"/>
    <w:rsid w:val="00F60461"/>
    <w:rsid w:val="00F61C4D"/>
    <w:rsid w:val="00F62F25"/>
    <w:rsid w:val="00F654F9"/>
    <w:rsid w:val="00F65B4E"/>
    <w:rsid w:val="00F66357"/>
    <w:rsid w:val="00F67F20"/>
    <w:rsid w:val="00F73270"/>
    <w:rsid w:val="00F765A5"/>
    <w:rsid w:val="00F77F35"/>
    <w:rsid w:val="00F8139B"/>
    <w:rsid w:val="00F81743"/>
    <w:rsid w:val="00F81D90"/>
    <w:rsid w:val="00F8233F"/>
    <w:rsid w:val="00F82552"/>
    <w:rsid w:val="00F866ED"/>
    <w:rsid w:val="00F867B0"/>
    <w:rsid w:val="00F87D2C"/>
    <w:rsid w:val="00F914AA"/>
    <w:rsid w:val="00F927C6"/>
    <w:rsid w:val="00F92B19"/>
    <w:rsid w:val="00F92E71"/>
    <w:rsid w:val="00F931E4"/>
    <w:rsid w:val="00F9512C"/>
    <w:rsid w:val="00F95E27"/>
    <w:rsid w:val="00FA3A41"/>
    <w:rsid w:val="00FB03FF"/>
    <w:rsid w:val="00FB22F4"/>
    <w:rsid w:val="00FC76BB"/>
    <w:rsid w:val="00FD34A2"/>
    <w:rsid w:val="00FD3B17"/>
    <w:rsid w:val="00FD5961"/>
    <w:rsid w:val="00FD6601"/>
    <w:rsid w:val="00FE4FF9"/>
    <w:rsid w:val="00FF39C3"/>
    <w:rsid w:val="00FF492D"/>
    <w:rsid w:val="00FF49D3"/>
    <w:rsid w:val="00FF4C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E9DCD-EC83-4552-B77A-5CE15C11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19C"/>
    <w:pPr>
      <w:widowControl w:val="0"/>
      <w:suppressAutoHyphens/>
    </w:pPr>
    <w:rPr>
      <w:rFonts w:ascii="Liberation Serif" w:hAnsi="Liberation Serif" w:cs="Mangal"/>
      <w:kern w:val="1"/>
      <w:sz w:val="24"/>
      <w:szCs w:val="24"/>
      <w:lang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semiHidden/>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semiHidden/>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nhideWhenUsed/>
    <w:rsid w:val="000F2E24"/>
    <w:pPr>
      <w:tabs>
        <w:tab w:val="center" w:pos="4419"/>
        <w:tab w:val="right" w:pos="8838"/>
      </w:tabs>
    </w:pPr>
    <w:rPr>
      <w:szCs w:val="21"/>
    </w:rPr>
  </w:style>
  <w:style w:type="character" w:customStyle="1" w:styleId="EncabezadoCar">
    <w:name w:val="Encabezado Car"/>
    <w:link w:val="Encabezado"/>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uiPriority w:val="34"/>
    <w:qFormat/>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semiHidden/>
    <w:rsid w:val="00541A89"/>
    <w:rPr>
      <w:rFonts w:ascii="Cambria" w:eastAsia="Times New Roman" w:hAnsi="Cambria"/>
      <w:b/>
      <w:bCs/>
      <w:i/>
      <w:iCs/>
      <w:sz w:val="28"/>
      <w:szCs w:val="28"/>
      <w:lang w:val="en-US" w:eastAsia="en-US"/>
    </w:rPr>
  </w:style>
  <w:style w:type="character" w:customStyle="1" w:styleId="Ttulo3Car">
    <w:name w:val="Título 3 Car"/>
    <w:link w:val="Ttulo3"/>
    <w:uiPriority w:val="9"/>
    <w:semiHidden/>
    <w:rsid w:val="00541A89"/>
    <w:rPr>
      <w:rFonts w:ascii="Cambria" w:eastAsia="Times New Roman" w:hAnsi="Cambria"/>
      <w:b/>
      <w:bCs/>
      <w:sz w:val="26"/>
      <w:szCs w:val="26"/>
      <w:lang w:val="en-US" w:eastAsia="en-US"/>
    </w:rPr>
  </w:style>
  <w:style w:type="character" w:customStyle="1" w:styleId="Ttulo5Car">
    <w:name w:val="Título 5 Car"/>
    <w:link w:val="Ttulo5"/>
    <w:uiPriority w:val="9"/>
    <w:semiHidden/>
    <w:rsid w:val="00541A89"/>
    <w:rPr>
      <w:rFonts w:eastAsia="Times New Roman"/>
      <w:b/>
      <w:bCs/>
      <w:i/>
      <w:iCs/>
      <w:sz w:val="26"/>
      <w:szCs w:val="26"/>
      <w:lang w:val="en-US" w:eastAsia="en-US"/>
    </w:rPr>
  </w:style>
  <w:style w:type="character" w:customStyle="1" w:styleId="Ttulo6Car">
    <w:name w:val="Título 6 Car"/>
    <w:link w:val="Ttulo6"/>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semiHidden/>
    <w:rsid w:val="00541A89"/>
    <w:rPr>
      <w:rFonts w:eastAsia="Times New Roman"/>
      <w:sz w:val="24"/>
      <w:szCs w:val="24"/>
      <w:lang w:val="en-US" w:eastAsia="en-US"/>
    </w:rPr>
  </w:style>
  <w:style w:type="character" w:customStyle="1" w:styleId="Ttulo8Car">
    <w:name w:val="Título 8 Car"/>
    <w:link w:val="Ttulo8"/>
    <w:uiPriority w:val="9"/>
    <w:semiHidden/>
    <w:rsid w:val="00541A89"/>
    <w:rPr>
      <w:rFonts w:eastAsia="Times New Roman"/>
      <w:i/>
      <w:iCs/>
      <w:sz w:val="24"/>
      <w:szCs w:val="24"/>
      <w:lang w:val="en-US" w:eastAsia="en-US"/>
    </w:rPr>
  </w:style>
  <w:style w:type="character" w:customStyle="1" w:styleId="Ttulo9Car">
    <w:name w:val="Título 9 Car"/>
    <w:link w:val="Ttulo9"/>
    <w:uiPriority w:val="9"/>
    <w:semiHidden/>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1"/>
      </w:numPr>
    </w:pPr>
  </w:style>
  <w:style w:type="numbering" w:customStyle="1" w:styleId="WW8Num2">
    <w:name w:val="WW8Num2"/>
    <w:basedOn w:val="Sinlista"/>
    <w:rsid w:val="00E756A3"/>
    <w:pPr>
      <w:numPr>
        <w:numId w:val="2"/>
      </w:numPr>
    </w:pPr>
  </w:style>
  <w:style w:type="numbering" w:customStyle="1" w:styleId="WW8Num3">
    <w:name w:val="WW8Num3"/>
    <w:basedOn w:val="Sinlista"/>
    <w:rsid w:val="00E756A3"/>
    <w:pPr>
      <w:numPr>
        <w:numId w:val="3"/>
      </w:numPr>
    </w:pPr>
  </w:style>
  <w:style w:type="numbering" w:customStyle="1" w:styleId="WW8Num5">
    <w:name w:val="WW8Num5"/>
    <w:basedOn w:val="Sinlista"/>
    <w:rsid w:val="00E756A3"/>
    <w:pPr>
      <w:numPr>
        <w:numId w:val="4"/>
      </w:numPr>
    </w:pPr>
  </w:style>
  <w:style w:type="numbering" w:customStyle="1" w:styleId="WW8Num7">
    <w:name w:val="WW8Num7"/>
    <w:basedOn w:val="Sinlista"/>
    <w:rsid w:val="00E756A3"/>
    <w:pPr>
      <w:numPr>
        <w:numId w:val="5"/>
      </w:numPr>
    </w:pPr>
  </w:style>
  <w:style w:type="numbering" w:customStyle="1" w:styleId="WW8Num4">
    <w:name w:val="WW8Num4"/>
    <w:basedOn w:val="Sinlista"/>
    <w:rsid w:val="00E756A3"/>
    <w:pPr>
      <w:numPr>
        <w:numId w:val="6"/>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semiHidden/>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E756A3"/>
    <w:rPr>
      <w:rFonts w:ascii="Calibri Light" w:eastAsia="Times New Roman" w:hAnsi="Calibri Light" w:cs="Mangal"/>
      <w:b/>
      <w:bCs/>
      <w:kern w:val="28"/>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willian.hernandez@salud.gob.s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nzalez@gbm.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cp_ugp@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272B-CA50-4C91-A709-9560F186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4174</Words>
  <Characters>22960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27080</CharactersWithSpaces>
  <SharedDoc>false</SharedDoc>
  <HLinks>
    <vt:vector size="18" baseType="variant">
      <vt:variant>
        <vt:i4>8060970</vt:i4>
      </vt:variant>
      <vt:variant>
        <vt:i4>6</vt:i4>
      </vt:variant>
      <vt:variant>
        <vt:i4>0</vt:i4>
      </vt:variant>
      <vt:variant>
        <vt:i4>5</vt:i4>
      </vt:variant>
      <vt:variant>
        <vt:lpwstr>mailto:acp_ugp@salud.gob.sv</vt:lpwstr>
      </vt:variant>
      <vt:variant>
        <vt:lpwstr/>
      </vt:variant>
      <vt:variant>
        <vt:i4>393278</vt:i4>
      </vt:variant>
      <vt:variant>
        <vt:i4>3</vt:i4>
      </vt:variant>
      <vt:variant>
        <vt:i4>0</vt:i4>
      </vt:variant>
      <vt:variant>
        <vt:i4>5</vt:i4>
      </vt:variant>
      <vt:variant>
        <vt:lpwstr>mailto:cwillian.hernandez@salud.gob.sv</vt:lpwstr>
      </vt:variant>
      <vt:variant>
        <vt:lpwstr/>
      </vt:variant>
      <vt:variant>
        <vt:i4>196654</vt:i4>
      </vt:variant>
      <vt:variant>
        <vt:i4>0</vt:i4>
      </vt:variant>
      <vt:variant>
        <vt:i4>0</vt:i4>
      </vt:variant>
      <vt:variant>
        <vt:i4>5</vt:i4>
      </vt:variant>
      <vt:variant>
        <vt:lpwstr>mailto:rgonzalez@gbm.net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2022-08-19T14:39:00Z</cp:lastPrinted>
  <dcterms:created xsi:type="dcterms:W3CDTF">2022-10-26T21:43:00Z</dcterms:created>
  <dcterms:modified xsi:type="dcterms:W3CDTF">2022-10-26T21:43:00Z</dcterms:modified>
</cp:coreProperties>
</file>