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AD3BF" w14:textId="77777777" w:rsidR="00C64271" w:rsidRPr="0033265D" w:rsidRDefault="00C64271" w:rsidP="00C64271">
      <w:pPr>
        <w:suppressAutoHyphens/>
        <w:spacing w:line="276" w:lineRule="auto"/>
        <w:ind w:left="112"/>
        <w:textAlignment w:val="baseline"/>
        <w:rPr>
          <w:rFonts w:ascii="Liberation Serif" w:eastAsia="SimSun" w:hAnsi="Liberation Serif" w:cs="Mangal"/>
          <w:b/>
          <w:color w:val="0E0E0E"/>
          <w:w w:val="105"/>
          <w:lang w:val="es-SV" w:eastAsia="zh-CN"/>
        </w:rPr>
      </w:pPr>
      <w:r w:rsidRPr="0033265D">
        <w:rPr>
          <w:rFonts w:ascii="Liberation Serif" w:eastAsia="DejaVu Sans" w:hAnsi="Liberation Serif" w:cs="Liberation Serif"/>
          <w:b/>
          <w:color w:val="0E0E0E"/>
          <w:w w:val="105"/>
          <w:sz w:val="22"/>
          <w:lang w:val="es-SV" w:eastAsia="zh-CN"/>
        </w:rPr>
        <w:t>MINISTERIO DE SALUD</w:t>
      </w:r>
    </w:p>
    <w:p w14:paraId="415A2B9D" w14:textId="77777777" w:rsidR="00C64271" w:rsidRPr="0033265D" w:rsidRDefault="00C64271" w:rsidP="00C64271">
      <w:pPr>
        <w:suppressAutoHyphens/>
        <w:spacing w:line="276" w:lineRule="auto"/>
        <w:ind w:left="112"/>
        <w:textAlignment w:val="baseline"/>
        <w:rPr>
          <w:rFonts w:ascii="Liberation Serif" w:eastAsia="DejaVu Sans" w:hAnsi="Liberation Serif" w:cs="Liberation Serif"/>
          <w:b/>
          <w:color w:val="0E0E0E"/>
          <w:w w:val="105"/>
          <w:lang w:val="es-SV" w:eastAsia="zh-CN"/>
        </w:rPr>
      </w:pPr>
      <w:r w:rsidRPr="0033265D">
        <w:rPr>
          <w:rFonts w:ascii="Liberation Serif" w:eastAsia="DejaVu Sans" w:hAnsi="Liberation Serif" w:cs="Liberation Serif"/>
          <w:b/>
          <w:color w:val="0E0E0E"/>
          <w:w w:val="105"/>
          <w:sz w:val="22"/>
          <w:lang w:val="es-SV" w:eastAsia="zh-CN"/>
        </w:rPr>
        <w:t>República de El Salvador, C.A.</w:t>
      </w:r>
    </w:p>
    <w:p w14:paraId="3B480F16" w14:textId="77777777" w:rsidR="00C64271" w:rsidRPr="0033265D" w:rsidRDefault="00C64271" w:rsidP="00C64271">
      <w:pPr>
        <w:suppressAutoHyphens/>
        <w:spacing w:before="79" w:line="276" w:lineRule="auto"/>
        <w:ind w:left="2073" w:right="2118"/>
        <w:jc w:val="center"/>
        <w:textAlignment w:val="baseline"/>
        <w:rPr>
          <w:rFonts w:eastAsia="DejaVu Sans" w:cs="Liberation Serif"/>
          <w:b/>
          <w:color w:val="0E0E0E"/>
          <w:w w:val="90"/>
          <w:sz w:val="52"/>
          <w:lang w:val="es-SV" w:eastAsia="zh-CN"/>
        </w:rPr>
      </w:pPr>
    </w:p>
    <w:p w14:paraId="56778BCB" w14:textId="77777777" w:rsidR="00C64271" w:rsidRPr="0033265D" w:rsidRDefault="00C64271" w:rsidP="00C64271">
      <w:pPr>
        <w:suppressAutoHyphens/>
        <w:spacing w:before="79" w:line="276" w:lineRule="auto"/>
        <w:ind w:left="2073" w:right="2118"/>
        <w:jc w:val="center"/>
        <w:textAlignment w:val="baseline"/>
        <w:rPr>
          <w:rFonts w:eastAsia="DejaVu Sans" w:cs="Liberation Serif"/>
          <w:b/>
          <w:color w:val="0E0E0E"/>
          <w:w w:val="90"/>
          <w:sz w:val="52"/>
          <w:lang w:val="es-SV" w:eastAsia="zh-CN"/>
        </w:rPr>
      </w:pPr>
    </w:p>
    <w:p w14:paraId="433ACB8E" w14:textId="5F4D78A0" w:rsidR="00C64271" w:rsidRPr="0033265D" w:rsidRDefault="00C64271" w:rsidP="00C64271">
      <w:pPr>
        <w:suppressAutoHyphens/>
        <w:spacing w:before="79" w:line="276" w:lineRule="auto"/>
        <w:ind w:left="2073" w:right="2118"/>
        <w:jc w:val="center"/>
        <w:textAlignment w:val="baseline"/>
        <w:rPr>
          <w:rFonts w:eastAsia="DejaVu Sans" w:cs="Liberation Serif"/>
          <w:b/>
          <w:color w:val="0E0E0E"/>
          <w:w w:val="90"/>
          <w:sz w:val="52"/>
          <w:lang w:val="es-SV" w:eastAsia="zh-CN"/>
        </w:rPr>
      </w:pPr>
      <w:r w:rsidRPr="0033265D">
        <w:rPr>
          <w:rFonts w:ascii="Liberation Serif" w:eastAsia="DejaVu Sans" w:hAnsi="Liberation Serif" w:cs="Liberation Serif"/>
          <w:noProof/>
          <w:lang w:val="es-SV" w:eastAsia="zh-CN"/>
        </w:rPr>
        <w:drawing>
          <wp:anchor distT="0" distB="0" distL="0" distR="0" simplePos="0" relativeHeight="251660288" behindDoc="1" locked="0" layoutInCell="1" allowOverlap="1" wp14:anchorId="1635B832" wp14:editId="44D94C35">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419FD423" w14:textId="6FB07B4C" w:rsidR="00C64271" w:rsidRPr="0033265D" w:rsidRDefault="00C64271" w:rsidP="00C64271">
      <w:pPr>
        <w:suppressAutoHyphens/>
        <w:spacing w:before="79" w:line="276" w:lineRule="auto"/>
        <w:ind w:left="2073" w:right="2118"/>
        <w:jc w:val="center"/>
        <w:textAlignment w:val="baseline"/>
        <w:rPr>
          <w:rFonts w:eastAsia="DejaVu Sans" w:cs="Liberation Serif"/>
          <w:b/>
          <w:sz w:val="52"/>
          <w:lang w:val="es-SV" w:eastAsia="zh-CN"/>
        </w:rPr>
      </w:pPr>
      <w:r w:rsidRPr="0033265D">
        <w:rPr>
          <w:rFonts w:ascii="Liberation Serif" w:eastAsia="DejaVu Sans" w:hAnsi="Liberation Serif" w:cs="Liberation Serif"/>
          <w:noProof/>
          <w:lang w:val="es-SV" w:eastAsia="zh-CN"/>
        </w:rPr>
        <mc:AlternateContent>
          <mc:Choice Requires="wps">
            <w:drawing>
              <wp:anchor distT="4294967295" distB="4294967295" distL="114299" distR="114299" simplePos="0" relativeHeight="251659264" behindDoc="0" locked="0" layoutInCell="1" allowOverlap="1" wp14:anchorId="25E816AE" wp14:editId="39A0FA56">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C4DCC0" id="Conector recto 2"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33265D">
        <w:rPr>
          <w:rFonts w:eastAsia="DejaVu Sans" w:cs="Liberation Serif"/>
          <w:b/>
          <w:color w:val="0E0E0E"/>
          <w:w w:val="90"/>
          <w:sz w:val="52"/>
          <w:lang w:val="es-SV" w:eastAsia="zh-CN"/>
        </w:rPr>
        <w:t>VERSIÓN</w:t>
      </w:r>
      <w:r w:rsidRPr="0033265D">
        <w:rPr>
          <w:rFonts w:eastAsia="DejaVu Sans" w:cs="Liberation Serif"/>
          <w:b/>
          <w:color w:val="0E0E0E"/>
          <w:spacing w:val="-1"/>
          <w:sz w:val="52"/>
          <w:lang w:val="es-SV" w:eastAsia="zh-CN"/>
        </w:rPr>
        <w:t xml:space="preserve"> </w:t>
      </w:r>
      <w:r w:rsidRPr="0033265D">
        <w:rPr>
          <w:rFonts w:eastAsia="DejaVu Sans" w:cs="Liberation Serif"/>
          <w:b/>
          <w:color w:val="0E0E0E"/>
          <w:spacing w:val="-2"/>
          <w:sz w:val="52"/>
          <w:lang w:val="es-SV" w:eastAsia="zh-CN"/>
        </w:rPr>
        <w:t>PÚBLICA</w:t>
      </w:r>
    </w:p>
    <w:p w14:paraId="2B9A1C7B" w14:textId="77777777" w:rsidR="00C64271" w:rsidRPr="0033265D" w:rsidRDefault="00C64271" w:rsidP="00C64271">
      <w:pPr>
        <w:suppressAutoHyphens/>
        <w:spacing w:line="276" w:lineRule="auto"/>
        <w:jc w:val="both"/>
        <w:textAlignment w:val="baseline"/>
        <w:rPr>
          <w:rFonts w:ascii="Liberation Serif" w:eastAsia="DejaVu Sans" w:hAnsi="Liberation Serif" w:cs="Liberation Serif"/>
          <w:color w:val="1C1C1C"/>
          <w:w w:val="105"/>
          <w:lang w:val="es-SV" w:eastAsia="zh-CN"/>
        </w:rPr>
      </w:pPr>
    </w:p>
    <w:p w14:paraId="52436563" w14:textId="77777777" w:rsidR="00C64271" w:rsidRPr="0033265D" w:rsidRDefault="00C64271" w:rsidP="00C64271">
      <w:pPr>
        <w:suppressAutoHyphens/>
        <w:spacing w:line="276" w:lineRule="auto"/>
        <w:jc w:val="both"/>
        <w:textAlignment w:val="baseline"/>
        <w:rPr>
          <w:rFonts w:ascii="Liberation Serif" w:eastAsia="DejaVu Sans" w:hAnsi="Liberation Serif" w:cs="Liberation Serif"/>
          <w:color w:val="0E0E0E"/>
          <w:w w:val="105"/>
          <w:sz w:val="28"/>
          <w:szCs w:val="28"/>
          <w:lang w:val="es-SV" w:eastAsia="zh-CN"/>
        </w:rPr>
      </w:pPr>
      <w:r w:rsidRPr="0033265D">
        <w:rPr>
          <w:rFonts w:ascii="Liberation Serif" w:eastAsia="DejaVu Sans" w:hAnsi="Liberation Serif" w:cs="Liberation Serif"/>
          <w:color w:val="1C1C1C"/>
          <w:w w:val="105"/>
          <w:sz w:val="28"/>
          <w:szCs w:val="28"/>
          <w:lang w:val="es-SV" w:eastAsia="zh-CN"/>
        </w:rPr>
        <w:t>"Este</w:t>
      </w:r>
      <w:r w:rsidRPr="0033265D">
        <w:rPr>
          <w:rFonts w:ascii="Liberation Serif" w:eastAsia="DejaVu Sans" w:hAnsi="Liberation Serif" w:cs="Liberation Serif"/>
          <w:color w:val="1C1C1C"/>
          <w:spacing w:val="-27"/>
          <w:w w:val="105"/>
          <w:sz w:val="28"/>
          <w:szCs w:val="28"/>
          <w:lang w:val="es-SV" w:eastAsia="zh-CN"/>
        </w:rPr>
        <w:t xml:space="preserve"> </w:t>
      </w:r>
      <w:r w:rsidRPr="0033265D">
        <w:rPr>
          <w:rFonts w:ascii="Liberation Serif" w:eastAsia="DejaVu Sans" w:hAnsi="Liberation Serif" w:cs="Liberation Serif"/>
          <w:color w:val="0E0E0E"/>
          <w:w w:val="105"/>
          <w:sz w:val="28"/>
          <w:szCs w:val="28"/>
          <w:lang w:val="es-SV" w:eastAsia="zh-CN"/>
        </w:rPr>
        <w:t>documento</w:t>
      </w:r>
      <w:r w:rsidRPr="0033265D">
        <w:rPr>
          <w:rFonts w:ascii="Liberation Serif" w:eastAsia="DejaVu Sans" w:hAnsi="Liberation Serif" w:cs="Liberation Serif"/>
          <w:color w:val="0E0E0E"/>
          <w:spacing w:val="-27"/>
          <w:w w:val="105"/>
          <w:sz w:val="28"/>
          <w:szCs w:val="28"/>
          <w:lang w:val="es-SV" w:eastAsia="zh-CN"/>
        </w:rPr>
        <w:t xml:space="preserve"> </w:t>
      </w:r>
      <w:r w:rsidRPr="0033265D">
        <w:rPr>
          <w:rFonts w:ascii="Liberation Serif" w:eastAsia="DejaVu Sans" w:hAnsi="Liberation Serif" w:cs="Liberation Serif"/>
          <w:color w:val="0E0E0E"/>
          <w:w w:val="105"/>
          <w:sz w:val="28"/>
          <w:szCs w:val="28"/>
          <w:lang w:val="es-SV" w:eastAsia="zh-CN"/>
        </w:rPr>
        <w:t>es</w:t>
      </w:r>
      <w:r w:rsidRPr="0033265D">
        <w:rPr>
          <w:rFonts w:ascii="Liberation Serif" w:eastAsia="DejaVu Sans" w:hAnsi="Liberation Serif" w:cs="Liberation Serif"/>
          <w:color w:val="0E0E0E"/>
          <w:spacing w:val="-27"/>
          <w:w w:val="105"/>
          <w:sz w:val="28"/>
          <w:szCs w:val="28"/>
          <w:lang w:val="es-SV" w:eastAsia="zh-CN"/>
        </w:rPr>
        <w:t xml:space="preserve"> </w:t>
      </w:r>
      <w:r w:rsidRPr="0033265D">
        <w:rPr>
          <w:rFonts w:ascii="Liberation Serif" w:eastAsia="DejaVu Sans" w:hAnsi="Liberation Serif" w:cs="Liberation Serif"/>
          <w:color w:val="0E0E0E"/>
          <w:w w:val="105"/>
          <w:sz w:val="28"/>
          <w:szCs w:val="28"/>
          <w:lang w:val="es-SV" w:eastAsia="zh-CN"/>
        </w:rPr>
        <w:t>una</w:t>
      </w:r>
      <w:r w:rsidRPr="0033265D">
        <w:rPr>
          <w:rFonts w:ascii="Liberation Serif" w:eastAsia="DejaVu Sans" w:hAnsi="Liberation Serif" w:cs="Liberation Serif"/>
          <w:color w:val="0E0E0E"/>
          <w:spacing w:val="-27"/>
          <w:w w:val="105"/>
          <w:sz w:val="28"/>
          <w:szCs w:val="28"/>
          <w:lang w:val="es-SV" w:eastAsia="zh-CN"/>
        </w:rPr>
        <w:t xml:space="preserve"> </w:t>
      </w:r>
      <w:r w:rsidRPr="0033265D">
        <w:rPr>
          <w:rFonts w:ascii="Liberation Serif" w:eastAsia="DejaVu Sans" w:hAnsi="Liberation Serif" w:cs="Liberation Serif"/>
          <w:color w:val="1C1C1C"/>
          <w:w w:val="105"/>
          <w:sz w:val="28"/>
          <w:szCs w:val="28"/>
          <w:lang w:val="es-SV" w:eastAsia="zh-CN"/>
        </w:rPr>
        <w:t>versión</w:t>
      </w:r>
      <w:r w:rsidRPr="0033265D">
        <w:rPr>
          <w:rFonts w:ascii="Liberation Serif" w:eastAsia="DejaVu Sans" w:hAnsi="Liberation Serif" w:cs="Liberation Serif"/>
          <w:color w:val="1C1C1C"/>
          <w:spacing w:val="-27"/>
          <w:w w:val="105"/>
          <w:sz w:val="28"/>
          <w:szCs w:val="28"/>
          <w:lang w:val="es-SV" w:eastAsia="zh-CN"/>
        </w:rPr>
        <w:t xml:space="preserve"> </w:t>
      </w:r>
      <w:r w:rsidRPr="0033265D">
        <w:rPr>
          <w:rFonts w:ascii="Liberation Serif" w:eastAsia="DejaVu Sans" w:hAnsi="Liberation Serif" w:cs="Liberation Serif"/>
          <w:color w:val="0E0E0E"/>
          <w:w w:val="105"/>
          <w:sz w:val="28"/>
          <w:szCs w:val="28"/>
          <w:lang w:val="es-SV" w:eastAsia="zh-CN"/>
        </w:rPr>
        <w:t>pública,</w:t>
      </w:r>
      <w:r w:rsidRPr="0033265D">
        <w:rPr>
          <w:rFonts w:ascii="Liberation Serif" w:eastAsia="DejaVu Sans" w:hAnsi="Liberation Serif" w:cs="Liberation Serif"/>
          <w:color w:val="0E0E0E"/>
          <w:spacing w:val="-27"/>
          <w:w w:val="105"/>
          <w:sz w:val="28"/>
          <w:szCs w:val="28"/>
          <w:lang w:val="es-SV" w:eastAsia="zh-CN"/>
        </w:rPr>
        <w:t xml:space="preserve"> </w:t>
      </w:r>
      <w:r w:rsidRPr="0033265D">
        <w:rPr>
          <w:rFonts w:ascii="Liberation Serif" w:eastAsia="DejaVu Sans" w:hAnsi="Liberation Serif" w:cs="Liberation Serif"/>
          <w:color w:val="0E0E0E"/>
          <w:w w:val="105"/>
          <w:sz w:val="28"/>
          <w:szCs w:val="28"/>
          <w:lang w:val="es-SV" w:eastAsia="zh-CN"/>
        </w:rPr>
        <w:t>en</w:t>
      </w:r>
      <w:r w:rsidRPr="0033265D">
        <w:rPr>
          <w:rFonts w:ascii="Liberation Serif" w:eastAsia="DejaVu Sans" w:hAnsi="Liberation Serif" w:cs="Liberation Serif"/>
          <w:color w:val="0E0E0E"/>
          <w:spacing w:val="-27"/>
          <w:w w:val="105"/>
          <w:sz w:val="28"/>
          <w:szCs w:val="28"/>
          <w:lang w:val="es-SV" w:eastAsia="zh-CN"/>
        </w:rPr>
        <w:t xml:space="preserve"> </w:t>
      </w:r>
      <w:r w:rsidRPr="0033265D">
        <w:rPr>
          <w:rFonts w:ascii="Liberation Serif" w:eastAsia="DejaVu Sans" w:hAnsi="Liberation Serif" w:cs="Liberation Serif"/>
          <w:color w:val="0E0E0E"/>
          <w:w w:val="105"/>
          <w:sz w:val="28"/>
          <w:szCs w:val="28"/>
          <w:lang w:val="es-SV" w:eastAsia="zh-CN"/>
        </w:rPr>
        <w:t>el</w:t>
      </w:r>
      <w:r w:rsidRPr="0033265D">
        <w:rPr>
          <w:rFonts w:ascii="Liberation Serif" w:eastAsia="DejaVu Sans" w:hAnsi="Liberation Serif" w:cs="Liberation Serif"/>
          <w:color w:val="0E0E0E"/>
          <w:spacing w:val="-27"/>
          <w:w w:val="105"/>
          <w:sz w:val="28"/>
          <w:szCs w:val="28"/>
          <w:lang w:val="es-SV" w:eastAsia="zh-CN"/>
        </w:rPr>
        <w:t xml:space="preserve"> </w:t>
      </w:r>
      <w:r w:rsidRPr="0033265D">
        <w:rPr>
          <w:rFonts w:ascii="Liberation Serif" w:eastAsia="DejaVu Sans" w:hAnsi="Liberation Serif" w:cs="Liberation Serif"/>
          <w:color w:val="0E0E0E"/>
          <w:w w:val="105"/>
          <w:sz w:val="28"/>
          <w:szCs w:val="28"/>
          <w:lang w:val="es-SV" w:eastAsia="zh-CN"/>
        </w:rPr>
        <w:t xml:space="preserve">cual únicamente </w:t>
      </w:r>
      <w:r w:rsidRPr="0033265D">
        <w:rPr>
          <w:rFonts w:ascii="Liberation Serif" w:eastAsia="DejaVu Sans" w:hAnsi="Liberation Serif" w:cs="Liberation Serif"/>
          <w:color w:val="1C1C1C"/>
          <w:w w:val="105"/>
          <w:sz w:val="28"/>
          <w:szCs w:val="28"/>
          <w:lang w:val="es-SV" w:eastAsia="zh-CN"/>
        </w:rPr>
        <w:t xml:space="preserve">se </w:t>
      </w:r>
      <w:r w:rsidRPr="0033265D">
        <w:rPr>
          <w:rFonts w:ascii="Liberation Serif" w:eastAsia="DejaVu Sans" w:hAnsi="Liberation Serif" w:cs="Liberation Serif"/>
          <w:color w:val="0E0E0E"/>
          <w:w w:val="105"/>
          <w:sz w:val="28"/>
          <w:szCs w:val="28"/>
          <w:lang w:val="es-SV" w:eastAsia="zh-CN"/>
        </w:rPr>
        <w:t xml:space="preserve">ha omitido la información que la Ley de Acceso </w:t>
      </w:r>
      <w:r w:rsidRPr="0033265D">
        <w:rPr>
          <w:rFonts w:ascii="Liberation Serif" w:eastAsia="DejaVu Sans" w:hAnsi="Liberation Serif" w:cs="Liberation Serif"/>
          <w:color w:val="1C1C1C"/>
          <w:w w:val="105"/>
          <w:sz w:val="28"/>
          <w:szCs w:val="28"/>
          <w:lang w:val="es-SV" w:eastAsia="zh-CN"/>
        </w:rPr>
        <w:t xml:space="preserve">a </w:t>
      </w:r>
      <w:r w:rsidRPr="0033265D">
        <w:rPr>
          <w:rFonts w:ascii="Liberation Serif" w:eastAsia="DejaVu Sans" w:hAnsi="Liberation Serif" w:cs="Liberation Serif"/>
          <w:color w:val="0E0E0E"/>
          <w:w w:val="105"/>
          <w:sz w:val="28"/>
          <w:szCs w:val="28"/>
          <w:lang w:val="es-SV" w:eastAsia="zh-CN"/>
        </w:rPr>
        <w:t xml:space="preserve">la Información Pública </w:t>
      </w:r>
      <w:r w:rsidRPr="0033265D">
        <w:rPr>
          <w:rFonts w:ascii="Liberation Serif" w:eastAsia="DejaVu Sans" w:hAnsi="Liberation Serif" w:cs="Liberation Serif"/>
          <w:color w:val="1C1C1C"/>
          <w:w w:val="105"/>
          <w:sz w:val="28"/>
          <w:szCs w:val="28"/>
          <w:lang w:val="es-SV" w:eastAsia="zh-CN"/>
        </w:rPr>
        <w:t xml:space="preserve">(LAIP), </w:t>
      </w:r>
      <w:r w:rsidRPr="0033265D">
        <w:rPr>
          <w:rFonts w:ascii="Liberation Serif" w:eastAsia="DejaVu Sans" w:hAnsi="Liberation Serif" w:cs="Liberation Serif"/>
          <w:color w:val="0E0E0E"/>
          <w:w w:val="105"/>
          <w:sz w:val="28"/>
          <w:szCs w:val="28"/>
          <w:lang w:val="es-SV" w:eastAsia="zh-CN"/>
        </w:rPr>
        <w:t xml:space="preserve">define como confidencial entre </w:t>
      </w:r>
      <w:r w:rsidRPr="0033265D">
        <w:rPr>
          <w:rFonts w:ascii="Liberation Serif" w:eastAsia="DejaVu Sans" w:hAnsi="Liberation Serif" w:cs="Liberation Serif"/>
          <w:color w:val="1C1C1C"/>
          <w:w w:val="105"/>
          <w:sz w:val="28"/>
          <w:szCs w:val="28"/>
          <w:lang w:val="es-SV" w:eastAsia="zh-CN"/>
        </w:rPr>
        <w:t xml:space="preserve">ellos </w:t>
      </w:r>
      <w:r w:rsidRPr="0033265D">
        <w:rPr>
          <w:rFonts w:ascii="Liberation Serif" w:eastAsia="DejaVu Sans" w:hAnsi="Liberation Serif" w:cs="Liberation Serif"/>
          <w:color w:val="0E0E0E"/>
          <w:w w:val="105"/>
          <w:sz w:val="28"/>
          <w:szCs w:val="28"/>
          <w:lang w:val="es-SV" w:eastAsia="zh-CN"/>
        </w:rPr>
        <w:t>los datos personales de las personas firmantes" (Artículos 24</w:t>
      </w:r>
      <w:r w:rsidRPr="0033265D">
        <w:rPr>
          <w:rFonts w:ascii="Liberation Serif" w:eastAsia="DejaVu Sans" w:hAnsi="Liberation Serif" w:cs="Liberation Serif"/>
          <w:color w:val="0E0E0E"/>
          <w:spacing w:val="-27"/>
          <w:w w:val="105"/>
          <w:sz w:val="28"/>
          <w:szCs w:val="28"/>
          <w:lang w:val="es-SV" w:eastAsia="zh-CN"/>
        </w:rPr>
        <w:t xml:space="preserve"> </w:t>
      </w:r>
      <w:r w:rsidRPr="0033265D">
        <w:rPr>
          <w:rFonts w:ascii="Liberation Serif" w:eastAsia="DejaVu Sans" w:hAnsi="Liberation Serif" w:cs="Liberation Serif"/>
          <w:color w:val="1C1C1C"/>
          <w:w w:val="105"/>
          <w:sz w:val="28"/>
          <w:szCs w:val="28"/>
          <w:lang w:val="es-SV" w:eastAsia="zh-CN"/>
        </w:rPr>
        <w:t>y</w:t>
      </w:r>
      <w:r w:rsidRPr="0033265D">
        <w:rPr>
          <w:rFonts w:ascii="Liberation Serif" w:eastAsia="DejaVu Sans" w:hAnsi="Liberation Serif" w:cs="Liberation Serif"/>
          <w:color w:val="1C1C1C"/>
          <w:spacing w:val="-27"/>
          <w:w w:val="105"/>
          <w:sz w:val="28"/>
          <w:szCs w:val="28"/>
          <w:lang w:val="es-SV" w:eastAsia="zh-CN"/>
        </w:rPr>
        <w:t xml:space="preserve"> </w:t>
      </w:r>
      <w:r w:rsidRPr="0033265D">
        <w:rPr>
          <w:rFonts w:ascii="Liberation Serif" w:eastAsia="DejaVu Sans" w:hAnsi="Liberation Serif" w:cs="Liberation Serif"/>
          <w:color w:val="1C1C1C"/>
          <w:w w:val="105"/>
          <w:sz w:val="28"/>
          <w:szCs w:val="28"/>
          <w:lang w:val="es-SV" w:eastAsia="zh-CN"/>
        </w:rPr>
        <w:t>30</w:t>
      </w:r>
      <w:r w:rsidRPr="0033265D">
        <w:rPr>
          <w:rFonts w:ascii="Liberation Serif" w:eastAsia="DejaVu Sans" w:hAnsi="Liberation Serif" w:cs="Liberation Serif"/>
          <w:color w:val="1C1C1C"/>
          <w:spacing w:val="-27"/>
          <w:w w:val="105"/>
          <w:sz w:val="28"/>
          <w:szCs w:val="28"/>
          <w:lang w:val="es-SV" w:eastAsia="zh-CN"/>
        </w:rPr>
        <w:t xml:space="preserve"> </w:t>
      </w:r>
      <w:r w:rsidRPr="0033265D">
        <w:rPr>
          <w:rFonts w:ascii="Liberation Serif" w:eastAsia="DejaVu Sans" w:hAnsi="Liberation Serif" w:cs="Liberation Serif"/>
          <w:color w:val="0E0E0E"/>
          <w:w w:val="105"/>
          <w:sz w:val="28"/>
          <w:szCs w:val="28"/>
          <w:lang w:val="es-SV" w:eastAsia="zh-CN"/>
        </w:rPr>
        <w:t>de</w:t>
      </w:r>
      <w:r w:rsidRPr="0033265D">
        <w:rPr>
          <w:rFonts w:ascii="Liberation Serif" w:eastAsia="DejaVu Sans" w:hAnsi="Liberation Serif" w:cs="Liberation Serif"/>
          <w:color w:val="0E0E0E"/>
          <w:spacing w:val="-27"/>
          <w:w w:val="105"/>
          <w:sz w:val="28"/>
          <w:szCs w:val="28"/>
          <w:lang w:val="es-SV" w:eastAsia="zh-CN"/>
        </w:rPr>
        <w:t xml:space="preserve"> </w:t>
      </w:r>
      <w:r w:rsidRPr="0033265D">
        <w:rPr>
          <w:rFonts w:ascii="Liberation Serif" w:eastAsia="DejaVu Sans" w:hAnsi="Liberation Serif" w:cs="Liberation Serif"/>
          <w:color w:val="0E0E0E"/>
          <w:w w:val="105"/>
          <w:sz w:val="28"/>
          <w:szCs w:val="28"/>
          <w:lang w:val="es-SV" w:eastAsia="zh-CN"/>
        </w:rPr>
        <w:t>la</w:t>
      </w:r>
      <w:r w:rsidRPr="0033265D">
        <w:rPr>
          <w:rFonts w:ascii="Liberation Serif" w:eastAsia="DejaVu Sans" w:hAnsi="Liberation Serif" w:cs="Liberation Serif"/>
          <w:color w:val="0E0E0E"/>
          <w:spacing w:val="-27"/>
          <w:w w:val="105"/>
          <w:sz w:val="28"/>
          <w:szCs w:val="28"/>
          <w:lang w:val="es-SV" w:eastAsia="zh-CN"/>
        </w:rPr>
        <w:t xml:space="preserve"> </w:t>
      </w:r>
      <w:r w:rsidRPr="0033265D">
        <w:rPr>
          <w:rFonts w:ascii="Liberation Serif" w:eastAsia="DejaVu Sans" w:hAnsi="Liberation Serif" w:cs="Liberation Serif"/>
          <w:color w:val="0E0E0E"/>
          <w:w w:val="105"/>
          <w:sz w:val="28"/>
          <w:szCs w:val="28"/>
          <w:lang w:val="es-SV" w:eastAsia="zh-CN"/>
        </w:rPr>
        <w:t>LAIP</w:t>
      </w:r>
      <w:r w:rsidRPr="0033265D">
        <w:rPr>
          <w:rFonts w:ascii="Liberation Serif" w:eastAsia="DejaVu Sans" w:hAnsi="Liberation Serif" w:cs="Liberation Serif"/>
          <w:color w:val="0E0E0E"/>
          <w:spacing w:val="-13"/>
          <w:w w:val="105"/>
          <w:sz w:val="28"/>
          <w:szCs w:val="28"/>
          <w:lang w:val="es-SV" w:eastAsia="zh-CN"/>
        </w:rPr>
        <w:t xml:space="preserve"> </w:t>
      </w:r>
      <w:r w:rsidRPr="0033265D">
        <w:rPr>
          <w:rFonts w:ascii="Liberation Serif" w:eastAsia="DejaVu Sans" w:hAnsi="Liberation Serif" w:cs="Liberation Serif"/>
          <w:color w:val="1C1C1C"/>
          <w:w w:val="105"/>
          <w:sz w:val="28"/>
          <w:szCs w:val="28"/>
          <w:lang w:val="es-SV" w:eastAsia="zh-CN"/>
        </w:rPr>
        <w:t>y artículo</w:t>
      </w:r>
      <w:r w:rsidRPr="0033265D">
        <w:rPr>
          <w:rFonts w:ascii="Liberation Serif" w:eastAsia="DejaVu Sans" w:hAnsi="Liberation Serif" w:cs="Liberation Serif"/>
          <w:color w:val="1C1C1C"/>
          <w:spacing w:val="-4"/>
          <w:w w:val="105"/>
          <w:sz w:val="28"/>
          <w:szCs w:val="28"/>
          <w:lang w:val="es-SV" w:eastAsia="zh-CN"/>
        </w:rPr>
        <w:t xml:space="preserve"> </w:t>
      </w:r>
      <w:r w:rsidRPr="0033265D">
        <w:rPr>
          <w:rFonts w:ascii="Liberation Serif" w:eastAsia="DejaVu Sans" w:hAnsi="Liberation Serif" w:cs="Liberation Serif"/>
          <w:color w:val="0E0E0E"/>
          <w:w w:val="105"/>
          <w:sz w:val="28"/>
          <w:szCs w:val="28"/>
          <w:lang w:val="es-SV" w:eastAsia="zh-CN"/>
        </w:rPr>
        <w:t>6</w:t>
      </w:r>
      <w:r w:rsidRPr="0033265D">
        <w:rPr>
          <w:rFonts w:ascii="Liberation Serif" w:eastAsia="DejaVu Sans" w:hAnsi="Liberation Serif" w:cs="Liberation Serif"/>
          <w:color w:val="0E0E0E"/>
          <w:spacing w:val="-27"/>
          <w:w w:val="105"/>
          <w:sz w:val="28"/>
          <w:szCs w:val="28"/>
          <w:lang w:val="es-SV" w:eastAsia="zh-CN"/>
        </w:rPr>
        <w:t xml:space="preserve"> </w:t>
      </w:r>
      <w:r w:rsidRPr="0033265D">
        <w:rPr>
          <w:rFonts w:ascii="Liberation Serif" w:eastAsia="DejaVu Sans" w:hAnsi="Liberation Serif" w:cs="Liberation Serif"/>
          <w:color w:val="0E0E0E"/>
          <w:w w:val="105"/>
          <w:sz w:val="28"/>
          <w:szCs w:val="28"/>
          <w:lang w:val="es-SV" w:eastAsia="zh-CN"/>
        </w:rPr>
        <w:t>del</w:t>
      </w:r>
      <w:r w:rsidRPr="0033265D">
        <w:rPr>
          <w:rFonts w:ascii="Liberation Serif" w:eastAsia="DejaVu Sans" w:hAnsi="Liberation Serif" w:cs="Liberation Serif"/>
          <w:color w:val="0E0E0E"/>
          <w:spacing w:val="-27"/>
          <w:w w:val="105"/>
          <w:sz w:val="28"/>
          <w:szCs w:val="28"/>
          <w:lang w:val="es-SV" w:eastAsia="zh-CN"/>
        </w:rPr>
        <w:t xml:space="preserve"> </w:t>
      </w:r>
      <w:r w:rsidRPr="0033265D">
        <w:rPr>
          <w:rFonts w:ascii="Liberation Serif" w:eastAsia="DejaVu Sans" w:hAnsi="Liberation Serif" w:cs="Liberation Serif"/>
          <w:color w:val="0E0E0E"/>
          <w:w w:val="105"/>
          <w:sz w:val="28"/>
          <w:szCs w:val="28"/>
          <w:lang w:val="es-SV" w:eastAsia="zh-CN"/>
        </w:rPr>
        <w:t>lineamiento</w:t>
      </w:r>
      <w:r w:rsidRPr="0033265D">
        <w:rPr>
          <w:rFonts w:ascii="Liberation Serif" w:eastAsia="DejaVu Sans" w:hAnsi="Liberation Serif" w:cs="Liberation Serif"/>
          <w:color w:val="0E0E0E"/>
          <w:spacing w:val="20"/>
          <w:w w:val="105"/>
          <w:sz w:val="28"/>
          <w:szCs w:val="28"/>
          <w:lang w:val="es-SV" w:eastAsia="zh-CN"/>
        </w:rPr>
        <w:t xml:space="preserve"> </w:t>
      </w:r>
      <w:r w:rsidRPr="0033265D">
        <w:rPr>
          <w:rFonts w:ascii="Liberation Serif" w:eastAsia="DejaVu Sans" w:hAnsi="Liberation Serif" w:cs="Liberation Serif"/>
          <w:color w:val="0E0E0E"/>
          <w:w w:val="105"/>
          <w:sz w:val="28"/>
          <w:szCs w:val="28"/>
          <w:lang w:val="es-SV" w:eastAsia="zh-CN"/>
        </w:rPr>
        <w:t>N.º</w:t>
      </w:r>
      <w:r w:rsidRPr="0033265D">
        <w:rPr>
          <w:rFonts w:ascii="Liberation Serif" w:eastAsia="DejaVu Sans" w:hAnsi="Liberation Serif" w:cs="Liberation Serif"/>
          <w:color w:val="0E0E0E"/>
          <w:spacing w:val="-17"/>
          <w:w w:val="105"/>
          <w:sz w:val="28"/>
          <w:szCs w:val="28"/>
          <w:lang w:val="es-SV" w:eastAsia="zh-CN"/>
        </w:rPr>
        <w:t xml:space="preserve"> </w:t>
      </w:r>
      <w:r w:rsidRPr="0033265D">
        <w:rPr>
          <w:rFonts w:ascii="Liberation Serif" w:eastAsia="DejaVu Sans" w:hAnsi="Liberation Serif" w:cs="Liberation Serif"/>
          <w:color w:val="0E0E0E"/>
          <w:w w:val="105"/>
          <w:sz w:val="28"/>
          <w:szCs w:val="28"/>
          <w:lang w:val="es-SV" w:eastAsia="zh-CN"/>
        </w:rPr>
        <w:t>1 para publicación de información oficiosa).</w:t>
      </w:r>
    </w:p>
    <w:p w14:paraId="7E956479" w14:textId="77777777" w:rsidR="00C64271" w:rsidRPr="0033265D" w:rsidRDefault="00C64271" w:rsidP="00C64271">
      <w:pPr>
        <w:suppressAutoHyphens/>
        <w:spacing w:line="276" w:lineRule="auto"/>
        <w:jc w:val="both"/>
        <w:textAlignment w:val="baseline"/>
        <w:rPr>
          <w:rFonts w:ascii="Liberation Serif" w:eastAsia="DejaVu Sans" w:hAnsi="Liberation Serif" w:cs="Liberation Serif"/>
          <w:sz w:val="28"/>
          <w:szCs w:val="28"/>
          <w:lang w:val="es-SV" w:eastAsia="zh-CN"/>
        </w:rPr>
      </w:pPr>
    </w:p>
    <w:p w14:paraId="443C6A2C" w14:textId="77777777" w:rsidR="00C64271" w:rsidRPr="0033265D" w:rsidRDefault="00C64271" w:rsidP="00C64271">
      <w:pPr>
        <w:widowControl w:val="0"/>
        <w:suppressAutoHyphens/>
        <w:rPr>
          <w:rFonts w:ascii="Liberation Serif" w:eastAsia="SimSun" w:hAnsi="Liberation Serif" w:cs="Mangal"/>
          <w:color w:val="0E0E0E"/>
          <w:spacing w:val="-2"/>
          <w:w w:val="105"/>
          <w:kern w:val="2"/>
          <w:sz w:val="28"/>
          <w:szCs w:val="28"/>
          <w:lang w:val="es-SV" w:eastAsia="zh-CN" w:bidi="hi-IN"/>
        </w:rPr>
      </w:pPr>
      <w:r w:rsidRPr="0033265D">
        <w:rPr>
          <w:rFonts w:ascii="Liberation Serif" w:eastAsia="SimSun" w:hAnsi="Liberation Serif" w:cs="Mangal"/>
          <w:color w:val="1C1C1C"/>
          <w:w w:val="105"/>
          <w:kern w:val="2"/>
          <w:sz w:val="28"/>
          <w:szCs w:val="28"/>
          <w:lang w:val="es-SV" w:eastAsia="zh-CN" w:bidi="hi-IN"/>
        </w:rPr>
        <w:t xml:space="preserve">"También </w:t>
      </w:r>
      <w:r w:rsidRPr="0033265D">
        <w:rPr>
          <w:rFonts w:ascii="Liberation Serif" w:eastAsia="SimSun" w:hAnsi="Liberation Serif" w:cs="Mangal"/>
          <w:color w:val="0E0E0E"/>
          <w:w w:val="105"/>
          <w:kern w:val="2"/>
          <w:sz w:val="28"/>
          <w:szCs w:val="28"/>
          <w:lang w:val="es-SV" w:eastAsia="zh-CN" w:bidi="hi-IN"/>
        </w:rPr>
        <w:t xml:space="preserve">se ha incorporado al documento la página con las firmas y </w:t>
      </w:r>
      <w:r w:rsidRPr="0033265D">
        <w:rPr>
          <w:rFonts w:ascii="Liberation Serif" w:eastAsia="SimSun" w:hAnsi="Liberation Serif" w:cs="Mangal"/>
          <w:color w:val="1C1C1C"/>
          <w:w w:val="105"/>
          <w:kern w:val="2"/>
          <w:sz w:val="28"/>
          <w:szCs w:val="28"/>
          <w:lang w:val="es-SV" w:eastAsia="zh-CN" w:bidi="hi-IN"/>
        </w:rPr>
        <w:t xml:space="preserve">sellos </w:t>
      </w:r>
      <w:r w:rsidRPr="0033265D">
        <w:rPr>
          <w:rFonts w:ascii="Liberation Serif" w:eastAsia="SimSun" w:hAnsi="Liberation Serif" w:cs="Mangal"/>
          <w:color w:val="0E0E0E"/>
          <w:w w:val="105"/>
          <w:kern w:val="2"/>
          <w:sz w:val="28"/>
          <w:szCs w:val="28"/>
          <w:lang w:val="es-SV" w:eastAsia="zh-CN" w:bidi="hi-IN"/>
        </w:rPr>
        <w:t xml:space="preserve">de las personas naturales firmantes para la legalidad </w:t>
      </w:r>
      <w:r w:rsidRPr="0033265D">
        <w:rPr>
          <w:rFonts w:ascii="Liberation Serif" w:eastAsia="SimSun" w:hAnsi="Liberation Serif" w:cs="Mangal"/>
          <w:color w:val="1C1C1C"/>
          <w:w w:val="105"/>
          <w:kern w:val="2"/>
          <w:sz w:val="28"/>
          <w:szCs w:val="28"/>
          <w:lang w:val="es-SV" w:eastAsia="zh-CN" w:bidi="hi-IN"/>
        </w:rPr>
        <w:t xml:space="preserve">el </w:t>
      </w:r>
      <w:r w:rsidRPr="0033265D">
        <w:rPr>
          <w:rFonts w:ascii="Liberation Serif" w:eastAsia="SimSun" w:hAnsi="Liberation Serif" w:cs="Mangal"/>
          <w:color w:val="0E0E0E"/>
          <w:spacing w:val="-2"/>
          <w:w w:val="105"/>
          <w:kern w:val="2"/>
          <w:sz w:val="28"/>
          <w:szCs w:val="28"/>
          <w:lang w:val="es-SV" w:eastAsia="zh-CN" w:bidi="hi-IN"/>
        </w:rPr>
        <w:t>documento"</w:t>
      </w:r>
    </w:p>
    <w:p w14:paraId="4CFE6053" w14:textId="77777777" w:rsidR="00C64271" w:rsidRDefault="00C64271" w:rsidP="00676F98">
      <w:pPr>
        <w:pStyle w:val="SectionIXHeader"/>
        <w:spacing w:line="360" w:lineRule="auto"/>
        <w:rPr>
          <w:rFonts w:ascii="Bembo Std" w:hAnsi="Bembo Std"/>
          <w:sz w:val="21"/>
          <w:szCs w:val="21"/>
          <w:lang w:val="es-ES"/>
        </w:rPr>
        <w:sectPr w:rsidR="00C64271" w:rsidSect="00C64271">
          <w:headerReference w:type="default" r:id="rId8"/>
          <w:pgSz w:w="12240" w:h="15840"/>
          <w:pgMar w:top="1417" w:right="1701" w:bottom="1417" w:left="1701" w:header="708" w:footer="708" w:gutter="0"/>
          <w:cols w:space="708"/>
          <w:titlePg/>
          <w:docGrid w:linePitch="360"/>
        </w:sectPr>
      </w:pPr>
    </w:p>
    <w:p w14:paraId="528FC765" w14:textId="54AEB263" w:rsidR="004F2604" w:rsidRPr="00D3216B" w:rsidRDefault="004F2604" w:rsidP="00676F98">
      <w:pPr>
        <w:pStyle w:val="SectionIXHeader"/>
        <w:spacing w:line="360" w:lineRule="auto"/>
        <w:rPr>
          <w:rFonts w:ascii="Bembo Std" w:hAnsi="Bembo Std"/>
          <w:sz w:val="21"/>
          <w:szCs w:val="21"/>
          <w:lang w:val="es-ES"/>
        </w:rPr>
      </w:pPr>
      <w:r w:rsidRPr="00D3216B">
        <w:rPr>
          <w:rFonts w:ascii="Bembo Std" w:hAnsi="Bembo Std"/>
          <w:sz w:val="21"/>
          <w:szCs w:val="21"/>
          <w:lang w:val="es-ES"/>
        </w:rPr>
        <w:lastRenderedPageBreak/>
        <w:t xml:space="preserve">CONTRATO DE SUMINISTRO DE BIENES </w:t>
      </w:r>
      <w:r w:rsidR="0079787E">
        <w:rPr>
          <w:rFonts w:ascii="Bembo Std" w:hAnsi="Bembo Std"/>
          <w:sz w:val="21"/>
          <w:szCs w:val="21"/>
          <w:lang w:val="es-ES"/>
        </w:rPr>
        <w:t>124</w:t>
      </w:r>
      <w:r w:rsidRPr="00D3216B">
        <w:rPr>
          <w:rFonts w:ascii="Bembo Std" w:hAnsi="Bembo Std"/>
          <w:sz w:val="21"/>
          <w:szCs w:val="21"/>
          <w:lang w:val="es-ES"/>
        </w:rPr>
        <w:t>/</w:t>
      </w:r>
      <w:r w:rsidR="00567393" w:rsidRPr="00D3216B">
        <w:rPr>
          <w:rFonts w:ascii="Bembo Std" w:hAnsi="Bembo Std"/>
          <w:sz w:val="21"/>
          <w:szCs w:val="21"/>
          <w:lang w:val="es-ES"/>
        </w:rPr>
        <w:t>2022</w:t>
      </w:r>
      <w:r w:rsidRPr="00D3216B">
        <w:rPr>
          <w:rFonts w:ascii="Bembo Std" w:hAnsi="Bembo Std"/>
          <w:sz w:val="21"/>
          <w:szCs w:val="21"/>
          <w:lang w:val="es-ES"/>
        </w:rPr>
        <w:t xml:space="preserve"> ACP-UGP</w:t>
      </w:r>
    </w:p>
    <w:p w14:paraId="70E14A4D" w14:textId="77777777" w:rsidR="004F2604" w:rsidRPr="00D3216B" w:rsidRDefault="004F2604" w:rsidP="00676F98">
      <w:pPr>
        <w:tabs>
          <w:tab w:val="left" w:pos="-720"/>
        </w:tabs>
        <w:suppressAutoHyphens/>
        <w:spacing w:line="360" w:lineRule="auto"/>
        <w:jc w:val="both"/>
        <w:rPr>
          <w:rFonts w:ascii="Bembo Std" w:hAnsi="Bembo Std"/>
          <w:sz w:val="21"/>
          <w:szCs w:val="21"/>
          <w:lang w:val="es-MX" w:eastAsia="zh-CN"/>
        </w:rPr>
      </w:pPr>
    </w:p>
    <w:p w14:paraId="21C8085A" w14:textId="77777777" w:rsidR="00C64271" w:rsidRDefault="0079787E" w:rsidP="00676F98">
      <w:pPr>
        <w:tabs>
          <w:tab w:val="left" w:pos="-720"/>
        </w:tabs>
        <w:suppressAutoHyphens/>
        <w:spacing w:line="360" w:lineRule="auto"/>
        <w:jc w:val="both"/>
        <w:rPr>
          <w:rFonts w:ascii="Bembo Std" w:hAnsi="Bembo Std"/>
          <w:sz w:val="20"/>
          <w:szCs w:val="20"/>
          <w:lang w:val="es-MX"/>
        </w:rPr>
      </w:pPr>
      <w:r w:rsidRPr="00F520E7">
        <w:rPr>
          <w:rFonts w:ascii="Bembo Std" w:hAnsi="Bembo Std"/>
          <w:sz w:val="20"/>
          <w:szCs w:val="20"/>
          <w:lang w:val="es-MX"/>
        </w:rPr>
        <w:t xml:space="preserve">Nosotros, </w:t>
      </w:r>
      <w:r w:rsidRPr="00F520E7">
        <w:rPr>
          <w:rFonts w:ascii="Bembo Std" w:hAnsi="Bembo Std"/>
          <w:b/>
          <w:sz w:val="20"/>
          <w:szCs w:val="20"/>
          <w:lang w:val="es-MX"/>
        </w:rPr>
        <w:t>FRANCISCO JOSÉ ALABI MONTOYA</w:t>
      </w:r>
      <w:r w:rsidRPr="00F520E7">
        <w:rPr>
          <w:rFonts w:ascii="Bembo Std" w:hAnsi="Bembo Std"/>
          <w:sz w:val="20"/>
          <w:szCs w:val="20"/>
          <w:lang w:val="es-MX"/>
        </w:rPr>
        <w:t xml:space="preserve">, mayor de </w:t>
      </w:r>
      <w:proofErr w:type="gramStart"/>
      <w:r w:rsidRPr="00F520E7">
        <w:rPr>
          <w:rFonts w:ascii="Bembo Std" w:hAnsi="Bembo Std"/>
          <w:sz w:val="20"/>
          <w:szCs w:val="20"/>
          <w:lang w:val="es-MX"/>
        </w:rPr>
        <w:t xml:space="preserve">edad, </w:t>
      </w:r>
      <w:r w:rsidR="00C64271">
        <w:rPr>
          <w:rFonts w:ascii="Bembo Std" w:hAnsi="Bembo Std"/>
          <w:sz w:val="20"/>
          <w:szCs w:val="20"/>
          <w:lang w:val="es-MX"/>
        </w:rPr>
        <w:t xml:space="preserve">  </w:t>
      </w:r>
      <w:proofErr w:type="gramEnd"/>
      <w:r w:rsidR="00C64271">
        <w:rPr>
          <w:rFonts w:ascii="Bembo Std" w:hAnsi="Bembo Std"/>
          <w:sz w:val="20"/>
          <w:szCs w:val="20"/>
          <w:lang w:val="es-MX"/>
        </w:rPr>
        <w:t xml:space="preserve">                                          </w:t>
      </w:r>
      <w:r w:rsidRPr="00F520E7">
        <w:rPr>
          <w:rFonts w:ascii="Bembo Std" w:hAnsi="Bembo Std"/>
          <w:sz w:val="20"/>
          <w:szCs w:val="20"/>
          <w:lang w:val="es-MX"/>
        </w:rPr>
        <w:t>, del domicilio de</w:t>
      </w:r>
    </w:p>
    <w:p w14:paraId="02FE6FE1" w14:textId="77777777" w:rsidR="00C64271" w:rsidRDefault="00C64271" w:rsidP="00676F98">
      <w:pPr>
        <w:tabs>
          <w:tab w:val="left" w:pos="-720"/>
        </w:tabs>
        <w:suppressAutoHyphens/>
        <w:spacing w:line="360" w:lineRule="auto"/>
        <w:jc w:val="both"/>
        <w:rPr>
          <w:rFonts w:ascii="Bembo Std" w:hAnsi="Bembo Std"/>
          <w:sz w:val="20"/>
          <w:szCs w:val="20"/>
          <w:lang w:val="es-MX"/>
        </w:rPr>
      </w:pPr>
      <w:r>
        <w:rPr>
          <w:rFonts w:ascii="Bembo Std" w:hAnsi="Bembo Std"/>
          <w:sz w:val="20"/>
          <w:szCs w:val="20"/>
          <w:lang w:val="es-MX"/>
        </w:rPr>
        <w:t xml:space="preserve">                                                                                   </w:t>
      </w:r>
      <w:r w:rsidR="0079787E" w:rsidRPr="00F520E7">
        <w:rPr>
          <w:rFonts w:ascii="Bembo Std" w:hAnsi="Bembo Std"/>
          <w:sz w:val="20"/>
          <w:szCs w:val="20"/>
          <w:lang w:val="es-MX"/>
        </w:rPr>
        <w:t>, portador de mi Documento Único de Identidad número:</w:t>
      </w:r>
    </w:p>
    <w:p w14:paraId="1AB22DC9" w14:textId="77777777" w:rsidR="00C64271" w:rsidRDefault="00C64271" w:rsidP="00676F98">
      <w:pPr>
        <w:tabs>
          <w:tab w:val="left" w:pos="-720"/>
        </w:tabs>
        <w:suppressAutoHyphens/>
        <w:spacing w:line="360" w:lineRule="auto"/>
        <w:jc w:val="both"/>
        <w:rPr>
          <w:rFonts w:ascii="Bembo Std" w:hAnsi="Bembo Std"/>
          <w:sz w:val="20"/>
          <w:szCs w:val="20"/>
          <w:lang w:val="es-MX"/>
        </w:rPr>
      </w:pPr>
      <w:r>
        <w:rPr>
          <w:rFonts w:ascii="Bembo Std" w:hAnsi="Bembo Std"/>
          <w:sz w:val="20"/>
          <w:szCs w:val="20"/>
          <w:lang w:val="es-MX"/>
        </w:rPr>
        <w:t xml:space="preserve">                                                                                                                    </w:t>
      </w:r>
      <w:r w:rsidR="0079787E" w:rsidRPr="00F520E7">
        <w:rPr>
          <w:rFonts w:ascii="Bembo Std" w:hAnsi="Bembo Std"/>
          <w:sz w:val="20"/>
          <w:szCs w:val="20"/>
          <w:lang w:val="es-MX"/>
        </w:rPr>
        <w:t>, con Número de Identificación Tributaria</w:t>
      </w:r>
    </w:p>
    <w:p w14:paraId="7CE78132" w14:textId="77777777" w:rsidR="00C64271" w:rsidRDefault="00C64271" w:rsidP="00676F98">
      <w:pPr>
        <w:tabs>
          <w:tab w:val="left" w:pos="-720"/>
        </w:tabs>
        <w:suppressAutoHyphens/>
        <w:spacing w:line="360" w:lineRule="auto"/>
        <w:jc w:val="both"/>
        <w:rPr>
          <w:rFonts w:ascii="Bembo Std" w:eastAsia="DejaVu Sans" w:hAnsi="Bembo Std" w:cs="Calibri"/>
          <w:color w:val="00000A"/>
          <w:spacing w:val="-3"/>
          <w:sz w:val="22"/>
          <w:szCs w:val="22"/>
          <w:shd w:val="clear" w:color="auto" w:fill="FFFFFF"/>
          <w:lang w:val="es-SV" w:eastAsia="es-BO"/>
        </w:rPr>
      </w:pPr>
      <w:r>
        <w:rPr>
          <w:rFonts w:ascii="Bembo Std" w:hAnsi="Bembo Std"/>
          <w:sz w:val="20"/>
          <w:szCs w:val="20"/>
          <w:lang w:val="es-MX"/>
        </w:rPr>
        <w:t xml:space="preserve">                                                                                                                                                              </w:t>
      </w:r>
      <w:r w:rsidR="0079787E" w:rsidRPr="00F520E7">
        <w:rPr>
          <w:rFonts w:ascii="Bembo Std" w:hAnsi="Bembo Std"/>
          <w:sz w:val="20"/>
          <w:szCs w:val="20"/>
          <w:lang w:val="es-MX"/>
        </w:rPr>
        <w:t xml:space="preserve">, actuando en nombre y representación del Ministerio de Salud, con Número de Identificación Tributaria cero seiscientos catorce – cero diez mil ciento veintidós – cero </w:t>
      </w:r>
      <w:proofErr w:type="spellStart"/>
      <w:r w:rsidR="0079787E" w:rsidRPr="00F520E7">
        <w:rPr>
          <w:rFonts w:ascii="Bembo Std" w:hAnsi="Bembo Std"/>
          <w:sz w:val="20"/>
          <w:szCs w:val="20"/>
          <w:lang w:val="es-MX"/>
        </w:rPr>
        <w:t>cero</w:t>
      </w:r>
      <w:proofErr w:type="spellEnd"/>
      <w:r w:rsidR="0079787E" w:rsidRPr="00F520E7">
        <w:rPr>
          <w:rFonts w:ascii="Bembo Std" w:hAnsi="Bembo Std"/>
          <w:sz w:val="20"/>
          <w:szCs w:val="20"/>
          <w:lang w:val="es-MX"/>
        </w:rPr>
        <w:t xml:space="preserve"> tres – dos, 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0079787E" w:rsidRPr="00F520E7">
        <w:rPr>
          <w:rFonts w:ascii="Bembo Std" w:hAnsi="Bembo Std"/>
          <w:sz w:val="20"/>
          <w:szCs w:val="20"/>
          <w:lang w:val="es-MX"/>
        </w:rPr>
        <w:t>Tonathiu</w:t>
      </w:r>
      <w:proofErr w:type="spellEnd"/>
      <w:r w:rsidR="0079787E" w:rsidRPr="00F520E7">
        <w:rPr>
          <w:rFonts w:ascii="Bembo Std" w:hAnsi="Bembo Std"/>
          <w:sz w:val="20"/>
          <w:szCs w:val="20"/>
          <w:lang w:val="es-MX"/>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0079787E" w:rsidRPr="00F520E7">
        <w:rPr>
          <w:rFonts w:ascii="Bembo Std" w:hAnsi="Bembo Std"/>
          <w:sz w:val="20"/>
          <w:szCs w:val="20"/>
          <w:lang w:val="es-MX"/>
        </w:rPr>
        <w:t>Tonathiu</w:t>
      </w:r>
      <w:proofErr w:type="spellEnd"/>
      <w:r w:rsidR="0079787E" w:rsidRPr="00F520E7">
        <w:rPr>
          <w:rFonts w:ascii="Bembo Std" w:hAnsi="Bembo Std"/>
          <w:sz w:val="20"/>
          <w:szCs w:val="20"/>
          <w:lang w:val="es-MX"/>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y III) Diario Oficial número SESENTA Y CUATRO, Tomo número CUATROCIENTOS VEINTISÉIS, correspondiente al veintisiete de marzo de dos mil veinte; en el cual aparece publicado el Acuerdo Ejecutivo número DOSCIENTOS CINCO, mediante el cual se nombró al DOCTOR FRANCISCO JOSÉ ALABI MONTOYA como Ministro de Salud Ad- Honorem; documentos en los que consta la calidad en la que actúa el compareciente;  y sobre la base del numeral dos punto dos del Manual de Operaciones aprobado por el BID, los cuales le conceden facultades para firmar Contratos como el presente y que para los efectos de este Contrato me denominaré MINISTERIO DE SALUD, o simplemente EL MINSAL, o EL “CONTRATANTE”, con domicilio legal en Calle Arce No. 827, San Salvador</w:t>
      </w:r>
      <w:r w:rsidR="0079787E">
        <w:rPr>
          <w:rFonts w:ascii="Bembo Std" w:hAnsi="Bembo Std"/>
          <w:sz w:val="20"/>
          <w:szCs w:val="20"/>
          <w:lang w:val="es-MX"/>
        </w:rPr>
        <w:t>,</w:t>
      </w:r>
      <w:r w:rsidR="004F2604" w:rsidRPr="00D3216B">
        <w:rPr>
          <w:rFonts w:ascii="Bembo Std" w:hAnsi="Bembo Std"/>
          <w:spacing w:val="-3"/>
          <w:sz w:val="21"/>
          <w:szCs w:val="21"/>
          <w:shd w:val="clear" w:color="auto" w:fill="FFFFFF"/>
          <w:lang w:eastAsia="es-BO"/>
        </w:rPr>
        <w:t xml:space="preserve"> </w:t>
      </w:r>
      <w:r w:rsidR="007B6652" w:rsidRPr="007B6652">
        <w:rPr>
          <w:rFonts w:ascii="Bembo Std" w:eastAsia="DejaVu Sans" w:hAnsi="Bembo Std" w:cs="Calibri"/>
          <w:color w:val="00000A"/>
          <w:sz w:val="22"/>
          <w:szCs w:val="22"/>
          <w:lang w:val="es-ES" w:eastAsia="zh-CN"/>
        </w:rPr>
        <w:t xml:space="preserve">y </w:t>
      </w:r>
      <w:r w:rsidR="007B6652">
        <w:rPr>
          <w:rFonts w:ascii="Bembo Std" w:eastAsia="DejaVu Sans" w:hAnsi="Bembo Std" w:cs="Calibri"/>
          <w:color w:val="00000A"/>
          <w:sz w:val="22"/>
          <w:szCs w:val="22"/>
          <w:lang w:val="es-ES" w:eastAsia="zh-CN"/>
        </w:rPr>
        <w:t xml:space="preserve">por otra parte </w:t>
      </w:r>
      <w:r w:rsidR="007B6652" w:rsidRPr="007B6652">
        <w:rPr>
          <w:rFonts w:ascii="Bembo Std" w:eastAsia="DejaVu Sans" w:hAnsi="Bembo Std" w:cs="Calibri"/>
          <w:b/>
          <w:color w:val="00000A"/>
          <w:sz w:val="22"/>
          <w:szCs w:val="22"/>
          <w:lang w:val="es-ES" w:eastAsia="zh-CN"/>
        </w:rPr>
        <w:t>JOSÉ ROBERTO MALDONADO SALINAS</w:t>
      </w:r>
      <w:r w:rsidR="007B6652" w:rsidRPr="007B6652">
        <w:rPr>
          <w:rFonts w:ascii="Bembo Std" w:eastAsia="DejaVu Sans" w:hAnsi="Bembo Std" w:cs="Calibri"/>
          <w:b/>
          <w:color w:val="00000A"/>
          <w:spacing w:val="-3"/>
          <w:sz w:val="22"/>
          <w:szCs w:val="22"/>
          <w:shd w:val="clear" w:color="auto" w:fill="FFFFFF"/>
          <w:lang w:val="es-SV" w:eastAsia="es-BO"/>
        </w:rPr>
        <w:t xml:space="preserve">, </w:t>
      </w:r>
      <w:r w:rsidR="007B6652" w:rsidRPr="007B6652">
        <w:rPr>
          <w:rFonts w:ascii="Bembo Std" w:eastAsia="DejaVu Sans" w:hAnsi="Bembo Std" w:cs="Calibri"/>
          <w:color w:val="00000A"/>
          <w:spacing w:val="-3"/>
          <w:sz w:val="22"/>
          <w:szCs w:val="22"/>
          <w:shd w:val="clear" w:color="auto" w:fill="FFFFFF"/>
          <w:lang w:val="es-SV" w:eastAsia="es-BO"/>
        </w:rPr>
        <w:t xml:space="preserve">mayor de edad, </w:t>
      </w:r>
      <w:r>
        <w:rPr>
          <w:rFonts w:ascii="Bembo Std" w:eastAsia="DejaVu Sans" w:hAnsi="Bembo Std" w:cs="Calibri"/>
          <w:color w:val="00000A"/>
          <w:spacing w:val="-3"/>
          <w:sz w:val="22"/>
          <w:szCs w:val="22"/>
          <w:shd w:val="clear" w:color="auto" w:fill="FFFFFF"/>
          <w:lang w:val="es-SV" w:eastAsia="es-BO"/>
        </w:rPr>
        <w:t xml:space="preserve">           </w:t>
      </w:r>
      <w:r w:rsidR="007B6652" w:rsidRPr="007B6652">
        <w:rPr>
          <w:rFonts w:ascii="Bembo Std" w:eastAsia="DejaVu Sans" w:hAnsi="Bembo Std" w:cs="Calibri"/>
          <w:color w:val="00000A"/>
          <w:spacing w:val="-3"/>
          <w:sz w:val="22"/>
          <w:szCs w:val="22"/>
          <w:shd w:val="clear" w:color="auto" w:fill="FFFFFF"/>
          <w:lang w:val="es-SV" w:eastAsia="es-BO"/>
        </w:rPr>
        <w:t>, del domicilio</w:t>
      </w:r>
      <w:r>
        <w:rPr>
          <w:rFonts w:ascii="Bembo Std" w:eastAsia="DejaVu Sans" w:hAnsi="Bembo Std" w:cs="Calibri"/>
          <w:color w:val="00000A"/>
          <w:spacing w:val="-3"/>
          <w:sz w:val="22"/>
          <w:szCs w:val="22"/>
          <w:shd w:val="clear" w:color="auto" w:fill="FFFFFF"/>
          <w:lang w:val="es-SV" w:eastAsia="es-BO"/>
        </w:rPr>
        <w:t xml:space="preserve">                                    </w:t>
      </w:r>
      <w:r w:rsidR="007B6652" w:rsidRPr="007B6652">
        <w:rPr>
          <w:rFonts w:ascii="Bembo Std" w:eastAsia="DejaVu Sans" w:hAnsi="Bembo Std" w:cs="Calibri"/>
          <w:color w:val="00000A"/>
          <w:spacing w:val="-3"/>
          <w:sz w:val="22"/>
          <w:szCs w:val="22"/>
          <w:shd w:val="clear" w:color="auto" w:fill="FFFFFF"/>
          <w:lang w:val="es-SV" w:eastAsia="es-BO"/>
        </w:rPr>
        <w:t xml:space="preserve">, </w:t>
      </w:r>
    </w:p>
    <w:p w14:paraId="28A2F276" w14:textId="77777777" w:rsidR="00C64271" w:rsidRDefault="00C64271" w:rsidP="00676F98">
      <w:pPr>
        <w:tabs>
          <w:tab w:val="left" w:pos="-720"/>
        </w:tabs>
        <w:suppressAutoHyphens/>
        <w:spacing w:line="360" w:lineRule="auto"/>
        <w:jc w:val="both"/>
        <w:rPr>
          <w:rFonts w:ascii="Bembo Std" w:eastAsia="DejaVu Sans" w:hAnsi="Bembo Std" w:cs="Calibri"/>
          <w:color w:val="00000A"/>
          <w:spacing w:val="-3"/>
          <w:sz w:val="22"/>
          <w:szCs w:val="22"/>
          <w:shd w:val="clear" w:color="auto" w:fill="FFFFFF"/>
          <w:lang w:val="es-SV" w:eastAsia="es-BO"/>
        </w:rPr>
      </w:pPr>
      <w:r>
        <w:rPr>
          <w:rFonts w:ascii="Bembo Std" w:eastAsia="DejaVu Sans" w:hAnsi="Bembo Std" w:cs="Calibri"/>
          <w:color w:val="00000A"/>
          <w:spacing w:val="-3"/>
          <w:sz w:val="22"/>
          <w:szCs w:val="22"/>
          <w:shd w:val="clear" w:color="auto" w:fill="FFFFFF"/>
          <w:lang w:val="es-SV" w:eastAsia="es-BO"/>
        </w:rPr>
        <w:t xml:space="preserve">                                                               </w:t>
      </w:r>
      <w:r w:rsidR="007B6652" w:rsidRPr="007B6652">
        <w:rPr>
          <w:rFonts w:ascii="Bembo Std" w:eastAsia="DejaVu Sans" w:hAnsi="Bembo Std" w:cs="Calibri"/>
          <w:color w:val="00000A"/>
          <w:spacing w:val="-3"/>
          <w:sz w:val="22"/>
          <w:szCs w:val="22"/>
          <w:shd w:val="clear" w:color="auto" w:fill="FFFFFF"/>
          <w:lang w:val="es-SV" w:eastAsia="es-BO"/>
        </w:rPr>
        <w:t xml:space="preserve">, portador del Documento Único de Identidad Número </w:t>
      </w:r>
    </w:p>
    <w:p w14:paraId="71EEB414" w14:textId="77777777" w:rsidR="00C64271" w:rsidRDefault="00C64271" w:rsidP="00676F98">
      <w:pPr>
        <w:tabs>
          <w:tab w:val="left" w:pos="-720"/>
        </w:tabs>
        <w:suppressAutoHyphens/>
        <w:spacing w:line="360" w:lineRule="auto"/>
        <w:jc w:val="both"/>
        <w:rPr>
          <w:rFonts w:ascii="Bembo Std" w:eastAsia="DejaVu Sans" w:hAnsi="Bembo Std" w:cs="Calibri"/>
          <w:color w:val="00000A"/>
          <w:spacing w:val="-3"/>
          <w:sz w:val="22"/>
          <w:szCs w:val="22"/>
          <w:shd w:val="clear" w:color="auto" w:fill="FFFFFF"/>
          <w:lang w:val="es-SV" w:eastAsia="es-BO"/>
        </w:rPr>
      </w:pPr>
      <w:r>
        <w:rPr>
          <w:rFonts w:ascii="Bembo Std" w:eastAsia="DejaVu Sans" w:hAnsi="Bembo Std" w:cs="Calibri"/>
          <w:color w:val="00000A"/>
          <w:spacing w:val="-3"/>
          <w:sz w:val="22"/>
          <w:szCs w:val="22"/>
          <w:shd w:val="clear" w:color="auto" w:fill="FFFFFF"/>
          <w:lang w:val="es-SV" w:eastAsia="es-BO"/>
        </w:rPr>
        <w:t xml:space="preserve">                                                                                </w:t>
      </w:r>
      <w:r w:rsidR="007B6652" w:rsidRPr="007B6652">
        <w:rPr>
          <w:rFonts w:ascii="Bembo Std" w:eastAsia="DejaVu Sans" w:hAnsi="Bembo Std" w:cs="Calibri"/>
          <w:b/>
          <w:color w:val="00000A"/>
          <w:spacing w:val="-3"/>
          <w:sz w:val="22"/>
          <w:szCs w:val="22"/>
          <w:shd w:val="clear" w:color="auto" w:fill="FFFFFF"/>
          <w:lang w:val="es-SV" w:eastAsia="es-BO"/>
        </w:rPr>
        <w:t xml:space="preserve">, </w:t>
      </w:r>
      <w:r w:rsidR="007B6652" w:rsidRPr="007B6652">
        <w:rPr>
          <w:rFonts w:ascii="Bembo Std" w:eastAsia="DejaVu Sans" w:hAnsi="Bembo Std" w:cs="Calibri"/>
          <w:color w:val="00000A"/>
          <w:spacing w:val="-3"/>
          <w:sz w:val="22"/>
          <w:szCs w:val="22"/>
          <w:shd w:val="clear" w:color="auto" w:fill="FFFFFF"/>
          <w:lang w:val="es-SV" w:eastAsia="es-BO"/>
        </w:rPr>
        <w:t xml:space="preserve">con Número de Identificación Tributaria, </w:t>
      </w:r>
    </w:p>
    <w:p w14:paraId="0DEC594C" w14:textId="6E688C4B" w:rsidR="007E29E7" w:rsidRPr="00D3216B" w:rsidRDefault="00C64271" w:rsidP="00676F98">
      <w:pPr>
        <w:tabs>
          <w:tab w:val="left" w:pos="-720"/>
        </w:tabs>
        <w:suppressAutoHyphens/>
        <w:spacing w:line="360" w:lineRule="auto"/>
        <w:jc w:val="both"/>
        <w:rPr>
          <w:rFonts w:ascii="Bembo Std" w:hAnsi="Bembo Std"/>
          <w:sz w:val="21"/>
          <w:szCs w:val="21"/>
          <w:lang w:val="es-MX" w:eastAsia="zh-CN"/>
        </w:rPr>
      </w:pPr>
      <w:r>
        <w:rPr>
          <w:rFonts w:ascii="Bembo Std" w:eastAsia="DejaVu Sans" w:hAnsi="Bembo Std" w:cs="Calibri"/>
          <w:color w:val="00000A"/>
          <w:spacing w:val="-3"/>
          <w:sz w:val="22"/>
          <w:szCs w:val="22"/>
          <w:shd w:val="clear" w:color="auto" w:fill="FFFFFF"/>
          <w:lang w:val="es-SV" w:eastAsia="es-BO"/>
        </w:rPr>
        <w:t xml:space="preserve">                                                                                                                                      </w:t>
      </w:r>
      <w:r w:rsidR="007B6652" w:rsidRPr="007B6652">
        <w:rPr>
          <w:rFonts w:ascii="Bembo Std" w:eastAsia="DejaVu Sans" w:hAnsi="Bembo Std" w:cs="Calibri"/>
          <w:color w:val="00000A"/>
          <w:spacing w:val="-3"/>
          <w:sz w:val="22"/>
          <w:szCs w:val="22"/>
          <w:shd w:val="clear" w:color="auto" w:fill="FFFFFF"/>
          <w:lang w:val="es-SV" w:eastAsia="es-BO"/>
        </w:rPr>
        <w:t xml:space="preserve">actuando en su calidad de Director Vice-Presidente y Representante Legal de la Sociedad </w:t>
      </w:r>
      <w:r w:rsidR="007B6652" w:rsidRPr="007B6652">
        <w:rPr>
          <w:rFonts w:ascii="Bembo Std" w:eastAsia="DejaVu Sans" w:hAnsi="Bembo Std" w:cs="Calibri"/>
          <w:b/>
          <w:color w:val="00000A"/>
          <w:spacing w:val="-3"/>
          <w:sz w:val="22"/>
          <w:szCs w:val="22"/>
          <w:shd w:val="clear" w:color="auto" w:fill="FFFFFF"/>
          <w:lang w:val="es-SV" w:eastAsia="es-BO"/>
        </w:rPr>
        <w:t>ELECTRONICA COMUNICACIONES Y SERVICIOS EL SALVADOR, SOCIEDAD ANÓNIMA DE CAPITAL VARIABLE,</w:t>
      </w:r>
      <w:r w:rsidR="007B6652" w:rsidRPr="007B6652">
        <w:rPr>
          <w:rFonts w:ascii="Bembo Std" w:eastAsia="DejaVu Sans" w:hAnsi="Bembo Std" w:cs="Calibri"/>
          <w:color w:val="00000A"/>
          <w:spacing w:val="-3"/>
          <w:sz w:val="22"/>
          <w:szCs w:val="22"/>
          <w:shd w:val="clear" w:color="auto" w:fill="FFFFFF"/>
          <w:lang w:val="es-SV" w:eastAsia="es-BO"/>
        </w:rPr>
        <w:t xml:space="preserve"> que puede abreviarse </w:t>
      </w:r>
      <w:r w:rsidR="007B6652" w:rsidRPr="007B6652">
        <w:rPr>
          <w:rFonts w:ascii="Bembo Std" w:eastAsia="DejaVu Sans" w:hAnsi="Bembo Std" w:cs="Calibri"/>
          <w:b/>
          <w:color w:val="00000A"/>
          <w:spacing w:val="-3"/>
          <w:sz w:val="22"/>
          <w:szCs w:val="22"/>
          <w:shd w:val="clear" w:color="auto" w:fill="FFFFFF"/>
          <w:lang w:val="es-SV" w:eastAsia="es-BO"/>
        </w:rPr>
        <w:t xml:space="preserve">ECSSA EL SALVADOR, S.A. DE C.V. </w:t>
      </w:r>
      <w:r w:rsidR="007B6652" w:rsidRPr="007B6652">
        <w:rPr>
          <w:rFonts w:ascii="Bembo Std" w:eastAsia="DejaVu Sans" w:hAnsi="Bembo Std" w:cs="Calibri"/>
          <w:color w:val="00000A"/>
          <w:spacing w:val="-3"/>
          <w:sz w:val="22"/>
          <w:szCs w:val="22"/>
          <w:shd w:val="clear" w:color="auto" w:fill="FFFFFF"/>
          <w:lang w:val="es-SV" w:eastAsia="es-BO"/>
        </w:rPr>
        <w:t xml:space="preserve">y como </w:t>
      </w:r>
      <w:r w:rsidR="007B6652" w:rsidRPr="007B6652">
        <w:rPr>
          <w:rFonts w:ascii="Bembo Std" w:eastAsia="DejaVu Sans" w:hAnsi="Bembo Std" w:cs="Calibri"/>
          <w:b/>
          <w:color w:val="00000A"/>
          <w:spacing w:val="-3"/>
          <w:sz w:val="22"/>
          <w:szCs w:val="22"/>
          <w:shd w:val="clear" w:color="auto" w:fill="FFFFFF"/>
          <w:lang w:val="es-SV" w:eastAsia="es-BO"/>
        </w:rPr>
        <w:t>ELECTRONICA COMUNICACIONES Y SERVICIOS EL SALVADOR, S.A DE C.V.,</w:t>
      </w:r>
      <w:r w:rsidR="007B6652" w:rsidRPr="007B6652">
        <w:rPr>
          <w:rFonts w:ascii="Bembo Std" w:eastAsia="DejaVu Sans" w:hAnsi="Bembo Std" w:cs="Calibri"/>
          <w:color w:val="00000A"/>
          <w:spacing w:val="-3"/>
          <w:sz w:val="22"/>
          <w:szCs w:val="22"/>
          <w:shd w:val="clear" w:color="auto" w:fill="FFFFFF"/>
          <w:lang w:val="es-SV" w:eastAsia="es-BO"/>
        </w:rPr>
        <w:t xml:space="preserve"> con Número de Identificación </w:t>
      </w:r>
      <w:r w:rsidR="007B6652" w:rsidRPr="007B6652">
        <w:rPr>
          <w:rFonts w:ascii="Bembo Std" w:eastAsia="DejaVu Sans" w:hAnsi="Bembo Std" w:cs="Calibri"/>
          <w:color w:val="00000A"/>
          <w:spacing w:val="-3"/>
          <w:sz w:val="22"/>
          <w:szCs w:val="22"/>
          <w:shd w:val="clear" w:color="auto" w:fill="FFFFFF"/>
          <w:lang w:val="es-SV" w:eastAsia="es-BO"/>
        </w:rPr>
        <w:lastRenderedPageBreak/>
        <w:t>T</w:t>
      </w:r>
      <w:r w:rsidR="005363B9">
        <w:rPr>
          <w:rFonts w:ascii="Bembo Std" w:eastAsia="DejaVu Sans" w:hAnsi="Bembo Std" w:cs="Calibri"/>
          <w:color w:val="00000A"/>
          <w:spacing w:val="-3"/>
          <w:sz w:val="22"/>
          <w:szCs w:val="22"/>
          <w:shd w:val="clear" w:color="auto" w:fill="FFFFFF"/>
          <w:lang w:val="es-SV" w:eastAsia="es-BO"/>
        </w:rPr>
        <w:t>ributaria</w:t>
      </w:r>
      <w:r>
        <w:rPr>
          <w:rFonts w:ascii="Bembo Std" w:eastAsia="DejaVu Sans" w:hAnsi="Bembo Std" w:cs="Calibri"/>
          <w:color w:val="00000A"/>
          <w:spacing w:val="-3"/>
          <w:sz w:val="22"/>
          <w:szCs w:val="22"/>
          <w:shd w:val="clear" w:color="auto" w:fill="FFFFFF"/>
          <w:lang w:val="es-SV" w:eastAsia="es-BO"/>
        </w:rPr>
        <w:t xml:space="preserve">                                                                                                                                      </w:t>
      </w:r>
      <w:r w:rsidR="007B6652" w:rsidRPr="007B6652">
        <w:rPr>
          <w:rFonts w:ascii="Bembo Std" w:eastAsia="DejaVu Sans" w:hAnsi="Bembo Std" w:cs="Calibri"/>
          <w:color w:val="00000A"/>
          <w:spacing w:val="-3"/>
          <w:sz w:val="22"/>
          <w:szCs w:val="22"/>
          <w:shd w:val="clear" w:color="auto" w:fill="FFFFFF"/>
          <w:lang w:val="es-SV" w:eastAsia="es-BO"/>
        </w:rPr>
        <w:t>; y Numero de Registro de Contribuyente</w:t>
      </w:r>
      <w:r>
        <w:rPr>
          <w:rFonts w:ascii="Bembo Std" w:eastAsia="DejaVu Sans" w:hAnsi="Bembo Std" w:cs="Calibri"/>
          <w:color w:val="00000A"/>
          <w:spacing w:val="-3"/>
          <w:sz w:val="22"/>
          <w:szCs w:val="22"/>
          <w:shd w:val="clear" w:color="auto" w:fill="FFFFFF"/>
          <w:lang w:val="es-SV" w:eastAsia="es-BO"/>
        </w:rPr>
        <w:t xml:space="preserve">                                                                               </w:t>
      </w:r>
      <w:r w:rsidR="007B6652" w:rsidRPr="007B6652">
        <w:rPr>
          <w:rFonts w:ascii="Bembo Std" w:hAnsi="Bembo Std" w:cs="Calibri"/>
          <w:sz w:val="22"/>
          <w:szCs w:val="22"/>
          <w:lang w:val="es-SV" w:eastAsia="es-SV"/>
        </w:rPr>
        <w:t xml:space="preserve">; personería que acredito suficientemente con: a) </w:t>
      </w:r>
      <w:r w:rsidR="00AF5D6B">
        <w:rPr>
          <w:rFonts w:ascii="Bembo Std" w:hAnsi="Bembo Std" w:cs="Calibri"/>
          <w:sz w:val="22"/>
          <w:szCs w:val="22"/>
          <w:lang w:val="es-SV" w:eastAsia="es-SV"/>
        </w:rPr>
        <w:t>Fotoc</w:t>
      </w:r>
      <w:r w:rsidR="007B6652" w:rsidRPr="007B6652">
        <w:rPr>
          <w:rFonts w:ascii="Bembo Std" w:hAnsi="Bembo Std" w:cs="Calibri"/>
          <w:sz w:val="22"/>
          <w:szCs w:val="22"/>
          <w:lang w:val="es-SV" w:eastAsia="es-SV"/>
        </w:rPr>
        <w:t>opia Certificada por Notario de</w:t>
      </w:r>
      <w:r w:rsidR="00AF5D6B">
        <w:rPr>
          <w:rFonts w:ascii="Bembo Std" w:hAnsi="Bembo Std" w:cs="Calibri"/>
          <w:sz w:val="22"/>
          <w:szCs w:val="22"/>
          <w:lang w:val="es-SV" w:eastAsia="es-SV"/>
        </w:rPr>
        <w:t>l</w:t>
      </w:r>
      <w:r w:rsidR="007B6652" w:rsidRPr="007B6652">
        <w:rPr>
          <w:rFonts w:ascii="Bembo Std" w:hAnsi="Bembo Std" w:cs="Calibri"/>
          <w:sz w:val="22"/>
          <w:szCs w:val="22"/>
          <w:lang w:val="es-SV" w:eastAsia="es-SV"/>
        </w:rPr>
        <w:t xml:space="preserve"> Testimonio de Escritura Pública de Constitución de la Sociedad, otorgada en esta ciudad, a las trece horas del día dieciocho de enero de dos mil once, ante los oficios del Notario Alfonso Pineda Claude, inscrita en el Registro de Comercio al Número TREINTA  del Libro DOS MIL SEISCIENTOS OCHENTA Y TRES, del Registro de Sociedades, el día veinte de enero de dos mil once; y b) Credencial de Elección de Junta Directiva, extendida por la Señora Ana María del Pilar Gálvez de Tino, el día veintiséis de abril de dos mil veintidós, en la que consta que se le eligió como Director Vice-Presidente de la Sociedad, para el período de tres años contados a partir la inscripción en el Registro de Comercio la credencial; inscrita en el Registro de Comercio al Número DIECISIETE del Libro CUATRO MIL QUINIENTOS CUARENTA Y SIETE del Registro de Sociedades, el día veintisiete de abril de dos mil veintidós. </w:t>
      </w:r>
      <w:r w:rsidR="007B6652" w:rsidRPr="007B6652">
        <w:rPr>
          <w:rFonts w:ascii="Bembo Std" w:eastAsia="DejaVu Sans" w:hAnsi="Bembo Std" w:cs="Calibri"/>
          <w:color w:val="00000A"/>
          <w:spacing w:val="-3"/>
          <w:sz w:val="22"/>
          <w:szCs w:val="22"/>
          <w:shd w:val="clear" w:color="auto" w:fill="FFFFFF"/>
          <w:lang w:val="es-SV" w:eastAsia="es-BO"/>
        </w:rPr>
        <w:t>En consecuencia, el compareciente se encuentra facultado para suscribir actos como el presente</w:t>
      </w:r>
      <w:r w:rsidR="007B6652" w:rsidRPr="007B6652">
        <w:rPr>
          <w:rFonts w:ascii="Bembo Std" w:hAnsi="Bembo Std" w:cs="Calibri"/>
          <w:sz w:val="22"/>
          <w:szCs w:val="22"/>
          <w:lang w:val="es-MX" w:eastAsia="zh-CN"/>
        </w:rPr>
        <w:t xml:space="preserve">; que en lo sucesivo del presente instrumento se denominará </w:t>
      </w:r>
      <w:r w:rsidR="007B6652" w:rsidRPr="007B6652">
        <w:rPr>
          <w:rFonts w:ascii="Bembo Std" w:hAnsi="Bembo Std" w:cs="Calibri"/>
          <w:b/>
          <w:sz w:val="22"/>
          <w:szCs w:val="22"/>
          <w:lang w:val="es-MX" w:eastAsia="zh-CN"/>
        </w:rPr>
        <w:t>“EL PROVEEDOR”</w:t>
      </w:r>
      <w:r w:rsidR="007B6652" w:rsidRPr="007B6652">
        <w:rPr>
          <w:rFonts w:ascii="Bembo Std" w:hAnsi="Bembo Std" w:cs="Calibri"/>
          <w:sz w:val="22"/>
          <w:szCs w:val="22"/>
          <w:lang w:val="es-MX" w:eastAsia="zh-CN"/>
        </w:rPr>
        <w:t>;</w:t>
      </w:r>
      <w:r w:rsidR="007E29E7" w:rsidRPr="00D3216B">
        <w:rPr>
          <w:rFonts w:ascii="Bembo Std" w:hAnsi="Bembo Std"/>
          <w:sz w:val="21"/>
          <w:szCs w:val="21"/>
          <w:lang w:val="es-MX" w:eastAsia="zh-CN"/>
        </w:rPr>
        <w:t xml:space="preserve"> por lo que en el carácter con que comparecemos convenimos en celebrar el presente Contrato de acuerdo a las siguientes cláusulas:</w:t>
      </w:r>
    </w:p>
    <w:p w14:paraId="3F2A6CAF" w14:textId="77777777" w:rsidR="007E29E7" w:rsidRPr="00D3216B" w:rsidRDefault="007E29E7" w:rsidP="00676F98">
      <w:pPr>
        <w:tabs>
          <w:tab w:val="left" w:pos="-720"/>
        </w:tabs>
        <w:suppressAutoHyphens/>
        <w:spacing w:line="360" w:lineRule="auto"/>
        <w:jc w:val="both"/>
        <w:rPr>
          <w:rFonts w:ascii="Bembo Std" w:hAnsi="Bembo Std"/>
          <w:spacing w:val="-3"/>
          <w:sz w:val="21"/>
          <w:szCs w:val="21"/>
          <w:shd w:val="clear" w:color="auto" w:fill="FFFFFF"/>
          <w:lang w:val="es-ES" w:eastAsia="es-BO"/>
        </w:rPr>
      </w:pPr>
    </w:p>
    <w:p w14:paraId="599858A1" w14:textId="77777777" w:rsidR="004F2604" w:rsidRPr="00D3216B" w:rsidRDefault="007E29E7" w:rsidP="00676F98">
      <w:pPr>
        <w:tabs>
          <w:tab w:val="left" w:pos="-720"/>
        </w:tabs>
        <w:suppressAutoHyphens/>
        <w:spacing w:line="360" w:lineRule="auto"/>
        <w:jc w:val="both"/>
        <w:rPr>
          <w:rFonts w:ascii="Bembo Std" w:hAnsi="Bembo Std"/>
          <w:sz w:val="21"/>
          <w:szCs w:val="21"/>
          <w:lang w:val="es-MX" w:eastAsia="zh-CN"/>
        </w:rPr>
      </w:pPr>
      <w:r w:rsidRPr="00D3216B">
        <w:rPr>
          <w:rFonts w:ascii="Bembo Std" w:hAnsi="Bembo Std"/>
          <w:b/>
          <w:bCs/>
          <w:sz w:val="21"/>
          <w:szCs w:val="21"/>
          <w:lang w:val="es-MX" w:eastAsia="zh-CN"/>
        </w:rPr>
        <w:t>CLÁUSULA PRIMERA: BASE LEGAL.</w:t>
      </w:r>
      <w:r w:rsidRPr="00D3216B">
        <w:rPr>
          <w:rFonts w:ascii="Bembo Std" w:hAnsi="Bembo Std"/>
          <w:sz w:val="21"/>
          <w:szCs w:val="21"/>
          <w:lang w:val="es-MX" w:eastAsia="zh-CN"/>
        </w:rPr>
        <w:t xml:space="preserve"> </w:t>
      </w:r>
      <w:r w:rsidR="004F2604" w:rsidRPr="00D3216B">
        <w:rPr>
          <w:rFonts w:ascii="Bembo Std" w:hAnsi="Bembo Std"/>
          <w:sz w:val="21"/>
          <w:szCs w:val="21"/>
          <w:lang w:val="es-MX" w:eastAsia="zh-CN"/>
        </w:rPr>
        <w:t>El presente Contrato se suscribe en base al Contrato de Préstamo BID N° 3608/OC-ES denominado “Programa Integrado de Salud II –PRIDES II” suscrito el día siete de abril de dos mil dieciséis, ratificado por la Asamblea Legislativa y publicado en el Diario Oficial, Tomo No. 419, de fecha once de junio de dos mil dieciocho, a ser ejecutado por EL MINSAL.</w:t>
      </w:r>
    </w:p>
    <w:p w14:paraId="448CF746" w14:textId="77777777" w:rsidR="007E29E7" w:rsidRPr="00D3216B" w:rsidRDefault="007E29E7" w:rsidP="00676F98">
      <w:pPr>
        <w:suppressAutoHyphens/>
        <w:spacing w:line="360" w:lineRule="auto"/>
        <w:jc w:val="both"/>
        <w:rPr>
          <w:rFonts w:ascii="Bembo Std" w:hAnsi="Bembo Std"/>
          <w:sz w:val="21"/>
          <w:szCs w:val="21"/>
          <w:lang w:val="es-MX" w:eastAsia="zh-CN"/>
        </w:rPr>
      </w:pPr>
    </w:p>
    <w:p w14:paraId="6EF709A6" w14:textId="793DA9AB" w:rsidR="007E29E7" w:rsidRPr="00D3216B" w:rsidRDefault="007E29E7" w:rsidP="00676F98">
      <w:pPr>
        <w:suppressAutoHyphens/>
        <w:spacing w:line="360" w:lineRule="auto"/>
        <w:jc w:val="both"/>
        <w:rPr>
          <w:rFonts w:ascii="Bembo Std" w:hAnsi="Bembo Std"/>
          <w:sz w:val="21"/>
          <w:szCs w:val="21"/>
          <w:lang w:val="es-MX" w:eastAsia="zh-CN"/>
        </w:rPr>
      </w:pPr>
      <w:r w:rsidRPr="00D3216B">
        <w:rPr>
          <w:rFonts w:ascii="Bembo Std" w:hAnsi="Bembo Std"/>
          <w:b/>
          <w:bCs/>
          <w:sz w:val="21"/>
          <w:szCs w:val="21"/>
          <w:lang w:val="es-MX" w:eastAsia="zh-CN"/>
        </w:rPr>
        <w:t>CLÁUSULA SEGUNDA: OBJETO.</w:t>
      </w:r>
      <w:r w:rsidRPr="00D3216B">
        <w:rPr>
          <w:rFonts w:ascii="Bembo Std" w:hAnsi="Bembo Std"/>
          <w:sz w:val="21"/>
          <w:szCs w:val="21"/>
          <w:lang w:val="es-MX" w:eastAsia="zh-CN"/>
        </w:rPr>
        <w:t xml:space="preserve"> EL PROVEEDOR se obliga a suministrar</w:t>
      </w:r>
      <w:r w:rsidR="004D6EE0">
        <w:rPr>
          <w:rFonts w:ascii="Bembo Std" w:hAnsi="Bembo Std"/>
          <w:sz w:val="21"/>
          <w:szCs w:val="21"/>
          <w:lang w:val="es-MX" w:eastAsia="zh-CN"/>
        </w:rPr>
        <w:t xml:space="preserve"> </w:t>
      </w:r>
      <w:r w:rsidR="004D6EE0" w:rsidRPr="004D6EE0">
        <w:rPr>
          <w:rFonts w:ascii="Bembo Std" w:hAnsi="Bembo Std" w:cstheme="minorHAnsi"/>
          <w:b/>
          <w:sz w:val="21"/>
          <w:szCs w:val="21"/>
        </w:rPr>
        <w:t>“ADQUISICIÓN DE EQUIPO DE POTENCIA PARA EL RESGUARDO DE ENERGÍA ELÉCTRICA PARA EL DATA CENTER”</w:t>
      </w:r>
      <w:r w:rsidR="00A46A0C" w:rsidRPr="00D3216B">
        <w:rPr>
          <w:rFonts w:ascii="Bembo Std" w:hAnsi="Bembo Std" w:cstheme="minorHAnsi"/>
          <w:b/>
          <w:sz w:val="21"/>
          <w:szCs w:val="21"/>
        </w:rPr>
        <w:t>.</w:t>
      </w:r>
    </w:p>
    <w:p w14:paraId="163A219D" w14:textId="77777777" w:rsidR="00A46A0C" w:rsidRPr="00D3216B" w:rsidRDefault="00A46A0C" w:rsidP="00676F98">
      <w:pPr>
        <w:suppressAutoHyphens/>
        <w:spacing w:line="360" w:lineRule="auto"/>
        <w:jc w:val="both"/>
        <w:rPr>
          <w:rFonts w:ascii="Bembo Std" w:hAnsi="Bembo Std"/>
          <w:sz w:val="21"/>
          <w:szCs w:val="21"/>
          <w:lang w:val="es-MX" w:eastAsia="zh-CN"/>
        </w:rPr>
      </w:pPr>
    </w:p>
    <w:p w14:paraId="4F2844B3" w14:textId="77777777" w:rsidR="007E29E7" w:rsidRPr="00D3216B" w:rsidRDefault="007E29E7" w:rsidP="00676F98">
      <w:pPr>
        <w:suppressAutoHyphens/>
        <w:spacing w:line="360" w:lineRule="auto"/>
        <w:jc w:val="both"/>
        <w:rPr>
          <w:rFonts w:ascii="Bembo Std" w:hAnsi="Bembo Std"/>
          <w:sz w:val="21"/>
          <w:szCs w:val="21"/>
          <w:lang w:val="es-MX" w:eastAsia="zh-CN"/>
        </w:rPr>
      </w:pPr>
      <w:r w:rsidRPr="00D3216B">
        <w:rPr>
          <w:rFonts w:ascii="Bembo Std" w:hAnsi="Bembo Std"/>
          <w:sz w:val="21"/>
          <w:szCs w:val="21"/>
          <w:lang w:val="es-MX" w:eastAsia="zh-CN"/>
        </w:rPr>
        <w:t>Es claramente entendido, que los precios unitarios establecidos en la oferta del PROVEEDOR son inalterables y se mantienen firmes hasta el cumplimiento de las obligaciones contractuales.</w:t>
      </w:r>
    </w:p>
    <w:p w14:paraId="56E05780" w14:textId="77777777" w:rsidR="007E29E7" w:rsidRPr="00D3216B" w:rsidRDefault="007E29E7" w:rsidP="00676F98">
      <w:pPr>
        <w:suppressAutoHyphens/>
        <w:spacing w:line="360" w:lineRule="auto"/>
        <w:jc w:val="both"/>
        <w:rPr>
          <w:rFonts w:ascii="Bembo Std" w:hAnsi="Bembo Std"/>
          <w:sz w:val="21"/>
          <w:szCs w:val="21"/>
          <w:lang w:val="es-MX" w:eastAsia="zh-CN"/>
        </w:rPr>
      </w:pPr>
    </w:p>
    <w:p w14:paraId="7789A67C" w14:textId="77777777" w:rsidR="007E29E7" w:rsidRPr="00D3216B" w:rsidRDefault="007E29E7" w:rsidP="00676F98">
      <w:pPr>
        <w:suppressAutoHyphens/>
        <w:spacing w:line="360" w:lineRule="auto"/>
        <w:jc w:val="both"/>
        <w:rPr>
          <w:rFonts w:ascii="Bembo Std" w:hAnsi="Bembo Std"/>
          <w:bCs/>
          <w:sz w:val="21"/>
          <w:szCs w:val="21"/>
          <w:lang w:val="es-MX" w:eastAsia="zh-CN"/>
        </w:rPr>
      </w:pPr>
      <w:r w:rsidRPr="00D3216B">
        <w:rPr>
          <w:rFonts w:ascii="Bembo Std" w:hAnsi="Bembo Std"/>
          <w:b/>
          <w:bCs/>
          <w:sz w:val="21"/>
          <w:szCs w:val="21"/>
          <w:lang w:val="es-MX" w:eastAsia="zh-CN"/>
        </w:rPr>
        <w:t xml:space="preserve">CLAUSULA TERCERA: DESCRIPCIÓN DE LOS BIENES. </w:t>
      </w:r>
      <w:r w:rsidRPr="00D3216B">
        <w:rPr>
          <w:rFonts w:ascii="Bembo Std" w:hAnsi="Bembo Std"/>
          <w:bCs/>
          <w:sz w:val="21"/>
          <w:szCs w:val="21"/>
          <w:lang w:val="es-MX" w:eastAsia="zh-CN"/>
        </w:rPr>
        <w:t xml:space="preserve">El proveedor se obliga a suministrar los bienes que se detallan a continuación: </w:t>
      </w:r>
    </w:p>
    <w:p w14:paraId="76C4CCD8" w14:textId="77777777" w:rsidR="00A46A0C" w:rsidRPr="00D3216B" w:rsidRDefault="00A46A0C" w:rsidP="00676F98">
      <w:pPr>
        <w:suppressAutoHyphens/>
        <w:spacing w:line="360" w:lineRule="auto"/>
        <w:jc w:val="both"/>
        <w:rPr>
          <w:rFonts w:ascii="Bembo Std" w:hAnsi="Bembo Std"/>
          <w:bCs/>
          <w:sz w:val="21"/>
          <w:szCs w:val="21"/>
          <w:lang w:val="es-MX" w:eastAsia="zh-CN"/>
        </w:rPr>
      </w:pP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276"/>
        <w:gridCol w:w="1418"/>
        <w:gridCol w:w="992"/>
        <w:gridCol w:w="987"/>
        <w:gridCol w:w="567"/>
        <w:gridCol w:w="572"/>
        <w:gridCol w:w="1559"/>
        <w:gridCol w:w="1560"/>
      </w:tblGrid>
      <w:tr w:rsidR="007B6652" w:rsidRPr="007B6652" w14:paraId="67C3AB1C" w14:textId="77777777" w:rsidTr="004F479B">
        <w:trPr>
          <w:trHeight w:val="623"/>
          <w:tblHeader/>
        </w:trPr>
        <w:tc>
          <w:tcPr>
            <w:tcW w:w="709" w:type="dxa"/>
            <w:shd w:val="clear" w:color="auto" w:fill="auto"/>
            <w:vAlign w:val="center"/>
            <w:hideMark/>
          </w:tcPr>
          <w:p w14:paraId="1B49B02C" w14:textId="77777777" w:rsidR="007B6652" w:rsidRPr="005F2A78" w:rsidRDefault="007B6652" w:rsidP="007B6652">
            <w:pPr>
              <w:suppressAutoHyphens/>
              <w:jc w:val="center"/>
              <w:textAlignment w:val="baseline"/>
              <w:rPr>
                <w:rFonts w:ascii="Bembo Std" w:eastAsia="Arial" w:hAnsi="Bembo Std"/>
                <w:b/>
                <w:bCs/>
                <w:color w:val="000000"/>
                <w:sz w:val="20"/>
                <w:szCs w:val="20"/>
                <w:lang w:val="es-SV" w:eastAsia="zh-CN"/>
              </w:rPr>
            </w:pPr>
            <w:bookmarkStart w:id="0" w:name="_Hlk79398021"/>
            <w:r w:rsidRPr="005F2A78">
              <w:rPr>
                <w:rFonts w:ascii="Bembo Std" w:eastAsia="Arial" w:hAnsi="Bembo Std"/>
                <w:b/>
                <w:bCs/>
                <w:color w:val="000000"/>
                <w:sz w:val="20"/>
                <w:szCs w:val="20"/>
                <w:lang w:val="es-SV" w:eastAsia="zh-CN"/>
              </w:rPr>
              <w:lastRenderedPageBreak/>
              <w:t>ÍTEM</w:t>
            </w:r>
          </w:p>
        </w:tc>
        <w:tc>
          <w:tcPr>
            <w:tcW w:w="1276" w:type="dxa"/>
            <w:shd w:val="clear" w:color="auto" w:fill="auto"/>
            <w:vAlign w:val="center"/>
            <w:hideMark/>
          </w:tcPr>
          <w:p w14:paraId="74F8583B" w14:textId="77777777" w:rsidR="007B6652" w:rsidRPr="005F2A78" w:rsidRDefault="007B6652" w:rsidP="007B6652">
            <w:pPr>
              <w:suppressAutoHyphens/>
              <w:jc w:val="center"/>
              <w:textAlignment w:val="baseline"/>
              <w:rPr>
                <w:rFonts w:ascii="Bembo Std" w:eastAsia="Arial" w:hAnsi="Bembo Std"/>
                <w:b/>
                <w:bCs/>
                <w:color w:val="000000"/>
                <w:sz w:val="20"/>
                <w:szCs w:val="20"/>
                <w:lang w:val="es-SV" w:eastAsia="zh-CN"/>
              </w:rPr>
            </w:pPr>
            <w:r w:rsidRPr="005F2A78">
              <w:rPr>
                <w:rFonts w:ascii="Bembo Std" w:eastAsia="Arial" w:hAnsi="Bembo Std"/>
                <w:b/>
                <w:bCs/>
                <w:color w:val="000000"/>
                <w:sz w:val="20"/>
                <w:szCs w:val="20"/>
                <w:lang w:val="es-SV" w:eastAsia="zh-CN"/>
              </w:rPr>
              <w:t>CÓDIGO DEL PRODUCTO</w:t>
            </w:r>
          </w:p>
        </w:tc>
        <w:tc>
          <w:tcPr>
            <w:tcW w:w="1418" w:type="dxa"/>
            <w:shd w:val="clear" w:color="auto" w:fill="auto"/>
            <w:vAlign w:val="center"/>
            <w:hideMark/>
          </w:tcPr>
          <w:p w14:paraId="765DBDE0" w14:textId="77777777" w:rsidR="007B6652" w:rsidRPr="005F2A78" w:rsidRDefault="007B6652" w:rsidP="007B6652">
            <w:pPr>
              <w:suppressAutoHyphens/>
              <w:jc w:val="center"/>
              <w:textAlignment w:val="baseline"/>
              <w:rPr>
                <w:rFonts w:ascii="Bembo Std" w:eastAsia="Arial" w:hAnsi="Bembo Std"/>
                <w:b/>
                <w:bCs/>
                <w:color w:val="000000"/>
                <w:sz w:val="20"/>
                <w:szCs w:val="20"/>
                <w:lang w:val="es-SV" w:eastAsia="zh-CN"/>
              </w:rPr>
            </w:pPr>
            <w:r w:rsidRPr="005F2A78">
              <w:rPr>
                <w:rFonts w:ascii="Bembo Std" w:eastAsia="Arial" w:hAnsi="Bembo Std"/>
                <w:b/>
                <w:bCs/>
                <w:color w:val="000000"/>
                <w:sz w:val="20"/>
                <w:szCs w:val="20"/>
                <w:lang w:val="es-SV" w:eastAsia="zh-CN"/>
              </w:rPr>
              <w:t>DESCRIPCIÓN DEL PRODUCTO</w:t>
            </w:r>
          </w:p>
        </w:tc>
        <w:tc>
          <w:tcPr>
            <w:tcW w:w="992" w:type="dxa"/>
            <w:shd w:val="clear" w:color="auto" w:fill="auto"/>
            <w:vAlign w:val="center"/>
            <w:hideMark/>
          </w:tcPr>
          <w:p w14:paraId="054A30B1" w14:textId="77777777" w:rsidR="007B6652" w:rsidRPr="005F2A78" w:rsidRDefault="007B6652" w:rsidP="007B6652">
            <w:pPr>
              <w:suppressAutoHyphens/>
              <w:jc w:val="center"/>
              <w:textAlignment w:val="baseline"/>
              <w:rPr>
                <w:rFonts w:ascii="Bembo Std" w:eastAsia="Arial" w:hAnsi="Bembo Std"/>
                <w:b/>
                <w:bCs/>
                <w:color w:val="000000"/>
                <w:sz w:val="20"/>
                <w:szCs w:val="20"/>
                <w:lang w:val="es-SV" w:eastAsia="zh-CN"/>
              </w:rPr>
            </w:pPr>
            <w:r w:rsidRPr="005F2A78">
              <w:rPr>
                <w:rFonts w:ascii="Bembo Std" w:eastAsia="Arial" w:hAnsi="Bembo Std"/>
                <w:b/>
                <w:bCs/>
                <w:color w:val="000000"/>
                <w:sz w:val="20"/>
                <w:szCs w:val="20"/>
                <w:lang w:val="es-SV" w:eastAsia="zh-CN"/>
              </w:rPr>
              <w:t>PAÍS DE ORIGEN</w:t>
            </w:r>
          </w:p>
        </w:tc>
        <w:tc>
          <w:tcPr>
            <w:tcW w:w="987" w:type="dxa"/>
            <w:shd w:val="clear" w:color="auto" w:fill="auto"/>
            <w:vAlign w:val="center"/>
            <w:hideMark/>
          </w:tcPr>
          <w:p w14:paraId="0A3AA296" w14:textId="77777777" w:rsidR="007B6652" w:rsidRPr="005F2A78" w:rsidRDefault="007B6652" w:rsidP="007B6652">
            <w:pPr>
              <w:suppressAutoHyphens/>
              <w:jc w:val="center"/>
              <w:textAlignment w:val="baseline"/>
              <w:rPr>
                <w:rFonts w:ascii="Bembo Std" w:eastAsia="Arial" w:hAnsi="Bembo Std"/>
                <w:b/>
                <w:bCs/>
                <w:color w:val="000000"/>
                <w:sz w:val="20"/>
                <w:szCs w:val="20"/>
                <w:lang w:val="es-SV" w:eastAsia="zh-CN"/>
              </w:rPr>
            </w:pPr>
            <w:r w:rsidRPr="005F2A78">
              <w:rPr>
                <w:rFonts w:ascii="Bembo Std" w:eastAsia="Arial" w:hAnsi="Bembo Std"/>
                <w:b/>
                <w:bCs/>
                <w:color w:val="000000"/>
                <w:sz w:val="20"/>
                <w:szCs w:val="20"/>
                <w:lang w:val="es-SV" w:eastAsia="zh-CN"/>
              </w:rPr>
              <w:t>PLAZO DE ENTREGA</w:t>
            </w:r>
          </w:p>
        </w:tc>
        <w:tc>
          <w:tcPr>
            <w:tcW w:w="567" w:type="dxa"/>
            <w:shd w:val="clear" w:color="auto" w:fill="auto"/>
            <w:vAlign w:val="center"/>
            <w:hideMark/>
          </w:tcPr>
          <w:p w14:paraId="067C1562" w14:textId="77777777" w:rsidR="007B6652" w:rsidRPr="005F2A78" w:rsidRDefault="007B6652" w:rsidP="007B6652">
            <w:pPr>
              <w:suppressAutoHyphens/>
              <w:jc w:val="center"/>
              <w:textAlignment w:val="baseline"/>
              <w:rPr>
                <w:rFonts w:ascii="Bembo Std" w:eastAsia="Arial" w:hAnsi="Bembo Std"/>
                <w:b/>
                <w:bCs/>
                <w:color w:val="000000"/>
                <w:sz w:val="20"/>
                <w:szCs w:val="20"/>
                <w:lang w:val="es-SV" w:eastAsia="zh-CN"/>
              </w:rPr>
            </w:pPr>
            <w:r w:rsidRPr="005F2A78">
              <w:rPr>
                <w:rFonts w:ascii="Bembo Std" w:eastAsia="Arial" w:hAnsi="Bembo Std"/>
                <w:b/>
                <w:bCs/>
                <w:color w:val="000000"/>
                <w:sz w:val="20"/>
                <w:szCs w:val="20"/>
                <w:lang w:val="es-SV" w:eastAsia="zh-CN"/>
              </w:rPr>
              <w:t>UNIDAD</w:t>
            </w:r>
          </w:p>
        </w:tc>
        <w:tc>
          <w:tcPr>
            <w:tcW w:w="572" w:type="dxa"/>
            <w:shd w:val="clear" w:color="auto" w:fill="auto"/>
            <w:vAlign w:val="center"/>
            <w:hideMark/>
          </w:tcPr>
          <w:p w14:paraId="614D0F9D" w14:textId="77777777" w:rsidR="007B6652" w:rsidRPr="005F2A78" w:rsidRDefault="007B6652" w:rsidP="007B6652">
            <w:pPr>
              <w:suppressAutoHyphens/>
              <w:jc w:val="center"/>
              <w:textAlignment w:val="baseline"/>
              <w:rPr>
                <w:rFonts w:ascii="Bembo Std" w:eastAsia="Arial" w:hAnsi="Bembo Std"/>
                <w:b/>
                <w:bCs/>
                <w:color w:val="000000"/>
                <w:sz w:val="20"/>
                <w:szCs w:val="20"/>
                <w:lang w:val="es-SV" w:eastAsia="zh-CN"/>
              </w:rPr>
            </w:pPr>
            <w:r w:rsidRPr="005F2A78">
              <w:rPr>
                <w:rFonts w:ascii="Bembo Std" w:eastAsia="Arial" w:hAnsi="Bembo Std"/>
                <w:b/>
                <w:bCs/>
                <w:color w:val="000000"/>
                <w:sz w:val="20"/>
                <w:szCs w:val="20"/>
                <w:lang w:val="es-SV" w:eastAsia="zh-CN"/>
              </w:rPr>
              <w:t>CANT.</w:t>
            </w:r>
          </w:p>
        </w:tc>
        <w:tc>
          <w:tcPr>
            <w:tcW w:w="1559" w:type="dxa"/>
            <w:shd w:val="clear" w:color="auto" w:fill="auto"/>
            <w:vAlign w:val="center"/>
            <w:hideMark/>
          </w:tcPr>
          <w:p w14:paraId="645CF105" w14:textId="77777777" w:rsidR="007B6652" w:rsidRPr="005F2A78" w:rsidRDefault="007B6652" w:rsidP="007B6652">
            <w:pPr>
              <w:suppressAutoHyphens/>
              <w:jc w:val="center"/>
              <w:textAlignment w:val="baseline"/>
              <w:rPr>
                <w:rFonts w:ascii="Bembo Std" w:eastAsia="Arial" w:hAnsi="Bembo Std"/>
                <w:b/>
                <w:bCs/>
                <w:color w:val="000000"/>
                <w:sz w:val="20"/>
                <w:szCs w:val="20"/>
                <w:lang w:val="es-SV" w:eastAsia="zh-CN"/>
              </w:rPr>
            </w:pPr>
            <w:r w:rsidRPr="005F2A78">
              <w:rPr>
                <w:rFonts w:ascii="Bembo Std" w:eastAsia="Arial" w:hAnsi="Bembo Std"/>
                <w:b/>
                <w:bCs/>
                <w:color w:val="000000"/>
                <w:sz w:val="20"/>
                <w:szCs w:val="20"/>
                <w:lang w:val="es-SV" w:eastAsia="zh-CN"/>
              </w:rPr>
              <w:t>PRECIO UNITARIO INCLUYE IVA</w:t>
            </w:r>
          </w:p>
        </w:tc>
        <w:tc>
          <w:tcPr>
            <w:tcW w:w="1560" w:type="dxa"/>
            <w:shd w:val="clear" w:color="auto" w:fill="auto"/>
            <w:vAlign w:val="center"/>
            <w:hideMark/>
          </w:tcPr>
          <w:p w14:paraId="5C9737BD" w14:textId="77777777" w:rsidR="007B6652" w:rsidRPr="005F2A78" w:rsidRDefault="007B6652" w:rsidP="007B6652">
            <w:pPr>
              <w:suppressAutoHyphens/>
              <w:jc w:val="center"/>
              <w:textAlignment w:val="baseline"/>
              <w:rPr>
                <w:rFonts w:ascii="Bembo Std" w:eastAsia="Arial" w:hAnsi="Bembo Std"/>
                <w:b/>
                <w:bCs/>
                <w:color w:val="000000"/>
                <w:sz w:val="20"/>
                <w:szCs w:val="20"/>
                <w:lang w:val="es-SV" w:eastAsia="zh-CN"/>
              </w:rPr>
            </w:pPr>
            <w:r w:rsidRPr="005F2A78">
              <w:rPr>
                <w:rFonts w:ascii="Bembo Std" w:eastAsia="Arial" w:hAnsi="Bembo Std"/>
                <w:b/>
                <w:bCs/>
                <w:color w:val="000000"/>
                <w:sz w:val="20"/>
                <w:szCs w:val="20"/>
                <w:lang w:val="es-SV" w:eastAsia="zh-CN"/>
              </w:rPr>
              <w:t>MONTO TOTAL</w:t>
            </w:r>
          </w:p>
        </w:tc>
      </w:tr>
      <w:tr w:rsidR="007B6652" w:rsidRPr="007B6652" w14:paraId="55E821F4" w14:textId="77777777" w:rsidTr="004F479B">
        <w:trPr>
          <w:trHeight w:val="670"/>
        </w:trPr>
        <w:tc>
          <w:tcPr>
            <w:tcW w:w="709" w:type="dxa"/>
            <w:shd w:val="clear" w:color="auto" w:fill="auto"/>
            <w:noWrap/>
            <w:hideMark/>
          </w:tcPr>
          <w:p w14:paraId="588845FC" w14:textId="77777777" w:rsidR="007B6652" w:rsidRPr="005F2A78" w:rsidRDefault="007B6652" w:rsidP="007B6652">
            <w:pPr>
              <w:suppressAutoHyphens/>
              <w:jc w:val="center"/>
              <w:textAlignment w:val="baseline"/>
              <w:rPr>
                <w:rFonts w:ascii="Bembo Std" w:eastAsia="Arial" w:hAnsi="Bembo Std"/>
                <w:color w:val="000000"/>
                <w:sz w:val="20"/>
                <w:szCs w:val="20"/>
                <w:lang w:val="es-SV" w:eastAsia="zh-CN"/>
              </w:rPr>
            </w:pPr>
            <w:r w:rsidRPr="005F2A78">
              <w:rPr>
                <w:rFonts w:ascii="Bembo Std" w:eastAsia="Arial" w:hAnsi="Bembo Std"/>
                <w:color w:val="000000"/>
                <w:sz w:val="20"/>
                <w:szCs w:val="20"/>
                <w:lang w:val="es-SV" w:eastAsia="zh-CN"/>
              </w:rPr>
              <w:t>1</w:t>
            </w:r>
          </w:p>
        </w:tc>
        <w:tc>
          <w:tcPr>
            <w:tcW w:w="1276" w:type="dxa"/>
            <w:shd w:val="clear" w:color="auto" w:fill="auto"/>
            <w:noWrap/>
          </w:tcPr>
          <w:p w14:paraId="7EF1B533" w14:textId="77777777" w:rsidR="007B6652" w:rsidRPr="005F2A78" w:rsidRDefault="007B6652" w:rsidP="007B6652">
            <w:pPr>
              <w:tabs>
                <w:tab w:val="right" w:pos="7272"/>
              </w:tabs>
              <w:suppressAutoHyphens/>
              <w:spacing w:before="60" w:after="60"/>
              <w:jc w:val="center"/>
              <w:textAlignment w:val="baseline"/>
              <w:rPr>
                <w:rFonts w:ascii="Bembo Std" w:eastAsia="Arial" w:hAnsi="Bembo Std"/>
                <w:iCs/>
                <w:sz w:val="20"/>
                <w:szCs w:val="20"/>
                <w:lang w:val="es-ES" w:eastAsia="zh-CN"/>
              </w:rPr>
            </w:pPr>
            <w:r w:rsidRPr="005F2A78">
              <w:rPr>
                <w:rFonts w:ascii="Bembo Std" w:eastAsia="Arial" w:hAnsi="Bembo Std"/>
                <w:iCs/>
                <w:sz w:val="20"/>
                <w:szCs w:val="20"/>
                <w:lang w:val="es-ES" w:eastAsia="zh-CN"/>
              </w:rPr>
              <w:t>60201386</w:t>
            </w:r>
          </w:p>
        </w:tc>
        <w:tc>
          <w:tcPr>
            <w:tcW w:w="1418" w:type="dxa"/>
            <w:shd w:val="clear" w:color="auto" w:fill="auto"/>
          </w:tcPr>
          <w:p w14:paraId="19C171DF" w14:textId="77777777" w:rsidR="007B6652" w:rsidRPr="005F2A78" w:rsidRDefault="007B6652" w:rsidP="007B6652">
            <w:pPr>
              <w:tabs>
                <w:tab w:val="right" w:pos="7272"/>
              </w:tabs>
              <w:suppressAutoHyphens/>
              <w:jc w:val="both"/>
              <w:textAlignment w:val="baseline"/>
              <w:rPr>
                <w:rFonts w:ascii="Bembo Std" w:eastAsia="Arial" w:hAnsi="Bembo Std"/>
                <w:iCs/>
                <w:sz w:val="20"/>
                <w:szCs w:val="20"/>
                <w:lang w:val="es-ES" w:eastAsia="zh-CN"/>
              </w:rPr>
            </w:pPr>
            <w:r w:rsidRPr="005F2A78">
              <w:rPr>
                <w:rFonts w:ascii="Bembo Std" w:eastAsia="Arial" w:hAnsi="Bembo Std"/>
                <w:iCs/>
                <w:sz w:val="20"/>
                <w:szCs w:val="20"/>
                <w:lang w:val="es-ES" w:eastAsia="zh-CN"/>
              </w:rPr>
              <w:t>UPS de 80 KW escalable a 100 KW.</w:t>
            </w:r>
          </w:p>
          <w:p w14:paraId="2D3A33BB" w14:textId="77777777" w:rsidR="007B6652" w:rsidRPr="005F2A78" w:rsidRDefault="007B6652" w:rsidP="007B6652">
            <w:pPr>
              <w:tabs>
                <w:tab w:val="right" w:pos="7272"/>
              </w:tabs>
              <w:suppressAutoHyphens/>
              <w:jc w:val="both"/>
              <w:textAlignment w:val="baseline"/>
              <w:rPr>
                <w:rFonts w:ascii="Bembo Std" w:eastAsia="Arial" w:hAnsi="Bembo Std"/>
                <w:iCs/>
                <w:sz w:val="20"/>
                <w:szCs w:val="20"/>
                <w:lang w:val="es-ES" w:eastAsia="zh-CN"/>
              </w:rPr>
            </w:pPr>
          </w:p>
          <w:p w14:paraId="2CDF5DDC" w14:textId="77777777" w:rsidR="007B6652" w:rsidRPr="005F2A78" w:rsidRDefault="007B6652" w:rsidP="007B6652">
            <w:pPr>
              <w:suppressAutoHyphens/>
              <w:spacing w:line="240" w:lineRule="atLeast"/>
              <w:textAlignment w:val="baseline"/>
              <w:rPr>
                <w:rFonts w:ascii="Bembo Std" w:eastAsia="Arial" w:hAnsi="Bembo Std"/>
                <w:iCs/>
                <w:sz w:val="20"/>
                <w:szCs w:val="20"/>
                <w:lang w:val="es-ES" w:eastAsia="zh-CN"/>
              </w:rPr>
            </w:pPr>
            <w:r w:rsidRPr="005F2A78">
              <w:rPr>
                <w:rFonts w:ascii="Bembo Std" w:eastAsia="Arial" w:hAnsi="Bembo Std"/>
                <w:iCs/>
                <w:sz w:val="20"/>
                <w:szCs w:val="20"/>
                <w:lang w:val="es-ES" w:eastAsia="zh-CN"/>
              </w:rPr>
              <w:t>MARCA: APC</w:t>
            </w:r>
          </w:p>
          <w:p w14:paraId="10207AFF" w14:textId="77777777" w:rsidR="007B6652" w:rsidRPr="005F2A78" w:rsidRDefault="007B6652" w:rsidP="007B6652">
            <w:pPr>
              <w:suppressAutoHyphens/>
              <w:spacing w:line="240" w:lineRule="atLeast"/>
              <w:textAlignment w:val="baseline"/>
              <w:rPr>
                <w:rFonts w:ascii="Bembo Std" w:eastAsia="Arial" w:hAnsi="Bembo Std"/>
                <w:iCs/>
                <w:sz w:val="20"/>
                <w:szCs w:val="20"/>
                <w:lang w:val="es-ES" w:eastAsia="zh-CN"/>
              </w:rPr>
            </w:pPr>
          </w:p>
          <w:p w14:paraId="491B3358" w14:textId="77777777" w:rsidR="007B6652" w:rsidRPr="005F2A78" w:rsidRDefault="007B6652" w:rsidP="007B6652">
            <w:pPr>
              <w:suppressAutoHyphens/>
              <w:spacing w:line="240" w:lineRule="atLeast"/>
              <w:textAlignment w:val="baseline"/>
              <w:rPr>
                <w:rFonts w:ascii="Bembo Std" w:eastAsia="Arial" w:hAnsi="Bembo Std"/>
                <w:iCs/>
                <w:sz w:val="20"/>
                <w:szCs w:val="20"/>
                <w:lang w:val="es-ES" w:eastAsia="zh-CN"/>
              </w:rPr>
            </w:pPr>
            <w:r w:rsidRPr="005F2A78">
              <w:rPr>
                <w:rFonts w:ascii="Bembo Std" w:eastAsia="Arial" w:hAnsi="Bembo Std"/>
                <w:iCs/>
                <w:sz w:val="20"/>
                <w:szCs w:val="20"/>
                <w:lang w:val="es-ES" w:eastAsia="zh-CN"/>
              </w:rPr>
              <w:t>MODELO: SYMMETRA PX</w:t>
            </w:r>
          </w:p>
          <w:p w14:paraId="338DA557" w14:textId="77777777" w:rsidR="007B6652" w:rsidRPr="005F2A78" w:rsidRDefault="007B6652" w:rsidP="007B6652">
            <w:pPr>
              <w:suppressAutoHyphens/>
              <w:snapToGrid w:val="0"/>
              <w:ind w:left="-70" w:right="-65"/>
              <w:textAlignment w:val="baseline"/>
              <w:rPr>
                <w:rFonts w:ascii="Bembo Std" w:eastAsia="Arial" w:hAnsi="Bembo Std"/>
                <w:iCs/>
                <w:sz w:val="20"/>
                <w:szCs w:val="20"/>
                <w:lang w:val="es-ES" w:eastAsia="zh-CN"/>
              </w:rPr>
            </w:pPr>
          </w:p>
        </w:tc>
        <w:tc>
          <w:tcPr>
            <w:tcW w:w="992" w:type="dxa"/>
            <w:shd w:val="clear" w:color="auto" w:fill="auto"/>
          </w:tcPr>
          <w:p w14:paraId="5C0CC36F" w14:textId="77777777" w:rsidR="007B6652" w:rsidRPr="005F2A78" w:rsidRDefault="007B6652" w:rsidP="007B6652">
            <w:pPr>
              <w:suppressAutoHyphens/>
              <w:jc w:val="center"/>
              <w:textAlignment w:val="baseline"/>
              <w:rPr>
                <w:rFonts w:ascii="Bembo Std" w:eastAsia="Arial" w:hAnsi="Bembo Std"/>
                <w:color w:val="000000"/>
                <w:sz w:val="20"/>
                <w:szCs w:val="20"/>
                <w:lang w:val="es-SV" w:eastAsia="zh-CN"/>
              </w:rPr>
            </w:pPr>
            <w:r w:rsidRPr="005F2A78">
              <w:rPr>
                <w:rFonts w:ascii="Bembo Std" w:eastAsia="Arial" w:hAnsi="Bembo Std"/>
                <w:color w:val="000000"/>
                <w:sz w:val="20"/>
                <w:szCs w:val="20"/>
                <w:lang w:val="es-SV" w:eastAsia="zh-CN"/>
              </w:rPr>
              <w:t>Estados Unidos.</w:t>
            </w:r>
          </w:p>
        </w:tc>
        <w:tc>
          <w:tcPr>
            <w:tcW w:w="987" w:type="dxa"/>
            <w:shd w:val="clear" w:color="auto" w:fill="auto"/>
          </w:tcPr>
          <w:p w14:paraId="70B26871" w14:textId="77777777" w:rsidR="007B6652" w:rsidRPr="005F2A78" w:rsidRDefault="007B6652" w:rsidP="007B6652">
            <w:pPr>
              <w:suppressAutoHyphens/>
              <w:jc w:val="center"/>
              <w:textAlignment w:val="baseline"/>
              <w:rPr>
                <w:rFonts w:ascii="Bembo Std" w:eastAsia="Arial" w:hAnsi="Bembo Std"/>
                <w:color w:val="000000"/>
                <w:sz w:val="20"/>
                <w:szCs w:val="20"/>
                <w:lang w:val="es-SV" w:eastAsia="zh-CN"/>
              </w:rPr>
            </w:pPr>
            <w:r w:rsidRPr="005F2A78">
              <w:rPr>
                <w:rFonts w:ascii="Bembo Std" w:eastAsia="Arial" w:hAnsi="Bembo Std"/>
                <w:color w:val="000000"/>
                <w:sz w:val="20"/>
                <w:szCs w:val="20"/>
                <w:lang w:val="es-SV" w:eastAsia="zh-CN"/>
              </w:rPr>
              <w:t xml:space="preserve">150 días calendario después de la distribución del contrato. </w:t>
            </w:r>
          </w:p>
        </w:tc>
        <w:tc>
          <w:tcPr>
            <w:tcW w:w="567" w:type="dxa"/>
            <w:shd w:val="clear" w:color="auto" w:fill="auto"/>
            <w:noWrap/>
          </w:tcPr>
          <w:p w14:paraId="075D9F34" w14:textId="77777777" w:rsidR="007B6652" w:rsidRPr="005F2A78" w:rsidRDefault="007B6652" w:rsidP="007B6652">
            <w:pPr>
              <w:suppressAutoHyphens/>
              <w:jc w:val="center"/>
              <w:textAlignment w:val="baseline"/>
              <w:rPr>
                <w:rFonts w:ascii="Bembo Std" w:eastAsia="Arial" w:hAnsi="Bembo Std"/>
                <w:color w:val="000000"/>
                <w:sz w:val="20"/>
                <w:szCs w:val="20"/>
                <w:lang w:val="es-SV" w:eastAsia="zh-CN"/>
              </w:rPr>
            </w:pPr>
            <w:r w:rsidRPr="005F2A78">
              <w:rPr>
                <w:rFonts w:ascii="Bembo Std" w:eastAsia="Arial" w:hAnsi="Bembo Std"/>
                <w:color w:val="000000"/>
                <w:sz w:val="20"/>
                <w:szCs w:val="20"/>
                <w:lang w:val="es-SV" w:eastAsia="zh-CN"/>
              </w:rPr>
              <w:t>c/u</w:t>
            </w:r>
          </w:p>
        </w:tc>
        <w:tc>
          <w:tcPr>
            <w:tcW w:w="572" w:type="dxa"/>
            <w:shd w:val="clear" w:color="auto" w:fill="auto"/>
            <w:noWrap/>
          </w:tcPr>
          <w:p w14:paraId="2DB153F3" w14:textId="77777777" w:rsidR="007B6652" w:rsidRPr="005F2A78" w:rsidRDefault="007B6652" w:rsidP="007B6652">
            <w:pPr>
              <w:suppressAutoHyphens/>
              <w:jc w:val="center"/>
              <w:textAlignment w:val="baseline"/>
              <w:rPr>
                <w:rFonts w:ascii="Bembo Std" w:eastAsia="Arial" w:hAnsi="Bembo Std"/>
                <w:color w:val="000000"/>
                <w:sz w:val="20"/>
                <w:szCs w:val="20"/>
                <w:lang w:val="es-SV" w:eastAsia="zh-CN"/>
              </w:rPr>
            </w:pPr>
            <w:r w:rsidRPr="005F2A78">
              <w:rPr>
                <w:rFonts w:ascii="Bembo Std" w:eastAsia="Arial" w:hAnsi="Bembo Std"/>
                <w:color w:val="000000"/>
                <w:sz w:val="20"/>
                <w:szCs w:val="20"/>
                <w:lang w:val="es-SV" w:eastAsia="zh-CN"/>
              </w:rPr>
              <w:t>2</w:t>
            </w:r>
          </w:p>
        </w:tc>
        <w:tc>
          <w:tcPr>
            <w:tcW w:w="1559" w:type="dxa"/>
            <w:shd w:val="clear" w:color="auto" w:fill="auto"/>
            <w:noWrap/>
          </w:tcPr>
          <w:p w14:paraId="06EE64C0" w14:textId="77777777" w:rsidR="007B6652" w:rsidRPr="005F2A78" w:rsidRDefault="007B6652" w:rsidP="007B6652">
            <w:pPr>
              <w:suppressAutoHyphens/>
              <w:jc w:val="center"/>
              <w:textAlignment w:val="baseline"/>
              <w:rPr>
                <w:rFonts w:ascii="Bembo Std" w:eastAsia="Arial" w:hAnsi="Bembo Std"/>
                <w:color w:val="000000"/>
                <w:sz w:val="20"/>
                <w:szCs w:val="20"/>
                <w:lang w:val="es-SV" w:eastAsia="zh-CN"/>
              </w:rPr>
            </w:pPr>
            <w:r w:rsidRPr="005F2A78">
              <w:rPr>
                <w:rFonts w:ascii="Bembo Std" w:eastAsia="Arial" w:hAnsi="Bembo Std"/>
                <w:color w:val="000000"/>
                <w:sz w:val="20"/>
                <w:szCs w:val="20"/>
                <w:lang w:val="es-SV" w:eastAsia="zh-CN"/>
              </w:rPr>
              <w:t>US$110,913.36</w:t>
            </w:r>
          </w:p>
        </w:tc>
        <w:tc>
          <w:tcPr>
            <w:tcW w:w="1560" w:type="dxa"/>
            <w:shd w:val="clear" w:color="auto" w:fill="auto"/>
            <w:noWrap/>
          </w:tcPr>
          <w:p w14:paraId="029BDA91" w14:textId="77777777" w:rsidR="007B6652" w:rsidRPr="005F2A78" w:rsidRDefault="007B6652" w:rsidP="007B6652">
            <w:pPr>
              <w:suppressAutoHyphens/>
              <w:jc w:val="center"/>
              <w:textAlignment w:val="baseline"/>
              <w:rPr>
                <w:rFonts w:ascii="Bembo Std" w:eastAsia="Arial" w:hAnsi="Bembo Std"/>
                <w:color w:val="000000"/>
                <w:sz w:val="20"/>
                <w:szCs w:val="20"/>
                <w:lang w:val="es-SV" w:eastAsia="zh-CN"/>
              </w:rPr>
            </w:pPr>
            <w:r w:rsidRPr="005F2A78">
              <w:rPr>
                <w:rFonts w:ascii="Bembo Std" w:eastAsia="Arial" w:hAnsi="Bembo Std"/>
                <w:color w:val="000000"/>
                <w:sz w:val="20"/>
                <w:szCs w:val="20"/>
                <w:lang w:val="es-SV" w:eastAsia="zh-CN"/>
              </w:rPr>
              <w:t>US$221,826.72</w:t>
            </w:r>
          </w:p>
        </w:tc>
      </w:tr>
      <w:bookmarkEnd w:id="0"/>
    </w:tbl>
    <w:p w14:paraId="25DC0A8A" w14:textId="77777777" w:rsidR="007E29E7" w:rsidRPr="00D3216B" w:rsidRDefault="007E29E7" w:rsidP="00D3216B">
      <w:pPr>
        <w:suppressAutoHyphens/>
        <w:jc w:val="both"/>
        <w:rPr>
          <w:rFonts w:ascii="Bembo Std" w:hAnsi="Bembo Std"/>
          <w:b/>
          <w:bCs/>
          <w:sz w:val="21"/>
          <w:szCs w:val="21"/>
          <w:lang w:val="es-MX" w:eastAsia="zh-CN"/>
        </w:rPr>
      </w:pPr>
    </w:p>
    <w:p w14:paraId="058D1E83" w14:textId="453E570A" w:rsidR="007E29E7" w:rsidRPr="00D3216B" w:rsidRDefault="007E29E7" w:rsidP="00676F98">
      <w:pPr>
        <w:suppressAutoHyphens/>
        <w:spacing w:line="360" w:lineRule="auto"/>
        <w:jc w:val="both"/>
        <w:rPr>
          <w:rFonts w:ascii="Bembo Std" w:hAnsi="Bembo Std"/>
          <w:sz w:val="21"/>
          <w:szCs w:val="21"/>
          <w:lang w:val="es-MX" w:eastAsia="zh-CN"/>
        </w:rPr>
      </w:pPr>
      <w:r w:rsidRPr="00D3216B">
        <w:rPr>
          <w:rFonts w:ascii="Bembo Std" w:hAnsi="Bembo Std"/>
          <w:b/>
          <w:bCs/>
          <w:sz w:val="21"/>
          <w:szCs w:val="21"/>
          <w:lang w:val="es-MX" w:eastAsia="zh-CN"/>
        </w:rPr>
        <w:t>CLAUSULA CUARTA: DOCUMENTOS CONTRACTUALES</w:t>
      </w:r>
      <w:r w:rsidRPr="00D3216B">
        <w:rPr>
          <w:rFonts w:ascii="Bembo Std" w:hAnsi="Bembo Std"/>
          <w:sz w:val="21"/>
          <w:szCs w:val="21"/>
          <w:lang w:val="es-MX" w:eastAsia="zh-CN"/>
        </w:rPr>
        <w:t xml:space="preserve">. Forman parte integrante de este Contrato, con plena fuerza obligatoria para las partes, los documentos siguientes: a) </w:t>
      </w:r>
      <w:r w:rsidR="00A46A0C" w:rsidRPr="00D3216B">
        <w:rPr>
          <w:rFonts w:ascii="Bembo Std" w:hAnsi="Bembo Std"/>
          <w:sz w:val="21"/>
          <w:szCs w:val="21"/>
          <w:lang w:val="es-MX" w:eastAsia="zh-CN"/>
        </w:rPr>
        <w:t>El Documento de Licita</w:t>
      </w:r>
      <w:r w:rsidR="00AA7407">
        <w:rPr>
          <w:rFonts w:ascii="Bembo Std" w:hAnsi="Bembo Std"/>
          <w:sz w:val="21"/>
          <w:szCs w:val="21"/>
          <w:lang w:val="es-MX" w:eastAsia="zh-CN"/>
        </w:rPr>
        <w:t>ción Pública Nacional PRIDESII-3</w:t>
      </w:r>
      <w:r w:rsidR="004D6EE0">
        <w:rPr>
          <w:rFonts w:ascii="Bembo Std" w:hAnsi="Bembo Std"/>
          <w:sz w:val="21"/>
          <w:szCs w:val="21"/>
          <w:lang w:val="es-MX" w:eastAsia="zh-CN"/>
        </w:rPr>
        <w:t>67</w:t>
      </w:r>
      <w:r w:rsidR="00A46A0C" w:rsidRPr="00D3216B">
        <w:rPr>
          <w:rFonts w:ascii="Bembo Std" w:hAnsi="Bembo Std"/>
          <w:sz w:val="21"/>
          <w:szCs w:val="21"/>
          <w:lang w:val="es-MX" w:eastAsia="zh-CN"/>
        </w:rPr>
        <w:t>-LPN-B-MINSAL y las enmiendas y aclaraciones si hubieren; b) La Oferta del Proveedor; c) La Resolución de Adjudicación No. 9</w:t>
      </w:r>
      <w:r w:rsidR="004D6EE0">
        <w:rPr>
          <w:rFonts w:ascii="Bembo Std" w:hAnsi="Bembo Std"/>
          <w:sz w:val="21"/>
          <w:szCs w:val="21"/>
          <w:lang w:val="es-MX" w:eastAsia="zh-CN"/>
        </w:rPr>
        <w:t>6</w:t>
      </w:r>
      <w:r w:rsidR="00A46A0C" w:rsidRPr="00D3216B">
        <w:rPr>
          <w:rFonts w:ascii="Bembo Std" w:hAnsi="Bembo Std"/>
          <w:sz w:val="21"/>
          <w:szCs w:val="21"/>
          <w:lang w:val="es-MX" w:eastAsia="zh-CN"/>
        </w:rPr>
        <w:t xml:space="preserve">/2022 ACP-UGP, de fecha </w:t>
      </w:r>
      <w:r w:rsidR="004D6EE0">
        <w:rPr>
          <w:rFonts w:ascii="Bembo Std" w:hAnsi="Bembo Std"/>
          <w:sz w:val="21"/>
          <w:szCs w:val="21"/>
          <w:lang w:val="es-MX" w:eastAsia="zh-CN"/>
        </w:rPr>
        <w:t>siete de junio</w:t>
      </w:r>
      <w:r w:rsidR="00A46A0C" w:rsidRPr="00D3216B">
        <w:rPr>
          <w:rFonts w:ascii="Bembo Std" w:hAnsi="Bembo Std"/>
          <w:sz w:val="21"/>
          <w:szCs w:val="21"/>
          <w:lang w:val="es-MX" w:eastAsia="zh-CN"/>
        </w:rPr>
        <w:t xml:space="preserve"> de dos mil veintidós; d) Las Resoluciones Modificativas si las hubiere; e) La Garantía. En caso de alguna discrepancia o inconsistencia entre los documentos contractuales y el Contrato, prevalecerá el Contrato</w:t>
      </w:r>
      <w:r w:rsidRPr="00D3216B">
        <w:rPr>
          <w:rFonts w:ascii="Bembo Std" w:hAnsi="Bembo Std"/>
          <w:sz w:val="21"/>
          <w:szCs w:val="21"/>
          <w:lang w:val="es-MX" w:eastAsia="zh-CN"/>
        </w:rPr>
        <w:t>.</w:t>
      </w:r>
    </w:p>
    <w:p w14:paraId="11D8466C" w14:textId="77777777" w:rsidR="007E29E7" w:rsidRPr="00D3216B" w:rsidRDefault="007E29E7" w:rsidP="00676F98">
      <w:pPr>
        <w:suppressAutoHyphens/>
        <w:spacing w:line="360" w:lineRule="auto"/>
        <w:jc w:val="both"/>
        <w:rPr>
          <w:rFonts w:ascii="Bembo Std" w:hAnsi="Bembo Std"/>
          <w:sz w:val="21"/>
          <w:szCs w:val="21"/>
          <w:lang w:val="es-MX" w:eastAsia="zh-CN"/>
        </w:rPr>
      </w:pPr>
    </w:p>
    <w:p w14:paraId="31124942" w14:textId="5A9379DE" w:rsidR="007E29E7" w:rsidRPr="00D3216B" w:rsidRDefault="007E29E7" w:rsidP="00676F98">
      <w:pPr>
        <w:suppressAutoHyphens/>
        <w:spacing w:line="360" w:lineRule="auto"/>
        <w:jc w:val="both"/>
        <w:rPr>
          <w:rFonts w:ascii="Bembo Std" w:hAnsi="Bembo Std"/>
          <w:sz w:val="21"/>
          <w:szCs w:val="21"/>
          <w:lang w:val="es-NI" w:eastAsia="zh-CN"/>
        </w:rPr>
      </w:pPr>
      <w:r w:rsidRPr="00D3216B">
        <w:rPr>
          <w:rFonts w:ascii="Bembo Std" w:hAnsi="Bembo Std"/>
          <w:b/>
          <w:bCs/>
          <w:sz w:val="21"/>
          <w:szCs w:val="21"/>
          <w:lang w:val="es-MX" w:eastAsia="zh-CN"/>
        </w:rPr>
        <w:t>CLÁUSULA QUINTA: PLAZO.</w:t>
      </w:r>
      <w:r w:rsidRPr="00D3216B">
        <w:rPr>
          <w:rFonts w:ascii="Bembo Std" w:hAnsi="Bembo Std"/>
          <w:sz w:val="21"/>
          <w:szCs w:val="21"/>
          <w:lang w:val="es-MX" w:eastAsia="zh-CN"/>
        </w:rPr>
        <w:t xml:space="preserve"> EL PROVEEDOR se obliga a Suministrar los </w:t>
      </w:r>
      <w:r w:rsidR="004D6EE0">
        <w:rPr>
          <w:rFonts w:ascii="Bembo Std" w:hAnsi="Bembo Std"/>
          <w:sz w:val="21"/>
          <w:szCs w:val="21"/>
          <w:lang w:val="es-MX" w:eastAsia="zh-CN"/>
        </w:rPr>
        <w:t>b</w:t>
      </w:r>
      <w:r w:rsidR="004D6EE0" w:rsidRPr="00D3216B">
        <w:rPr>
          <w:rFonts w:ascii="Bembo Std" w:hAnsi="Bembo Std"/>
          <w:sz w:val="21"/>
          <w:szCs w:val="21"/>
          <w:lang w:val="es-MX" w:eastAsia="zh-CN"/>
        </w:rPr>
        <w:t>ienes</w:t>
      </w:r>
      <w:r w:rsidR="004D6EE0">
        <w:rPr>
          <w:rFonts w:ascii="Bembo Std" w:hAnsi="Bembo Std"/>
          <w:sz w:val="21"/>
          <w:szCs w:val="21"/>
          <w:lang w:val="es-MX" w:eastAsia="zh-CN"/>
        </w:rPr>
        <w:t xml:space="preserve"> </w:t>
      </w:r>
      <w:r w:rsidR="004D6EE0" w:rsidRPr="00D3216B">
        <w:rPr>
          <w:rFonts w:ascii="Bembo Std" w:hAnsi="Bembo Std"/>
          <w:sz w:val="21"/>
          <w:szCs w:val="21"/>
          <w:lang w:val="es-MX" w:eastAsia="zh-CN"/>
        </w:rPr>
        <w:t>objeto</w:t>
      </w:r>
      <w:r w:rsidRPr="00D3216B">
        <w:rPr>
          <w:rFonts w:ascii="Bembo Std" w:hAnsi="Bembo Std"/>
          <w:sz w:val="21"/>
          <w:szCs w:val="21"/>
          <w:lang w:val="es-MX" w:eastAsia="zh-CN"/>
        </w:rPr>
        <w:t xml:space="preserve"> del presente contrato por el plazo de </w:t>
      </w:r>
      <w:r w:rsidR="004D6EE0">
        <w:rPr>
          <w:rFonts w:ascii="Bembo Std" w:hAnsi="Bembo Std"/>
          <w:b/>
          <w:sz w:val="21"/>
          <w:szCs w:val="21"/>
          <w:lang w:val="es-MX" w:eastAsia="zh-CN"/>
        </w:rPr>
        <w:t>CIENTO CINCUENTA</w:t>
      </w:r>
      <w:r w:rsidR="00A46A0C" w:rsidRPr="00676F98">
        <w:rPr>
          <w:rFonts w:ascii="Bembo Std" w:hAnsi="Bembo Std"/>
          <w:b/>
          <w:sz w:val="21"/>
          <w:szCs w:val="21"/>
          <w:lang w:val="es-MX" w:eastAsia="zh-CN"/>
        </w:rPr>
        <w:t xml:space="preserve"> (</w:t>
      </w:r>
      <w:r w:rsidR="004D6EE0">
        <w:rPr>
          <w:rFonts w:ascii="Bembo Std" w:hAnsi="Bembo Std"/>
          <w:b/>
          <w:sz w:val="21"/>
          <w:szCs w:val="21"/>
          <w:lang w:val="es-MX" w:eastAsia="zh-CN"/>
        </w:rPr>
        <w:t>150</w:t>
      </w:r>
      <w:r w:rsidR="00A46A0C" w:rsidRPr="00676F98">
        <w:rPr>
          <w:rFonts w:ascii="Bembo Std" w:hAnsi="Bembo Std"/>
          <w:b/>
          <w:sz w:val="21"/>
          <w:szCs w:val="21"/>
          <w:lang w:val="es-MX" w:eastAsia="zh-CN"/>
        </w:rPr>
        <w:t xml:space="preserve">) </w:t>
      </w:r>
      <w:r w:rsidRPr="00676F98">
        <w:rPr>
          <w:rFonts w:ascii="Bembo Std" w:hAnsi="Bembo Std"/>
          <w:b/>
          <w:sz w:val="21"/>
          <w:szCs w:val="21"/>
          <w:lang w:val="es-MX" w:eastAsia="zh-CN"/>
        </w:rPr>
        <w:t>DÍAS CALENDARIO</w:t>
      </w:r>
      <w:r w:rsidRPr="00D3216B">
        <w:rPr>
          <w:rFonts w:ascii="Bembo Std" w:hAnsi="Bembo Std"/>
          <w:sz w:val="21"/>
          <w:szCs w:val="21"/>
          <w:lang w:val="es-MX" w:eastAsia="zh-CN"/>
        </w:rPr>
        <w:t xml:space="preserve">, </w:t>
      </w:r>
      <w:r w:rsidRPr="00D3216B">
        <w:rPr>
          <w:rFonts w:ascii="Bembo Std" w:hAnsi="Bembo Std"/>
          <w:sz w:val="21"/>
          <w:szCs w:val="21"/>
          <w:lang w:val="es-NI" w:eastAsia="zh-CN"/>
        </w:rPr>
        <w:t xml:space="preserve">contados </w:t>
      </w:r>
      <w:r w:rsidR="00A46A0C" w:rsidRPr="00D3216B">
        <w:rPr>
          <w:rFonts w:ascii="Bembo Std" w:hAnsi="Bembo Std"/>
          <w:sz w:val="21"/>
          <w:szCs w:val="21"/>
          <w:lang w:val="es-NI" w:eastAsia="zh-CN"/>
        </w:rPr>
        <w:t>después de la</w:t>
      </w:r>
      <w:r w:rsidRPr="00D3216B">
        <w:rPr>
          <w:rFonts w:ascii="Bembo Std" w:hAnsi="Bembo Std"/>
          <w:sz w:val="21"/>
          <w:szCs w:val="21"/>
          <w:lang w:val="es-NI" w:eastAsia="zh-CN"/>
        </w:rPr>
        <w:t xml:space="preserve"> distribución del contrato.</w:t>
      </w:r>
    </w:p>
    <w:p w14:paraId="259124A9" w14:textId="77777777" w:rsidR="007E29E7" w:rsidRPr="00D3216B" w:rsidRDefault="007E29E7" w:rsidP="00676F98">
      <w:pPr>
        <w:suppressAutoHyphens/>
        <w:spacing w:line="360" w:lineRule="auto"/>
        <w:jc w:val="both"/>
        <w:rPr>
          <w:rFonts w:ascii="Bembo Std" w:hAnsi="Bembo Std" w:cs="Arial"/>
          <w:sz w:val="21"/>
          <w:szCs w:val="21"/>
          <w:lang w:val="es-NI" w:eastAsia="zh-CN"/>
        </w:rPr>
      </w:pPr>
    </w:p>
    <w:p w14:paraId="65E4D4B9" w14:textId="2AC5DB78" w:rsidR="00F74D38" w:rsidRPr="0045799D" w:rsidRDefault="007E29E7" w:rsidP="00F74D38">
      <w:pPr>
        <w:pStyle w:val="Standard"/>
        <w:snapToGrid w:val="0"/>
        <w:spacing w:after="0" w:line="360" w:lineRule="auto"/>
        <w:jc w:val="both"/>
        <w:rPr>
          <w:rFonts w:ascii="Bembo Std" w:hAnsi="Bembo Std"/>
          <w:sz w:val="20"/>
          <w:szCs w:val="20"/>
        </w:rPr>
      </w:pPr>
      <w:r w:rsidRPr="00D3216B">
        <w:rPr>
          <w:rFonts w:ascii="Bembo Std" w:hAnsi="Bembo Std"/>
          <w:b/>
          <w:bCs/>
          <w:kern w:val="1"/>
          <w:sz w:val="21"/>
          <w:szCs w:val="21"/>
          <w:lang w:val="es-MX" w:eastAsia="zh-CN"/>
        </w:rPr>
        <w:t>CLÁUSULA SEXTA: PRECIO DEL CONTRATO</w:t>
      </w:r>
      <w:r w:rsidRPr="00D3216B">
        <w:rPr>
          <w:rFonts w:ascii="Bembo Std" w:hAnsi="Bembo Std"/>
          <w:kern w:val="1"/>
          <w:sz w:val="21"/>
          <w:szCs w:val="21"/>
          <w:lang w:val="es-MX" w:eastAsia="zh-CN"/>
        </w:rPr>
        <w:t>. El m</w:t>
      </w:r>
      <w:r w:rsidR="00F74D38">
        <w:rPr>
          <w:rFonts w:ascii="Bembo Std" w:hAnsi="Bembo Std"/>
          <w:kern w:val="1"/>
          <w:sz w:val="21"/>
          <w:szCs w:val="21"/>
          <w:lang w:val="es-MX" w:eastAsia="zh-CN"/>
        </w:rPr>
        <w:t xml:space="preserve">onto total para el pago de los bienes </w:t>
      </w:r>
      <w:r w:rsidRPr="00D3216B">
        <w:rPr>
          <w:rFonts w:ascii="Bembo Std" w:hAnsi="Bembo Std"/>
          <w:kern w:val="1"/>
          <w:sz w:val="21"/>
          <w:szCs w:val="21"/>
          <w:lang w:val="es-MX" w:eastAsia="zh-CN"/>
        </w:rPr>
        <w:t>objeto del citado contrato, es por la cantidad de</w:t>
      </w:r>
      <w:r w:rsidR="00A46A0C" w:rsidRPr="00D3216B">
        <w:rPr>
          <w:rFonts w:ascii="Bembo Std" w:hAnsi="Bembo Std"/>
          <w:kern w:val="1"/>
          <w:sz w:val="21"/>
          <w:szCs w:val="21"/>
          <w:lang w:val="es-MX" w:eastAsia="zh-CN"/>
        </w:rPr>
        <w:t xml:space="preserve"> </w:t>
      </w:r>
      <w:r w:rsidR="004D6EE0" w:rsidRPr="004D6EE0">
        <w:rPr>
          <w:rFonts w:ascii="Bembo Std" w:hAnsi="Bembo Std"/>
          <w:b/>
          <w:kern w:val="1"/>
          <w:sz w:val="21"/>
          <w:szCs w:val="21"/>
          <w:lang w:val="es-MX" w:eastAsia="zh-CN"/>
        </w:rPr>
        <w:t>DOSCIENTOS VEINTIÚN MIL OCHOCIENTOS VEINTISÉIS 72/100 DÓLARES LOS ESTADOS UNIDOS DE AMÉRICA, (US$221,826.72)</w:t>
      </w:r>
      <w:r w:rsidR="004D6EE0">
        <w:rPr>
          <w:rFonts w:ascii="Bembo Std" w:hAnsi="Bembo Std"/>
          <w:b/>
          <w:kern w:val="1"/>
          <w:sz w:val="21"/>
          <w:szCs w:val="21"/>
          <w:lang w:val="es-MX" w:eastAsia="zh-CN"/>
        </w:rPr>
        <w:t xml:space="preserve">, </w:t>
      </w:r>
      <w:r w:rsidR="00F74D38" w:rsidRPr="0045799D">
        <w:rPr>
          <w:rFonts w:ascii="Bembo Std" w:hAnsi="Bembo Std"/>
          <w:sz w:val="20"/>
          <w:szCs w:val="20"/>
          <w:lang w:val="es-HN"/>
        </w:rPr>
        <w:t>con impuestos incluidos</w:t>
      </w:r>
      <w:r w:rsidR="00F74D38" w:rsidRPr="0045799D">
        <w:rPr>
          <w:rFonts w:ascii="Bembo Std" w:hAnsi="Bembo Std"/>
          <w:sz w:val="20"/>
          <w:szCs w:val="20"/>
        </w:rPr>
        <w:t xml:space="preserve">. </w:t>
      </w:r>
    </w:p>
    <w:p w14:paraId="4C3821A7" w14:textId="416BF6B8" w:rsidR="007E29E7" w:rsidRPr="00D3216B" w:rsidRDefault="007E29E7" w:rsidP="00676F98">
      <w:pPr>
        <w:widowControl w:val="0"/>
        <w:suppressAutoHyphens/>
        <w:snapToGrid w:val="0"/>
        <w:spacing w:line="360" w:lineRule="auto"/>
        <w:jc w:val="both"/>
        <w:textAlignment w:val="baseline"/>
        <w:rPr>
          <w:rFonts w:ascii="Bembo Std" w:hAnsi="Bembo Std"/>
          <w:kern w:val="1"/>
          <w:sz w:val="21"/>
          <w:szCs w:val="21"/>
          <w:lang w:val="es-HN" w:eastAsia="zh-CN"/>
        </w:rPr>
      </w:pPr>
    </w:p>
    <w:p w14:paraId="7CFDB81A" w14:textId="5AFD276B" w:rsidR="00A46A0C" w:rsidRPr="00D3216B" w:rsidRDefault="007E29E7" w:rsidP="00676F98">
      <w:pPr>
        <w:suppressAutoHyphens/>
        <w:spacing w:line="360" w:lineRule="auto"/>
        <w:jc w:val="both"/>
        <w:rPr>
          <w:rFonts w:ascii="Bembo Std" w:hAnsi="Bembo Std"/>
          <w:sz w:val="21"/>
          <w:szCs w:val="21"/>
          <w:lang w:val="es-MX" w:eastAsia="zh-CN"/>
        </w:rPr>
      </w:pPr>
      <w:r w:rsidRPr="00D3216B">
        <w:rPr>
          <w:rFonts w:ascii="Bembo Std" w:hAnsi="Bembo Std"/>
          <w:b/>
          <w:bCs/>
          <w:sz w:val="21"/>
          <w:szCs w:val="21"/>
          <w:lang w:val="es-MX" w:eastAsia="zh-CN"/>
        </w:rPr>
        <w:t xml:space="preserve">CLÁUSULA SÉPTIMA: </w:t>
      </w:r>
      <w:r w:rsidRPr="00D3216B">
        <w:rPr>
          <w:rFonts w:ascii="Bembo Std" w:hAnsi="Bembo Std"/>
          <w:b/>
          <w:sz w:val="21"/>
          <w:szCs w:val="21"/>
          <w:lang w:val="es-MX" w:eastAsia="zh-CN"/>
        </w:rPr>
        <w:t>ADMINISTRACIÓN DE CONTRATO</w:t>
      </w:r>
      <w:r w:rsidRPr="00D3216B">
        <w:rPr>
          <w:rFonts w:ascii="Bembo Std" w:hAnsi="Bembo Std"/>
          <w:sz w:val="21"/>
          <w:szCs w:val="21"/>
          <w:lang w:val="es-MX" w:eastAsia="zh-CN"/>
        </w:rPr>
        <w:t xml:space="preserve">. </w:t>
      </w:r>
      <w:r w:rsidR="00A46A0C" w:rsidRPr="00D3216B">
        <w:rPr>
          <w:rFonts w:ascii="Bembo Std" w:hAnsi="Bembo Std"/>
          <w:sz w:val="21"/>
          <w:szCs w:val="21"/>
          <w:lang w:val="es-MX" w:eastAsia="zh-CN"/>
        </w:rPr>
        <w:t>La administración y Seguimiento del Contrato, será de conformidad a lo establecido en el Numeral cinco punto quince del Manual de Operaciones, la cual corresponde a la Unidad Solicitante o a la persona que esta delegue, en este sentido la Dirección de</w:t>
      </w:r>
      <w:r w:rsidR="004D6EE0">
        <w:rPr>
          <w:rFonts w:ascii="Bembo Std" w:hAnsi="Bembo Std"/>
          <w:sz w:val="21"/>
          <w:szCs w:val="21"/>
          <w:lang w:val="es-MX" w:eastAsia="zh-CN"/>
        </w:rPr>
        <w:t xml:space="preserve"> Tecnología de Información y Comunicaciones </w:t>
      </w:r>
      <w:r w:rsidR="00A46A0C" w:rsidRPr="00D3216B">
        <w:rPr>
          <w:rFonts w:ascii="Bembo Std" w:hAnsi="Bembo Std"/>
          <w:sz w:val="21"/>
          <w:szCs w:val="21"/>
          <w:lang w:val="es-MX" w:eastAsia="zh-CN"/>
        </w:rPr>
        <w:t xml:space="preserve">ha designado a </w:t>
      </w:r>
      <w:r w:rsidR="004D6EE0">
        <w:rPr>
          <w:rFonts w:ascii="Bembo Std" w:hAnsi="Bembo Std"/>
          <w:b/>
          <w:sz w:val="21"/>
          <w:szCs w:val="21"/>
          <w:lang w:val="es-MX" w:eastAsia="zh-CN"/>
        </w:rPr>
        <w:t>OSMIN ALBERTO CASTILLO AYALA</w:t>
      </w:r>
      <w:r w:rsidR="00A46A0C" w:rsidRPr="00D3216B">
        <w:rPr>
          <w:rFonts w:ascii="Bembo Std" w:hAnsi="Bembo Std"/>
          <w:sz w:val="21"/>
          <w:szCs w:val="21"/>
          <w:lang w:val="es-MX" w:eastAsia="zh-CN"/>
        </w:rPr>
        <w:t>, con cargo de Co</w:t>
      </w:r>
      <w:r w:rsidR="004D6EE0">
        <w:rPr>
          <w:rFonts w:ascii="Bembo Std" w:hAnsi="Bembo Std"/>
          <w:sz w:val="21"/>
          <w:szCs w:val="21"/>
          <w:lang w:val="es-MX" w:eastAsia="zh-CN"/>
        </w:rPr>
        <w:t>laborador Técnico, Administrativo de la  DTIC</w:t>
      </w:r>
      <w:r w:rsidR="00A46A0C" w:rsidRPr="00D3216B">
        <w:rPr>
          <w:rFonts w:ascii="Bembo Std" w:hAnsi="Bembo Std"/>
          <w:sz w:val="21"/>
          <w:szCs w:val="21"/>
          <w:lang w:val="es-MX" w:eastAsia="zh-CN"/>
        </w:rPr>
        <w:t xml:space="preserve">; con </w:t>
      </w:r>
      <w:r w:rsidR="00A46A0C" w:rsidRPr="00D3216B">
        <w:rPr>
          <w:rFonts w:ascii="Bembo Std" w:hAnsi="Bembo Std"/>
          <w:sz w:val="21"/>
          <w:szCs w:val="21"/>
          <w:lang w:val="es-MX" w:eastAsia="zh-CN"/>
        </w:rPr>
        <w:lastRenderedPageBreak/>
        <w:t xml:space="preserve">correo electrónico: </w:t>
      </w:r>
      <w:hyperlink r:id="rId9" w:history="1">
        <w:r w:rsidR="004D6EE0" w:rsidRPr="00473CFC">
          <w:rPr>
            <w:rStyle w:val="Hipervnculo"/>
            <w:rFonts w:ascii="Bembo Std" w:hAnsi="Bembo Std"/>
            <w:sz w:val="21"/>
            <w:szCs w:val="21"/>
            <w:lang w:val="es-MX" w:eastAsia="zh-CN"/>
          </w:rPr>
          <w:t>osmin.castillo@salud.gob.sv</w:t>
        </w:r>
      </w:hyperlink>
      <w:r w:rsidR="004D6EE0">
        <w:rPr>
          <w:rFonts w:ascii="Bembo Std" w:hAnsi="Bembo Std"/>
          <w:sz w:val="21"/>
          <w:szCs w:val="21"/>
          <w:lang w:val="es-MX" w:eastAsia="zh-CN"/>
        </w:rPr>
        <w:t xml:space="preserve">, </w:t>
      </w:r>
      <w:r w:rsidR="0062665B" w:rsidRPr="00D3216B">
        <w:rPr>
          <w:rFonts w:ascii="Bembo Std" w:hAnsi="Bembo Std"/>
          <w:sz w:val="21"/>
          <w:szCs w:val="21"/>
          <w:lang w:val="es-MX" w:eastAsia="zh-CN"/>
        </w:rPr>
        <w:t xml:space="preserve">y teléfono </w:t>
      </w:r>
      <w:r w:rsidR="004D6EE0">
        <w:rPr>
          <w:rFonts w:ascii="Bembo Std" w:hAnsi="Bembo Std"/>
          <w:sz w:val="21"/>
          <w:szCs w:val="21"/>
          <w:lang w:val="es-MX" w:eastAsia="zh-CN"/>
        </w:rPr>
        <w:t>2591-7049</w:t>
      </w:r>
      <w:r w:rsidR="00A46A0C" w:rsidRPr="00D3216B">
        <w:rPr>
          <w:rFonts w:ascii="Bembo Std" w:hAnsi="Bembo Std"/>
          <w:sz w:val="21"/>
          <w:szCs w:val="21"/>
          <w:lang w:val="es-MX" w:eastAsia="zh-CN"/>
        </w:rPr>
        <w:t>, como responsable de la Administración del Contrato</w:t>
      </w:r>
      <w:r w:rsidR="004D6EE0">
        <w:rPr>
          <w:rFonts w:ascii="Bembo Std" w:hAnsi="Bembo Std"/>
          <w:sz w:val="21"/>
          <w:szCs w:val="21"/>
          <w:lang w:val="es-MX" w:eastAsia="zh-CN"/>
        </w:rPr>
        <w:t>.</w:t>
      </w:r>
    </w:p>
    <w:p w14:paraId="2C8CC43E" w14:textId="77777777" w:rsidR="00A46A0C" w:rsidRPr="00D3216B" w:rsidRDefault="00A46A0C" w:rsidP="00676F98">
      <w:pPr>
        <w:suppressAutoHyphens/>
        <w:spacing w:line="360" w:lineRule="auto"/>
        <w:jc w:val="both"/>
        <w:rPr>
          <w:rFonts w:ascii="Bembo Std" w:hAnsi="Bembo Std"/>
          <w:sz w:val="21"/>
          <w:szCs w:val="21"/>
          <w:lang w:val="es-MX" w:eastAsia="zh-CN"/>
        </w:rPr>
      </w:pPr>
    </w:p>
    <w:p w14:paraId="2F514FAC" w14:textId="15E47595" w:rsidR="007E29E7" w:rsidRPr="005F2A78" w:rsidRDefault="007E29E7" w:rsidP="00676F98">
      <w:pPr>
        <w:suppressAutoHyphens/>
        <w:spacing w:line="360" w:lineRule="auto"/>
        <w:jc w:val="both"/>
        <w:rPr>
          <w:rFonts w:ascii="Bembo Std" w:hAnsi="Bembo Std"/>
          <w:b/>
          <w:sz w:val="21"/>
          <w:szCs w:val="21"/>
          <w:lang w:val="es-MX" w:eastAsia="zh-CN"/>
        </w:rPr>
      </w:pPr>
      <w:r w:rsidRPr="00D3216B">
        <w:rPr>
          <w:rFonts w:ascii="Bembo Std" w:hAnsi="Bembo Std"/>
          <w:b/>
          <w:bCs/>
          <w:sz w:val="21"/>
          <w:szCs w:val="21"/>
          <w:lang w:val="es-MX" w:eastAsia="zh-CN"/>
        </w:rPr>
        <w:t>CLÁUSULA OCTAVA: PAGO DEL SUMINISTRO</w:t>
      </w:r>
      <w:r w:rsidRPr="00D3216B">
        <w:rPr>
          <w:rFonts w:ascii="Bembo Std" w:hAnsi="Bembo Std"/>
          <w:sz w:val="21"/>
          <w:szCs w:val="21"/>
          <w:lang w:val="es-MX" w:eastAsia="zh-CN"/>
        </w:rPr>
        <w:t xml:space="preserve">. </w:t>
      </w:r>
      <w:r w:rsidR="009C0672" w:rsidRPr="00D3216B">
        <w:rPr>
          <w:rFonts w:ascii="Bembo Std" w:hAnsi="Bembo Std"/>
          <w:sz w:val="21"/>
          <w:szCs w:val="21"/>
          <w:lang w:val="es-MX" w:eastAsia="zh-CN"/>
        </w:rPr>
        <w:t xml:space="preserve">El pago del Suministro bajo el presente Contrato será cargado:  </w:t>
      </w:r>
      <w:r w:rsidR="007D465B">
        <w:rPr>
          <w:rFonts w:ascii="Bembo Std" w:hAnsi="Bembo Std"/>
          <w:sz w:val="21"/>
          <w:szCs w:val="21"/>
          <w:lang w:val="es-MX" w:eastAsia="zh-CN"/>
        </w:rPr>
        <w:t>Préstamos</w:t>
      </w:r>
      <w:r w:rsidR="009C0672" w:rsidRPr="00D3216B">
        <w:rPr>
          <w:rFonts w:ascii="Bembo Std" w:hAnsi="Bembo Std"/>
          <w:sz w:val="21"/>
          <w:szCs w:val="21"/>
          <w:lang w:val="es-MX" w:eastAsia="zh-CN"/>
        </w:rPr>
        <w:t xml:space="preserve"> Externos, Contrato de Préstamo BID 3608</w:t>
      </w:r>
      <w:r w:rsidR="004D6EE0">
        <w:rPr>
          <w:rFonts w:ascii="Bembo Std" w:hAnsi="Bembo Std"/>
          <w:sz w:val="21"/>
          <w:szCs w:val="21"/>
          <w:lang w:val="es-MX" w:eastAsia="zh-CN"/>
        </w:rPr>
        <w:t>/OC-ES, Categoría de inversión 3</w:t>
      </w:r>
      <w:r w:rsidR="009C0672" w:rsidRPr="00D3216B">
        <w:rPr>
          <w:rFonts w:ascii="Bembo Std" w:hAnsi="Bembo Std"/>
          <w:sz w:val="21"/>
          <w:szCs w:val="21"/>
          <w:lang w:val="es-MX" w:eastAsia="zh-CN"/>
        </w:rPr>
        <w:t xml:space="preserve">. </w:t>
      </w:r>
      <w:r w:rsidR="004D6EE0">
        <w:rPr>
          <w:rFonts w:ascii="Bembo Std" w:hAnsi="Bembo Std"/>
          <w:sz w:val="21"/>
          <w:szCs w:val="21"/>
          <w:lang w:val="es-MX" w:eastAsia="zh-CN"/>
        </w:rPr>
        <w:t>Apoyo a la Mejora de la Gestión y Eficiencia de la Red de Salud, S</w:t>
      </w:r>
      <w:r w:rsidR="009C0672" w:rsidRPr="00D3216B">
        <w:rPr>
          <w:rFonts w:ascii="Bembo Std" w:hAnsi="Bembo Std"/>
          <w:sz w:val="21"/>
          <w:szCs w:val="21"/>
          <w:lang w:val="es-MX" w:eastAsia="zh-CN"/>
        </w:rPr>
        <w:t xml:space="preserve">ubcategoría </w:t>
      </w:r>
      <w:r w:rsidR="004D6EE0">
        <w:rPr>
          <w:rFonts w:ascii="Bembo Std" w:hAnsi="Bembo Std"/>
          <w:sz w:val="21"/>
          <w:szCs w:val="21"/>
          <w:lang w:val="es-MX" w:eastAsia="zh-CN"/>
        </w:rPr>
        <w:t>3</w:t>
      </w:r>
      <w:r w:rsidR="009C0672" w:rsidRPr="00D3216B">
        <w:rPr>
          <w:rFonts w:ascii="Bembo Std" w:hAnsi="Bembo Std"/>
          <w:sz w:val="21"/>
          <w:szCs w:val="21"/>
          <w:lang w:val="es-MX" w:eastAsia="zh-CN"/>
        </w:rPr>
        <w:t xml:space="preserve">.3 </w:t>
      </w:r>
      <w:r w:rsidR="004D6EE0">
        <w:rPr>
          <w:rFonts w:ascii="Bembo Std" w:hAnsi="Bembo Std"/>
          <w:sz w:val="21"/>
          <w:szCs w:val="21"/>
          <w:lang w:val="es-MX" w:eastAsia="zh-CN"/>
        </w:rPr>
        <w:t>Fortalecimiento de los Sistema de Información</w:t>
      </w:r>
      <w:r w:rsidR="005F2A78">
        <w:rPr>
          <w:rFonts w:ascii="Bembo Std" w:hAnsi="Bembo Std"/>
          <w:sz w:val="21"/>
          <w:szCs w:val="21"/>
          <w:lang w:val="es-MX" w:eastAsia="zh-CN"/>
        </w:rPr>
        <w:t xml:space="preserve"> en la Red de Atención</w:t>
      </w:r>
      <w:r w:rsidR="009C0672" w:rsidRPr="00D3216B">
        <w:rPr>
          <w:rFonts w:ascii="Bembo Std" w:hAnsi="Bembo Std"/>
          <w:sz w:val="21"/>
          <w:szCs w:val="21"/>
          <w:lang w:val="es-MX" w:eastAsia="zh-CN"/>
        </w:rPr>
        <w:t xml:space="preserve">. Proyecto 6300. </w:t>
      </w:r>
      <w:r w:rsidR="009C0672" w:rsidRPr="005F2A78">
        <w:rPr>
          <w:rFonts w:ascii="Bembo Std" w:hAnsi="Bembo Std"/>
          <w:b/>
          <w:sz w:val="21"/>
          <w:szCs w:val="21"/>
          <w:lang w:val="es-MX" w:eastAsia="zh-CN"/>
        </w:rPr>
        <w:t>Cifrado</w:t>
      </w:r>
      <w:r w:rsidR="005F2A78" w:rsidRPr="005F2A78">
        <w:rPr>
          <w:rFonts w:ascii="Bembo Std" w:hAnsi="Bembo Std"/>
          <w:b/>
          <w:sz w:val="21"/>
          <w:szCs w:val="21"/>
          <w:lang w:val="es-MX" w:eastAsia="zh-CN"/>
        </w:rPr>
        <w:t xml:space="preserve"> P</w:t>
      </w:r>
      <w:r w:rsidR="009C0672" w:rsidRPr="005F2A78">
        <w:rPr>
          <w:rFonts w:ascii="Bembo Std" w:hAnsi="Bembo Std"/>
          <w:b/>
          <w:sz w:val="21"/>
          <w:szCs w:val="21"/>
          <w:lang w:val="es-MX" w:eastAsia="zh-CN"/>
        </w:rPr>
        <w:t>resupuestario:</w:t>
      </w:r>
      <w:r w:rsidR="005F2A78" w:rsidRPr="005F2A78">
        <w:rPr>
          <w:rFonts w:ascii="Bembo Std" w:hAnsi="Bembo Std"/>
          <w:b/>
          <w:sz w:val="21"/>
          <w:szCs w:val="21"/>
          <w:lang w:val="es-MX" w:eastAsia="zh-CN"/>
        </w:rPr>
        <w:t xml:space="preserve"> 2022-3200-3-09-03-22-3-61102.</w:t>
      </w:r>
    </w:p>
    <w:p w14:paraId="5D6A4875" w14:textId="77777777" w:rsidR="00676F98" w:rsidRPr="00D3216B" w:rsidRDefault="00676F98" w:rsidP="00D3216B">
      <w:pPr>
        <w:suppressAutoHyphens/>
        <w:jc w:val="both"/>
        <w:rPr>
          <w:rFonts w:ascii="Bembo Std" w:hAnsi="Bembo Std"/>
          <w:sz w:val="21"/>
          <w:szCs w:val="21"/>
          <w:lang w:val="es-MX" w:eastAsia="zh-CN"/>
        </w:rPr>
      </w:pPr>
    </w:p>
    <w:p w14:paraId="70B614B0" w14:textId="77777777" w:rsidR="009C0672" w:rsidRPr="00D3216B" w:rsidRDefault="009C0672" w:rsidP="00D3216B">
      <w:pPr>
        <w:suppressAutoHyphens/>
        <w:jc w:val="both"/>
        <w:rPr>
          <w:rFonts w:ascii="Bembo Std" w:hAnsi="Bembo Std"/>
          <w:sz w:val="21"/>
          <w:szCs w:val="21"/>
          <w:lang w:val="es-MX" w:eastAsia="zh-CN"/>
        </w:rPr>
      </w:pPr>
    </w:p>
    <w:p w14:paraId="14448965" w14:textId="77777777" w:rsidR="007E29E7" w:rsidRPr="00524037" w:rsidRDefault="007E29E7" w:rsidP="00676F98">
      <w:pPr>
        <w:suppressAutoHyphens/>
        <w:spacing w:line="360" w:lineRule="auto"/>
        <w:jc w:val="both"/>
        <w:rPr>
          <w:rFonts w:ascii="Bembo Std" w:hAnsi="Bembo Std"/>
          <w:bCs/>
          <w:sz w:val="20"/>
          <w:szCs w:val="20"/>
          <w:lang w:eastAsia="zh-CN"/>
        </w:rPr>
      </w:pPr>
      <w:r w:rsidRPr="00524037">
        <w:rPr>
          <w:rFonts w:ascii="Bembo Std" w:hAnsi="Bembo Std"/>
          <w:b/>
          <w:bCs/>
          <w:sz w:val="20"/>
          <w:szCs w:val="20"/>
          <w:lang w:val="es-MX" w:eastAsia="zh-CN"/>
        </w:rPr>
        <w:t xml:space="preserve">CLÁUSULA NOVENA : </w:t>
      </w:r>
      <w:r w:rsidRPr="00524037">
        <w:rPr>
          <w:rFonts w:ascii="Bembo Std" w:hAnsi="Bembo Std"/>
          <w:b/>
          <w:bCs/>
          <w:sz w:val="20"/>
          <w:szCs w:val="20"/>
          <w:lang w:val="es-ES" w:eastAsia="zh-CN"/>
        </w:rPr>
        <w:t xml:space="preserve">PRÁCTICAS PROHIBIDAS: </w:t>
      </w:r>
      <w:r w:rsidRPr="00524037">
        <w:rPr>
          <w:rFonts w:ascii="Bembo Std" w:hAnsi="Bembo Std"/>
          <w:bCs/>
          <w:sz w:val="20"/>
          <w:szCs w:val="20"/>
          <w:lang w:val="es-ES" w:eastAsia="zh-CN"/>
        </w:rPr>
        <w:t xml:space="preserve">1.16 </w:t>
      </w:r>
      <w:r w:rsidRPr="00524037">
        <w:rPr>
          <w:rFonts w:ascii="Bembo Std" w:hAnsi="Bembo Std"/>
          <w:bCs/>
          <w:sz w:val="20"/>
          <w:szCs w:val="20"/>
          <w:lang w:eastAsia="zh-CN"/>
        </w:rPr>
        <w:t xml:space="preserve">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w:t>
      </w:r>
      <w:proofErr w:type="spellStart"/>
      <w:r w:rsidRPr="00524037">
        <w:rPr>
          <w:rFonts w:ascii="Bembo Std" w:hAnsi="Bembo Std"/>
          <w:bCs/>
          <w:sz w:val="20"/>
          <w:szCs w:val="20"/>
          <w:lang w:eastAsia="zh-CN"/>
        </w:rPr>
        <w:t>subconsultores</w:t>
      </w:r>
      <w:proofErr w:type="spellEnd"/>
      <w:r w:rsidRPr="00524037">
        <w:rPr>
          <w:rFonts w:ascii="Bembo Std" w:hAnsi="Bembo Std"/>
          <w:bCs/>
          <w:sz w:val="20"/>
          <w:szCs w:val="20"/>
          <w:lang w:eastAsia="zh-CN"/>
        </w:rPr>
        <w:t xml:space="preserve">,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w:t>
      </w:r>
      <w:proofErr w:type="spellStart"/>
      <w:r w:rsidRPr="00524037">
        <w:rPr>
          <w:rFonts w:ascii="Bembo Std" w:hAnsi="Bembo Std"/>
          <w:bCs/>
          <w:sz w:val="20"/>
          <w:szCs w:val="20"/>
          <w:lang w:eastAsia="zh-CN"/>
        </w:rPr>
        <w:t>ha</w:t>
      </w:r>
      <w:proofErr w:type="spellEnd"/>
      <w:r w:rsidRPr="00524037">
        <w:rPr>
          <w:rFonts w:ascii="Bembo Std" w:hAnsi="Bembo Std"/>
          <w:bCs/>
          <w:sz w:val="20"/>
          <w:szCs w:val="20"/>
          <w:lang w:eastAsia="zh-CN"/>
        </w:rPr>
        <w:t xml:space="preserve"> 11 Véase párrafo 1.18. 12 En el sitio virtual del Banco (www.iadb.org/integrity) se facilita información sobre cómo denunciar la supuesta comisión de Prácticas Prohibidas, las normas aplicables al proceso de investigación y sanción y el convenio que rige el reconocimiento recíproco de sanciones entre instituciones financieras internacionales. GN-2349-15- 8 -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24579912" w14:textId="77777777" w:rsidR="007E29E7" w:rsidRPr="00524037" w:rsidRDefault="007E29E7" w:rsidP="00676F98">
      <w:pPr>
        <w:suppressAutoHyphens/>
        <w:spacing w:line="360" w:lineRule="auto"/>
        <w:jc w:val="both"/>
        <w:rPr>
          <w:rFonts w:ascii="Bembo Std" w:hAnsi="Bembo Std"/>
          <w:bCs/>
          <w:sz w:val="20"/>
          <w:szCs w:val="20"/>
          <w:lang w:eastAsia="zh-CN"/>
        </w:rPr>
      </w:pPr>
      <w:r w:rsidRPr="00524037">
        <w:rPr>
          <w:rFonts w:ascii="Bembo Std" w:hAnsi="Bembo Std"/>
          <w:bCs/>
          <w:sz w:val="20"/>
          <w:szCs w:val="20"/>
          <w:lang w:eastAsia="zh-CN"/>
        </w:rPr>
        <w:t xml:space="preserve"> (a) A efectos del cumplimiento de esta Política, el Banco define las expresiones que se indican a continuación: </w:t>
      </w:r>
    </w:p>
    <w:p w14:paraId="4F9815EA" w14:textId="77777777" w:rsidR="007E29E7" w:rsidRPr="00524037" w:rsidRDefault="007E29E7" w:rsidP="00676F98">
      <w:pPr>
        <w:suppressAutoHyphens/>
        <w:spacing w:line="360" w:lineRule="auto"/>
        <w:jc w:val="both"/>
        <w:rPr>
          <w:rFonts w:ascii="Bembo Std" w:hAnsi="Bembo Std"/>
          <w:bCs/>
          <w:sz w:val="20"/>
          <w:szCs w:val="20"/>
          <w:lang w:eastAsia="zh-CN"/>
        </w:rPr>
      </w:pPr>
      <w:r w:rsidRPr="00524037">
        <w:rPr>
          <w:rFonts w:ascii="Bembo Std" w:hAnsi="Bembo Std"/>
          <w:bCs/>
          <w:sz w:val="20"/>
          <w:szCs w:val="20"/>
          <w:lang w:eastAsia="zh-CN"/>
        </w:rPr>
        <w:t xml:space="preserve">(i) Una práctica corrupta consiste en ofrecer, dar, recibir, o solicitar, directa o indirectamente, cualquier cosa de valor para influenciar indebidamente las acciones de otra parte; </w:t>
      </w:r>
    </w:p>
    <w:p w14:paraId="188D8BB3" w14:textId="77777777" w:rsidR="007E29E7" w:rsidRPr="00524037" w:rsidRDefault="007E29E7" w:rsidP="00676F98">
      <w:pPr>
        <w:suppressAutoHyphens/>
        <w:spacing w:line="360" w:lineRule="auto"/>
        <w:jc w:val="both"/>
        <w:rPr>
          <w:rFonts w:ascii="Bembo Std" w:hAnsi="Bembo Std"/>
          <w:bCs/>
          <w:sz w:val="20"/>
          <w:szCs w:val="20"/>
          <w:lang w:eastAsia="zh-CN"/>
        </w:rPr>
      </w:pPr>
      <w:r w:rsidRPr="00524037">
        <w:rPr>
          <w:rFonts w:ascii="Bembo Std" w:hAnsi="Bembo Std"/>
          <w:bCs/>
          <w:sz w:val="20"/>
          <w:szCs w:val="20"/>
          <w:lang w:eastAsia="zh-CN"/>
        </w:rPr>
        <w:lastRenderedPageBreak/>
        <w:t xml:space="preserve">(ii)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14:paraId="093515C4" w14:textId="77777777" w:rsidR="007E29E7" w:rsidRPr="00524037" w:rsidRDefault="007E29E7" w:rsidP="00676F98">
      <w:pPr>
        <w:suppressAutoHyphens/>
        <w:spacing w:line="360" w:lineRule="auto"/>
        <w:jc w:val="both"/>
        <w:rPr>
          <w:rFonts w:ascii="Bembo Std" w:hAnsi="Bembo Std"/>
          <w:bCs/>
          <w:sz w:val="20"/>
          <w:szCs w:val="20"/>
          <w:lang w:eastAsia="zh-CN"/>
        </w:rPr>
      </w:pPr>
      <w:r w:rsidRPr="00524037">
        <w:rPr>
          <w:rFonts w:ascii="Bembo Std" w:hAnsi="Bembo Std"/>
          <w:bCs/>
          <w:sz w:val="20"/>
          <w:szCs w:val="20"/>
          <w:lang w:eastAsia="zh-CN"/>
        </w:rPr>
        <w:t xml:space="preserve">(iii) Una práctica coercitiva consiste en perjudicar o causar daño, o amenazar con perjudicar o causar daño, directa o indirectamente, a cualquier parte o a sus bienes para influenciar indebidamente las acciones de una parte; </w:t>
      </w:r>
    </w:p>
    <w:p w14:paraId="5490BB78" w14:textId="77777777" w:rsidR="007E29E7" w:rsidRPr="00524037" w:rsidRDefault="007E29E7" w:rsidP="00676F98">
      <w:pPr>
        <w:suppressAutoHyphens/>
        <w:spacing w:line="360" w:lineRule="auto"/>
        <w:jc w:val="both"/>
        <w:rPr>
          <w:rFonts w:ascii="Bembo Std" w:hAnsi="Bembo Std"/>
          <w:bCs/>
          <w:sz w:val="20"/>
          <w:szCs w:val="20"/>
          <w:lang w:eastAsia="zh-CN"/>
        </w:rPr>
      </w:pPr>
      <w:r w:rsidRPr="00524037">
        <w:rPr>
          <w:rFonts w:ascii="Bembo Std" w:hAnsi="Bembo Std"/>
          <w:bCs/>
          <w:sz w:val="20"/>
          <w:szCs w:val="20"/>
          <w:lang w:eastAsia="zh-CN"/>
        </w:rPr>
        <w:t xml:space="preserve">(iv) Una práctica colusoria es un acuerdo entre dos o más partes realizado con la intención de alcanzar un propósito inapropiado, lo que incluye influenciar en forma inapropiada las acciones de otra parte; (v) Una práctica obstructiva consiste en (i) destruir, falsificar, alterar u ocultar evidencia significativa para una investigación del Grupo BID, o realizar declaraciones falsas ante los investigadores con la intención de impedir una investigación del Grupo BID; (ii) amenazar, hostigar o intimidar a cualquier parte para impedir que divulgue su conocimiento de asuntos que son importantes para una investigación del Grupo BID o que prosiga con la investigación; o (iii) actos realizados con la intención de impedir el ejercicio de los derechos contractuales de auditoría e inspección del Grupo BID previstos en el párrafo 1.16 (f) de abajo, o sus derechos de acceso a la información; y </w:t>
      </w:r>
    </w:p>
    <w:p w14:paraId="4F74DE6F" w14:textId="77777777" w:rsidR="007E29E7" w:rsidRPr="00524037" w:rsidRDefault="007E29E7" w:rsidP="00676F98">
      <w:pPr>
        <w:suppressAutoHyphens/>
        <w:spacing w:line="360" w:lineRule="auto"/>
        <w:jc w:val="both"/>
        <w:rPr>
          <w:rFonts w:ascii="Bembo Std" w:hAnsi="Bembo Std"/>
          <w:bCs/>
          <w:sz w:val="20"/>
          <w:szCs w:val="20"/>
          <w:lang w:eastAsia="zh-CN"/>
        </w:rPr>
      </w:pPr>
      <w:r w:rsidRPr="00524037">
        <w:rPr>
          <w:rFonts w:ascii="Bembo Std" w:hAnsi="Bembo Std"/>
          <w:bCs/>
          <w:sz w:val="20"/>
          <w:szCs w:val="20"/>
          <w:lang w:eastAsia="zh-CN"/>
        </w:rPr>
        <w:t xml:space="preserve">(vi) La apropiación indebida consiste en el uso de fondos o recursos del Grupo BID para un propósito indebido o para un propósito no autorizado, cometido de forma intencional o por negligencia grave. (b)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524037">
        <w:rPr>
          <w:rFonts w:ascii="Bembo Std" w:hAnsi="Bembo Std"/>
          <w:bCs/>
          <w:sz w:val="20"/>
          <w:szCs w:val="20"/>
          <w:lang w:eastAsia="zh-CN"/>
        </w:rPr>
        <w:t>subconsultores</w:t>
      </w:r>
      <w:proofErr w:type="spellEnd"/>
      <w:r w:rsidRPr="00524037">
        <w:rPr>
          <w:rFonts w:ascii="Bembo Std" w:hAnsi="Bembo Std"/>
          <w:bCs/>
          <w:sz w:val="20"/>
          <w:szCs w:val="20"/>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GN-2349-15- 9 – </w:t>
      </w:r>
    </w:p>
    <w:p w14:paraId="51861B1F" w14:textId="77777777" w:rsidR="007E29E7" w:rsidRPr="00524037" w:rsidRDefault="007E29E7" w:rsidP="00676F98">
      <w:pPr>
        <w:pStyle w:val="Prrafodelista"/>
        <w:numPr>
          <w:ilvl w:val="1"/>
          <w:numId w:val="1"/>
        </w:numPr>
        <w:suppressAutoHyphens/>
        <w:spacing w:line="360" w:lineRule="auto"/>
        <w:jc w:val="both"/>
        <w:rPr>
          <w:rFonts w:ascii="Bembo Std" w:hAnsi="Bembo Std"/>
          <w:bCs/>
          <w:sz w:val="20"/>
          <w:szCs w:val="20"/>
          <w:lang w:eastAsia="zh-CN"/>
        </w:rPr>
      </w:pPr>
      <w:r w:rsidRPr="00524037">
        <w:rPr>
          <w:rFonts w:ascii="Bembo Std" w:hAnsi="Bembo Std"/>
          <w:bCs/>
          <w:sz w:val="20"/>
          <w:szCs w:val="20"/>
          <w:lang w:eastAsia="zh-CN"/>
        </w:rPr>
        <w:t xml:space="preserve">No financiar ninguna propuesta de adjudicación de un contrato para la adquisición de bienes o la contratación de obras financiadas por el Banco; </w:t>
      </w:r>
    </w:p>
    <w:p w14:paraId="20CB4317" w14:textId="77777777" w:rsidR="007E29E7" w:rsidRPr="00524037" w:rsidRDefault="007E29E7" w:rsidP="00676F98">
      <w:pPr>
        <w:pStyle w:val="Prrafodelista"/>
        <w:numPr>
          <w:ilvl w:val="1"/>
          <w:numId w:val="1"/>
        </w:numPr>
        <w:suppressAutoHyphens/>
        <w:spacing w:line="360" w:lineRule="auto"/>
        <w:jc w:val="both"/>
        <w:rPr>
          <w:rFonts w:ascii="Bembo Std" w:hAnsi="Bembo Std"/>
          <w:bCs/>
          <w:sz w:val="20"/>
          <w:szCs w:val="20"/>
          <w:lang w:val="es-ES" w:eastAsia="zh-CN"/>
        </w:rPr>
      </w:pPr>
      <w:r w:rsidRPr="00524037">
        <w:rPr>
          <w:rFonts w:ascii="Bembo Std" w:hAnsi="Bembo Std"/>
          <w:bCs/>
          <w:sz w:val="20"/>
          <w:szCs w:val="20"/>
          <w:lang w:eastAsia="zh-CN"/>
        </w:rPr>
        <w:t xml:space="preserve"> Suspender los desembolsos de la operación, si se determina, en cualquier etapa, que un empleado, agencia o representante del Prestatario, el Organismo Ejecutor o el Organismo Contratante ha cometido una Práctica Prohibida; </w:t>
      </w:r>
    </w:p>
    <w:p w14:paraId="30D98021" w14:textId="77777777" w:rsidR="007E29E7" w:rsidRPr="00524037" w:rsidRDefault="007E29E7" w:rsidP="00676F98">
      <w:pPr>
        <w:pStyle w:val="Prrafodelista"/>
        <w:numPr>
          <w:ilvl w:val="1"/>
          <w:numId w:val="1"/>
        </w:numPr>
        <w:suppressAutoHyphens/>
        <w:spacing w:line="360" w:lineRule="auto"/>
        <w:jc w:val="both"/>
        <w:rPr>
          <w:rFonts w:ascii="Bembo Std" w:hAnsi="Bembo Std"/>
          <w:bCs/>
          <w:sz w:val="20"/>
          <w:szCs w:val="20"/>
          <w:lang w:val="es-ES" w:eastAsia="zh-CN"/>
        </w:rPr>
      </w:pPr>
      <w:r w:rsidRPr="00524037">
        <w:rPr>
          <w:rFonts w:ascii="Bembo Std" w:hAnsi="Bembo Std"/>
          <w:bCs/>
          <w:sz w:val="20"/>
          <w:szCs w:val="20"/>
          <w:lang w:eastAsia="zh-CN"/>
        </w:rPr>
        <w:t xml:space="preserve">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w:t>
      </w:r>
      <w:r w:rsidRPr="00524037">
        <w:rPr>
          <w:rFonts w:ascii="Bembo Std" w:hAnsi="Bembo Std"/>
          <w:bCs/>
          <w:sz w:val="20"/>
          <w:szCs w:val="20"/>
          <w:lang w:eastAsia="zh-CN"/>
        </w:rPr>
        <w:lastRenderedPageBreak/>
        <w:t>conocimiento de la comisión de la Práctica Prohibida) en un plazo que el Banco considere razonable;</w:t>
      </w:r>
    </w:p>
    <w:p w14:paraId="2315435D" w14:textId="77777777" w:rsidR="007E29E7" w:rsidRPr="00524037" w:rsidRDefault="007E29E7" w:rsidP="00676F98">
      <w:pPr>
        <w:pStyle w:val="Prrafodelista"/>
        <w:numPr>
          <w:ilvl w:val="1"/>
          <w:numId w:val="1"/>
        </w:numPr>
        <w:suppressAutoHyphens/>
        <w:spacing w:line="360" w:lineRule="auto"/>
        <w:jc w:val="both"/>
        <w:rPr>
          <w:rFonts w:ascii="Bembo Std" w:hAnsi="Bembo Std"/>
          <w:bCs/>
          <w:sz w:val="20"/>
          <w:szCs w:val="20"/>
          <w:lang w:val="es-ES" w:eastAsia="zh-CN"/>
        </w:rPr>
      </w:pPr>
      <w:r w:rsidRPr="00524037">
        <w:rPr>
          <w:rFonts w:ascii="Bembo Std" w:hAnsi="Bembo Std"/>
          <w:bCs/>
          <w:sz w:val="20"/>
          <w:szCs w:val="20"/>
          <w:lang w:eastAsia="zh-CN"/>
        </w:rPr>
        <w:t xml:space="preserve">Emitir una amonestación a la firma, entidad o individuo en el formato de una carta formal de censura por su conducta; </w:t>
      </w:r>
    </w:p>
    <w:p w14:paraId="01C6044E" w14:textId="77777777" w:rsidR="007E29E7" w:rsidRPr="00524037" w:rsidRDefault="007E29E7" w:rsidP="00676F98">
      <w:pPr>
        <w:pStyle w:val="Prrafodelista"/>
        <w:numPr>
          <w:ilvl w:val="1"/>
          <w:numId w:val="1"/>
        </w:numPr>
        <w:suppressAutoHyphens/>
        <w:spacing w:line="360" w:lineRule="auto"/>
        <w:jc w:val="both"/>
        <w:rPr>
          <w:rFonts w:ascii="Bembo Std" w:hAnsi="Bembo Std"/>
          <w:bCs/>
          <w:sz w:val="20"/>
          <w:szCs w:val="20"/>
          <w:lang w:val="es-ES" w:eastAsia="zh-CN"/>
        </w:rPr>
      </w:pPr>
      <w:r w:rsidRPr="00524037">
        <w:rPr>
          <w:rFonts w:ascii="Bembo Std" w:hAnsi="Bembo Std"/>
          <w:bCs/>
          <w:sz w:val="20"/>
          <w:szCs w:val="20"/>
          <w:lang w:eastAsia="zh-CN"/>
        </w:rPr>
        <w:t>Declarar a una firma, entidad o individuo inelegible, en forma permanente o por determinado período de tiempo, para que (i) se le adjudiquen o participe en actividades financiadas por el Banco, y (</w:t>
      </w:r>
      <w:proofErr w:type="spellStart"/>
      <w:r w:rsidRPr="00524037">
        <w:rPr>
          <w:rFonts w:ascii="Bembo Std" w:hAnsi="Bembo Std"/>
          <w:bCs/>
          <w:sz w:val="20"/>
          <w:szCs w:val="20"/>
          <w:lang w:eastAsia="zh-CN"/>
        </w:rPr>
        <w:t>ii</w:t>
      </w:r>
      <w:proofErr w:type="spellEnd"/>
      <w:r w:rsidRPr="00524037">
        <w:rPr>
          <w:rFonts w:ascii="Bembo Std" w:hAnsi="Bembo Std"/>
          <w:bCs/>
          <w:sz w:val="20"/>
          <w:szCs w:val="20"/>
          <w:lang w:eastAsia="zh-CN"/>
        </w:rPr>
        <w:t xml:space="preserve">) sea designado13 </w:t>
      </w:r>
      <w:proofErr w:type="spellStart"/>
      <w:r w:rsidRPr="00524037">
        <w:rPr>
          <w:rFonts w:ascii="Bembo Std" w:hAnsi="Bembo Std"/>
          <w:bCs/>
          <w:sz w:val="20"/>
          <w:szCs w:val="20"/>
          <w:lang w:eastAsia="zh-CN"/>
        </w:rPr>
        <w:t>subconsultor</w:t>
      </w:r>
      <w:proofErr w:type="spellEnd"/>
      <w:r w:rsidRPr="00524037">
        <w:rPr>
          <w:rFonts w:ascii="Bembo Std" w:hAnsi="Bembo Std"/>
          <w:bCs/>
          <w:sz w:val="20"/>
          <w:szCs w:val="20"/>
          <w:lang w:eastAsia="zh-CN"/>
        </w:rPr>
        <w:t xml:space="preserve">, subcontratista o proveedor de bienes o servicios por otra firma elegible a la que se adjudique un contrato para ejecutar actividades financiadas por el Banco; </w:t>
      </w:r>
    </w:p>
    <w:p w14:paraId="249FDCAF" w14:textId="77777777" w:rsidR="007E29E7" w:rsidRPr="00524037" w:rsidRDefault="007E29E7" w:rsidP="00676F98">
      <w:pPr>
        <w:pStyle w:val="Prrafodelista"/>
        <w:numPr>
          <w:ilvl w:val="1"/>
          <w:numId w:val="1"/>
        </w:numPr>
        <w:suppressAutoHyphens/>
        <w:spacing w:line="360" w:lineRule="auto"/>
        <w:jc w:val="both"/>
        <w:rPr>
          <w:rFonts w:ascii="Bembo Std" w:hAnsi="Bembo Std"/>
          <w:bCs/>
          <w:sz w:val="20"/>
          <w:szCs w:val="20"/>
          <w:lang w:val="es-ES" w:eastAsia="zh-CN"/>
        </w:rPr>
      </w:pPr>
      <w:r w:rsidRPr="00524037">
        <w:rPr>
          <w:rFonts w:ascii="Bembo Std" w:hAnsi="Bembo Std"/>
          <w:bCs/>
          <w:sz w:val="20"/>
          <w:szCs w:val="20"/>
          <w:lang w:eastAsia="zh-CN"/>
        </w:rPr>
        <w:t xml:space="preserve">Remitir el tema a las autoridades pertinentes encargadas de hacer cumplir las leyes; o </w:t>
      </w:r>
    </w:p>
    <w:p w14:paraId="23E1EFD5" w14:textId="77777777" w:rsidR="007E29E7" w:rsidRPr="00524037" w:rsidRDefault="007E29E7" w:rsidP="00676F98">
      <w:pPr>
        <w:pStyle w:val="Prrafodelista"/>
        <w:numPr>
          <w:ilvl w:val="1"/>
          <w:numId w:val="1"/>
        </w:numPr>
        <w:suppressAutoHyphens/>
        <w:spacing w:line="360" w:lineRule="auto"/>
        <w:jc w:val="both"/>
        <w:rPr>
          <w:rFonts w:ascii="Bembo Std" w:hAnsi="Bembo Std"/>
          <w:bCs/>
          <w:sz w:val="20"/>
          <w:szCs w:val="20"/>
          <w:lang w:val="es-ES" w:eastAsia="zh-CN"/>
        </w:rPr>
      </w:pPr>
      <w:r w:rsidRPr="00524037">
        <w:rPr>
          <w:rFonts w:ascii="Bembo Std" w:hAnsi="Bembo Std"/>
          <w:bCs/>
          <w:sz w:val="20"/>
          <w:szCs w:val="20"/>
          <w:lang w:eastAsia="zh-CN"/>
        </w:rPr>
        <w:t xml:space="preserve">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14:paraId="2DBA8915" w14:textId="77777777" w:rsidR="007E29E7" w:rsidRPr="00524037" w:rsidRDefault="007E29E7" w:rsidP="00676F98">
      <w:pPr>
        <w:suppressAutoHyphens/>
        <w:spacing w:line="360" w:lineRule="auto"/>
        <w:jc w:val="both"/>
        <w:rPr>
          <w:rFonts w:ascii="Bembo Std" w:hAnsi="Bembo Std"/>
          <w:bCs/>
          <w:sz w:val="20"/>
          <w:szCs w:val="20"/>
          <w:lang w:eastAsia="zh-CN"/>
        </w:rPr>
      </w:pPr>
      <w:r w:rsidRPr="00524037">
        <w:rPr>
          <w:rFonts w:ascii="Bembo Std" w:hAnsi="Bembo Std"/>
          <w:bCs/>
          <w:sz w:val="20"/>
          <w:szCs w:val="20"/>
          <w:lang w:eastAsia="zh-CN"/>
        </w:rPr>
        <w:t xml:space="preserve">(c) Lo dispuesto en los incisos (i) y (ii) del párrafo 1.16 (b) se aplicará también en casos en los que las partes hayan sido temporalmente declaradas inelegibles para la adjudicación de nuevos contratos en espera de que se adopte una decisión definitiva en un proceso de sanción, o cualquier otra resolución. </w:t>
      </w:r>
    </w:p>
    <w:p w14:paraId="6829C823" w14:textId="77777777" w:rsidR="007E29E7" w:rsidRPr="00524037" w:rsidRDefault="007E29E7" w:rsidP="00676F98">
      <w:pPr>
        <w:suppressAutoHyphens/>
        <w:spacing w:line="360" w:lineRule="auto"/>
        <w:jc w:val="both"/>
        <w:rPr>
          <w:rFonts w:ascii="Bembo Std" w:hAnsi="Bembo Std"/>
          <w:bCs/>
          <w:sz w:val="20"/>
          <w:szCs w:val="20"/>
          <w:lang w:eastAsia="zh-CN"/>
        </w:rPr>
      </w:pPr>
      <w:r w:rsidRPr="00524037">
        <w:rPr>
          <w:rFonts w:ascii="Bembo Std" w:hAnsi="Bembo Std"/>
          <w:bCs/>
          <w:sz w:val="20"/>
          <w:szCs w:val="20"/>
          <w:lang w:eastAsia="zh-CN"/>
        </w:rPr>
        <w:t xml:space="preserve">(d) La imposición de cualquier medida que sea tomada por el Banco de conformidad con las provisiones referidas anteriormente será de carácter público. (e)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524037">
        <w:rPr>
          <w:rFonts w:ascii="Bembo Std" w:hAnsi="Bembo Std"/>
          <w:bCs/>
          <w:sz w:val="20"/>
          <w:szCs w:val="20"/>
          <w:lang w:eastAsia="zh-CN"/>
        </w:rPr>
        <w:t>subconsultores</w:t>
      </w:r>
      <w:proofErr w:type="spellEnd"/>
      <w:r w:rsidRPr="00524037">
        <w:rPr>
          <w:rFonts w:ascii="Bembo Std" w:hAnsi="Bembo Std"/>
          <w:bCs/>
          <w:sz w:val="20"/>
          <w:szCs w:val="20"/>
          <w:lang w:eastAsia="zh-CN"/>
        </w:rPr>
        <w:t xml:space="preserve">,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13 Un </w:t>
      </w:r>
      <w:proofErr w:type="spellStart"/>
      <w:r w:rsidRPr="00524037">
        <w:rPr>
          <w:rFonts w:ascii="Bembo Std" w:hAnsi="Bembo Std"/>
          <w:bCs/>
          <w:sz w:val="20"/>
          <w:szCs w:val="20"/>
          <w:lang w:eastAsia="zh-CN"/>
        </w:rPr>
        <w:t>subconsultor</w:t>
      </w:r>
      <w:proofErr w:type="spellEnd"/>
      <w:r w:rsidRPr="00524037">
        <w:rPr>
          <w:rFonts w:ascii="Bembo Std" w:hAnsi="Bembo Std"/>
          <w:bCs/>
          <w:sz w:val="20"/>
          <w:szCs w:val="20"/>
          <w:lang w:eastAsia="zh-CN"/>
        </w:rPr>
        <w:t xml:space="preserve">,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 GN-2349-15- 10 -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w:t>
      </w:r>
      <w:r w:rsidRPr="00524037">
        <w:rPr>
          <w:rFonts w:ascii="Bembo Std" w:hAnsi="Bembo Std"/>
          <w:bCs/>
          <w:sz w:val="20"/>
          <w:szCs w:val="20"/>
          <w:lang w:eastAsia="zh-CN"/>
        </w:rPr>
        <w:lastRenderedPageBreak/>
        <w:t xml:space="preserve">adopción pública de medidas en respuesta a una contravención del marco vigente de una institución financiera internacional aplicable a la resolución de denuncias de comisión de Prácticas Prohibidas. </w:t>
      </w:r>
    </w:p>
    <w:p w14:paraId="25EFDAEE" w14:textId="77777777" w:rsidR="007E29E7" w:rsidRPr="00524037" w:rsidRDefault="007E29E7" w:rsidP="00676F98">
      <w:pPr>
        <w:suppressAutoHyphens/>
        <w:spacing w:line="360" w:lineRule="auto"/>
        <w:jc w:val="both"/>
        <w:rPr>
          <w:rFonts w:ascii="Bembo Std" w:hAnsi="Bembo Std"/>
          <w:bCs/>
          <w:sz w:val="20"/>
          <w:szCs w:val="20"/>
          <w:lang w:eastAsia="zh-CN"/>
        </w:rPr>
      </w:pPr>
      <w:r w:rsidRPr="00524037">
        <w:rPr>
          <w:rFonts w:ascii="Bembo Std" w:hAnsi="Bembo Std"/>
          <w:bCs/>
          <w:sz w:val="20"/>
          <w:szCs w:val="20"/>
          <w:lang w:eastAsia="zh-CN"/>
        </w:rPr>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524037">
        <w:rPr>
          <w:rFonts w:ascii="Bembo Std" w:hAnsi="Bembo Std"/>
          <w:bCs/>
          <w:sz w:val="20"/>
          <w:szCs w:val="20"/>
          <w:lang w:eastAsia="zh-CN"/>
        </w:rPr>
        <w:t>subconsultores</w:t>
      </w:r>
      <w:proofErr w:type="spellEnd"/>
      <w:r w:rsidRPr="00524037">
        <w:rPr>
          <w:rFonts w:ascii="Bembo Std" w:hAnsi="Bembo Std"/>
          <w:bCs/>
          <w:sz w:val="20"/>
          <w:szCs w:val="20"/>
          <w:lang w:eastAsia="zh-CN"/>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524037">
        <w:rPr>
          <w:rFonts w:ascii="Bembo Std" w:hAnsi="Bembo Std"/>
          <w:bCs/>
          <w:sz w:val="20"/>
          <w:szCs w:val="20"/>
          <w:lang w:eastAsia="zh-CN"/>
        </w:rPr>
        <w:t>subconsultor</w:t>
      </w:r>
      <w:proofErr w:type="spellEnd"/>
      <w:r w:rsidRPr="00524037">
        <w:rPr>
          <w:rFonts w:ascii="Bembo Std" w:hAnsi="Bembo Std"/>
          <w:bCs/>
          <w:sz w:val="20"/>
          <w:szCs w:val="20"/>
          <w:lang w:eastAsia="zh-CN"/>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524037">
        <w:rPr>
          <w:rFonts w:ascii="Bembo Std" w:hAnsi="Bembo Std"/>
          <w:bCs/>
          <w:sz w:val="20"/>
          <w:szCs w:val="20"/>
          <w:lang w:eastAsia="zh-CN"/>
        </w:rPr>
        <w:t>subconsultores</w:t>
      </w:r>
      <w:proofErr w:type="spellEnd"/>
      <w:r w:rsidRPr="00524037">
        <w:rPr>
          <w:rFonts w:ascii="Bembo Std" w:hAnsi="Bembo Std"/>
          <w:bCs/>
          <w:sz w:val="20"/>
          <w:szCs w:val="20"/>
          <w:lang w:eastAsia="zh-CN"/>
        </w:rPr>
        <w:t xml:space="preserve">,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524037">
        <w:rPr>
          <w:rFonts w:ascii="Bembo Std" w:hAnsi="Bembo Std"/>
          <w:bCs/>
          <w:sz w:val="20"/>
          <w:szCs w:val="20"/>
          <w:lang w:eastAsia="zh-CN"/>
        </w:rPr>
        <w:t>subconsultores</w:t>
      </w:r>
      <w:proofErr w:type="spellEnd"/>
      <w:r w:rsidRPr="00524037">
        <w:rPr>
          <w:rFonts w:ascii="Bembo Std" w:hAnsi="Bembo Std"/>
          <w:bCs/>
          <w:sz w:val="20"/>
          <w:szCs w:val="20"/>
          <w:lang w:eastAsia="zh-CN"/>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524037">
        <w:rPr>
          <w:rFonts w:ascii="Bembo Std" w:hAnsi="Bembo Std"/>
          <w:bCs/>
          <w:sz w:val="20"/>
          <w:szCs w:val="20"/>
          <w:lang w:eastAsia="zh-CN"/>
        </w:rPr>
        <w:t>subconsultor</w:t>
      </w:r>
      <w:proofErr w:type="spellEnd"/>
      <w:r w:rsidRPr="00524037">
        <w:rPr>
          <w:rFonts w:ascii="Bembo Std" w:hAnsi="Bembo Std"/>
          <w:bCs/>
          <w:sz w:val="20"/>
          <w:szCs w:val="20"/>
          <w:lang w:eastAsia="zh-CN"/>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524037">
        <w:rPr>
          <w:rFonts w:ascii="Bembo Std" w:hAnsi="Bembo Std"/>
          <w:bCs/>
          <w:sz w:val="20"/>
          <w:szCs w:val="20"/>
          <w:lang w:eastAsia="zh-CN"/>
        </w:rPr>
        <w:t>subconsultor</w:t>
      </w:r>
      <w:proofErr w:type="spellEnd"/>
      <w:r w:rsidRPr="00524037">
        <w:rPr>
          <w:rFonts w:ascii="Bembo Std" w:hAnsi="Bembo Std"/>
          <w:bCs/>
          <w:sz w:val="20"/>
          <w:szCs w:val="20"/>
          <w:lang w:eastAsia="zh-CN"/>
        </w:rPr>
        <w:t xml:space="preserve">, proveedor de servicios o concesionario. </w:t>
      </w:r>
    </w:p>
    <w:p w14:paraId="7DAEABBB" w14:textId="77777777" w:rsidR="007E29E7" w:rsidRPr="00524037" w:rsidRDefault="007E29E7" w:rsidP="00676F98">
      <w:pPr>
        <w:suppressAutoHyphens/>
        <w:spacing w:line="360" w:lineRule="auto"/>
        <w:jc w:val="both"/>
        <w:rPr>
          <w:rFonts w:ascii="Bembo Std" w:hAnsi="Bembo Std"/>
          <w:bCs/>
          <w:sz w:val="20"/>
          <w:szCs w:val="20"/>
          <w:lang w:val="es-ES" w:eastAsia="zh-CN"/>
        </w:rPr>
      </w:pPr>
      <w:r w:rsidRPr="00524037">
        <w:rPr>
          <w:rFonts w:ascii="Bembo Std" w:hAnsi="Bembo Std"/>
          <w:bCs/>
          <w:sz w:val="20"/>
          <w:szCs w:val="20"/>
          <w:lang w:eastAsia="zh-CN"/>
        </w:rPr>
        <w:t xml:space="preserve">(g) El Banco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524037">
        <w:rPr>
          <w:rFonts w:ascii="Bembo Std" w:hAnsi="Bembo Std"/>
          <w:bCs/>
          <w:sz w:val="20"/>
          <w:szCs w:val="20"/>
          <w:lang w:eastAsia="zh-CN"/>
        </w:rPr>
        <w:t>subconsultores</w:t>
      </w:r>
      <w:proofErr w:type="spellEnd"/>
      <w:r w:rsidRPr="00524037">
        <w:rPr>
          <w:rFonts w:ascii="Bembo Std" w:hAnsi="Bembo Std"/>
          <w:bCs/>
          <w:sz w:val="20"/>
          <w:szCs w:val="20"/>
          <w:lang w:eastAsia="zh-CN"/>
        </w:rPr>
        <w:t xml:space="preserve">, proveedores de servicios, concesionarios </w:t>
      </w:r>
      <w:r w:rsidRPr="00524037">
        <w:rPr>
          <w:rFonts w:ascii="Bembo Std" w:hAnsi="Bembo Std"/>
          <w:bCs/>
          <w:sz w:val="20"/>
          <w:szCs w:val="20"/>
          <w:lang w:eastAsia="zh-CN"/>
        </w:rPr>
        <w:lastRenderedPageBreak/>
        <w:t>(incluidos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GN-2349-15- 11 -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r w:rsidRPr="00524037">
        <w:rPr>
          <w:rFonts w:ascii="Bembo Std" w:hAnsi="Bembo Std"/>
          <w:sz w:val="20"/>
          <w:szCs w:val="20"/>
          <w:lang w:val="es-MX" w:eastAsia="zh-CN"/>
        </w:rPr>
        <w:t xml:space="preserve">.  </w:t>
      </w:r>
    </w:p>
    <w:p w14:paraId="30FF2BE1" w14:textId="77777777" w:rsidR="007E29E7" w:rsidRPr="00524037" w:rsidRDefault="007E29E7" w:rsidP="00676F98">
      <w:pPr>
        <w:suppressAutoHyphens/>
        <w:spacing w:line="360" w:lineRule="auto"/>
        <w:jc w:val="both"/>
        <w:rPr>
          <w:rFonts w:ascii="Bembo Std" w:hAnsi="Bembo Std"/>
          <w:b/>
          <w:bCs/>
          <w:sz w:val="20"/>
          <w:szCs w:val="20"/>
          <w:lang w:val="es-MX" w:eastAsia="zh-CN"/>
        </w:rPr>
      </w:pPr>
    </w:p>
    <w:p w14:paraId="484335D2" w14:textId="77777777" w:rsidR="0082661D" w:rsidRPr="00524037" w:rsidRDefault="0082661D" w:rsidP="00676F98">
      <w:pPr>
        <w:suppressAutoHyphens/>
        <w:spacing w:line="360" w:lineRule="auto"/>
        <w:jc w:val="both"/>
        <w:rPr>
          <w:rFonts w:ascii="Bembo Std" w:hAnsi="Bembo Std"/>
          <w:sz w:val="20"/>
          <w:szCs w:val="20"/>
          <w:lang w:val="es-MX" w:eastAsia="zh-CN"/>
        </w:rPr>
      </w:pPr>
      <w:r w:rsidRPr="00524037">
        <w:rPr>
          <w:rFonts w:ascii="Bembo Std" w:hAnsi="Bembo Std"/>
          <w:b/>
          <w:bCs/>
          <w:sz w:val="20"/>
          <w:szCs w:val="20"/>
          <w:lang w:val="es-MX" w:eastAsia="zh-CN"/>
        </w:rPr>
        <w:t>CLÁUSULA DÉCIMA: VIGENCIA</w:t>
      </w:r>
      <w:r w:rsidRPr="00524037">
        <w:rPr>
          <w:rFonts w:ascii="Bembo Std" w:hAnsi="Bembo Std"/>
          <w:sz w:val="20"/>
          <w:szCs w:val="20"/>
          <w:lang w:val="es-MX" w:eastAsia="zh-CN"/>
        </w:rPr>
        <w:t>. La vigencia de este Contrato será a partir de la distribución del mismo y finalizará treinta (30) días adicionales, después de que la Unidad Solicitante o la persona que esta delegue, hayan firmado el Acta de Recepción de haber recibido los bienes a entera satisfacción del MINSAL.</w:t>
      </w:r>
    </w:p>
    <w:p w14:paraId="5574A662" w14:textId="77777777" w:rsidR="007E29E7" w:rsidRPr="00524037" w:rsidRDefault="007E29E7" w:rsidP="00676F98">
      <w:pPr>
        <w:suppressAutoHyphens/>
        <w:spacing w:line="360" w:lineRule="auto"/>
        <w:jc w:val="both"/>
        <w:rPr>
          <w:rFonts w:ascii="Bembo Std" w:hAnsi="Bembo Std"/>
          <w:sz w:val="20"/>
          <w:szCs w:val="20"/>
          <w:lang w:val="es-MX" w:eastAsia="zh-CN"/>
        </w:rPr>
      </w:pPr>
    </w:p>
    <w:p w14:paraId="771FE96C" w14:textId="1A5A917C" w:rsidR="007E29E7" w:rsidRDefault="007E29E7" w:rsidP="00676F98">
      <w:pPr>
        <w:suppressAutoHyphens/>
        <w:spacing w:line="360" w:lineRule="auto"/>
        <w:jc w:val="both"/>
        <w:rPr>
          <w:rFonts w:ascii="Bembo Std" w:hAnsi="Bembo Std"/>
          <w:sz w:val="20"/>
          <w:szCs w:val="20"/>
          <w:lang w:val="es-MX" w:eastAsia="zh-CN"/>
        </w:rPr>
      </w:pPr>
      <w:r w:rsidRPr="00524037">
        <w:rPr>
          <w:rFonts w:ascii="Bembo Std" w:hAnsi="Bembo Std"/>
          <w:sz w:val="20"/>
          <w:szCs w:val="20"/>
          <w:lang w:val="es-MX" w:eastAsia="zh-CN"/>
        </w:rPr>
        <w:t xml:space="preserve">En fe de lo cual firmamos el presente contrato en la ciudad de San Salvador, a </w:t>
      </w:r>
      <w:r w:rsidR="00D6487D">
        <w:rPr>
          <w:rFonts w:ascii="Bembo Std" w:hAnsi="Bembo Std"/>
          <w:sz w:val="20"/>
          <w:szCs w:val="20"/>
          <w:lang w:val="es-MX" w:eastAsia="zh-CN"/>
        </w:rPr>
        <w:t>los trece días del mes de jul</w:t>
      </w:r>
      <w:r w:rsidR="00B6570D">
        <w:rPr>
          <w:rFonts w:ascii="Bembo Std" w:hAnsi="Bembo Std"/>
          <w:sz w:val="20"/>
          <w:szCs w:val="20"/>
          <w:lang w:val="es-MX" w:eastAsia="zh-CN"/>
        </w:rPr>
        <w:t xml:space="preserve">io </w:t>
      </w:r>
      <w:r w:rsidRPr="00524037">
        <w:rPr>
          <w:rFonts w:ascii="Bembo Std" w:hAnsi="Bembo Std"/>
          <w:sz w:val="20"/>
          <w:szCs w:val="20"/>
          <w:lang w:val="es-MX" w:eastAsia="zh-CN"/>
        </w:rPr>
        <w:t>de dos mil</w:t>
      </w:r>
      <w:r w:rsidR="0082661D" w:rsidRPr="00524037">
        <w:rPr>
          <w:rFonts w:ascii="Bembo Std" w:hAnsi="Bembo Std"/>
          <w:sz w:val="20"/>
          <w:szCs w:val="20"/>
          <w:lang w:val="es-MX" w:eastAsia="zh-CN"/>
        </w:rPr>
        <w:t xml:space="preserve"> veintidós.</w:t>
      </w:r>
    </w:p>
    <w:p w14:paraId="1E4ABCB0" w14:textId="77777777" w:rsidR="008E6601" w:rsidRDefault="008E6601" w:rsidP="00676F98">
      <w:pPr>
        <w:suppressAutoHyphens/>
        <w:spacing w:line="360" w:lineRule="auto"/>
        <w:jc w:val="both"/>
        <w:rPr>
          <w:rFonts w:ascii="Bembo Std" w:hAnsi="Bembo Std"/>
          <w:sz w:val="20"/>
          <w:szCs w:val="20"/>
          <w:lang w:val="es-MX" w:eastAsia="zh-CN"/>
        </w:rPr>
      </w:pPr>
    </w:p>
    <w:p w14:paraId="7FD0A935" w14:textId="77777777" w:rsidR="008E6601" w:rsidRDefault="008E6601" w:rsidP="00676F98">
      <w:pPr>
        <w:suppressAutoHyphens/>
        <w:spacing w:line="360" w:lineRule="auto"/>
        <w:jc w:val="both"/>
        <w:rPr>
          <w:rFonts w:ascii="Bembo Std" w:hAnsi="Bembo Std"/>
          <w:sz w:val="20"/>
          <w:szCs w:val="20"/>
          <w:lang w:val="es-MX" w:eastAsia="zh-CN"/>
        </w:rPr>
      </w:pPr>
    </w:p>
    <w:p w14:paraId="02F8654C" w14:textId="77777777" w:rsidR="008E6601" w:rsidRDefault="008E6601" w:rsidP="00676F98">
      <w:pPr>
        <w:suppressAutoHyphens/>
        <w:spacing w:line="360" w:lineRule="auto"/>
        <w:jc w:val="both"/>
        <w:rPr>
          <w:rFonts w:ascii="Bembo Std" w:hAnsi="Bembo Std"/>
          <w:sz w:val="20"/>
          <w:szCs w:val="20"/>
          <w:lang w:val="es-MX" w:eastAsia="zh-CN"/>
        </w:rPr>
      </w:pPr>
    </w:p>
    <w:p w14:paraId="0E52BEA6" w14:textId="77777777" w:rsidR="008E6601" w:rsidRDefault="008E6601" w:rsidP="00676F98">
      <w:pPr>
        <w:suppressAutoHyphens/>
        <w:spacing w:line="360" w:lineRule="auto"/>
        <w:jc w:val="both"/>
        <w:rPr>
          <w:rFonts w:ascii="Bembo Std" w:hAnsi="Bembo Std"/>
          <w:sz w:val="20"/>
          <w:szCs w:val="20"/>
          <w:lang w:val="es-MX" w:eastAsia="zh-CN"/>
        </w:rPr>
      </w:pPr>
    </w:p>
    <w:p w14:paraId="176895F7" w14:textId="77777777" w:rsidR="008E6601" w:rsidRDefault="008E6601" w:rsidP="00676F98">
      <w:pPr>
        <w:suppressAutoHyphens/>
        <w:spacing w:line="360" w:lineRule="auto"/>
        <w:jc w:val="both"/>
        <w:rPr>
          <w:rFonts w:ascii="Bembo Std" w:hAnsi="Bembo Std"/>
          <w:sz w:val="20"/>
          <w:szCs w:val="20"/>
          <w:lang w:val="es-MX" w:eastAsia="zh-CN"/>
        </w:rPr>
      </w:pPr>
    </w:p>
    <w:p w14:paraId="224DDCEE" w14:textId="77777777" w:rsidR="008E6601" w:rsidRDefault="008E6601" w:rsidP="00676F98">
      <w:pPr>
        <w:suppressAutoHyphens/>
        <w:spacing w:line="360" w:lineRule="auto"/>
        <w:jc w:val="both"/>
        <w:rPr>
          <w:rFonts w:ascii="Bembo Std" w:hAnsi="Bembo Std"/>
          <w:sz w:val="20"/>
          <w:szCs w:val="20"/>
          <w:lang w:val="es-MX" w:eastAsia="zh-CN"/>
        </w:rPr>
      </w:pPr>
    </w:p>
    <w:tbl>
      <w:tblPr>
        <w:tblW w:w="9963" w:type="dxa"/>
        <w:tblInd w:w="-106" w:type="dxa"/>
        <w:tblLayout w:type="fixed"/>
        <w:tblLook w:val="0000" w:firstRow="0" w:lastRow="0" w:firstColumn="0" w:lastColumn="0" w:noHBand="0" w:noVBand="0"/>
      </w:tblPr>
      <w:tblGrid>
        <w:gridCol w:w="9963"/>
      </w:tblGrid>
      <w:tr w:rsidR="008E6601" w:rsidRPr="00D3216B" w14:paraId="39717E9A" w14:textId="77777777" w:rsidTr="00292925">
        <w:trPr>
          <w:trHeight w:val="310"/>
        </w:trPr>
        <w:tc>
          <w:tcPr>
            <w:tcW w:w="9963" w:type="dxa"/>
            <w:shd w:val="clear" w:color="auto" w:fill="FFFFFF"/>
            <w:vAlign w:val="center"/>
          </w:tcPr>
          <w:p w14:paraId="202152C8" w14:textId="435B2D49" w:rsidR="008E6601" w:rsidRPr="00D3216B" w:rsidRDefault="00B6570D" w:rsidP="00B6570D">
            <w:pPr>
              <w:keepNext/>
              <w:widowControl w:val="0"/>
              <w:tabs>
                <w:tab w:val="left" w:pos="6192"/>
                <w:tab w:val="right" w:pos="9360"/>
                <w:tab w:val="right" w:pos="10224"/>
                <w:tab w:val="right" w:pos="11088"/>
                <w:tab w:val="right" w:pos="11952"/>
                <w:tab w:val="right" w:pos="12816"/>
                <w:tab w:val="right" w:pos="13680"/>
                <w:tab w:val="right" w:pos="14544"/>
                <w:tab w:val="right" w:pos="15408"/>
              </w:tabs>
              <w:suppressAutoHyphens/>
              <w:spacing w:line="100" w:lineRule="atLeast"/>
              <w:jc w:val="both"/>
              <w:rPr>
                <w:rFonts w:ascii="Bembo Std" w:hAnsi="Bembo Std"/>
                <w:b/>
                <w:spacing w:val="-2"/>
                <w:sz w:val="21"/>
                <w:szCs w:val="21"/>
                <w:shd w:val="clear" w:color="auto" w:fill="FFFFFF"/>
                <w:lang w:val="es-SV" w:eastAsia="es-BO"/>
              </w:rPr>
            </w:pPr>
            <w:r>
              <w:rPr>
                <w:rFonts w:ascii="Bembo Std" w:hAnsi="Bembo Std"/>
                <w:b/>
                <w:spacing w:val="-2"/>
                <w:sz w:val="21"/>
                <w:szCs w:val="21"/>
                <w:shd w:val="clear" w:color="auto" w:fill="FFFFFF"/>
                <w:lang w:val="es-SV" w:eastAsia="es-BO"/>
              </w:rPr>
              <w:t>DR</w:t>
            </w:r>
            <w:r>
              <w:rPr>
                <w:rFonts w:ascii="Bembo Std" w:hAnsi="Bembo Std"/>
                <w:b/>
                <w:sz w:val="20"/>
                <w:szCs w:val="20"/>
                <w:lang w:val="es-MX"/>
              </w:rPr>
              <w:t xml:space="preserve">. </w:t>
            </w:r>
            <w:r w:rsidRPr="00F520E7">
              <w:rPr>
                <w:rFonts w:ascii="Bembo Std" w:hAnsi="Bembo Std"/>
                <w:b/>
                <w:sz w:val="20"/>
                <w:szCs w:val="20"/>
                <w:lang w:val="es-MX"/>
              </w:rPr>
              <w:t>FRANCISCO JOSÉ ALABI MONTOYA</w:t>
            </w:r>
            <w:r>
              <w:rPr>
                <w:rFonts w:ascii="Bembo Std" w:hAnsi="Bembo Std"/>
                <w:b/>
                <w:sz w:val="20"/>
                <w:szCs w:val="20"/>
                <w:lang w:val="es-MX"/>
              </w:rPr>
              <w:t xml:space="preserve">                </w:t>
            </w:r>
            <w:r w:rsidR="00A276EC">
              <w:rPr>
                <w:rFonts w:ascii="Bembo Std" w:hAnsi="Bembo Std"/>
                <w:b/>
                <w:sz w:val="20"/>
                <w:szCs w:val="20"/>
                <w:lang w:val="es-MX"/>
              </w:rPr>
              <w:t xml:space="preserve">            </w:t>
            </w:r>
            <w:r>
              <w:rPr>
                <w:rFonts w:ascii="Bembo Std" w:hAnsi="Bembo Std"/>
                <w:b/>
                <w:sz w:val="20"/>
                <w:szCs w:val="20"/>
                <w:lang w:val="es-MX"/>
              </w:rPr>
              <w:t xml:space="preserve"> </w:t>
            </w:r>
            <w:r w:rsidRPr="00B6570D">
              <w:rPr>
                <w:rFonts w:ascii="Bembo Std" w:hAnsi="Bembo Std"/>
                <w:b/>
                <w:sz w:val="20"/>
                <w:szCs w:val="20"/>
                <w:lang w:val="es-MX"/>
              </w:rPr>
              <w:t>JOSÉ ROBERTO MALDONADO SALINAS</w:t>
            </w:r>
          </w:p>
        </w:tc>
      </w:tr>
      <w:tr w:rsidR="008E6601" w:rsidRPr="00D3216B" w14:paraId="0464812E" w14:textId="77777777" w:rsidTr="00292925">
        <w:trPr>
          <w:trHeight w:val="187"/>
        </w:trPr>
        <w:tc>
          <w:tcPr>
            <w:tcW w:w="9963" w:type="dxa"/>
            <w:shd w:val="clear" w:color="auto" w:fill="FFFFFF"/>
            <w:vAlign w:val="center"/>
          </w:tcPr>
          <w:p w14:paraId="0CEA5426" w14:textId="77777777" w:rsidR="00C152F2" w:rsidRDefault="008E6601" w:rsidP="00292925">
            <w:pPr>
              <w:keepNext/>
              <w:widowControl w:val="0"/>
              <w:tabs>
                <w:tab w:val="left" w:pos="6192"/>
                <w:tab w:val="right" w:pos="9360"/>
                <w:tab w:val="right" w:pos="10224"/>
                <w:tab w:val="right" w:pos="11088"/>
                <w:tab w:val="right" w:pos="11952"/>
                <w:tab w:val="right" w:pos="12816"/>
                <w:tab w:val="right" w:pos="13680"/>
                <w:tab w:val="right" w:pos="14544"/>
                <w:tab w:val="right" w:pos="15408"/>
              </w:tabs>
              <w:suppressAutoHyphens/>
              <w:spacing w:line="100" w:lineRule="atLeast"/>
              <w:jc w:val="both"/>
              <w:rPr>
                <w:rFonts w:ascii="Bembo Std" w:hAnsi="Bembo Std"/>
                <w:b/>
                <w:spacing w:val="-2"/>
                <w:sz w:val="21"/>
                <w:szCs w:val="21"/>
                <w:shd w:val="clear" w:color="auto" w:fill="FFFFFF"/>
                <w:lang w:val="es-SV" w:eastAsia="es-BO"/>
              </w:rPr>
            </w:pPr>
            <w:r w:rsidRPr="00D3216B">
              <w:rPr>
                <w:rFonts w:ascii="Bembo Std" w:hAnsi="Bembo Std"/>
                <w:b/>
                <w:spacing w:val="-2"/>
                <w:sz w:val="21"/>
                <w:szCs w:val="21"/>
                <w:shd w:val="clear" w:color="auto" w:fill="FFFFFF"/>
                <w:lang w:val="es-SV" w:eastAsia="es-BO"/>
              </w:rPr>
              <w:t xml:space="preserve">     </w:t>
            </w:r>
            <w:r w:rsidR="00A276EC">
              <w:rPr>
                <w:rFonts w:ascii="Bembo Std" w:hAnsi="Bembo Std"/>
                <w:b/>
                <w:spacing w:val="-2"/>
                <w:sz w:val="21"/>
                <w:szCs w:val="21"/>
                <w:shd w:val="clear" w:color="auto" w:fill="FFFFFF"/>
                <w:lang w:val="es-SV" w:eastAsia="es-BO"/>
              </w:rPr>
              <w:t xml:space="preserve">           </w:t>
            </w:r>
            <w:r w:rsidR="00B6570D">
              <w:rPr>
                <w:rFonts w:ascii="Bembo Std" w:hAnsi="Bembo Std"/>
                <w:b/>
                <w:spacing w:val="-2"/>
                <w:sz w:val="21"/>
                <w:szCs w:val="21"/>
                <w:shd w:val="clear" w:color="auto" w:fill="FFFFFF"/>
                <w:lang w:val="es-SV" w:eastAsia="es-BO"/>
              </w:rPr>
              <w:t>MINISTRO DE SALUD</w:t>
            </w:r>
            <w:r w:rsidRPr="00D3216B">
              <w:rPr>
                <w:rFonts w:ascii="Bembo Std" w:hAnsi="Bembo Std"/>
                <w:b/>
                <w:spacing w:val="-2"/>
                <w:sz w:val="21"/>
                <w:szCs w:val="21"/>
                <w:shd w:val="clear" w:color="auto" w:fill="FFFFFF"/>
                <w:lang w:val="es-SV" w:eastAsia="es-BO"/>
              </w:rPr>
              <w:t xml:space="preserve">                                   </w:t>
            </w:r>
            <w:r w:rsidR="00C152F2">
              <w:rPr>
                <w:rFonts w:ascii="Bembo Std" w:hAnsi="Bembo Std"/>
                <w:b/>
                <w:spacing w:val="-2"/>
                <w:sz w:val="21"/>
                <w:szCs w:val="21"/>
                <w:shd w:val="clear" w:color="auto" w:fill="FFFFFF"/>
                <w:lang w:val="es-SV" w:eastAsia="es-BO"/>
              </w:rPr>
              <w:t xml:space="preserve">                   </w:t>
            </w:r>
            <w:r w:rsidR="00A276EC">
              <w:rPr>
                <w:rFonts w:ascii="Bembo Std" w:hAnsi="Bembo Std"/>
                <w:b/>
                <w:spacing w:val="-2"/>
                <w:sz w:val="21"/>
                <w:szCs w:val="21"/>
                <w:shd w:val="clear" w:color="auto" w:fill="FFFFFF"/>
                <w:lang w:val="es-SV" w:eastAsia="es-BO"/>
              </w:rPr>
              <w:t xml:space="preserve"> </w:t>
            </w:r>
            <w:r w:rsidR="00C152F2">
              <w:rPr>
                <w:rFonts w:ascii="Bembo Std" w:hAnsi="Bembo Std"/>
                <w:b/>
                <w:spacing w:val="-2"/>
                <w:sz w:val="21"/>
                <w:szCs w:val="21"/>
                <w:shd w:val="clear" w:color="auto" w:fill="FFFFFF"/>
                <w:lang w:val="es-SV" w:eastAsia="es-BO"/>
              </w:rPr>
              <w:t>DIRECTOR VICE-PRESIDENTE Y</w:t>
            </w:r>
          </w:p>
          <w:p w14:paraId="52129969" w14:textId="2C71C2AD" w:rsidR="008E6601" w:rsidRPr="00C152F2" w:rsidRDefault="00C152F2" w:rsidP="00292925">
            <w:pPr>
              <w:keepNext/>
              <w:widowControl w:val="0"/>
              <w:tabs>
                <w:tab w:val="left" w:pos="6192"/>
                <w:tab w:val="right" w:pos="9360"/>
                <w:tab w:val="right" w:pos="10224"/>
                <w:tab w:val="right" w:pos="11088"/>
                <w:tab w:val="right" w:pos="11952"/>
                <w:tab w:val="right" w:pos="12816"/>
                <w:tab w:val="right" w:pos="13680"/>
                <w:tab w:val="right" w:pos="14544"/>
                <w:tab w:val="right" w:pos="15408"/>
              </w:tabs>
              <w:suppressAutoHyphens/>
              <w:spacing w:line="100" w:lineRule="atLeast"/>
              <w:jc w:val="both"/>
              <w:rPr>
                <w:rFonts w:ascii="Bembo Std" w:hAnsi="Bembo Std"/>
                <w:b/>
                <w:spacing w:val="-2"/>
                <w:sz w:val="21"/>
                <w:szCs w:val="21"/>
                <w:shd w:val="clear" w:color="auto" w:fill="FFFFFF"/>
                <w:lang w:val="es-SV" w:eastAsia="es-BO"/>
              </w:rPr>
            </w:pPr>
            <w:r>
              <w:rPr>
                <w:rFonts w:ascii="Bembo Std" w:hAnsi="Bembo Std"/>
                <w:b/>
                <w:spacing w:val="-2"/>
                <w:sz w:val="21"/>
                <w:szCs w:val="21"/>
                <w:shd w:val="clear" w:color="auto" w:fill="FFFFFF"/>
                <w:lang w:val="es-SV" w:eastAsia="es-BO"/>
              </w:rPr>
              <w:t xml:space="preserve">                     </w:t>
            </w:r>
            <w:r>
              <w:rPr>
                <w:rFonts w:ascii="Bembo Std" w:eastAsia="Gentium Book Basic" w:hAnsi="Bembo Std"/>
                <w:b/>
                <w:color w:val="000000"/>
                <w:spacing w:val="-3"/>
                <w:sz w:val="21"/>
                <w:szCs w:val="21"/>
                <w:shd w:val="clear" w:color="auto" w:fill="FFFFFF"/>
                <w:lang w:val="es-CO" w:eastAsia="es-BO"/>
              </w:rPr>
              <w:t>AD-HONOREM</w:t>
            </w:r>
            <w:r>
              <w:rPr>
                <w:rFonts w:ascii="Bembo Std" w:hAnsi="Bembo Std"/>
                <w:b/>
                <w:spacing w:val="-2"/>
                <w:sz w:val="21"/>
                <w:szCs w:val="21"/>
                <w:shd w:val="clear" w:color="auto" w:fill="FFFFFF"/>
                <w:lang w:val="es-SV" w:eastAsia="es-BO"/>
              </w:rPr>
              <w:t xml:space="preserve">                                                                     R</w:t>
            </w:r>
            <w:r w:rsidR="00A276EC">
              <w:rPr>
                <w:rFonts w:ascii="Bembo Std" w:hAnsi="Bembo Std"/>
                <w:b/>
                <w:spacing w:val="-2"/>
                <w:sz w:val="21"/>
                <w:szCs w:val="21"/>
                <w:shd w:val="clear" w:color="auto" w:fill="FFFFFF"/>
                <w:lang w:val="es-SV" w:eastAsia="es-BO"/>
              </w:rPr>
              <w:t>EPRESENTANTE LEGAL</w:t>
            </w:r>
          </w:p>
          <w:p w14:paraId="2E942537" w14:textId="37BAE4FC" w:rsidR="008E6601" w:rsidRPr="00D3216B" w:rsidRDefault="008E6601" w:rsidP="00C152F2">
            <w:pPr>
              <w:keepNext/>
              <w:widowControl w:val="0"/>
              <w:tabs>
                <w:tab w:val="left" w:pos="6192"/>
                <w:tab w:val="right" w:pos="9360"/>
                <w:tab w:val="right" w:pos="10224"/>
                <w:tab w:val="right" w:pos="11088"/>
                <w:tab w:val="right" w:pos="11952"/>
                <w:tab w:val="right" w:pos="12816"/>
                <w:tab w:val="right" w:pos="13680"/>
                <w:tab w:val="right" w:pos="14544"/>
                <w:tab w:val="right" w:pos="15408"/>
              </w:tabs>
              <w:suppressAutoHyphens/>
              <w:spacing w:line="100" w:lineRule="atLeast"/>
              <w:jc w:val="both"/>
              <w:rPr>
                <w:rFonts w:ascii="Bembo Std" w:eastAsia="Gentium Book Basic" w:hAnsi="Bembo Std"/>
                <w:b/>
                <w:color w:val="000000"/>
                <w:spacing w:val="-3"/>
                <w:sz w:val="21"/>
                <w:szCs w:val="21"/>
                <w:shd w:val="clear" w:color="auto" w:fill="FFFFFF"/>
                <w:lang w:val="es-CO" w:eastAsia="es-BO"/>
              </w:rPr>
            </w:pPr>
            <w:r w:rsidRPr="00D3216B">
              <w:rPr>
                <w:rFonts w:ascii="Bembo Std" w:eastAsia="Gentium Book Basic" w:hAnsi="Bembo Std"/>
                <w:b/>
                <w:color w:val="000000"/>
                <w:spacing w:val="-3"/>
                <w:sz w:val="21"/>
                <w:szCs w:val="21"/>
                <w:shd w:val="clear" w:color="auto" w:fill="FFFFFF"/>
                <w:lang w:val="es-CO" w:eastAsia="es-BO"/>
              </w:rPr>
              <w:t xml:space="preserve">      </w:t>
            </w:r>
            <w:r w:rsidR="00A276EC">
              <w:rPr>
                <w:rFonts w:ascii="Bembo Std" w:eastAsia="Gentium Book Basic" w:hAnsi="Bembo Std"/>
                <w:b/>
                <w:color w:val="000000"/>
                <w:spacing w:val="-3"/>
                <w:sz w:val="21"/>
                <w:szCs w:val="21"/>
                <w:shd w:val="clear" w:color="auto" w:fill="FFFFFF"/>
                <w:lang w:val="es-CO" w:eastAsia="es-BO"/>
              </w:rPr>
              <w:t xml:space="preserve">              </w:t>
            </w:r>
            <w:r w:rsidRPr="00D3216B">
              <w:rPr>
                <w:rFonts w:ascii="Bembo Std" w:eastAsia="Gentium Book Basic" w:hAnsi="Bembo Std"/>
                <w:b/>
                <w:color w:val="000000"/>
                <w:spacing w:val="-3"/>
                <w:sz w:val="21"/>
                <w:szCs w:val="21"/>
                <w:shd w:val="clear" w:color="auto" w:fill="FFFFFF"/>
                <w:lang w:val="es-CO" w:eastAsia="es-BO"/>
              </w:rPr>
              <w:t xml:space="preserve">                 </w:t>
            </w:r>
            <w:r w:rsidR="00A276EC">
              <w:rPr>
                <w:rFonts w:ascii="Bembo Std" w:eastAsia="Gentium Book Basic" w:hAnsi="Bembo Std"/>
                <w:b/>
                <w:color w:val="000000"/>
                <w:spacing w:val="-3"/>
                <w:sz w:val="21"/>
                <w:szCs w:val="21"/>
                <w:shd w:val="clear" w:color="auto" w:fill="FFFFFF"/>
                <w:lang w:val="es-CO" w:eastAsia="es-BO"/>
              </w:rPr>
              <w:t xml:space="preserve">                             </w:t>
            </w:r>
            <w:r w:rsidRPr="00D3216B">
              <w:rPr>
                <w:rFonts w:ascii="Bembo Std" w:eastAsia="Gentium Book Basic" w:hAnsi="Bembo Std"/>
                <w:b/>
                <w:color w:val="000000"/>
                <w:spacing w:val="-3"/>
                <w:sz w:val="21"/>
                <w:szCs w:val="21"/>
                <w:shd w:val="clear" w:color="auto" w:fill="FFFFFF"/>
                <w:lang w:val="es-CO" w:eastAsia="es-BO"/>
              </w:rPr>
              <w:t xml:space="preserve">   </w:t>
            </w:r>
            <w:r w:rsidR="00A276EC">
              <w:rPr>
                <w:rFonts w:ascii="Bembo Std" w:eastAsia="Gentium Book Basic" w:hAnsi="Bembo Std"/>
                <w:b/>
                <w:color w:val="000000"/>
                <w:spacing w:val="-3"/>
                <w:sz w:val="21"/>
                <w:szCs w:val="21"/>
                <w:shd w:val="clear" w:color="auto" w:fill="FFFFFF"/>
                <w:lang w:val="es-CO" w:eastAsia="es-BO"/>
              </w:rPr>
              <w:t xml:space="preserve">                 </w:t>
            </w:r>
            <w:r w:rsidR="00C152F2">
              <w:rPr>
                <w:rFonts w:ascii="Bembo Std" w:eastAsia="Gentium Book Basic" w:hAnsi="Bembo Std"/>
                <w:b/>
                <w:color w:val="000000"/>
                <w:spacing w:val="-3"/>
                <w:sz w:val="21"/>
                <w:szCs w:val="21"/>
                <w:shd w:val="clear" w:color="auto" w:fill="FFFFFF"/>
                <w:lang w:val="es-CO" w:eastAsia="es-BO"/>
              </w:rPr>
              <w:t xml:space="preserve">                                   </w:t>
            </w:r>
            <w:r w:rsidR="00A276EC">
              <w:rPr>
                <w:rFonts w:ascii="Bembo Std" w:eastAsia="Gentium Book Basic" w:hAnsi="Bembo Std"/>
                <w:b/>
                <w:color w:val="000000"/>
                <w:spacing w:val="-3"/>
                <w:sz w:val="21"/>
                <w:szCs w:val="21"/>
                <w:shd w:val="clear" w:color="auto" w:fill="FFFFFF"/>
                <w:lang w:val="es-CO" w:eastAsia="es-BO"/>
              </w:rPr>
              <w:t>ECSSA EL SALVADOR,</w:t>
            </w:r>
            <w:r w:rsidRPr="00D3216B">
              <w:rPr>
                <w:rFonts w:ascii="Bembo Std" w:hAnsi="Bembo Std" w:cs="Calibri"/>
                <w:b/>
                <w:sz w:val="21"/>
                <w:szCs w:val="21"/>
                <w:lang w:val="es-ES"/>
              </w:rPr>
              <w:t xml:space="preserve"> S.A. DE C.V</w:t>
            </w:r>
          </w:p>
        </w:tc>
      </w:tr>
    </w:tbl>
    <w:p w14:paraId="7D1F00BF" w14:textId="296CA057" w:rsidR="0045093F" w:rsidRDefault="0045093F" w:rsidP="008E6601">
      <w:pPr>
        <w:numPr>
          <w:ilvl w:val="12"/>
          <w:numId w:val="0"/>
        </w:numPr>
        <w:jc w:val="center"/>
        <w:rPr>
          <w:rFonts w:ascii="Bembo Std" w:hAnsi="Bembo Std"/>
          <w:b/>
          <w:bCs/>
          <w:sz w:val="28"/>
          <w:szCs w:val="28"/>
          <w:lang w:val="es-ES"/>
        </w:rPr>
      </w:pPr>
    </w:p>
    <w:p w14:paraId="474FF44F" w14:textId="77777777" w:rsidR="0045093F" w:rsidRDefault="0045093F" w:rsidP="008E6601">
      <w:pPr>
        <w:numPr>
          <w:ilvl w:val="12"/>
          <w:numId w:val="0"/>
        </w:numPr>
        <w:jc w:val="center"/>
        <w:rPr>
          <w:rFonts w:ascii="Bembo Std" w:hAnsi="Bembo Std"/>
          <w:b/>
          <w:bCs/>
          <w:sz w:val="28"/>
          <w:szCs w:val="28"/>
          <w:lang w:val="es-ES"/>
        </w:rPr>
      </w:pPr>
    </w:p>
    <w:p w14:paraId="43B60305" w14:textId="77777777" w:rsidR="008E6601" w:rsidRDefault="008E6601" w:rsidP="008E6601">
      <w:pPr>
        <w:numPr>
          <w:ilvl w:val="12"/>
          <w:numId w:val="0"/>
        </w:numPr>
        <w:jc w:val="center"/>
        <w:rPr>
          <w:rFonts w:ascii="Bembo Std" w:hAnsi="Bembo Std"/>
          <w:b/>
          <w:bCs/>
          <w:sz w:val="28"/>
          <w:szCs w:val="28"/>
          <w:lang w:val="es-ES"/>
        </w:rPr>
      </w:pPr>
    </w:p>
    <w:p w14:paraId="6B52E970" w14:textId="77777777" w:rsidR="00321B0F" w:rsidRPr="00321B0F" w:rsidRDefault="00321B0F" w:rsidP="00321B0F">
      <w:pPr>
        <w:tabs>
          <w:tab w:val="right" w:leader="dot" w:pos="9000"/>
        </w:tabs>
        <w:suppressAutoHyphens/>
        <w:jc w:val="center"/>
        <w:rPr>
          <w:rFonts w:ascii="Bembo Std" w:hAnsi="Bembo Std"/>
          <w:b/>
          <w:bCs/>
          <w:sz w:val="40"/>
          <w:szCs w:val="40"/>
          <w:lang w:val="es-ES"/>
        </w:rPr>
      </w:pPr>
      <w:r w:rsidRPr="00321B0F">
        <w:rPr>
          <w:rFonts w:ascii="Bembo Std" w:hAnsi="Bembo Std"/>
          <w:b/>
          <w:bCs/>
          <w:sz w:val="40"/>
          <w:szCs w:val="40"/>
          <w:lang w:val="es-ES"/>
        </w:rPr>
        <w:t>Sección VII.  Condiciones Generales del Contrato</w:t>
      </w:r>
    </w:p>
    <w:p w14:paraId="66D25BD4" w14:textId="77777777" w:rsidR="00321B0F" w:rsidRPr="00321B0F" w:rsidRDefault="00321B0F" w:rsidP="00321B0F">
      <w:pPr>
        <w:tabs>
          <w:tab w:val="right" w:leader="dot" w:pos="9000"/>
        </w:tabs>
        <w:suppressAutoHyphens/>
        <w:jc w:val="both"/>
        <w:rPr>
          <w:rFonts w:ascii="Bembo Std" w:hAnsi="Bembo Std"/>
          <w:b/>
          <w:bCs/>
          <w:sz w:val="36"/>
          <w:lang w:val="es-ES"/>
        </w:rPr>
      </w:pPr>
    </w:p>
    <w:tbl>
      <w:tblPr>
        <w:tblW w:w="6944" w:type="dxa"/>
        <w:tblLayout w:type="fixed"/>
        <w:tblLook w:val="0000" w:firstRow="0" w:lastRow="0" w:firstColumn="0" w:lastColumn="0" w:noHBand="0" w:noVBand="0"/>
      </w:tblPr>
      <w:tblGrid>
        <w:gridCol w:w="284"/>
        <w:gridCol w:w="6660"/>
      </w:tblGrid>
      <w:tr w:rsidR="00321B0F" w:rsidRPr="00321B0F" w14:paraId="50A8F8BC" w14:textId="77777777" w:rsidTr="0080703A">
        <w:tc>
          <w:tcPr>
            <w:tcW w:w="284" w:type="dxa"/>
          </w:tcPr>
          <w:p w14:paraId="2F19D4D2" w14:textId="77777777" w:rsidR="00321B0F" w:rsidRPr="00321B0F" w:rsidRDefault="00321B0F" w:rsidP="00321B0F">
            <w:pPr>
              <w:numPr>
                <w:ilvl w:val="0"/>
                <w:numId w:val="1"/>
              </w:numPr>
              <w:spacing w:after="200"/>
              <w:rPr>
                <w:rFonts w:ascii="Bembo Std" w:hAnsi="Bembo Std"/>
                <w:b/>
                <w:szCs w:val="20"/>
                <w:lang w:val="es-ES"/>
              </w:rPr>
            </w:pPr>
            <w:r w:rsidRPr="00321B0F">
              <w:rPr>
                <w:rFonts w:ascii="Bembo Std" w:hAnsi="Bembo Std"/>
                <w:b/>
                <w:szCs w:val="20"/>
                <w:lang w:val="es-ES"/>
              </w:rPr>
              <w:t>Def</w:t>
            </w:r>
            <w:r w:rsidRPr="00321B0F">
              <w:rPr>
                <w:rFonts w:ascii="Bembo Std" w:hAnsi="Bembo Std"/>
                <w:b/>
                <w:szCs w:val="20"/>
                <w:lang w:val="es-ES"/>
              </w:rPr>
              <w:lastRenderedPageBreak/>
              <w:t>iniciones</w:t>
            </w:r>
          </w:p>
        </w:tc>
        <w:tc>
          <w:tcPr>
            <w:tcW w:w="6660" w:type="dxa"/>
          </w:tcPr>
          <w:p w14:paraId="0D0638FC" w14:textId="0D5CAD64" w:rsidR="00321B0F" w:rsidRDefault="00321B0F" w:rsidP="0080703A">
            <w:pPr>
              <w:pStyle w:val="Prrafodelista"/>
              <w:numPr>
                <w:ilvl w:val="1"/>
                <w:numId w:val="39"/>
              </w:numPr>
              <w:spacing w:after="200"/>
              <w:jc w:val="both"/>
              <w:rPr>
                <w:rFonts w:ascii="Bembo Std" w:hAnsi="Bembo Std"/>
                <w:lang w:val="es-ES"/>
              </w:rPr>
            </w:pPr>
            <w:r w:rsidRPr="0080703A">
              <w:rPr>
                <w:rFonts w:ascii="Bembo Std" w:hAnsi="Bembo Std"/>
                <w:lang w:val="es-ES"/>
              </w:rPr>
              <w:lastRenderedPageBreak/>
              <w:t>Las siguientes palabras y expresiones tendrán los significados que aquí se les asigna:</w:t>
            </w:r>
          </w:p>
          <w:p w14:paraId="553B46A7" w14:textId="4B61757B" w:rsidR="0080703A" w:rsidRDefault="0080703A" w:rsidP="0080703A">
            <w:pPr>
              <w:spacing w:after="200"/>
              <w:jc w:val="both"/>
              <w:rPr>
                <w:rFonts w:ascii="Bembo Std" w:hAnsi="Bembo Std"/>
                <w:lang w:val="es-ES"/>
              </w:rPr>
            </w:pPr>
            <w:r w:rsidRPr="0080703A">
              <w:rPr>
                <w:rFonts w:ascii="Bembo Std" w:hAnsi="Bembo Std"/>
                <w:noProof/>
                <w:lang w:val="es-ES"/>
              </w:rPr>
              <w:lastRenderedPageBreak/>
              <w:drawing>
                <wp:inline distT="0" distB="0" distL="0" distR="0" wp14:anchorId="329A15CC" wp14:editId="09AF9283">
                  <wp:extent cx="5381625" cy="55911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1625" cy="5591175"/>
                          </a:xfrm>
                          <a:prstGeom prst="rect">
                            <a:avLst/>
                          </a:prstGeom>
                          <a:noFill/>
                          <a:ln>
                            <a:noFill/>
                          </a:ln>
                        </pic:spPr>
                      </pic:pic>
                    </a:graphicData>
                  </a:graphic>
                </wp:inline>
              </w:drawing>
            </w:r>
          </w:p>
          <w:p w14:paraId="7E0A5207" w14:textId="6CF9C5BC" w:rsidR="0080703A" w:rsidRDefault="0080703A" w:rsidP="0080703A">
            <w:pPr>
              <w:spacing w:after="200"/>
              <w:jc w:val="both"/>
              <w:rPr>
                <w:rFonts w:ascii="Bembo Std" w:hAnsi="Bembo Std"/>
                <w:lang w:val="es-ES"/>
              </w:rPr>
            </w:pPr>
          </w:p>
          <w:p w14:paraId="4523AC6A" w14:textId="049A46BD" w:rsidR="0080703A" w:rsidRDefault="0080703A" w:rsidP="0080703A">
            <w:pPr>
              <w:spacing w:after="200"/>
              <w:jc w:val="both"/>
              <w:rPr>
                <w:rFonts w:ascii="Bembo Std" w:hAnsi="Bembo Std"/>
                <w:lang w:val="es-ES"/>
              </w:rPr>
            </w:pPr>
          </w:p>
          <w:p w14:paraId="2D98672D" w14:textId="4ABAEAC2" w:rsidR="0080703A" w:rsidRDefault="0080703A" w:rsidP="0080703A">
            <w:pPr>
              <w:spacing w:after="200"/>
              <w:jc w:val="both"/>
              <w:rPr>
                <w:rFonts w:ascii="Bembo Std" w:hAnsi="Bembo Std"/>
                <w:lang w:val="es-ES"/>
              </w:rPr>
            </w:pPr>
          </w:p>
          <w:p w14:paraId="7FCD0444" w14:textId="7729A534" w:rsidR="0080703A" w:rsidRDefault="0080703A" w:rsidP="0080703A">
            <w:pPr>
              <w:spacing w:after="200"/>
              <w:jc w:val="both"/>
              <w:rPr>
                <w:rFonts w:ascii="Bembo Std" w:hAnsi="Bembo Std"/>
                <w:lang w:val="es-ES"/>
              </w:rPr>
            </w:pPr>
          </w:p>
          <w:p w14:paraId="13B3A984" w14:textId="6E7AD689" w:rsidR="0080703A" w:rsidRDefault="0080703A" w:rsidP="0080703A">
            <w:pPr>
              <w:spacing w:after="200"/>
              <w:jc w:val="both"/>
              <w:rPr>
                <w:rFonts w:ascii="Bembo Std" w:hAnsi="Bembo Std"/>
                <w:lang w:val="es-ES"/>
              </w:rPr>
            </w:pPr>
          </w:p>
          <w:p w14:paraId="79853EB3" w14:textId="07C35FD4" w:rsidR="0080703A" w:rsidRDefault="0080703A" w:rsidP="0080703A">
            <w:pPr>
              <w:spacing w:after="200"/>
              <w:jc w:val="both"/>
              <w:rPr>
                <w:rFonts w:ascii="Bembo Std" w:hAnsi="Bembo Std"/>
                <w:lang w:val="es-ES"/>
              </w:rPr>
            </w:pPr>
          </w:p>
          <w:p w14:paraId="42C4D3F8" w14:textId="2F946A3B" w:rsidR="00321B0F" w:rsidRPr="00321B0F" w:rsidRDefault="00321B0F" w:rsidP="00321B0F">
            <w:pPr>
              <w:spacing w:after="200"/>
              <w:ind w:left="1152" w:hanging="576"/>
              <w:jc w:val="both"/>
              <w:rPr>
                <w:rFonts w:ascii="Bembo Std" w:hAnsi="Bembo Std"/>
                <w:lang w:val="es-ES"/>
              </w:rPr>
            </w:pPr>
            <w:proofErr w:type="spellStart"/>
            <w:r w:rsidRPr="00321B0F">
              <w:rPr>
                <w:rFonts w:ascii="Bembo Std" w:hAnsi="Bembo Std"/>
                <w:lang w:val="es-ES"/>
              </w:rPr>
              <w:lastRenderedPageBreak/>
              <w:t>ondo</w:t>
            </w:r>
            <w:proofErr w:type="spellEnd"/>
            <w:r w:rsidRPr="00321B0F">
              <w:rPr>
                <w:rFonts w:ascii="Bembo Std" w:hAnsi="Bembo Std"/>
                <w:lang w:val="es-ES"/>
              </w:rPr>
              <w:t xml:space="preserve"> administrado por el Banco.</w:t>
            </w:r>
          </w:p>
          <w:p w14:paraId="1404A252"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(b)</w:t>
            </w:r>
            <w:r w:rsidRPr="00321B0F">
              <w:rPr>
                <w:rFonts w:ascii="Bembo Std" w:hAnsi="Bembo Std"/>
                <w:lang w:val="es-ES"/>
              </w:rPr>
              <w:tab/>
              <w:t>“Contrato” significa el Convenio celebrado entre el Comprador y el Proveedor, junto con los documentos del Contrato allí referidos, incluyendo todos los anexos y apéndices, y todos los documentos incorporados allí por referencia.</w:t>
            </w:r>
          </w:p>
          <w:p w14:paraId="10D3D35F"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(c)</w:t>
            </w:r>
            <w:r w:rsidRPr="00321B0F">
              <w:rPr>
                <w:rFonts w:ascii="Bembo Std" w:hAnsi="Bembo Std"/>
                <w:lang w:val="es-ES"/>
              </w:rPr>
              <w:tab/>
              <w:t>“Documentos del Contrato” significa los documentos enumerados en el Convenio, incluyendo cualquier enmienda.</w:t>
            </w:r>
          </w:p>
          <w:p w14:paraId="2960A41A"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(d)</w:t>
            </w:r>
            <w:r w:rsidRPr="00321B0F">
              <w:rPr>
                <w:rFonts w:ascii="Bembo Std" w:hAnsi="Bembo Std"/>
                <w:lang w:val="es-ES"/>
              </w:rPr>
              <w:tab/>
              <w:t>“Precio del Contrato” significa el precio pagadero al Proveedor según se especifica en el Convenio, sujeto a las condiciones y ajustes allí estipulados o deducciones propuestas, según corresponda en virtud del Contrato.</w:t>
            </w:r>
          </w:p>
          <w:p w14:paraId="7B8442F2"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(e)</w:t>
            </w:r>
            <w:r w:rsidRPr="00321B0F">
              <w:rPr>
                <w:rFonts w:ascii="Bembo Std" w:hAnsi="Bembo Std"/>
                <w:lang w:val="es-ES"/>
              </w:rPr>
              <w:tab/>
              <w:t>“Día” significa día calendario.</w:t>
            </w:r>
          </w:p>
          <w:p w14:paraId="1C094563"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(f)</w:t>
            </w:r>
            <w:r w:rsidRPr="00321B0F">
              <w:rPr>
                <w:rFonts w:ascii="Bembo Std" w:hAnsi="Bembo Std"/>
                <w:lang w:val="es-ES"/>
              </w:rPr>
              <w:tab/>
              <w:t>“Cumplimiento” significa que el Proveedor ha completado la prestación de los Servicios Conexos de acuerdo con los términos y condiciones establecidas en el Contrato.</w:t>
            </w:r>
          </w:p>
          <w:p w14:paraId="2AB7AA07"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(g)</w:t>
            </w:r>
            <w:r w:rsidRPr="00321B0F">
              <w:rPr>
                <w:rFonts w:ascii="Bembo Std" w:hAnsi="Bembo Std"/>
                <w:lang w:val="es-ES"/>
              </w:rPr>
              <w:tab/>
              <w:t>“CGC” significa las Condiciones Generales del Contrato.</w:t>
            </w:r>
          </w:p>
          <w:p w14:paraId="630297D2"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(h)</w:t>
            </w:r>
            <w:r w:rsidRPr="00321B0F">
              <w:rPr>
                <w:rFonts w:ascii="Bembo Std" w:hAnsi="Bembo Std"/>
                <w:lang w:val="es-ES"/>
              </w:rPr>
              <w:tab/>
              <w:t>“Bienes” significa todos los productos, materia prima, maquinaria y equipo, y otros materiales que el Proveedor deba proporcionar al Comprador en virtud del Contrato.</w:t>
            </w:r>
          </w:p>
          <w:p w14:paraId="758745DA"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(i)</w:t>
            </w:r>
            <w:r w:rsidRPr="00321B0F">
              <w:rPr>
                <w:rFonts w:ascii="Bembo Std" w:hAnsi="Bembo Std"/>
                <w:lang w:val="es-ES"/>
              </w:rPr>
              <w:tab/>
              <w:t>“El País del Comprador” es el país especificado en las</w:t>
            </w:r>
            <w:r w:rsidRPr="00321B0F">
              <w:rPr>
                <w:rFonts w:ascii="Bembo Std" w:hAnsi="Bembo Std"/>
                <w:b/>
                <w:bCs/>
                <w:lang w:val="es-ES"/>
              </w:rPr>
              <w:t xml:space="preserve"> </w:t>
            </w:r>
            <w:r w:rsidRPr="00321B0F">
              <w:rPr>
                <w:rFonts w:ascii="Bembo Std" w:hAnsi="Bembo Std"/>
                <w:lang w:val="es-ES"/>
              </w:rPr>
              <w:t>Condiciones Especiales del Contrato</w:t>
            </w:r>
            <w:r w:rsidRPr="00321B0F">
              <w:rPr>
                <w:rFonts w:ascii="Bembo Std" w:hAnsi="Bembo Std"/>
                <w:b/>
                <w:bCs/>
                <w:lang w:val="es-ES"/>
              </w:rPr>
              <w:t xml:space="preserve"> </w:t>
            </w:r>
            <w:r w:rsidRPr="00321B0F">
              <w:rPr>
                <w:rFonts w:ascii="Bembo Std" w:hAnsi="Bembo Std"/>
                <w:lang w:val="es-ES"/>
              </w:rPr>
              <w:t>(</w:t>
            </w:r>
            <w:r w:rsidRPr="00321B0F">
              <w:rPr>
                <w:rFonts w:ascii="Bembo Std" w:hAnsi="Bembo Std"/>
                <w:b/>
                <w:bCs/>
                <w:lang w:val="es-ES"/>
              </w:rPr>
              <w:t>CEC</w:t>
            </w:r>
            <w:r w:rsidRPr="00321B0F">
              <w:rPr>
                <w:rFonts w:ascii="Bembo Std" w:hAnsi="Bembo Std"/>
                <w:lang w:val="es-ES"/>
              </w:rPr>
              <w:t>).</w:t>
            </w:r>
          </w:p>
          <w:p w14:paraId="618FB1FB"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(j)</w:t>
            </w:r>
            <w:r w:rsidRPr="00321B0F">
              <w:rPr>
                <w:rFonts w:ascii="Bembo Std" w:hAnsi="Bembo Std"/>
                <w:lang w:val="es-ES"/>
              </w:rPr>
              <w:tab/>
              <w:t>“Comprador” significa la entidad que compra los Bienes y Servicios Conexos, según se indica en las CEC.</w:t>
            </w:r>
          </w:p>
          <w:p w14:paraId="60ABD8B3"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(k)</w:t>
            </w:r>
            <w:r w:rsidRPr="00321B0F">
              <w:rPr>
                <w:rFonts w:ascii="Bembo Std" w:hAnsi="Bembo Std"/>
                <w:lang w:val="es-ES"/>
              </w:rPr>
              <w:tab/>
              <w:t xml:space="preserve">“Servicios Conexos” significan los servicios incidentales relativos a la provisión de los bienes, tales como transporte, seguro, instalación, puesta en servicio, capacitación y mantenimiento inicial y </w:t>
            </w:r>
            <w:r w:rsidRPr="00321B0F">
              <w:rPr>
                <w:rFonts w:ascii="Bembo Std" w:hAnsi="Bembo Std"/>
                <w:lang w:val="es-ES"/>
              </w:rPr>
              <w:lastRenderedPageBreak/>
              <w:t xml:space="preserve">otras obligaciones similares del Proveedor en virtud del Contrato. </w:t>
            </w:r>
          </w:p>
          <w:p w14:paraId="3BA54828"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(l)</w:t>
            </w:r>
            <w:r w:rsidRPr="00321B0F">
              <w:rPr>
                <w:rFonts w:ascii="Bembo Std" w:hAnsi="Bembo Std"/>
                <w:lang w:val="es-ES"/>
              </w:rPr>
              <w:tab/>
              <w:t>“CEC” significa las Condiciones Especiales del Contrato.</w:t>
            </w:r>
          </w:p>
          <w:p w14:paraId="4ECE0D68"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(m)</w:t>
            </w:r>
            <w:r w:rsidRPr="00321B0F">
              <w:rPr>
                <w:rFonts w:ascii="Bembo Std" w:hAnsi="Bembo Std"/>
                <w:lang w:val="es-ES"/>
              </w:rPr>
              <w:tab/>
              <w:t>“Subcontratista” significa cualquier persona natural, entidad privada o pública, o cualquier combinación de ellas, con quienes el Proveedor ha subcontratado el suministro de cualquier porción de los Bienes o la ejecución de cualquier parte de los Servicios.</w:t>
            </w:r>
          </w:p>
          <w:p w14:paraId="51E537AE"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(n)</w:t>
            </w:r>
            <w:r w:rsidRPr="00321B0F">
              <w:rPr>
                <w:rFonts w:ascii="Bembo Std" w:hAnsi="Bembo Std"/>
                <w:lang w:val="es-ES"/>
              </w:rPr>
              <w:tab/>
              <w:t xml:space="preserve">“Proveedor” significa la persona natural, jurídica o entidad gubernamental, o una combinación de éstas, cuya oferta para ejecutar el contrato ha sido aceptada por el Comprador y es denominada como tal en el Contrato. </w:t>
            </w:r>
          </w:p>
          <w:p w14:paraId="6195F370"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(o)</w:t>
            </w:r>
            <w:r w:rsidRPr="00321B0F">
              <w:rPr>
                <w:rFonts w:ascii="Bembo Std" w:hAnsi="Bembo Std"/>
                <w:lang w:val="es-ES"/>
              </w:rPr>
              <w:tab/>
              <w:t>“El Sitio del Proyecto”, donde corresponde, significa el lugar citado en las</w:t>
            </w:r>
            <w:r w:rsidRPr="00321B0F">
              <w:rPr>
                <w:rFonts w:ascii="Bembo Std" w:hAnsi="Bembo Std"/>
                <w:b/>
                <w:bCs/>
                <w:lang w:val="es-ES"/>
              </w:rPr>
              <w:t xml:space="preserve"> CEC</w:t>
            </w:r>
            <w:r w:rsidRPr="00321B0F">
              <w:rPr>
                <w:rFonts w:ascii="Bembo Std" w:hAnsi="Bembo Std"/>
                <w:lang w:val="es-ES"/>
              </w:rPr>
              <w:t xml:space="preserve">. </w:t>
            </w:r>
          </w:p>
        </w:tc>
      </w:tr>
      <w:tr w:rsidR="00321B0F" w:rsidRPr="00321B0F" w14:paraId="4BB3DC66" w14:textId="77777777" w:rsidTr="0080703A">
        <w:tc>
          <w:tcPr>
            <w:tcW w:w="284" w:type="dxa"/>
          </w:tcPr>
          <w:p w14:paraId="7D5B3775" w14:textId="77777777" w:rsidR="00321B0F" w:rsidRPr="00321B0F" w:rsidRDefault="00321B0F" w:rsidP="00321B0F">
            <w:pPr>
              <w:numPr>
                <w:ilvl w:val="0"/>
                <w:numId w:val="1"/>
              </w:numPr>
              <w:spacing w:after="200"/>
              <w:rPr>
                <w:rFonts w:ascii="Bembo Std" w:hAnsi="Bembo Std"/>
                <w:b/>
                <w:szCs w:val="20"/>
                <w:lang w:val="es-ES"/>
              </w:rPr>
            </w:pPr>
            <w:r w:rsidRPr="00321B0F">
              <w:rPr>
                <w:rFonts w:ascii="Bembo Std" w:hAnsi="Bembo Std"/>
                <w:b/>
                <w:szCs w:val="20"/>
                <w:lang w:val="es-ES"/>
              </w:rPr>
              <w:lastRenderedPageBreak/>
              <w:t>Documentos del Contrato</w:t>
            </w:r>
          </w:p>
        </w:tc>
        <w:tc>
          <w:tcPr>
            <w:tcW w:w="6660" w:type="dxa"/>
          </w:tcPr>
          <w:p w14:paraId="2F6B8AAD"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2.1</w:t>
            </w:r>
            <w:r w:rsidRPr="00321B0F">
              <w:rPr>
                <w:rFonts w:ascii="Bembo Std" w:hAnsi="Bembo Std"/>
                <w:lang w:val="es-ES"/>
              </w:rPr>
              <w:tab/>
              <w:t>Sujetos al orden de precedencia establecido en el Convenio, se entiende que todos los documentos que forman parte integral del Contrato (y todos sus componentes allí incluidos) son correlativos, complementarios y recíprocamente aclaratorios.  El Contrato deberá leerse de manera integral</w:t>
            </w:r>
            <w:bookmarkStart w:id="1" w:name="_GoBack"/>
            <w:r w:rsidRPr="00321B0F">
              <w:rPr>
                <w:rFonts w:ascii="Bembo Std" w:hAnsi="Bembo Std"/>
                <w:lang w:val="es-ES"/>
              </w:rPr>
              <w:t>.</w:t>
            </w:r>
            <w:bookmarkEnd w:id="1"/>
          </w:p>
        </w:tc>
      </w:tr>
      <w:tr w:rsidR="00321B0F" w:rsidRPr="00321B0F" w14:paraId="186965C4" w14:textId="77777777" w:rsidTr="0080703A">
        <w:tc>
          <w:tcPr>
            <w:tcW w:w="284" w:type="dxa"/>
          </w:tcPr>
          <w:p w14:paraId="4E1B0ED1" w14:textId="77777777" w:rsidR="00321B0F" w:rsidRPr="00321B0F" w:rsidRDefault="00321B0F" w:rsidP="00321B0F">
            <w:pPr>
              <w:numPr>
                <w:ilvl w:val="0"/>
                <w:numId w:val="1"/>
              </w:numPr>
              <w:spacing w:after="200"/>
              <w:rPr>
                <w:rFonts w:ascii="Bembo Std" w:hAnsi="Bembo Std"/>
                <w:b/>
                <w:szCs w:val="20"/>
                <w:lang w:val="es-ES"/>
              </w:rPr>
            </w:pPr>
            <w:r w:rsidRPr="00321B0F">
              <w:rPr>
                <w:rFonts w:ascii="Bembo Std" w:hAnsi="Bembo Std"/>
                <w:b/>
                <w:szCs w:val="20"/>
                <w:lang w:val="es-ES"/>
              </w:rPr>
              <w:lastRenderedPageBreak/>
              <w:t>Fraude y Corrupción</w:t>
            </w:r>
          </w:p>
        </w:tc>
        <w:tc>
          <w:tcPr>
            <w:tcW w:w="6660" w:type="dxa"/>
          </w:tcPr>
          <w:p w14:paraId="7F1458FD"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3.1</w:t>
            </w:r>
            <w:r w:rsidRPr="00321B0F">
              <w:rPr>
                <w:rFonts w:ascii="Bembo Std" w:hAnsi="Bembo Std"/>
                <w:lang w:val="es-ES"/>
              </w:rPr>
              <w:tab/>
            </w:r>
            <w:r w:rsidRPr="00321B0F">
              <w:rPr>
                <w:rFonts w:ascii="Bembo Std" w:hAnsi="Bembo Std"/>
                <w:bCs/>
                <w:lang w:val="es-ES"/>
              </w:rPr>
              <w:t xml:space="preserve">El </w:t>
            </w:r>
            <w:r w:rsidRPr="00321B0F">
              <w:rPr>
                <w:rFonts w:ascii="Bembo Std" w:hAnsi="Bembo Std"/>
                <w:lang w:val="es-ES"/>
              </w:rPr>
              <w:t xml:space="preserve">Banco exige a todos los prestatarios (incluyendo los beneficiarios de donaciones), organismos ejecutores y organismos contratantes, al igual que a todas las firmas, entidades o personas oferentes por participar o participando en proyectos financiados por el Banco incluyendo, entre otros, solicitantes, oferentes, contratistas, consultores y concesionarios (incluyendo sus respectivos funcionarios, empleados y representantes), observar los más altos niveles éticos y denunciar al Banco todo acto sospechoso de fraude o corrupción del cual tenga conocimiento o sea informado, durante el proceso de selección y las negociaciones o la ejecución de un contrato. Los actos de fraude y corrupción están prohibidos. Fraude y corrupción comprenden actos de: (a) práctica corruptiva; (b) práctica fraudulenta; (c) práctica coercitiva; y (d) </w:t>
            </w:r>
            <w:r w:rsidRPr="00321B0F">
              <w:rPr>
                <w:rFonts w:ascii="Bembo Std" w:hAnsi="Bembo Std"/>
                <w:iCs/>
                <w:lang w:val="es-ES"/>
              </w:rPr>
              <w:t>práctica colusoria.</w:t>
            </w:r>
            <w:r w:rsidRPr="00321B0F">
              <w:rPr>
                <w:rFonts w:ascii="Bembo Std" w:hAnsi="Bembo Std"/>
                <w:lang w:val="es-ES"/>
              </w:rPr>
              <w:t xml:space="preserve"> Las definiciones que se transcriben a continuación corresponden a los tipos más comunes de fraude y corrupción, pero no son exhaustivas.</w:t>
            </w:r>
          </w:p>
          <w:p w14:paraId="4AA6E5C9"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 xml:space="preserve">         Por esta razón, el Banco también adoptará medidas en caso de hechos o denuncias similares relacionadas con supuestos actos de fraude y corrupción, aunque no estén especificados en la lista siguiente. El Banco aplicará en todos los casos los procedimientos establecidos en la Cláusula 3.1 (c). A efectos de su cumplimiento:</w:t>
            </w:r>
          </w:p>
          <w:p w14:paraId="7FCA1DDE" w14:textId="77777777" w:rsidR="00321B0F" w:rsidRPr="00321B0F" w:rsidRDefault="00321B0F" w:rsidP="00321B0F">
            <w:pPr>
              <w:spacing w:after="200"/>
              <w:ind w:left="1224" w:hanging="612"/>
              <w:jc w:val="both"/>
              <w:rPr>
                <w:rFonts w:ascii="Bembo Std" w:hAnsi="Bembo Std"/>
                <w:lang w:val="es-ES"/>
              </w:rPr>
            </w:pPr>
            <w:r w:rsidRPr="00321B0F">
              <w:rPr>
                <w:rFonts w:ascii="Bembo Std" w:hAnsi="Bembo Std"/>
                <w:lang w:val="es-ES"/>
              </w:rPr>
              <w:t>(a)</w:t>
            </w:r>
            <w:r w:rsidRPr="00321B0F">
              <w:rPr>
                <w:rFonts w:ascii="Bembo Std" w:hAnsi="Bembo Std"/>
                <w:lang w:val="es-ES"/>
              </w:rPr>
              <w:tab/>
              <w:t>El Banco define, para efectos de esta disposición, los términos que figuran a continuación:</w:t>
            </w:r>
          </w:p>
          <w:p w14:paraId="07E8C34A" w14:textId="77777777" w:rsidR="00321B0F" w:rsidRPr="00321B0F" w:rsidRDefault="00321B0F" w:rsidP="00321B0F">
            <w:pPr>
              <w:spacing w:after="200"/>
              <w:ind w:left="1728" w:hanging="576"/>
              <w:jc w:val="both"/>
              <w:rPr>
                <w:rFonts w:ascii="Bembo Std" w:hAnsi="Bembo Std"/>
                <w:lang w:val="es-ES"/>
              </w:rPr>
            </w:pPr>
            <w:r w:rsidRPr="00321B0F">
              <w:rPr>
                <w:rFonts w:ascii="Bembo Std" w:hAnsi="Bembo Std"/>
                <w:lang w:val="es-ES"/>
              </w:rPr>
              <w:t xml:space="preserve">(i) </w:t>
            </w:r>
            <w:r w:rsidRPr="00321B0F">
              <w:rPr>
                <w:rFonts w:ascii="Bembo Std" w:hAnsi="Bembo Std"/>
                <w:lang w:val="es-ES"/>
              </w:rPr>
              <w:tab/>
              <w:t>Una práctica corruptiva consiste en ofrecer, dar, recibir o solicitar, directa o indirectamente, algo de valor para influenciar indebidamente las acciones de otra parte;</w:t>
            </w:r>
          </w:p>
          <w:p w14:paraId="0798A841" w14:textId="77777777" w:rsidR="00321B0F" w:rsidRPr="00321B0F" w:rsidRDefault="00321B0F" w:rsidP="00321B0F">
            <w:pPr>
              <w:spacing w:after="200"/>
              <w:ind w:left="1728" w:hanging="576"/>
              <w:jc w:val="both"/>
              <w:rPr>
                <w:rFonts w:ascii="Bembo Std" w:hAnsi="Bembo Std"/>
                <w:lang w:val="es-ES"/>
              </w:rPr>
            </w:pPr>
            <w:r w:rsidRPr="00321B0F">
              <w:rPr>
                <w:rFonts w:ascii="Bembo Std" w:hAnsi="Bembo Std"/>
                <w:lang w:val="es-ES"/>
              </w:rPr>
              <w:t>(ii)</w:t>
            </w:r>
            <w:r w:rsidRPr="00321B0F">
              <w:rPr>
                <w:rFonts w:ascii="Bembo Std" w:hAnsi="Bembo Std"/>
                <w:lang w:val="es-ES"/>
              </w:rPr>
              <w:tab/>
              <w:t>Una práctica fraudulenta es cualquier acto u omisión, incluyendo la tergiversación de hechos y circunstancias, que deliberadamente o por negligencia grave, engañe, o intente engañar, a alguna parte para obtener un beneficio financiero o de otra índole o para evadir una obligación;</w:t>
            </w:r>
          </w:p>
          <w:p w14:paraId="067B8C33" w14:textId="77777777" w:rsidR="00321B0F" w:rsidRPr="00321B0F" w:rsidRDefault="00321B0F" w:rsidP="00321B0F">
            <w:pPr>
              <w:spacing w:after="200"/>
              <w:ind w:left="1728" w:hanging="576"/>
              <w:jc w:val="both"/>
              <w:rPr>
                <w:rFonts w:ascii="Bembo Std" w:hAnsi="Bembo Std"/>
                <w:lang w:val="es-ES"/>
              </w:rPr>
            </w:pPr>
            <w:r w:rsidRPr="00321B0F">
              <w:rPr>
                <w:rFonts w:ascii="Bembo Std" w:hAnsi="Bembo Std"/>
                <w:lang w:val="es-ES"/>
              </w:rPr>
              <w:lastRenderedPageBreak/>
              <w:t>(iii)</w:t>
            </w:r>
            <w:r w:rsidRPr="00321B0F">
              <w:rPr>
                <w:rFonts w:ascii="Bembo Std" w:hAnsi="Bembo Std"/>
                <w:lang w:val="es-ES"/>
              </w:rPr>
              <w:tab/>
              <w:t>Una práctica coercitiva consiste en perjudicar o causar daño, o amenazar con perjudicar o causar daño, directa o indirectamente, a cualquier parte o a sus bienes para influenciar en forma indebida las acciones de una parte; y</w:t>
            </w:r>
          </w:p>
          <w:p w14:paraId="4CBE380C" w14:textId="77777777" w:rsidR="00321B0F" w:rsidRPr="00321B0F" w:rsidRDefault="00321B0F" w:rsidP="00321B0F">
            <w:pPr>
              <w:spacing w:after="200"/>
              <w:ind w:left="1728" w:hanging="576"/>
              <w:jc w:val="both"/>
              <w:rPr>
                <w:rFonts w:ascii="Bembo Std" w:hAnsi="Bembo Std"/>
                <w:lang w:val="es-ES"/>
              </w:rPr>
            </w:pPr>
            <w:r w:rsidRPr="00321B0F">
              <w:rPr>
                <w:rFonts w:ascii="Bembo Std" w:hAnsi="Bembo Std"/>
                <w:lang w:val="es-ES"/>
              </w:rPr>
              <w:t>(iv)</w:t>
            </w:r>
            <w:r w:rsidRPr="00321B0F">
              <w:rPr>
                <w:rFonts w:ascii="Bembo Std" w:hAnsi="Bembo Std"/>
                <w:lang w:val="es-ES"/>
              </w:rPr>
              <w:tab/>
              <w:t>Una práctica colusoria es un acuerdo entre dos o más partes realizado con la intención de alcanzar un propósito indebido, incluyendo influenciar en forma indebida las acciones de otra parte.</w:t>
            </w:r>
          </w:p>
          <w:p w14:paraId="3879150D" w14:textId="77777777" w:rsidR="00321B0F" w:rsidRPr="00321B0F" w:rsidRDefault="00321B0F" w:rsidP="00321B0F">
            <w:pPr>
              <w:tabs>
                <w:tab w:val="left" w:pos="-720"/>
              </w:tabs>
              <w:spacing w:after="200"/>
              <w:ind w:left="1152" w:hanging="576"/>
              <w:jc w:val="both"/>
              <w:rPr>
                <w:rFonts w:ascii="Bembo Std" w:hAnsi="Bembo Std"/>
                <w:lang w:val="es-ES"/>
              </w:rPr>
            </w:pPr>
            <w:r w:rsidRPr="00321B0F">
              <w:rPr>
                <w:rFonts w:ascii="Bembo Std" w:hAnsi="Bembo Std"/>
                <w:lang w:val="es-ES"/>
              </w:rPr>
              <w:t>(b)</w:t>
            </w:r>
            <w:r w:rsidRPr="00321B0F">
              <w:rPr>
                <w:rFonts w:ascii="Bembo Std" w:hAnsi="Bembo Std"/>
                <w:lang w:val="es-ES"/>
              </w:rPr>
              <w:tab/>
              <w:t>Si se comprueba que, de conformidad con los procedimientos administrativos del Banco, cualquier firma, entidad o persona actuando como oferente o participando en un proyecto financiado por el Banco incluyendo, entre otros, prestatarios, oferentes, proveedores, contratistas, subcontratistas, consultores y concesionarios, organismos ejecutores u organismos contratantes (incluyendo sus respectivos funcionarios, empleados y representantes)</w:t>
            </w:r>
            <w:r w:rsidRPr="00321B0F">
              <w:rPr>
                <w:rFonts w:ascii="Bembo Std" w:hAnsi="Bembo Std"/>
                <w:b/>
                <w:bCs/>
                <w:lang w:val="es-ES"/>
              </w:rPr>
              <w:t xml:space="preserve"> </w:t>
            </w:r>
            <w:r w:rsidRPr="00321B0F">
              <w:rPr>
                <w:rFonts w:ascii="Bembo Std" w:hAnsi="Bembo Std"/>
                <w:lang w:val="es-ES"/>
              </w:rPr>
              <w:t>ha cometido un acto de fraude o corrupción, el Banco podrá:</w:t>
            </w:r>
          </w:p>
          <w:p w14:paraId="182974C2" w14:textId="77777777" w:rsidR="00321B0F" w:rsidRPr="00321B0F" w:rsidRDefault="00321B0F" w:rsidP="00321B0F">
            <w:pPr>
              <w:numPr>
                <w:ilvl w:val="1"/>
                <w:numId w:val="1"/>
              </w:numPr>
              <w:tabs>
                <w:tab w:val="left" w:pos="-720"/>
              </w:tabs>
              <w:spacing w:after="200"/>
              <w:jc w:val="both"/>
              <w:rPr>
                <w:rFonts w:ascii="Bembo Std" w:hAnsi="Bembo Std"/>
                <w:lang w:val="es-ES"/>
              </w:rPr>
            </w:pPr>
            <w:r w:rsidRPr="00321B0F">
              <w:rPr>
                <w:rFonts w:ascii="Bembo Std" w:hAnsi="Bembo Std"/>
                <w:lang w:val="es-ES"/>
              </w:rPr>
              <w:t>decidir no financiar ninguna propuesta de adjudicación de un contrato o de un contrato adjudicado para la adquisición de bienes o la contratación de obras financiadas por el Banco;</w:t>
            </w:r>
          </w:p>
          <w:p w14:paraId="0970F293" w14:textId="77777777" w:rsidR="00321B0F" w:rsidRPr="00321B0F" w:rsidRDefault="00321B0F" w:rsidP="00321B0F">
            <w:pPr>
              <w:numPr>
                <w:ilvl w:val="1"/>
                <w:numId w:val="1"/>
              </w:numPr>
              <w:tabs>
                <w:tab w:val="left" w:pos="-720"/>
              </w:tabs>
              <w:spacing w:after="200"/>
              <w:jc w:val="both"/>
              <w:rPr>
                <w:rFonts w:ascii="Bembo Std" w:hAnsi="Bembo Std"/>
                <w:lang w:val="es-ES"/>
              </w:rPr>
            </w:pPr>
            <w:r w:rsidRPr="00321B0F">
              <w:rPr>
                <w:rFonts w:ascii="Bembo Std" w:hAnsi="Bembo Std"/>
                <w:lang w:val="es-ES"/>
              </w:rPr>
              <w:t>suspender los desembolsos de la operación, si se determina, en cualquier etapa, que existe evidencia suficiente para comprobar el hallazgo de que un empleado, agente o representante del Prestatario, el Organismo Ejecutor o el Organismo Contratante ha cometido un acto de fraude o corrupción;</w:t>
            </w:r>
          </w:p>
          <w:p w14:paraId="4D169871" w14:textId="77777777" w:rsidR="00321B0F" w:rsidRPr="00321B0F" w:rsidRDefault="00321B0F" w:rsidP="00321B0F">
            <w:pPr>
              <w:numPr>
                <w:ilvl w:val="1"/>
                <w:numId w:val="1"/>
              </w:numPr>
              <w:tabs>
                <w:tab w:val="left" w:pos="-720"/>
              </w:tabs>
              <w:spacing w:after="200"/>
              <w:jc w:val="both"/>
              <w:rPr>
                <w:rFonts w:ascii="Bembo Std" w:hAnsi="Bembo Std"/>
                <w:lang w:val="es-ES"/>
              </w:rPr>
            </w:pPr>
            <w:r w:rsidRPr="00321B0F">
              <w:rPr>
                <w:rFonts w:ascii="Bembo Std" w:hAnsi="Bembo Std"/>
                <w:lang w:val="es-ES"/>
              </w:rPr>
              <w:t xml:space="preserve">cancelar y/o acelerar el pago de una parte del préstamo o de la donación relacionada inequívocamente con un contrato, cuando exista evidencia de que el representante del Prestatario, o Beneficiario de una donación, no ha tomado las medidas correctivas adecuadas en un plazo que el Banco considere razonable y de conformidad </w:t>
            </w:r>
            <w:r w:rsidRPr="00321B0F">
              <w:rPr>
                <w:rFonts w:ascii="Bembo Std" w:hAnsi="Bembo Std"/>
                <w:lang w:val="es-ES"/>
              </w:rPr>
              <w:lastRenderedPageBreak/>
              <w:t>con las garantías de debido proceso establecidas en la legislación del país Prestatario;</w:t>
            </w:r>
          </w:p>
          <w:p w14:paraId="76E2F2E0" w14:textId="77777777" w:rsidR="00321B0F" w:rsidRPr="00321B0F" w:rsidRDefault="00321B0F" w:rsidP="00321B0F">
            <w:pPr>
              <w:numPr>
                <w:ilvl w:val="1"/>
                <w:numId w:val="1"/>
              </w:numPr>
              <w:tabs>
                <w:tab w:val="left" w:pos="-720"/>
              </w:tabs>
              <w:spacing w:after="200"/>
              <w:jc w:val="both"/>
              <w:rPr>
                <w:rFonts w:ascii="Bembo Std" w:hAnsi="Bembo Std"/>
                <w:lang w:val="es-ES"/>
              </w:rPr>
            </w:pPr>
            <w:r w:rsidRPr="00321B0F">
              <w:rPr>
                <w:rFonts w:ascii="Bembo Std" w:hAnsi="Bembo Std"/>
                <w:lang w:val="es-ES"/>
              </w:rPr>
              <w:t>emitir una amonestación en el formato de una carta formal de censura a la conducta de la firma, entidad o individuo;</w:t>
            </w:r>
          </w:p>
          <w:p w14:paraId="7B8C74AE" w14:textId="77777777" w:rsidR="00321B0F" w:rsidRPr="00321B0F" w:rsidRDefault="00321B0F" w:rsidP="00321B0F">
            <w:pPr>
              <w:numPr>
                <w:ilvl w:val="1"/>
                <w:numId w:val="1"/>
              </w:numPr>
              <w:tabs>
                <w:tab w:val="left" w:pos="-720"/>
              </w:tabs>
              <w:spacing w:after="200"/>
              <w:jc w:val="both"/>
              <w:rPr>
                <w:rFonts w:ascii="Bembo Std" w:hAnsi="Bembo Std"/>
                <w:lang w:val="es-ES"/>
              </w:rPr>
            </w:pPr>
            <w:r w:rsidRPr="00321B0F">
              <w:rPr>
                <w:rFonts w:ascii="Bembo Std" w:hAnsi="Bembo Std"/>
                <w:lang w:val="es-ES"/>
              </w:rPr>
              <w:t>declarar a una persona, entidad o firma inelegible, en forma permanente o por determinado período de tiempo, para que se le adjudiquen o participe en contratos bajo proyectos financiados por el Banco, excepto bajo aquellas condiciones que el Banco considere apropiadas;</w:t>
            </w:r>
          </w:p>
          <w:p w14:paraId="56653A69" w14:textId="77777777" w:rsidR="00321B0F" w:rsidRPr="00321B0F" w:rsidRDefault="00321B0F" w:rsidP="00321B0F">
            <w:pPr>
              <w:numPr>
                <w:ilvl w:val="1"/>
                <w:numId w:val="1"/>
              </w:numPr>
              <w:tabs>
                <w:tab w:val="left" w:pos="-720"/>
              </w:tabs>
              <w:spacing w:after="200"/>
              <w:jc w:val="both"/>
              <w:rPr>
                <w:rFonts w:ascii="Bembo Std" w:hAnsi="Bembo Std"/>
                <w:lang w:val="es-ES"/>
              </w:rPr>
            </w:pPr>
            <w:r w:rsidRPr="00321B0F">
              <w:rPr>
                <w:rFonts w:ascii="Bembo Std" w:hAnsi="Bembo Std"/>
                <w:lang w:val="es-ES"/>
              </w:rPr>
              <w:t>remitir el tema a las autoridades pertinentes encargadas de hacer cumplir las leyes; y/o</w:t>
            </w:r>
          </w:p>
          <w:p w14:paraId="047EAA16" w14:textId="77777777" w:rsidR="00321B0F" w:rsidRPr="00321B0F" w:rsidRDefault="00321B0F" w:rsidP="00321B0F">
            <w:pPr>
              <w:numPr>
                <w:ilvl w:val="1"/>
                <w:numId w:val="1"/>
              </w:numPr>
              <w:spacing w:after="200"/>
              <w:jc w:val="both"/>
              <w:rPr>
                <w:rFonts w:ascii="Bembo Std" w:hAnsi="Bembo Std"/>
                <w:lang w:val="es-ES"/>
              </w:rPr>
            </w:pPr>
            <w:r w:rsidRPr="00321B0F">
              <w:rPr>
                <w:rFonts w:ascii="Bembo Std" w:hAnsi="Bembo Std"/>
                <w:lang w:val="es-ES"/>
              </w:rPr>
              <w:t>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otras sanciones.</w:t>
            </w:r>
          </w:p>
          <w:p w14:paraId="0A4FBC9A" w14:textId="77777777" w:rsidR="00321B0F" w:rsidRPr="00321B0F" w:rsidRDefault="00321B0F" w:rsidP="00321B0F">
            <w:pPr>
              <w:spacing w:after="200"/>
              <w:ind w:left="972" w:hanging="576"/>
              <w:jc w:val="both"/>
              <w:rPr>
                <w:rFonts w:ascii="Bembo Std" w:hAnsi="Bembo Std"/>
                <w:lang w:val="es-ES"/>
              </w:rPr>
            </w:pPr>
            <w:r w:rsidRPr="00321B0F">
              <w:rPr>
                <w:rFonts w:ascii="Bembo Std" w:hAnsi="Bembo Std"/>
                <w:lang w:val="es-ES"/>
              </w:rPr>
              <w:t>(c)</w:t>
            </w:r>
            <w:r w:rsidRPr="00321B0F">
              <w:rPr>
                <w:rFonts w:ascii="Bembo Std" w:hAnsi="Bembo Std"/>
                <w:lang w:val="es-ES"/>
              </w:rPr>
              <w:tab/>
              <w:t>El</w:t>
            </w:r>
            <w:r w:rsidRPr="00321B0F">
              <w:rPr>
                <w:rFonts w:ascii="Bembo Std" w:hAnsi="Bembo Std"/>
                <w:spacing w:val="21"/>
                <w:lang w:val="es-ES"/>
              </w:rPr>
              <w:t xml:space="preserve"> </w:t>
            </w:r>
            <w:r w:rsidRPr="00321B0F">
              <w:rPr>
                <w:rFonts w:ascii="Bembo Std" w:hAnsi="Bembo Std"/>
                <w:lang w:val="es-ES"/>
              </w:rPr>
              <w:t>Banco</w:t>
            </w:r>
            <w:r w:rsidRPr="00321B0F">
              <w:rPr>
                <w:rFonts w:ascii="Bembo Std" w:hAnsi="Bembo Std"/>
                <w:spacing w:val="21"/>
                <w:lang w:val="es-ES"/>
              </w:rPr>
              <w:t xml:space="preserve"> </w:t>
            </w:r>
            <w:r w:rsidRPr="00321B0F">
              <w:rPr>
                <w:rFonts w:ascii="Bembo Std" w:hAnsi="Bembo Std"/>
                <w:lang w:val="es-ES"/>
              </w:rPr>
              <w:t>ha</w:t>
            </w:r>
            <w:r w:rsidRPr="00321B0F">
              <w:rPr>
                <w:rFonts w:ascii="Bembo Std" w:hAnsi="Bembo Std"/>
                <w:spacing w:val="21"/>
                <w:lang w:val="es-ES"/>
              </w:rPr>
              <w:t xml:space="preserve"> </w:t>
            </w:r>
            <w:r w:rsidRPr="00321B0F">
              <w:rPr>
                <w:rFonts w:ascii="Bembo Std" w:hAnsi="Bembo Std"/>
                <w:lang w:val="es-ES"/>
              </w:rPr>
              <w:t>establecido procedi</w:t>
            </w:r>
            <w:r w:rsidRPr="00321B0F">
              <w:rPr>
                <w:rFonts w:ascii="Bembo Std" w:hAnsi="Bembo Std"/>
                <w:spacing w:val="-3"/>
                <w:lang w:val="es-ES"/>
              </w:rPr>
              <w:t>m</w:t>
            </w:r>
            <w:r w:rsidRPr="00321B0F">
              <w:rPr>
                <w:rFonts w:ascii="Bembo Std" w:hAnsi="Bembo Std"/>
                <w:lang w:val="es-ES"/>
              </w:rPr>
              <w:t>ientos ad</w:t>
            </w:r>
            <w:r w:rsidRPr="00321B0F">
              <w:rPr>
                <w:rFonts w:ascii="Bembo Std" w:hAnsi="Bembo Std"/>
                <w:spacing w:val="-3"/>
                <w:lang w:val="es-ES"/>
              </w:rPr>
              <w:t>m</w:t>
            </w:r>
            <w:r w:rsidRPr="00321B0F">
              <w:rPr>
                <w:rFonts w:ascii="Bembo Std" w:hAnsi="Bembo Std"/>
                <w:lang w:val="es-ES"/>
              </w:rPr>
              <w:t>inistrativos</w:t>
            </w:r>
            <w:r w:rsidRPr="00321B0F">
              <w:rPr>
                <w:rFonts w:ascii="Bembo Std" w:hAnsi="Bembo Std"/>
                <w:spacing w:val="48"/>
                <w:lang w:val="es-ES"/>
              </w:rPr>
              <w:t xml:space="preserve"> </w:t>
            </w:r>
            <w:r w:rsidRPr="00321B0F">
              <w:rPr>
                <w:rFonts w:ascii="Bembo Std" w:hAnsi="Bembo Std"/>
                <w:lang w:val="es-ES"/>
              </w:rPr>
              <w:t>para</w:t>
            </w:r>
            <w:r w:rsidRPr="00321B0F">
              <w:rPr>
                <w:rFonts w:ascii="Bembo Std" w:hAnsi="Bembo Std"/>
                <w:spacing w:val="48"/>
                <w:lang w:val="es-ES"/>
              </w:rPr>
              <w:t xml:space="preserve"> </w:t>
            </w:r>
            <w:r w:rsidRPr="00321B0F">
              <w:rPr>
                <w:rFonts w:ascii="Bembo Std" w:hAnsi="Bembo Std"/>
                <w:lang w:val="es-ES"/>
              </w:rPr>
              <w:t>los</w:t>
            </w:r>
            <w:r w:rsidRPr="00321B0F">
              <w:rPr>
                <w:rFonts w:ascii="Bembo Std" w:hAnsi="Bembo Std"/>
                <w:spacing w:val="48"/>
                <w:lang w:val="es-ES"/>
              </w:rPr>
              <w:t xml:space="preserve"> </w:t>
            </w:r>
            <w:r w:rsidRPr="00321B0F">
              <w:rPr>
                <w:rFonts w:ascii="Bembo Std" w:hAnsi="Bembo Std"/>
                <w:lang w:val="es-ES"/>
              </w:rPr>
              <w:t>casos</w:t>
            </w:r>
            <w:r w:rsidRPr="00321B0F">
              <w:rPr>
                <w:rFonts w:ascii="Bembo Std" w:hAnsi="Bembo Std"/>
                <w:spacing w:val="48"/>
                <w:lang w:val="es-ES"/>
              </w:rPr>
              <w:t xml:space="preserve"> </w:t>
            </w:r>
            <w:r w:rsidRPr="00321B0F">
              <w:rPr>
                <w:rFonts w:ascii="Bembo Std" w:hAnsi="Bembo Std"/>
                <w:lang w:val="es-ES"/>
              </w:rPr>
              <w:t>de</w:t>
            </w:r>
            <w:r w:rsidRPr="00321B0F">
              <w:rPr>
                <w:rFonts w:ascii="Bembo Std" w:hAnsi="Bembo Std"/>
                <w:spacing w:val="48"/>
                <w:lang w:val="es-ES"/>
              </w:rPr>
              <w:t xml:space="preserve"> </w:t>
            </w:r>
            <w:r w:rsidRPr="00321B0F">
              <w:rPr>
                <w:rFonts w:ascii="Bembo Std" w:hAnsi="Bembo Std"/>
                <w:lang w:val="es-ES"/>
              </w:rPr>
              <w:t>denuncias</w:t>
            </w:r>
            <w:r w:rsidRPr="00321B0F">
              <w:rPr>
                <w:rFonts w:ascii="Bembo Std" w:hAnsi="Bembo Std"/>
                <w:spacing w:val="48"/>
                <w:lang w:val="es-ES"/>
              </w:rPr>
              <w:t xml:space="preserve"> </w:t>
            </w:r>
            <w:r w:rsidRPr="00321B0F">
              <w:rPr>
                <w:rFonts w:ascii="Bembo Std" w:hAnsi="Bembo Std"/>
                <w:lang w:val="es-ES"/>
              </w:rPr>
              <w:t xml:space="preserve">de </w:t>
            </w:r>
            <w:r w:rsidRPr="00321B0F">
              <w:rPr>
                <w:rFonts w:ascii="Bembo Std" w:hAnsi="Bembo Std"/>
                <w:spacing w:val="-13"/>
                <w:lang w:val="es-ES"/>
              </w:rPr>
              <w:t>fraude</w:t>
            </w:r>
            <w:r w:rsidRPr="00321B0F">
              <w:rPr>
                <w:rFonts w:ascii="Bembo Std" w:hAnsi="Bembo Std"/>
                <w:spacing w:val="48"/>
                <w:lang w:val="es-ES"/>
              </w:rPr>
              <w:t xml:space="preserve"> </w:t>
            </w:r>
            <w:r w:rsidRPr="00321B0F">
              <w:rPr>
                <w:rFonts w:ascii="Bembo Std" w:hAnsi="Bembo Std"/>
                <w:lang w:val="es-ES"/>
              </w:rPr>
              <w:t>y</w:t>
            </w:r>
            <w:r w:rsidRPr="00321B0F">
              <w:rPr>
                <w:rFonts w:ascii="Bembo Std" w:hAnsi="Bembo Std"/>
                <w:spacing w:val="48"/>
                <w:lang w:val="es-ES"/>
              </w:rPr>
              <w:t xml:space="preserve"> </w:t>
            </w:r>
            <w:r w:rsidRPr="00321B0F">
              <w:rPr>
                <w:rFonts w:ascii="Bembo Std" w:hAnsi="Bembo Std"/>
                <w:lang w:val="es-ES"/>
              </w:rPr>
              <w:t>corrupción</w:t>
            </w:r>
            <w:r w:rsidRPr="00321B0F">
              <w:rPr>
                <w:rFonts w:ascii="Bembo Std" w:hAnsi="Bembo Std"/>
                <w:spacing w:val="48"/>
                <w:lang w:val="es-ES"/>
              </w:rPr>
              <w:t xml:space="preserve"> </w:t>
            </w:r>
            <w:r w:rsidRPr="00321B0F">
              <w:rPr>
                <w:rFonts w:ascii="Bembo Std" w:hAnsi="Bembo Std"/>
                <w:lang w:val="es-ES"/>
              </w:rPr>
              <w:t>dentro</w:t>
            </w:r>
            <w:r w:rsidRPr="00321B0F">
              <w:rPr>
                <w:rFonts w:ascii="Bembo Std" w:hAnsi="Bembo Std"/>
                <w:spacing w:val="48"/>
                <w:lang w:val="es-ES"/>
              </w:rPr>
              <w:t xml:space="preserve"> </w:t>
            </w:r>
            <w:r w:rsidRPr="00321B0F">
              <w:rPr>
                <w:rFonts w:ascii="Bembo Std" w:hAnsi="Bembo Std"/>
                <w:lang w:val="es-ES"/>
              </w:rPr>
              <w:t>del</w:t>
            </w:r>
            <w:r w:rsidRPr="00321B0F">
              <w:rPr>
                <w:rFonts w:ascii="Bembo Std" w:hAnsi="Bembo Std"/>
                <w:spacing w:val="48"/>
                <w:lang w:val="es-ES"/>
              </w:rPr>
              <w:t xml:space="preserve"> </w:t>
            </w:r>
            <w:r w:rsidRPr="00321B0F">
              <w:rPr>
                <w:rFonts w:ascii="Bembo Std" w:hAnsi="Bembo Std"/>
                <w:lang w:val="es-ES"/>
              </w:rPr>
              <w:t>proceso</w:t>
            </w:r>
            <w:r w:rsidRPr="00321B0F">
              <w:rPr>
                <w:rFonts w:ascii="Bembo Std" w:hAnsi="Bembo Std"/>
                <w:spacing w:val="48"/>
                <w:lang w:val="es-ES"/>
              </w:rPr>
              <w:t xml:space="preserve"> </w:t>
            </w:r>
            <w:r w:rsidRPr="00321B0F">
              <w:rPr>
                <w:rFonts w:ascii="Bembo Std" w:hAnsi="Bembo Std"/>
                <w:lang w:val="es-ES"/>
              </w:rPr>
              <w:t xml:space="preserve">de </w:t>
            </w:r>
            <w:r w:rsidRPr="00321B0F">
              <w:rPr>
                <w:rFonts w:ascii="Bembo Std" w:hAnsi="Bembo Std"/>
                <w:spacing w:val="-2"/>
                <w:lang w:val="es-ES"/>
              </w:rPr>
              <w:t>adquisiciones</w:t>
            </w:r>
            <w:r w:rsidRPr="00321B0F">
              <w:rPr>
                <w:rFonts w:ascii="Bembo Std" w:hAnsi="Bembo Std"/>
                <w:spacing w:val="3"/>
                <w:lang w:val="es-ES"/>
              </w:rPr>
              <w:t xml:space="preserve"> </w:t>
            </w:r>
            <w:r w:rsidRPr="00321B0F">
              <w:rPr>
                <w:rFonts w:ascii="Bembo Std" w:hAnsi="Bembo Std"/>
                <w:spacing w:val="-2"/>
                <w:lang w:val="es-ES"/>
              </w:rPr>
              <w:t>o</w:t>
            </w:r>
            <w:r w:rsidRPr="00321B0F">
              <w:rPr>
                <w:rFonts w:ascii="Bembo Std" w:hAnsi="Bembo Std"/>
                <w:spacing w:val="3"/>
                <w:lang w:val="es-ES"/>
              </w:rPr>
              <w:t xml:space="preserve"> </w:t>
            </w:r>
            <w:r w:rsidRPr="00321B0F">
              <w:rPr>
                <w:rFonts w:ascii="Bembo Std" w:hAnsi="Bembo Std"/>
                <w:spacing w:val="-2"/>
                <w:lang w:val="es-ES"/>
              </w:rPr>
              <w:t>la</w:t>
            </w:r>
            <w:r w:rsidRPr="00321B0F">
              <w:rPr>
                <w:rFonts w:ascii="Bembo Std" w:hAnsi="Bembo Std"/>
                <w:spacing w:val="3"/>
                <w:lang w:val="es-ES"/>
              </w:rPr>
              <w:t xml:space="preserve"> </w:t>
            </w:r>
            <w:r w:rsidRPr="00321B0F">
              <w:rPr>
                <w:rFonts w:ascii="Bembo Std" w:hAnsi="Bembo Std"/>
                <w:spacing w:val="-2"/>
                <w:lang w:val="es-ES"/>
              </w:rPr>
              <w:t>ejecución</w:t>
            </w:r>
            <w:r w:rsidRPr="00321B0F">
              <w:rPr>
                <w:rFonts w:ascii="Bembo Std" w:hAnsi="Bembo Std"/>
                <w:spacing w:val="3"/>
                <w:lang w:val="es-ES"/>
              </w:rPr>
              <w:t xml:space="preserve"> </w:t>
            </w:r>
            <w:r w:rsidRPr="00321B0F">
              <w:rPr>
                <w:rFonts w:ascii="Bembo Std" w:hAnsi="Bembo Std"/>
                <w:spacing w:val="-2"/>
                <w:lang w:val="es-ES"/>
              </w:rPr>
              <w:t>de</w:t>
            </w:r>
            <w:r w:rsidRPr="00321B0F">
              <w:rPr>
                <w:rFonts w:ascii="Bembo Std" w:hAnsi="Bembo Std"/>
                <w:spacing w:val="3"/>
                <w:lang w:val="es-ES"/>
              </w:rPr>
              <w:t xml:space="preserve"> </w:t>
            </w:r>
            <w:r w:rsidRPr="00321B0F">
              <w:rPr>
                <w:rFonts w:ascii="Bembo Std" w:hAnsi="Bembo Std"/>
                <w:spacing w:val="-2"/>
                <w:lang w:val="es-ES"/>
              </w:rPr>
              <w:t>u</w:t>
            </w:r>
            <w:r w:rsidRPr="00321B0F">
              <w:rPr>
                <w:rFonts w:ascii="Bembo Std" w:hAnsi="Bembo Std"/>
                <w:lang w:val="es-ES"/>
              </w:rPr>
              <w:t>n</w:t>
            </w:r>
            <w:r w:rsidRPr="00321B0F">
              <w:rPr>
                <w:rFonts w:ascii="Bembo Std" w:hAnsi="Bembo Std"/>
                <w:spacing w:val="2"/>
                <w:lang w:val="es-ES"/>
              </w:rPr>
              <w:t xml:space="preserve"> </w:t>
            </w:r>
            <w:r w:rsidRPr="00321B0F">
              <w:rPr>
                <w:rFonts w:ascii="Bembo Std" w:hAnsi="Bembo Std"/>
                <w:spacing w:val="-2"/>
                <w:lang w:val="es-ES"/>
              </w:rPr>
              <w:t>contrato</w:t>
            </w:r>
            <w:r w:rsidRPr="00321B0F">
              <w:rPr>
                <w:rFonts w:ascii="Bembo Std" w:hAnsi="Bembo Std"/>
                <w:spacing w:val="3"/>
                <w:lang w:val="es-ES"/>
              </w:rPr>
              <w:t xml:space="preserve"> </w:t>
            </w:r>
            <w:r w:rsidRPr="00321B0F">
              <w:rPr>
                <w:rFonts w:ascii="Bembo Std" w:hAnsi="Bembo Std"/>
                <w:spacing w:val="-2"/>
                <w:lang w:val="es-ES"/>
              </w:rPr>
              <w:t>financiado</w:t>
            </w:r>
            <w:r w:rsidRPr="00321B0F">
              <w:rPr>
                <w:rFonts w:ascii="Bembo Std" w:hAnsi="Bembo Std"/>
                <w:spacing w:val="3"/>
                <w:lang w:val="es-ES"/>
              </w:rPr>
              <w:t xml:space="preserve"> </w:t>
            </w:r>
            <w:r w:rsidRPr="00321B0F">
              <w:rPr>
                <w:rFonts w:ascii="Bembo Std" w:hAnsi="Bembo Std"/>
                <w:spacing w:val="-2"/>
                <w:lang w:val="es-ES"/>
              </w:rPr>
              <w:t>por</w:t>
            </w:r>
            <w:r w:rsidRPr="00321B0F">
              <w:rPr>
                <w:rFonts w:ascii="Bembo Std" w:hAnsi="Bembo Std"/>
                <w:spacing w:val="3"/>
                <w:lang w:val="es-ES"/>
              </w:rPr>
              <w:t xml:space="preserve"> </w:t>
            </w:r>
            <w:r w:rsidRPr="00321B0F">
              <w:rPr>
                <w:rFonts w:ascii="Bembo Std" w:hAnsi="Bembo Std"/>
                <w:lang w:val="es-ES"/>
              </w:rPr>
              <w:t>el</w:t>
            </w:r>
            <w:r w:rsidRPr="00321B0F">
              <w:rPr>
                <w:rFonts w:ascii="Bembo Std" w:hAnsi="Bembo Std"/>
                <w:spacing w:val="3"/>
                <w:lang w:val="es-ES"/>
              </w:rPr>
              <w:t xml:space="preserve"> </w:t>
            </w:r>
            <w:r w:rsidRPr="00321B0F">
              <w:rPr>
                <w:rFonts w:ascii="Bembo Std" w:hAnsi="Bembo Std"/>
                <w:lang w:val="es-ES"/>
              </w:rPr>
              <w:t>Banco,</w:t>
            </w:r>
            <w:r w:rsidRPr="00321B0F">
              <w:rPr>
                <w:rFonts w:ascii="Bembo Std" w:hAnsi="Bembo Std"/>
                <w:spacing w:val="3"/>
                <w:lang w:val="es-ES"/>
              </w:rPr>
              <w:t xml:space="preserve"> </w:t>
            </w:r>
            <w:r w:rsidRPr="00321B0F">
              <w:rPr>
                <w:rFonts w:ascii="Bembo Std" w:hAnsi="Bembo Std"/>
                <w:lang w:val="es-ES"/>
              </w:rPr>
              <w:t>los</w:t>
            </w:r>
            <w:r w:rsidRPr="00321B0F">
              <w:rPr>
                <w:rFonts w:ascii="Bembo Std" w:hAnsi="Bembo Std"/>
                <w:spacing w:val="3"/>
                <w:lang w:val="es-ES"/>
              </w:rPr>
              <w:t xml:space="preserve"> </w:t>
            </w:r>
            <w:r w:rsidRPr="00321B0F">
              <w:rPr>
                <w:rFonts w:ascii="Bembo Std" w:hAnsi="Bembo Std"/>
                <w:lang w:val="es-ES"/>
              </w:rPr>
              <w:t>cuales</w:t>
            </w:r>
            <w:r w:rsidRPr="00321B0F">
              <w:rPr>
                <w:rFonts w:ascii="Bembo Std" w:hAnsi="Bembo Std"/>
                <w:spacing w:val="3"/>
                <w:lang w:val="es-ES"/>
              </w:rPr>
              <w:t xml:space="preserve"> </w:t>
            </w:r>
            <w:r w:rsidRPr="00321B0F">
              <w:rPr>
                <w:rFonts w:ascii="Bembo Std" w:hAnsi="Bembo Std"/>
                <w:lang w:val="es-ES"/>
              </w:rPr>
              <w:t>están</w:t>
            </w:r>
            <w:r w:rsidRPr="00321B0F">
              <w:rPr>
                <w:rFonts w:ascii="Bembo Std" w:hAnsi="Bembo Std"/>
                <w:spacing w:val="2"/>
                <w:lang w:val="es-ES"/>
              </w:rPr>
              <w:t xml:space="preserve"> </w:t>
            </w:r>
            <w:r w:rsidRPr="00321B0F">
              <w:rPr>
                <w:rFonts w:ascii="Bembo Std" w:hAnsi="Bembo Std"/>
                <w:lang w:val="es-ES"/>
              </w:rPr>
              <w:t>disponibles</w:t>
            </w:r>
            <w:r w:rsidRPr="00321B0F">
              <w:rPr>
                <w:rFonts w:ascii="Bembo Std" w:hAnsi="Bembo Std"/>
                <w:spacing w:val="2"/>
                <w:lang w:val="es-ES"/>
              </w:rPr>
              <w:t xml:space="preserve"> </w:t>
            </w:r>
            <w:r w:rsidRPr="00321B0F">
              <w:rPr>
                <w:rFonts w:ascii="Bembo Std" w:hAnsi="Bembo Std"/>
                <w:lang w:val="es-ES"/>
              </w:rPr>
              <w:t>en el</w:t>
            </w:r>
            <w:r w:rsidRPr="00321B0F">
              <w:rPr>
                <w:rFonts w:ascii="Bembo Std" w:hAnsi="Bembo Std"/>
                <w:spacing w:val="51"/>
                <w:lang w:val="es-ES"/>
              </w:rPr>
              <w:t xml:space="preserve"> </w:t>
            </w:r>
            <w:r w:rsidRPr="00321B0F">
              <w:rPr>
                <w:rFonts w:ascii="Bembo Std" w:hAnsi="Bembo Std"/>
                <w:lang w:val="es-ES"/>
              </w:rPr>
              <w:t>sitio</w:t>
            </w:r>
            <w:r w:rsidRPr="00321B0F">
              <w:rPr>
                <w:rFonts w:ascii="Bembo Std" w:hAnsi="Bembo Std"/>
                <w:spacing w:val="51"/>
                <w:lang w:val="es-ES"/>
              </w:rPr>
              <w:t xml:space="preserve"> </w:t>
            </w:r>
            <w:r w:rsidRPr="00321B0F">
              <w:rPr>
                <w:rFonts w:ascii="Bembo Std" w:hAnsi="Bembo Std"/>
                <w:lang w:val="es-ES"/>
              </w:rPr>
              <w:t>virtual</w:t>
            </w:r>
            <w:r w:rsidRPr="00321B0F">
              <w:rPr>
                <w:rFonts w:ascii="Bembo Std" w:hAnsi="Bembo Std"/>
                <w:spacing w:val="51"/>
                <w:lang w:val="es-ES"/>
              </w:rPr>
              <w:t xml:space="preserve"> </w:t>
            </w:r>
            <w:r w:rsidRPr="00321B0F">
              <w:rPr>
                <w:rFonts w:ascii="Bembo Std" w:hAnsi="Bembo Std"/>
                <w:lang w:val="es-ES"/>
              </w:rPr>
              <w:t>del</w:t>
            </w:r>
            <w:r w:rsidRPr="00321B0F">
              <w:rPr>
                <w:rFonts w:ascii="Bembo Std" w:hAnsi="Bembo Std"/>
                <w:spacing w:val="51"/>
                <w:lang w:val="es-ES"/>
              </w:rPr>
              <w:t xml:space="preserve"> </w:t>
            </w:r>
            <w:r w:rsidRPr="00321B0F">
              <w:rPr>
                <w:rFonts w:ascii="Bembo Std" w:hAnsi="Bembo Std"/>
                <w:lang w:val="es-ES"/>
              </w:rPr>
              <w:t>Banco</w:t>
            </w:r>
            <w:r w:rsidRPr="00321B0F">
              <w:rPr>
                <w:rFonts w:ascii="Bembo Std" w:hAnsi="Bembo Std"/>
                <w:spacing w:val="51"/>
                <w:lang w:val="es-ES"/>
              </w:rPr>
              <w:t xml:space="preserve"> </w:t>
            </w:r>
            <w:r w:rsidRPr="00321B0F">
              <w:rPr>
                <w:rFonts w:ascii="Bembo Std" w:hAnsi="Bembo Std"/>
                <w:lang w:val="es-ES"/>
              </w:rPr>
              <w:t>(</w:t>
            </w:r>
            <w:hyperlink r:id="rId11" w:history="1">
              <w:r w:rsidRPr="00321B0F">
                <w:rPr>
                  <w:rFonts w:ascii="Bembo Std" w:hAnsi="Bembo Std"/>
                  <w:color w:val="0000FF"/>
                  <w:u w:val="single"/>
                  <w:lang w:val="es-ES"/>
                </w:rPr>
                <w:t>www.iadb.or</w:t>
              </w:r>
              <w:r w:rsidRPr="00321B0F">
                <w:rPr>
                  <w:rFonts w:ascii="Bembo Std" w:hAnsi="Bembo Std"/>
                  <w:color w:val="0000FF"/>
                  <w:spacing w:val="-3"/>
                  <w:u w:val="single"/>
                  <w:lang w:val="es-ES"/>
                </w:rPr>
                <w:t>g</w:t>
              </w:r>
            </w:hyperlink>
            <w:r w:rsidRPr="00321B0F">
              <w:rPr>
                <w:rFonts w:ascii="Bembo Std" w:hAnsi="Bembo Std"/>
                <w:spacing w:val="-2"/>
                <w:lang w:val="es-ES"/>
              </w:rPr>
              <w:t>).</w:t>
            </w:r>
            <w:r w:rsidRPr="00321B0F">
              <w:rPr>
                <w:rFonts w:ascii="Bembo Std" w:hAnsi="Bembo Std"/>
                <w:spacing w:val="51"/>
                <w:lang w:val="es-ES"/>
              </w:rPr>
              <w:t xml:space="preserve"> </w:t>
            </w:r>
            <w:r w:rsidRPr="00321B0F">
              <w:rPr>
                <w:rFonts w:ascii="Bembo Std" w:hAnsi="Bembo Std"/>
                <w:spacing w:val="-2"/>
                <w:lang w:val="es-ES"/>
              </w:rPr>
              <w:t>Para</w:t>
            </w:r>
            <w:r w:rsidRPr="00321B0F">
              <w:rPr>
                <w:rFonts w:ascii="Bembo Std" w:hAnsi="Bembo Std"/>
                <w:spacing w:val="51"/>
                <w:lang w:val="es-ES"/>
              </w:rPr>
              <w:t xml:space="preserve"> </w:t>
            </w:r>
            <w:r w:rsidRPr="00321B0F">
              <w:rPr>
                <w:rFonts w:ascii="Bembo Std" w:hAnsi="Bembo Std"/>
                <w:spacing w:val="-2"/>
                <w:lang w:val="es-ES"/>
              </w:rPr>
              <w:t xml:space="preserve">tales </w:t>
            </w:r>
            <w:r w:rsidRPr="00321B0F">
              <w:rPr>
                <w:rFonts w:ascii="Bembo Std" w:hAnsi="Bembo Std"/>
                <w:lang w:val="es-ES"/>
              </w:rPr>
              <w:t>propósitos</w:t>
            </w:r>
            <w:r w:rsidRPr="00321B0F">
              <w:rPr>
                <w:rFonts w:ascii="Bembo Std" w:hAnsi="Bembo Std"/>
                <w:spacing w:val="8"/>
                <w:lang w:val="es-ES"/>
              </w:rPr>
              <w:t xml:space="preserve"> </w:t>
            </w:r>
            <w:r w:rsidRPr="00321B0F">
              <w:rPr>
                <w:rFonts w:ascii="Bembo Std" w:hAnsi="Bembo Std"/>
                <w:lang w:val="es-ES"/>
              </w:rPr>
              <w:t>cualquier</w:t>
            </w:r>
            <w:r w:rsidRPr="00321B0F">
              <w:rPr>
                <w:rFonts w:ascii="Bembo Std" w:hAnsi="Bembo Std"/>
                <w:spacing w:val="8"/>
                <w:lang w:val="es-ES"/>
              </w:rPr>
              <w:t xml:space="preserve"> </w:t>
            </w:r>
            <w:r w:rsidRPr="00321B0F">
              <w:rPr>
                <w:rFonts w:ascii="Bembo Std" w:hAnsi="Bembo Std"/>
                <w:lang w:val="es-ES"/>
              </w:rPr>
              <w:t>denuncia</w:t>
            </w:r>
            <w:r w:rsidRPr="00321B0F">
              <w:rPr>
                <w:rFonts w:ascii="Bembo Std" w:hAnsi="Bembo Std"/>
                <w:spacing w:val="8"/>
                <w:lang w:val="es-ES"/>
              </w:rPr>
              <w:t xml:space="preserve"> </w:t>
            </w:r>
            <w:r w:rsidRPr="00321B0F">
              <w:rPr>
                <w:rFonts w:ascii="Bembo Std" w:hAnsi="Bembo Std"/>
                <w:lang w:val="es-ES"/>
              </w:rPr>
              <w:t>deberá</w:t>
            </w:r>
            <w:r w:rsidRPr="00321B0F">
              <w:rPr>
                <w:rFonts w:ascii="Bembo Std" w:hAnsi="Bembo Std"/>
                <w:spacing w:val="8"/>
                <w:lang w:val="es-ES"/>
              </w:rPr>
              <w:t xml:space="preserve"> </w:t>
            </w:r>
            <w:r w:rsidRPr="00321B0F">
              <w:rPr>
                <w:rFonts w:ascii="Bembo Std" w:hAnsi="Bembo Std"/>
                <w:lang w:val="es-ES"/>
              </w:rPr>
              <w:t>ser</w:t>
            </w:r>
            <w:r w:rsidRPr="00321B0F">
              <w:rPr>
                <w:rFonts w:ascii="Bembo Std" w:hAnsi="Bembo Std"/>
                <w:spacing w:val="8"/>
                <w:lang w:val="es-ES"/>
              </w:rPr>
              <w:t xml:space="preserve"> </w:t>
            </w:r>
            <w:r w:rsidRPr="00321B0F">
              <w:rPr>
                <w:rFonts w:ascii="Bembo Std" w:hAnsi="Bembo Std"/>
                <w:lang w:val="es-ES"/>
              </w:rPr>
              <w:t>presentada</w:t>
            </w:r>
            <w:r w:rsidRPr="00321B0F">
              <w:rPr>
                <w:rFonts w:ascii="Bembo Std" w:hAnsi="Bembo Std"/>
                <w:spacing w:val="8"/>
                <w:lang w:val="es-ES"/>
              </w:rPr>
              <w:t xml:space="preserve"> </w:t>
            </w:r>
            <w:r w:rsidRPr="00321B0F">
              <w:rPr>
                <w:rFonts w:ascii="Bembo Std" w:hAnsi="Bembo Std"/>
                <w:lang w:val="es-ES"/>
              </w:rPr>
              <w:t>a la</w:t>
            </w:r>
            <w:r w:rsidRPr="00321B0F">
              <w:rPr>
                <w:rFonts w:ascii="Bembo Std" w:hAnsi="Bembo Std"/>
                <w:spacing w:val="8"/>
                <w:lang w:val="es-ES"/>
              </w:rPr>
              <w:t xml:space="preserve"> </w:t>
            </w:r>
            <w:r w:rsidRPr="00321B0F">
              <w:rPr>
                <w:rFonts w:ascii="Bembo Std" w:hAnsi="Bembo Std"/>
                <w:lang w:val="es-ES"/>
              </w:rPr>
              <w:t>Oficina</w:t>
            </w:r>
            <w:r w:rsidRPr="00321B0F">
              <w:rPr>
                <w:rFonts w:ascii="Bembo Std" w:hAnsi="Bembo Std"/>
                <w:spacing w:val="50"/>
                <w:lang w:val="es-ES"/>
              </w:rPr>
              <w:t xml:space="preserve"> </w:t>
            </w:r>
            <w:r w:rsidRPr="00321B0F">
              <w:rPr>
                <w:rFonts w:ascii="Bembo Std" w:hAnsi="Bembo Std"/>
                <w:lang w:val="es-ES"/>
              </w:rPr>
              <w:t>de</w:t>
            </w:r>
          </w:p>
          <w:p w14:paraId="300312AC" w14:textId="77777777" w:rsidR="00321B0F" w:rsidRPr="00321B0F" w:rsidRDefault="00321B0F" w:rsidP="00321B0F">
            <w:pPr>
              <w:spacing w:after="200"/>
              <w:ind w:left="972" w:hanging="576"/>
              <w:jc w:val="both"/>
              <w:rPr>
                <w:rFonts w:ascii="Bembo Std" w:hAnsi="Bembo Std"/>
                <w:lang w:val="es-ES"/>
              </w:rPr>
            </w:pPr>
            <w:r w:rsidRPr="00321B0F">
              <w:rPr>
                <w:rFonts w:ascii="Bembo Std" w:hAnsi="Bembo Std"/>
                <w:lang w:val="es-ES"/>
              </w:rPr>
              <w:t xml:space="preserve">          Integ</w:t>
            </w:r>
            <w:r w:rsidRPr="00321B0F">
              <w:rPr>
                <w:rFonts w:ascii="Bembo Std" w:hAnsi="Bembo Std"/>
                <w:spacing w:val="-2"/>
                <w:lang w:val="es-ES"/>
              </w:rPr>
              <w:t>r</w:t>
            </w:r>
            <w:r w:rsidRPr="00321B0F">
              <w:rPr>
                <w:rFonts w:ascii="Bembo Std" w:hAnsi="Bembo Std"/>
                <w:lang w:val="es-ES"/>
              </w:rPr>
              <w:t>idad</w:t>
            </w:r>
            <w:r w:rsidRPr="00321B0F">
              <w:rPr>
                <w:rFonts w:ascii="Bembo Std" w:hAnsi="Bembo Std"/>
                <w:spacing w:val="-2"/>
                <w:lang w:val="es-ES"/>
              </w:rPr>
              <w:t xml:space="preserve"> I</w:t>
            </w:r>
            <w:r w:rsidRPr="00321B0F">
              <w:rPr>
                <w:rFonts w:ascii="Bembo Std" w:hAnsi="Bembo Std"/>
                <w:lang w:val="es-ES"/>
              </w:rPr>
              <w:t>nstit</w:t>
            </w:r>
            <w:r w:rsidRPr="00321B0F">
              <w:rPr>
                <w:rFonts w:ascii="Bembo Std" w:hAnsi="Bembo Std"/>
                <w:spacing w:val="-3"/>
                <w:lang w:val="es-ES"/>
              </w:rPr>
              <w:t>u</w:t>
            </w:r>
            <w:r w:rsidRPr="00321B0F">
              <w:rPr>
                <w:rFonts w:ascii="Bembo Std" w:hAnsi="Bembo Std"/>
                <w:lang w:val="es-ES"/>
              </w:rPr>
              <w:t>cion</w:t>
            </w:r>
            <w:r w:rsidRPr="00321B0F">
              <w:rPr>
                <w:rFonts w:ascii="Bembo Std" w:hAnsi="Bembo Std"/>
                <w:spacing w:val="-2"/>
                <w:lang w:val="es-ES"/>
              </w:rPr>
              <w:t>a</w:t>
            </w:r>
            <w:r w:rsidRPr="00321B0F">
              <w:rPr>
                <w:rFonts w:ascii="Bembo Std" w:hAnsi="Bembo Std"/>
                <w:lang w:val="es-ES"/>
              </w:rPr>
              <w:t>l</w:t>
            </w:r>
            <w:r w:rsidRPr="00321B0F">
              <w:rPr>
                <w:rFonts w:ascii="Bembo Std" w:hAnsi="Bembo Std"/>
                <w:spacing w:val="-2"/>
                <w:lang w:val="es-ES"/>
              </w:rPr>
              <w:t xml:space="preserve"> del Banco </w:t>
            </w:r>
            <w:r w:rsidRPr="00321B0F">
              <w:rPr>
                <w:rFonts w:ascii="Bembo Std" w:hAnsi="Bembo Std"/>
                <w:lang w:val="es-ES"/>
              </w:rPr>
              <w:t>(OII)</w:t>
            </w:r>
            <w:r w:rsidRPr="00321B0F">
              <w:rPr>
                <w:rFonts w:ascii="Bembo Std" w:hAnsi="Bembo Std"/>
                <w:spacing w:val="-2"/>
                <w:lang w:val="es-ES"/>
              </w:rPr>
              <w:t xml:space="preserve"> </w:t>
            </w:r>
            <w:r w:rsidRPr="00321B0F">
              <w:rPr>
                <w:rFonts w:ascii="Bembo Std" w:hAnsi="Bembo Std"/>
                <w:lang w:val="es-ES"/>
              </w:rPr>
              <w:t>para</w:t>
            </w:r>
            <w:r w:rsidRPr="00321B0F">
              <w:rPr>
                <w:rFonts w:ascii="Bembo Std" w:hAnsi="Bembo Std"/>
                <w:spacing w:val="8"/>
                <w:lang w:val="es-ES"/>
              </w:rPr>
              <w:t xml:space="preserve"> </w:t>
            </w:r>
            <w:r w:rsidRPr="00321B0F">
              <w:rPr>
                <w:rFonts w:ascii="Bembo Std" w:hAnsi="Bembo Std"/>
                <w:lang w:val="es-ES"/>
              </w:rPr>
              <w:t>la</w:t>
            </w:r>
            <w:r w:rsidRPr="00321B0F">
              <w:rPr>
                <w:rFonts w:ascii="Bembo Std" w:hAnsi="Bembo Std"/>
                <w:spacing w:val="8"/>
                <w:lang w:val="es-ES"/>
              </w:rPr>
              <w:t xml:space="preserve"> </w:t>
            </w:r>
            <w:r w:rsidRPr="00321B0F">
              <w:rPr>
                <w:rFonts w:ascii="Bembo Std" w:hAnsi="Bembo Std"/>
                <w:lang w:val="es-ES"/>
              </w:rPr>
              <w:t>realización</w:t>
            </w:r>
            <w:r w:rsidRPr="00321B0F">
              <w:rPr>
                <w:rFonts w:ascii="Bembo Std" w:hAnsi="Bembo Std"/>
                <w:spacing w:val="8"/>
                <w:lang w:val="es-ES"/>
              </w:rPr>
              <w:t xml:space="preserve"> </w:t>
            </w:r>
            <w:r w:rsidRPr="00321B0F">
              <w:rPr>
                <w:rFonts w:ascii="Bembo Std" w:hAnsi="Bembo Std"/>
                <w:lang w:val="es-ES"/>
              </w:rPr>
              <w:t>de</w:t>
            </w:r>
            <w:r w:rsidRPr="00321B0F">
              <w:rPr>
                <w:rFonts w:ascii="Bembo Std" w:hAnsi="Bembo Std"/>
                <w:spacing w:val="8"/>
                <w:lang w:val="es-ES"/>
              </w:rPr>
              <w:t xml:space="preserve"> </w:t>
            </w:r>
            <w:r w:rsidRPr="00321B0F">
              <w:rPr>
                <w:rFonts w:ascii="Bembo Std" w:hAnsi="Bembo Std"/>
                <w:lang w:val="es-ES"/>
              </w:rPr>
              <w:t>la correspondiente</w:t>
            </w:r>
            <w:r w:rsidRPr="00321B0F">
              <w:rPr>
                <w:rFonts w:ascii="Bembo Std" w:hAnsi="Bembo Std"/>
                <w:spacing w:val="50"/>
                <w:lang w:val="es-ES"/>
              </w:rPr>
              <w:t xml:space="preserve"> </w:t>
            </w:r>
            <w:r w:rsidRPr="00321B0F">
              <w:rPr>
                <w:rFonts w:ascii="Bembo Std" w:hAnsi="Bembo Std"/>
                <w:lang w:val="es-ES"/>
              </w:rPr>
              <w:t>investigación.</w:t>
            </w:r>
            <w:r w:rsidRPr="00321B0F">
              <w:rPr>
                <w:rFonts w:ascii="Bembo Std" w:hAnsi="Bembo Std"/>
                <w:spacing w:val="50"/>
                <w:lang w:val="es-ES"/>
              </w:rPr>
              <w:t xml:space="preserve"> </w:t>
            </w:r>
            <w:r w:rsidRPr="00321B0F">
              <w:rPr>
                <w:rFonts w:ascii="Bembo Std" w:hAnsi="Bembo Std"/>
                <w:lang w:val="es-ES"/>
              </w:rPr>
              <w:t>Las</w:t>
            </w:r>
            <w:r w:rsidRPr="00321B0F">
              <w:rPr>
                <w:rFonts w:ascii="Bembo Std" w:hAnsi="Bembo Std"/>
                <w:spacing w:val="50"/>
                <w:lang w:val="es-ES"/>
              </w:rPr>
              <w:t xml:space="preserve"> </w:t>
            </w:r>
            <w:r w:rsidRPr="00321B0F">
              <w:rPr>
                <w:rFonts w:ascii="Bembo Std" w:hAnsi="Bembo Std"/>
                <w:lang w:val="es-ES"/>
              </w:rPr>
              <w:t>denuncias</w:t>
            </w:r>
            <w:r w:rsidRPr="00321B0F">
              <w:rPr>
                <w:rFonts w:ascii="Bembo Std" w:hAnsi="Bembo Std"/>
                <w:spacing w:val="50"/>
                <w:lang w:val="es-ES"/>
              </w:rPr>
              <w:t xml:space="preserve"> </w:t>
            </w:r>
            <w:r w:rsidRPr="00321B0F">
              <w:rPr>
                <w:rFonts w:ascii="Bembo Std" w:hAnsi="Bembo Std"/>
                <w:lang w:val="es-ES"/>
              </w:rPr>
              <w:t>podrán ser</w:t>
            </w:r>
            <w:r w:rsidRPr="00321B0F">
              <w:rPr>
                <w:rFonts w:ascii="Bembo Std" w:hAnsi="Bembo Std"/>
                <w:spacing w:val="50"/>
                <w:lang w:val="es-ES"/>
              </w:rPr>
              <w:t xml:space="preserve"> </w:t>
            </w:r>
            <w:r w:rsidRPr="00321B0F">
              <w:rPr>
                <w:rFonts w:ascii="Bembo Std" w:hAnsi="Bembo Std"/>
                <w:lang w:val="es-ES"/>
              </w:rPr>
              <w:t>presentadas</w:t>
            </w:r>
            <w:r w:rsidRPr="00321B0F">
              <w:rPr>
                <w:rFonts w:ascii="Bembo Std" w:hAnsi="Bembo Std"/>
                <w:spacing w:val="50"/>
                <w:lang w:val="es-ES"/>
              </w:rPr>
              <w:t xml:space="preserve"> </w:t>
            </w:r>
            <w:r w:rsidRPr="00321B0F">
              <w:rPr>
                <w:rFonts w:ascii="Bembo Std" w:hAnsi="Bembo Std"/>
                <w:spacing w:val="-2"/>
                <w:lang w:val="es-ES"/>
              </w:rPr>
              <w:t>c</w:t>
            </w:r>
            <w:r w:rsidRPr="00321B0F">
              <w:rPr>
                <w:rFonts w:ascii="Bembo Std" w:hAnsi="Bembo Std"/>
                <w:lang w:val="es-ES"/>
              </w:rPr>
              <w:t>on</w:t>
            </w:r>
            <w:r w:rsidRPr="00321B0F">
              <w:rPr>
                <w:rFonts w:ascii="Bembo Std" w:hAnsi="Bembo Std"/>
                <w:spacing w:val="-2"/>
                <w:lang w:val="es-ES"/>
              </w:rPr>
              <w:t>f</w:t>
            </w:r>
            <w:r w:rsidRPr="00321B0F">
              <w:rPr>
                <w:rFonts w:ascii="Bembo Std" w:hAnsi="Bembo Std"/>
                <w:lang w:val="es-ES"/>
              </w:rPr>
              <w:t>i</w:t>
            </w:r>
            <w:r w:rsidRPr="00321B0F">
              <w:rPr>
                <w:rFonts w:ascii="Bembo Std" w:hAnsi="Bembo Std"/>
                <w:spacing w:val="-3"/>
                <w:lang w:val="es-ES"/>
              </w:rPr>
              <w:t>d</w:t>
            </w:r>
            <w:r w:rsidRPr="00321B0F">
              <w:rPr>
                <w:rFonts w:ascii="Bembo Std" w:hAnsi="Bembo Std"/>
                <w:lang w:val="es-ES"/>
              </w:rPr>
              <w:t>enci</w:t>
            </w:r>
            <w:r w:rsidRPr="00321B0F">
              <w:rPr>
                <w:rFonts w:ascii="Bembo Std" w:hAnsi="Bembo Std"/>
                <w:spacing w:val="-2"/>
                <w:lang w:val="es-ES"/>
              </w:rPr>
              <w:t>a</w:t>
            </w:r>
            <w:r w:rsidRPr="00321B0F">
              <w:rPr>
                <w:rFonts w:ascii="Bembo Std" w:hAnsi="Bembo Std"/>
                <w:lang w:val="es-ES"/>
              </w:rPr>
              <w:t>l o an</w:t>
            </w:r>
            <w:r w:rsidRPr="00321B0F">
              <w:rPr>
                <w:rFonts w:ascii="Bembo Std" w:hAnsi="Bembo Std"/>
                <w:spacing w:val="-3"/>
                <w:lang w:val="es-ES"/>
              </w:rPr>
              <w:t>ó</w:t>
            </w:r>
            <w:r w:rsidRPr="00321B0F">
              <w:rPr>
                <w:rFonts w:ascii="Bembo Std" w:hAnsi="Bembo Std"/>
                <w:spacing w:val="-2"/>
                <w:lang w:val="es-ES"/>
              </w:rPr>
              <w:t>n</w:t>
            </w:r>
            <w:r w:rsidRPr="00321B0F">
              <w:rPr>
                <w:rFonts w:ascii="Bembo Std" w:hAnsi="Bembo Std"/>
                <w:lang w:val="es-ES"/>
              </w:rPr>
              <w:t>i</w:t>
            </w:r>
            <w:r w:rsidRPr="00321B0F">
              <w:rPr>
                <w:rFonts w:ascii="Bembo Std" w:hAnsi="Bembo Std"/>
                <w:spacing w:val="-3"/>
                <w:lang w:val="es-ES"/>
              </w:rPr>
              <w:t>m</w:t>
            </w:r>
            <w:r w:rsidRPr="00321B0F">
              <w:rPr>
                <w:rFonts w:ascii="Bembo Std" w:hAnsi="Bembo Std"/>
                <w:lang w:val="es-ES"/>
              </w:rPr>
              <w:t>a</w:t>
            </w:r>
            <w:r w:rsidRPr="00321B0F">
              <w:rPr>
                <w:rFonts w:ascii="Bembo Std" w:hAnsi="Bembo Std"/>
                <w:spacing w:val="-3"/>
                <w:lang w:val="es-ES"/>
              </w:rPr>
              <w:t>m</w:t>
            </w:r>
            <w:r w:rsidRPr="00321B0F">
              <w:rPr>
                <w:rFonts w:ascii="Bembo Std" w:hAnsi="Bembo Std"/>
                <w:lang w:val="es-ES"/>
              </w:rPr>
              <w:t>ente.</w:t>
            </w:r>
          </w:p>
          <w:p w14:paraId="00F02934" w14:textId="77777777" w:rsidR="00321B0F" w:rsidRPr="00321B0F" w:rsidRDefault="00321B0F" w:rsidP="00321B0F">
            <w:pPr>
              <w:spacing w:after="200"/>
              <w:ind w:left="852" w:hanging="456"/>
              <w:jc w:val="both"/>
              <w:rPr>
                <w:rFonts w:ascii="Bembo Std" w:hAnsi="Bembo Std"/>
                <w:lang w:val="es-ES"/>
              </w:rPr>
            </w:pPr>
            <w:r w:rsidRPr="00321B0F">
              <w:rPr>
                <w:rFonts w:ascii="Bembo Std" w:hAnsi="Bembo Std"/>
                <w:lang w:val="es-ES"/>
              </w:rPr>
              <w:t xml:space="preserve">(d)  Los pagos estarán expresamente condicionados a que la participación de los Proveedores en el proceso de adquisiciones se haya llevado de acuerdo con las </w:t>
            </w:r>
            <w:r w:rsidRPr="00321B0F">
              <w:rPr>
                <w:rFonts w:ascii="Bembo Std" w:hAnsi="Bembo Std"/>
                <w:lang w:val="es-ES"/>
              </w:rPr>
              <w:lastRenderedPageBreak/>
              <w:t>políticas del Banco aplicables en materia de fraude y corrupción que se describen en esta Cláusula 3.1.</w:t>
            </w:r>
          </w:p>
        </w:tc>
      </w:tr>
      <w:tr w:rsidR="00321B0F" w:rsidRPr="00321B0F" w14:paraId="5F9ADF12" w14:textId="77777777" w:rsidTr="0080703A">
        <w:tc>
          <w:tcPr>
            <w:tcW w:w="284" w:type="dxa"/>
          </w:tcPr>
          <w:p w14:paraId="1E71DAAF" w14:textId="77777777" w:rsidR="00321B0F" w:rsidRPr="00321B0F" w:rsidRDefault="00321B0F" w:rsidP="00321B0F">
            <w:pPr>
              <w:spacing w:after="200"/>
              <w:rPr>
                <w:rFonts w:ascii="Bembo Std" w:hAnsi="Bembo Std"/>
                <w:b/>
                <w:szCs w:val="20"/>
                <w:lang w:val="es-ES"/>
              </w:rPr>
            </w:pPr>
          </w:p>
        </w:tc>
        <w:tc>
          <w:tcPr>
            <w:tcW w:w="6660" w:type="dxa"/>
          </w:tcPr>
          <w:p w14:paraId="10DF3FAF" w14:textId="77777777" w:rsidR="00321B0F" w:rsidRPr="00321B0F" w:rsidRDefault="00321B0F" w:rsidP="00321B0F">
            <w:pPr>
              <w:spacing w:after="200"/>
              <w:ind w:left="852" w:hanging="456"/>
              <w:jc w:val="both"/>
              <w:rPr>
                <w:rFonts w:ascii="Bembo Std" w:hAnsi="Bembo Std"/>
                <w:lang w:val="es-ES"/>
              </w:rPr>
            </w:pPr>
            <w:r w:rsidRPr="00321B0F">
              <w:rPr>
                <w:rFonts w:ascii="Bembo Std" w:hAnsi="Bembo Std"/>
                <w:lang w:val="es-ES"/>
              </w:rPr>
              <w:t>(e)   La imposición de cualquier medida que sea tomada por el Banco de conformidad con las provisiones referidas en esta Cláusula podrá hacerse de forma pública o privada, de acuerdo con las políticas del Banco.</w:t>
            </w:r>
          </w:p>
        </w:tc>
      </w:tr>
      <w:tr w:rsidR="00321B0F" w:rsidRPr="00321B0F" w14:paraId="21C61011" w14:textId="77777777" w:rsidTr="0080703A">
        <w:tc>
          <w:tcPr>
            <w:tcW w:w="284" w:type="dxa"/>
          </w:tcPr>
          <w:p w14:paraId="536CAA77" w14:textId="77777777" w:rsidR="00321B0F" w:rsidRPr="00321B0F" w:rsidRDefault="00321B0F" w:rsidP="00321B0F">
            <w:pPr>
              <w:spacing w:after="200"/>
              <w:rPr>
                <w:rFonts w:ascii="Bembo Std" w:hAnsi="Bembo Std"/>
                <w:b/>
                <w:szCs w:val="20"/>
                <w:lang w:val="es-ES"/>
              </w:rPr>
            </w:pPr>
          </w:p>
        </w:tc>
        <w:tc>
          <w:tcPr>
            <w:tcW w:w="6660" w:type="dxa"/>
          </w:tcPr>
          <w:p w14:paraId="0AD46F33"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3.2   El Banco tendrá el derecho a exigir que, en los contratos financiados con un préstamo o donación del Banco, se incluya una disposición que exija que los oferentes, proveedores, contratistas, subcontratistas, consultores y concesionarios permita al Banco revisar sus cuentas y registros y cualquier otro documento relacionado con la presentación de propuestas y con el cumplimiento del contrato y someterlos a una auditoría por auditores designados por el Banco. Para estos efectos, el Banco tendrá el derecho a exigir que se incluya una disposición que requiera que los oferentes, proveedores, contratistas, subcontratistas, consultores y concesionarios: (i) conserven todos los documentos y registros relacionados con los proyectos financiados por el Banco por un período de tres (3) años luego de terminado el trabajo contemplado en el respectivo contrato; y (ii) entreguen   todo documento necesario para la investigación de denuncias de fraude o corrupción y pongan a la disposición del Banco los empleados o agentes de los oferentes, proveedores, contratistas, subcontratistas, consultores y concesionarios que tengan conocimiento del proyecto financiado por el Banco para responder las consultas provenientes de personal del Banco o de cualquier investigador, agente, auditor o consultor apropiadamente designado para la revisión o auditoría de los documentos. Si el oferente, proveedor, contratista, subcontratista, consultor o concesionario incumple el requerimiento del Banco, o de cualquier otra forma obstaculiza la revisión del asunto por parte del Banco, el Banco, bajo su sola discreción, podrá tomar medidas apropiadas contra el oferente, proveedor, contratista, subcontratista, consultor o concesionario</w:t>
            </w:r>
            <w:r w:rsidRPr="00321B0F">
              <w:rPr>
                <w:rFonts w:ascii="Bembo Std" w:hAnsi="Bembo Std"/>
              </w:rPr>
              <w:t>.</w:t>
            </w:r>
          </w:p>
          <w:p w14:paraId="12BAB472"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3.3    Los Proveedores declaran y garantizan:</w:t>
            </w:r>
          </w:p>
          <w:p w14:paraId="1FA946BE" w14:textId="77777777" w:rsidR="00321B0F" w:rsidRPr="00321B0F" w:rsidRDefault="00321B0F" w:rsidP="00321B0F">
            <w:pPr>
              <w:numPr>
                <w:ilvl w:val="0"/>
                <w:numId w:val="8"/>
              </w:numPr>
              <w:tabs>
                <w:tab w:val="left" w:pos="1152"/>
              </w:tabs>
              <w:ind w:left="1152" w:hanging="180"/>
              <w:jc w:val="both"/>
              <w:rPr>
                <w:rFonts w:ascii="Bembo Std" w:hAnsi="Bembo Std"/>
                <w:lang w:val="es-ES"/>
              </w:rPr>
            </w:pPr>
            <w:r w:rsidRPr="00321B0F">
              <w:rPr>
                <w:rFonts w:ascii="Bembo Std" w:hAnsi="Bembo Std"/>
                <w:lang w:val="es-ES"/>
              </w:rPr>
              <w:lastRenderedPageBreak/>
              <w:t>que</w:t>
            </w:r>
            <w:r w:rsidRPr="00321B0F">
              <w:rPr>
                <w:rFonts w:ascii="Bembo Std" w:hAnsi="Bembo Std"/>
                <w:spacing w:val="31"/>
                <w:lang w:val="es-ES"/>
              </w:rPr>
              <w:t xml:space="preserve"> </w:t>
            </w:r>
            <w:r w:rsidRPr="00321B0F">
              <w:rPr>
                <w:rFonts w:ascii="Bembo Std" w:hAnsi="Bembo Std"/>
                <w:lang w:val="es-ES"/>
              </w:rPr>
              <w:t>han</w:t>
            </w:r>
            <w:r w:rsidRPr="00321B0F">
              <w:rPr>
                <w:rFonts w:ascii="Bembo Std" w:hAnsi="Bembo Std"/>
                <w:spacing w:val="31"/>
                <w:lang w:val="es-ES"/>
              </w:rPr>
              <w:t xml:space="preserve"> </w:t>
            </w:r>
            <w:r w:rsidRPr="00321B0F">
              <w:rPr>
                <w:rFonts w:ascii="Bembo Std" w:hAnsi="Bembo Std"/>
                <w:lang w:val="es-ES"/>
              </w:rPr>
              <w:t>leído</w:t>
            </w:r>
            <w:r w:rsidRPr="00321B0F">
              <w:rPr>
                <w:rFonts w:ascii="Bembo Std" w:hAnsi="Bembo Std"/>
                <w:spacing w:val="31"/>
                <w:lang w:val="es-ES"/>
              </w:rPr>
              <w:t xml:space="preserve"> </w:t>
            </w:r>
            <w:r w:rsidRPr="00321B0F">
              <w:rPr>
                <w:rFonts w:ascii="Bembo Std" w:hAnsi="Bembo Std"/>
                <w:lang w:val="es-ES"/>
              </w:rPr>
              <w:t>y</w:t>
            </w:r>
            <w:r w:rsidRPr="00321B0F">
              <w:rPr>
                <w:rFonts w:ascii="Bembo Std" w:hAnsi="Bembo Std"/>
                <w:spacing w:val="31"/>
                <w:lang w:val="es-ES"/>
              </w:rPr>
              <w:t xml:space="preserve"> </w:t>
            </w:r>
            <w:r w:rsidRPr="00321B0F">
              <w:rPr>
                <w:rFonts w:ascii="Bembo Std" w:hAnsi="Bembo Std"/>
                <w:lang w:val="es-ES"/>
              </w:rPr>
              <w:t>entendido</w:t>
            </w:r>
            <w:r w:rsidRPr="00321B0F">
              <w:rPr>
                <w:rFonts w:ascii="Bembo Std" w:hAnsi="Bembo Std"/>
                <w:spacing w:val="31"/>
                <w:lang w:val="es-ES"/>
              </w:rPr>
              <w:t xml:space="preserve"> </w:t>
            </w:r>
            <w:r w:rsidRPr="00321B0F">
              <w:rPr>
                <w:rFonts w:ascii="Bembo Std" w:hAnsi="Bembo Std"/>
                <w:lang w:val="es-ES"/>
              </w:rPr>
              <w:t>la</w:t>
            </w:r>
            <w:r w:rsidRPr="00321B0F">
              <w:rPr>
                <w:rFonts w:ascii="Bembo Std" w:hAnsi="Bembo Std"/>
                <w:spacing w:val="31"/>
                <w:lang w:val="es-ES"/>
              </w:rPr>
              <w:t xml:space="preserve"> </w:t>
            </w:r>
            <w:r w:rsidRPr="00321B0F">
              <w:rPr>
                <w:rFonts w:ascii="Bembo Std" w:hAnsi="Bembo Std"/>
                <w:lang w:val="es-ES"/>
              </w:rPr>
              <w:t>prohibición</w:t>
            </w:r>
            <w:r w:rsidRPr="00321B0F">
              <w:rPr>
                <w:rFonts w:ascii="Bembo Std" w:hAnsi="Bembo Std"/>
                <w:spacing w:val="31"/>
                <w:lang w:val="es-ES"/>
              </w:rPr>
              <w:t xml:space="preserve"> </w:t>
            </w:r>
            <w:r w:rsidRPr="00321B0F">
              <w:rPr>
                <w:rFonts w:ascii="Bembo Std" w:hAnsi="Bembo Std"/>
                <w:lang w:val="es-ES"/>
              </w:rPr>
              <w:t>sobre</w:t>
            </w:r>
            <w:r w:rsidRPr="00321B0F">
              <w:rPr>
                <w:rFonts w:ascii="Bembo Std" w:hAnsi="Bembo Std"/>
                <w:spacing w:val="31"/>
                <w:lang w:val="es-ES"/>
              </w:rPr>
              <w:t xml:space="preserve"> </w:t>
            </w:r>
            <w:r w:rsidRPr="00321B0F">
              <w:rPr>
                <w:rFonts w:ascii="Bembo Std" w:hAnsi="Bembo Std"/>
                <w:lang w:val="es-ES"/>
              </w:rPr>
              <w:t>actos</w:t>
            </w:r>
            <w:r w:rsidRPr="00321B0F">
              <w:rPr>
                <w:rFonts w:ascii="Bembo Std" w:hAnsi="Bembo Std"/>
                <w:spacing w:val="31"/>
                <w:lang w:val="es-ES"/>
              </w:rPr>
              <w:t xml:space="preserve"> </w:t>
            </w:r>
            <w:r w:rsidRPr="00321B0F">
              <w:rPr>
                <w:rFonts w:ascii="Bembo Std" w:hAnsi="Bembo Std"/>
                <w:lang w:val="es-ES"/>
              </w:rPr>
              <w:t>de</w:t>
            </w:r>
            <w:r w:rsidRPr="00321B0F">
              <w:rPr>
                <w:rFonts w:ascii="Bembo Std" w:hAnsi="Bembo Std"/>
                <w:spacing w:val="31"/>
                <w:lang w:val="es-ES"/>
              </w:rPr>
              <w:t xml:space="preserve"> </w:t>
            </w:r>
            <w:r w:rsidRPr="00321B0F">
              <w:rPr>
                <w:rFonts w:ascii="Bembo Std" w:hAnsi="Bembo Std"/>
                <w:lang w:val="es-ES"/>
              </w:rPr>
              <w:t>fraude</w:t>
            </w:r>
            <w:r w:rsidRPr="00321B0F">
              <w:rPr>
                <w:rFonts w:ascii="Bembo Std" w:hAnsi="Bembo Std"/>
                <w:spacing w:val="31"/>
                <w:lang w:val="es-ES"/>
              </w:rPr>
              <w:t xml:space="preserve"> </w:t>
            </w:r>
            <w:r w:rsidRPr="00321B0F">
              <w:rPr>
                <w:rFonts w:ascii="Bembo Std" w:hAnsi="Bembo Std"/>
                <w:lang w:val="es-ES"/>
              </w:rPr>
              <w:t>y</w:t>
            </w:r>
            <w:r w:rsidRPr="00321B0F">
              <w:rPr>
                <w:rFonts w:ascii="Bembo Std" w:hAnsi="Bembo Std"/>
                <w:spacing w:val="31"/>
                <w:lang w:val="es-ES"/>
              </w:rPr>
              <w:t xml:space="preserve"> </w:t>
            </w:r>
            <w:r w:rsidRPr="00321B0F">
              <w:rPr>
                <w:rFonts w:ascii="Bembo Std" w:hAnsi="Bembo Std"/>
                <w:lang w:val="es-ES"/>
              </w:rPr>
              <w:t>corrupción dispuesta</w:t>
            </w:r>
            <w:r w:rsidRPr="00321B0F">
              <w:rPr>
                <w:rFonts w:ascii="Bembo Std" w:hAnsi="Bembo Std"/>
                <w:spacing w:val="-2"/>
                <w:lang w:val="es-ES"/>
              </w:rPr>
              <w:t xml:space="preserve"> </w:t>
            </w:r>
            <w:r w:rsidRPr="00321B0F">
              <w:rPr>
                <w:rFonts w:ascii="Bembo Std" w:hAnsi="Bembo Std"/>
                <w:lang w:val="es-ES"/>
              </w:rPr>
              <w:t>por</w:t>
            </w:r>
            <w:r w:rsidRPr="00321B0F">
              <w:rPr>
                <w:rFonts w:ascii="Bembo Std" w:hAnsi="Bembo Std"/>
                <w:spacing w:val="-2"/>
                <w:lang w:val="es-ES"/>
              </w:rPr>
              <w:t xml:space="preserve"> </w:t>
            </w:r>
            <w:r w:rsidRPr="00321B0F">
              <w:rPr>
                <w:rFonts w:ascii="Bembo Std" w:hAnsi="Bembo Std"/>
                <w:lang w:val="es-ES"/>
              </w:rPr>
              <w:t>el</w:t>
            </w:r>
            <w:r w:rsidRPr="00321B0F">
              <w:rPr>
                <w:rFonts w:ascii="Bembo Std" w:hAnsi="Bembo Std"/>
                <w:spacing w:val="-2"/>
                <w:lang w:val="es-ES"/>
              </w:rPr>
              <w:t xml:space="preserve"> </w:t>
            </w:r>
            <w:r w:rsidRPr="00321B0F">
              <w:rPr>
                <w:rFonts w:ascii="Bembo Std" w:hAnsi="Bembo Std"/>
                <w:lang w:val="es-ES"/>
              </w:rPr>
              <w:t>Banco</w:t>
            </w:r>
            <w:r w:rsidRPr="00321B0F">
              <w:rPr>
                <w:rFonts w:ascii="Bembo Std" w:hAnsi="Bembo Std"/>
                <w:spacing w:val="-2"/>
                <w:lang w:val="es-ES"/>
              </w:rPr>
              <w:t xml:space="preserve"> </w:t>
            </w:r>
            <w:r w:rsidRPr="00321B0F">
              <w:rPr>
                <w:rFonts w:ascii="Bembo Std" w:hAnsi="Bembo Std"/>
                <w:lang w:val="es-ES"/>
              </w:rPr>
              <w:t>y</w:t>
            </w:r>
            <w:r w:rsidRPr="00321B0F">
              <w:rPr>
                <w:rFonts w:ascii="Bembo Std" w:hAnsi="Bembo Std"/>
                <w:spacing w:val="-2"/>
                <w:lang w:val="es-ES"/>
              </w:rPr>
              <w:t xml:space="preserve"> </w:t>
            </w:r>
            <w:r w:rsidRPr="00321B0F">
              <w:rPr>
                <w:rFonts w:ascii="Bembo Std" w:hAnsi="Bembo Std"/>
                <w:lang w:val="es-ES"/>
              </w:rPr>
              <w:t>se obliga</w:t>
            </w:r>
            <w:r w:rsidRPr="00321B0F">
              <w:rPr>
                <w:rFonts w:ascii="Bembo Std" w:hAnsi="Bembo Std"/>
                <w:spacing w:val="-2"/>
                <w:lang w:val="es-ES"/>
              </w:rPr>
              <w:t xml:space="preserve">n </w:t>
            </w:r>
            <w:r w:rsidRPr="00321B0F">
              <w:rPr>
                <w:rFonts w:ascii="Bembo Std" w:hAnsi="Bembo Std"/>
                <w:lang w:val="es-ES"/>
              </w:rPr>
              <w:t>a</w:t>
            </w:r>
            <w:r w:rsidRPr="00321B0F">
              <w:rPr>
                <w:rFonts w:ascii="Bembo Std" w:hAnsi="Bembo Std"/>
                <w:spacing w:val="-2"/>
                <w:lang w:val="es-ES"/>
              </w:rPr>
              <w:t xml:space="preserve"> </w:t>
            </w:r>
            <w:r w:rsidRPr="00321B0F">
              <w:rPr>
                <w:rFonts w:ascii="Bembo Std" w:hAnsi="Bembo Std"/>
                <w:lang w:val="es-ES"/>
              </w:rPr>
              <w:t>observar</w:t>
            </w:r>
            <w:r w:rsidRPr="00321B0F">
              <w:rPr>
                <w:rFonts w:ascii="Bembo Std" w:hAnsi="Bembo Std"/>
                <w:spacing w:val="-2"/>
                <w:lang w:val="es-ES"/>
              </w:rPr>
              <w:t xml:space="preserve"> </w:t>
            </w:r>
            <w:r w:rsidRPr="00321B0F">
              <w:rPr>
                <w:rFonts w:ascii="Bembo Std" w:hAnsi="Bembo Std"/>
                <w:lang w:val="es-ES"/>
              </w:rPr>
              <w:t>las</w:t>
            </w:r>
            <w:r w:rsidRPr="00321B0F">
              <w:rPr>
                <w:rFonts w:ascii="Bembo Std" w:hAnsi="Bembo Std"/>
                <w:spacing w:val="-2"/>
                <w:lang w:val="es-ES"/>
              </w:rPr>
              <w:t xml:space="preserve"> </w:t>
            </w:r>
            <w:r w:rsidRPr="00321B0F">
              <w:rPr>
                <w:rFonts w:ascii="Bembo Std" w:hAnsi="Bembo Std"/>
                <w:lang w:val="es-ES"/>
              </w:rPr>
              <w:t>nor</w:t>
            </w:r>
            <w:r w:rsidRPr="00321B0F">
              <w:rPr>
                <w:rFonts w:ascii="Bembo Std" w:hAnsi="Bembo Std"/>
                <w:spacing w:val="-3"/>
                <w:lang w:val="es-ES"/>
              </w:rPr>
              <w:t>m</w:t>
            </w:r>
            <w:r w:rsidRPr="00321B0F">
              <w:rPr>
                <w:rFonts w:ascii="Bembo Std" w:hAnsi="Bembo Std"/>
                <w:lang w:val="es-ES"/>
              </w:rPr>
              <w:t>as</w:t>
            </w:r>
            <w:r w:rsidRPr="00321B0F">
              <w:rPr>
                <w:rFonts w:ascii="Bembo Std" w:hAnsi="Bembo Std"/>
                <w:spacing w:val="-2"/>
                <w:lang w:val="es-ES"/>
              </w:rPr>
              <w:t xml:space="preserve"> </w:t>
            </w:r>
            <w:r w:rsidRPr="00321B0F">
              <w:rPr>
                <w:rFonts w:ascii="Bembo Std" w:hAnsi="Bembo Std"/>
                <w:lang w:val="es-ES"/>
              </w:rPr>
              <w:t>pertinentes;</w:t>
            </w:r>
          </w:p>
          <w:p w14:paraId="3C0BABE2" w14:textId="77777777" w:rsidR="00321B0F" w:rsidRPr="00321B0F" w:rsidRDefault="00321B0F" w:rsidP="00321B0F">
            <w:pPr>
              <w:numPr>
                <w:ilvl w:val="0"/>
                <w:numId w:val="8"/>
              </w:numPr>
              <w:tabs>
                <w:tab w:val="left" w:pos="1152"/>
              </w:tabs>
              <w:ind w:left="1152" w:hanging="180"/>
              <w:jc w:val="both"/>
              <w:rPr>
                <w:rFonts w:ascii="Bembo Std" w:hAnsi="Bembo Std"/>
                <w:lang w:val="es-ES"/>
              </w:rPr>
            </w:pPr>
            <w:r w:rsidRPr="00321B0F">
              <w:rPr>
                <w:rFonts w:ascii="Bembo Std" w:hAnsi="Bembo Std"/>
                <w:lang w:val="es-ES"/>
              </w:rPr>
              <w:t>que</w:t>
            </w:r>
            <w:r w:rsidRPr="00321B0F">
              <w:rPr>
                <w:rFonts w:ascii="Bembo Std" w:hAnsi="Bembo Std"/>
                <w:spacing w:val="46"/>
                <w:lang w:val="es-ES"/>
              </w:rPr>
              <w:t xml:space="preserve"> </w:t>
            </w:r>
            <w:r w:rsidRPr="00321B0F">
              <w:rPr>
                <w:rFonts w:ascii="Bembo Std" w:hAnsi="Bembo Std"/>
                <w:lang w:val="es-ES"/>
              </w:rPr>
              <w:t>no</w:t>
            </w:r>
            <w:r w:rsidRPr="00321B0F">
              <w:rPr>
                <w:rFonts w:ascii="Bembo Std" w:hAnsi="Bembo Std"/>
                <w:spacing w:val="46"/>
                <w:lang w:val="es-ES"/>
              </w:rPr>
              <w:t xml:space="preserve"> </w:t>
            </w:r>
            <w:r w:rsidRPr="00321B0F">
              <w:rPr>
                <w:rFonts w:ascii="Bembo Std" w:hAnsi="Bembo Std"/>
                <w:lang w:val="es-ES"/>
              </w:rPr>
              <w:t>han</w:t>
            </w:r>
            <w:r w:rsidRPr="00321B0F">
              <w:rPr>
                <w:rFonts w:ascii="Bembo Std" w:hAnsi="Bembo Std"/>
                <w:spacing w:val="46"/>
                <w:lang w:val="es-ES"/>
              </w:rPr>
              <w:t xml:space="preserve"> </w:t>
            </w:r>
            <w:r w:rsidRPr="00321B0F">
              <w:rPr>
                <w:rFonts w:ascii="Bembo Std" w:hAnsi="Bembo Std"/>
                <w:lang w:val="es-ES"/>
              </w:rPr>
              <w:t>incurri</w:t>
            </w:r>
            <w:r w:rsidRPr="00321B0F">
              <w:rPr>
                <w:rFonts w:ascii="Bembo Std" w:hAnsi="Bembo Std"/>
                <w:spacing w:val="-3"/>
                <w:lang w:val="es-ES"/>
              </w:rPr>
              <w:t>d</w:t>
            </w:r>
            <w:r w:rsidRPr="00321B0F">
              <w:rPr>
                <w:rFonts w:ascii="Bembo Std" w:hAnsi="Bembo Std"/>
                <w:lang w:val="es-ES"/>
              </w:rPr>
              <w:t>o</w:t>
            </w:r>
            <w:r w:rsidRPr="00321B0F">
              <w:rPr>
                <w:rFonts w:ascii="Bembo Std" w:hAnsi="Bembo Std"/>
                <w:spacing w:val="46"/>
                <w:lang w:val="es-ES"/>
              </w:rPr>
              <w:t xml:space="preserve"> </w:t>
            </w:r>
            <w:r w:rsidRPr="00321B0F">
              <w:rPr>
                <w:rFonts w:ascii="Bembo Std" w:hAnsi="Bembo Std"/>
                <w:lang w:val="es-ES"/>
              </w:rPr>
              <w:t>en</w:t>
            </w:r>
            <w:r w:rsidRPr="00321B0F">
              <w:rPr>
                <w:rFonts w:ascii="Bembo Std" w:hAnsi="Bembo Std"/>
                <w:spacing w:val="46"/>
                <w:lang w:val="es-ES"/>
              </w:rPr>
              <w:t xml:space="preserve"> </w:t>
            </w:r>
            <w:r w:rsidRPr="00321B0F">
              <w:rPr>
                <w:rFonts w:ascii="Bembo Std" w:hAnsi="Bembo Std"/>
                <w:lang w:val="es-ES"/>
              </w:rPr>
              <w:t>ninguna</w:t>
            </w:r>
            <w:r w:rsidRPr="00321B0F">
              <w:rPr>
                <w:rFonts w:ascii="Bembo Std" w:hAnsi="Bembo Std"/>
                <w:spacing w:val="46"/>
                <w:lang w:val="es-ES"/>
              </w:rPr>
              <w:t xml:space="preserve"> </w:t>
            </w:r>
            <w:r w:rsidRPr="00321B0F">
              <w:rPr>
                <w:rFonts w:ascii="Bembo Std" w:hAnsi="Bembo Std"/>
                <w:lang w:val="es-ES"/>
              </w:rPr>
              <w:t>infracción de las políticas sobre</w:t>
            </w:r>
            <w:r w:rsidRPr="00321B0F">
              <w:rPr>
                <w:rFonts w:ascii="Bembo Std" w:hAnsi="Bembo Std"/>
                <w:spacing w:val="46"/>
                <w:lang w:val="es-ES"/>
              </w:rPr>
              <w:t xml:space="preserve"> </w:t>
            </w:r>
            <w:r w:rsidRPr="00321B0F">
              <w:rPr>
                <w:rFonts w:ascii="Bembo Std" w:hAnsi="Bembo Std"/>
                <w:lang w:val="es-ES"/>
              </w:rPr>
              <w:t>fraude</w:t>
            </w:r>
            <w:r w:rsidRPr="00321B0F">
              <w:rPr>
                <w:rFonts w:ascii="Bembo Std" w:hAnsi="Bembo Std"/>
                <w:spacing w:val="46"/>
                <w:lang w:val="es-ES"/>
              </w:rPr>
              <w:t xml:space="preserve"> </w:t>
            </w:r>
            <w:r w:rsidRPr="00321B0F">
              <w:rPr>
                <w:rFonts w:ascii="Bembo Std" w:hAnsi="Bembo Std"/>
                <w:lang w:val="es-ES"/>
              </w:rPr>
              <w:t>y corrupción</w:t>
            </w:r>
            <w:r w:rsidRPr="00321B0F">
              <w:rPr>
                <w:rFonts w:ascii="Bembo Std" w:hAnsi="Bembo Std"/>
                <w:spacing w:val="-2"/>
                <w:lang w:val="es-ES"/>
              </w:rPr>
              <w:t xml:space="preserve"> </w:t>
            </w:r>
            <w:r w:rsidRPr="00321B0F">
              <w:rPr>
                <w:rFonts w:ascii="Bembo Std" w:hAnsi="Bembo Std"/>
                <w:lang w:val="es-ES"/>
              </w:rPr>
              <w:t>descritas</w:t>
            </w:r>
            <w:r w:rsidRPr="00321B0F">
              <w:rPr>
                <w:rFonts w:ascii="Bembo Std" w:hAnsi="Bembo Std"/>
                <w:spacing w:val="-2"/>
                <w:lang w:val="es-ES"/>
              </w:rPr>
              <w:t xml:space="preserve"> </w:t>
            </w:r>
            <w:r w:rsidRPr="00321B0F">
              <w:rPr>
                <w:rFonts w:ascii="Bembo Std" w:hAnsi="Bembo Std"/>
                <w:lang w:val="es-ES"/>
              </w:rPr>
              <w:t>en</w:t>
            </w:r>
            <w:r w:rsidRPr="00321B0F">
              <w:rPr>
                <w:rFonts w:ascii="Bembo Std" w:hAnsi="Bembo Std"/>
                <w:spacing w:val="-2"/>
                <w:lang w:val="es-ES"/>
              </w:rPr>
              <w:t xml:space="preserve"> </w:t>
            </w:r>
            <w:r w:rsidRPr="00321B0F">
              <w:rPr>
                <w:rFonts w:ascii="Bembo Std" w:hAnsi="Bembo Std"/>
                <w:lang w:val="es-ES"/>
              </w:rPr>
              <w:t>éste</w:t>
            </w:r>
            <w:r w:rsidRPr="00321B0F">
              <w:rPr>
                <w:rFonts w:ascii="Bembo Std" w:hAnsi="Bembo Std"/>
                <w:spacing w:val="-2"/>
                <w:lang w:val="es-ES"/>
              </w:rPr>
              <w:t xml:space="preserve"> </w:t>
            </w:r>
            <w:r w:rsidRPr="00321B0F">
              <w:rPr>
                <w:rFonts w:ascii="Bembo Std" w:hAnsi="Bembo Std"/>
                <w:lang w:val="es-ES"/>
              </w:rPr>
              <w:t>docu</w:t>
            </w:r>
            <w:r w:rsidRPr="00321B0F">
              <w:rPr>
                <w:rFonts w:ascii="Bembo Std" w:hAnsi="Bembo Std"/>
                <w:spacing w:val="-3"/>
                <w:lang w:val="es-ES"/>
              </w:rPr>
              <w:t>m</w:t>
            </w:r>
            <w:r w:rsidRPr="00321B0F">
              <w:rPr>
                <w:rFonts w:ascii="Bembo Std" w:hAnsi="Bembo Std"/>
                <w:lang w:val="es-ES"/>
              </w:rPr>
              <w:t>ento;</w:t>
            </w:r>
          </w:p>
          <w:p w14:paraId="26CDD42C" w14:textId="77777777" w:rsidR="00321B0F" w:rsidRPr="00321B0F" w:rsidRDefault="00321B0F" w:rsidP="00321B0F">
            <w:pPr>
              <w:numPr>
                <w:ilvl w:val="0"/>
                <w:numId w:val="8"/>
              </w:numPr>
              <w:tabs>
                <w:tab w:val="left" w:pos="1152"/>
              </w:tabs>
              <w:ind w:left="1152" w:hanging="180"/>
              <w:jc w:val="both"/>
              <w:rPr>
                <w:rFonts w:ascii="Bembo Std" w:hAnsi="Bembo Std"/>
                <w:lang w:val="es-ES"/>
              </w:rPr>
            </w:pPr>
            <w:r w:rsidRPr="00321B0F">
              <w:rPr>
                <w:rFonts w:ascii="Bembo Std" w:hAnsi="Bembo Std"/>
                <w:lang w:val="es-ES"/>
              </w:rPr>
              <w:t>que</w:t>
            </w:r>
            <w:r w:rsidRPr="00321B0F">
              <w:rPr>
                <w:rFonts w:ascii="Bembo Std" w:hAnsi="Bembo Std"/>
                <w:spacing w:val="10"/>
                <w:lang w:val="es-ES"/>
              </w:rPr>
              <w:t xml:space="preserve"> </w:t>
            </w:r>
            <w:r w:rsidRPr="00321B0F">
              <w:rPr>
                <w:rFonts w:ascii="Bembo Std" w:hAnsi="Bembo Std"/>
                <w:lang w:val="es-ES"/>
              </w:rPr>
              <w:t>no</w:t>
            </w:r>
            <w:r w:rsidRPr="00321B0F">
              <w:rPr>
                <w:rFonts w:ascii="Bembo Std" w:hAnsi="Bembo Std"/>
                <w:spacing w:val="10"/>
                <w:lang w:val="es-ES"/>
              </w:rPr>
              <w:t xml:space="preserve"> </w:t>
            </w:r>
            <w:r w:rsidRPr="00321B0F">
              <w:rPr>
                <w:rFonts w:ascii="Bembo Std" w:hAnsi="Bembo Std"/>
                <w:lang w:val="es-ES"/>
              </w:rPr>
              <w:t>han tergiversado</w:t>
            </w:r>
            <w:r w:rsidRPr="00321B0F">
              <w:rPr>
                <w:rFonts w:ascii="Bembo Std" w:hAnsi="Bembo Std"/>
                <w:spacing w:val="10"/>
                <w:lang w:val="es-ES"/>
              </w:rPr>
              <w:t xml:space="preserve"> </w:t>
            </w:r>
            <w:r w:rsidRPr="00321B0F">
              <w:rPr>
                <w:rFonts w:ascii="Bembo Std" w:hAnsi="Bembo Std"/>
                <w:lang w:val="es-ES"/>
              </w:rPr>
              <w:t>ni</w:t>
            </w:r>
            <w:r w:rsidRPr="00321B0F">
              <w:rPr>
                <w:rFonts w:ascii="Bembo Std" w:hAnsi="Bembo Std"/>
                <w:spacing w:val="10"/>
                <w:lang w:val="es-ES"/>
              </w:rPr>
              <w:t xml:space="preserve"> </w:t>
            </w:r>
            <w:r w:rsidRPr="00321B0F">
              <w:rPr>
                <w:rFonts w:ascii="Bembo Std" w:hAnsi="Bembo Std"/>
                <w:lang w:val="es-ES"/>
              </w:rPr>
              <w:t>ocultado</w:t>
            </w:r>
            <w:r w:rsidRPr="00321B0F">
              <w:rPr>
                <w:rFonts w:ascii="Bembo Std" w:hAnsi="Bembo Std"/>
                <w:spacing w:val="10"/>
                <w:lang w:val="es-ES"/>
              </w:rPr>
              <w:t xml:space="preserve"> </w:t>
            </w:r>
            <w:r w:rsidRPr="00321B0F">
              <w:rPr>
                <w:rFonts w:ascii="Bembo Std" w:hAnsi="Bembo Std"/>
                <w:lang w:val="es-ES"/>
              </w:rPr>
              <w:t>ningún</w:t>
            </w:r>
            <w:r w:rsidRPr="00321B0F">
              <w:rPr>
                <w:rFonts w:ascii="Bembo Std" w:hAnsi="Bembo Std"/>
                <w:spacing w:val="10"/>
                <w:lang w:val="es-ES"/>
              </w:rPr>
              <w:t xml:space="preserve"> </w:t>
            </w:r>
            <w:r w:rsidRPr="00321B0F">
              <w:rPr>
                <w:rFonts w:ascii="Bembo Std" w:hAnsi="Bembo Std"/>
                <w:lang w:val="es-ES"/>
              </w:rPr>
              <w:t>hecho</w:t>
            </w:r>
            <w:r w:rsidRPr="00321B0F">
              <w:rPr>
                <w:rFonts w:ascii="Bembo Std" w:hAnsi="Bembo Std"/>
                <w:spacing w:val="10"/>
                <w:lang w:val="es-ES"/>
              </w:rPr>
              <w:t xml:space="preserve"> </w:t>
            </w:r>
            <w:r w:rsidRPr="00321B0F">
              <w:rPr>
                <w:rFonts w:ascii="Bembo Std" w:hAnsi="Bembo Std"/>
                <w:lang w:val="es-ES"/>
              </w:rPr>
              <w:t>sustancial</w:t>
            </w:r>
            <w:r w:rsidRPr="00321B0F">
              <w:rPr>
                <w:rFonts w:ascii="Bembo Std" w:hAnsi="Bembo Std"/>
                <w:spacing w:val="10"/>
                <w:lang w:val="es-ES"/>
              </w:rPr>
              <w:t xml:space="preserve"> </w:t>
            </w:r>
            <w:r w:rsidRPr="00321B0F">
              <w:rPr>
                <w:rFonts w:ascii="Bembo Std" w:hAnsi="Bembo Std"/>
                <w:lang w:val="es-ES"/>
              </w:rPr>
              <w:t>durante</w:t>
            </w:r>
            <w:r w:rsidRPr="00321B0F">
              <w:rPr>
                <w:rFonts w:ascii="Bembo Std" w:hAnsi="Bembo Std"/>
                <w:spacing w:val="10"/>
                <w:lang w:val="es-ES"/>
              </w:rPr>
              <w:t xml:space="preserve"> </w:t>
            </w:r>
            <w:r w:rsidRPr="00321B0F">
              <w:rPr>
                <w:rFonts w:ascii="Bembo Std" w:hAnsi="Bembo Std"/>
                <w:lang w:val="es-ES"/>
              </w:rPr>
              <w:t>los procesos</w:t>
            </w:r>
            <w:r w:rsidRPr="00321B0F">
              <w:rPr>
                <w:rFonts w:ascii="Bembo Std" w:hAnsi="Bembo Std"/>
                <w:spacing w:val="57"/>
                <w:lang w:val="es-ES"/>
              </w:rPr>
              <w:t xml:space="preserve"> </w:t>
            </w:r>
            <w:r w:rsidRPr="00321B0F">
              <w:rPr>
                <w:rFonts w:ascii="Bembo Std" w:hAnsi="Bembo Std"/>
                <w:lang w:val="es-ES"/>
              </w:rPr>
              <w:t>de</w:t>
            </w:r>
            <w:r w:rsidRPr="00321B0F">
              <w:rPr>
                <w:rFonts w:ascii="Bembo Std" w:hAnsi="Bembo Std"/>
                <w:spacing w:val="57"/>
                <w:lang w:val="es-ES"/>
              </w:rPr>
              <w:t xml:space="preserve"> </w:t>
            </w:r>
            <w:r w:rsidRPr="00321B0F">
              <w:rPr>
                <w:rFonts w:ascii="Bembo Std" w:hAnsi="Bembo Std"/>
                <w:lang w:val="es-ES"/>
              </w:rPr>
              <w:t>adquisición o ejecución del Contrato;</w:t>
            </w:r>
          </w:p>
          <w:p w14:paraId="41515202" w14:textId="77777777" w:rsidR="00321B0F" w:rsidRPr="00321B0F" w:rsidRDefault="00321B0F" w:rsidP="00321B0F">
            <w:pPr>
              <w:numPr>
                <w:ilvl w:val="0"/>
                <w:numId w:val="8"/>
              </w:numPr>
              <w:tabs>
                <w:tab w:val="left" w:pos="1152"/>
              </w:tabs>
              <w:ind w:left="1152" w:hanging="180"/>
              <w:jc w:val="both"/>
              <w:rPr>
                <w:rFonts w:ascii="Bembo Std" w:hAnsi="Bembo Std"/>
                <w:lang w:val="es-ES"/>
              </w:rPr>
            </w:pPr>
            <w:r w:rsidRPr="00321B0F">
              <w:rPr>
                <w:rFonts w:ascii="Bembo Std" w:hAnsi="Bembo Std"/>
                <w:spacing w:val="-2"/>
                <w:lang w:val="es-ES"/>
              </w:rPr>
              <w:t>que</w:t>
            </w:r>
            <w:r w:rsidRPr="00321B0F">
              <w:rPr>
                <w:rFonts w:ascii="Bembo Std" w:hAnsi="Bembo Std"/>
                <w:spacing w:val="12"/>
                <w:lang w:val="es-ES"/>
              </w:rPr>
              <w:t xml:space="preserve"> </w:t>
            </w:r>
            <w:r w:rsidRPr="00321B0F">
              <w:rPr>
                <w:rFonts w:ascii="Bembo Std" w:hAnsi="Bembo Std"/>
                <w:spacing w:val="-2"/>
                <w:lang w:val="es-ES"/>
              </w:rPr>
              <w:t>ninguno</w:t>
            </w:r>
            <w:r w:rsidRPr="00321B0F">
              <w:rPr>
                <w:rFonts w:ascii="Bembo Std" w:hAnsi="Bembo Std"/>
                <w:spacing w:val="12"/>
                <w:lang w:val="es-ES"/>
              </w:rPr>
              <w:t xml:space="preserve"> </w:t>
            </w:r>
            <w:r w:rsidRPr="00321B0F">
              <w:rPr>
                <w:rFonts w:ascii="Bembo Std" w:hAnsi="Bembo Std"/>
                <w:spacing w:val="-2"/>
                <w:lang w:val="es-ES"/>
              </w:rPr>
              <w:t>de</w:t>
            </w:r>
            <w:r w:rsidRPr="00321B0F">
              <w:rPr>
                <w:rFonts w:ascii="Bembo Std" w:hAnsi="Bembo Std"/>
                <w:spacing w:val="12"/>
                <w:lang w:val="es-ES"/>
              </w:rPr>
              <w:t xml:space="preserve"> </w:t>
            </w:r>
            <w:r w:rsidRPr="00321B0F">
              <w:rPr>
                <w:rFonts w:ascii="Bembo Std" w:hAnsi="Bembo Std"/>
                <w:spacing w:val="-2"/>
                <w:lang w:val="es-ES"/>
              </w:rPr>
              <w:t xml:space="preserve">sus </w:t>
            </w:r>
            <w:r w:rsidRPr="00321B0F">
              <w:rPr>
                <w:rFonts w:ascii="Bembo Std" w:hAnsi="Bembo Std"/>
                <w:lang w:val="es-ES"/>
              </w:rPr>
              <w:t>directores,</w:t>
            </w:r>
            <w:r w:rsidRPr="00321B0F">
              <w:rPr>
                <w:rFonts w:ascii="Bembo Std" w:hAnsi="Bembo Std"/>
                <w:spacing w:val="12"/>
                <w:lang w:val="es-ES"/>
              </w:rPr>
              <w:t xml:space="preserve"> </w:t>
            </w:r>
            <w:r w:rsidRPr="00321B0F">
              <w:rPr>
                <w:rFonts w:ascii="Bembo Std" w:hAnsi="Bembo Std"/>
                <w:lang w:val="es-ES"/>
              </w:rPr>
              <w:t>funcion</w:t>
            </w:r>
            <w:r w:rsidRPr="00321B0F">
              <w:rPr>
                <w:rFonts w:ascii="Bembo Std" w:hAnsi="Bembo Std"/>
                <w:spacing w:val="-3"/>
                <w:lang w:val="es-ES"/>
              </w:rPr>
              <w:t>a</w:t>
            </w:r>
            <w:r w:rsidRPr="00321B0F">
              <w:rPr>
                <w:rFonts w:ascii="Bembo Std" w:hAnsi="Bembo Std"/>
                <w:spacing w:val="-2"/>
                <w:lang w:val="es-ES"/>
              </w:rPr>
              <w:t>rios</w:t>
            </w:r>
            <w:r w:rsidRPr="00321B0F">
              <w:rPr>
                <w:rFonts w:ascii="Bembo Std" w:hAnsi="Bembo Std"/>
                <w:spacing w:val="12"/>
                <w:lang w:val="es-ES"/>
              </w:rPr>
              <w:t xml:space="preserve"> </w:t>
            </w:r>
            <w:r w:rsidRPr="00321B0F">
              <w:rPr>
                <w:rFonts w:ascii="Bembo Std" w:hAnsi="Bembo Std"/>
                <w:spacing w:val="-2"/>
                <w:lang w:val="es-ES"/>
              </w:rPr>
              <w:t>o</w:t>
            </w:r>
            <w:r w:rsidRPr="00321B0F">
              <w:rPr>
                <w:rFonts w:ascii="Bembo Std" w:hAnsi="Bembo Std"/>
                <w:spacing w:val="12"/>
                <w:lang w:val="es-ES"/>
              </w:rPr>
              <w:t xml:space="preserve"> </w:t>
            </w:r>
            <w:r w:rsidRPr="00321B0F">
              <w:rPr>
                <w:rFonts w:ascii="Bembo Std" w:hAnsi="Bembo Std"/>
                <w:spacing w:val="-2"/>
                <w:lang w:val="es-ES"/>
              </w:rPr>
              <w:t xml:space="preserve">accionistas </w:t>
            </w:r>
            <w:r w:rsidRPr="00321B0F">
              <w:rPr>
                <w:rFonts w:ascii="Bembo Std" w:hAnsi="Bembo Std"/>
                <w:lang w:val="es-ES"/>
              </w:rPr>
              <w:t>principales</w:t>
            </w:r>
            <w:r w:rsidRPr="00321B0F">
              <w:rPr>
                <w:rFonts w:ascii="Bembo Std" w:hAnsi="Bembo Std"/>
                <w:spacing w:val="43"/>
                <w:lang w:val="es-ES"/>
              </w:rPr>
              <w:t xml:space="preserve"> </w:t>
            </w:r>
            <w:r w:rsidRPr="00321B0F">
              <w:rPr>
                <w:rFonts w:ascii="Bembo Std" w:hAnsi="Bembo Std"/>
                <w:lang w:val="es-ES"/>
              </w:rPr>
              <w:t>ha</w:t>
            </w:r>
            <w:r w:rsidRPr="00321B0F">
              <w:rPr>
                <w:rFonts w:ascii="Bembo Std" w:hAnsi="Bembo Std"/>
                <w:spacing w:val="43"/>
                <w:lang w:val="es-ES"/>
              </w:rPr>
              <w:t xml:space="preserve"> </w:t>
            </w:r>
            <w:r w:rsidRPr="00321B0F">
              <w:rPr>
                <w:rFonts w:ascii="Bembo Std" w:hAnsi="Bembo Std"/>
                <w:lang w:val="es-ES"/>
              </w:rPr>
              <w:t>sido</w:t>
            </w:r>
            <w:r w:rsidRPr="00321B0F">
              <w:rPr>
                <w:rFonts w:ascii="Bembo Std" w:hAnsi="Bembo Std"/>
                <w:spacing w:val="43"/>
                <w:lang w:val="es-ES"/>
              </w:rPr>
              <w:t xml:space="preserve"> </w:t>
            </w:r>
            <w:r w:rsidRPr="00321B0F">
              <w:rPr>
                <w:rFonts w:ascii="Bembo Std" w:hAnsi="Bembo Std"/>
                <w:lang w:val="es-ES"/>
              </w:rPr>
              <w:t>declarados</w:t>
            </w:r>
            <w:r w:rsidRPr="00321B0F">
              <w:rPr>
                <w:rFonts w:ascii="Bembo Std" w:hAnsi="Bembo Std"/>
                <w:spacing w:val="43"/>
                <w:lang w:val="es-ES"/>
              </w:rPr>
              <w:t xml:space="preserve"> </w:t>
            </w:r>
            <w:r w:rsidRPr="00321B0F">
              <w:rPr>
                <w:rFonts w:ascii="Bembo Std" w:hAnsi="Bembo Std"/>
                <w:lang w:val="es-ES"/>
              </w:rPr>
              <w:t>inelegibles</w:t>
            </w:r>
            <w:r w:rsidRPr="00321B0F">
              <w:rPr>
                <w:rFonts w:ascii="Bembo Std" w:hAnsi="Bembo Std"/>
                <w:spacing w:val="43"/>
                <w:lang w:val="es-ES"/>
              </w:rPr>
              <w:t xml:space="preserve"> </w:t>
            </w:r>
            <w:r w:rsidRPr="00321B0F">
              <w:rPr>
                <w:rFonts w:ascii="Bembo Std" w:hAnsi="Bembo Std"/>
                <w:lang w:val="es-ES"/>
              </w:rPr>
              <w:t>para</w:t>
            </w:r>
            <w:r w:rsidRPr="00321B0F">
              <w:rPr>
                <w:rFonts w:ascii="Bembo Std" w:hAnsi="Bembo Std"/>
                <w:spacing w:val="43"/>
                <w:lang w:val="es-ES"/>
              </w:rPr>
              <w:t xml:space="preserve"> </w:t>
            </w:r>
            <w:r w:rsidRPr="00321B0F">
              <w:rPr>
                <w:rFonts w:ascii="Bembo Std" w:hAnsi="Bembo Std"/>
                <w:lang w:val="es-ES"/>
              </w:rPr>
              <w:t xml:space="preserve">que  </w:t>
            </w:r>
            <w:r w:rsidRPr="00321B0F">
              <w:rPr>
                <w:rFonts w:ascii="Bembo Std" w:hAnsi="Bembo Std"/>
                <w:spacing w:val="-17"/>
                <w:lang w:val="es-ES"/>
              </w:rPr>
              <w:t xml:space="preserve"> </w:t>
            </w:r>
            <w:r w:rsidRPr="00321B0F">
              <w:rPr>
                <w:rFonts w:ascii="Bembo Std" w:hAnsi="Bembo Std"/>
                <w:lang w:val="es-ES"/>
              </w:rPr>
              <w:t>se</w:t>
            </w:r>
            <w:r w:rsidRPr="00321B0F">
              <w:rPr>
                <w:rFonts w:ascii="Bembo Std" w:hAnsi="Bembo Std"/>
                <w:spacing w:val="43"/>
                <w:lang w:val="es-ES"/>
              </w:rPr>
              <w:t xml:space="preserve"> </w:t>
            </w:r>
            <w:r w:rsidRPr="00321B0F">
              <w:rPr>
                <w:rFonts w:ascii="Bembo Std" w:hAnsi="Bembo Std"/>
                <w:lang w:val="es-ES"/>
              </w:rPr>
              <w:t>les</w:t>
            </w:r>
            <w:r w:rsidRPr="00321B0F">
              <w:rPr>
                <w:rFonts w:ascii="Bembo Std" w:hAnsi="Bembo Std"/>
                <w:spacing w:val="43"/>
                <w:lang w:val="es-ES"/>
              </w:rPr>
              <w:t xml:space="preserve"> </w:t>
            </w:r>
            <w:r w:rsidRPr="00321B0F">
              <w:rPr>
                <w:rFonts w:ascii="Bembo Std" w:hAnsi="Bembo Std"/>
                <w:lang w:val="es-ES"/>
              </w:rPr>
              <w:t xml:space="preserve">adjudiquen </w:t>
            </w:r>
            <w:r w:rsidRPr="00321B0F">
              <w:rPr>
                <w:rFonts w:ascii="Bembo Std" w:hAnsi="Bembo Std"/>
                <w:spacing w:val="-2"/>
                <w:lang w:val="es-ES"/>
              </w:rPr>
              <w:t>contratos</w:t>
            </w:r>
            <w:r w:rsidRPr="00321B0F">
              <w:rPr>
                <w:rFonts w:ascii="Bembo Std" w:hAnsi="Bembo Std"/>
                <w:spacing w:val="8"/>
                <w:lang w:val="es-ES"/>
              </w:rPr>
              <w:t xml:space="preserve"> </w:t>
            </w:r>
            <w:r w:rsidRPr="00321B0F">
              <w:rPr>
                <w:rFonts w:ascii="Bembo Std" w:hAnsi="Bembo Std"/>
                <w:spacing w:val="-2"/>
                <w:lang w:val="es-ES"/>
              </w:rPr>
              <w:t>financiados</w:t>
            </w:r>
            <w:r w:rsidRPr="00321B0F">
              <w:rPr>
                <w:rFonts w:ascii="Bembo Std" w:hAnsi="Bembo Std"/>
                <w:spacing w:val="8"/>
                <w:lang w:val="es-ES"/>
              </w:rPr>
              <w:t xml:space="preserve"> </w:t>
            </w:r>
            <w:r w:rsidRPr="00321B0F">
              <w:rPr>
                <w:rFonts w:ascii="Bembo Std" w:hAnsi="Bembo Std"/>
                <w:spacing w:val="-2"/>
                <w:lang w:val="es-ES"/>
              </w:rPr>
              <w:t>por</w:t>
            </w:r>
            <w:r w:rsidRPr="00321B0F">
              <w:rPr>
                <w:rFonts w:ascii="Bembo Std" w:hAnsi="Bembo Std"/>
                <w:spacing w:val="8"/>
                <w:lang w:val="es-ES"/>
              </w:rPr>
              <w:t xml:space="preserve"> </w:t>
            </w:r>
            <w:r w:rsidRPr="00321B0F">
              <w:rPr>
                <w:rFonts w:ascii="Bembo Std" w:hAnsi="Bembo Std"/>
                <w:spacing w:val="-2"/>
                <w:lang w:val="es-ES"/>
              </w:rPr>
              <w:t>el</w:t>
            </w:r>
            <w:r w:rsidRPr="00321B0F">
              <w:rPr>
                <w:rFonts w:ascii="Bembo Std" w:hAnsi="Bembo Std"/>
                <w:spacing w:val="8"/>
                <w:lang w:val="es-ES"/>
              </w:rPr>
              <w:t xml:space="preserve"> </w:t>
            </w:r>
            <w:r w:rsidRPr="00321B0F">
              <w:rPr>
                <w:rFonts w:ascii="Bembo Std" w:hAnsi="Bembo Std"/>
                <w:spacing w:val="-2"/>
                <w:lang w:val="es-ES"/>
              </w:rPr>
              <w:t>Banco,</w:t>
            </w:r>
            <w:r w:rsidRPr="00321B0F">
              <w:rPr>
                <w:rFonts w:ascii="Bembo Std" w:hAnsi="Bembo Std"/>
                <w:spacing w:val="8"/>
                <w:lang w:val="es-ES"/>
              </w:rPr>
              <w:t xml:space="preserve"> </w:t>
            </w:r>
            <w:r w:rsidRPr="00321B0F">
              <w:rPr>
                <w:rFonts w:ascii="Bembo Std" w:hAnsi="Bembo Std"/>
                <w:spacing w:val="-2"/>
                <w:lang w:val="es-ES"/>
              </w:rPr>
              <w:t>n</w:t>
            </w:r>
            <w:r w:rsidRPr="00321B0F">
              <w:rPr>
                <w:rFonts w:ascii="Bembo Std" w:hAnsi="Bembo Std"/>
                <w:lang w:val="es-ES"/>
              </w:rPr>
              <w:t>i</w:t>
            </w:r>
            <w:r w:rsidRPr="00321B0F">
              <w:rPr>
                <w:rFonts w:ascii="Bembo Std" w:hAnsi="Bembo Std"/>
                <w:spacing w:val="7"/>
                <w:lang w:val="es-ES"/>
              </w:rPr>
              <w:t xml:space="preserve"> </w:t>
            </w:r>
            <w:r w:rsidRPr="00321B0F">
              <w:rPr>
                <w:rFonts w:ascii="Bembo Std" w:hAnsi="Bembo Std"/>
                <w:lang w:val="es-ES"/>
              </w:rPr>
              <w:t>han</w:t>
            </w:r>
            <w:r w:rsidRPr="00321B0F">
              <w:rPr>
                <w:rFonts w:ascii="Bembo Std" w:hAnsi="Bembo Std"/>
                <w:spacing w:val="7"/>
                <w:lang w:val="es-ES"/>
              </w:rPr>
              <w:t xml:space="preserve"> </w:t>
            </w:r>
            <w:r w:rsidRPr="00321B0F">
              <w:rPr>
                <w:rFonts w:ascii="Bembo Std" w:hAnsi="Bembo Std"/>
                <w:lang w:val="es-ES"/>
              </w:rPr>
              <w:t>sido</w:t>
            </w:r>
            <w:r w:rsidRPr="00321B0F">
              <w:rPr>
                <w:rFonts w:ascii="Bembo Std" w:hAnsi="Bembo Std"/>
                <w:spacing w:val="7"/>
                <w:lang w:val="es-ES"/>
              </w:rPr>
              <w:t xml:space="preserve"> </w:t>
            </w:r>
            <w:r w:rsidRPr="00321B0F">
              <w:rPr>
                <w:rFonts w:ascii="Bembo Std" w:hAnsi="Bembo Std"/>
                <w:lang w:val="es-ES"/>
              </w:rPr>
              <w:t>declarados</w:t>
            </w:r>
            <w:r w:rsidRPr="00321B0F">
              <w:rPr>
                <w:rFonts w:ascii="Bembo Std" w:hAnsi="Bembo Std"/>
                <w:spacing w:val="7"/>
                <w:lang w:val="es-ES"/>
              </w:rPr>
              <w:t xml:space="preserve"> </w:t>
            </w:r>
            <w:r w:rsidRPr="00321B0F">
              <w:rPr>
                <w:rFonts w:ascii="Bembo Std" w:hAnsi="Bembo Std"/>
                <w:lang w:val="es-ES"/>
              </w:rPr>
              <w:t>c</w:t>
            </w:r>
            <w:r w:rsidRPr="00321B0F">
              <w:rPr>
                <w:rFonts w:ascii="Bembo Std" w:hAnsi="Bembo Std"/>
                <w:spacing w:val="-3"/>
                <w:lang w:val="es-ES"/>
              </w:rPr>
              <w:t>u</w:t>
            </w:r>
            <w:r w:rsidRPr="00321B0F">
              <w:rPr>
                <w:rFonts w:ascii="Bembo Std" w:hAnsi="Bembo Std"/>
                <w:lang w:val="es-ES"/>
              </w:rPr>
              <w:t>lpabl</w:t>
            </w:r>
            <w:r w:rsidRPr="00321B0F">
              <w:rPr>
                <w:rFonts w:ascii="Bembo Std" w:hAnsi="Bembo Std"/>
                <w:spacing w:val="-2"/>
                <w:lang w:val="es-ES"/>
              </w:rPr>
              <w:t>e</w:t>
            </w:r>
            <w:r w:rsidRPr="00321B0F">
              <w:rPr>
                <w:rFonts w:ascii="Bembo Std" w:hAnsi="Bembo Std"/>
                <w:lang w:val="es-ES"/>
              </w:rPr>
              <w:t>s</w:t>
            </w:r>
            <w:r w:rsidRPr="00321B0F">
              <w:rPr>
                <w:rFonts w:ascii="Bembo Std" w:hAnsi="Bembo Std"/>
                <w:spacing w:val="8"/>
                <w:lang w:val="es-ES"/>
              </w:rPr>
              <w:t xml:space="preserve"> </w:t>
            </w:r>
            <w:r w:rsidRPr="00321B0F">
              <w:rPr>
                <w:rFonts w:ascii="Bembo Std" w:hAnsi="Bembo Std"/>
                <w:lang w:val="es-ES"/>
              </w:rPr>
              <w:t>de</w:t>
            </w:r>
            <w:r w:rsidRPr="00321B0F">
              <w:rPr>
                <w:rFonts w:ascii="Bembo Std" w:hAnsi="Bembo Std"/>
                <w:spacing w:val="8"/>
                <w:lang w:val="es-ES"/>
              </w:rPr>
              <w:t xml:space="preserve"> </w:t>
            </w:r>
            <w:r w:rsidRPr="00321B0F">
              <w:rPr>
                <w:rFonts w:ascii="Bembo Std" w:hAnsi="Bembo Std"/>
                <w:spacing w:val="-3"/>
                <w:lang w:val="es-ES"/>
              </w:rPr>
              <w:t>d</w:t>
            </w:r>
            <w:r w:rsidRPr="00321B0F">
              <w:rPr>
                <w:rFonts w:ascii="Bembo Std" w:hAnsi="Bembo Std"/>
                <w:lang w:val="es-ES"/>
              </w:rPr>
              <w:t xml:space="preserve">elitos </w:t>
            </w:r>
            <w:r w:rsidRPr="00321B0F">
              <w:rPr>
                <w:rFonts w:ascii="Bembo Std" w:hAnsi="Bembo Std"/>
                <w:spacing w:val="-2"/>
                <w:lang w:val="es-ES"/>
              </w:rPr>
              <w:t>vinculados</w:t>
            </w:r>
            <w:r w:rsidRPr="00321B0F">
              <w:rPr>
                <w:rFonts w:ascii="Bembo Std" w:hAnsi="Bembo Std"/>
                <w:lang w:val="es-ES"/>
              </w:rPr>
              <w:t xml:space="preserve"> </w:t>
            </w:r>
            <w:r w:rsidRPr="00321B0F">
              <w:rPr>
                <w:rFonts w:ascii="Bembo Std" w:hAnsi="Bembo Std"/>
                <w:spacing w:val="-2"/>
                <w:lang w:val="es-ES"/>
              </w:rPr>
              <w:t>con</w:t>
            </w:r>
            <w:r w:rsidRPr="00321B0F">
              <w:rPr>
                <w:rFonts w:ascii="Bembo Std" w:hAnsi="Bembo Std"/>
                <w:lang w:val="es-ES"/>
              </w:rPr>
              <w:t xml:space="preserve"> </w:t>
            </w:r>
            <w:r w:rsidRPr="00321B0F">
              <w:rPr>
                <w:rFonts w:ascii="Bembo Std" w:hAnsi="Bembo Std"/>
                <w:spacing w:val="-2"/>
                <w:lang w:val="es-ES"/>
              </w:rPr>
              <w:t>fra</w:t>
            </w:r>
            <w:r w:rsidRPr="00321B0F">
              <w:rPr>
                <w:rFonts w:ascii="Bembo Std" w:hAnsi="Bembo Std"/>
                <w:lang w:val="es-ES"/>
              </w:rPr>
              <w:t>ude</w:t>
            </w:r>
            <w:r w:rsidRPr="00321B0F">
              <w:rPr>
                <w:rFonts w:ascii="Bembo Std" w:hAnsi="Bembo Std"/>
                <w:spacing w:val="-2"/>
                <w:lang w:val="es-ES"/>
              </w:rPr>
              <w:t xml:space="preserve"> </w:t>
            </w:r>
            <w:r w:rsidRPr="00321B0F">
              <w:rPr>
                <w:rFonts w:ascii="Bembo Std" w:hAnsi="Bembo Std"/>
                <w:lang w:val="es-ES"/>
              </w:rPr>
              <w:t>o</w:t>
            </w:r>
            <w:r w:rsidRPr="00321B0F">
              <w:rPr>
                <w:rFonts w:ascii="Bembo Std" w:hAnsi="Bembo Std"/>
                <w:spacing w:val="-2"/>
                <w:lang w:val="es-ES"/>
              </w:rPr>
              <w:t xml:space="preserve"> </w:t>
            </w:r>
            <w:r w:rsidRPr="00321B0F">
              <w:rPr>
                <w:rFonts w:ascii="Bembo Std" w:hAnsi="Bembo Std"/>
                <w:lang w:val="es-ES"/>
              </w:rPr>
              <w:t>corrupción;</w:t>
            </w:r>
          </w:p>
          <w:p w14:paraId="67C3EF24" w14:textId="77777777" w:rsidR="00321B0F" w:rsidRPr="00321B0F" w:rsidRDefault="00321B0F" w:rsidP="00321B0F">
            <w:pPr>
              <w:numPr>
                <w:ilvl w:val="0"/>
                <w:numId w:val="8"/>
              </w:numPr>
              <w:tabs>
                <w:tab w:val="left" w:pos="1152"/>
              </w:tabs>
              <w:ind w:left="1152" w:hanging="180"/>
              <w:jc w:val="both"/>
              <w:rPr>
                <w:rFonts w:ascii="Bembo Std" w:hAnsi="Bembo Std"/>
                <w:lang w:val="es-ES"/>
              </w:rPr>
            </w:pPr>
            <w:r w:rsidRPr="00321B0F">
              <w:rPr>
                <w:rFonts w:ascii="Bembo Std" w:hAnsi="Bembo Std"/>
                <w:spacing w:val="-2"/>
                <w:lang w:val="es-ES"/>
              </w:rPr>
              <w:t>que</w:t>
            </w:r>
            <w:r w:rsidRPr="00321B0F">
              <w:rPr>
                <w:rFonts w:ascii="Bembo Std" w:hAnsi="Bembo Std"/>
                <w:spacing w:val="19"/>
                <w:lang w:val="es-ES"/>
              </w:rPr>
              <w:t xml:space="preserve"> </w:t>
            </w:r>
            <w:r w:rsidRPr="00321B0F">
              <w:rPr>
                <w:rFonts w:ascii="Bembo Std" w:hAnsi="Bembo Std"/>
                <w:spacing w:val="-2"/>
                <w:lang w:val="es-ES"/>
              </w:rPr>
              <w:t>ninguno</w:t>
            </w:r>
            <w:r w:rsidRPr="00321B0F">
              <w:rPr>
                <w:rFonts w:ascii="Bembo Std" w:hAnsi="Bembo Std"/>
                <w:spacing w:val="19"/>
                <w:lang w:val="es-ES"/>
              </w:rPr>
              <w:t xml:space="preserve"> </w:t>
            </w:r>
            <w:r w:rsidRPr="00321B0F">
              <w:rPr>
                <w:rFonts w:ascii="Bembo Std" w:hAnsi="Bembo Std"/>
                <w:spacing w:val="-2"/>
                <w:lang w:val="es-ES"/>
              </w:rPr>
              <w:t>de sus directores,</w:t>
            </w:r>
            <w:r w:rsidRPr="00321B0F">
              <w:rPr>
                <w:rFonts w:ascii="Bembo Std" w:hAnsi="Bembo Std"/>
                <w:spacing w:val="19"/>
                <w:lang w:val="es-ES"/>
              </w:rPr>
              <w:t xml:space="preserve"> </w:t>
            </w:r>
            <w:r w:rsidRPr="00321B0F">
              <w:rPr>
                <w:rFonts w:ascii="Bembo Std" w:hAnsi="Bembo Std"/>
                <w:spacing w:val="-2"/>
                <w:lang w:val="es-ES"/>
              </w:rPr>
              <w:t>funcion</w:t>
            </w:r>
            <w:r w:rsidRPr="00321B0F">
              <w:rPr>
                <w:rFonts w:ascii="Bembo Std" w:hAnsi="Bembo Std"/>
                <w:lang w:val="es-ES"/>
              </w:rPr>
              <w:t>a</w:t>
            </w:r>
            <w:r w:rsidRPr="00321B0F">
              <w:rPr>
                <w:rFonts w:ascii="Bembo Std" w:hAnsi="Bembo Std"/>
                <w:spacing w:val="-2"/>
                <w:lang w:val="es-ES"/>
              </w:rPr>
              <w:t>rios</w:t>
            </w:r>
            <w:r w:rsidRPr="00321B0F">
              <w:rPr>
                <w:rFonts w:ascii="Bembo Std" w:hAnsi="Bembo Std"/>
                <w:spacing w:val="19"/>
                <w:lang w:val="es-ES"/>
              </w:rPr>
              <w:t xml:space="preserve"> </w:t>
            </w:r>
            <w:r w:rsidRPr="00321B0F">
              <w:rPr>
                <w:rFonts w:ascii="Bembo Std" w:hAnsi="Bembo Std"/>
                <w:spacing w:val="-2"/>
                <w:lang w:val="es-ES"/>
              </w:rPr>
              <w:t>o</w:t>
            </w:r>
            <w:r w:rsidRPr="00321B0F">
              <w:rPr>
                <w:rFonts w:ascii="Bembo Std" w:hAnsi="Bembo Std"/>
                <w:spacing w:val="19"/>
                <w:lang w:val="es-ES"/>
              </w:rPr>
              <w:t xml:space="preserve"> </w:t>
            </w:r>
            <w:r w:rsidRPr="00321B0F">
              <w:rPr>
                <w:rFonts w:ascii="Bembo Std" w:hAnsi="Bembo Std"/>
                <w:spacing w:val="-2"/>
                <w:lang w:val="es-ES"/>
              </w:rPr>
              <w:t>accionistas</w:t>
            </w:r>
            <w:r w:rsidRPr="00321B0F">
              <w:rPr>
                <w:rFonts w:ascii="Bembo Std" w:hAnsi="Bembo Std"/>
                <w:spacing w:val="19"/>
                <w:lang w:val="es-ES"/>
              </w:rPr>
              <w:t xml:space="preserve"> </w:t>
            </w:r>
            <w:r w:rsidRPr="00321B0F">
              <w:rPr>
                <w:rFonts w:ascii="Bembo Std" w:hAnsi="Bembo Std"/>
                <w:spacing w:val="-2"/>
                <w:lang w:val="es-ES"/>
              </w:rPr>
              <w:t>p</w:t>
            </w:r>
            <w:r w:rsidRPr="00321B0F">
              <w:rPr>
                <w:rFonts w:ascii="Bembo Std" w:hAnsi="Bembo Std"/>
                <w:lang w:val="es-ES"/>
              </w:rPr>
              <w:t>r</w:t>
            </w:r>
            <w:r w:rsidRPr="00321B0F">
              <w:rPr>
                <w:rFonts w:ascii="Bembo Std" w:hAnsi="Bembo Std"/>
                <w:spacing w:val="-2"/>
                <w:lang w:val="es-ES"/>
              </w:rPr>
              <w:t>incipales</w:t>
            </w:r>
            <w:r w:rsidRPr="00321B0F">
              <w:rPr>
                <w:rFonts w:ascii="Bembo Std" w:hAnsi="Bembo Std"/>
                <w:spacing w:val="19"/>
                <w:lang w:val="es-ES"/>
              </w:rPr>
              <w:t xml:space="preserve"> </w:t>
            </w:r>
            <w:r w:rsidRPr="00321B0F">
              <w:rPr>
                <w:rFonts w:ascii="Bembo Std" w:hAnsi="Bembo Std"/>
                <w:spacing w:val="-2"/>
                <w:lang w:val="es-ES"/>
              </w:rPr>
              <w:t>han</w:t>
            </w:r>
            <w:r w:rsidRPr="00321B0F">
              <w:rPr>
                <w:rFonts w:ascii="Bembo Std" w:hAnsi="Bembo Std"/>
                <w:spacing w:val="19"/>
                <w:lang w:val="es-ES"/>
              </w:rPr>
              <w:t xml:space="preserve"> </w:t>
            </w:r>
            <w:r w:rsidRPr="00321B0F">
              <w:rPr>
                <w:rFonts w:ascii="Bembo Std" w:hAnsi="Bembo Std"/>
                <w:spacing w:val="-2"/>
                <w:lang w:val="es-ES"/>
              </w:rPr>
              <w:t>sido director,</w:t>
            </w:r>
            <w:r w:rsidRPr="00321B0F">
              <w:rPr>
                <w:rFonts w:ascii="Bembo Std" w:hAnsi="Bembo Std"/>
                <w:spacing w:val="6"/>
                <w:lang w:val="es-ES"/>
              </w:rPr>
              <w:t xml:space="preserve"> </w:t>
            </w:r>
            <w:r w:rsidRPr="00321B0F">
              <w:rPr>
                <w:rFonts w:ascii="Bembo Std" w:hAnsi="Bembo Std"/>
                <w:spacing w:val="-2"/>
                <w:lang w:val="es-ES"/>
              </w:rPr>
              <w:t>funcionario</w:t>
            </w:r>
            <w:r w:rsidRPr="00321B0F">
              <w:rPr>
                <w:rFonts w:ascii="Bembo Std" w:hAnsi="Bembo Std"/>
                <w:spacing w:val="6"/>
                <w:lang w:val="es-ES"/>
              </w:rPr>
              <w:t xml:space="preserve"> </w:t>
            </w:r>
            <w:r w:rsidRPr="00321B0F">
              <w:rPr>
                <w:rFonts w:ascii="Bembo Std" w:hAnsi="Bembo Std"/>
                <w:spacing w:val="-2"/>
                <w:lang w:val="es-ES"/>
              </w:rPr>
              <w:t>o</w:t>
            </w:r>
            <w:r w:rsidRPr="00321B0F">
              <w:rPr>
                <w:rFonts w:ascii="Bembo Std" w:hAnsi="Bembo Std"/>
                <w:spacing w:val="6"/>
                <w:lang w:val="es-ES"/>
              </w:rPr>
              <w:t xml:space="preserve"> </w:t>
            </w:r>
            <w:r w:rsidRPr="00321B0F">
              <w:rPr>
                <w:rFonts w:ascii="Bembo Std" w:hAnsi="Bembo Std"/>
                <w:spacing w:val="-2"/>
                <w:lang w:val="es-ES"/>
              </w:rPr>
              <w:t>acc</w:t>
            </w:r>
            <w:r w:rsidRPr="00321B0F">
              <w:rPr>
                <w:rFonts w:ascii="Bembo Std" w:hAnsi="Bembo Std"/>
                <w:lang w:val="es-ES"/>
              </w:rPr>
              <w:t>i</w:t>
            </w:r>
            <w:r w:rsidRPr="00321B0F">
              <w:rPr>
                <w:rFonts w:ascii="Bembo Std" w:hAnsi="Bembo Std"/>
                <w:spacing w:val="-2"/>
                <w:lang w:val="es-ES"/>
              </w:rPr>
              <w:t>onista</w:t>
            </w:r>
            <w:r w:rsidRPr="00321B0F">
              <w:rPr>
                <w:rFonts w:ascii="Bembo Std" w:hAnsi="Bembo Std"/>
                <w:spacing w:val="5"/>
                <w:lang w:val="es-ES"/>
              </w:rPr>
              <w:t xml:space="preserve"> </w:t>
            </w:r>
            <w:r w:rsidRPr="00321B0F">
              <w:rPr>
                <w:rFonts w:ascii="Bembo Std" w:hAnsi="Bembo Std"/>
                <w:spacing w:val="-2"/>
                <w:lang w:val="es-ES"/>
              </w:rPr>
              <w:t>principal</w:t>
            </w:r>
            <w:r w:rsidRPr="00321B0F">
              <w:rPr>
                <w:rFonts w:ascii="Bembo Std" w:hAnsi="Bembo Std"/>
                <w:spacing w:val="5"/>
                <w:lang w:val="es-ES"/>
              </w:rPr>
              <w:t xml:space="preserve"> </w:t>
            </w:r>
            <w:r w:rsidRPr="00321B0F">
              <w:rPr>
                <w:rFonts w:ascii="Bembo Std" w:hAnsi="Bembo Std"/>
                <w:spacing w:val="-2"/>
                <w:lang w:val="es-ES"/>
              </w:rPr>
              <w:t>de</w:t>
            </w:r>
            <w:r w:rsidRPr="00321B0F">
              <w:rPr>
                <w:rFonts w:ascii="Bembo Std" w:hAnsi="Bembo Std"/>
                <w:spacing w:val="5"/>
                <w:lang w:val="es-ES"/>
              </w:rPr>
              <w:t xml:space="preserve"> </w:t>
            </w:r>
            <w:r w:rsidRPr="00321B0F">
              <w:rPr>
                <w:rFonts w:ascii="Bembo Std" w:hAnsi="Bembo Std"/>
                <w:spacing w:val="-2"/>
                <w:lang w:val="es-ES"/>
              </w:rPr>
              <w:t>ningun</w:t>
            </w:r>
            <w:r w:rsidRPr="00321B0F">
              <w:rPr>
                <w:rFonts w:ascii="Bembo Std" w:hAnsi="Bembo Std"/>
                <w:lang w:val="es-ES"/>
              </w:rPr>
              <w:t>a</w:t>
            </w:r>
            <w:r w:rsidRPr="00321B0F">
              <w:rPr>
                <w:rFonts w:ascii="Bembo Std" w:hAnsi="Bembo Std"/>
                <w:spacing w:val="6"/>
                <w:lang w:val="es-ES"/>
              </w:rPr>
              <w:t xml:space="preserve"> </w:t>
            </w:r>
            <w:r w:rsidRPr="00321B0F">
              <w:rPr>
                <w:rFonts w:ascii="Bembo Std" w:hAnsi="Bembo Std"/>
                <w:spacing w:val="-2"/>
                <w:lang w:val="es-ES"/>
              </w:rPr>
              <w:t>otra</w:t>
            </w:r>
            <w:r w:rsidRPr="00321B0F">
              <w:rPr>
                <w:rFonts w:ascii="Bembo Std" w:hAnsi="Bembo Std"/>
                <w:spacing w:val="6"/>
                <w:lang w:val="es-ES"/>
              </w:rPr>
              <w:t xml:space="preserve"> </w:t>
            </w:r>
            <w:r w:rsidRPr="00321B0F">
              <w:rPr>
                <w:rFonts w:ascii="Bembo Std" w:hAnsi="Bembo Std"/>
                <w:spacing w:val="-2"/>
                <w:lang w:val="es-ES"/>
              </w:rPr>
              <w:t>co</w:t>
            </w:r>
            <w:r w:rsidRPr="00321B0F">
              <w:rPr>
                <w:rFonts w:ascii="Bembo Std" w:hAnsi="Bembo Std"/>
                <w:spacing w:val="-3"/>
                <w:lang w:val="es-ES"/>
              </w:rPr>
              <w:t>m</w:t>
            </w:r>
            <w:r w:rsidRPr="00321B0F">
              <w:rPr>
                <w:rFonts w:ascii="Bembo Std" w:hAnsi="Bembo Std"/>
                <w:spacing w:val="-2"/>
                <w:lang w:val="es-ES"/>
              </w:rPr>
              <w:t>pañía</w:t>
            </w:r>
            <w:r w:rsidRPr="00321B0F">
              <w:rPr>
                <w:rFonts w:ascii="Bembo Std" w:hAnsi="Bembo Std"/>
                <w:spacing w:val="6"/>
                <w:lang w:val="es-ES"/>
              </w:rPr>
              <w:t xml:space="preserve"> </w:t>
            </w:r>
            <w:r w:rsidRPr="00321B0F">
              <w:rPr>
                <w:rFonts w:ascii="Bembo Std" w:hAnsi="Bembo Std"/>
                <w:spacing w:val="-2"/>
                <w:lang w:val="es-ES"/>
              </w:rPr>
              <w:t>o</w:t>
            </w:r>
            <w:r w:rsidRPr="00321B0F">
              <w:rPr>
                <w:rFonts w:ascii="Bembo Std" w:hAnsi="Bembo Std"/>
                <w:spacing w:val="6"/>
                <w:lang w:val="es-ES"/>
              </w:rPr>
              <w:t xml:space="preserve"> </w:t>
            </w:r>
            <w:r w:rsidRPr="00321B0F">
              <w:rPr>
                <w:rFonts w:ascii="Bembo Std" w:hAnsi="Bembo Std"/>
                <w:spacing w:val="-2"/>
                <w:lang w:val="es-ES"/>
              </w:rPr>
              <w:t xml:space="preserve">entidad </w:t>
            </w:r>
            <w:r w:rsidRPr="00321B0F">
              <w:rPr>
                <w:rFonts w:ascii="Bembo Std" w:hAnsi="Bembo Std"/>
                <w:lang w:val="es-ES"/>
              </w:rPr>
              <w:t>que</w:t>
            </w:r>
            <w:r w:rsidRPr="00321B0F">
              <w:rPr>
                <w:rFonts w:ascii="Bembo Std" w:hAnsi="Bembo Std"/>
                <w:spacing w:val="28"/>
                <w:lang w:val="es-ES"/>
              </w:rPr>
              <w:t xml:space="preserve"> </w:t>
            </w:r>
            <w:r w:rsidRPr="00321B0F">
              <w:rPr>
                <w:rFonts w:ascii="Bembo Std" w:hAnsi="Bembo Std"/>
                <w:lang w:val="es-ES"/>
              </w:rPr>
              <w:t>haya</w:t>
            </w:r>
            <w:r w:rsidRPr="00321B0F">
              <w:rPr>
                <w:rFonts w:ascii="Bembo Std" w:hAnsi="Bembo Std"/>
                <w:spacing w:val="28"/>
                <w:lang w:val="es-ES"/>
              </w:rPr>
              <w:t xml:space="preserve"> </w:t>
            </w:r>
            <w:r w:rsidRPr="00321B0F">
              <w:rPr>
                <w:rFonts w:ascii="Bembo Std" w:hAnsi="Bembo Std"/>
                <w:lang w:val="es-ES"/>
              </w:rPr>
              <w:t>sido</w:t>
            </w:r>
            <w:r w:rsidRPr="00321B0F">
              <w:rPr>
                <w:rFonts w:ascii="Bembo Std" w:hAnsi="Bembo Std"/>
                <w:spacing w:val="28"/>
                <w:lang w:val="es-ES"/>
              </w:rPr>
              <w:t xml:space="preserve"> </w:t>
            </w:r>
            <w:r w:rsidRPr="00321B0F">
              <w:rPr>
                <w:rFonts w:ascii="Bembo Std" w:hAnsi="Bembo Std"/>
                <w:lang w:val="es-ES"/>
              </w:rPr>
              <w:t>declarada</w:t>
            </w:r>
            <w:r w:rsidRPr="00321B0F">
              <w:rPr>
                <w:rFonts w:ascii="Bembo Std" w:hAnsi="Bembo Std"/>
                <w:spacing w:val="28"/>
                <w:lang w:val="es-ES"/>
              </w:rPr>
              <w:t xml:space="preserve"> </w:t>
            </w:r>
            <w:r w:rsidRPr="00321B0F">
              <w:rPr>
                <w:rFonts w:ascii="Bembo Std" w:hAnsi="Bembo Std"/>
                <w:lang w:val="es-ES"/>
              </w:rPr>
              <w:t>inelegible</w:t>
            </w:r>
            <w:r w:rsidRPr="00321B0F">
              <w:rPr>
                <w:rFonts w:ascii="Bembo Std" w:hAnsi="Bembo Std"/>
                <w:spacing w:val="28"/>
                <w:lang w:val="es-ES"/>
              </w:rPr>
              <w:t xml:space="preserve"> </w:t>
            </w:r>
            <w:r w:rsidRPr="00321B0F">
              <w:rPr>
                <w:rFonts w:ascii="Bembo Std" w:hAnsi="Bembo Std"/>
                <w:lang w:val="es-ES"/>
              </w:rPr>
              <w:t>para</w:t>
            </w:r>
            <w:r w:rsidRPr="00321B0F">
              <w:rPr>
                <w:rFonts w:ascii="Bembo Std" w:hAnsi="Bembo Std"/>
                <w:spacing w:val="28"/>
                <w:lang w:val="es-ES"/>
              </w:rPr>
              <w:t xml:space="preserve"> </w:t>
            </w:r>
            <w:r w:rsidRPr="00321B0F">
              <w:rPr>
                <w:rFonts w:ascii="Bembo Std" w:hAnsi="Bembo Std"/>
                <w:lang w:val="es-ES"/>
              </w:rPr>
              <w:t>que</w:t>
            </w:r>
            <w:r w:rsidRPr="00321B0F">
              <w:rPr>
                <w:rFonts w:ascii="Bembo Std" w:hAnsi="Bembo Std"/>
                <w:spacing w:val="28"/>
                <w:lang w:val="es-ES"/>
              </w:rPr>
              <w:t xml:space="preserve"> </w:t>
            </w:r>
            <w:r w:rsidRPr="00321B0F">
              <w:rPr>
                <w:rFonts w:ascii="Bembo Std" w:hAnsi="Bembo Std"/>
                <w:lang w:val="es-ES"/>
              </w:rPr>
              <w:t>se</w:t>
            </w:r>
            <w:r w:rsidRPr="00321B0F">
              <w:rPr>
                <w:rFonts w:ascii="Bembo Std" w:hAnsi="Bembo Std"/>
                <w:spacing w:val="28"/>
                <w:lang w:val="es-ES"/>
              </w:rPr>
              <w:t xml:space="preserve"> </w:t>
            </w:r>
            <w:r w:rsidRPr="00321B0F">
              <w:rPr>
                <w:rFonts w:ascii="Bembo Std" w:hAnsi="Bembo Std"/>
                <w:lang w:val="es-ES"/>
              </w:rPr>
              <w:t>le</w:t>
            </w:r>
            <w:r w:rsidRPr="00321B0F">
              <w:rPr>
                <w:rFonts w:ascii="Bembo Std" w:hAnsi="Bembo Std"/>
                <w:spacing w:val="28"/>
                <w:lang w:val="es-ES"/>
              </w:rPr>
              <w:t xml:space="preserve"> </w:t>
            </w:r>
            <w:r w:rsidRPr="00321B0F">
              <w:rPr>
                <w:rFonts w:ascii="Bembo Std" w:hAnsi="Bembo Std"/>
                <w:lang w:val="es-ES"/>
              </w:rPr>
              <w:t>adjudiquen</w:t>
            </w:r>
            <w:r w:rsidRPr="00321B0F">
              <w:rPr>
                <w:rFonts w:ascii="Bembo Std" w:hAnsi="Bembo Std"/>
                <w:spacing w:val="28"/>
                <w:lang w:val="es-ES"/>
              </w:rPr>
              <w:t xml:space="preserve"> </w:t>
            </w:r>
            <w:r w:rsidRPr="00321B0F">
              <w:rPr>
                <w:rFonts w:ascii="Bembo Std" w:hAnsi="Bembo Std"/>
                <w:lang w:val="es-ES"/>
              </w:rPr>
              <w:t>contratos</w:t>
            </w:r>
            <w:r w:rsidRPr="00321B0F">
              <w:rPr>
                <w:rFonts w:ascii="Bembo Std" w:hAnsi="Bembo Std"/>
                <w:spacing w:val="-2"/>
                <w:lang w:val="es-ES"/>
              </w:rPr>
              <w:t xml:space="preserve"> f</w:t>
            </w:r>
            <w:r w:rsidRPr="00321B0F">
              <w:rPr>
                <w:rFonts w:ascii="Bembo Std" w:hAnsi="Bembo Std"/>
                <w:lang w:val="es-ES"/>
              </w:rPr>
              <w:t>inanciados</w:t>
            </w:r>
            <w:r w:rsidRPr="00321B0F">
              <w:rPr>
                <w:rFonts w:ascii="Bembo Std" w:hAnsi="Bembo Std"/>
                <w:spacing w:val="20"/>
                <w:lang w:val="es-ES"/>
              </w:rPr>
              <w:t xml:space="preserve"> </w:t>
            </w:r>
            <w:r w:rsidRPr="00321B0F">
              <w:rPr>
                <w:rFonts w:ascii="Bembo Std" w:hAnsi="Bembo Std"/>
                <w:lang w:val="es-ES"/>
              </w:rPr>
              <w:t>por</w:t>
            </w:r>
            <w:r w:rsidRPr="00321B0F">
              <w:rPr>
                <w:rFonts w:ascii="Bembo Std" w:hAnsi="Bembo Std"/>
                <w:spacing w:val="20"/>
                <w:lang w:val="es-ES"/>
              </w:rPr>
              <w:t xml:space="preserve"> </w:t>
            </w:r>
            <w:r w:rsidRPr="00321B0F">
              <w:rPr>
                <w:rFonts w:ascii="Bembo Std" w:hAnsi="Bembo Std"/>
                <w:lang w:val="es-ES"/>
              </w:rPr>
              <w:t>el</w:t>
            </w:r>
            <w:r w:rsidRPr="00321B0F">
              <w:rPr>
                <w:rFonts w:ascii="Bembo Std" w:hAnsi="Bembo Std"/>
                <w:spacing w:val="20"/>
                <w:lang w:val="es-ES"/>
              </w:rPr>
              <w:t xml:space="preserve"> </w:t>
            </w:r>
            <w:r w:rsidRPr="00321B0F">
              <w:rPr>
                <w:rFonts w:ascii="Bembo Std" w:hAnsi="Bembo Std"/>
                <w:lang w:val="es-ES"/>
              </w:rPr>
              <w:t>Ban</w:t>
            </w:r>
            <w:r w:rsidRPr="00321B0F">
              <w:rPr>
                <w:rFonts w:ascii="Bembo Std" w:hAnsi="Bembo Std"/>
                <w:spacing w:val="-2"/>
                <w:lang w:val="es-ES"/>
              </w:rPr>
              <w:t>c</w:t>
            </w:r>
            <w:r w:rsidRPr="00321B0F">
              <w:rPr>
                <w:rFonts w:ascii="Bembo Std" w:hAnsi="Bembo Std"/>
                <w:lang w:val="es-ES"/>
              </w:rPr>
              <w:t>o</w:t>
            </w:r>
            <w:r w:rsidRPr="00321B0F">
              <w:rPr>
                <w:rFonts w:ascii="Bembo Std" w:hAnsi="Bembo Std"/>
                <w:spacing w:val="20"/>
                <w:lang w:val="es-ES"/>
              </w:rPr>
              <w:t xml:space="preserve"> </w:t>
            </w:r>
            <w:r w:rsidRPr="00321B0F">
              <w:rPr>
                <w:rFonts w:ascii="Bembo Std" w:hAnsi="Bembo Std"/>
                <w:lang w:val="es-ES"/>
              </w:rPr>
              <w:t>o</w:t>
            </w:r>
            <w:r w:rsidRPr="00321B0F">
              <w:rPr>
                <w:rFonts w:ascii="Bembo Std" w:hAnsi="Bembo Std"/>
                <w:spacing w:val="20"/>
                <w:lang w:val="es-ES"/>
              </w:rPr>
              <w:t xml:space="preserve"> </w:t>
            </w:r>
            <w:r w:rsidRPr="00321B0F">
              <w:rPr>
                <w:rFonts w:ascii="Bembo Std" w:hAnsi="Bembo Std"/>
                <w:lang w:val="es-ES"/>
              </w:rPr>
              <w:t>ha</w:t>
            </w:r>
            <w:r w:rsidRPr="00321B0F">
              <w:rPr>
                <w:rFonts w:ascii="Bembo Std" w:hAnsi="Bembo Std"/>
                <w:spacing w:val="20"/>
                <w:lang w:val="es-ES"/>
              </w:rPr>
              <w:t xml:space="preserve"> </w:t>
            </w:r>
            <w:r w:rsidRPr="00321B0F">
              <w:rPr>
                <w:rFonts w:ascii="Bembo Std" w:hAnsi="Bembo Std"/>
                <w:lang w:val="es-ES"/>
              </w:rPr>
              <w:t>sido</w:t>
            </w:r>
            <w:r w:rsidRPr="00321B0F">
              <w:rPr>
                <w:rFonts w:ascii="Bembo Std" w:hAnsi="Bembo Std"/>
                <w:spacing w:val="20"/>
                <w:lang w:val="es-ES"/>
              </w:rPr>
              <w:t xml:space="preserve"> </w:t>
            </w:r>
            <w:r w:rsidRPr="00321B0F">
              <w:rPr>
                <w:rFonts w:ascii="Bembo Std" w:hAnsi="Bembo Std"/>
                <w:lang w:val="es-ES"/>
              </w:rPr>
              <w:t>decl</w:t>
            </w:r>
            <w:r w:rsidRPr="00321B0F">
              <w:rPr>
                <w:rFonts w:ascii="Bembo Std" w:hAnsi="Bembo Std"/>
                <w:spacing w:val="-2"/>
                <w:lang w:val="es-ES"/>
              </w:rPr>
              <w:t>a</w:t>
            </w:r>
            <w:r w:rsidRPr="00321B0F">
              <w:rPr>
                <w:rFonts w:ascii="Bembo Std" w:hAnsi="Bembo Std"/>
                <w:lang w:val="es-ES"/>
              </w:rPr>
              <w:t>rado</w:t>
            </w:r>
            <w:r w:rsidRPr="00321B0F">
              <w:rPr>
                <w:rFonts w:ascii="Bembo Std" w:hAnsi="Bembo Std"/>
                <w:spacing w:val="20"/>
                <w:lang w:val="es-ES"/>
              </w:rPr>
              <w:t xml:space="preserve"> </w:t>
            </w:r>
            <w:r w:rsidRPr="00321B0F">
              <w:rPr>
                <w:rFonts w:ascii="Bembo Std" w:hAnsi="Bembo Std"/>
                <w:spacing w:val="-2"/>
                <w:lang w:val="es-ES"/>
              </w:rPr>
              <w:t>c</w:t>
            </w:r>
            <w:r w:rsidRPr="00321B0F">
              <w:rPr>
                <w:rFonts w:ascii="Bembo Std" w:hAnsi="Bembo Std"/>
                <w:lang w:val="es-ES"/>
              </w:rPr>
              <w:t>ulpable</w:t>
            </w:r>
            <w:r w:rsidRPr="00321B0F">
              <w:rPr>
                <w:rFonts w:ascii="Bembo Std" w:hAnsi="Bembo Std"/>
                <w:spacing w:val="20"/>
                <w:lang w:val="es-ES"/>
              </w:rPr>
              <w:t xml:space="preserve"> </w:t>
            </w:r>
            <w:r w:rsidRPr="00321B0F">
              <w:rPr>
                <w:rFonts w:ascii="Bembo Std" w:hAnsi="Bembo Std"/>
                <w:lang w:val="es-ES"/>
              </w:rPr>
              <w:t>de</w:t>
            </w:r>
            <w:r w:rsidRPr="00321B0F">
              <w:rPr>
                <w:rFonts w:ascii="Bembo Std" w:hAnsi="Bembo Std"/>
                <w:spacing w:val="20"/>
                <w:lang w:val="es-ES"/>
              </w:rPr>
              <w:t xml:space="preserve"> </w:t>
            </w:r>
            <w:r w:rsidRPr="00321B0F">
              <w:rPr>
                <w:rFonts w:ascii="Bembo Std" w:hAnsi="Bembo Std"/>
                <w:spacing w:val="-3"/>
                <w:lang w:val="es-ES"/>
              </w:rPr>
              <w:t>u</w:t>
            </w:r>
            <w:r w:rsidRPr="00321B0F">
              <w:rPr>
                <w:rFonts w:ascii="Bembo Std" w:hAnsi="Bembo Std"/>
                <w:lang w:val="es-ES"/>
              </w:rPr>
              <w:t>n</w:t>
            </w:r>
            <w:r w:rsidRPr="00321B0F">
              <w:rPr>
                <w:rFonts w:ascii="Bembo Std" w:hAnsi="Bembo Std"/>
                <w:spacing w:val="20"/>
                <w:lang w:val="es-ES"/>
              </w:rPr>
              <w:t xml:space="preserve"> </w:t>
            </w:r>
            <w:r w:rsidRPr="00321B0F">
              <w:rPr>
                <w:rFonts w:ascii="Bembo Std" w:hAnsi="Bembo Std"/>
                <w:lang w:val="es-ES"/>
              </w:rPr>
              <w:t>delito</w:t>
            </w:r>
            <w:r w:rsidRPr="00321B0F">
              <w:rPr>
                <w:rFonts w:ascii="Bembo Std" w:hAnsi="Bembo Std"/>
                <w:spacing w:val="20"/>
                <w:lang w:val="es-ES"/>
              </w:rPr>
              <w:t xml:space="preserve"> </w:t>
            </w:r>
            <w:r w:rsidRPr="00321B0F">
              <w:rPr>
                <w:rFonts w:ascii="Bembo Std" w:hAnsi="Bembo Std"/>
                <w:spacing w:val="-3"/>
                <w:lang w:val="es-ES"/>
              </w:rPr>
              <w:t>v</w:t>
            </w:r>
            <w:r w:rsidRPr="00321B0F">
              <w:rPr>
                <w:rFonts w:ascii="Bembo Std" w:hAnsi="Bembo Std"/>
                <w:lang w:val="es-ES"/>
              </w:rPr>
              <w:t>i</w:t>
            </w:r>
            <w:r w:rsidRPr="00321B0F">
              <w:rPr>
                <w:rFonts w:ascii="Bembo Std" w:hAnsi="Bembo Std"/>
                <w:spacing w:val="-3"/>
                <w:lang w:val="es-ES"/>
              </w:rPr>
              <w:t>n</w:t>
            </w:r>
            <w:r w:rsidRPr="00321B0F">
              <w:rPr>
                <w:rFonts w:ascii="Bembo Std" w:hAnsi="Bembo Std"/>
                <w:lang w:val="es-ES"/>
              </w:rPr>
              <w:t xml:space="preserve">culado </w:t>
            </w:r>
            <w:r w:rsidRPr="00321B0F">
              <w:rPr>
                <w:rFonts w:ascii="Bembo Std" w:hAnsi="Bembo Std"/>
                <w:spacing w:val="-2"/>
                <w:lang w:val="es-ES"/>
              </w:rPr>
              <w:t>con</w:t>
            </w:r>
            <w:r w:rsidRPr="00321B0F">
              <w:rPr>
                <w:rFonts w:ascii="Bembo Std" w:hAnsi="Bembo Std"/>
                <w:lang w:val="es-ES"/>
              </w:rPr>
              <w:t xml:space="preserve"> </w:t>
            </w:r>
            <w:r w:rsidRPr="00321B0F">
              <w:rPr>
                <w:rFonts w:ascii="Bembo Std" w:hAnsi="Bembo Std"/>
                <w:spacing w:val="-2"/>
                <w:lang w:val="es-ES"/>
              </w:rPr>
              <w:t>fraude</w:t>
            </w:r>
            <w:r w:rsidRPr="00321B0F">
              <w:rPr>
                <w:rFonts w:ascii="Bembo Std" w:hAnsi="Bembo Std"/>
                <w:lang w:val="es-ES"/>
              </w:rPr>
              <w:t xml:space="preserve"> </w:t>
            </w:r>
            <w:r w:rsidRPr="00321B0F">
              <w:rPr>
                <w:rFonts w:ascii="Bembo Std" w:hAnsi="Bembo Std"/>
                <w:spacing w:val="-2"/>
                <w:lang w:val="es-ES"/>
              </w:rPr>
              <w:t>o</w:t>
            </w:r>
            <w:r w:rsidRPr="00321B0F">
              <w:rPr>
                <w:rFonts w:ascii="Bembo Std" w:hAnsi="Bembo Std"/>
                <w:lang w:val="es-ES"/>
              </w:rPr>
              <w:t xml:space="preserve"> </w:t>
            </w:r>
            <w:r w:rsidRPr="00321B0F">
              <w:rPr>
                <w:rFonts w:ascii="Bembo Std" w:hAnsi="Bembo Std"/>
                <w:spacing w:val="-2"/>
                <w:lang w:val="es-ES"/>
              </w:rPr>
              <w:t>corrupción;</w:t>
            </w:r>
          </w:p>
          <w:p w14:paraId="62BA1ECE" w14:textId="77777777" w:rsidR="00321B0F" w:rsidRPr="00321B0F" w:rsidRDefault="00321B0F" w:rsidP="00321B0F">
            <w:pPr>
              <w:numPr>
                <w:ilvl w:val="0"/>
                <w:numId w:val="8"/>
              </w:numPr>
              <w:tabs>
                <w:tab w:val="left" w:pos="1152"/>
              </w:tabs>
              <w:ind w:left="1152" w:hanging="180"/>
              <w:jc w:val="both"/>
              <w:rPr>
                <w:rFonts w:ascii="Bembo Std" w:hAnsi="Bembo Std"/>
                <w:lang w:val="es-ES"/>
              </w:rPr>
            </w:pPr>
            <w:r w:rsidRPr="00321B0F">
              <w:rPr>
                <w:rFonts w:ascii="Bembo Std" w:hAnsi="Bembo Std"/>
                <w:lang w:val="es-ES"/>
              </w:rPr>
              <w:t>que</w:t>
            </w:r>
            <w:r w:rsidRPr="00321B0F">
              <w:rPr>
                <w:rFonts w:ascii="Bembo Std" w:hAnsi="Bembo Std"/>
                <w:spacing w:val="33"/>
                <w:lang w:val="es-ES"/>
              </w:rPr>
              <w:t xml:space="preserve"> </w:t>
            </w:r>
            <w:r w:rsidRPr="00321B0F">
              <w:rPr>
                <w:rFonts w:ascii="Bembo Std" w:hAnsi="Bembo Std"/>
                <w:lang w:val="es-ES"/>
              </w:rPr>
              <w:t>han</w:t>
            </w:r>
            <w:r w:rsidRPr="00321B0F">
              <w:rPr>
                <w:rFonts w:ascii="Bembo Std" w:hAnsi="Bembo Std"/>
                <w:spacing w:val="33"/>
                <w:lang w:val="es-ES"/>
              </w:rPr>
              <w:t xml:space="preserve"> </w:t>
            </w:r>
            <w:r w:rsidRPr="00321B0F">
              <w:rPr>
                <w:rFonts w:ascii="Bembo Std" w:hAnsi="Bembo Std"/>
                <w:lang w:val="es-ES"/>
              </w:rPr>
              <w:t>declarado</w:t>
            </w:r>
            <w:r w:rsidRPr="00321B0F">
              <w:rPr>
                <w:rFonts w:ascii="Bembo Std" w:hAnsi="Bembo Std"/>
                <w:spacing w:val="33"/>
                <w:lang w:val="es-ES"/>
              </w:rPr>
              <w:t xml:space="preserve"> </w:t>
            </w:r>
            <w:r w:rsidRPr="00321B0F">
              <w:rPr>
                <w:rFonts w:ascii="Bembo Std" w:hAnsi="Bembo Std"/>
                <w:lang w:val="es-ES"/>
              </w:rPr>
              <w:t>todas</w:t>
            </w:r>
            <w:r w:rsidRPr="00321B0F">
              <w:rPr>
                <w:rFonts w:ascii="Bembo Std" w:hAnsi="Bembo Std"/>
                <w:spacing w:val="33"/>
                <w:lang w:val="es-ES"/>
              </w:rPr>
              <w:t xml:space="preserve"> </w:t>
            </w:r>
            <w:r w:rsidRPr="00321B0F">
              <w:rPr>
                <w:rFonts w:ascii="Bembo Std" w:hAnsi="Bembo Std"/>
                <w:lang w:val="es-ES"/>
              </w:rPr>
              <w:t>las</w:t>
            </w:r>
            <w:r w:rsidRPr="00321B0F">
              <w:rPr>
                <w:rFonts w:ascii="Bembo Std" w:hAnsi="Bembo Std"/>
                <w:spacing w:val="33"/>
                <w:lang w:val="es-ES"/>
              </w:rPr>
              <w:t xml:space="preserve"> </w:t>
            </w:r>
            <w:r w:rsidRPr="00321B0F">
              <w:rPr>
                <w:rFonts w:ascii="Bembo Std" w:hAnsi="Bembo Std"/>
                <w:lang w:val="es-ES"/>
              </w:rPr>
              <w:t>co</w:t>
            </w:r>
            <w:r w:rsidRPr="00321B0F">
              <w:rPr>
                <w:rFonts w:ascii="Bembo Std" w:hAnsi="Bembo Std"/>
                <w:spacing w:val="-3"/>
                <w:lang w:val="es-ES"/>
              </w:rPr>
              <w:t>m</w:t>
            </w:r>
            <w:r w:rsidRPr="00321B0F">
              <w:rPr>
                <w:rFonts w:ascii="Bembo Std" w:hAnsi="Bembo Std"/>
                <w:lang w:val="es-ES"/>
              </w:rPr>
              <w:t>isiones,</w:t>
            </w:r>
            <w:r w:rsidRPr="00321B0F">
              <w:rPr>
                <w:rFonts w:ascii="Bembo Std" w:hAnsi="Bembo Std"/>
                <w:spacing w:val="33"/>
                <w:lang w:val="es-ES"/>
              </w:rPr>
              <w:t xml:space="preserve"> </w:t>
            </w:r>
            <w:r w:rsidRPr="00321B0F">
              <w:rPr>
                <w:rFonts w:ascii="Bembo Std" w:hAnsi="Bembo Std"/>
                <w:lang w:val="es-ES"/>
              </w:rPr>
              <w:t>honorarios</w:t>
            </w:r>
            <w:r w:rsidRPr="00321B0F">
              <w:rPr>
                <w:rFonts w:ascii="Bembo Std" w:hAnsi="Bembo Std"/>
                <w:spacing w:val="33"/>
                <w:lang w:val="es-ES"/>
              </w:rPr>
              <w:t xml:space="preserve"> </w:t>
            </w:r>
            <w:r w:rsidRPr="00321B0F">
              <w:rPr>
                <w:rFonts w:ascii="Bembo Std" w:hAnsi="Bembo Std"/>
                <w:lang w:val="es-ES"/>
              </w:rPr>
              <w:t>de</w:t>
            </w:r>
            <w:r w:rsidRPr="00321B0F">
              <w:rPr>
                <w:rFonts w:ascii="Bembo Std" w:hAnsi="Bembo Std"/>
                <w:spacing w:val="33"/>
                <w:lang w:val="es-ES"/>
              </w:rPr>
              <w:t xml:space="preserve"> </w:t>
            </w:r>
            <w:r w:rsidRPr="00321B0F">
              <w:rPr>
                <w:rFonts w:ascii="Bembo Std" w:hAnsi="Bembo Std"/>
                <w:lang w:val="es-ES"/>
              </w:rPr>
              <w:t>representantes,</w:t>
            </w:r>
            <w:r w:rsidRPr="00321B0F">
              <w:rPr>
                <w:rFonts w:ascii="Bembo Std" w:hAnsi="Bembo Std"/>
                <w:spacing w:val="33"/>
                <w:lang w:val="es-ES"/>
              </w:rPr>
              <w:t xml:space="preserve"> </w:t>
            </w:r>
            <w:r w:rsidRPr="00321B0F">
              <w:rPr>
                <w:rFonts w:ascii="Bembo Std" w:hAnsi="Bembo Std"/>
                <w:lang w:val="es-ES"/>
              </w:rPr>
              <w:t>pagos por</w:t>
            </w:r>
            <w:r w:rsidRPr="00321B0F">
              <w:rPr>
                <w:rFonts w:ascii="Bembo Std" w:hAnsi="Bembo Std"/>
                <w:spacing w:val="31"/>
                <w:lang w:val="es-ES"/>
              </w:rPr>
              <w:t xml:space="preserve"> </w:t>
            </w:r>
            <w:r w:rsidRPr="00321B0F">
              <w:rPr>
                <w:rFonts w:ascii="Bembo Std" w:hAnsi="Bembo Std"/>
                <w:lang w:val="es-ES"/>
              </w:rPr>
              <w:t>ser</w:t>
            </w:r>
            <w:r w:rsidRPr="00321B0F">
              <w:rPr>
                <w:rFonts w:ascii="Bembo Std" w:hAnsi="Bembo Std"/>
                <w:spacing w:val="-3"/>
                <w:lang w:val="es-ES"/>
              </w:rPr>
              <w:t>v</w:t>
            </w:r>
            <w:r w:rsidRPr="00321B0F">
              <w:rPr>
                <w:rFonts w:ascii="Bembo Std" w:hAnsi="Bembo Std"/>
                <w:lang w:val="es-ES"/>
              </w:rPr>
              <w:t>ici</w:t>
            </w:r>
            <w:r w:rsidRPr="00321B0F">
              <w:rPr>
                <w:rFonts w:ascii="Bembo Std" w:hAnsi="Bembo Std"/>
                <w:spacing w:val="-3"/>
                <w:lang w:val="es-ES"/>
              </w:rPr>
              <w:t>o</w:t>
            </w:r>
            <w:r w:rsidRPr="00321B0F">
              <w:rPr>
                <w:rFonts w:ascii="Bembo Std" w:hAnsi="Bembo Std"/>
                <w:lang w:val="es-ES"/>
              </w:rPr>
              <w:t>s</w:t>
            </w:r>
            <w:r w:rsidRPr="00321B0F">
              <w:rPr>
                <w:rFonts w:ascii="Bembo Std" w:hAnsi="Bembo Std"/>
                <w:spacing w:val="31"/>
                <w:lang w:val="es-ES"/>
              </w:rPr>
              <w:t xml:space="preserve"> </w:t>
            </w:r>
            <w:r w:rsidRPr="00321B0F">
              <w:rPr>
                <w:rFonts w:ascii="Bembo Std" w:hAnsi="Bembo Std"/>
                <w:lang w:val="es-ES"/>
              </w:rPr>
              <w:t>de</w:t>
            </w:r>
            <w:r w:rsidRPr="00321B0F">
              <w:rPr>
                <w:rFonts w:ascii="Bembo Std" w:hAnsi="Bembo Std"/>
                <w:spacing w:val="31"/>
                <w:lang w:val="es-ES"/>
              </w:rPr>
              <w:t xml:space="preserve"> </w:t>
            </w:r>
            <w:r w:rsidRPr="00321B0F">
              <w:rPr>
                <w:rFonts w:ascii="Bembo Std" w:hAnsi="Bembo Std"/>
                <w:spacing w:val="-2"/>
                <w:lang w:val="es-ES"/>
              </w:rPr>
              <w:t>f</w:t>
            </w:r>
            <w:r w:rsidRPr="00321B0F">
              <w:rPr>
                <w:rFonts w:ascii="Bembo Std" w:hAnsi="Bembo Std"/>
                <w:lang w:val="es-ES"/>
              </w:rPr>
              <w:t>acilit</w:t>
            </w:r>
            <w:r w:rsidRPr="00321B0F">
              <w:rPr>
                <w:rFonts w:ascii="Bembo Std" w:hAnsi="Bembo Std"/>
                <w:spacing w:val="-3"/>
                <w:lang w:val="es-ES"/>
              </w:rPr>
              <w:t>a</w:t>
            </w:r>
            <w:r w:rsidRPr="00321B0F">
              <w:rPr>
                <w:rFonts w:ascii="Bembo Std" w:hAnsi="Bembo Std"/>
                <w:lang w:val="es-ES"/>
              </w:rPr>
              <w:t>ción</w:t>
            </w:r>
            <w:r w:rsidRPr="00321B0F">
              <w:rPr>
                <w:rFonts w:ascii="Bembo Std" w:hAnsi="Bembo Std"/>
                <w:spacing w:val="30"/>
                <w:lang w:val="es-ES"/>
              </w:rPr>
              <w:t xml:space="preserve"> </w:t>
            </w:r>
            <w:r w:rsidRPr="00321B0F">
              <w:rPr>
                <w:rFonts w:ascii="Bembo Std" w:hAnsi="Bembo Std"/>
                <w:lang w:val="es-ES"/>
              </w:rPr>
              <w:t>o</w:t>
            </w:r>
            <w:r w:rsidRPr="00321B0F">
              <w:rPr>
                <w:rFonts w:ascii="Bembo Std" w:hAnsi="Bembo Std"/>
                <w:spacing w:val="30"/>
                <w:lang w:val="es-ES"/>
              </w:rPr>
              <w:t xml:space="preserve"> </w:t>
            </w:r>
            <w:r w:rsidRPr="00321B0F">
              <w:rPr>
                <w:rFonts w:ascii="Bembo Std" w:hAnsi="Bembo Std"/>
                <w:lang w:val="es-ES"/>
              </w:rPr>
              <w:t>acuerdos</w:t>
            </w:r>
            <w:r w:rsidRPr="00321B0F">
              <w:rPr>
                <w:rFonts w:ascii="Bembo Std" w:hAnsi="Bembo Std"/>
                <w:spacing w:val="30"/>
                <w:lang w:val="es-ES"/>
              </w:rPr>
              <w:t xml:space="preserve"> </w:t>
            </w:r>
            <w:r w:rsidRPr="00321B0F">
              <w:rPr>
                <w:rFonts w:ascii="Bembo Std" w:hAnsi="Bembo Std"/>
                <w:lang w:val="es-ES"/>
              </w:rPr>
              <w:t>para</w:t>
            </w:r>
            <w:r w:rsidRPr="00321B0F">
              <w:rPr>
                <w:rFonts w:ascii="Bembo Std" w:hAnsi="Bembo Std"/>
                <w:spacing w:val="30"/>
                <w:lang w:val="es-ES"/>
              </w:rPr>
              <w:t xml:space="preserve"> </w:t>
            </w:r>
            <w:r w:rsidRPr="00321B0F">
              <w:rPr>
                <w:rFonts w:ascii="Bembo Std" w:hAnsi="Bembo Std"/>
                <w:lang w:val="es-ES"/>
              </w:rPr>
              <w:t>co</w:t>
            </w:r>
            <w:r w:rsidRPr="00321B0F">
              <w:rPr>
                <w:rFonts w:ascii="Bembo Std" w:hAnsi="Bembo Std"/>
                <w:spacing w:val="-3"/>
                <w:lang w:val="es-ES"/>
              </w:rPr>
              <w:t>m</w:t>
            </w:r>
            <w:r w:rsidRPr="00321B0F">
              <w:rPr>
                <w:rFonts w:ascii="Bembo Std" w:hAnsi="Bembo Std"/>
                <w:spacing w:val="-2"/>
                <w:lang w:val="es-ES"/>
              </w:rPr>
              <w:t>p</w:t>
            </w:r>
            <w:r w:rsidRPr="00321B0F">
              <w:rPr>
                <w:rFonts w:ascii="Bembo Std" w:hAnsi="Bembo Std"/>
                <w:lang w:val="es-ES"/>
              </w:rPr>
              <w:t>artir</w:t>
            </w:r>
            <w:r w:rsidRPr="00321B0F">
              <w:rPr>
                <w:rFonts w:ascii="Bembo Std" w:hAnsi="Bembo Std"/>
                <w:spacing w:val="30"/>
                <w:lang w:val="es-ES"/>
              </w:rPr>
              <w:t xml:space="preserve"> </w:t>
            </w:r>
            <w:r w:rsidRPr="00321B0F">
              <w:rPr>
                <w:rFonts w:ascii="Bembo Std" w:hAnsi="Bembo Std"/>
                <w:lang w:val="es-ES"/>
              </w:rPr>
              <w:t>ingresos</w:t>
            </w:r>
            <w:r w:rsidRPr="00321B0F">
              <w:rPr>
                <w:rFonts w:ascii="Bembo Std" w:hAnsi="Bembo Std"/>
                <w:spacing w:val="30"/>
                <w:lang w:val="es-ES"/>
              </w:rPr>
              <w:t xml:space="preserve"> </w:t>
            </w:r>
            <w:r w:rsidRPr="00321B0F">
              <w:rPr>
                <w:rFonts w:ascii="Bembo Std" w:hAnsi="Bembo Std"/>
                <w:lang w:val="es-ES"/>
              </w:rPr>
              <w:t>relacionados con</w:t>
            </w:r>
            <w:r w:rsidRPr="00321B0F">
              <w:rPr>
                <w:rFonts w:ascii="Bembo Std" w:hAnsi="Bembo Std"/>
                <w:spacing w:val="-2"/>
                <w:lang w:val="es-ES"/>
              </w:rPr>
              <w:t xml:space="preserve"> </w:t>
            </w:r>
            <w:r w:rsidRPr="00321B0F">
              <w:rPr>
                <w:rFonts w:ascii="Bembo Std" w:hAnsi="Bembo Std"/>
                <w:lang w:val="es-ES"/>
              </w:rPr>
              <w:t>el</w:t>
            </w:r>
            <w:r w:rsidRPr="00321B0F">
              <w:rPr>
                <w:rFonts w:ascii="Bembo Std" w:hAnsi="Bembo Std"/>
                <w:spacing w:val="-2"/>
                <w:lang w:val="es-ES"/>
              </w:rPr>
              <w:t xml:space="preserve"> </w:t>
            </w:r>
            <w:r w:rsidRPr="00321B0F">
              <w:rPr>
                <w:rFonts w:ascii="Bembo Std" w:hAnsi="Bembo Std"/>
                <w:lang w:val="es-ES"/>
              </w:rPr>
              <w:t>contrato</w:t>
            </w:r>
            <w:r w:rsidRPr="00321B0F">
              <w:rPr>
                <w:rFonts w:ascii="Bembo Std" w:hAnsi="Bembo Std"/>
                <w:spacing w:val="-2"/>
                <w:lang w:val="es-ES"/>
              </w:rPr>
              <w:t xml:space="preserve"> </w:t>
            </w:r>
            <w:r w:rsidRPr="00321B0F">
              <w:rPr>
                <w:rFonts w:ascii="Bembo Std" w:hAnsi="Bembo Std"/>
                <w:lang w:val="es-ES"/>
              </w:rPr>
              <w:t>o</w:t>
            </w:r>
            <w:r w:rsidRPr="00321B0F">
              <w:rPr>
                <w:rFonts w:ascii="Bembo Std" w:hAnsi="Bembo Std"/>
                <w:spacing w:val="-2"/>
                <w:lang w:val="es-ES"/>
              </w:rPr>
              <w:t xml:space="preserve"> </w:t>
            </w:r>
            <w:r w:rsidRPr="00321B0F">
              <w:rPr>
                <w:rFonts w:ascii="Bembo Std" w:hAnsi="Bembo Std"/>
                <w:lang w:val="es-ES"/>
              </w:rPr>
              <w:t>el</w:t>
            </w:r>
            <w:r w:rsidRPr="00321B0F">
              <w:rPr>
                <w:rFonts w:ascii="Bembo Std" w:hAnsi="Bembo Std"/>
                <w:spacing w:val="-2"/>
                <w:lang w:val="es-ES"/>
              </w:rPr>
              <w:t xml:space="preserve"> </w:t>
            </w:r>
            <w:r w:rsidRPr="00321B0F">
              <w:rPr>
                <w:rFonts w:ascii="Bembo Std" w:hAnsi="Bembo Std"/>
                <w:lang w:val="es-ES"/>
              </w:rPr>
              <w:t>contrato</w:t>
            </w:r>
            <w:r w:rsidRPr="00321B0F">
              <w:rPr>
                <w:rFonts w:ascii="Bembo Std" w:hAnsi="Bembo Std"/>
                <w:spacing w:val="-2"/>
                <w:lang w:val="es-ES"/>
              </w:rPr>
              <w:t xml:space="preserve"> </w:t>
            </w:r>
            <w:r w:rsidRPr="00321B0F">
              <w:rPr>
                <w:rFonts w:ascii="Bembo Std" w:hAnsi="Bembo Std"/>
                <w:lang w:val="es-ES"/>
              </w:rPr>
              <w:t>financiado</w:t>
            </w:r>
            <w:r w:rsidRPr="00321B0F">
              <w:rPr>
                <w:rFonts w:ascii="Bembo Std" w:hAnsi="Bembo Std"/>
                <w:spacing w:val="-2"/>
                <w:lang w:val="es-ES"/>
              </w:rPr>
              <w:t xml:space="preserve"> por el Banco;</w:t>
            </w:r>
          </w:p>
          <w:p w14:paraId="193C9FCD" w14:textId="77777777" w:rsidR="00321B0F" w:rsidRPr="00321B0F" w:rsidRDefault="00321B0F" w:rsidP="00321B0F">
            <w:pPr>
              <w:numPr>
                <w:ilvl w:val="0"/>
                <w:numId w:val="8"/>
              </w:numPr>
              <w:tabs>
                <w:tab w:val="left" w:pos="1152"/>
              </w:tabs>
              <w:ind w:left="1152" w:hanging="180"/>
              <w:jc w:val="both"/>
              <w:rPr>
                <w:rFonts w:ascii="Bembo Std" w:hAnsi="Bembo Std"/>
                <w:lang w:val="es-ES"/>
              </w:rPr>
            </w:pPr>
            <w:r w:rsidRPr="00321B0F">
              <w:rPr>
                <w:rFonts w:ascii="Bembo Std" w:hAnsi="Bembo Std"/>
                <w:spacing w:val="-2"/>
                <w:lang w:val="es-ES"/>
              </w:rPr>
              <w:t>que</w:t>
            </w:r>
            <w:r w:rsidRPr="00321B0F">
              <w:rPr>
                <w:rFonts w:ascii="Bembo Std" w:hAnsi="Bembo Std"/>
                <w:spacing w:val="44"/>
                <w:lang w:val="es-ES"/>
              </w:rPr>
              <w:t xml:space="preserve"> </w:t>
            </w:r>
            <w:r w:rsidRPr="00321B0F">
              <w:rPr>
                <w:rFonts w:ascii="Bembo Std" w:hAnsi="Bembo Std"/>
                <w:lang w:val="es-ES"/>
              </w:rPr>
              <w:t xml:space="preserve">reconocen </w:t>
            </w:r>
            <w:r w:rsidRPr="00321B0F">
              <w:rPr>
                <w:rFonts w:ascii="Bembo Std" w:hAnsi="Bembo Std"/>
                <w:spacing w:val="-2"/>
                <w:lang w:val="es-ES"/>
              </w:rPr>
              <w:t>que</w:t>
            </w:r>
            <w:r w:rsidRPr="00321B0F">
              <w:rPr>
                <w:rFonts w:ascii="Bembo Std" w:hAnsi="Bembo Std"/>
                <w:spacing w:val="44"/>
                <w:lang w:val="es-ES"/>
              </w:rPr>
              <w:t xml:space="preserve"> </w:t>
            </w:r>
            <w:r w:rsidRPr="00321B0F">
              <w:rPr>
                <w:rFonts w:ascii="Bembo Std" w:hAnsi="Bembo Std"/>
                <w:lang w:val="es-ES"/>
              </w:rPr>
              <w:t>el</w:t>
            </w:r>
            <w:r w:rsidRPr="00321B0F">
              <w:rPr>
                <w:rFonts w:ascii="Bembo Std" w:hAnsi="Bembo Std"/>
                <w:spacing w:val="44"/>
                <w:lang w:val="es-ES"/>
              </w:rPr>
              <w:t xml:space="preserve"> </w:t>
            </w:r>
            <w:r w:rsidRPr="00321B0F">
              <w:rPr>
                <w:rFonts w:ascii="Bembo Std" w:hAnsi="Bembo Std"/>
                <w:lang w:val="es-ES"/>
              </w:rPr>
              <w:t>incumplimiento</w:t>
            </w:r>
            <w:r w:rsidRPr="00321B0F">
              <w:rPr>
                <w:rFonts w:ascii="Bembo Std" w:hAnsi="Bembo Std"/>
                <w:spacing w:val="44"/>
                <w:lang w:val="es-ES"/>
              </w:rPr>
              <w:t xml:space="preserve"> </w:t>
            </w:r>
            <w:r w:rsidRPr="00321B0F">
              <w:rPr>
                <w:rFonts w:ascii="Bembo Std" w:hAnsi="Bembo Std"/>
                <w:lang w:val="es-ES"/>
              </w:rPr>
              <w:t>de</w:t>
            </w:r>
            <w:r w:rsidRPr="00321B0F">
              <w:rPr>
                <w:rFonts w:ascii="Bembo Std" w:hAnsi="Bembo Std"/>
                <w:spacing w:val="44"/>
                <w:lang w:val="es-ES"/>
              </w:rPr>
              <w:t xml:space="preserve"> </w:t>
            </w:r>
            <w:r w:rsidRPr="00321B0F">
              <w:rPr>
                <w:rFonts w:ascii="Bembo Std" w:hAnsi="Bembo Std"/>
                <w:lang w:val="es-ES"/>
              </w:rPr>
              <w:t>cualquiera</w:t>
            </w:r>
            <w:r w:rsidRPr="00321B0F">
              <w:rPr>
                <w:rFonts w:ascii="Bembo Std" w:hAnsi="Bembo Std"/>
                <w:spacing w:val="44"/>
                <w:lang w:val="es-ES"/>
              </w:rPr>
              <w:t xml:space="preserve"> </w:t>
            </w:r>
            <w:proofErr w:type="gramStart"/>
            <w:r w:rsidRPr="00321B0F">
              <w:rPr>
                <w:rFonts w:ascii="Bembo Std" w:hAnsi="Bembo Std"/>
                <w:lang w:val="es-ES"/>
              </w:rPr>
              <w:t>de</w:t>
            </w:r>
            <w:r w:rsidRPr="00321B0F">
              <w:rPr>
                <w:rFonts w:ascii="Bembo Std" w:hAnsi="Bembo Std"/>
                <w:spacing w:val="44"/>
                <w:lang w:val="es-ES"/>
              </w:rPr>
              <w:t xml:space="preserve"> </w:t>
            </w:r>
            <w:r w:rsidRPr="00321B0F">
              <w:rPr>
                <w:rFonts w:ascii="Bembo Std" w:hAnsi="Bembo Std"/>
                <w:lang w:val="es-ES"/>
              </w:rPr>
              <w:t xml:space="preserve"> e</w:t>
            </w:r>
            <w:r w:rsidRPr="00321B0F">
              <w:rPr>
                <w:rFonts w:ascii="Bembo Std" w:hAnsi="Bembo Std"/>
                <w:spacing w:val="-3"/>
                <w:lang w:val="es-ES"/>
              </w:rPr>
              <w:t>s</w:t>
            </w:r>
            <w:r w:rsidRPr="00321B0F">
              <w:rPr>
                <w:rFonts w:ascii="Bembo Std" w:hAnsi="Bembo Std"/>
                <w:lang w:val="es-ES"/>
              </w:rPr>
              <w:t>tas</w:t>
            </w:r>
            <w:proofErr w:type="gramEnd"/>
            <w:r w:rsidRPr="00321B0F">
              <w:rPr>
                <w:rFonts w:ascii="Bembo Std" w:hAnsi="Bembo Std"/>
                <w:spacing w:val="44"/>
                <w:lang w:val="es-ES"/>
              </w:rPr>
              <w:t xml:space="preserve"> </w:t>
            </w:r>
            <w:r w:rsidRPr="00321B0F">
              <w:rPr>
                <w:rFonts w:ascii="Bembo Std" w:hAnsi="Bembo Std"/>
                <w:lang w:val="es-ES"/>
              </w:rPr>
              <w:t xml:space="preserve"> garantías constituye</w:t>
            </w:r>
            <w:r w:rsidRPr="00321B0F">
              <w:rPr>
                <w:rFonts w:ascii="Bembo Std" w:hAnsi="Bembo Std"/>
                <w:spacing w:val="22"/>
                <w:lang w:val="es-ES"/>
              </w:rPr>
              <w:t xml:space="preserve"> </w:t>
            </w:r>
            <w:r w:rsidRPr="00321B0F">
              <w:rPr>
                <w:rFonts w:ascii="Bembo Std" w:hAnsi="Bembo Std"/>
                <w:lang w:val="es-ES"/>
              </w:rPr>
              <w:t>el</w:t>
            </w:r>
            <w:r w:rsidRPr="00321B0F">
              <w:rPr>
                <w:rFonts w:ascii="Bembo Std" w:hAnsi="Bembo Std"/>
                <w:spacing w:val="22"/>
                <w:lang w:val="es-ES"/>
              </w:rPr>
              <w:t xml:space="preserve"> </w:t>
            </w:r>
            <w:r w:rsidRPr="00321B0F">
              <w:rPr>
                <w:rFonts w:ascii="Bembo Std" w:hAnsi="Bembo Std"/>
                <w:lang w:val="es-ES"/>
              </w:rPr>
              <w:t>funda</w:t>
            </w:r>
            <w:r w:rsidRPr="00321B0F">
              <w:rPr>
                <w:rFonts w:ascii="Bembo Std" w:hAnsi="Bembo Std"/>
                <w:spacing w:val="-3"/>
                <w:lang w:val="es-ES"/>
              </w:rPr>
              <w:t>m</w:t>
            </w:r>
            <w:r w:rsidRPr="00321B0F">
              <w:rPr>
                <w:rFonts w:ascii="Bembo Std" w:hAnsi="Bembo Std"/>
                <w:lang w:val="es-ES"/>
              </w:rPr>
              <w:t>ento</w:t>
            </w:r>
            <w:r w:rsidRPr="00321B0F">
              <w:rPr>
                <w:rFonts w:ascii="Bembo Std" w:hAnsi="Bembo Std"/>
                <w:spacing w:val="22"/>
                <w:lang w:val="es-ES"/>
              </w:rPr>
              <w:t xml:space="preserve"> </w:t>
            </w:r>
            <w:r w:rsidRPr="00321B0F">
              <w:rPr>
                <w:rFonts w:ascii="Bembo Std" w:hAnsi="Bembo Std"/>
                <w:lang w:val="es-ES"/>
              </w:rPr>
              <w:t>para</w:t>
            </w:r>
            <w:r w:rsidRPr="00321B0F">
              <w:rPr>
                <w:rFonts w:ascii="Bembo Std" w:hAnsi="Bembo Std"/>
                <w:spacing w:val="22"/>
                <w:lang w:val="es-ES"/>
              </w:rPr>
              <w:t xml:space="preserve"> </w:t>
            </w:r>
            <w:r w:rsidRPr="00321B0F">
              <w:rPr>
                <w:rFonts w:ascii="Bembo Std" w:hAnsi="Bembo Std"/>
                <w:lang w:val="es-ES"/>
              </w:rPr>
              <w:t>la</w:t>
            </w:r>
            <w:r w:rsidRPr="00321B0F">
              <w:rPr>
                <w:rFonts w:ascii="Bembo Std" w:hAnsi="Bembo Std"/>
                <w:spacing w:val="22"/>
                <w:lang w:val="es-ES"/>
              </w:rPr>
              <w:t xml:space="preserve"> </w:t>
            </w:r>
            <w:r w:rsidRPr="00321B0F">
              <w:rPr>
                <w:rFonts w:ascii="Bembo Std" w:hAnsi="Bembo Std"/>
                <w:lang w:val="es-ES"/>
              </w:rPr>
              <w:t>imposi</w:t>
            </w:r>
            <w:r w:rsidRPr="00321B0F">
              <w:rPr>
                <w:rFonts w:ascii="Bembo Std" w:hAnsi="Bembo Std"/>
                <w:spacing w:val="-2"/>
                <w:lang w:val="es-ES"/>
              </w:rPr>
              <w:t>ción</w:t>
            </w:r>
            <w:r w:rsidRPr="00321B0F">
              <w:rPr>
                <w:rFonts w:ascii="Bembo Std" w:hAnsi="Bembo Std"/>
                <w:spacing w:val="22"/>
                <w:lang w:val="es-ES"/>
              </w:rPr>
              <w:t xml:space="preserve"> </w:t>
            </w:r>
            <w:r w:rsidRPr="00321B0F">
              <w:rPr>
                <w:rFonts w:ascii="Bembo Std" w:hAnsi="Bembo Std"/>
                <w:spacing w:val="-2"/>
                <w:lang w:val="es-ES"/>
              </w:rPr>
              <w:t>por</w:t>
            </w:r>
            <w:r w:rsidRPr="00321B0F">
              <w:rPr>
                <w:rFonts w:ascii="Bembo Std" w:hAnsi="Bembo Std"/>
                <w:spacing w:val="22"/>
                <w:lang w:val="es-ES"/>
              </w:rPr>
              <w:t xml:space="preserve"> </w:t>
            </w:r>
            <w:r w:rsidRPr="00321B0F">
              <w:rPr>
                <w:rFonts w:ascii="Bembo Std" w:hAnsi="Bembo Std"/>
                <w:spacing w:val="-2"/>
                <w:lang w:val="es-ES"/>
              </w:rPr>
              <w:t>el</w:t>
            </w:r>
            <w:r w:rsidRPr="00321B0F">
              <w:rPr>
                <w:rFonts w:ascii="Bembo Std" w:hAnsi="Bembo Std"/>
                <w:spacing w:val="22"/>
                <w:lang w:val="es-ES"/>
              </w:rPr>
              <w:t xml:space="preserve"> </w:t>
            </w:r>
            <w:r w:rsidRPr="00321B0F">
              <w:rPr>
                <w:rFonts w:ascii="Bembo Std" w:hAnsi="Bembo Std"/>
                <w:spacing w:val="-2"/>
                <w:lang w:val="es-ES"/>
              </w:rPr>
              <w:t>Banco</w:t>
            </w:r>
            <w:r w:rsidRPr="00321B0F">
              <w:rPr>
                <w:rFonts w:ascii="Bembo Std" w:hAnsi="Bembo Std"/>
                <w:spacing w:val="22"/>
                <w:lang w:val="es-ES"/>
              </w:rPr>
              <w:t xml:space="preserve"> </w:t>
            </w:r>
            <w:r w:rsidRPr="00321B0F">
              <w:rPr>
                <w:rFonts w:ascii="Bembo Std" w:hAnsi="Bembo Std"/>
                <w:spacing w:val="-2"/>
                <w:lang w:val="es-ES"/>
              </w:rPr>
              <w:t>de</w:t>
            </w:r>
            <w:r w:rsidRPr="00321B0F">
              <w:rPr>
                <w:rFonts w:ascii="Bembo Std" w:hAnsi="Bembo Std"/>
                <w:spacing w:val="22"/>
                <w:lang w:val="es-ES"/>
              </w:rPr>
              <w:t xml:space="preserve"> </w:t>
            </w:r>
            <w:r w:rsidRPr="00321B0F">
              <w:rPr>
                <w:rFonts w:ascii="Bembo Std" w:hAnsi="Bembo Std"/>
                <w:spacing w:val="-2"/>
                <w:lang w:val="es-ES"/>
              </w:rPr>
              <w:t>cualquiera</w:t>
            </w:r>
            <w:r w:rsidRPr="00321B0F">
              <w:rPr>
                <w:rFonts w:ascii="Bembo Std" w:hAnsi="Bembo Std"/>
                <w:spacing w:val="22"/>
                <w:lang w:val="es-ES"/>
              </w:rPr>
              <w:t xml:space="preserve"> </w:t>
            </w:r>
            <w:r w:rsidRPr="00321B0F">
              <w:rPr>
                <w:rFonts w:ascii="Bembo Std" w:hAnsi="Bembo Std"/>
                <w:spacing w:val="-2"/>
                <w:lang w:val="es-ES"/>
              </w:rPr>
              <w:t>o</w:t>
            </w:r>
            <w:r w:rsidRPr="00321B0F">
              <w:rPr>
                <w:rFonts w:ascii="Bembo Std" w:hAnsi="Bembo Std"/>
                <w:spacing w:val="22"/>
                <w:lang w:val="es-ES"/>
              </w:rPr>
              <w:t xml:space="preserve"> </w:t>
            </w:r>
            <w:r w:rsidRPr="00321B0F">
              <w:rPr>
                <w:rFonts w:ascii="Bembo Std" w:hAnsi="Bembo Std"/>
                <w:spacing w:val="-2"/>
                <w:lang w:val="es-ES"/>
              </w:rPr>
              <w:t xml:space="preserve">de </w:t>
            </w:r>
            <w:r w:rsidRPr="00321B0F">
              <w:rPr>
                <w:rFonts w:ascii="Bembo Std" w:hAnsi="Bembo Std"/>
                <w:lang w:val="es-ES"/>
              </w:rPr>
              <w:t>un</w:t>
            </w:r>
            <w:r w:rsidRPr="00321B0F">
              <w:rPr>
                <w:rFonts w:ascii="Bembo Std" w:hAnsi="Bembo Std"/>
                <w:spacing w:val="-2"/>
                <w:lang w:val="es-ES"/>
              </w:rPr>
              <w:t xml:space="preserve"> </w:t>
            </w:r>
            <w:r w:rsidRPr="00321B0F">
              <w:rPr>
                <w:rFonts w:ascii="Bembo Std" w:hAnsi="Bembo Std"/>
                <w:lang w:val="es-ES"/>
              </w:rPr>
              <w:t>conjunto</w:t>
            </w:r>
            <w:r w:rsidRPr="00321B0F">
              <w:rPr>
                <w:rFonts w:ascii="Bembo Std" w:hAnsi="Bembo Std"/>
                <w:spacing w:val="-2"/>
                <w:lang w:val="es-ES"/>
              </w:rPr>
              <w:t xml:space="preserve"> </w:t>
            </w:r>
            <w:r w:rsidRPr="00321B0F">
              <w:rPr>
                <w:rFonts w:ascii="Bembo Std" w:hAnsi="Bembo Std"/>
                <w:lang w:val="es-ES"/>
              </w:rPr>
              <w:t>de</w:t>
            </w:r>
            <w:r w:rsidRPr="00321B0F">
              <w:rPr>
                <w:rFonts w:ascii="Bembo Std" w:hAnsi="Bembo Std"/>
                <w:spacing w:val="-2"/>
                <w:lang w:val="es-ES"/>
              </w:rPr>
              <w:t xml:space="preserve"> </w:t>
            </w:r>
            <w:r w:rsidRPr="00321B0F">
              <w:rPr>
                <w:rFonts w:ascii="Bembo Std" w:hAnsi="Bembo Std"/>
                <w:spacing w:val="-3"/>
                <w:lang w:val="es-ES"/>
              </w:rPr>
              <w:t>m</w:t>
            </w:r>
            <w:r w:rsidRPr="00321B0F">
              <w:rPr>
                <w:rFonts w:ascii="Bembo Std" w:hAnsi="Bembo Std"/>
                <w:lang w:val="es-ES"/>
              </w:rPr>
              <w:t>edidas</w:t>
            </w:r>
            <w:r w:rsidRPr="00321B0F">
              <w:rPr>
                <w:rFonts w:ascii="Bembo Std" w:hAnsi="Bembo Std"/>
                <w:spacing w:val="-2"/>
                <w:lang w:val="es-ES"/>
              </w:rPr>
              <w:t xml:space="preserve"> </w:t>
            </w:r>
            <w:r w:rsidRPr="00321B0F">
              <w:rPr>
                <w:rFonts w:ascii="Bembo Std" w:hAnsi="Bembo Std"/>
                <w:lang w:val="es-ES"/>
              </w:rPr>
              <w:t>que</w:t>
            </w:r>
            <w:r w:rsidRPr="00321B0F">
              <w:rPr>
                <w:rFonts w:ascii="Bembo Std" w:hAnsi="Bembo Std"/>
                <w:spacing w:val="-2"/>
                <w:lang w:val="es-ES"/>
              </w:rPr>
              <w:t xml:space="preserve"> </w:t>
            </w:r>
            <w:r w:rsidRPr="00321B0F">
              <w:rPr>
                <w:rFonts w:ascii="Bembo Std" w:hAnsi="Bembo Std"/>
                <w:lang w:val="es-ES"/>
              </w:rPr>
              <w:t>se describen en la Cláusula 3.1 (b).</w:t>
            </w:r>
          </w:p>
          <w:p w14:paraId="45CB4294" w14:textId="77777777" w:rsidR="00321B0F" w:rsidRPr="00321B0F" w:rsidRDefault="00321B0F" w:rsidP="00321B0F">
            <w:pPr>
              <w:tabs>
                <w:tab w:val="left" w:pos="1152"/>
              </w:tabs>
              <w:jc w:val="both"/>
              <w:rPr>
                <w:rFonts w:ascii="Bembo Std" w:hAnsi="Bembo Std"/>
                <w:lang w:val="es-ES"/>
              </w:rPr>
            </w:pPr>
          </w:p>
        </w:tc>
      </w:tr>
      <w:tr w:rsidR="00321B0F" w:rsidRPr="00321B0F" w14:paraId="39224995" w14:textId="77777777" w:rsidTr="0080703A">
        <w:tc>
          <w:tcPr>
            <w:tcW w:w="284" w:type="dxa"/>
          </w:tcPr>
          <w:p w14:paraId="46633005" w14:textId="77777777" w:rsidR="00321B0F" w:rsidRPr="00321B0F" w:rsidRDefault="00321B0F" w:rsidP="00321B0F">
            <w:pPr>
              <w:numPr>
                <w:ilvl w:val="0"/>
                <w:numId w:val="1"/>
              </w:numPr>
              <w:spacing w:after="200"/>
              <w:rPr>
                <w:rFonts w:ascii="Bembo Std" w:hAnsi="Bembo Std"/>
                <w:b/>
                <w:szCs w:val="20"/>
                <w:lang w:val="es-ES"/>
              </w:rPr>
            </w:pPr>
            <w:r w:rsidRPr="00321B0F">
              <w:rPr>
                <w:rFonts w:ascii="Bembo Std" w:hAnsi="Bembo Std"/>
                <w:b/>
                <w:szCs w:val="20"/>
                <w:lang w:val="es-ES"/>
              </w:rPr>
              <w:t>Interpre</w:t>
            </w:r>
            <w:r w:rsidRPr="00321B0F">
              <w:rPr>
                <w:rFonts w:ascii="Bembo Std" w:hAnsi="Bembo Std"/>
                <w:b/>
                <w:szCs w:val="20"/>
                <w:lang w:val="es-ES"/>
              </w:rPr>
              <w:lastRenderedPageBreak/>
              <w:t>tación</w:t>
            </w:r>
          </w:p>
        </w:tc>
        <w:tc>
          <w:tcPr>
            <w:tcW w:w="6660" w:type="dxa"/>
          </w:tcPr>
          <w:p w14:paraId="66361378"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lastRenderedPageBreak/>
              <w:t>4.1</w:t>
            </w:r>
            <w:r w:rsidRPr="00321B0F">
              <w:rPr>
                <w:rFonts w:ascii="Bembo Std" w:hAnsi="Bembo Std"/>
                <w:lang w:val="es-ES"/>
              </w:rPr>
              <w:tab/>
              <w:t>Si el contexto así lo requiere, el singular significa el plural, y viceversa.</w:t>
            </w:r>
          </w:p>
          <w:p w14:paraId="4395D2C3" w14:textId="77777777" w:rsidR="00321B0F" w:rsidRPr="00321B0F" w:rsidRDefault="00321B0F" w:rsidP="00321B0F">
            <w:pPr>
              <w:numPr>
                <w:ilvl w:val="1"/>
                <w:numId w:val="2"/>
              </w:numPr>
              <w:spacing w:after="200"/>
              <w:ind w:hanging="576"/>
              <w:jc w:val="both"/>
              <w:rPr>
                <w:rFonts w:ascii="Bembo Std" w:hAnsi="Bembo Std"/>
                <w:lang w:val="es-ES"/>
              </w:rPr>
            </w:pPr>
            <w:r w:rsidRPr="00321B0F">
              <w:rPr>
                <w:rFonts w:ascii="Bembo Std" w:hAnsi="Bembo Std"/>
                <w:lang w:val="es-ES"/>
              </w:rPr>
              <w:t>Incoterms</w:t>
            </w:r>
          </w:p>
          <w:p w14:paraId="65C35974"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(a)</w:t>
            </w:r>
            <w:r w:rsidRPr="00321B0F">
              <w:rPr>
                <w:rFonts w:ascii="Bembo Std" w:hAnsi="Bembo Std"/>
                <w:lang w:val="es-ES"/>
              </w:rPr>
              <w:tab/>
              <w:t xml:space="preserve">El significado de cualquier término comercial, así como los derechos y obligaciones de las partes serán </w:t>
            </w:r>
            <w:r w:rsidRPr="00321B0F">
              <w:rPr>
                <w:rFonts w:ascii="Bembo Std" w:hAnsi="Bembo Std"/>
                <w:lang w:val="es-ES"/>
              </w:rPr>
              <w:lastRenderedPageBreak/>
              <w:t>los prescritos en los Incoterms, a menos que sea inconsistente con alguna disposición del Contrato.</w:t>
            </w:r>
          </w:p>
          <w:p w14:paraId="124BB672"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(b)</w:t>
            </w:r>
            <w:r w:rsidRPr="00321B0F">
              <w:rPr>
                <w:rFonts w:ascii="Bembo Std" w:hAnsi="Bembo Std"/>
                <w:lang w:val="es-ES"/>
              </w:rPr>
              <w:tab/>
              <w:t>Los términos CIP, FCA, CPT y otros similares, cuando se utilicen, se regirán por lo establecido en la edición vigente de los Incoterms</w:t>
            </w:r>
            <w:r w:rsidRPr="00321B0F">
              <w:rPr>
                <w:rFonts w:ascii="Bembo Std" w:hAnsi="Bembo Std"/>
                <w:i/>
                <w:iCs/>
                <w:lang w:val="es-ES"/>
              </w:rPr>
              <w:t xml:space="preserve"> </w:t>
            </w:r>
            <w:r w:rsidRPr="00321B0F">
              <w:rPr>
                <w:rFonts w:ascii="Bembo Std" w:hAnsi="Bembo Std"/>
                <w:lang w:val="es-ES"/>
              </w:rPr>
              <w:t>especificada en las</w:t>
            </w:r>
            <w:r w:rsidRPr="00321B0F">
              <w:rPr>
                <w:rFonts w:ascii="Bembo Std" w:hAnsi="Bembo Std"/>
                <w:b/>
                <w:bCs/>
                <w:lang w:val="es-ES"/>
              </w:rPr>
              <w:t xml:space="preserve"> CEC</w:t>
            </w:r>
            <w:r w:rsidRPr="00321B0F">
              <w:rPr>
                <w:rFonts w:ascii="Bembo Std" w:hAnsi="Bembo Std"/>
                <w:lang w:val="es-ES"/>
              </w:rPr>
              <w:t>, y publicada por la Cámara de Comercio Internacional en París, Francia.</w:t>
            </w:r>
          </w:p>
          <w:p w14:paraId="7DA2FE30" w14:textId="77777777" w:rsidR="00321B0F" w:rsidRPr="00321B0F" w:rsidRDefault="00321B0F" w:rsidP="00321B0F">
            <w:pPr>
              <w:numPr>
                <w:ilvl w:val="1"/>
                <w:numId w:val="2"/>
              </w:numPr>
              <w:spacing w:after="200"/>
              <w:ind w:hanging="576"/>
              <w:jc w:val="both"/>
              <w:rPr>
                <w:rFonts w:ascii="Bembo Std" w:hAnsi="Bembo Std"/>
                <w:lang w:val="es-ES"/>
              </w:rPr>
            </w:pPr>
            <w:r w:rsidRPr="00321B0F">
              <w:rPr>
                <w:rFonts w:ascii="Bembo Std" w:hAnsi="Bembo Std"/>
                <w:lang w:val="es-ES"/>
              </w:rPr>
              <w:t>Totalidad del Contrato</w:t>
            </w:r>
          </w:p>
          <w:p w14:paraId="70FE8247" w14:textId="77777777" w:rsidR="00321B0F" w:rsidRPr="00321B0F" w:rsidRDefault="00321B0F" w:rsidP="00321B0F">
            <w:pPr>
              <w:spacing w:after="200"/>
              <w:ind w:left="615" w:hanging="576"/>
              <w:jc w:val="both"/>
              <w:rPr>
                <w:rFonts w:ascii="Bembo Std" w:hAnsi="Bembo Std"/>
                <w:lang w:val="es-ES"/>
              </w:rPr>
            </w:pPr>
            <w:r w:rsidRPr="00321B0F">
              <w:rPr>
                <w:rFonts w:ascii="Bembo Std" w:hAnsi="Bembo Std"/>
                <w:lang w:val="es-ES"/>
              </w:rPr>
              <w:tab/>
              <w:t>El Contrato constituye la totalidad de lo acordado entre el Comprador y el Proveedor y substituye todas las comunicaciones, negociaciones y acuerdos (ya sea escritos o verbales) realizados entre las partes con anterioridad a la fecha de la celebración del Contrato.</w:t>
            </w:r>
          </w:p>
          <w:p w14:paraId="6ED8CDF5" w14:textId="77777777" w:rsidR="00321B0F" w:rsidRPr="00321B0F" w:rsidRDefault="00321B0F" w:rsidP="00321B0F">
            <w:pPr>
              <w:numPr>
                <w:ilvl w:val="1"/>
                <w:numId w:val="2"/>
              </w:numPr>
              <w:spacing w:after="200"/>
              <w:ind w:hanging="576"/>
              <w:jc w:val="both"/>
              <w:rPr>
                <w:rFonts w:ascii="Bembo Std" w:hAnsi="Bembo Std"/>
                <w:lang w:val="es-ES"/>
              </w:rPr>
            </w:pPr>
            <w:r w:rsidRPr="00321B0F">
              <w:rPr>
                <w:rFonts w:ascii="Bembo Std" w:hAnsi="Bembo Std"/>
                <w:lang w:val="es-ES"/>
              </w:rPr>
              <w:t>Enmienda</w:t>
            </w:r>
          </w:p>
          <w:p w14:paraId="0E622D10" w14:textId="77777777" w:rsidR="00321B0F" w:rsidRPr="00321B0F" w:rsidRDefault="00321B0F" w:rsidP="00321B0F">
            <w:pPr>
              <w:spacing w:after="200"/>
              <w:ind w:left="615" w:hanging="576"/>
              <w:jc w:val="both"/>
              <w:rPr>
                <w:rFonts w:ascii="Bembo Std" w:hAnsi="Bembo Std"/>
                <w:lang w:val="es-ES"/>
              </w:rPr>
            </w:pPr>
            <w:r w:rsidRPr="00321B0F">
              <w:rPr>
                <w:rFonts w:ascii="Bembo Std" w:hAnsi="Bembo Std"/>
                <w:lang w:val="es-ES"/>
              </w:rPr>
              <w:tab/>
              <w:t>Ninguna enmienda u otra variación al Contrato será válida a menos que esté por escrito, fechada y se refiera expresamente al Contrato, y esté firmada por un representante de cada una de las partes debidamente autorizado.</w:t>
            </w:r>
          </w:p>
          <w:p w14:paraId="6767786E" w14:textId="77777777" w:rsidR="00321B0F" w:rsidRPr="00321B0F" w:rsidRDefault="00321B0F" w:rsidP="00321B0F">
            <w:pPr>
              <w:spacing w:after="200"/>
              <w:ind w:left="615" w:hanging="576"/>
              <w:jc w:val="both"/>
              <w:rPr>
                <w:rFonts w:ascii="Bembo Std" w:hAnsi="Bembo Std"/>
                <w:lang w:val="es-ES"/>
              </w:rPr>
            </w:pPr>
            <w:r w:rsidRPr="00321B0F">
              <w:rPr>
                <w:rFonts w:ascii="Bembo Std" w:hAnsi="Bembo Std"/>
                <w:lang w:val="es-ES"/>
              </w:rPr>
              <w:t>4.5</w:t>
            </w:r>
            <w:r w:rsidRPr="00321B0F">
              <w:rPr>
                <w:rFonts w:ascii="Bembo Std" w:hAnsi="Bembo Std"/>
                <w:lang w:val="es-ES"/>
              </w:rPr>
              <w:tab/>
              <w:t>Limitación de Dispensas</w:t>
            </w:r>
          </w:p>
          <w:p w14:paraId="078407F4"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(a)</w:t>
            </w:r>
            <w:r w:rsidRPr="00321B0F">
              <w:rPr>
                <w:rFonts w:ascii="Bembo Std" w:hAnsi="Bembo Std"/>
                <w:lang w:val="es-ES"/>
              </w:rPr>
              <w:tab/>
              <w:t xml:space="preserve">Sujeto a lo indicado en la </w:t>
            </w:r>
            <w:proofErr w:type="spellStart"/>
            <w:r w:rsidRPr="00321B0F">
              <w:rPr>
                <w:rFonts w:ascii="Bembo Std" w:hAnsi="Bembo Std"/>
                <w:lang w:val="es-ES"/>
              </w:rPr>
              <w:t>Subcláusula</w:t>
            </w:r>
            <w:proofErr w:type="spellEnd"/>
            <w:r w:rsidRPr="00321B0F">
              <w:rPr>
                <w:rFonts w:ascii="Bembo Std" w:hAnsi="Bembo Std"/>
                <w:lang w:val="es-ES"/>
              </w:rPr>
              <w:t xml:space="preserve"> 4.5(b)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  Asimismo, ninguna dispensa concedida por cualquiera de las partes por un incumplimiento del Contrato, servirá de dispensa para incumplimientos posteriores o continuos del Contrato.</w:t>
            </w:r>
          </w:p>
          <w:p w14:paraId="6F31D602"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(b)</w:t>
            </w:r>
            <w:r w:rsidRPr="00321B0F">
              <w:rPr>
                <w:rFonts w:ascii="Bembo Std" w:hAnsi="Bembo Std"/>
                <w:lang w:val="es-ES"/>
              </w:rPr>
              <w:tab/>
              <w:t xml:space="preserve">Toda dispensa a los derechos, poderes o remedios de una de las partes en virtud del Contrato, deberá ser por escrito, llevar la fecha y estar firmada por un representante autorizado de la parte otorgando </w:t>
            </w:r>
            <w:r w:rsidRPr="00321B0F">
              <w:rPr>
                <w:rFonts w:ascii="Bembo Std" w:hAnsi="Bembo Std"/>
                <w:lang w:val="es-ES"/>
              </w:rPr>
              <w:lastRenderedPageBreak/>
              <w:t>dicha dispensa y deberá especificar la obligación que está dispensando y el alcance de la dispensa.</w:t>
            </w:r>
          </w:p>
          <w:p w14:paraId="65EBF7AC" w14:textId="77777777" w:rsidR="00321B0F" w:rsidRPr="00321B0F" w:rsidRDefault="00321B0F" w:rsidP="00321B0F">
            <w:pPr>
              <w:ind w:left="612" w:hanging="576"/>
              <w:jc w:val="both"/>
              <w:rPr>
                <w:rFonts w:ascii="Bembo Std" w:hAnsi="Bembo Std"/>
                <w:lang w:val="es-ES"/>
              </w:rPr>
            </w:pPr>
            <w:r w:rsidRPr="00321B0F">
              <w:rPr>
                <w:rFonts w:ascii="Bembo Std" w:hAnsi="Bembo Std"/>
                <w:lang w:val="es-ES"/>
              </w:rPr>
              <w:t>4.6</w:t>
            </w:r>
            <w:r w:rsidRPr="00321B0F">
              <w:rPr>
                <w:rFonts w:ascii="Bembo Std" w:hAnsi="Bembo Std"/>
                <w:lang w:val="es-ES"/>
              </w:rPr>
              <w:tab/>
              <w:t>Divisibilidad</w:t>
            </w:r>
          </w:p>
          <w:p w14:paraId="28895F85"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ab/>
              <w:t xml:space="preserve">Si cualquier provisión o condición del Contrato es prohibida o resultase inválida o inejecutable, dicha prohibición, invalidez o falta de ejecución no afectará la validez o el cumplimiento de las otras provisiones o condiciones del Contrato.  </w:t>
            </w:r>
          </w:p>
        </w:tc>
      </w:tr>
      <w:tr w:rsidR="00321B0F" w:rsidRPr="00321B0F" w14:paraId="3F5F179B" w14:textId="77777777" w:rsidTr="0080703A">
        <w:tc>
          <w:tcPr>
            <w:tcW w:w="284" w:type="dxa"/>
          </w:tcPr>
          <w:p w14:paraId="736DB1EB" w14:textId="77777777" w:rsidR="00321B0F" w:rsidRPr="00321B0F" w:rsidRDefault="00321B0F" w:rsidP="00321B0F">
            <w:pPr>
              <w:numPr>
                <w:ilvl w:val="0"/>
                <w:numId w:val="1"/>
              </w:numPr>
              <w:spacing w:after="200"/>
              <w:rPr>
                <w:rFonts w:ascii="Bembo Std" w:hAnsi="Bembo Std"/>
                <w:b/>
                <w:szCs w:val="20"/>
                <w:lang w:val="es-ES"/>
              </w:rPr>
            </w:pPr>
            <w:r w:rsidRPr="00321B0F">
              <w:rPr>
                <w:rFonts w:ascii="Bembo Std" w:hAnsi="Bembo Std"/>
                <w:b/>
                <w:szCs w:val="20"/>
                <w:lang w:val="es-ES"/>
              </w:rPr>
              <w:lastRenderedPageBreak/>
              <w:t>Idioma</w:t>
            </w:r>
          </w:p>
        </w:tc>
        <w:tc>
          <w:tcPr>
            <w:tcW w:w="6660" w:type="dxa"/>
          </w:tcPr>
          <w:p w14:paraId="524F6793"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5.1</w:t>
            </w:r>
            <w:r w:rsidRPr="00321B0F">
              <w:rPr>
                <w:rFonts w:ascii="Bembo Std" w:hAnsi="Bembo Std"/>
                <w:lang w:val="es-ES"/>
              </w:rPr>
              <w:tab/>
              <w:t xml:space="preserve">El Contrato, así como toda la correspondencia y documentos relativos al Contrato intercambiados entre el Proveedor y el Comprador, deberán ser escritos en el idioma especificado en las CEC.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    </w:t>
            </w:r>
          </w:p>
          <w:p w14:paraId="4B455F1F"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5.2</w:t>
            </w:r>
            <w:r w:rsidRPr="00321B0F">
              <w:rPr>
                <w:rFonts w:ascii="Bembo Std" w:hAnsi="Bembo Std"/>
                <w:lang w:val="es-ES"/>
              </w:rPr>
              <w:tab/>
              <w:t xml:space="preserve">El Proveedor será responsable de todos los costos de la traducción al idioma que rige, así como de todos los riesgos derivados de la exactitud de dicha traducción de los documentos proporcionados por el Proveedor. </w:t>
            </w:r>
          </w:p>
        </w:tc>
      </w:tr>
      <w:tr w:rsidR="00321B0F" w:rsidRPr="00321B0F" w14:paraId="72A8804D" w14:textId="77777777" w:rsidTr="0080703A">
        <w:tc>
          <w:tcPr>
            <w:tcW w:w="284" w:type="dxa"/>
          </w:tcPr>
          <w:p w14:paraId="3E196C00" w14:textId="77777777" w:rsidR="00321B0F" w:rsidRPr="00321B0F" w:rsidRDefault="00321B0F" w:rsidP="00321B0F">
            <w:pPr>
              <w:numPr>
                <w:ilvl w:val="0"/>
                <w:numId w:val="1"/>
              </w:numPr>
              <w:spacing w:after="200"/>
              <w:rPr>
                <w:rFonts w:ascii="Bembo Std" w:hAnsi="Bembo Std"/>
                <w:b/>
                <w:szCs w:val="20"/>
                <w:lang w:val="es-ES"/>
              </w:rPr>
            </w:pPr>
            <w:r w:rsidRPr="00321B0F">
              <w:rPr>
                <w:rFonts w:ascii="Bembo Std" w:hAnsi="Bembo Std"/>
                <w:b/>
                <w:szCs w:val="20"/>
                <w:lang w:val="es-ES"/>
              </w:rPr>
              <w:t>Asociación en Parti</w:t>
            </w:r>
            <w:r w:rsidRPr="00321B0F">
              <w:rPr>
                <w:rFonts w:ascii="Bembo Std" w:hAnsi="Bembo Std"/>
                <w:b/>
                <w:szCs w:val="20"/>
                <w:lang w:val="es-ES"/>
              </w:rPr>
              <w:lastRenderedPageBreak/>
              <w:t>cipación, Consorcio o Asociación (APCA)</w:t>
            </w:r>
          </w:p>
        </w:tc>
        <w:tc>
          <w:tcPr>
            <w:tcW w:w="6660" w:type="dxa"/>
          </w:tcPr>
          <w:p w14:paraId="70511BE8"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lastRenderedPageBreak/>
              <w:t>6.1</w:t>
            </w:r>
            <w:r w:rsidRPr="00321B0F">
              <w:rPr>
                <w:rFonts w:ascii="Bembo Std" w:hAnsi="Bembo Std"/>
                <w:lang w:val="es-ES"/>
              </w:rPr>
              <w:tab/>
              <w:t xml:space="preserve">Si el Proveedor es una Asociación en Participación, Consorcio o Asociación (APCA), todas las partes que lo conforman deberán ser mancomunada y solidariamente responsables frente al Comprador por el cumplimiento de las disposiciones del Contrato y deberán designar a una de ellas para que actúe como representante con autoridad para comprometer a la APCA. La composición o constitución de la APCA no podrá ser alterada sin el previo consentimiento del Comprador. </w:t>
            </w:r>
          </w:p>
        </w:tc>
      </w:tr>
      <w:tr w:rsidR="00321B0F" w:rsidRPr="00321B0F" w14:paraId="7D8EC892" w14:textId="77777777" w:rsidTr="0080703A">
        <w:tc>
          <w:tcPr>
            <w:tcW w:w="284" w:type="dxa"/>
          </w:tcPr>
          <w:p w14:paraId="454EEEE7" w14:textId="77777777" w:rsidR="00321B0F" w:rsidRPr="00321B0F" w:rsidRDefault="00321B0F" w:rsidP="00321B0F">
            <w:pPr>
              <w:numPr>
                <w:ilvl w:val="0"/>
                <w:numId w:val="1"/>
              </w:numPr>
              <w:spacing w:after="200"/>
              <w:rPr>
                <w:rFonts w:ascii="Bembo Std" w:hAnsi="Bembo Std"/>
                <w:b/>
                <w:szCs w:val="20"/>
                <w:lang w:val="es-ES"/>
              </w:rPr>
            </w:pPr>
            <w:r w:rsidRPr="00321B0F">
              <w:rPr>
                <w:rFonts w:ascii="Bembo Std" w:hAnsi="Bembo Std"/>
                <w:b/>
                <w:szCs w:val="20"/>
                <w:lang w:val="es-ES"/>
              </w:rPr>
              <w:t>Elegibi</w:t>
            </w:r>
            <w:r w:rsidRPr="00321B0F">
              <w:rPr>
                <w:rFonts w:ascii="Bembo Std" w:hAnsi="Bembo Std"/>
                <w:b/>
                <w:szCs w:val="20"/>
                <w:lang w:val="es-ES"/>
              </w:rPr>
              <w:lastRenderedPageBreak/>
              <w:t>lidad</w:t>
            </w:r>
          </w:p>
        </w:tc>
        <w:tc>
          <w:tcPr>
            <w:tcW w:w="6660" w:type="dxa"/>
          </w:tcPr>
          <w:p w14:paraId="002FE12C"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lastRenderedPageBreak/>
              <w:t>7.1</w:t>
            </w:r>
            <w:r w:rsidRPr="00321B0F">
              <w:rPr>
                <w:rFonts w:ascii="Bembo Std" w:hAnsi="Bembo Std"/>
                <w:lang w:val="es-ES"/>
              </w:rPr>
              <w:tab/>
              <w:t>El Proveedor y sus Subcontratistas deberán ser originarios de países miembros del Banco. Se considera que un Proveedor o Subcontratista tiene la nacionalidad de un país elegible si cumple con los siguientes requisitos:</w:t>
            </w:r>
          </w:p>
          <w:p w14:paraId="47DE12E0" w14:textId="77777777" w:rsidR="00321B0F" w:rsidRPr="00321B0F" w:rsidRDefault="00321B0F" w:rsidP="00321B0F">
            <w:pPr>
              <w:numPr>
                <w:ilvl w:val="2"/>
                <w:numId w:val="1"/>
              </w:numPr>
              <w:tabs>
                <w:tab w:val="left" w:pos="1152"/>
              </w:tabs>
              <w:ind w:left="1152" w:hanging="540"/>
              <w:jc w:val="both"/>
              <w:rPr>
                <w:rFonts w:ascii="Bembo Std" w:hAnsi="Bembo Std"/>
                <w:lang w:val="es-ES"/>
              </w:rPr>
            </w:pPr>
            <w:r w:rsidRPr="00321B0F">
              <w:rPr>
                <w:rFonts w:ascii="Bembo Std" w:hAnsi="Bembo Std"/>
                <w:b/>
                <w:lang w:val="es-ES"/>
              </w:rPr>
              <w:lastRenderedPageBreak/>
              <w:t xml:space="preserve">Un individuo </w:t>
            </w:r>
            <w:r w:rsidRPr="00321B0F">
              <w:rPr>
                <w:rFonts w:ascii="Bembo Std" w:hAnsi="Bembo Std"/>
                <w:bCs/>
                <w:lang w:val="es-ES"/>
              </w:rPr>
              <w:t>tiene la nacionalidad</w:t>
            </w:r>
            <w:r w:rsidRPr="00321B0F">
              <w:rPr>
                <w:rFonts w:ascii="Bembo Std" w:hAnsi="Bembo Std"/>
                <w:lang w:val="es-ES"/>
              </w:rPr>
              <w:t xml:space="preserve"> de un país miembro del Banco si </w:t>
            </w:r>
            <w:proofErr w:type="spellStart"/>
            <w:r w:rsidRPr="00321B0F">
              <w:rPr>
                <w:rFonts w:ascii="Bembo Std" w:hAnsi="Bembo Std"/>
                <w:lang w:val="es-ES"/>
              </w:rPr>
              <w:t>el</w:t>
            </w:r>
            <w:proofErr w:type="spellEnd"/>
            <w:r w:rsidRPr="00321B0F">
              <w:rPr>
                <w:rFonts w:ascii="Bembo Std" w:hAnsi="Bembo Std"/>
                <w:lang w:val="es-ES"/>
              </w:rPr>
              <w:t xml:space="preserve"> o ella satisface uno de los siguientes requisitos:</w:t>
            </w:r>
          </w:p>
          <w:p w14:paraId="2D86F691" w14:textId="77777777" w:rsidR="00321B0F" w:rsidRPr="00321B0F" w:rsidRDefault="00321B0F" w:rsidP="00321B0F">
            <w:pPr>
              <w:numPr>
                <w:ilvl w:val="0"/>
                <w:numId w:val="10"/>
              </w:numPr>
              <w:tabs>
                <w:tab w:val="left" w:pos="2052"/>
              </w:tabs>
              <w:ind w:left="2052" w:hanging="540"/>
              <w:jc w:val="both"/>
              <w:rPr>
                <w:rFonts w:ascii="Bembo Std" w:hAnsi="Bembo Std"/>
                <w:lang w:val="es-ES"/>
              </w:rPr>
            </w:pPr>
            <w:r w:rsidRPr="00321B0F">
              <w:rPr>
                <w:rFonts w:ascii="Bembo Std" w:hAnsi="Bembo Std"/>
                <w:lang w:val="es-ES"/>
              </w:rPr>
              <w:t>es ciudadano de un país miembro; o</w:t>
            </w:r>
          </w:p>
          <w:p w14:paraId="2DADDCB6" w14:textId="77777777" w:rsidR="00321B0F" w:rsidRPr="00321B0F" w:rsidRDefault="00321B0F" w:rsidP="00321B0F">
            <w:pPr>
              <w:numPr>
                <w:ilvl w:val="0"/>
                <w:numId w:val="10"/>
              </w:numPr>
              <w:tabs>
                <w:tab w:val="left" w:pos="2052"/>
              </w:tabs>
              <w:ind w:left="2052" w:hanging="540"/>
              <w:jc w:val="both"/>
              <w:rPr>
                <w:rFonts w:ascii="Bembo Std" w:hAnsi="Bembo Std"/>
                <w:lang w:val="es-ES"/>
              </w:rPr>
            </w:pPr>
            <w:r w:rsidRPr="00321B0F">
              <w:rPr>
                <w:rFonts w:ascii="Bembo Std" w:hAnsi="Bembo Std"/>
                <w:lang w:val="es-ES"/>
              </w:rPr>
              <w:t>ha establecido su domicilio en un país miembro como residente “bona fide” y está legalmente autorizado para trabajar en dicho país.</w:t>
            </w:r>
          </w:p>
          <w:p w14:paraId="01F90943" w14:textId="77777777" w:rsidR="00321B0F" w:rsidRPr="00321B0F" w:rsidRDefault="00321B0F" w:rsidP="00321B0F">
            <w:pPr>
              <w:numPr>
                <w:ilvl w:val="2"/>
                <w:numId w:val="1"/>
              </w:numPr>
              <w:tabs>
                <w:tab w:val="left" w:pos="1152"/>
              </w:tabs>
              <w:ind w:left="1152" w:hanging="540"/>
              <w:jc w:val="both"/>
              <w:rPr>
                <w:rFonts w:ascii="Bembo Std" w:hAnsi="Bembo Std"/>
                <w:lang w:val="es-ES"/>
              </w:rPr>
            </w:pPr>
            <w:r w:rsidRPr="00321B0F">
              <w:rPr>
                <w:rFonts w:ascii="Bembo Std" w:hAnsi="Bembo Std"/>
                <w:b/>
                <w:lang w:val="es-ES"/>
              </w:rPr>
              <w:t xml:space="preserve">Una firma </w:t>
            </w:r>
            <w:r w:rsidRPr="00321B0F">
              <w:rPr>
                <w:rFonts w:ascii="Bembo Std" w:hAnsi="Bembo Std"/>
                <w:lang w:val="es-ES"/>
              </w:rPr>
              <w:t>tiene la nacionalidad de un país miembro si satisface los dos siguientes requisitos:</w:t>
            </w:r>
          </w:p>
          <w:p w14:paraId="49E50C55" w14:textId="77777777" w:rsidR="00321B0F" w:rsidRPr="00321B0F" w:rsidRDefault="00321B0F" w:rsidP="00321B0F">
            <w:pPr>
              <w:numPr>
                <w:ilvl w:val="2"/>
                <w:numId w:val="9"/>
              </w:numPr>
              <w:tabs>
                <w:tab w:val="num" w:pos="2052"/>
              </w:tabs>
              <w:ind w:left="2052" w:hanging="540"/>
              <w:jc w:val="both"/>
              <w:rPr>
                <w:rFonts w:ascii="Bembo Std" w:hAnsi="Bembo Std"/>
                <w:lang w:val="es-ES"/>
              </w:rPr>
            </w:pPr>
            <w:r w:rsidRPr="00321B0F">
              <w:rPr>
                <w:rFonts w:ascii="Bembo Std" w:hAnsi="Bembo Std"/>
                <w:lang w:val="es-ES"/>
              </w:rPr>
              <w:t>esta legalmente constituida o incorporada conforme a las leyes de un país miembro del Banco; y</w:t>
            </w:r>
          </w:p>
          <w:p w14:paraId="7316ED2C" w14:textId="77777777" w:rsidR="00321B0F" w:rsidRPr="00321B0F" w:rsidRDefault="00321B0F" w:rsidP="00321B0F">
            <w:pPr>
              <w:numPr>
                <w:ilvl w:val="2"/>
                <w:numId w:val="9"/>
              </w:numPr>
              <w:tabs>
                <w:tab w:val="num" w:pos="2052"/>
              </w:tabs>
              <w:ind w:left="2052" w:hanging="540"/>
              <w:jc w:val="both"/>
              <w:rPr>
                <w:rFonts w:ascii="Bembo Std" w:hAnsi="Bembo Std"/>
                <w:lang w:val="es-ES"/>
              </w:rPr>
            </w:pPr>
            <w:r w:rsidRPr="00321B0F">
              <w:rPr>
                <w:rFonts w:ascii="Bembo Std" w:hAnsi="Bembo Std"/>
                <w:lang w:val="es-ES"/>
              </w:rPr>
              <w:t>más del cincuenta por ciento (50%) del capital de la firma es de propiedad de individuos o firmas de países miembros del Banco.</w:t>
            </w:r>
          </w:p>
          <w:p w14:paraId="5195AF17" w14:textId="77777777" w:rsidR="00321B0F" w:rsidRPr="00321B0F" w:rsidRDefault="00321B0F" w:rsidP="00321B0F">
            <w:pPr>
              <w:jc w:val="both"/>
              <w:rPr>
                <w:rFonts w:ascii="Bembo Std" w:hAnsi="Bembo Std"/>
                <w:lang w:val="es-ES"/>
              </w:rPr>
            </w:pPr>
          </w:p>
          <w:p w14:paraId="766AD3CD"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 xml:space="preserve">7.2 Todos los socios de una asociación en participación, consorcio o asociación (APCA) con responsabilidad mancomunada y solidaria y todos los subcontratistas deben </w:t>
            </w:r>
          </w:p>
          <w:p w14:paraId="7B4C667D"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 xml:space="preserve">          cumplir con los requisitos arriba establecidos.</w:t>
            </w:r>
          </w:p>
          <w:p w14:paraId="3D04D5E7"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7.3</w:t>
            </w:r>
            <w:r w:rsidRPr="00321B0F">
              <w:rPr>
                <w:rFonts w:ascii="Bembo Std" w:hAnsi="Bembo Std"/>
                <w:lang w:val="es-ES"/>
              </w:rPr>
              <w:tab/>
              <w:t xml:space="preserve">Todos los Bienes y Servicios Conexos que hayan de suministrarse de conformidad con el contrato y que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 En el caso de un bien que consiste de varios componentes individuales que requieren interconectarse (lo que puede ser ejecutado por el proveedor, el comprador o un tercero) para lograr que el bien pueda operar, y sin importar la complejidad de la interconexión, el Banco considera que dicho bien es elegible para su financiación si el ensamblaje de los componentes </w:t>
            </w:r>
            <w:r w:rsidRPr="00321B0F">
              <w:rPr>
                <w:rFonts w:ascii="Bembo Std" w:hAnsi="Bembo Std"/>
                <w:lang w:val="es-ES"/>
              </w:rPr>
              <w:lastRenderedPageBreak/>
              <w:t>individuales se hizo en un país miembro.  Cuando el bien es una combinación de varios bienes individuales que normalmente se empacan y venden comercialmente como una sola unidad, el bien se considera que proviene del país en donde éste fue empacado y embarcado con destino al comprador. Para efectos de determinación del origen de los bienes identificados como “hecho en la Unión Europea”, éstos serán elegibles sin necesidad de identificar el correspondiente país específico de la Unión Europea. El origen de los materiales, partes o componentes de los bienes o la nacionalidad de la firma productora, ensambladora, distribuidora o vendedora de los bienes no determina el origen de los mismos.</w:t>
            </w:r>
          </w:p>
        </w:tc>
      </w:tr>
      <w:tr w:rsidR="00321B0F" w:rsidRPr="00321B0F" w14:paraId="09406F2A" w14:textId="77777777" w:rsidTr="0080703A">
        <w:tc>
          <w:tcPr>
            <w:tcW w:w="284" w:type="dxa"/>
          </w:tcPr>
          <w:p w14:paraId="69B17815" w14:textId="77777777" w:rsidR="00321B0F" w:rsidRPr="00321B0F" w:rsidRDefault="00321B0F" w:rsidP="00321B0F">
            <w:pPr>
              <w:numPr>
                <w:ilvl w:val="0"/>
                <w:numId w:val="1"/>
              </w:numPr>
              <w:spacing w:after="200"/>
              <w:rPr>
                <w:rFonts w:ascii="Bembo Std" w:hAnsi="Bembo Std"/>
                <w:b/>
                <w:szCs w:val="20"/>
                <w:lang w:val="es-ES"/>
              </w:rPr>
            </w:pPr>
            <w:r w:rsidRPr="00321B0F">
              <w:rPr>
                <w:rFonts w:ascii="Bembo Std" w:hAnsi="Bembo Std"/>
                <w:b/>
                <w:szCs w:val="20"/>
                <w:lang w:val="es-ES"/>
              </w:rPr>
              <w:lastRenderedPageBreak/>
              <w:t>Notificaciones</w:t>
            </w:r>
          </w:p>
        </w:tc>
        <w:tc>
          <w:tcPr>
            <w:tcW w:w="6660" w:type="dxa"/>
          </w:tcPr>
          <w:p w14:paraId="58589EF6"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8.1</w:t>
            </w:r>
            <w:r w:rsidRPr="00321B0F">
              <w:rPr>
                <w:rFonts w:ascii="Bembo Std" w:hAnsi="Bembo Std"/>
                <w:lang w:val="es-ES"/>
              </w:rPr>
              <w:tab/>
              <w:t>Todas las notificaciones entre las partes en virtud de este Contrato deberán ser por escrito y dirigidas a la dirección indicada en las</w:t>
            </w:r>
            <w:r w:rsidRPr="00321B0F">
              <w:rPr>
                <w:rFonts w:ascii="Bembo Std" w:hAnsi="Bembo Std"/>
                <w:b/>
                <w:bCs/>
                <w:lang w:val="es-ES"/>
              </w:rPr>
              <w:t xml:space="preserve"> CEC</w:t>
            </w:r>
            <w:r w:rsidRPr="00321B0F">
              <w:rPr>
                <w:rFonts w:ascii="Bembo Std" w:hAnsi="Bembo Std"/>
                <w:lang w:val="es-ES"/>
              </w:rPr>
              <w:t>. El término “por escrito” significa comunicación en forma escrita con prueba de recibo.</w:t>
            </w:r>
          </w:p>
          <w:p w14:paraId="5AD71B55"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8.2</w:t>
            </w:r>
            <w:r w:rsidRPr="00321B0F">
              <w:rPr>
                <w:rFonts w:ascii="Bembo Std" w:hAnsi="Bembo Std"/>
                <w:lang w:val="es-ES"/>
              </w:rPr>
              <w:tab/>
              <w:t xml:space="preserve">Una notificación será efectiva en la fecha más tardía entre la fecha de entrega y la fecha de la notificación. </w:t>
            </w:r>
          </w:p>
        </w:tc>
      </w:tr>
      <w:tr w:rsidR="00321B0F" w:rsidRPr="00321B0F" w14:paraId="6A1E71BD" w14:textId="77777777" w:rsidTr="0080703A">
        <w:tc>
          <w:tcPr>
            <w:tcW w:w="284" w:type="dxa"/>
          </w:tcPr>
          <w:p w14:paraId="07F54539" w14:textId="77777777" w:rsidR="00321B0F" w:rsidRPr="00321B0F" w:rsidRDefault="00321B0F" w:rsidP="00321B0F">
            <w:pPr>
              <w:numPr>
                <w:ilvl w:val="0"/>
                <w:numId w:val="1"/>
              </w:numPr>
              <w:spacing w:after="200"/>
              <w:rPr>
                <w:rFonts w:ascii="Bembo Std" w:hAnsi="Bembo Std"/>
                <w:b/>
                <w:szCs w:val="20"/>
                <w:lang w:val="es-ES"/>
              </w:rPr>
            </w:pPr>
            <w:r w:rsidRPr="00321B0F">
              <w:rPr>
                <w:rFonts w:ascii="Bembo Std" w:hAnsi="Bembo Std"/>
                <w:b/>
                <w:szCs w:val="20"/>
                <w:lang w:val="es-ES"/>
              </w:rPr>
              <w:t>Ley aplicable</w:t>
            </w:r>
          </w:p>
        </w:tc>
        <w:tc>
          <w:tcPr>
            <w:tcW w:w="6660" w:type="dxa"/>
          </w:tcPr>
          <w:p w14:paraId="676D6090"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9.1</w:t>
            </w:r>
            <w:r w:rsidRPr="00321B0F">
              <w:rPr>
                <w:rFonts w:ascii="Bembo Std" w:hAnsi="Bembo Std"/>
                <w:lang w:val="es-ES"/>
              </w:rPr>
              <w:tab/>
              <w:t>El Contrato se regirá y se interpretará según las leyes del País del Comprador, a menos que se indique otra cosa en las</w:t>
            </w:r>
            <w:r w:rsidRPr="00321B0F">
              <w:rPr>
                <w:rFonts w:ascii="Bembo Std" w:hAnsi="Bembo Std"/>
                <w:b/>
                <w:bCs/>
                <w:lang w:val="es-ES"/>
              </w:rPr>
              <w:t xml:space="preserve"> CEC</w:t>
            </w:r>
            <w:r w:rsidRPr="00321B0F">
              <w:rPr>
                <w:rFonts w:ascii="Bembo Std" w:hAnsi="Bembo Std"/>
                <w:lang w:val="es-ES"/>
              </w:rPr>
              <w:t xml:space="preserve">. </w:t>
            </w:r>
          </w:p>
        </w:tc>
      </w:tr>
      <w:tr w:rsidR="00321B0F" w:rsidRPr="00321B0F" w14:paraId="5C90D553" w14:textId="77777777" w:rsidTr="0080703A">
        <w:tc>
          <w:tcPr>
            <w:tcW w:w="284" w:type="dxa"/>
          </w:tcPr>
          <w:p w14:paraId="2CFE6269" w14:textId="77777777" w:rsidR="00321B0F" w:rsidRPr="00321B0F" w:rsidRDefault="00321B0F" w:rsidP="00321B0F">
            <w:pPr>
              <w:numPr>
                <w:ilvl w:val="0"/>
                <w:numId w:val="1"/>
              </w:numPr>
              <w:spacing w:after="200"/>
              <w:rPr>
                <w:rFonts w:ascii="Bembo Std" w:hAnsi="Bembo Std"/>
                <w:b/>
                <w:szCs w:val="20"/>
                <w:lang w:val="es-ES"/>
              </w:rPr>
            </w:pPr>
            <w:r w:rsidRPr="00321B0F">
              <w:rPr>
                <w:rFonts w:ascii="Bembo Std" w:hAnsi="Bembo Std"/>
                <w:b/>
                <w:szCs w:val="20"/>
                <w:lang w:val="es-ES"/>
              </w:rPr>
              <w:lastRenderedPageBreak/>
              <w:t>Solución de controversias</w:t>
            </w:r>
          </w:p>
        </w:tc>
        <w:tc>
          <w:tcPr>
            <w:tcW w:w="6660" w:type="dxa"/>
          </w:tcPr>
          <w:p w14:paraId="36122E90"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10.1</w:t>
            </w:r>
            <w:r w:rsidRPr="00321B0F">
              <w:rPr>
                <w:rFonts w:ascii="Bembo Std" w:hAnsi="Bembo Std"/>
                <w:lang w:val="es-ES"/>
              </w:rPr>
              <w:tab/>
              <w:t xml:space="preserve">El Comprador y el Proveedor harán todo lo posible para resolver amigablemente mediante negociaciones directas informales, cualquier desacuerdo o controversia que se </w:t>
            </w:r>
          </w:p>
          <w:p w14:paraId="72910AAC"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 xml:space="preserve">          haya suscitado entre ellos en virtud o en referencia al Contrato.</w:t>
            </w:r>
          </w:p>
          <w:p w14:paraId="415369D0"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10.2</w:t>
            </w:r>
            <w:r w:rsidRPr="00321B0F">
              <w:rPr>
                <w:rFonts w:ascii="Bembo Std" w:hAnsi="Bembo Std"/>
                <w:lang w:val="es-ES"/>
              </w:rPr>
              <w:tab/>
              <w:t xml:space="preserve">Si después de transcurridos veintiocho (28) días las partes no han podido resolver la controversia o diferencia mediante dichas consultas mutuas, entonces el Comprador o el Proveedor podrá informar a la otra parte sobre sus intenciones de iniciar un </w:t>
            </w:r>
            <w:proofErr w:type="gramStart"/>
            <w:r w:rsidRPr="00321B0F">
              <w:rPr>
                <w:rFonts w:ascii="Bembo Std" w:hAnsi="Bembo Std"/>
                <w:lang w:val="es-ES"/>
              </w:rPr>
              <w:t>proceso  de</w:t>
            </w:r>
            <w:proofErr w:type="gramEnd"/>
            <w:r w:rsidRPr="00321B0F">
              <w:rPr>
                <w:rFonts w:ascii="Bembo Std" w:hAnsi="Bembo Std"/>
                <w:lang w:val="es-ES"/>
              </w:rPr>
              <w:t xml:space="preserv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entrega de los bienes en virtud del Contrato. El arbitraje se llevará a cabo según el reglamento de procedimientos estipulado en las</w:t>
            </w:r>
            <w:r w:rsidRPr="00321B0F">
              <w:rPr>
                <w:rFonts w:ascii="Bembo Std" w:hAnsi="Bembo Std"/>
                <w:b/>
                <w:bCs/>
                <w:lang w:val="es-ES"/>
              </w:rPr>
              <w:t xml:space="preserve"> CEC.</w:t>
            </w:r>
            <w:r w:rsidRPr="00321B0F">
              <w:rPr>
                <w:rFonts w:ascii="Bembo Std" w:hAnsi="Bembo Std"/>
                <w:lang w:val="es-ES"/>
              </w:rPr>
              <w:t xml:space="preserve">  </w:t>
            </w:r>
          </w:p>
          <w:p w14:paraId="380F17D2"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10.3</w:t>
            </w:r>
            <w:r w:rsidRPr="00321B0F">
              <w:rPr>
                <w:rFonts w:ascii="Bembo Std" w:hAnsi="Bembo Std"/>
                <w:lang w:val="es-ES"/>
              </w:rPr>
              <w:tab/>
              <w:t xml:space="preserve">No obstante las referencias a arbitraje en este documento, </w:t>
            </w:r>
          </w:p>
          <w:p w14:paraId="3611A32A"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(a)</w:t>
            </w:r>
            <w:r w:rsidRPr="00321B0F">
              <w:rPr>
                <w:rFonts w:ascii="Bembo Std" w:hAnsi="Bembo Std"/>
                <w:lang w:val="es-ES"/>
              </w:rPr>
              <w:tab/>
              <w:t>ambas partes deben continuar cumpliendo con sus obligaciones respectivas en virtud del Contrato, a menos que las partes acuerden de otra manera; y</w:t>
            </w:r>
          </w:p>
          <w:p w14:paraId="5DAD4DDC" w14:textId="77777777" w:rsidR="00321B0F" w:rsidRPr="00321B0F" w:rsidRDefault="00321B0F" w:rsidP="00321B0F">
            <w:pPr>
              <w:tabs>
                <w:tab w:val="left" w:pos="4390"/>
              </w:tabs>
              <w:spacing w:after="200"/>
              <w:ind w:left="1152" w:hanging="576"/>
              <w:jc w:val="both"/>
              <w:rPr>
                <w:rFonts w:ascii="Bembo Std" w:hAnsi="Bembo Std"/>
                <w:lang w:val="es-ES"/>
              </w:rPr>
            </w:pPr>
            <w:r w:rsidRPr="00321B0F">
              <w:rPr>
                <w:rFonts w:ascii="Bembo Std" w:hAnsi="Bembo Std"/>
                <w:lang w:val="es-ES"/>
              </w:rPr>
              <w:t>(b)</w:t>
            </w:r>
            <w:r w:rsidRPr="00321B0F">
              <w:rPr>
                <w:rFonts w:ascii="Bembo Std" w:hAnsi="Bembo Std"/>
                <w:lang w:val="es-ES"/>
              </w:rPr>
              <w:tab/>
              <w:t xml:space="preserve">el Comprador pagará el dinero que le adeude al </w:t>
            </w:r>
          </w:p>
        </w:tc>
      </w:tr>
      <w:tr w:rsidR="00321B0F" w:rsidRPr="00321B0F" w14:paraId="572AB5FF" w14:textId="77777777" w:rsidTr="0080703A">
        <w:tc>
          <w:tcPr>
            <w:tcW w:w="284" w:type="dxa"/>
          </w:tcPr>
          <w:p w14:paraId="3B54BA47" w14:textId="77777777" w:rsidR="00321B0F" w:rsidRPr="00321B0F" w:rsidRDefault="00321B0F" w:rsidP="00321B0F">
            <w:pPr>
              <w:numPr>
                <w:ilvl w:val="0"/>
                <w:numId w:val="1"/>
              </w:numPr>
              <w:spacing w:after="200"/>
              <w:rPr>
                <w:rFonts w:ascii="Bembo Std" w:hAnsi="Bembo Std"/>
                <w:b/>
                <w:szCs w:val="20"/>
                <w:lang w:val="es-ES"/>
              </w:rPr>
            </w:pPr>
            <w:r w:rsidRPr="00321B0F">
              <w:rPr>
                <w:rFonts w:ascii="Bembo Std" w:hAnsi="Bembo Std"/>
                <w:b/>
                <w:szCs w:val="20"/>
                <w:lang w:val="es-ES"/>
              </w:rPr>
              <w:t>Alcance de lo</w:t>
            </w:r>
            <w:r w:rsidRPr="00321B0F">
              <w:rPr>
                <w:rFonts w:ascii="Bembo Std" w:hAnsi="Bembo Std"/>
                <w:b/>
                <w:szCs w:val="20"/>
                <w:lang w:val="es-ES"/>
              </w:rPr>
              <w:lastRenderedPageBreak/>
              <w:t>s suministros</w:t>
            </w:r>
          </w:p>
        </w:tc>
        <w:tc>
          <w:tcPr>
            <w:tcW w:w="6660" w:type="dxa"/>
          </w:tcPr>
          <w:p w14:paraId="3C7B0990"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lastRenderedPageBreak/>
              <w:t>11.1</w:t>
            </w:r>
            <w:r w:rsidRPr="00321B0F">
              <w:rPr>
                <w:rFonts w:ascii="Bembo Std" w:hAnsi="Bembo Std"/>
                <w:lang w:val="es-ES"/>
              </w:rPr>
              <w:tab/>
              <w:t xml:space="preserve">Los Bienes y Servicios Conexos serán suministrados según lo estipulado en la Lista de Requisitos. </w:t>
            </w:r>
          </w:p>
        </w:tc>
      </w:tr>
      <w:tr w:rsidR="00321B0F" w:rsidRPr="00321B0F" w14:paraId="60721B11" w14:textId="77777777" w:rsidTr="0080703A">
        <w:tc>
          <w:tcPr>
            <w:tcW w:w="284" w:type="dxa"/>
          </w:tcPr>
          <w:p w14:paraId="1C94EBEE" w14:textId="77777777" w:rsidR="00321B0F" w:rsidRPr="00321B0F" w:rsidRDefault="00321B0F" w:rsidP="00321B0F">
            <w:pPr>
              <w:numPr>
                <w:ilvl w:val="0"/>
                <w:numId w:val="1"/>
              </w:numPr>
              <w:rPr>
                <w:rFonts w:ascii="Bembo Std" w:hAnsi="Bembo Std"/>
                <w:b/>
                <w:szCs w:val="20"/>
                <w:lang w:val="es-ES"/>
              </w:rPr>
            </w:pPr>
            <w:r w:rsidRPr="00321B0F">
              <w:rPr>
                <w:rFonts w:ascii="Bembo Std" w:hAnsi="Bembo Std"/>
                <w:b/>
                <w:szCs w:val="20"/>
                <w:lang w:val="es-ES"/>
              </w:rPr>
              <w:t>Entrega y documentos</w:t>
            </w:r>
          </w:p>
        </w:tc>
        <w:tc>
          <w:tcPr>
            <w:tcW w:w="6660" w:type="dxa"/>
          </w:tcPr>
          <w:p w14:paraId="182BB958"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12.1</w:t>
            </w:r>
            <w:r w:rsidRPr="00321B0F">
              <w:rPr>
                <w:rFonts w:ascii="Bembo Std" w:hAnsi="Bembo Std"/>
                <w:lang w:val="es-ES"/>
              </w:rPr>
              <w:tab/>
              <w:t xml:space="preserve">Sujeto a lo dispuesto en la </w:t>
            </w:r>
            <w:proofErr w:type="spellStart"/>
            <w:r w:rsidRPr="00321B0F">
              <w:rPr>
                <w:rFonts w:ascii="Bembo Std" w:hAnsi="Bembo Std"/>
                <w:lang w:val="es-ES"/>
              </w:rPr>
              <w:t>Subcláusula</w:t>
            </w:r>
            <w:proofErr w:type="spellEnd"/>
            <w:r w:rsidRPr="00321B0F">
              <w:rPr>
                <w:rFonts w:ascii="Bembo Std" w:hAnsi="Bembo Std"/>
                <w:lang w:val="es-ES"/>
              </w:rPr>
              <w:t xml:space="preserve"> 32.1 de las CGC, la Entrega de los Bienes y Cumplimiento de los Servicios Conexos se realizará de acuerdo con el Plan de Entrega y Cronograma de Cumplimiento indicado en la Lista de Requisitos. Los detalles de los documentos de embarque y otros que deberá suministrar el Proveedor se especifican en las</w:t>
            </w:r>
            <w:r w:rsidRPr="00321B0F">
              <w:rPr>
                <w:rFonts w:ascii="Bembo Std" w:hAnsi="Bembo Std"/>
                <w:b/>
                <w:bCs/>
                <w:lang w:val="es-ES"/>
              </w:rPr>
              <w:t xml:space="preserve"> CEC</w:t>
            </w:r>
            <w:r w:rsidRPr="00321B0F">
              <w:rPr>
                <w:rFonts w:ascii="Bembo Std" w:hAnsi="Bembo Std"/>
                <w:lang w:val="es-ES"/>
              </w:rPr>
              <w:t xml:space="preserve">. </w:t>
            </w:r>
          </w:p>
        </w:tc>
      </w:tr>
      <w:tr w:rsidR="00321B0F" w:rsidRPr="00321B0F" w14:paraId="4CE5BCEC" w14:textId="77777777" w:rsidTr="0080703A">
        <w:tc>
          <w:tcPr>
            <w:tcW w:w="284" w:type="dxa"/>
          </w:tcPr>
          <w:p w14:paraId="14853A90" w14:textId="6F179DA8" w:rsidR="00321B0F" w:rsidRPr="00321B0F" w:rsidRDefault="00321B0F" w:rsidP="00321B0F">
            <w:pPr>
              <w:numPr>
                <w:ilvl w:val="0"/>
                <w:numId w:val="1"/>
              </w:numPr>
              <w:spacing w:after="200"/>
              <w:rPr>
                <w:rFonts w:ascii="Bembo Std" w:hAnsi="Bembo Std"/>
                <w:b/>
                <w:szCs w:val="20"/>
                <w:lang w:val="es-ES"/>
              </w:rPr>
            </w:pPr>
            <w:bookmarkStart w:id="2" w:name="_Toc106188573"/>
            <w:r w:rsidRPr="00321B0F">
              <w:rPr>
                <w:rFonts w:ascii="Bembo Std" w:hAnsi="Bembo Std"/>
                <w:b/>
                <w:szCs w:val="20"/>
                <w:lang w:val="es-ES"/>
              </w:rPr>
              <w:t>Responsabili</w:t>
            </w:r>
            <w:r w:rsidRPr="00321B0F">
              <w:rPr>
                <w:rFonts w:ascii="Bembo Std" w:hAnsi="Bembo Std"/>
                <w:b/>
                <w:szCs w:val="20"/>
                <w:lang w:val="es-ES"/>
              </w:rPr>
              <w:lastRenderedPageBreak/>
              <w:t>dades del Proveedor</w:t>
            </w:r>
            <w:bookmarkEnd w:id="2"/>
          </w:p>
        </w:tc>
        <w:tc>
          <w:tcPr>
            <w:tcW w:w="6660" w:type="dxa"/>
          </w:tcPr>
          <w:p w14:paraId="5624628E"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lastRenderedPageBreak/>
              <w:t>13.1</w:t>
            </w:r>
            <w:r w:rsidRPr="00321B0F">
              <w:rPr>
                <w:rFonts w:ascii="Bembo Std" w:hAnsi="Bembo Std"/>
                <w:lang w:val="es-ES"/>
              </w:rPr>
              <w:tab/>
              <w:t xml:space="preserve">El Proveedor deberá proporcionar todos los bienes y Servicios Conexos incluidos en el Alcance de Suministros de conformidad con la Cláusula 11 de las CGC y el Plan de Entrega y Cronograma de Cumplimiento, de conformidad con la Cláusula 12 de las CGC. </w:t>
            </w:r>
          </w:p>
        </w:tc>
      </w:tr>
      <w:tr w:rsidR="00321B0F" w:rsidRPr="00321B0F" w14:paraId="7CC1BF0A" w14:textId="77777777" w:rsidTr="0080703A">
        <w:tc>
          <w:tcPr>
            <w:tcW w:w="284" w:type="dxa"/>
          </w:tcPr>
          <w:p w14:paraId="248D93AF" w14:textId="77777777" w:rsidR="00321B0F" w:rsidRPr="00321B0F" w:rsidRDefault="00321B0F" w:rsidP="00321B0F">
            <w:pPr>
              <w:numPr>
                <w:ilvl w:val="0"/>
                <w:numId w:val="1"/>
              </w:numPr>
              <w:spacing w:after="200"/>
              <w:rPr>
                <w:rFonts w:ascii="Bembo Std" w:hAnsi="Bembo Std"/>
                <w:b/>
                <w:szCs w:val="20"/>
                <w:lang w:val="es-ES"/>
              </w:rPr>
            </w:pPr>
            <w:r w:rsidRPr="00321B0F">
              <w:rPr>
                <w:rFonts w:ascii="Bembo Std" w:hAnsi="Bembo Std"/>
                <w:b/>
                <w:szCs w:val="20"/>
                <w:lang w:val="es-ES"/>
              </w:rPr>
              <w:t>Precio del Contrato</w:t>
            </w:r>
          </w:p>
        </w:tc>
        <w:tc>
          <w:tcPr>
            <w:tcW w:w="6660" w:type="dxa"/>
          </w:tcPr>
          <w:p w14:paraId="66677444" w14:textId="77777777" w:rsidR="00321B0F" w:rsidRPr="00321B0F" w:rsidRDefault="00321B0F" w:rsidP="00321B0F">
            <w:pPr>
              <w:numPr>
                <w:ilvl w:val="1"/>
                <w:numId w:val="13"/>
              </w:numPr>
              <w:spacing w:after="200"/>
              <w:jc w:val="both"/>
              <w:rPr>
                <w:rFonts w:ascii="Bembo Std" w:hAnsi="Bembo Std"/>
                <w:lang w:val="es-ES"/>
              </w:rPr>
            </w:pPr>
            <w:r w:rsidRPr="00321B0F">
              <w:rPr>
                <w:rFonts w:ascii="Bembo Std" w:hAnsi="Bembo Std"/>
                <w:lang w:val="es-ES"/>
              </w:rPr>
              <w:t>Los precios que cobre el Proveedor por los Bienes proporcionados y los Servicios Conexos prestados en</w:t>
            </w:r>
          </w:p>
          <w:p w14:paraId="29E450C9" w14:textId="77777777" w:rsidR="00321B0F" w:rsidRPr="00321B0F" w:rsidRDefault="00321B0F" w:rsidP="00321B0F">
            <w:pPr>
              <w:numPr>
                <w:ilvl w:val="1"/>
                <w:numId w:val="13"/>
              </w:numPr>
              <w:spacing w:after="200"/>
              <w:jc w:val="both"/>
              <w:rPr>
                <w:rFonts w:ascii="Bembo Std" w:hAnsi="Bembo Std"/>
                <w:lang w:val="es-ES"/>
              </w:rPr>
            </w:pPr>
            <w:r w:rsidRPr="00321B0F">
              <w:rPr>
                <w:rFonts w:ascii="Bembo Std" w:hAnsi="Bembo Std"/>
                <w:lang w:val="es-ES"/>
              </w:rPr>
              <w:t xml:space="preserve"> virtud del contrato no podrán ser diferentes de los cotizados por el</w:t>
            </w:r>
          </w:p>
          <w:p w14:paraId="36FC0111" w14:textId="77777777" w:rsidR="00321B0F" w:rsidRPr="00321B0F" w:rsidRDefault="00321B0F" w:rsidP="00321B0F">
            <w:pPr>
              <w:spacing w:after="200"/>
              <w:ind w:left="612"/>
              <w:jc w:val="both"/>
              <w:rPr>
                <w:rFonts w:ascii="Bembo Std" w:hAnsi="Bembo Std"/>
                <w:lang w:val="es-ES"/>
              </w:rPr>
            </w:pPr>
            <w:r w:rsidRPr="00321B0F">
              <w:rPr>
                <w:rFonts w:ascii="Bembo Std" w:hAnsi="Bembo Std"/>
                <w:lang w:val="es-ES"/>
              </w:rPr>
              <w:t>Proveedor en su oferta, excepto por cualquier ajuste de     precios autorizado en las</w:t>
            </w:r>
            <w:r w:rsidRPr="00321B0F">
              <w:rPr>
                <w:rFonts w:ascii="Bembo Std" w:hAnsi="Bembo Std"/>
                <w:b/>
                <w:bCs/>
                <w:lang w:val="es-ES"/>
              </w:rPr>
              <w:t xml:space="preserve"> CEC</w:t>
            </w:r>
            <w:r w:rsidRPr="00321B0F">
              <w:rPr>
                <w:rFonts w:ascii="Bembo Std" w:hAnsi="Bembo Std"/>
                <w:lang w:val="es-ES"/>
              </w:rPr>
              <w:t xml:space="preserve">. </w:t>
            </w:r>
          </w:p>
        </w:tc>
      </w:tr>
      <w:tr w:rsidR="00321B0F" w:rsidRPr="00321B0F" w14:paraId="452ADEB7" w14:textId="77777777" w:rsidTr="0080703A">
        <w:tc>
          <w:tcPr>
            <w:tcW w:w="284" w:type="dxa"/>
          </w:tcPr>
          <w:p w14:paraId="2FCAE8FB" w14:textId="77777777" w:rsidR="00321B0F" w:rsidRPr="00321B0F" w:rsidRDefault="00321B0F" w:rsidP="00321B0F">
            <w:pPr>
              <w:numPr>
                <w:ilvl w:val="0"/>
                <w:numId w:val="1"/>
              </w:numPr>
              <w:spacing w:after="200"/>
              <w:rPr>
                <w:rFonts w:ascii="Bembo Std" w:hAnsi="Bembo Std"/>
                <w:b/>
                <w:szCs w:val="20"/>
                <w:lang w:val="es-ES"/>
              </w:rPr>
            </w:pPr>
            <w:r w:rsidRPr="00321B0F">
              <w:rPr>
                <w:rFonts w:ascii="Bembo Std" w:hAnsi="Bembo Std"/>
                <w:b/>
                <w:szCs w:val="20"/>
                <w:lang w:val="es-ES"/>
              </w:rPr>
              <w:t>Condici</w:t>
            </w:r>
            <w:r w:rsidRPr="00321B0F">
              <w:rPr>
                <w:rFonts w:ascii="Bembo Std" w:hAnsi="Bembo Std"/>
                <w:b/>
                <w:szCs w:val="20"/>
                <w:lang w:val="es-ES"/>
              </w:rPr>
              <w:lastRenderedPageBreak/>
              <w:t>ones de Pago</w:t>
            </w:r>
          </w:p>
        </w:tc>
        <w:tc>
          <w:tcPr>
            <w:tcW w:w="6660" w:type="dxa"/>
          </w:tcPr>
          <w:p w14:paraId="1658B2E3"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lastRenderedPageBreak/>
              <w:t>15.1</w:t>
            </w:r>
            <w:r w:rsidRPr="00321B0F">
              <w:rPr>
                <w:rFonts w:ascii="Bembo Std" w:hAnsi="Bembo Std"/>
                <w:lang w:val="es-ES"/>
              </w:rPr>
              <w:tab/>
              <w:t>El precio del Contrato, incluyendo cualquier pago por anticipo, si corresponde, se pagará según se establece en las</w:t>
            </w:r>
            <w:r w:rsidRPr="00321B0F">
              <w:rPr>
                <w:rFonts w:ascii="Bembo Std" w:hAnsi="Bembo Std"/>
                <w:b/>
                <w:bCs/>
                <w:lang w:val="es-ES"/>
              </w:rPr>
              <w:t xml:space="preserve"> CEC</w:t>
            </w:r>
            <w:r w:rsidRPr="00321B0F">
              <w:rPr>
                <w:rFonts w:ascii="Bembo Std" w:hAnsi="Bembo Std"/>
                <w:lang w:val="es-ES"/>
              </w:rPr>
              <w:t>.</w:t>
            </w:r>
          </w:p>
          <w:p w14:paraId="63D36FCD"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15.2</w:t>
            </w:r>
            <w:r w:rsidRPr="00321B0F">
              <w:rPr>
                <w:rFonts w:ascii="Bembo Std" w:hAnsi="Bembo Std"/>
                <w:lang w:val="es-ES"/>
              </w:rPr>
              <w:tab/>
              <w:t xml:space="preserve">La solicitud de pago del Proveedor al Comprador deberá ser por escrito, acompañada de recibos que describan, según corresponda, los Bienes entregados y los Servicios </w:t>
            </w:r>
            <w:r w:rsidRPr="00321B0F">
              <w:rPr>
                <w:rFonts w:ascii="Bembo Std" w:hAnsi="Bembo Std"/>
                <w:lang w:val="es-ES"/>
              </w:rPr>
              <w:lastRenderedPageBreak/>
              <w:t>Conexos cumplidos, y de los documentos presentados de conformidad con las Cláusulas 7.4 y 12 de las CGC y en cumplimiento de las obligaciones estipuladas en el Contrato.</w:t>
            </w:r>
          </w:p>
          <w:p w14:paraId="4174F44C"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15.3</w:t>
            </w:r>
            <w:r w:rsidRPr="00321B0F">
              <w:rPr>
                <w:rFonts w:ascii="Bembo Std" w:hAnsi="Bembo Std"/>
                <w:lang w:val="es-ES"/>
              </w:rPr>
              <w:tab/>
              <w:t xml:space="preserve">El Comprador efectuará los pagos prontamente, pero de ninguna manera podrá exceder sesenta (60) días después de la presentación de una factura o solicitud de pago por el Proveedor, y después de que el Comprador la haya aceptado. </w:t>
            </w:r>
          </w:p>
          <w:p w14:paraId="3ECCE5DF"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15.4</w:t>
            </w:r>
            <w:r w:rsidRPr="00321B0F">
              <w:rPr>
                <w:rFonts w:ascii="Bembo Std" w:hAnsi="Bembo Std"/>
                <w:lang w:val="es-ES"/>
              </w:rPr>
              <w:tab/>
              <w:t xml:space="preserve">Las monedas en que se le pagará al Proveedor en virtud de este Contrato serán aquellas que el Proveedor hubiese especificado en su oferta. </w:t>
            </w:r>
          </w:p>
          <w:p w14:paraId="559B62D1"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15.5</w:t>
            </w:r>
            <w:r w:rsidRPr="00321B0F">
              <w:rPr>
                <w:rFonts w:ascii="Bembo Std" w:hAnsi="Bembo Std"/>
                <w:lang w:val="es-ES"/>
              </w:rPr>
              <w:tab/>
              <w:t>Si el Comprador no efectuara cualquiera de los pagos al Proveedor en las fechas de vencimiento correspondiente o dentro del plazo establecido</w:t>
            </w:r>
            <w:r w:rsidRPr="00321B0F">
              <w:rPr>
                <w:rFonts w:ascii="Bembo Std" w:hAnsi="Bembo Std"/>
                <w:b/>
                <w:bCs/>
                <w:lang w:val="es-ES"/>
              </w:rPr>
              <w:t xml:space="preserve"> </w:t>
            </w:r>
            <w:r w:rsidRPr="00321B0F">
              <w:rPr>
                <w:rFonts w:ascii="Bembo Std" w:hAnsi="Bembo Std"/>
                <w:lang w:val="es-ES"/>
              </w:rPr>
              <w:t>en las</w:t>
            </w:r>
            <w:r w:rsidRPr="00321B0F">
              <w:rPr>
                <w:rFonts w:ascii="Bembo Std" w:hAnsi="Bembo Std"/>
                <w:b/>
                <w:bCs/>
                <w:lang w:val="es-ES"/>
              </w:rPr>
              <w:t xml:space="preserve"> CEC</w:t>
            </w:r>
            <w:r w:rsidRPr="00321B0F">
              <w:rPr>
                <w:rFonts w:ascii="Bembo Std" w:hAnsi="Bembo Std"/>
                <w:lang w:val="es-ES"/>
              </w:rPr>
              <w:t>, el Comprador pagará al Proveedor interés sobre los montos de los pagos morosos a la tasa de interés establecida en las</w:t>
            </w:r>
            <w:r w:rsidRPr="00321B0F">
              <w:rPr>
                <w:rFonts w:ascii="Bembo Std" w:hAnsi="Bembo Std"/>
                <w:b/>
                <w:bCs/>
                <w:lang w:val="es-ES"/>
              </w:rPr>
              <w:t xml:space="preserve"> CEC</w:t>
            </w:r>
            <w:r w:rsidRPr="00321B0F">
              <w:rPr>
                <w:rFonts w:ascii="Bembo Std" w:hAnsi="Bembo Std"/>
                <w:lang w:val="es-ES"/>
              </w:rPr>
              <w:t xml:space="preserve">, por el período de la demora hasta que haya efectuado el pago completo, ya sea antes o después de cualquier juicio o fallo de arbitraje. </w:t>
            </w:r>
          </w:p>
        </w:tc>
      </w:tr>
      <w:tr w:rsidR="00321B0F" w:rsidRPr="00321B0F" w14:paraId="2B6E034E" w14:textId="77777777" w:rsidTr="0080703A">
        <w:tc>
          <w:tcPr>
            <w:tcW w:w="284" w:type="dxa"/>
          </w:tcPr>
          <w:p w14:paraId="18AEF6D0" w14:textId="77777777" w:rsidR="00321B0F" w:rsidRPr="00321B0F" w:rsidRDefault="00321B0F" w:rsidP="00321B0F">
            <w:pPr>
              <w:numPr>
                <w:ilvl w:val="0"/>
                <w:numId w:val="1"/>
              </w:numPr>
              <w:rPr>
                <w:rFonts w:ascii="Bembo Std" w:hAnsi="Bembo Std"/>
                <w:b/>
                <w:szCs w:val="20"/>
                <w:lang w:val="es-ES"/>
              </w:rPr>
            </w:pPr>
            <w:r w:rsidRPr="00321B0F">
              <w:rPr>
                <w:rFonts w:ascii="Bembo Std" w:hAnsi="Bembo Std"/>
                <w:b/>
                <w:szCs w:val="20"/>
                <w:lang w:val="es-ES"/>
              </w:rPr>
              <w:t>Impuestos y derechos</w:t>
            </w:r>
          </w:p>
        </w:tc>
        <w:tc>
          <w:tcPr>
            <w:tcW w:w="6660" w:type="dxa"/>
          </w:tcPr>
          <w:p w14:paraId="0B3F455C" w14:textId="77777777" w:rsidR="00321B0F" w:rsidRPr="00321B0F" w:rsidRDefault="00321B0F" w:rsidP="00321B0F">
            <w:pPr>
              <w:spacing w:after="240"/>
              <w:ind w:left="619" w:hanging="576"/>
              <w:jc w:val="both"/>
              <w:rPr>
                <w:rFonts w:ascii="Bembo Std" w:hAnsi="Bembo Std"/>
                <w:lang w:val="es-ES"/>
              </w:rPr>
            </w:pPr>
            <w:r w:rsidRPr="00321B0F">
              <w:rPr>
                <w:rFonts w:ascii="Bembo Std" w:hAnsi="Bembo Std"/>
                <w:lang w:val="es-ES"/>
              </w:rPr>
              <w:t>16.1</w:t>
            </w:r>
            <w:r w:rsidRPr="00321B0F">
              <w:rPr>
                <w:rFonts w:ascii="Bembo Std" w:hAnsi="Bembo Std"/>
                <w:lang w:val="es-ES"/>
              </w:rPr>
              <w:tab/>
              <w:t xml:space="preserve">En el caso de Bienes de origen fuera del País del Comprador, el Proveedor será totalmente responsable por todos los impuestos, timbres, comisiones por licencias, y otros cargos similares impuestos fuera del país del Comprador. </w:t>
            </w:r>
          </w:p>
          <w:p w14:paraId="15548BF4" w14:textId="77777777" w:rsidR="00321B0F" w:rsidRPr="00321B0F" w:rsidRDefault="00321B0F" w:rsidP="00321B0F">
            <w:pPr>
              <w:spacing w:after="240"/>
              <w:ind w:left="619" w:hanging="576"/>
              <w:jc w:val="both"/>
              <w:rPr>
                <w:rFonts w:ascii="Bembo Std" w:hAnsi="Bembo Std"/>
                <w:lang w:val="es-ES"/>
              </w:rPr>
            </w:pPr>
            <w:r w:rsidRPr="00321B0F">
              <w:rPr>
                <w:rFonts w:ascii="Bembo Std" w:hAnsi="Bembo Std"/>
                <w:lang w:val="es-ES"/>
              </w:rPr>
              <w:t>16.2</w:t>
            </w:r>
            <w:r w:rsidRPr="00321B0F">
              <w:rPr>
                <w:rFonts w:ascii="Bembo Std" w:hAnsi="Bembo Std"/>
                <w:lang w:val="es-ES"/>
              </w:rPr>
              <w:tab/>
              <w:t xml:space="preserve">En el caso de Bienes de origen en el país del Comprador, el Proveedor será totalmente responsable por todos los impuestos, gravámenes, comisiones por licencias, y otros cargos similares incurridos hasta la entrega de los Bienes contratados con el Comprador. </w:t>
            </w:r>
          </w:p>
          <w:p w14:paraId="6789C596" w14:textId="77777777" w:rsidR="00321B0F" w:rsidRPr="00321B0F" w:rsidRDefault="00321B0F" w:rsidP="00321B0F">
            <w:pPr>
              <w:spacing w:after="240"/>
              <w:ind w:left="619" w:hanging="576"/>
              <w:jc w:val="both"/>
              <w:rPr>
                <w:rFonts w:ascii="Bembo Std" w:hAnsi="Bembo Std"/>
                <w:lang w:val="es-ES"/>
              </w:rPr>
            </w:pPr>
            <w:r w:rsidRPr="00321B0F">
              <w:rPr>
                <w:rFonts w:ascii="Bembo Std" w:hAnsi="Bembo Std"/>
                <w:lang w:val="es-ES"/>
              </w:rPr>
              <w:t>16.3</w:t>
            </w:r>
            <w:r w:rsidRPr="00321B0F">
              <w:rPr>
                <w:rFonts w:ascii="Bembo Std" w:hAnsi="Bembo Std"/>
                <w:lang w:val="es-ES"/>
              </w:rPr>
              <w:tab/>
              <w:t xml:space="preserve">El Comprador interpondrá sus mejores oficios para que el Proveedor se beneficie con el mayor alcance posible de cualquier exención impositiva, concesiones, o privilegios legales que pudiesen aplicar al Proveedor en el País del Comprador. </w:t>
            </w:r>
          </w:p>
        </w:tc>
      </w:tr>
      <w:tr w:rsidR="00321B0F" w:rsidRPr="00321B0F" w14:paraId="6578BB7A" w14:textId="77777777" w:rsidTr="0080703A">
        <w:tc>
          <w:tcPr>
            <w:tcW w:w="284" w:type="dxa"/>
          </w:tcPr>
          <w:p w14:paraId="36818BD2" w14:textId="77777777" w:rsidR="00321B0F" w:rsidRPr="00321B0F" w:rsidRDefault="00321B0F" w:rsidP="00321B0F">
            <w:pPr>
              <w:numPr>
                <w:ilvl w:val="0"/>
                <w:numId w:val="1"/>
              </w:numPr>
              <w:spacing w:after="200"/>
              <w:rPr>
                <w:rFonts w:ascii="Bembo Std" w:hAnsi="Bembo Std"/>
                <w:b/>
                <w:szCs w:val="20"/>
                <w:lang w:val="es-ES"/>
              </w:rPr>
            </w:pPr>
            <w:r w:rsidRPr="00321B0F">
              <w:rPr>
                <w:rFonts w:ascii="Bembo Std" w:hAnsi="Bembo Std"/>
                <w:b/>
                <w:szCs w:val="20"/>
                <w:lang w:val="es-ES"/>
              </w:rPr>
              <w:lastRenderedPageBreak/>
              <w:t xml:space="preserve">Garantía Cumplimiento </w:t>
            </w:r>
          </w:p>
        </w:tc>
        <w:tc>
          <w:tcPr>
            <w:tcW w:w="6660" w:type="dxa"/>
          </w:tcPr>
          <w:p w14:paraId="22DDD1E1" w14:textId="77777777" w:rsidR="00321B0F" w:rsidRPr="00321B0F" w:rsidRDefault="00321B0F" w:rsidP="00321B0F">
            <w:pPr>
              <w:spacing w:after="240"/>
              <w:ind w:left="619" w:hanging="576"/>
              <w:jc w:val="both"/>
              <w:rPr>
                <w:rFonts w:ascii="Bembo Std" w:hAnsi="Bembo Std"/>
                <w:lang w:val="es-ES"/>
              </w:rPr>
            </w:pPr>
            <w:r w:rsidRPr="00321B0F">
              <w:rPr>
                <w:rFonts w:ascii="Bembo Std" w:hAnsi="Bembo Std"/>
                <w:lang w:val="es-ES"/>
              </w:rPr>
              <w:t>17.1</w:t>
            </w:r>
            <w:r w:rsidRPr="00321B0F">
              <w:rPr>
                <w:rFonts w:ascii="Bembo Std" w:hAnsi="Bembo Std"/>
                <w:lang w:val="es-ES"/>
              </w:rPr>
              <w:tab/>
              <w:t xml:space="preserve">Si así se estipula en las </w:t>
            </w:r>
            <w:r w:rsidRPr="00321B0F">
              <w:rPr>
                <w:rFonts w:ascii="Bembo Std" w:hAnsi="Bembo Std"/>
                <w:b/>
                <w:bCs/>
                <w:lang w:val="es-ES"/>
              </w:rPr>
              <w:t>CEC</w:t>
            </w:r>
            <w:r w:rsidRPr="00321B0F">
              <w:rPr>
                <w:rFonts w:ascii="Bembo Std" w:hAnsi="Bembo Std"/>
                <w:lang w:val="es-ES"/>
              </w:rPr>
              <w:t>, el Proveedor, dentro de los siguientes veintiocho (28) días de la notificación de la adjudicación del Contrato, deberá suministrar la Garantía de Cumplimiento del Contrato por el monto establecido en las CEC.</w:t>
            </w:r>
          </w:p>
          <w:p w14:paraId="32C96F5E" w14:textId="77777777" w:rsidR="00321B0F" w:rsidRPr="00321B0F" w:rsidRDefault="00321B0F" w:rsidP="00321B0F">
            <w:pPr>
              <w:spacing w:after="240"/>
              <w:ind w:left="619" w:hanging="576"/>
              <w:jc w:val="both"/>
              <w:rPr>
                <w:rFonts w:ascii="Bembo Std" w:hAnsi="Bembo Std"/>
                <w:lang w:val="es-ES"/>
              </w:rPr>
            </w:pPr>
            <w:r w:rsidRPr="00321B0F">
              <w:rPr>
                <w:rFonts w:ascii="Bembo Std" w:hAnsi="Bembo Std"/>
                <w:lang w:val="es-ES"/>
              </w:rPr>
              <w:t>17.2</w:t>
            </w:r>
            <w:r w:rsidRPr="00321B0F">
              <w:rPr>
                <w:rFonts w:ascii="Bembo Std" w:hAnsi="Bembo Std"/>
                <w:lang w:val="es-ES"/>
              </w:rPr>
              <w:tab/>
              <w:t>Los recursos de la Garantía de Cumplimiento serán pagaderos al Comprador como indemnización por cualquier pérdida que le pudiera ocasionar el incumplimiento de las obligaciones del Proveedor en virtud del Contrato.</w:t>
            </w:r>
          </w:p>
          <w:p w14:paraId="74C23FB0" w14:textId="77777777" w:rsidR="00321B0F" w:rsidRPr="00321B0F" w:rsidRDefault="00321B0F" w:rsidP="00321B0F">
            <w:pPr>
              <w:spacing w:after="240"/>
              <w:ind w:left="619" w:hanging="576"/>
              <w:jc w:val="both"/>
              <w:rPr>
                <w:rFonts w:ascii="Bembo Std" w:hAnsi="Bembo Std"/>
                <w:lang w:val="es-ES"/>
              </w:rPr>
            </w:pPr>
            <w:r w:rsidRPr="00321B0F">
              <w:rPr>
                <w:rFonts w:ascii="Bembo Std" w:hAnsi="Bembo Std"/>
                <w:lang w:val="es-ES"/>
              </w:rPr>
              <w:t>17.3</w:t>
            </w:r>
            <w:r w:rsidRPr="00321B0F">
              <w:rPr>
                <w:rFonts w:ascii="Bembo Std" w:hAnsi="Bembo Std"/>
                <w:lang w:val="es-ES"/>
              </w:rPr>
              <w:tab/>
              <w:t>Como se establece en las</w:t>
            </w:r>
            <w:r w:rsidRPr="00321B0F">
              <w:rPr>
                <w:rFonts w:ascii="Bembo Std" w:hAnsi="Bembo Std"/>
                <w:b/>
                <w:bCs/>
                <w:lang w:val="es-ES"/>
              </w:rPr>
              <w:t xml:space="preserve"> CEC</w:t>
            </w:r>
            <w:r w:rsidRPr="00321B0F">
              <w:rPr>
                <w:rFonts w:ascii="Bembo Std" w:hAnsi="Bembo Std"/>
                <w:lang w:val="es-ES"/>
              </w:rPr>
              <w:t>, la Garantía de Cumplimiento, si es requerida, deberá estar denominada en la(s) misma(s) moneda(s) del Contrato, o en una moneda de libre convertibilidad aceptable al Comprador, y presentada en una de los formatos estipuladas por el Comprador en las</w:t>
            </w:r>
            <w:r w:rsidRPr="00321B0F">
              <w:rPr>
                <w:rFonts w:ascii="Bembo Std" w:hAnsi="Bembo Std"/>
                <w:b/>
                <w:bCs/>
                <w:lang w:val="es-ES"/>
              </w:rPr>
              <w:t xml:space="preserve"> CEC</w:t>
            </w:r>
            <w:r w:rsidRPr="00321B0F">
              <w:rPr>
                <w:rFonts w:ascii="Bembo Std" w:hAnsi="Bembo Std"/>
                <w:lang w:val="es-ES"/>
              </w:rPr>
              <w:t xml:space="preserve">, u en otro formato aceptable al Comprador. </w:t>
            </w:r>
          </w:p>
          <w:p w14:paraId="5B123B45" w14:textId="77777777" w:rsidR="00321B0F" w:rsidRPr="00321B0F" w:rsidRDefault="00321B0F" w:rsidP="00321B0F">
            <w:pPr>
              <w:spacing w:after="240"/>
              <w:ind w:left="619" w:hanging="576"/>
              <w:jc w:val="both"/>
              <w:rPr>
                <w:rFonts w:ascii="Bembo Std" w:hAnsi="Bembo Std"/>
                <w:lang w:val="es-ES"/>
              </w:rPr>
            </w:pPr>
            <w:r w:rsidRPr="00321B0F">
              <w:rPr>
                <w:rFonts w:ascii="Bembo Std" w:hAnsi="Bembo Std"/>
                <w:lang w:val="es-ES"/>
              </w:rPr>
              <w:t>17.4</w:t>
            </w:r>
            <w:r w:rsidRPr="00321B0F">
              <w:rPr>
                <w:rFonts w:ascii="Bembo Std" w:hAnsi="Bembo Std"/>
                <w:lang w:val="es-ES"/>
              </w:rPr>
              <w:tab/>
              <w:t>A menos que se indique otra cosa en las</w:t>
            </w:r>
            <w:r w:rsidRPr="00321B0F">
              <w:rPr>
                <w:rFonts w:ascii="Bembo Std" w:hAnsi="Bembo Std"/>
                <w:b/>
                <w:bCs/>
                <w:lang w:val="es-ES"/>
              </w:rPr>
              <w:t xml:space="preserve"> CEC</w:t>
            </w:r>
            <w:r w:rsidRPr="00321B0F">
              <w:rPr>
                <w:rFonts w:ascii="Bembo Std" w:hAnsi="Bembo Std"/>
                <w:lang w:val="es-ES"/>
              </w:rPr>
              <w:t>, la Garantía de Cumplimento será liberada por el Comprador y devuelta al Proveedor a más tardar veintiocho (28) días contados a partir de la fecha de Cumplimiento de las obligaciones del Proveedor en virtud del Contrato, incluyendo cualquier obligación relativa a la garantía de los bienes.</w:t>
            </w:r>
          </w:p>
        </w:tc>
      </w:tr>
      <w:tr w:rsidR="00321B0F" w:rsidRPr="00321B0F" w14:paraId="7860E5BF" w14:textId="77777777" w:rsidTr="0080703A">
        <w:tc>
          <w:tcPr>
            <w:tcW w:w="284" w:type="dxa"/>
          </w:tcPr>
          <w:p w14:paraId="63BD295C" w14:textId="77777777" w:rsidR="00321B0F" w:rsidRPr="00321B0F" w:rsidRDefault="00321B0F" w:rsidP="00321B0F">
            <w:pPr>
              <w:numPr>
                <w:ilvl w:val="0"/>
                <w:numId w:val="1"/>
              </w:numPr>
              <w:spacing w:after="200"/>
              <w:rPr>
                <w:rFonts w:ascii="Bembo Std" w:hAnsi="Bembo Std"/>
                <w:b/>
                <w:szCs w:val="20"/>
                <w:lang w:val="es-ES"/>
              </w:rPr>
            </w:pPr>
            <w:r w:rsidRPr="00321B0F">
              <w:rPr>
                <w:rFonts w:ascii="Bembo Std" w:hAnsi="Bembo Std"/>
                <w:b/>
                <w:szCs w:val="20"/>
                <w:lang w:val="es-ES"/>
              </w:rPr>
              <w:t>Derechos de Aut</w:t>
            </w:r>
            <w:r w:rsidRPr="00321B0F">
              <w:rPr>
                <w:rFonts w:ascii="Bembo Std" w:hAnsi="Bembo Std"/>
                <w:b/>
                <w:szCs w:val="20"/>
                <w:lang w:val="es-ES"/>
              </w:rPr>
              <w:lastRenderedPageBreak/>
              <w:t>or</w:t>
            </w:r>
          </w:p>
        </w:tc>
        <w:tc>
          <w:tcPr>
            <w:tcW w:w="6660" w:type="dxa"/>
          </w:tcPr>
          <w:p w14:paraId="6AE899CB"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lastRenderedPageBreak/>
              <w:t>18.1</w:t>
            </w:r>
            <w:r w:rsidRPr="00321B0F">
              <w:rPr>
                <w:rFonts w:ascii="Bembo Std" w:hAnsi="Bembo Std"/>
                <w:lang w:val="es-ES"/>
              </w:rPr>
              <w:tab/>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321B0F" w:rsidRPr="00321B0F" w14:paraId="743C4DEE" w14:textId="77777777" w:rsidTr="0080703A">
        <w:tc>
          <w:tcPr>
            <w:tcW w:w="284" w:type="dxa"/>
          </w:tcPr>
          <w:p w14:paraId="385ACAE5" w14:textId="77777777" w:rsidR="00321B0F" w:rsidRPr="00321B0F" w:rsidRDefault="00321B0F" w:rsidP="00321B0F">
            <w:pPr>
              <w:numPr>
                <w:ilvl w:val="0"/>
                <w:numId w:val="1"/>
              </w:numPr>
              <w:spacing w:after="200"/>
              <w:rPr>
                <w:rFonts w:ascii="Bembo Std" w:hAnsi="Bembo Std"/>
                <w:b/>
                <w:szCs w:val="20"/>
                <w:lang w:val="es-ES"/>
              </w:rPr>
            </w:pPr>
            <w:r w:rsidRPr="00321B0F">
              <w:rPr>
                <w:rFonts w:ascii="Bembo Std" w:hAnsi="Bembo Std"/>
                <w:b/>
                <w:szCs w:val="20"/>
                <w:lang w:val="es-ES"/>
              </w:rPr>
              <w:t xml:space="preserve">Confidencialidad de la Información </w:t>
            </w:r>
          </w:p>
        </w:tc>
        <w:tc>
          <w:tcPr>
            <w:tcW w:w="6660" w:type="dxa"/>
          </w:tcPr>
          <w:p w14:paraId="0E268C6F"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19.1</w:t>
            </w:r>
            <w:r w:rsidRPr="00321B0F">
              <w:rPr>
                <w:rFonts w:ascii="Bembo Std" w:hAnsi="Bembo Std"/>
                <w:lang w:val="es-ES"/>
              </w:rPr>
              <w:tab/>
              <w:t xml:space="preserve">El Comprador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a sus Subcontratistas los documentos, datos e información recibidos del Comprador para que puedan cumplir con su trabajo en virtud del Contrato.  En tal caso, el Proveedor obtendrá de dichos Subcontratistas un compromiso de confidencialidad similar al requerido del Proveedor bajo la Cláusula 19 de las CGC. </w:t>
            </w:r>
          </w:p>
          <w:p w14:paraId="77E63E9C"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19.2</w:t>
            </w:r>
            <w:r w:rsidRPr="00321B0F">
              <w:rPr>
                <w:rFonts w:ascii="Bembo Std" w:hAnsi="Bembo Std"/>
                <w:lang w:val="es-ES"/>
              </w:rPr>
              <w:tab/>
              <w:t xml:space="preserve">El Comprador no utilizará dichos documentos, datos u otra información recibida del Proveedor para ningún uso que no esté relacionado con el Contrato. Asimismo, el Proveedor no utilizará los documentos, datos u otra información recibida del Comprador para ningún otro propósito que el de la ejecución del Contrato. </w:t>
            </w:r>
          </w:p>
          <w:p w14:paraId="56FCE107"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19.3</w:t>
            </w:r>
            <w:r w:rsidRPr="00321B0F">
              <w:rPr>
                <w:rFonts w:ascii="Bembo Std" w:hAnsi="Bembo Std"/>
                <w:lang w:val="es-ES"/>
              </w:rPr>
              <w:tab/>
              <w:t xml:space="preserve">La obligación de las partes de conformidad con las Subcláusulas19.1 y 19.2 de las CGC arriba mencionadas, no aplicará a información que: </w:t>
            </w:r>
          </w:p>
          <w:p w14:paraId="3E51BB36" w14:textId="77777777" w:rsidR="00321B0F" w:rsidRPr="00321B0F" w:rsidRDefault="00321B0F" w:rsidP="00321B0F">
            <w:pPr>
              <w:spacing w:after="200"/>
              <w:ind w:left="972" w:hanging="576"/>
              <w:jc w:val="both"/>
              <w:rPr>
                <w:rFonts w:ascii="Bembo Std" w:hAnsi="Bembo Std"/>
                <w:lang w:val="es-ES"/>
              </w:rPr>
            </w:pPr>
            <w:r w:rsidRPr="00321B0F">
              <w:rPr>
                <w:rFonts w:ascii="Bembo Std" w:hAnsi="Bembo Std"/>
                <w:lang w:val="es-ES"/>
              </w:rPr>
              <w:t>(a)</w:t>
            </w:r>
            <w:r w:rsidRPr="00321B0F">
              <w:rPr>
                <w:rFonts w:ascii="Bembo Std" w:hAnsi="Bembo Std"/>
                <w:lang w:val="es-ES"/>
              </w:rPr>
              <w:tab/>
              <w:t>el Comprador o el Proveedor requieran compartir con el Banco u otras instituciones que participan en el financiamiento del Contrato;</w:t>
            </w:r>
          </w:p>
          <w:p w14:paraId="6087CF25" w14:textId="77777777" w:rsidR="00321B0F" w:rsidRPr="00321B0F" w:rsidRDefault="00321B0F" w:rsidP="00321B0F">
            <w:pPr>
              <w:spacing w:after="200"/>
              <w:ind w:left="972" w:hanging="576"/>
              <w:jc w:val="both"/>
              <w:rPr>
                <w:rFonts w:ascii="Bembo Std" w:hAnsi="Bembo Std"/>
                <w:lang w:val="es-ES"/>
              </w:rPr>
            </w:pPr>
            <w:r w:rsidRPr="00321B0F">
              <w:rPr>
                <w:rFonts w:ascii="Bembo Std" w:hAnsi="Bembo Std"/>
                <w:lang w:val="es-ES"/>
              </w:rPr>
              <w:t>(b)</w:t>
            </w:r>
            <w:r w:rsidRPr="00321B0F">
              <w:rPr>
                <w:rFonts w:ascii="Bembo Std" w:hAnsi="Bembo Std"/>
                <w:lang w:val="es-ES"/>
              </w:rPr>
              <w:tab/>
              <w:t>actualmente o en el futuro se hace de dominio público sin culpa de ninguna de las partes;</w:t>
            </w:r>
          </w:p>
          <w:p w14:paraId="5522B80D" w14:textId="77777777" w:rsidR="00321B0F" w:rsidRPr="00321B0F" w:rsidRDefault="00321B0F" w:rsidP="00321B0F">
            <w:pPr>
              <w:spacing w:after="200"/>
              <w:ind w:left="972" w:hanging="576"/>
              <w:jc w:val="both"/>
              <w:rPr>
                <w:rFonts w:ascii="Bembo Std" w:hAnsi="Bembo Std"/>
                <w:lang w:val="es-ES"/>
              </w:rPr>
            </w:pPr>
            <w:r w:rsidRPr="00321B0F">
              <w:rPr>
                <w:rFonts w:ascii="Bembo Std" w:hAnsi="Bembo Std"/>
                <w:lang w:val="es-ES"/>
              </w:rPr>
              <w:t xml:space="preserve">(c) </w:t>
            </w:r>
            <w:r w:rsidRPr="00321B0F">
              <w:rPr>
                <w:rFonts w:ascii="Bembo Std" w:hAnsi="Bembo Std"/>
                <w:lang w:val="es-ES"/>
              </w:rPr>
              <w:tab/>
              <w:t xml:space="preserve"> puede comprobarse que estaba en posesión de esa parte en el momento que fue divulgada y no fue obtenida previamente directa o indirectamente de la otra parte; o  </w:t>
            </w:r>
          </w:p>
          <w:p w14:paraId="2FFB9CFF" w14:textId="77777777" w:rsidR="00321B0F" w:rsidRPr="00321B0F" w:rsidRDefault="00321B0F" w:rsidP="00321B0F">
            <w:pPr>
              <w:spacing w:after="200"/>
              <w:ind w:left="972" w:hanging="576"/>
              <w:jc w:val="both"/>
              <w:rPr>
                <w:rFonts w:ascii="Bembo Std" w:hAnsi="Bembo Std"/>
                <w:lang w:val="es-ES"/>
              </w:rPr>
            </w:pPr>
            <w:r w:rsidRPr="00321B0F">
              <w:rPr>
                <w:rFonts w:ascii="Bembo Std" w:hAnsi="Bembo Std"/>
                <w:lang w:val="es-ES"/>
              </w:rPr>
              <w:t>(d)</w:t>
            </w:r>
            <w:r w:rsidRPr="00321B0F">
              <w:rPr>
                <w:rFonts w:ascii="Bembo Std" w:hAnsi="Bembo Std"/>
                <w:lang w:val="es-ES"/>
              </w:rPr>
              <w:tab/>
              <w:t xml:space="preserve">que de otra manera fue legalmente puesta a la disponibilidad de esa parte por una tercera parte que no tenía obligación de confidencialidad. </w:t>
            </w:r>
          </w:p>
          <w:p w14:paraId="62C2A70B"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lastRenderedPageBreak/>
              <w:t>19.4</w:t>
            </w:r>
            <w:r w:rsidRPr="00321B0F">
              <w:rPr>
                <w:rFonts w:ascii="Bembo Std" w:hAnsi="Bembo Std"/>
                <w:lang w:val="es-ES"/>
              </w:rPr>
              <w:tab/>
            </w:r>
            <w:r w:rsidRPr="00321B0F">
              <w:rPr>
                <w:rFonts w:ascii="Bembo Std" w:hAnsi="Bembo Std"/>
                <w:spacing w:val="-4"/>
                <w:lang w:val="es-ES"/>
              </w:rPr>
              <w:t xml:space="preserve">Las disposiciones precedentes de esta cláusula 19 de las CGC no modificarán de ninguna manera ningún compromiso de confidencialidad otorgado por cualquiera de las partes a quien esto compete antes de la fecha del Contrato con respecto a los Suministros o cualquier parte de ellos. </w:t>
            </w:r>
          </w:p>
          <w:p w14:paraId="608F4AFA"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19.5</w:t>
            </w:r>
            <w:r w:rsidRPr="00321B0F">
              <w:rPr>
                <w:rFonts w:ascii="Bembo Std" w:hAnsi="Bembo Std"/>
                <w:lang w:val="es-ES"/>
              </w:rPr>
              <w:tab/>
              <w:t xml:space="preserve">Las disposiciones de la Cláusula 19 de las CGC   permanecerán válidas después del cumplimiento o terminación del contrato por cualquier razón. </w:t>
            </w:r>
          </w:p>
        </w:tc>
      </w:tr>
      <w:tr w:rsidR="00321B0F" w:rsidRPr="00321B0F" w14:paraId="08BAB7EB" w14:textId="77777777" w:rsidTr="0080703A">
        <w:tc>
          <w:tcPr>
            <w:tcW w:w="284" w:type="dxa"/>
          </w:tcPr>
          <w:p w14:paraId="48869FFE" w14:textId="77777777" w:rsidR="00321B0F" w:rsidRPr="00321B0F" w:rsidRDefault="00321B0F" w:rsidP="00321B0F">
            <w:pPr>
              <w:numPr>
                <w:ilvl w:val="0"/>
                <w:numId w:val="1"/>
              </w:numPr>
              <w:spacing w:after="200"/>
              <w:rPr>
                <w:rFonts w:ascii="Bembo Std" w:hAnsi="Bembo Std"/>
                <w:b/>
                <w:szCs w:val="20"/>
                <w:lang w:val="es-ES"/>
              </w:rPr>
            </w:pPr>
            <w:r w:rsidRPr="00321B0F">
              <w:rPr>
                <w:rFonts w:ascii="Bembo Std" w:hAnsi="Bembo Std"/>
                <w:b/>
                <w:szCs w:val="20"/>
                <w:lang w:val="es-ES"/>
              </w:rPr>
              <w:lastRenderedPageBreak/>
              <w:t>Subcontratación</w:t>
            </w:r>
          </w:p>
        </w:tc>
        <w:tc>
          <w:tcPr>
            <w:tcW w:w="6660" w:type="dxa"/>
          </w:tcPr>
          <w:p w14:paraId="6FB4A8EA"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20.1</w:t>
            </w:r>
            <w:r w:rsidRPr="00321B0F">
              <w:rPr>
                <w:rFonts w:ascii="Bembo Std" w:hAnsi="Bembo Std"/>
                <w:lang w:val="es-ES"/>
              </w:rPr>
              <w:tab/>
              <w:t xml:space="preserve">El Proveedor informará al Comprador por escrito de todos los subcontratos que adjudique en virtud del Contrato si no los hubiera especificado en su oferta. Dichas notificaciones, en la oferta original o posteriores, no eximirán al Proveedor de sus obligaciones, deberes y compromisos o responsabilidades contraídas en virtud del Contrato. </w:t>
            </w:r>
          </w:p>
          <w:p w14:paraId="00C10A74"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20.2</w:t>
            </w:r>
            <w:r w:rsidRPr="00321B0F">
              <w:rPr>
                <w:rFonts w:ascii="Bembo Std" w:hAnsi="Bembo Std"/>
                <w:lang w:val="es-ES"/>
              </w:rPr>
              <w:tab/>
              <w:t>Todos los subcontratos deberán cumplir con las disposiciones de las Cláusulas 3 y 7 de las CGC.</w:t>
            </w:r>
          </w:p>
        </w:tc>
      </w:tr>
      <w:tr w:rsidR="00321B0F" w:rsidRPr="00321B0F" w14:paraId="330BF2BD" w14:textId="77777777" w:rsidTr="0080703A">
        <w:tc>
          <w:tcPr>
            <w:tcW w:w="284" w:type="dxa"/>
          </w:tcPr>
          <w:p w14:paraId="7E2E798D" w14:textId="77777777" w:rsidR="00321B0F" w:rsidRPr="00321B0F" w:rsidRDefault="00321B0F" w:rsidP="00321B0F">
            <w:pPr>
              <w:numPr>
                <w:ilvl w:val="0"/>
                <w:numId w:val="1"/>
              </w:numPr>
              <w:spacing w:after="200"/>
              <w:rPr>
                <w:rFonts w:ascii="Bembo Std" w:hAnsi="Bembo Std"/>
                <w:b/>
                <w:szCs w:val="20"/>
                <w:lang w:val="es-ES"/>
              </w:rPr>
            </w:pPr>
            <w:r w:rsidRPr="00321B0F">
              <w:rPr>
                <w:rFonts w:ascii="Bembo Std" w:hAnsi="Bembo Std"/>
                <w:b/>
                <w:szCs w:val="20"/>
                <w:lang w:val="es-ES"/>
              </w:rPr>
              <w:t xml:space="preserve">Especificaciones </w:t>
            </w:r>
            <w:r w:rsidRPr="00321B0F">
              <w:rPr>
                <w:rFonts w:ascii="Bembo Std" w:hAnsi="Bembo Std"/>
                <w:b/>
                <w:szCs w:val="20"/>
                <w:lang w:val="es-ES"/>
              </w:rPr>
              <w:lastRenderedPageBreak/>
              <w:t>y Normas</w:t>
            </w:r>
          </w:p>
        </w:tc>
        <w:tc>
          <w:tcPr>
            <w:tcW w:w="6660" w:type="dxa"/>
          </w:tcPr>
          <w:p w14:paraId="57FA10FE" w14:textId="77777777" w:rsidR="00321B0F" w:rsidRPr="00321B0F" w:rsidRDefault="00321B0F" w:rsidP="00321B0F">
            <w:pPr>
              <w:numPr>
                <w:ilvl w:val="1"/>
                <w:numId w:val="3"/>
              </w:numPr>
              <w:spacing w:after="200"/>
              <w:ind w:hanging="576"/>
              <w:jc w:val="both"/>
              <w:rPr>
                <w:rFonts w:ascii="Bembo Std" w:hAnsi="Bembo Std"/>
                <w:lang w:val="es-ES"/>
              </w:rPr>
            </w:pPr>
            <w:r w:rsidRPr="00321B0F">
              <w:rPr>
                <w:rFonts w:ascii="Bembo Std" w:hAnsi="Bembo Std"/>
                <w:lang w:val="es-ES"/>
              </w:rPr>
              <w:lastRenderedPageBreak/>
              <w:t>Especificaciones Técnicas y Planos</w:t>
            </w:r>
          </w:p>
          <w:p w14:paraId="2F6ABEC2" w14:textId="77777777" w:rsidR="00321B0F" w:rsidRPr="00321B0F" w:rsidRDefault="00321B0F" w:rsidP="00321B0F">
            <w:pPr>
              <w:numPr>
                <w:ilvl w:val="0"/>
                <w:numId w:val="4"/>
              </w:numPr>
              <w:tabs>
                <w:tab w:val="num" w:pos="1152"/>
              </w:tabs>
              <w:spacing w:after="200"/>
              <w:ind w:left="1152" w:hanging="576"/>
              <w:jc w:val="both"/>
              <w:rPr>
                <w:rFonts w:ascii="Bembo Std" w:hAnsi="Bembo Std"/>
                <w:lang w:val="es-ES"/>
              </w:rPr>
            </w:pPr>
            <w:r w:rsidRPr="00321B0F">
              <w:rPr>
                <w:rFonts w:ascii="Bembo Std" w:hAnsi="Bembo Std"/>
                <w:lang w:val="es-ES"/>
              </w:rPr>
              <w:t>Los Bienes y Servicios Conexos proporcionados bajo este contrato deberán ajustarse a las especificaciones técnicas y a las normas estipuladas en la Sección VI, Lista de Requisitos y, cuando no se hace referencia a una norma aplicable, la norma será equivalente o superior a las normas oficiales cuya aplicación sea apropiada en el país de origen de los Bienes.</w:t>
            </w:r>
          </w:p>
          <w:p w14:paraId="2D24F431" w14:textId="77777777" w:rsidR="00321B0F" w:rsidRPr="00321B0F" w:rsidRDefault="00321B0F" w:rsidP="00321B0F">
            <w:pPr>
              <w:numPr>
                <w:ilvl w:val="0"/>
                <w:numId w:val="4"/>
              </w:numPr>
              <w:spacing w:after="200"/>
              <w:ind w:left="1152" w:hanging="576"/>
              <w:jc w:val="both"/>
              <w:rPr>
                <w:rFonts w:ascii="Bembo Std" w:hAnsi="Bembo Std"/>
                <w:lang w:val="es-ES"/>
              </w:rPr>
            </w:pPr>
            <w:r w:rsidRPr="00321B0F">
              <w:rPr>
                <w:rFonts w:ascii="Bembo Std" w:hAnsi="Bembo Std"/>
                <w:lang w:val="es-ES"/>
              </w:rPr>
              <w:t xml:space="preserve">El Proveedor tendrá derecho a rehusar responsabilidad por cualquier diseño, dato, plano, especificación u otro documento, o por cualquier modificación proporcionada o diseñada por o en </w:t>
            </w:r>
            <w:r w:rsidRPr="00321B0F">
              <w:rPr>
                <w:rFonts w:ascii="Bembo Std" w:hAnsi="Bembo Std"/>
                <w:lang w:val="es-ES"/>
              </w:rPr>
              <w:lastRenderedPageBreak/>
              <w:t xml:space="preserve">nombre del Comprador, mediante notificación al Comprador de dicho rechazo. </w:t>
            </w:r>
          </w:p>
          <w:p w14:paraId="7DB8BBDC" w14:textId="22BBD099"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(c)</w:t>
            </w:r>
            <w:r w:rsidRPr="00321B0F">
              <w:rPr>
                <w:rFonts w:ascii="Bembo Std" w:hAnsi="Bembo Std"/>
                <w:lang w:val="es-ES"/>
              </w:rPr>
              <w:tab/>
              <w:t xml:space="preserve">Cuando en el Contrato se hagan referencias a códigos y normas conforme a las cuales éste debe ejecutarse, la edición o versión revisada de dichos códigos y normas será la especificada en la Lista de Requisitos. Cualquier cambio de dichos códigos o normas durante la ejecución del Contrato se aplicará solamente con la aprobación previa del Comprador y dicho cambio se regirá de conformidad con la Cláusula 32 de las CGC. </w:t>
            </w:r>
          </w:p>
        </w:tc>
      </w:tr>
      <w:tr w:rsidR="00321B0F" w:rsidRPr="00321B0F" w14:paraId="150AA62B" w14:textId="77777777" w:rsidTr="0080703A">
        <w:tc>
          <w:tcPr>
            <w:tcW w:w="284" w:type="dxa"/>
          </w:tcPr>
          <w:p w14:paraId="6C6C1466" w14:textId="644EC55F" w:rsidR="00321B0F" w:rsidRPr="00321B0F" w:rsidRDefault="00321B0F" w:rsidP="00321B0F">
            <w:pPr>
              <w:numPr>
                <w:ilvl w:val="0"/>
                <w:numId w:val="1"/>
              </w:numPr>
              <w:spacing w:after="200"/>
              <w:rPr>
                <w:rFonts w:ascii="Bembo Std" w:hAnsi="Bembo Std"/>
                <w:b/>
                <w:szCs w:val="20"/>
                <w:lang w:val="es-ES"/>
              </w:rPr>
            </w:pPr>
            <w:bookmarkStart w:id="3" w:name="_Toc106188582"/>
            <w:r w:rsidRPr="00321B0F">
              <w:rPr>
                <w:rFonts w:ascii="Bembo Std" w:hAnsi="Bembo Std"/>
                <w:b/>
                <w:szCs w:val="20"/>
                <w:lang w:val="es-ES"/>
              </w:rPr>
              <w:lastRenderedPageBreak/>
              <w:t>Embalaje y Documentos</w:t>
            </w:r>
            <w:bookmarkEnd w:id="3"/>
            <w:r w:rsidRPr="00321B0F">
              <w:rPr>
                <w:rFonts w:ascii="Bembo Std" w:hAnsi="Bembo Std"/>
                <w:b/>
                <w:szCs w:val="20"/>
                <w:lang w:val="es-ES"/>
              </w:rPr>
              <w:t xml:space="preserve"> </w:t>
            </w:r>
          </w:p>
        </w:tc>
        <w:tc>
          <w:tcPr>
            <w:tcW w:w="6660" w:type="dxa"/>
          </w:tcPr>
          <w:p w14:paraId="095781CC"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22.1</w:t>
            </w:r>
            <w:r w:rsidRPr="00321B0F">
              <w:rPr>
                <w:rFonts w:ascii="Bembo Std" w:hAnsi="Bembo Std"/>
                <w:lang w:val="es-ES"/>
              </w:rPr>
              <w:tab/>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7D1B2295" w14:textId="77777777" w:rsidR="00321B0F" w:rsidRPr="00321B0F" w:rsidRDefault="00321B0F" w:rsidP="00321B0F">
            <w:pPr>
              <w:numPr>
                <w:ilvl w:val="12"/>
                <w:numId w:val="0"/>
              </w:numPr>
              <w:tabs>
                <w:tab w:val="left" w:pos="540"/>
              </w:tabs>
              <w:suppressAutoHyphens/>
              <w:spacing w:after="200"/>
              <w:ind w:left="540" w:right="-72" w:hanging="576"/>
              <w:jc w:val="both"/>
              <w:rPr>
                <w:rFonts w:ascii="Bembo Std" w:hAnsi="Bembo Std"/>
                <w:lang w:val="es-ES"/>
              </w:rPr>
            </w:pPr>
            <w:r w:rsidRPr="00321B0F">
              <w:rPr>
                <w:rFonts w:ascii="Bembo Std" w:hAnsi="Bembo Std"/>
                <w:lang w:val="es-ES"/>
              </w:rPr>
              <w:t>22.2</w:t>
            </w:r>
            <w:r w:rsidRPr="00321B0F">
              <w:rPr>
                <w:rFonts w:ascii="Bembo Std" w:hAnsi="Bembo Std"/>
                <w:lang w:val="es-ES"/>
              </w:rPr>
              <w:tab/>
              <w:t>El embalaje, las identificaciones y los documentos que se coloquen dentro y fuera de los bultos deberán cumplir estrictamente con los requisitos especiales que se hayan estipulado expresamente en el Contrato, y cualquier otro requisito, si los hubiere, especificado en las</w:t>
            </w:r>
            <w:r w:rsidRPr="00321B0F">
              <w:rPr>
                <w:rFonts w:ascii="Bembo Std" w:hAnsi="Bembo Std"/>
                <w:b/>
                <w:bCs/>
                <w:lang w:val="es-ES"/>
              </w:rPr>
              <w:t xml:space="preserve"> CEC</w:t>
            </w:r>
            <w:r w:rsidRPr="00321B0F">
              <w:rPr>
                <w:rFonts w:ascii="Bembo Std" w:hAnsi="Bembo Std"/>
                <w:lang w:val="es-ES"/>
              </w:rPr>
              <w:t xml:space="preserve"> y en cualquiera otra instrucción dispuesta por el Comprador.</w:t>
            </w:r>
          </w:p>
        </w:tc>
      </w:tr>
      <w:tr w:rsidR="00321B0F" w:rsidRPr="00321B0F" w14:paraId="38B2B8F1" w14:textId="77777777" w:rsidTr="0080703A">
        <w:tc>
          <w:tcPr>
            <w:tcW w:w="284" w:type="dxa"/>
          </w:tcPr>
          <w:p w14:paraId="549572CC" w14:textId="08C85960" w:rsidR="00321B0F" w:rsidRPr="00321B0F" w:rsidRDefault="00321B0F" w:rsidP="00321B0F">
            <w:pPr>
              <w:numPr>
                <w:ilvl w:val="0"/>
                <w:numId w:val="1"/>
              </w:numPr>
              <w:spacing w:after="200"/>
              <w:rPr>
                <w:rFonts w:ascii="Bembo Std" w:hAnsi="Bembo Std"/>
                <w:b/>
                <w:szCs w:val="20"/>
                <w:lang w:val="es-ES"/>
              </w:rPr>
            </w:pPr>
            <w:bookmarkStart w:id="4" w:name="_Toc106188583"/>
            <w:r w:rsidRPr="00321B0F">
              <w:rPr>
                <w:rFonts w:ascii="Bembo Std" w:hAnsi="Bembo Std"/>
                <w:b/>
                <w:szCs w:val="20"/>
                <w:lang w:val="es-ES"/>
              </w:rPr>
              <w:t>Seguros</w:t>
            </w:r>
            <w:bookmarkEnd w:id="4"/>
          </w:p>
        </w:tc>
        <w:tc>
          <w:tcPr>
            <w:tcW w:w="6660" w:type="dxa"/>
          </w:tcPr>
          <w:p w14:paraId="0461D846" w14:textId="77777777" w:rsidR="00321B0F" w:rsidRPr="00321B0F" w:rsidRDefault="00321B0F" w:rsidP="00321B0F">
            <w:pPr>
              <w:numPr>
                <w:ilvl w:val="1"/>
                <w:numId w:val="14"/>
              </w:numPr>
              <w:spacing w:after="200"/>
              <w:jc w:val="both"/>
              <w:rPr>
                <w:rFonts w:ascii="Bembo Std" w:hAnsi="Bembo Std"/>
                <w:lang w:val="es-ES"/>
              </w:rPr>
            </w:pPr>
            <w:r w:rsidRPr="00321B0F">
              <w:rPr>
                <w:rFonts w:ascii="Bembo Std" w:hAnsi="Bembo Std"/>
                <w:lang w:val="es-ES"/>
              </w:rPr>
              <w:t>A menos que se disponga otra cosa en las</w:t>
            </w:r>
            <w:r w:rsidRPr="00321B0F">
              <w:rPr>
                <w:rFonts w:ascii="Bembo Std" w:hAnsi="Bembo Std"/>
                <w:b/>
                <w:bCs/>
                <w:lang w:val="es-ES"/>
              </w:rPr>
              <w:t xml:space="preserve"> CEC</w:t>
            </w:r>
            <w:r w:rsidRPr="00321B0F">
              <w:rPr>
                <w:rFonts w:ascii="Bembo Std" w:hAnsi="Bembo Std"/>
                <w:lang w:val="es-ES"/>
              </w:rPr>
              <w:t xml:space="preserve">, los Bienes suministrados bajo el Contrato deberán estar completamente asegurados, en una moneda de libre convertibilidad de un país elegible, contra riesgo de extravío o daños incidentales ocurridos durante fabricación, adquisición, transporte, almacenamiento y entrega, de conformidad con los </w:t>
            </w:r>
            <w:r w:rsidRPr="00321B0F">
              <w:rPr>
                <w:rFonts w:ascii="Bembo Std" w:hAnsi="Bembo Std"/>
                <w:i/>
                <w:iCs/>
                <w:lang w:val="es-ES"/>
              </w:rPr>
              <w:t xml:space="preserve">Incoterms </w:t>
            </w:r>
            <w:r w:rsidRPr="00321B0F">
              <w:rPr>
                <w:rFonts w:ascii="Bembo Std" w:hAnsi="Bembo Std"/>
                <w:lang w:val="es-ES"/>
              </w:rPr>
              <w:t xml:space="preserve">aplicables </w:t>
            </w:r>
            <w:r w:rsidRPr="00321B0F">
              <w:rPr>
                <w:rFonts w:ascii="Bembo Std" w:hAnsi="Bembo Std"/>
                <w:b/>
                <w:bCs/>
                <w:lang w:val="es-ES"/>
              </w:rPr>
              <w:t>o según se disponga en las CEC</w:t>
            </w:r>
            <w:r w:rsidRPr="00321B0F">
              <w:rPr>
                <w:rFonts w:ascii="Bembo Std" w:hAnsi="Bembo Std"/>
                <w:lang w:val="es-ES"/>
              </w:rPr>
              <w:t xml:space="preserve">. </w:t>
            </w:r>
          </w:p>
        </w:tc>
      </w:tr>
      <w:tr w:rsidR="00321B0F" w:rsidRPr="00321B0F" w14:paraId="5EA2D386" w14:textId="77777777" w:rsidTr="0080703A">
        <w:tc>
          <w:tcPr>
            <w:tcW w:w="284" w:type="dxa"/>
          </w:tcPr>
          <w:p w14:paraId="3B6DC247" w14:textId="46B23708" w:rsidR="00321B0F" w:rsidRPr="00321B0F" w:rsidRDefault="00321B0F" w:rsidP="00321B0F">
            <w:pPr>
              <w:numPr>
                <w:ilvl w:val="0"/>
                <w:numId w:val="1"/>
              </w:numPr>
              <w:spacing w:after="200"/>
              <w:rPr>
                <w:rFonts w:ascii="Bembo Std" w:hAnsi="Bembo Std"/>
                <w:b/>
                <w:szCs w:val="20"/>
                <w:lang w:val="es-ES"/>
              </w:rPr>
            </w:pPr>
            <w:bookmarkStart w:id="5" w:name="_Toc106188584"/>
            <w:r w:rsidRPr="00321B0F">
              <w:rPr>
                <w:rFonts w:ascii="Bembo Std" w:hAnsi="Bembo Std"/>
                <w:b/>
                <w:szCs w:val="20"/>
                <w:lang w:val="es-ES"/>
              </w:rPr>
              <w:lastRenderedPageBreak/>
              <w:t>Transporte</w:t>
            </w:r>
            <w:bookmarkEnd w:id="5"/>
          </w:p>
        </w:tc>
        <w:tc>
          <w:tcPr>
            <w:tcW w:w="6660" w:type="dxa"/>
          </w:tcPr>
          <w:p w14:paraId="7CC2F7A1"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24.1</w:t>
            </w:r>
            <w:r w:rsidRPr="00321B0F">
              <w:rPr>
                <w:rFonts w:ascii="Bembo Std" w:hAnsi="Bembo Std"/>
                <w:lang w:val="es-ES"/>
              </w:rPr>
              <w:tab/>
              <w:t>A menos que se disponga otra cosa en las</w:t>
            </w:r>
            <w:r w:rsidRPr="00321B0F">
              <w:rPr>
                <w:rFonts w:ascii="Bembo Std" w:hAnsi="Bembo Std"/>
                <w:b/>
                <w:bCs/>
                <w:lang w:val="es-ES"/>
              </w:rPr>
              <w:t xml:space="preserve"> CEC</w:t>
            </w:r>
            <w:r w:rsidRPr="00321B0F">
              <w:rPr>
                <w:rFonts w:ascii="Bembo Std" w:hAnsi="Bembo Std"/>
                <w:lang w:val="es-ES"/>
              </w:rPr>
              <w:t>, la responsabilidad por los arreglos de transporte de los Bienes se regirá por los</w:t>
            </w:r>
            <w:r w:rsidRPr="00321B0F">
              <w:rPr>
                <w:rFonts w:ascii="Bembo Std" w:hAnsi="Bembo Std"/>
                <w:i/>
                <w:iCs/>
                <w:lang w:val="es-ES"/>
              </w:rPr>
              <w:t xml:space="preserve"> Incoterms</w:t>
            </w:r>
            <w:r w:rsidRPr="00321B0F">
              <w:rPr>
                <w:rFonts w:ascii="Bembo Std" w:hAnsi="Bembo Std"/>
                <w:lang w:val="es-ES"/>
              </w:rPr>
              <w:t xml:space="preserve"> indicados. </w:t>
            </w:r>
          </w:p>
        </w:tc>
      </w:tr>
      <w:tr w:rsidR="00321B0F" w:rsidRPr="00321B0F" w14:paraId="52EB1CB7" w14:textId="77777777" w:rsidTr="0080703A">
        <w:tc>
          <w:tcPr>
            <w:tcW w:w="284" w:type="dxa"/>
          </w:tcPr>
          <w:p w14:paraId="27999539" w14:textId="2B9F43A4" w:rsidR="00321B0F" w:rsidRPr="00321B0F" w:rsidRDefault="00321B0F" w:rsidP="00321B0F">
            <w:pPr>
              <w:numPr>
                <w:ilvl w:val="0"/>
                <w:numId w:val="1"/>
              </w:numPr>
              <w:spacing w:after="200"/>
              <w:rPr>
                <w:rFonts w:ascii="Bembo Std" w:hAnsi="Bembo Std"/>
                <w:b/>
                <w:szCs w:val="20"/>
                <w:lang w:val="es-ES"/>
              </w:rPr>
            </w:pPr>
            <w:bookmarkStart w:id="6" w:name="_Toc106188585"/>
            <w:r w:rsidRPr="00321B0F">
              <w:rPr>
                <w:rFonts w:ascii="Bembo Std" w:hAnsi="Bembo Std"/>
                <w:b/>
                <w:szCs w:val="20"/>
                <w:lang w:val="es-ES"/>
              </w:rPr>
              <w:t>Inspecciones y Pruebas</w:t>
            </w:r>
            <w:bookmarkEnd w:id="6"/>
          </w:p>
        </w:tc>
        <w:tc>
          <w:tcPr>
            <w:tcW w:w="6660" w:type="dxa"/>
          </w:tcPr>
          <w:p w14:paraId="49FE6181"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25.1</w:t>
            </w:r>
            <w:r w:rsidRPr="00321B0F">
              <w:rPr>
                <w:rFonts w:ascii="Bembo Std" w:hAnsi="Bembo Std"/>
                <w:lang w:val="es-ES"/>
              </w:rPr>
              <w:tab/>
              <w:t>El Proveedor realizará todas las pruebas y/o inspecciones de los Bienes y Servicios Conexos según se dispone en las</w:t>
            </w:r>
            <w:r w:rsidRPr="00321B0F">
              <w:rPr>
                <w:rFonts w:ascii="Bembo Std" w:hAnsi="Bembo Std"/>
                <w:b/>
                <w:bCs/>
                <w:lang w:val="es-ES"/>
              </w:rPr>
              <w:t xml:space="preserve"> CEC</w:t>
            </w:r>
            <w:r w:rsidRPr="00321B0F">
              <w:rPr>
                <w:rFonts w:ascii="Bembo Std" w:hAnsi="Bembo Std"/>
                <w:lang w:val="es-ES"/>
              </w:rPr>
              <w:t>, por su cuenta y sin costo alguno para el Comprador.</w:t>
            </w:r>
          </w:p>
          <w:p w14:paraId="3EEF7BBD"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25.2</w:t>
            </w:r>
            <w:r w:rsidRPr="00321B0F">
              <w:rPr>
                <w:rFonts w:ascii="Bembo Std" w:hAnsi="Bembo Std"/>
                <w:lang w:val="es-ES"/>
              </w:rPr>
              <w:tab/>
              <w:t xml:space="preserve">Las inspecciones y pruebas podrán realizarse en las instalaciones del Proveedor o de sus subcontratistas, en el lugar de entrega y/o en el lugar de destino final de los Bienes o en otro lugar en el país del Comprador establecido en las </w:t>
            </w:r>
            <w:r w:rsidRPr="00321B0F">
              <w:rPr>
                <w:rFonts w:ascii="Bembo Std" w:hAnsi="Bembo Std"/>
                <w:b/>
                <w:bCs/>
                <w:lang w:val="es-ES"/>
              </w:rPr>
              <w:t>CEC</w:t>
            </w:r>
            <w:r w:rsidRPr="00321B0F">
              <w:rPr>
                <w:rFonts w:ascii="Bembo Std" w:hAnsi="Bembo Std"/>
                <w:lang w:val="es-ES"/>
              </w:rPr>
              <w:t xml:space="preserve">. De conformidad con la </w:t>
            </w:r>
            <w:proofErr w:type="spellStart"/>
            <w:r w:rsidRPr="00321B0F">
              <w:rPr>
                <w:rFonts w:ascii="Bembo Std" w:hAnsi="Bembo Std"/>
                <w:lang w:val="es-ES"/>
              </w:rPr>
              <w:t>Subcláusula</w:t>
            </w:r>
            <w:proofErr w:type="spellEnd"/>
            <w:r w:rsidRPr="00321B0F">
              <w:rPr>
                <w:rFonts w:ascii="Bembo Std" w:hAnsi="Bembo Std"/>
                <w:lang w:val="es-ES"/>
              </w:rPr>
              <w:t xml:space="preserve"> 25.3 de las CGC, cuando dichas inspecciones o pruebas sean realizadas en recintos del Proveedor o de sus subcontratistas se </w:t>
            </w:r>
            <w:proofErr w:type="gramStart"/>
            <w:r w:rsidRPr="00321B0F">
              <w:rPr>
                <w:rFonts w:ascii="Bembo Std" w:hAnsi="Bembo Std"/>
                <w:lang w:val="es-ES"/>
              </w:rPr>
              <w:t>le</w:t>
            </w:r>
            <w:proofErr w:type="gramEnd"/>
            <w:r w:rsidRPr="00321B0F">
              <w:rPr>
                <w:rFonts w:ascii="Bembo Std" w:hAnsi="Bembo Std"/>
                <w:lang w:val="es-ES"/>
              </w:rPr>
              <w:t xml:space="preserve"> proporcionarán a los inspectores todas las facilidades y asistencia razonables, incluso el acceso a los planos y datos sobre producción, sin cargo alguno para el Comprador.</w:t>
            </w:r>
          </w:p>
          <w:p w14:paraId="046ACE64"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25.3</w:t>
            </w:r>
            <w:r w:rsidRPr="00321B0F">
              <w:rPr>
                <w:rFonts w:ascii="Bembo Std" w:hAnsi="Bembo Std"/>
                <w:lang w:val="es-ES"/>
              </w:rPr>
              <w:tab/>
              <w:t xml:space="preserve">El Comprador o su representante designado tendrá derecho a presenciar las pruebas y/o inspecciones mencionadas en la </w:t>
            </w:r>
            <w:proofErr w:type="spellStart"/>
            <w:r w:rsidRPr="00321B0F">
              <w:rPr>
                <w:rFonts w:ascii="Bembo Std" w:hAnsi="Bembo Std"/>
                <w:lang w:val="es-ES"/>
              </w:rPr>
              <w:t>Subcláusula</w:t>
            </w:r>
            <w:proofErr w:type="spellEnd"/>
            <w:r w:rsidRPr="00321B0F">
              <w:rPr>
                <w:rFonts w:ascii="Bembo Std" w:hAnsi="Bembo Std"/>
                <w:lang w:val="es-ES"/>
              </w:rPr>
              <w:t xml:space="preserve"> 25.2 de las CGC, siempre y cuando éste asuma todos los costos y gastos que ocasione su participación, incluyendo gastos de viaje, alojamiento y alimentación.</w:t>
            </w:r>
          </w:p>
          <w:p w14:paraId="107C85CF"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25.4</w:t>
            </w:r>
            <w:r w:rsidRPr="00321B0F">
              <w:rPr>
                <w:rFonts w:ascii="Bembo Std" w:hAnsi="Bembo Std"/>
                <w:lang w:val="es-ES"/>
              </w:rPr>
              <w:tab/>
              <w:t xml:space="preserve">Cuando el Proveedor esté listo para realizar dichas pruebas e inspecciones, notificará oportunamente al Comprador indicándole el lugar y la hora. El Proveedor obtendrá de una tercera parte, si corresponde, o del fabricante cualquier permiso o consentimiento necesario para permitir al Comprador o a su representante designado presenciar las pruebas o inspecciones, cuando el proveedor esté dispuesto. </w:t>
            </w:r>
          </w:p>
          <w:p w14:paraId="14260183"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lastRenderedPageBreak/>
              <w:t>25.5</w:t>
            </w:r>
            <w:r w:rsidRPr="00321B0F">
              <w:rPr>
                <w:rFonts w:ascii="Bembo Std" w:hAnsi="Bembo Std"/>
                <w:lang w:val="es-ES"/>
              </w:rPr>
              <w:tab/>
              <w:t xml:space="preserve">El Comprador podrá requerirle al Proveedor que realice algunas pruebas y/o inspecciones que no están requeridas en el Contrato, pero que considere necesarias para verificar que las características y funcionamiento de los bienes cumplan con los códigos de las especificaciones técnicas y normas establecidas en el Contrato.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 </w:t>
            </w:r>
          </w:p>
          <w:p w14:paraId="1114B19F" w14:textId="77777777" w:rsidR="00321B0F" w:rsidRPr="00321B0F" w:rsidRDefault="00321B0F" w:rsidP="00321B0F">
            <w:pPr>
              <w:numPr>
                <w:ilvl w:val="1"/>
                <w:numId w:val="5"/>
              </w:numPr>
              <w:tabs>
                <w:tab w:val="clear" w:pos="360"/>
              </w:tabs>
              <w:spacing w:after="200"/>
              <w:ind w:left="612" w:hanging="576"/>
              <w:jc w:val="both"/>
              <w:rPr>
                <w:rFonts w:ascii="Bembo Std" w:hAnsi="Bembo Std"/>
                <w:lang w:val="es-ES"/>
              </w:rPr>
            </w:pPr>
            <w:r w:rsidRPr="00321B0F">
              <w:rPr>
                <w:rFonts w:ascii="Bembo Std" w:hAnsi="Bembo Std"/>
                <w:lang w:val="es-ES"/>
              </w:rPr>
              <w:t>El Proveedor presentará al Comprador un informe de los resultados de dichas pruebas y/o inspecciones.</w:t>
            </w:r>
          </w:p>
          <w:p w14:paraId="61EEC89F"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25.7</w:t>
            </w:r>
            <w:r w:rsidRPr="00321B0F">
              <w:rPr>
                <w:rFonts w:ascii="Bembo Std" w:hAnsi="Bembo Std"/>
                <w:lang w:val="es-ES"/>
              </w:rPr>
              <w:tab/>
              <w:t xml:space="preserve">El Comprador podrá rechazar algunos de los Bienes o componentes de ellos que no pasen las pruebas o inspecciones o que no se ajusten a las especificaciones. El Proveedor tendrá que rectificar o reemplazar dichos bienes o componentes rechazados o hacer las modificaciones necesarias para cumplir con las especificaciones sin ningún costo para el Comprador. Asimismo, tendrá que repetir las pruebas o inspecciones, sin ningún costo para el Comprador, una vez que notifique al Comprador de conformidad con la </w:t>
            </w:r>
            <w:proofErr w:type="spellStart"/>
            <w:r w:rsidRPr="00321B0F">
              <w:rPr>
                <w:rFonts w:ascii="Bembo Std" w:hAnsi="Bembo Std"/>
                <w:lang w:val="es-ES"/>
              </w:rPr>
              <w:t>Subcláusula</w:t>
            </w:r>
            <w:proofErr w:type="spellEnd"/>
            <w:r w:rsidRPr="00321B0F">
              <w:rPr>
                <w:rFonts w:ascii="Bembo Std" w:hAnsi="Bembo Std"/>
                <w:lang w:val="es-ES"/>
              </w:rPr>
              <w:t xml:space="preserve"> 25.4 de las CGC.  </w:t>
            </w:r>
          </w:p>
          <w:p w14:paraId="20936DE1"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 xml:space="preserve">25.8 </w:t>
            </w:r>
            <w:r w:rsidRPr="00321B0F">
              <w:rPr>
                <w:rFonts w:ascii="Bembo Std" w:hAnsi="Bembo Std"/>
                <w:lang w:val="es-ES"/>
              </w:rPr>
              <w:tab/>
              <w:t xml:space="preserve">El Proveedor acepta que ni la realización de pruebas o inspecciones de los Bienes o de parte de ellos, ni la presencia del Comprador o de su representante, ni la emisión de informes, de conformidad con la </w:t>
            </w:r>
            <w:proofErr w:type="spellStart"/>
            <w:r w:rsidRPr="00321B0F">
              <w:rPr>
                <w:rFonts w:ascii="Bembo Std" w:hAnsi="Bembo Std"/>
                <w:lang w:val="es-ES"/>
              </w:rPr>
              <w:t>Subcláusula</w:t>
            </w:r>
            <w:proofErr w:type="spellEnd"/>
            <w:r w:rsidRPr="00321B0F">
              <w:rPr>
                <w:rFonts w:ascii="Bembo Std" w:hAnsi="Bembo Std"/>
                <w:lang w:val="es-ES"/>
              </w:rPr>
              <w:t xml:space="preserve"> 25.6 de las CGC, lo eximirán de las garantías u otras obligaciones en virtud del Contrato.</w:t>
            </w:r>
          </w:p>
        </w:tc>
      </w:tr>
      <w:tr w:rsidR="00321B0F" w:rsidRPr="00321B0F" w14:paraId="53DEBAFA" w14:textId="77777777" w:rsidTr="0080703A">
        <w:tc>
          <w:tcPr>
            <w:tcW w:w="284" w:type="dxa"/>
          </w:tcPr>
          <w:p w14:paraId="20B9795D" w14:textId="2849C6D1" w:rsidR="00321B0F" w:rsidRPr="00321B0F" w:rsidRDefault="00321B0F" w:rsidP="00321B0F">
            <w:pPr>
              <w:numPr>
                <w:ilvl w:val="0"/>
                <w:numId w:val="1"/>
              </w:numPr>
              <w:spacing w:after="200"/>
              <w:rPr>
                <w:rFonts w:ascii="Bembo Std" w:hAnsi="Bembo Std"/>
                <w:b/>
                <w:szCs w:val="20"/>
                <w:lang w:val="es-ES"/>
              </w:rPr>
            </w:pPr>
            <w:bookmarkStart w:id="7" w:name="_Toc106188586"/>
            <w:r w:rsidRPr="00321B0F">
              <w:rPr>
                <w:rFonts w:ascii="Bembo Std" w:hAnsi="Bembo Std"/>
                <w:b/>
                <w:szCs w:val="20"/>
                <w:lang w:val="es-ES"/>
              </w:rPr>
              <w:t>Liquid</w:t>
            </w:r>
            <w:r w:rsidRPr="00321B0F">
              <w:rPr>
                <w:rFonts w:ascii="Bembo Std" w:hAnsi="Bembo Std"/>
                <w:b/>
                <w:szCs w:val="20"/>
                <w:lang w:val="es-ES"/>
              </w:rPr>
              <w:lastRenderedPageBreak/>
              <w:t>ación por Daños y Perjuicios</w:t>
            </w:r>
            <w:bookmarkEnd w:id="7"/>
          </w:p>
        </w:tc>
        <w:tc>
          <w:tcPr>
            <w:tcW w:w="6660" w:type="dxa"/>
          </w:tcPr>
          <w:p w14:paraId="0671B94F"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lastRenderedPageBreak/>
              <w:t>26.1</w:t>
            </w:r>
            <w:r w:rsidRPr="00321B0F">
              <w:rPr>
                <w:rFonts w:ascii="Bembo Std" w:hAnsi="Bembo Std"/>
                <w:lang w:val="es-ES"/>
              </w:rPr>
              <w:tab/>
              <w:t xml:space="preserve">Con excepción de lo que se establece en la Cláusula 31 de las CGC, si el Proveedor no cumple con la entrega de la totalidad o parte de los Bienes en la(s) fecha(s) establecida(s) o con la prestación de los Servicios Conexos dentro del período especificado en el Contrato, sin perjuicio de los demás recursos que el Comprador </w:t>
            </w:r>
            <w:r w:rsidRPr="00321B0F">
              <w:rPr>
                <w:rFonts w:ascii="Bembo Std" w:hAnsi="Bembo Std"/>
                <w:lang w:val="es-ES"/>
              </w:rPr>
              <w:lastRenderedPageBreak/>
              <w:t>tenga en virtud del Contrato, éste podrá deducir del Precio del Contrato por concepto de liquidación de daños y perjuicios, una suma equivalente al porcentaje del precio de entrega de los bienes atrasados o de los servicios no prestados establecido en las</w:t>
            </w:r>
            <w:r w:rsidRPr="00321B0F">
              <w:rPr>
                <w:rFonts w:ascii="Bembo Std" w:hAnsi="Bembo Std"/>
                <w:b/>
                <w:bCs/>
                <w:lang w:val="es-ES"/>
              </w:rPr>
              <w:t xml:space="preserve"> CEC</w:t>
            </w:r>
            <w:r w:rsidRPr="00321B0F">
              <w:rPr>
                <w:rFonts w:ascii="Bembo Std" w:hAnsi="Bembo Std"/>
                <w:lang w:val="es-ES"/>
              </w:rPr>
              <w:t xml:space="preserve"> por cada semana o parte de la semana de retraso hasta alcanzar el máximo del porcentaje especificado en esas</w:t>
            </w:r>
            <w:r w:rsidRPr="00321B0F">
              <w:rPr>
                <w:rFonts w:ascii="Bembo Std" w:hAnsi="Bembo Std"/>
                <w:b/>
                <w:bCs/>
                <w:lang w:val="es-ES"/>
              </w:rPr>
              <w:t xml:space="preserve"> CEC</w:t>
            </w:r>
            <w:r w:rsidRPr="00321B0F">
              <w:rPr>
                <w:rFonts w:ascii="Bembo Std" w:hAnsi="Bembo Std"/>
                <w:lang w:val="es-ES"/>
              </w:rPr>
              <w:t xml:space="preserve">. Al alcanzar el máximo establecido, el Comprador podrá dar por terminado el contrato de conformidad con la Cláusula 34 de las CGC.  </w:t>
            </w:r>
          </w:p>
        </w:tc>
      </w:tr>
      <w:tr w:rsidR="00321B0F" w:rsidRPr="00321B0F" w14:paraId="25546D24" w14:textId="77777777" w:rsidTr="0080703A">
        <w:tc>
          <w:tcPr>
            <w:tcW w:w="284" w:type="dxa"/>
          </w:tcPr>
          <w:p w14:paraId="22B7FA44" w14:textId="256F2069" w:rsidR="00321B0F" w:rsidRPr="00321B0F" w:rsidRDefault="00321B0F" w:rsidP="00321B0F">
            <w:pPr>
              <w:numPr>
                <w:ilvl w:val="0"/>
                <w:numId w:val="1"/>
              </w:numPr>
              <w:spacing w:after="200"/>
              <w:rPr>
                <w:rFonts w:ascii="Bembo Std" w:hAnsi="Bembo Std"/>
                <w:b/>
                <w:szCs w:val="20"/>
                <w:lang w:val="es-ES"/>
              </w:rPr>
            </w:pPr>
            <w:bookmarkStart w:id="8" w:name="_Toc106188587"/>
            <w:r w:rsidRPr="00321B0F">
              <w:rPr>
                <w:rFonts w:ascii="Bembo Std" w:hAnsi="Bembo Std"/>
                <w:b/>
                <w:szCs w:val="20"/>
                <w:lang w:val="es-ES"/>
              </w:rPr>
              <w:lastRenderedPageBreak/>
              <w:t>Garantía de los Bien</w:t>
            </w:r>
            <w:r w:rsidRPr="00321B0F">
              <w:rPr>
                <w:rFonts w:ascii="Bembo Std" w:hAnsi="Bembo Std"/>
                <w:b/>
                <w:szCs w:val="20"/>
                <w:lang w:val="es-ES"/>
              </w:rPr>
              <w:lastRenderedPageBreak/>
              <w:t>es</w:t>
            </w:r>
            <w:bookmarkEnd w:id="8"/>
          </w:p>
        </w:tc>
        <w:tc>
          <w:tcPr>
            <w:tcW w:w="6660" w:type="dxa"/>
          </w:tcPr>
          <w:p w14:paraId="0708B655"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lastRenderedPageBreak/>
              <w:t>27.1</w:t>
            </w:r>
            <w:r w:rsidRPr="00321B0F">
              <w:rPr>
                <w:rFonts w:ascii="Bembo Std" w:hAnsi="Bembo Std"/>
                <w:lang w:val="es-ES"/>
              </w:rPr>
              <w:tab/>
              <w:t xml:space="preserve">El Proveedor garantiza que todos los bienes suministrados en virtud del Contrato son nuevos, sin uso, del modelo más reciente o actual e incorporan todas las mejoras recientes en cuanto a diseño y materiales, a menos que el Contrato disponga otra cosa. </w:t>
            </w:r>
          </w:p>
          <w:p w14:paraId="7447941F"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27.2</w:t>
            </w:r>
            <w:r w:rsidRPr="00321B0F">
              <w:rPr>
                <w:rFonts w:ascii="Bembo Std" w:hAnsi="Bembo Std"/>
                <w:lang w:val="es-ES"/>
              </w:rPr>
              <w:tab/>
              <w:t xml:space="preserve">De conformidad con la </w:t>
            </w:r>
            <w:proofErr w:type="spellStart"/>
            <w:r w:rsidRPr="00321B0F">
              <w:rPr>
                <w:rFonts w:ascii="Bembo Std" w:hAnsi="Bembo Std"/>
                <w:lang w:val="es-ES"/>
              </w:rPr>
              <w:t>Subcláusula</w:t>
            </w:r>
            <w:proofErr w:type="spellEnd"/>
            <w:r w:rsidRPr="00321B0F">
              <w:rPr>
                <w:rFonts w:ascii="Bembo Std" w:hAnsi="Bembo Std"/>
                <w:lang w:val="es-ES"/>
              </w:rPr>
              <w:t xml:space="preserve"> 21.1(b)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790A60C5"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27.3</w:t>
            </w:r>
            <w:r w:rsidRPr="00321B0F">
              <w:rPr>
                <w:rFonts w:ascii="Bembo Std" w:hAnsi="Bembo Std"/>
                <w:lang w:val="es-ES"/>
              </w:rPr>
              <w:tab/>
              <w:t xml:space="preserve">Salvo que </w:t>
            </w:r>
            <w:r w:rsidRPr="00321B0F">
              <w:rPr>
                <w:rFonts w:ascii="Bembo Std" w:hAnsi="Bembo Std"/>
                <w:bCs/>
                <w:lang w:val="es-ES"/>
              </w:rPr>
              <w:t>se indique otra cosa en las</w:t>
            </w:r>
            <w:r w:rsidRPr="00321B0F">
              <w:rPr>
                <w:rFonts w:ascii="Bembo Std" w:hAnsi="Bembo Std"/>
                <w:b/>
                <w:lang w:val="es-ES"/>
              </w:rPr>
              <w:t xml:space="preserve"> CEC,</w:t>
            </w:r>
            <w:r w:rsidRPr="00321B0F">
              <w:rPr>
                <w:rFonts w:ascii="Bembo Std" w:hAnsi="Bembo Std"/>
                <w:lang w:val="es-ES"/>
              </w:rPr>
              <w:t xml:space="preserve"> la garantía permanecerá vigente durante el período cuya fecha de terminación sea la más temprana entre los períodos siguientes: doce (12) meses a partir de la fecha en que los </w:t>
            </w:r>
            <w:r w:rsidRPr="00321B0F">
              <w:rPr>
                <w:rFonts w:ascii="Bembo Std" w:hAnsi="Bembo Std"/>
                <w:lang w:val="es-ES"/>
              </w:rPr>
              <w:lastRenderedPageBreak/>
              <w:t>bienes, o cualquier parte de ellos según el caso, hayan sido entregados y aceptados en el punto final de destino indicado en el Contrato, o dieciocho (18) meses a partir de la fecha de embarque en el puerto o lugar de flete en el país de origen.</w:t>
            </w:r>
          </w:p>
          <w:p w14:paraId="1E2F5AFB"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27.4</w:t>
            </w:r>
            <w:r w:rsidRPr="00321B0F">
              <w:rPr>
                <w:rFonts w:ascii="Bembo Std" w:hAnsi="Bembo Std"/>
                <w:lang w:val="es-ES"/>
              </w:rPr>
              <w:tab/>
              <w:t xml:space="preserve">El Comprador comunicará al Proveedor la naturaleza de los defectos y proporcionará toda la evidencia disponible, inmediatamente después de haberlos descubierto. El Comprador otorgará al Proveedor facilidades razonables para inspeccionar tales defectos. </w:t>
            </w:r>
          </w:p>
          <w:p w14:paraId="19C21AF0"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27.5</w:t>
            </w:r>
            <w:r w:rsidRPr="00321B0F">
              <w:rPr>
                <w:rFonts w:ascii="Bembo Std" w:hAnsi="Bembo Std"/>
                <w:lang w:val="es-ES"/>
              </w:rPr>
              <w:tab/>
              <w:t xml:space="preserve">Tan pronto reciba el Proveedor dicha comunicación, y dentro del plazo establecido en las </w:t>
            </w:r>
            <w:r w:rsidRPr="00321B0F">
              <w:rPr>
                <w:rFonts w:ascii="Bembo Std" w:hAnsi="Bembo Std"/>
                <w:b/>
                <w:bCs/>
                <w:lang w:val="es-ES"/>
              </w:rPr>
              <w:t>CEC</w:t>
            </w:r>
            <w:r w:rsidRPr="00321B0F">
              <w:rPr>
                <w:rFonts w:ascii="Bembo Std" w:hAnsi="Bembo Std"/>
                <w:lang w:val="es-ES"/>
              </w:rPr>
              <w:t xml:space="preserve">, deberá reparar o reemplazar de forma expedita los Bienes defectuosos, o sus partes sin ningún costo para el Comprador. </w:t>
            </w:r>
          </w:p>
          <w:p w14:paraId="4690352A"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27.6</w:t>
            </w:r>
            <w:r w:rsidRPr="00321B0F">
              <w:rPr>
                <w:rFonts w:ascii="Bembo Std" w:hAnsi="Bembo Std"/>
                <w:lang w:val="es-ES"/>
              </w:rPr>
              <w:tab/>
              <w:t xml:space="preserve">Si el Proveedor después de haber sido notificado, no cumple con corregir los defectos dentro del plazo establecido en las </w:t>
            </w:r>
            <w:r w:rsidRPr="00321B0F">
              <w:rPr>
                <w:rFonts w:ascii="Bembo Std" w:hAnsi="Bembo Std"/>
                <w:b/>
                <w:bCs/>
                <w:lang w:val="es-ES"/>
              </w:rPr>
              <w:t>CEC</w:t>
            </w:r>
            <w:r w:rsidRPr="00321B0F">
              <w:rPr>
                <w:rFonts w:ascii="Bembo Std" w:hAnsi="Bembo Std"/>
                <w:lang w:val="es-ES"/>
              </w:rPr>
              <w:t>, el Comprador, dentro de un tiempo razonable, podrá proceder a tomar las medidas necesarias para remediar la situación, por cuenta y riesgo del Proveedor y sin perjuicio de otros derechos que el Comprador pueda ejercer contra el Proveedor en virtud del Contrato.</w:t>
            </w:r>
          </w:p>
        </w:tc>
      </w:tr>
      <w:tr w:rsidR="00321B0F" w:rsidRPr="00321B0F" w14:paraId="2BDD94AB" w14:textId="77777777" w:rsidTr="0080703A">
        <w:tc>
          <w:tcPr>
            <w:tcW w:w="284" w:type="dxa"/>
          </w:tcPr>
          <w:p w14:paraId="32EBD299" w14:textId="1D66D540" w:rsidR="00321B0F" w:rsidRPr="00321B0F" w:rsidRDefault="00321B0F" w:rsidP="00321B0F">
            <w:pPr>
              <w:numPr>
                <w:ilvl w:val="0"/>
                <w:numId w:val="1"/>
              </w:numPr>
              <w:spacing w:after="200"/>
              <w:rPr>
                <w:rFonts w:ascii="Bembo Std" w:hAnsi="Bembo Std"/>
                <w:b/>
                <w:szCs w:val="20"/>
                <w:lang w:val="es-ES"/>
              </w:rPr>
            </w:pPr>
            <w:bookmarkStart w:id="9" w:name="_Toc106188588"/>
            <w:r w:rsidRPr="00321B0F">
              <w:rPr>
                <w:rFonts w:ascii="Bembo Std" w:hAnsi="Bembo Std"/>
                <w:b/>
                <w:szCs w:val="20"/>
                <w:lang w:val="es-ES"/>
              </w:rPr>
              <w:t>Indemnización por D</w:t>
            </w:r>
            <w:r w:rsidRPr="00321B0F">
              <w:rPr>
                <w:rFonts w:ascii="Bembo Std" w:hAnsi="Bembo Std"/>
                <w:b/>
                <w:szCs w:val="20"/>
                <w:lang w:val="es-ES"/>
              </w:rPr>
              <w:lastRenderedPageBreak/>
              <w:t>erechos de Patente</w:t>
            </w:r>
            <w:bookmarkEnd w:id="9"/>
          </w:p>
        </w:tc>
        <w:tc>
          <w:tcPr>
            <w:tcW w:w="6660" w:type="dxa"/>
          </w:tcPr>
          <w:p w14:paraId="1BFB0D3A"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lastRenderedPageBreak/>
              <w:t>28.1</w:t>
            </w:r>
            <w:r w:rsidRPr="00321B0F">
              <w:rPr>
                <w:rFonts w:ascii="Bembo Std" w:hAnsi="Bembo Std"/>
                <w:lang w:val="es-ES"/>
              </w:rPr>
              <w:tab/>
              <w:t xml:space="preserve">De conformidad con la </w:t>
            </w:r>
            <w:proofErr w:type="spellStart"/>
            <w:r w:rsidRPr="00321B0F">
              <w:rPr>
                <w:rFonts w:ascii="Bembo Std" w:hAnsi="Bembo Std"/>
                <w:lang w:val="es-ES"/>
              </w:rPr>
              <w:t>Subcláusula</w:t>
            </w:r>
            <w:proofErr w:type="spellEnd"/>
            <w:r w:rsidRPr="00321B0F">
              <w:rPr>
                <w:rFonts w:ascii="Bembo Std" w:hAnsi="Bembo Std"/>
                <w:lang w:val="es-ES"/>
              </w:rPr>
              <w:t xml:space="preserve"> 28.2 de las CEC, el Proveedor indemnizará y librará de toda responsabilidad al Comprador y sus empleados y funcionarios en caso de pleitos, acciones o procedimientos administrativos, reclamaciones, demandas, pérdidas, daños, costos y gastos de cualquier naturaleza, incluyendo gastos y honorarios por representación legal, que el Comprador tenga que incurrir como resultado de  transgresión o supuesta transgresión de derechos de patente, uso de modelo, diseño registrado, marca registrada, derecho de autor u otro derecho de propiedad intelectual registrado o ya existente en la fecha del Contrato debido a:</w:t>
            </w:r>
          </w:p>
          <w:p w14:paraId="09373527"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(a)</w:t>
            </w:r>
            <w:r w:rsidRPr="00321B0F">
              <w:rPr>
                <w:rFonts w:ascii="Bembo Std" w:hAnsi="Bembo Std"/>
                <w:lang w:val="es-ES"/>
              </w:rPr>
              <w:tab/>
              <w:t>la instalación de los bienes por el Proveedor o el uso de los bienes en el País donde está el lugar del proyecto; y</w:t>
            </w:r>
          </w:p>
          <w:p w14:paraId="25FECCCC"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lastRenderedPageBreak/>
              <w:t>(b)</w:t>
            </w:r>
            <w:r w:rsidRPr="00321B0F">
              <w:rPr>
                <w:rFonts w:ascii="Bembo Std" w:hAnsi="Bembo Std"/>
                <w:lang w:val="es-ES"/>
              </w:rPr>
              <w:tab/>
              <w:t>la venta de los productos producidos por los Bienes en cualquier país.</w:t>
            </w:r>
          </w:p>
          <w:p w14:paraId="3B03675B"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ab/>
              <w:t xml:space="preserve">Dicha indemnización no procederá si los Bienes o una parte de ellos fuesen utilizados para fines no previstos en el Contrato o para fines que no pudieran inferirse razonablemente del Contrato. La indemnización tampoco cubrirá cualquier transgresión que resultará del uso de los Bienes o parte de ellos, o de cualquier producto producido como resultado de asociación o combinación con otro equipo, planta o materiales no suministrados por el Proveedor en virtud del Contrato.  </w:t>
            </w:r>
          </w:p>
          <w:p w14:paraId="0CA0DF36"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28.2</w:t>
            </w:r>
            <w:r w:rsidRPr="00321B0F">
              <w:rPr>
                <w:rFonts w:ascii="Bembo Std" w:hAnsi="Bembo Std"/>
                <w:lang w:val="es-ES"/>
              </w:rPr>
              <w:tab/>
              <w:t xml:space="preserve">Si se entablara un proceso legal o una demanda contra el Comprador como resultado de alguna de las situaciones indicadas en la </w:t>
            </w:r>
            <w:proofErr w:type="spellStart"/>
            <w:r w:rsidRPr="00321B0F">
              <w:rPr>
                <w:rFonts w:ascii="Bembo Std" w:hAnsi="Bembo Std"/>
                <w:lang w:val="es-ES"/>
              </w:rPr>
              <w:t>Subcláusula</w:t>
            </w:r>
            <w:proofErr w:type="spellEnd"/>
            <w:r w:rsidRPr="00321B0F">
              <w:rPr>
                <w:rFonts w:ascii="Bembo Std" w:hAnsi="Bembo Std"/>
                <w:lang w:val="es-ES"/>
              </w:rPr>
              <w:t xml:space="preserve"> 28.1 de las CGC, el Comprador notificará prontamente al Proveedor y éste por su propia cuenta y en nombre del Comprador responderá a dicho proceso o demanda, y realizará las negociaciones necesarias para llegar a un acuerdo de dicho proceso o demanda.    </w:t>
            </w:r>
          </w:p>
          <w:p w14:paraId="129FC33B"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28.3</w:t>
            </w:r>
            <w:r w:rsidRPr="00321B0F">
              <w:rPr>
                <w:rFonts w:ascii="Bembo Std" w:hAnsi="Bembo Std"/>
                <w:lang w:val="es-ES"/>
              </w:rPr>
              <w:tab/>
              <w:t xml:space="preserve">Si el Proveedor no notifica al Comprador dentro de veintiocho (28) días a partir del recibo de dicha comunicación de su intención de proceder con tales procesos o reclamos, el Comprador tendrá derecho a emprender dichas acciones en su propio nombre. </w:t>
            </w:r>
          </w:p>
          <w:p w14:paraId="16117325" w14:textId="77777777" w:rsidR="00321B0F" w:rsidRPr="00321B0F" w:rsidRDefault="00321B0F" w:rsidP="00321B0F">
            <w:pPr>
              <w:spacing w:after="200"/>
              <w:ind w:left="612" w:hanging="576"/>
              <w:jc w:val="both"/>
              <w:rPr>
                <w:rFonts w:ascii="Bembo Std" w:hAnsi="Bembo Std"/>
                <w:szCs w:val="20"/>
                <w:lang w:val="es-ES"/>
              </w:rPr>
            </w:pPr>
            <w:r w:rsidRPr="00321B0F">
              <w:rPr>
                <w:rFonts w:ascii="Bembo Std" w:hAnsi="Bembo Std"/>
                <w:szCs w:val="20"/>
                <w:lang w:val="es-ES"/>
              </w:rPr>
              <w:t>28.4</w:t>
            </w:r>
            <w:r w:rsidRPr="00321B0F">
              <w:rPr>
                <w:rFonts w:ascii="Bembo Std" w:hAnsi="Bembo Std"/>
                <w:szCs w:val="20"/>
                <w:lang w:val="es-ES"/>
              </w:rPr>
              <w:tab/>
              <w:t>El Comprador se compromete, a solicitud del Proveedor, a prestarle toda la asistencia posible para que el Proveedor pueda contestar las citadas acciones legales o reclamaciones. El Comprador será reembolsado por el Proveedor por todos los gastos razonables en que hubiera incurrido.</w:t>
            </w:r>
          </w:p>
          <w:p w14:paraId="367B1B93"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28.5</w:t>
            </w:r>
            <w:r w:rsidRPr="00321B0F">
              <w:rPr>
                <w:rFonts w:ascii="Bembo Std" w:hAnsi="Bembo Std"/>
                <w:lang w:val="es-ES"/>
              </w:rPr>
              <w:tab/>
              <w:t xml:space="preserve">El Comprador deberá indemnizar y eximir de culpa al Proveedor y a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transgresión o supuesta transgresión de patentes, modelos de aparatos, diseños registrados, marcas </w:t>
            </w:r>
            <w:r w:rsidRPr="00321B0F">
              <w:rPr>
                <w:rFonts w:ascii="Bembo Std" w:hAnsi="Bembo Std"/>
                <w:lang w:val="es-ES"/>
              </w:rPr>
              <w:lastRenderedPageBreak/>
              <w:t>registradas, derechos de autor,   o cualquier otro derecho de propiedad intelectual registrado o ya existente a la fecha del Contrato, que pudieran suscitarse con motivo de cualquier diseño, datos, planos, especificaciones, u otros documentos o materiales que hubieran sido suministrados o diseñados por el Comprador o a nombre suyo.</w:t>
            </w:r>
          </w:p>
        </w:tc>
      </w:tr>
      <w:tr w:rsidR="00321B0F" w:rsidRPr="00321B0F" w14:paraId="2A6FE2BA" w14:textId="77777777" w:rsidTr="0080703A">
        <w:tc>
          <w:tcPr>
            <w:tcW w:w="284" w:type="dxa"/>
          </w:tcPr>
          <w:p w14:paraId="6E9D3BC9" w14:textId="53F0C1CA" w:rsidR="00321B0F" w:rsidRPr="00321B0F" w:rsidRDefault="00321B0F" w:rsidP="00321B0F">
            <w:pPr>
              <w:numPr>
                <w:ilvl w:val="0"/>
                <w:numId w:val="1"/>
              </w:numPr>
              <w:spacing w:after="200"/>
              <w:rPr>
                <w:rFonts w:ascii="Bembo Std" w:hAnsi="Bembo Std"/>
                <w:b/>
                <w:szCs w:val="20"/>
                <w:lang w:val="es-ES"/>
              </w:rPr>
            </w:pPr>
            <w:bookmarkStart w:id="10" w:name="_Toc106188589"/>
            <w:r w:rsidRPr="00321B0F">
              <w:rPr>
                <w:rFonts w:ascii="Bembo Std" w:hAnsi="Bembo Std"/>
                <w:b/>
                <w:szCs w:val="20"/>
                <w:lang w:val="es-ES"/>
              </w:rPr>
              <w:lastRenderedPageBreak/>
              <w:t>Limitación de Responsabilidad</w:t>
            </w:r>
            <w:bookmarkEnd w:id="10"/>
          </w:p>
        </w:tc>
        <w:tc>
          <w:tcPr>
            <w:tcW w:w="6660" w:type="dxa"/>
          </w:tcPr>
          <w:p w14:paraId="210B7BCB" w14:textId="77777777" w:rsidR="00321B0F" w:rsidRPr="00321B0F" w:rsidRDefault="00321B0F" w:rsidP="00321B0F">
            <w:pPr>
              <w:numPr>
                <w:ilvl w:val="12"/>
                <w:numId w:val="0"/>
              </w:numPr>
              <w:tabs>
                <w:tab w:val="left" w:pos="540"/>
              </w:tabs>
              <w:suppressAutoHyphens/>
              <w:spacing w:after="200"/>
              <w:ind w:left="540" w:right="-72" w:hanging="576"/>
              <w:jc w:val="both"/>
              <w:rPr>
                <w:rFonts w:ascii="Bembo Std" w:hAnsi="Bembo Std"/>
                <w:lang w:val="es-ES"/>
              </w:rPr>
            </w:pPr>
            <w:r w:rsidRPr="00321B0F">
              <w:rPr>
                <w:rFonts w:ascii="Bembo Std" w:hAnsi="Bembo Std"/>
                <w:lang w:val="es-ES"/>
              </w:rPr>
              <w:t>29.1</w:t>
            </w:r>
            <w:r w:rsidRPr="00321B0F">
              <w:rPr>
                <w:rFonts w:ascii="Bembo Std" w:hAnsi="Bembo Std"/>
                <w:lang w:val="es-ES"/>
              </w:rPr>
              <w:tab/>
              <w:t xml:space="preserve">Excepto en casos de negligencia grave o actuación de mala fe, </w:t>
            </w:r>
          </w:p>
          <w:p w14:paraId="5098D244" w14:textId="77777777" w:rsidR="00321B0F" w:rsidRPr="00321B0F" w:rsidRDefault="00321B0F" w:rsidP="00321B0F">
            <w:pPr>
              <w:numPr>
                <w:ilvl w:val="12"/>
                <w:numId w:val="0"/>
              </w:numPr>
              <w:tabs>
                <w:tab w:val="left" w:pos="990"/>
              </w:tabs>
              <w:suppressAutoHyphens/>
              <w:spacing w:after="200"/>
              <w:ind w:left="990" w:right="-72" w:hanging="576"/>
              <w:jc w:val="both"/>
              <w:rPr>
                <w:rFonts w:ascii="Bembo Std" w:hAnsi="Bembo Std"/>
                <w:lang w:val="es-ES"/>
              </w:rPr>
            </w:pPr>
            <w:r w:rsidRPr="00321B0F">
              <w:rPr>
                <w:rFonts w:ascii="Bembo Std" w:hAnsi="Bembo Std"/>
                <w:lang w:val="es-ES"/>
              </w:rPr>
              <w:t>(a)</w:t>
            </w:r>
            <w:r w:rsidRPr="00321B0F">
              <w:rPr>
                <w:rFonts w:ascii="Bembo Std" w:hAnsi="Bembo Std"/>
                <w:lang w:val="es-ES"/>
              </w:rPr>
              <w:tab/>
              <w:t>el Proveedor no tendrá ninguna responsabilidad contractual, de agravio o de otra índole frente al Comprador por pérdidas o daños indirectos o consiguientes, pérdidas de utilización, pérdidas de producción, o pérdidas de ganancias o por costo de intereses, estipulándose que esta exclusión no se aplicará a ninguna de las obligaciones del Proveedor de pagar al Comprador los daños y perjuicios previstos en el Contrato, y</w:t>
            </w:r>
          </w:p>
          <w:p w14:paraId="11C76B66" w14:textId="77777777" w:rsidR="00321B0F" w:rsidRPr="00321B0F" w:rsidRDefault="00321B0F" w:rsidP="00321B0F">
            <w:pPr>
              <w:numPr>
                <w:ilvl w:val="12"/>
                <w:numId w:val="0"/>
              </w:numPr>
              <w:tabs>
                <w:tab w:val="left" w:pos="990"/>
              </w:tabs>
              <w:suppressAutoHyphens/>
              <w:spacing w:after="200"/>
              <w:ind w:left="990" w:right="-72" w:hanging="576"/>
              <w:jc w:val="both"/>
              <w:rPr>
                <w:rFonts w:ascii="Bembo Std" w:hAnsi="Bembo Std"/>
                <w:lang w:val="es-ES"/>
              </w:rPr>
            </w:pPr>
            <w:r w:rsidRPr="00321B0F">
              <w:rPr>
                <w:rFonts w:ascii="Bembo Std" w:hAnsi="Bembo Std"/>
                <w:lang w:val="es-ES"/>
              </w:rPr>
              <w:t>(b)</w:t>
            </w:r>
            <w:r w:rsidRPr="00321B0F">
              <w:rPr>
                <w:rFonts w:ascii="Bembo Std" w:hAnsi="Bembo Std"/>
                <w:lang w:val="es-ES"/>
              </w:rPr>
              <w:tab/>
              <w:t>la responsabilidad total del Proveedor frente al Comprador,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Comprador por transgresiones de patente.</w:t>
            </w:r>
          </w:p>
        </w:tc>
      </w:tr>
      <w:tr w:rsidR="00321B0F" w:rsidRPr="00321B0F" w14:paraId="1B94D8B9" w14:textId="77777777" w:rsidTr="0080703A">
        <w:tc>
          <w:tcPr>
            <w:tcW w:w="284" w:type="dxa"/>
          </w:tcPr>
          <w:p w14:paraId="2159B5AA" w14:textId="23017A7C" w:rsidR="00321B0F" w:rsidRPr="00321B0F" w:rsidRDefault="00321B0F" w:rsidP="00321B0F">
            <w:pPr>
              <w:numPr>
                <w:ilvl w:val="0"/>
                <w:numId w:val="1"/>
              </w:numPr>
              <w:spacing w:after="200"/>
              <w:rPr>
                <w:rFonts w:ascii="Bembo Std" w:hAnsi="Bembo Std"/>
                <w:b/>
                <w:szCs w:val="20"/>
                <w:lang w:val="es-ES"/>
              </w:rPr>
            </w:pPr>
            <w:bookmarkStart w:id="11" w:name="_Toc106188590"/>
            <w:r w:rsidRPr="00321B0F">
              <w:rPr>
                <w:rFonts w:ascii="Bembo Std" w:hAnsi="Bembo Std"/>
                <w:b/>
                <w:szCs w:val="20"/>
                <w:lang w:val="es-ES"/>
              </w:rPr>
              <w:t>Cambio e</w:t>
            </w:r>
            <w:r w:rsidRPr="00321B0F">
              <w:rPr>
                <w:rFonts w:ascii="Bembo Std" w:hAnsi="Bembo Std"/>
                <w:b/>
                <w:szCs w:val="20"/>
                <w:lang w:val="es-ES"/>
              </w:rPr>
              <w:lastRenderedPageBreak/>
              <w:t>n las Leyes y Regulaciones</w:t>
            </w:r>
            <w:bookmarkEnd w:id="11"/>
          </w:p>
        </w:tc>
        <w:tc>
          <w:tcPr>
            <w:tcW w:w="6660" w:type="dxa"/>
          </w:tcPr>
          <w:p w14:paraId="099B082A" w14:textId="77777777" w:rsidR="00321B0F" w:rsidRPr="00321B0F" w:rsidRDefault="00321B0F" w:rsidP="00321B0F">
            <w:pPr>
              <w:numPr>
                <w:ilvl w:val="12"/>
                <w:numId w:val="0"/>
              </w:numPr>
              <w:tabs>
                <w:tab w:val="left" w:pos="540"/>
              </w:tabs>
              <w:suppressAutoHyphens/>
              <w:spacing w:after="200"/>
              <w:ind w:left="540" w:right="-72" w:hanging="576"/>
              <w:jc w:val="both"/>
              <w:rPr>
                <w:rFonts w:ascii="Bembo Std" w:hAnsi="Bembo Std"/>
                <w:lang w:val="es-ES"/>
              </w:rPr>
            </w:pPr>
            <w:r w:rsidRPr="00321B0F">
              <w:rPr>
                <w:rFonts w:ascii="Bembo Std" w:hAnsi="Bembo Std"/>
                <w:lang w:val="es-ES"/>
              </w:rPr>
              <w:lastRenderedPageBreak/>
              <w:t>30.1</w:t>
            </w:r>
            <w:r w:rsidRPr="00321B0F">
              <w:rPr>
                <w:rFonts w:ascii="Bembo Std" w:hAnsi="Bembo Std"/>
                <w:lang w:val="es-ES"/>
              </w:rPr>
              <w:tab/>
              <w:t xml:space="preserve">A menos que se indique otra cosa en el Contrato, si después de la fecha de 28 días antes de la presentación de Ofertas, cualquier ley, reglamento, decreto, ordenanza o estatuto con carácter de ley entrase en vigencia, se promulgase, abrogase o se modificase en el lugar del País del Comprador donde está ubicado el Proyecto (incluyendo cualquier cambio en interpretación o aplicación por las </w:t>
            </w:r>
            <w:r w:rsidRPr="00321B0F">
              <w:rPr>
                <w:rFonts w:ascii="Bembo Std" w:hAnsi="Bembo Std"/>
                <w:lang w:val="es-ES"/>
              </w:rPr>
              <w:lastRenderedPageBreak/>
              <w:t xml:space="preserve">autoridades competentes) y que afecte posteriormente la fecha de Entrega y/o el Precio del Contrato, dicha Fecha de Entrega y/o Precio del Contrato serán incrementados o reducidos según corresponda, en la medida en que el Proveedor haya sido afectado por estos cambios en el desempeño de sus obligaciones en virtud del Contrato. No obstante, lo anterior, dicho incremento o disminución del costo no se pagará separadamente ni será acreditado si el mismo ya ha sido tenido en cuenta en las provisiones de ajuste de precio, si corresponde y de conformidad con la Cláusula 14 de las CGC. </w:t>
            </w:r>
          </w:p>
        </w:tc>
      </w:tr>
      <w:tr w:rsidR="00321B0F" w:rsidRPr="00321B0F" w14:paraId="6CBCC18B" w14:textId="77777777" w:rsidTr="0080703A">
        <w:tc>
          <w:tcPr>
            <w:tcW w:w="284" w:type="dxa"/>
          </w:tcPr>
          <w:p w14:paraId="384B0427" w14:textId="14137BA6" w:rsidR="00321B0F" w:rsidRPr="00321B0F" w:rsidRDefault="00321B0F" w:rsidP="00321B0F">
            <w:pPr>
              <w:numPr>
                <w:ilvl w:val="0"/>
                <w:numId w:val="1"/>
              </w:numPr>
              <w:spacing w:after="200"/>
              <w:rPr>
                <w:rFonts w:ascii="Bembo Std" w:hAnsi="Bembo Std"/>
                <w:b/>
                <w:szCs w:val="20"/>
                <w:lang w:val="es-ES"/>
              </w:rPr>
            </w:pPr>
            <w:bookmarkStart w:id="12" w:name="_Toc106188591"/>
            <w:r w:rsidRPr="00321B0F">
              <w:rPr>
                <w:rFonts w:ascii="Bembo Std" w:hAnsi="Bembo Std"/>
                <w:b/>
                <w:szCs w:val="20"/>
                <w:lang w:val="es-ES"/>
              </w:rPr>
              <w:lastRenderedPageBreak/>
              <w:t>Fuerza Mayor</w:t>
            </w:r>
            <w:bookmarkEnd w:id="12"/>
          </w:p>
        </w:tc>
        <w:tc>
          <w:tcPr>
            <w:tcW w:w="6660" w:type="dxa"/>
          </w:tcPr>
          <w:p w14:paraId="30EB28EE" w14:textId="77777777" w:rsidR="00321B0F" w:rsidRPr="00321B0F" w:rsidRDefault="00321B0F" w:rsidP="00321B0F">
            <w:pPr>
              <w:numPr>
                <w:ilvl w:val="12"/>
                <w:numId w:val="0"/>
              </w:numPr>
              <w:tabs>
                <w:tab w:val="left" w:pos="540"/>
              </w:tabs>
              <w:suppressAutoHyphens/>
              <w:spacing w:after="200"/>
              <w:ind w:left="540" w:right="-72" w:hanging="576"/>
              <w:jc w:val="both"/>
              <w:rPr>
                <w:rFonts w:ascii="Bembo Std" w:hAnsi="Bembo Std"/>
                <w:lang w:val="es-ES"/>
              </w:rPr>
            </w:pPr>
            <w:r w:rsidRPr="00321B0F">
              <w:rPr>
                <w:rFonts w:ascii="Bembo Std" w:hAnsi="Bembo Std"/>
                <w:lang w:val="es-ES"/>
              </w:rPr>
              <w:t>31.1</w:t>
            </w:r>
            <w:r w:rsidRPr="00321B0F">
              <w:rPr>
                <w:rFonts w:ascii="Bembo Std" w:hAnsi="Bembo Std"/>
                <w:lang w:val="es-ES"/>
              </w:rPr>
              <w:tab/>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88E075B" w14:textId="77777777" w:rsidR="00321B0F" w:rsidRPr="00321B0F" w:rsidRDefault="00321B0F" w:rsidP="00321B0F">
            <w:pPr>
              <w:numPr>
                <w:ilvl w:val="12"/>
                <w:numId w:val="0"/>
              </w:numPr>
              <w:tabs>
                <w:tab w:val="left" w:pos="540"/>
              </w:tabs>
              <w:suppressAutoHyphens/>
              <w:spacing w:after="200"/>
              <w:ind w:left="540" w:right="-72" w:hanging="576"/>
              <w:jc w:val="both"/>
              <w:rPr>
                <w:rFonts w:ascii="Bembo Std" w:hAnsi="Bembo Std"/>
                <w:lang w:val="es-ES"/>
              </w:rPr>
            </w:pPr>
            <w:r w:rsidRPr="00321B0F">
              <w:rPr>
                <w:rFonts w:ascii="Bembo Std" w:hAnsi="Bembo Std"/>
                <w:lang w:val="es-ES"/>
              </w:rPr>
              <w:t>31.2</w:t>
            </w:r>
            <w:r w:rsidRPr="00321B0F">
              <w:rPr>
                <w:rFonts w:ascii="Bembo Std" w:hAnsi="Bembo Std"/>
                <w:lang w:val="es-ES"/>
              </w:rPr>
              <w:tab/>
              <w:t xml:space="preserve">Para fines de esta Cláusula, “Fuerza Mayor” significa un evento o situación fuera del control del Proveedor que es imprevisible, inevitable y no se origina por descuido o negligencia del Proveedor. Tales eventos pueden incluir sin que éstos sean los únicos, actos del Comprador en su capacidad soberana, guerras o revoluciones, incendios, inundaciones, epidemias, restricciones de cuarentena, y embargos de cargamentos. </w:t>
            </w:r>
          </w:p>
          <w:p w14:paraId="0BBD002F" w14:textId="77777777" w:rsidR="00321B0F" w:rsidRPr="00321B0F" w:rsidRDefault="00321B0F" w:rsidP="00321B0F">
            <w:pPr>
              <w:numPr>
                <w:ilvl w:val="12"/>
                <w:numId w:val="0"/>
              </w:numPr>
              <w:tabs>
                <w:tab w:val="left" w:pos="540"/>
              </w:tabs>
              <w:suppressAutoHyphens/>
              <w:spacing w:after="200"/>
              <w:ind w:left="540" w:right="-72" w:hanging="576"/>
              <w:jc w:val="both"/>
              <w:rPr>
                <w:rFonts w:ascii="Bembo Std" w:hAnsi="Bembo Std"/>
                <w:lang w:val="es-ES"/>
              </w:rPr>
            </w:pPr>
            <w:r w:rsidRPr="00321B0F">
              <w:rPr>
                <w:rFonts w:ascii="Bembo Std" w:hAnsi="Bembo Std"/>
                <w:lang w:val="es-ES"/>
              </w:rPr>
              <w:t>31.3</w:t>
            </w:r>
            <w:r w:rsidRPr="00321B0F">
              <w:rPr>
                <w:rFonts w:ascii="Bembo Std" w:hAnsi="Bembo Std"/>
                <w:lang w:val="es-ES"/>
              </w:rPr>
              <w:tab/>
              <w:t xml:space="preserve">Si se presentara un evento de Fuerza Mayor, el Proveedor notificará por escrito al Comprador a la máxima brevedad posible sobre dicha condición y causa. A menos que el Comprador disponga otra cosa por escrito, el Proveedor </w:t>
            </w:r>
            <w:r w:rsidRPr="00321B0F">
              <w:rPr>
                <w:rFonts w:ascii="Bembo Std" w:hAnsi="Bembo Std"/>
                <w:lang w:val="es-ES"/>
              </w:rPr>
              <w:lastRenderedPageBreak/>
              <w:t>continuará cumpliendo con sus obligaciones en virtud del Contrato en la medida que sea razonablemente práctico, y buscará todos los medios alternativos de cumplimiento que no estuviesen afectados por la situación de Fuerza Mayor existente.</w:t>
            </w:r>
          </w:p>
        </w:tc>
      </w:tr>
      <w:tr w:rsidR="00321B0F" w:rsidRPr="00321B0F" w14:paraId="635E525F" w14:textId="77777777" w:rsidTr="0080703A">
        <w:tc>
          <w:tcPr>
            <w:tcW w:w="284" w:type="dxa"/>
          </w:tcPr>
          <w:p w14:paraId="2059F3B9" w14:textId="33877BDE" w:rsidR="00321B0F" w:rsidRPr="00321B0F" w:rsidRDefault="00321B0F" w:rsidP="00321B0F">
            <w:pPr>
              <w:numPr>
                <w:ilvl w:val="0"/>
                <w:numId w:val="1"/>
              </w:numPr>
              <w:spacing w:after="200"/>
              <w:rPr>
                <w:rFonts w:ascii="Bembo Std" w:hAnsi="Bembo Std"/>
                <w:b/>
                <w:szCs w:val="20"/>
                <w:lang w:val="es-ES"/>
              </w:rPr>
            </w:pPr>
            <w:bookmarkStart w:id="13" w:name="_Toc106188592"/>
            <w:r w:rsidRPr="00321B0F">
              <w:rPr>
                <w:rFonts w:ascii="Bembo Std" w:hAnsi="Bembo Std"/>
                <w:b/>
                <w:szCs w:val="20"/>
                <w:lang w:val="es-ES"/>
              </w:rPr>
              <w:lastRenderedPageBreak/>
              <w:t>Órdenes de Cambio y Enmiendas al Contrato</w:t>
            </w:r>
            <w:bookmarkEnd w:id="13"/>
          </w:p>
        </w:tc>
        <w:tc>
          <w:tcPr>
            <w:tcW w:w="6660" w:type="dxa"/>
          </w:tcPr>
          <w:p w14:paraId="35E7CE5C" w14:textId="77777777" w:rsidR="00321B0F" w:rsidRPr="00321B0F" w:rsidRDefault="00321B0F" w:rsidP="00321B0F">
            <w:pPr>
              <w:numPr>
                <w:ilvl w:val="12"/>
                <w:numId w:val="0"/>
              </w:numPr>
              <w:tabs>
                <w:tab w:val="left" w:pos="540"/>
              </w:tabs>
              <w:suppressAutoHyphens/>
              <w:spacing w:after="200"/>
              <w:ind w:left="540" w:right="-72" w:hanging="576"/>
              <w:jc w:val="both"/>
              <w:rPr>
                <w:rFonts w:ascii="Bembo Std" w:hAnsi="Bembo Std"/>
                <w:lang w:val="es-ES"/>
              </w:rPr>
            </w:pPr>
            <w:r w:rsidRPr="00321B0F">
              <w:rPr>
                <w:rFonts w:ascii="Bembo Std" w:hAnsi="Bembo Std"/>
                <w:lang w:val="es-ES"/>
              </w:rPr>
              <w:t>32.1</w:t>
            </w:r>
            <w:r w:rsidRPr="00321B0F">
              <w:rPr>
                <w:rFonts w:ascii="Bembo Std" w:hAnsi="Bembo Std"/>
                <w:lang w:val="es-ES"/>
              </w:rPr>
              <w:tab/>
              <w:t>El Comprador podrá, en cualquier momento, efectuar cambios dentro del marco general del Contrato, mediante orden escrita al Proveedor de acuerdo con la Cláusula 8 de las CGC, en uno o más de los siguientes aspectos:</w:t>
            </w:r>
          </w:p>
          <w:p w14:paraId="18E46435" w14:textId="77777777" w:rsidR="00321B0F" w:rsidRPr="00321B0F" w:rsidRDefault="00321B0F" w:rsidP="00321B0F">
            <w:pPr>
              <w:numPr>
                <w:ilvl w:val="12"/>
                <w:numId w:val="0"/>
              </w:numPr>
              <w:tabs>
                <w:tab w:val="left" w:pos="1080"/>
              </w:tabs>
              <w:suppressAutoHyphens/>
              <w:spacing w:after="200"/>
              <w:ind w:left="1152" w:hanging="576"/>
              <w:jc w:val="both"/>
              <w:rPr>
                <w:rFonts w:ascii="Bembo Std" w:hAnsi="Bembo Std"/>
                <w:lang w:val="es-ES"/>
              </w:rPr>
            </w:pPr>
            <w:r w:rsidRPr="00321B0F">
              <w:rPr>
                <w:rFonts w:ascii="Bembo Std" w:hAnsi="Bembo Std"/>
                <w:lang w:val="es-ES"/>
              </w:rPr>
              <w:t>(a)</w:t>
            </w:r>
            <w:r w:rsidRPr="00321B0F">
              <w:rPr>
                <w:rFonts w:ascii="Bembo Std" w:hAnsi="Bembo Std"/>
                <w:lang w:val="es-ES"/>
              </w:rPr>
              <w:tab/>
              <w:t>planos, diseños o especificaciones, cuando los Bienes que deban suministrarse en virtud al Contrato deban ser fabricados específicamente para el Comprador;</w:t>
            </w:r>
          </w:p>
          <w:p w14:paraId="0CE5155B" w14:textId="77777777" w:rsidR="00321B0F" w:rsidRPr="00321B0F" w:rsidRDefault="00321B0F" w:rsidP="00321B0F">
            <w:pPr>
              <w:numPr>
                <w:ilvl w:val="12"/>
                <w:numId w:val="0"/>
              </w:numPr>
              <w:tabs>
                <w:tab w:val="left" w:pos="1080"/>
              </w:tabs>
              <w:suppressAutoHyphens/>
              <w:spacing w:after="200"/>
              <w:ind w:left="1152" w:hanging="576"/>
              <w:jc w:val="both"/>
              <w:rPr>
                <w:rFonts w:ascii="Bembo Std" w:hAnsi="Bembo Std"/>
                <w:lang w:val="es-ES"/>
              </w:rPr>
            </w:pPr>
            <w:r w:rsidRPr="00321B0F">
              <w:rPr>
                <w:rFonts w:ascii="Bembo Std" w:hAnsi="Bembo Std"/>
                <w:lang w:val="es-ES"/>
              </w:rPr>
              <w:t>(b)</w:t>
            </w:r>
            <w:r w:rsidRPr="00321B0F">
              <w:rPr>
                <w:rFonts w:ascii="Bembo Std" w:hAnsi="Bembo Std"/>
                <w:lang w:val="es-ES"/>
              </w:rPr>
              <w:tab/>
              <w:t>la forma de embarque o de embalaje;</w:t>
            </w:r>
          </w:p>
          <w:p w14:paraId="4B70FE34" w14:textId="77777777" w:rsidR="00321B0F" w:rsidRPr="00321B0F" w:rsidRDefault="00321B0F" w:rsidP="00321B0F">
            <w:pPr>
              <w:numPr>
                <w:ilvl w:val="12"/>
                <w:numId w:val="0"/>
              </w:numPr>
              <w:tabs>
                <w:tab w:val="left" w:pos="1080"/>
              </w:tabs>
              <w:suppressAutoHyphens/>
              <w:spacing w:after="200"/>
              <w:ind w:left="1152" w:hanging="576"/>
              <w:jc w:val="both"/>
              <w:rPr>
                <w:rFonts w:ascii="Bembo Std" w:hAnsi="Bembo Std"/>
                <w:lang w:val="es-ES"/>
              </w:rPr>
            </w:pPr>
            <w:r w:rsidRPr="00321B0F">
              <w:rPr>
                <w:rFonts w:ascii="Bembo Std" w:hAnsi="Bembo Std"/>
                <w:lang w:val="es-ES"/>
              </w:rPr>
              <w:t>(c)</w:t>
            </w:r>
            <w:r w:rsidRPr="00321B0F">
              <w:rPr>
                <w:rFonts w:ascii="Bembo Std" w:hAnsi="Bembo Std"/>
                <w:lang w:val="es-ES"/>
              </w:rPr>
              <w:tab/>
              <w:t>el lugar de entrega, y/o</w:t>
            </w:r>
          </w:p>
          <w:p w14:paraId="48D4E8EE" w14:textId="77777777" w:rsidR="00321B0F" w:rsidRPr="00321B0F" w:rsidRDefault="00321B0F" w:rsidP="00321B0F">
            <w:pPr>
              <w:numPr>
                <w:ilvl w:val="12"/>
                <w:numId w:val="0"/>
              </w:numPr>
              <w:tabs>
                <w:tab w:val="left" w:pos="1080"/>
              </w:tabs>
              <w:suppressAutoHyphens/>
              <w:spacing w:after="200"/>
              <w:ind w:left="1152" w:hanging="576"/>
              <w:jc w:val="both"/>
              <w:rPr>
                <w:rFonts w:ascii="Bembo Std" w:hAnsi="Bembo Std"/>
                <w:lang w:val="es-ES"/>
              </w:rPr>
            </w:pPr>
            <w:r w:rsidRPr="00321B0F">
              <w:rPr>
                <w:rFonts w:ascii="Bembo Std" w:hAnsi="Bembo Std"/>
                <w:lang w:val="es-ES"/>
              </w:rPr>
              <w:t>(d)</w:t>
            </w:r>
            <w:r w:rsidRPr="00321B0F">
              <w:rPr>
                <w:rFonts w:ascii="Bembo Std" w:hAnsi="Bembo Std"/>
                <w:lang w:val="es-ES"/>
              </w:rPr>
              <w:tab/>
              <w:t>los Servicios Conexos que deba suministrar el Proveedor.</w:t>
            </w:r>
          </w:p>
          <w:p w14:paraId="2AF8DCB6" w14:textId="77777777" w:rsidR="00321B0F" w:rsidRPr="00321B0F" w:rsidRDefault="00321B0F" w:rsidP="00321B0F">
            <w:pPr>
              <w:numPr>
                <w:ilvl w:val="12"/>
                <w:numId w:val="0"/>
              </w:numPr>
              <w:tabs>
                <w:tab w:val="left" w:pos="540"/>
              </w:tabs>
              <w:suppressAutoHyphens/>
              <w:spacing w:after="200"/>
              <w:ind w:left="540" w:right="-72" w:hanging="576"/>
              <w:jc w:val="both"/>
              <w:rPr>
                <w:rFonts w:ascii="Bembo Std" w:hAnsi="Bembo Std"/>
                <w:lang w:val="es-ES"/>
              </w:rPr>
            </w:pPr>
            <w:r w:rsidRPr="00321B0F">
              <w:rPr>
                <w:rFonts w:ascii="Bembo Std" w:hAnsi="Bembo Std"/>
                <w:lang w:val="es-ES"/>
              </w:rPr>
              <w:t>32.2</w:t>
            </w:r>
            <w:r w:rsidRPr="00321B0F">
              <w:rPr>
                <w:rFonts w:ascii="Bembo Std" w:hAnsi="Bembo Std"/>
                <w:lang w:val="es-ES"/>
              </w:rPr>
              <w:tab/>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Entregas/de Cumplimiento, o a ambas cosas, y el Contrato se enmendará según corresponda. </w:t>
            </w:r>
          </w:p>
          <w:p w14:paraId="2837FB53" w14:textId="77777777" w:rsidR="00321B0F" w:rsidRPr="00321B0F" w:rsidRDefault="00321B0F" w:rsidP="00321B0F">
            <w:pPr>
              <w:numPr>
                <w:ilvl w:val="12"/>
                <w:numId w:val="0"/>
              </w:numPr>
              <w:tabs>
                <w:tab w:val="left" w:pos="540"/>
              </w:tabs>
              <w:suppressAutoHyphens/>
              <w:spacing w:after="200"/>
              <w:ind w:left="540" w:right="-72" w:hanging="576"/>
              <w:jc w:val="both"/>
              <w:rPr>
                <w:rFonts w:ascii="Bembo Std" w:hAnsi="Bembo Std"/>
                <w:lang w:val="es-ES"/>
              </w:rPr>
            </w:pPr>
            <w:r w:rsidRPr="00321B0F">
              <w:rPr>
                <w:rFonts w:ascii="Bembo Std" w:hAnsi="Bembo Std"/>
                <w:lang w:val="es-ES"/>
              </w:rPr>
              <w:t xml:space="preserve">         El Proveedor deberá presentar la solicitud de ajuste de conformidad con esta Cláusula, dentro de los veintiocho (28) días contados a partir de la fecha en que éste reciba la solicitud de la orden de cambio del Comprador. </w:t>
            </w:r>
          </w:p>
          <w:p w14:paraId="06B16464" w14:textId="77777777" w:rsidR="00321B0F" w:rsidRPr="00321B0F" w:rsidRDefault="00321B0F" w:rsidP="00321B0F">
            <w:pPr>
              <w:numPr>
                <w:ilvl w:val="12"/>
                <w:numId w:val="0"/>
              </w:numPr>
              <w:tabs>
                <w:tab w:val="left" w:pos="540"/>
              </w:tabs>
              <w:suppressAutoHyphens/>
              <w:spacing w:after="200"/>
              <w:ind w:left="540" w:right="-72" w:hanging="576"/>
              <w:jc w:val="both"/>
              <w:rPr>
                <w:rFonts w:ascii="Bembo Std" w:hAnsi="Bembo Std"/>
                <w:lang w:val="es-ES"/>
              </w:rPr>
            </w:pPr>
            <w:r w:rsidRPr="00321B0F">
              <w:rPr>
                <w:rFonts w:ascii="Bembo Std" w:hAnsi="Bembo Std"/>
                <w:lang w:val="es-ES"/>
              </w:rPr>
              <w:t>32.3</w:t>
            </w:r>
            <w:r w:rsidRPr="00321B0F">
              <w:rPr>
                <w:rFonts w:ascii="Bembo Std" w:hAnsi="Bembo Std"/>
                <w:lang w:val="es-ES"/>
              </w:rPr>
              <w:tab/>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5E64FD82" w14:textId="77777777" w:rsidR="00321B0F" w:rsidRPr="00321B0F" w:rsidRDefault="00321B0F" w:rsidP="00321B0F">
            <w:pPr>
              <w:numPr>
                <w:ilvl w:val="12"/>
                <w:numId w:val="0"/>
              </w:numPr>
              <w:tabs>
                <w:tab w:val="left" w:pos="540"/>
              </w:tabs>
              <w:suppressAutoHyphens/>
              <w:spacing w:after="200"/>
              <w:ind w:left="540" w:right="-72" w:hanging="576"/>
              <w:jc w:val="both"/>
              <w:rPr>
                <w:rFonts w:ascii="Bembo Std" w:hAnsi="Bembo Std"/>
                <w:lang w:val="es-ES"/>
              </w:rPr>
            </w:pPr>
            <w:r w:rsidRPr="00321B0F">
              <w:rPr>
                <w:rFonts w:ascii="Bembo Std" w:hAnsi="Bembo Std"/>
                <w:lang w:val="es-ES"/>
              </w:rPr>
              <w:lastRenderedPageBreak/>
              <w:t>32.4</w:t>
            </w:r>
            <w:r w:rsidRPr="00321B0F">
              <w:rPr>
                <w:rFonts w:ascii="Bembo Std" w:hAnsi="Bembo Std"/>
                <w:lang w:val="es-ES"/>
              </w:rPr>
              <w:tab/>
              <w:t>Sujeto a lo anterior, no se introducirá ningún cambio o modificación al Contrato excepto mediante una enmienda por escrito ejecutada por ambas partes.</w:t>
            </w:r>
          </w:p>
        </w:tc>
      </w:tr>
      <w:tr w:rsidR="00321B0F" w:rsidRPr="00321B0F" w14:paraId="1221CE94" w14:textId="77777777" w:rsidTr="0080703A">
        <w:tc>
          <w:tcPr>
            <w:tcW w:w="284" w:type="dxa"/>
          </w:tcPr>
          <w:p w14:paraId="348AE0CD" w14:textId="297B9BFC" w:rsidR="00321B0F" w:rsidRPr="00321B0F" w:rsidRDefault="00321B0F" w:rsidP="00321B0F">
            <w:pPr>
              <w:numPr>
                <w:ilvl w:val="0"/>
                <w:numId w:val="1"/>
              </w:numPr>
              <w:spacing w:after="200"/>
              <w:rPr>
                <w:rFonts w:ascii="Bembo Std" w:hAnsi="Bembo Std"/>
                <w:b/>
                <w:szCs w:val="20"/>
                <w:lang w:val="es-ES"/>
              </w:rPr>
            </w:pPr>
            <w:bookmarkStart w:id="14" w:name="_Toc106188593"/>
            <w:r w:rsidRPr="00321B0F">
              <w:rPr>
                <w:rFonts w:ascii="Bembo Std" w:hAnsi="Bembo Std"/>
                <w:b/>
                <w:szCs w:val="20"/>
                <w:lang w:val="es-ES"/>
              </w:rPr>
              <w:lastRenderedPageBreak/>
              <w:t>Prórroga de los Plazos</w:t>
            </w:r>
            <w:bookmarkEnd w:id="14"/>
          </w:p>
        </w:tc>
        <w:tc>
          <w:tcPr>
            <w:tcW w:w="6660" w:type="dxa"/>
          </w:tcPr>
          <w:p w14:paraId="4EDEED97" w14:textId="77777777" w:rsidR="00321B0F" w:rsidRPr="00321B0F" w:rsidRDefault="00321B0F" w:rsidP="00321B0F">
            <w:pPr>
              <w:numPr>
                <w:ilvl w:val="12"/>
                <w:numId w:val="0"/>
              </w:numPr>
              <w:tabs>
                <w:tab w:val="left" w:pos="540"/>
              </w:tabs>
              <w:suppressAutoHyphens/>
              <w:spacing w:after="200"/>
              <w:ind w:left="540" w:right="-72" w:hanging="576"/>
              <w:jc w:val="both"/>
              <w:rPr>
                <w:rFonts w:ascii="Bembo Std" w:hAnsi="Bembo Std"/>
                <w:lang w:val="es-ES"/>
              </w:rPr>
            </w:pPr>
            <w:r w:rsidRPr="00321B0F">
              <w:rPr>
                <w:rFonts w:ascii="Bembo Std" w:hAnsi="Bembo Std"/>
                <w:lang w:val="es-ES"/>
              </w:rPr>
              <w:t>33.1</w:t>
            </w:r>
            <w:r w:rsidRPr="00321B0F">
              <w:rPr>
                <w:rFonts w:ascii="Bembo Std" w:hAnsi="Bembo Std"/>
                <w:lang w:val="es-ES"/>
              </w:rPr>
              <w:tab/>
              <w:t xml:space="preserve">Si en cualquier momento durante la ejecución del Contrato, el Proveedor o sus Subcontratistas encontrasen condiciones que impidiesen la entrega oportuna de los Bienes o el cumplimiento de los Servicios Conexos de conformidad con la Cláusula 12 de las CGC, el Proveedor informará prontamente y por escrito al Comprador sobre la demora, posible duración y causa. Tan pronto como sea posible después de recibir la comunicación del Proveedor, el Comprador evaluará la situación y a su discreción podrá prorrogar el plazo de cumplimiento del Proveedor. En dicha circunstancia, ambas partes ratificarán la prórroga mediante una enmienda al Contrato. </w:t>
            </w:r>
          </w:p>
          <w:p w14:paraId="594DA0E1" w14:textId="77777777" w:rsidR="00321B0F" w:rsidRPr="00321B0F" w:rsidRDefault="00321B0F" w:rsidP="00321B0F">
            <w:pPr>
              <w:numPr>
                <w:ilvl w:val="12"/>
                <w:numId w:val="0"/>
              </w:numPr>
              <w:tabs>
                <w:tab w:val="left" w:pos="540"/>
              </w:tabs>
              <w:suppressAutoHyphens/>
              <w:spacing w:after="200"/>
              <w:ind w:left="540" w:right="-72" w:hanging="576"/>
              <w:jc w:val="both"/>
              <w:rPr>
                <w:rFonts w:ascii="Bembo Std" w:hAnsi="Bembo Std"/>
                <w:lang w:val="es-ES"/>
              </w:rPr>
            </w:pPr>
            <w:r w:rsidRPr="00321B0F">
              <w:rPr>
                <w:rFonts w:ascii="Bembo Std" w:hAnsi="Bembo Std"/>
                <w:lang w:val="es-ES"/>
              </w:rPr>
              <w:t>33.2</w:t>
            </w:r>
            <w:r w:rsidRPr="00321B0F">
              <w:rPr>
                <w:rFonts w:ascii="Bembo Std" w:hAnsi="Bembo Std"/>
                <w:lang w:val="es-ES"/>
              </w:rPr>
              <w:tab/>
              <w:t xml:space="preserve">Excepto en el caso de Fuerza Mayor, como se indicó en la Cláusula 31 de las CGC, cualquier retraso en el desempeño de sus obligaciones de Entrega y Cumplimiento expondrá al Proveedor a la imposición de liquidación por daños y perjuicios de conformidad con la Cláusula 26 de las CGC, a menos que se acuerde una prórroga en virtud de la </w:t>
            </w:r>
            <w:proofErr w:type="spellStart"/>
            <w:r w:rsidRPr="00321B0F">
              <w:rPr>
                <w:rFonts w:ascii="Bembo Std" w:hAnsi="Bembo Std"/>
                <w:lang w:val="es-ES"/>
              </w:rPr>
              <w:t>Subcláusula</w:t>
            </w:r>
            <w:proofErr w:type="spellEnd"/>
            <w:r w:rsidRPr="00321B0F">
              <w:rPr>
                <w:rFonts w:ascii="Bembo Std" w:hAnsi="Bembo Std"/>
                <w:lang w:val="es-ES"/>
              </w:rPr>
              <w:t xml:space="preserve"> 33.1 de las CGC. </w:t>
            </w:r>
          </w:p>
        </w:tc>
      </w:tr>
      <w:tr w:rsidR="00321B0F" w:rsidRPr="00321B0F" w14:paraId="1C902677" w14:textId="77777777" w:rsidTr="0080703A">
        <w:tc>
          <w:tcPr>
            <w:tcW w:w="284" w:type="dxa"/>
          </w:tcPr>
          <w:p w14:paraId="35FEBA64" w14:textId="77777777" w:rsidR="00321B0F" w:rsidRPr="00321B0F" w:rsidRDefault="00321B0F" w:rsidP="00321B0F">
            <w:pPr>
              <w:numPr>
                <w:ilvl w:val="0"/>
                <w:numId w:val="1"/>
              </w:numPr>
              <w:spacing w:after="200"/>
              <w:rPr>
                <w:rFonts w:ascii="Bembo Std" w:hAnsi="Bembo Std"/>
                <w:b/>
                <w:szCs w:val="20"/>
                <w:lang w:val="es-ES"/>
              </w:rPr>
            </w:pPr>
            <w:r w:rsidRPr="00321B0F">
              <w:rPr>
                <w:rFonts w:ascii="Bembo Std" w:hAnsi="Bembo Std"/>
                <w:b/>
                <w:szCs w:val="20"/>
                <w:lang w:val="es-ES"/>
              </w:rPr>
              <w:t>Terminación</w:t>
            </w:r>
          </w:p>
        </w:tc>
        <w:tc>
          <w:tcPr>
            <w:tcW w:w="6660" w:type="dxa"/>
          </w:tcPr>
          <w:p w14:paraId="084151C4" w14:textId="77777777" w:rsidR="00321B0F" w:rsidRPr="00321B0F" w:rsidRDefault="00321B0F" w:rsidP="00321B0F">
            <w:pPr>
              <w:numPr>
                <w:ilvl w:val="1"/>
                <w:numId w:val="6"/>
              </w:numPr>
              <w:suppressAutoHyphens/>
              <w:spacing w:after="200"/>
              <w:ind w:right="-72" w:hanging="576"/>
              <w:jc w:val="both"/>
              <w:rPr>
                <w:rFonts w:ascii="Bembo Std" w:hAnsi="Bembo Std"/>
                <w:lang w:val="es-ES"/>
              </w:rPr>
            </w:pPr>
            <w:r w:rsidRPr="00321B0F">
              <w:rPr>
                <w:rFonts w:ascii="Bembo Std" w:hAnsi="Bembo Std"/>
                <w:lang w:val="es-ES"/>
              </w:rPr>
              <w:t>Terminación por Incumplimiento</w:t>
            </w:r>
          </w:p>
          <w:p w14:paraId="4CEA91F6" w14:textId="77777777" w:rsidR="00321B0F" w:rsidRPr="00321B0F" w:rsidRDefault="00321B0F" w:rsidP="00321B0F">
            <w:pPr>
              <w:numPr>
                <w:ilvl w:val="0"/>
                <w:numId w:val="7"/>
              </w:numPr>
              <w:suppressAutoHyphens/>
              <w:spacing w:after="200"/>
              <w:ind w:left="1152" w:right="-72" w:hanging="576"/>
              <w:jc w:val="both"/>
              <w:rPr>
                <w:rFonts w:ascii="Bembo Std" w:hAnsi="Bembo Std"/>
                <w:lang w:val="es-ES"/>
              </w:rPr>
            </w:pPr>
            <w:r w:rsidRPr="00321B0F">
              <w:rPr>
                <w:rFonts w:ascii="Bembo Std" w:hAnsi="Bembo Std"/>
                <w:lang w:val="es-ES"/>
              </w:rPr>
              <w:t>El Comprador, sin perjuicio de otros recursos a su haber en caso de incumplimiento del Contrato, podrá terminar el Contrato en su totalidad o en parte mediante una comunicación de incumplimiento por escrito al Proveedor en cualquiera de las siguientes circunstancias:</w:t>
            </w:r>
          </w:p>
          <w:p w14:paraId="5DEE6853" w14:textId="77777777" w:rsidR="00321B0F" w:rsidRPr="00321B0F" w:rsidRDefault="00321B0F" w:rsidP="00321B0F">
            <w:pPr>
              <w:suppressAutoHyphens/>
              <w:spacing w:after="200"/>
              <w:ind w:left="1692" w:right="-72" w:hanging="576"/>
              <w:jc w:val="both"/>
              <w:rPr>
                <w:rFonts w:ascii="Bembo Std" w:hAnsi="Bembo Std"/>
                <w:lang w:val="es-ES"/>
              </w:rPr>
            </w:pPr>
            <w:r w:rsidRPr="00321B0F">
              <w:rPr>
                <w:rFonts w:ascii="Bembo Std" w:hAnsi="Bembo Std"/>
                <w:lang w:val="es-ES"/>
              </w:rPr>
              <w:t>(i)</w:t>
            </w:r>
            <w:r w:rsidRPr="00321B0F">
              <w:rPr>
                <w:rFonts w:ascii="Bembo Std" w:hAnsi="Bembo Std"/>
                <w:lang w:val="es-ES"/>
              </w:rPr>
              <w:tab/>
              <w:t xml:space="preserve">Si el Proveedor no entrega parte o ninguno de los Bienes dentro del período establecido en el Contrato, o dentro de alguna prórroga otorgada por el Comprador de conformidad con la Cláusula 33 de las CGC; o </w:t>
            </w:r>
          </w:p>
          <w:p w14:paraId="1E252FD1" w14:textId="77777777" w:rsidR="00321B0F" w:rsidRPr="00321B0F" w:rsidRDefault="00321B0F" w:rsidP="00321B0F">
            <w:pPr>
              <w:suppressAutoHyphens/>
              <w:spacing w:after="200"/>
              <w:ind w:left="1692" w:right="-72" w:hanging="576"/>
              <w:jc w:val="both"/>
              <w:rPr>
                <w:rFonts w:ascii="Bembo Std" w:hAnsi="Bembo Std"/>
                <w:lang w:val="es-ES"/>
              </w:rPr>
            </w:pPr>
            <w:r w:rsidRPr="00321B0F">
              <w:rPr>
                <w:rFonts w:ascii="Bembo Std" w:hAnsi="Bembo Std"/>
                <w:lang w:val="es-ES"/>
              </w:rPr>
              <w:t>(ii)</w:t>
            </w:r>
            <w:r w:rsidRPr="00321B0F">
              <w:rPr>
                <w:rFonts w:ascii="Bembo Std" w:hAnsi="Bembo Std"/>
                <w:lang w:val="es-ES"/>
              </w:rPr>
              <w:tab/>
              <w:t>Si el Proveedor no cumple con cualquier otra obligación en virtud del Contrato; o</w:t>
            </w:r>
          </w:p>
          <w:p w14:paraId="13A81B7A" w14:textId="77777777" w:rsidR="00321B0F" w:rsidRPr="00321B0F" w:rsidRDefault="00321B0F" w:rsidP="00321B0F">
            <w:pPr>
              <w:suppressAutoHyphens/>
              <w:spacing w:after="200"/>
              <w:ind w:left="1692" w:right="-72" w:hanging="576"/>
              <w:jc w:val="both"/>
              <w:rPr>
                <w:rFonts w:ascii="Bembo Std" w:hAnsi="Bembo Std"/>
                <w:lang w:val="es-ES"/>
              </w:rPr>
            </w:pPr>
            <w:r w:rsidRPr="00321B0F">
              <w:rPr>
                <w:rFonts w:ascii="Bembo Std" w:hAnsi="Bembo Std"/>
                <w:lang w:val="es-ES"/>
              </w:rPr>
              <w:lastRenderedPageBreak/>
              <w:t>(iii)</w:t>
            </w:r>
            <w:r w:rsidRPr="00321B0F">
              <w:rPr>
                <w:rFonts w:ascii="Bembo Std" w:hAnsi="Bembo Std"/>
                <w:lang w:val="es-ES"/>
              </w:rPr>
              <w:tab/>
              <w:t xml:space="preserve">Si el Proveedor, a juicio del Comprador, durante el proceso de licitación o de ejecución del Contrato, ha participado en actos de fraude y corrupción, según se define en la Cláusula 3 de las CGC </w:t>
            </w:r>
          </w:p>
          <w:p w14:paraId="3332D3CA"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(b)</w:t>
            </w:r>
            <w:r w:rsidRPr="00321B0F">
              <w:rPr>
                <w:rFonts w:ascii="Bembo Std" w:hAnsi="Bembo Std"/>
                <w:lang w:val="es-ES"/>
              </w:rPr>
              <w:tab/>
              <w:t>En caso de que el Comprador termine el Contrato en su totalidad o en parte, de conformidad con la Cláusula 34.1(a) de las CGC, éste podrá adquirir, bajo términos y condiciones que considere apropiadas, Bienes o Servicios Conexos similares a los no suministrados o prestados.  En estos casos, el Proveedor deberá pagar al Comprador los costos adicionales resultantes de dicha adquisición. Sin embargo, el Proveedor seguirá estando obligado a completar la ejecución de aquellas obligaciones en la medida que hubiesen quedado sin concluir.</w:t>
            </w:r>
          </w:p>
          <w:p w14:paraId="3FF3B643" w14:textId="77777777" w:rsidR="00321B0F" w:rsidRPr="00321B0F" w:rsidRDefault="00321B0F" w:rsidP="00321B0F">
            <w:pPr>
              <w:spacing w:after="200"/>
              <w:ind w:left="612" w:hanging="576"/>
              <w:jc w:val="both"/>
              <w:rPr>
                <w:rFonts w:ascii="Bembo Std" w:hAnsi="Bembo Std"/>
                <w:lang w:val="es-ES"/>
              </w:rPr>
            </w:pPr>
            <w:r w:rsidRPr="00321B0F">
              <w:rPr>
                <w:rFonts w:ascii="Bembo Std" w:hAnsi="Bembo Std"/>
                <w:lang w:val="es-ES"/>
              </w:rPr>
              <w:t>34.2</w:t>
            </w:r>
            <w:r w:rsidRPr="00321B0F">
              <w:rPr>
                <w:rFonts w:ascii="Bembo Std" w:hAnsi="Bembo Std"/>
                <w:lang w:val="es-ES"/>
              </w:rPr>
              <w:tab/>
              <w:t>Terminación por Insolvencia</w:t>
            </w:r>
          </w:p>
          <w:p w14:paraId="03A405EE" w14:textId="77777777" w:rsidR="00321B0F" w:rsidRPr="00321B0F" w:rsidRDefault="00321B0F" w:rsidP="00321B0F">
            <w:pPr>
              <w:spacing w:after="200"/>
              <w:ind w:left="1152" w:hanging="576"/>
              <w:jc w:val="both"/>
              <w:rPr>
                <w:rFonts w:ascii="Bembo Std" w:hAnsi="Bembo Std"/>
                <w:lang w:val="es-ES"/>
              </w:rPr>
            </w:pPr>
            <w:r w:rsidRPr="00321B0F">
              <w:rPr>
                <w:rFonts w:ascii="Bembo Std" w:hAnsi="Bembo Std"/>
                <w:lang w:val="es-ES"/>
              </w:rPr>
              <w:t>(a)</w:t>
            </w:r>
            <w:r w:rsidRPr="00321B0F">
              <w:rPr>
                <w:rFonts w:ascii="Bembo Std" w:hAnsi="Bembo Std"/>
                <w:lang w:val="es-ES"/>
              </w:rPr>
              <w:tab/>
              <w:t>El Comprador podrá rescindir el Contrato en cualquier momento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Comprador.</w:t>
            </w:r>
          </w:p>
          <w:p w14:paraId="468429EB" w14:textId="77777777" w:rsidR="00321B0F" w:rsidRPr="00321B0F" w:rsidRDefault="00321B0F" w:rsidP="00321B0F">
            <w:pPr>
              <w:suppressAutoHyphens/>
              <w:spacing w:after="200"/>
              <w:ind w:left="612" w:right="-72" w:hanging="576"/>
              <w:jc w:val="both"/>
              <w:rPr>
                <w:rFonts w:ascii="Bembo Std" w:hAnsi="Bembo Std"/>
                <w:lang w:val="es-ES"/>
              </w:rPr>
            </w:pPr>
            <w:r w:rsidRPr="00321B0F">
              <w:rPr>
                <w:rFonts w:ascii="Bembo Std" w:hAnsi="Bembo Std"/>
                <w:lang w:val="es-ES"/>
              </w:rPr>
              <w:t>34.3</w:t>
            </w:r>
            <w:r w:rsidRPr="00321B0F">
              <w:rPr>
                <w:rFonts w:ascii="Bembo Std" w:hAnsi="Bembo Std"/>
                <w:lang w:val="es-ES"/>
              </w:rPr>
              <w:tab/>
              <w:t>Terminación por Conveniencia.</w:t>
            </w:r>
          </w:p>
          <w:p w14:paraId="5748E786" w14:textId="77777777" w:rsidR="00321B0F" w:rsidRPr="00321B0F" w:rsidRDefault="00321B0F" w:rsidP="00321B0F">
            <w:pPr>
              <w:suppressAutoHyphens/>
              <w:spacing w:after="200"/>
              <w:ind w:left="1152" w:right="-72" w:hanging="576"/>
              <w:jc w:val="both"/>
              <w:rPr>
                <w:rFonts w:ascii="Bembo Std" w:hAnsi="Bembo Std"/>
                <w:lang w:val="es-ES"/>
              </w:rPr>
            </w:pPr>
            <w:r w:rsidRPr="00321B0F">
              <w:rPr>
                <w:rFonts w:ascii="Bembo Std" w:hAnsi="Bembo Std"/>
                <w:lang w:val="es-ES"/>
              </w:rPr>
              <w:t>(a)</w:t>
            </w:r>
            <w:r w:rsidRPr="00321B0F">
              <w:rPr>
                <w:rFonts w:ascii="Bembo Std" w:hAnsi="Bembo Std"/>
                <w:lang w:val="es-ES"/>
              </w:rPr>
              <w:tab/>
              <w:t xml:space="preserve">El Comprador, mediante comunicación enviada al Proveedor, podrá terminar el Contrato total o parcialmente, en cualquier momento por razones de conveniencia. La comunicación de terminación deberá indicar que la terminación es por conveniencia del Comprador, el alcance de la terminación de las responsabilidades del Proveedor en virtud del Contrato y la fecha de efectividad de dicha terminación. </w:t>
            </w:r>
          </w:p>
          <w:p w14:paraId="22E6E0A4" w14:textId="77777777" w:rsidR="00321B0F" w:rsidRPr="00321B0F" w:rsidRDefault="00321B0F" w:rsidP="00321B0F">
            <w:pPr>
              <w:suppressAutoHyphens/>
              <w:spacing w:after="200"/>
              <w:ind w:left="1152" w:right="-72" w:hanging="576"/>
              <w:jc w:val="both"/>
              <w:rPr>
                <w:rFonts w:ascii="Bembo Std" w:hAnsi="Bembo Std"/>
                <w:lang w:val="es-ES"/>
              </w:rPr>
            </w:pPr>
            <w:r w:rsidRPr="00321B0F">
              <w:rPr>
                <w:rFonts w:ascii="Bembo Std" w:hAnsi="Bembo Std"/>
                <w:lang w:val="es-ES"/>
              </w:rPr>
              <w:t>(b)</w:t>
            </w:r>
            <w:r w:rsidRPr="00321B0F">
              <w:rPr>
                <w:rFonts w:ascii="Bembo Std" w:hAnsi="Bembo Std"/>
                <w:lang w:val="es-ES"/>
              </w:rPr>
              <w:tab/>
              <w:t xml:space="preserve">Los bienes que ya estén fabricados y listos para embarcar dentro de los veintiocho (28) días </w:t>
            </w:r>
            <w:r w:rsidRPr="00321B0F">
              <w:rPr>
                <w:rFonts w:ascii="Bembo Std" w:hAnsi="Bembo Std"/>
                <w:lang w:val="es-ES"/>
              </w:rPr>
              <w:lastRenderedPageBreak/>
              <w:t xml:space="preserve">siguientes a al   recibo   por   el   Proveedor   </w:t>
            </w:r>
            <w:proofErr w:type="gramStart"/>
            <w:r w:rsidRPr="00321B0F">
              <w:rPr>
                <w:rFonts w:ascii="Bembo Std" w:hAnsi="Bembo Std"/>
                <w:lang w:val="es-ES"/>
              </w:rPr>
              <w:t>de  la</w:t>
            </w:r>
            <w:proofErr w:type="gramEnd"/>
            <w:r w:rsidRPr="00321B0F">
              <w:rPr>
                <w:rFonts w:ascii="Bembo Std" w:hAnsi="Bembo Std"/>
                <w:lang w:val="es-ES"/>
              </w:rPr>
              <w:t xml:space="preserve">  notificación   de terminación del Comprador deberán ser aceptados por el Comprador de acuerdo con los términos y precios establecidos en el Contrato. En cuanto al resto de los Bienes el Comprador podrá elegir entre las siguientes opciones: </w:t>
            </w:r>
          </w:p>
          <w:p w14:paraId="0E44A8B5" w14:textId="77777777" w:rsidR="00321B0F" w:rsidRPr="00321B0F" w:rsidRDefault="00321B0F" w:rsidP="00321B0F">
            <w:pPr>
              <w:suppressAutoHyphens/>
              <w:spacing w:after="200"/>
              <w:ind w:left="1692" w:right="-72" w:hanging="576"/>
              <w:jc w:val="both"/>
              <w:rPr>
                <w:rFonts w:ascii="Bembo Std" w:hAnsi="Bembo Std"/>
                <w:lang w:val="es-ES"/>
              </w:rPr>
            </w:pPr>
            <w:r w:rsidRPr="00321B0F">
              <w:rPr>
                <w:rFonts w:ascii="Bembo Std" w:hAnsi="Bembo Std"/>
                <w:lang w:val="es-ES"/>
              </w:rPr>
              <w:t>(i)</w:t>
            </w:r>
            <w:r w:rsidRPr="00321B0F">
              <w:rPr>
                <w:rFonts w:ascii="Bembo Std" w:hAnsi="Bembo Std"/>
                <w:lang w:val="es-ES"/>
              </w:rPr>
              <w:tab/>
              <w:t>que se complete alguna porción y se entregue de acuerdo con las condiciones y precios del Contrato; y/o</w:t>
            </w:r>
          </w:p>
          <w:p w14:paraId="7B08D2E9" w14:textId="77777777" w:rsidR="00321B0F" w:rsidRPr="00321B0F" w:rsidRDefault="00321B0F" w:rsidP="00321B0F">
            <w:pPr>
              <w:suppressAutoHyphens/>
              <w:spacing w:after="200"/>
              <w:ind w:left="1692" w:right="-72" w:hanging="576"/>
              <w:jc w:val="both"/>
              <w:rPr>
                <w:rFonts w:ascii="Bembo Std" w:hAnsi="Bembo Std"/>
                <w:lang w:val="es-ES"/>
              </w:rPr>
            </w:pPr>
            <w:r w:rsidRPr="00321B0F">
              <w:rPr>
                <w:rFonts w:ascii="Bembo Std" w:hAnsi="Bembo Std"/>
                <w:lang w:val="es-ES"/>
              </w:rPr>
              <w:t>(ii)</w:t>
            </w:r>
            <w:r w:rsidRPr="00321B0F">
              <w:rPr>
                <w:rFonts w:ascii="Bembo Std" w:hAnsi="Bembo Std"/>
                <w:lang w:val="es-ES"/>
              </w:rPr>
              <w:tab/>
              <w:t>que se cancele el balance restante y se pague al Proveedor una suma convenida por aquellos Bienes o Servicios Conexos que hubiesen sido parcialmente completados y por los materiales y repuestos adquiridos previamente por el Proveedor.</w:t>
            </w:r>
          </w:p>
        </w:tc>
      </w:tr>
    </w:tbl>
    <w:p w14:paraId="7B7F0054" w14:textId="77777777" w:rsidR="003E5FFD" w:rsidRDefault="003E5FFD" w:rsidP="00321B0F">
      <w:pPr>
        <w:suppressAutoHyphens/>
        <w:ind w:right="-72"/>
        <w:jc w:val="center"/>
        <w:rPr>
          <w:rFonts w:ascii="Bembo Std" w:hAnsi="Bembo Std"/>
          <w:b/>
          <w:sz w:val="40"/>
          <w:szCs w:val="40"/>
          <w:lang w:val="es-ES"/>
        </w:rPr>
      </w:pPr>
      <w:bookmarkStart w:id="15" w:name="_Toc106187662"/>
    </w:p>
    <w:p w14:paraId="78131250" w14:textId="77777777" w:rsidR="003E5FFD" w:rsidRDefault="003E5FFD" w:rsidP="00321B0F">
      <w:pPr>
        <w:suppressAutoHyphens/>
        <w:ind w:right="-72"/>
        <w:jc w:val="center"/>
        <w:rPr>
          <w:rFonts w:ascii="Bembo Std" w:hAnsi="Bembo Std"/>
          <w:b/>
          <w:sz w:val="40"/>
          <w:szCs w:val="40"/>
          <w:lang w:val="es-ES"/>
        </w:rPr>
      </w:pPr>
    </w:p>
    <w:p w14:paraId="7A6BA6AF" w14:textId="523C8DA7" w:rsidR="00321B0F" w:rsidRPr="00321B0F" w:rsidRDefault="00321B0F" w:rsidP="00321B0F">
      <w:pPr>
        <w:suppressAutoHyphens/>
        <w:ind w:right="-72"/>
        <w:jc w:val="center"/>
        <w:rPr>
          <w:rFonts w:ascii="Bembo Std" w:hAnsi="Bembo Std"/>
          <w:sz w:val="40"/>
          <w:szCs w:val="40"/>
          <w:lang w:val="es-ES"/>
        </w:rPr>
      </w:pPr>
      <w:r w:rsidRPr="00321B0F">
        <w:rPr>
          <w:rFonts w:ascii="Bembo Std" w:hAnsi="Bembo Std"/>
          <w:b/>
          <w:sz w:val="40"/>
          <w:szCs w:val="40"/>
          <w:lang w:val="es-ES"/>
        </w:rPr>
        <w:t>Sección VIII. Condiciones Especiales del Contrato</w:t>
      </w:r>
      <w:bookmarkEnd w:id="15"/>
    </w:p>
    <w:p w14:paraId="0EE68947" w14:textId="77777777" w:rsidR="00321B0F" w:rsidRPr="00321B0F" w:rsidRDefault="00321B0F" w:rsidP="00321B0F">
      <w:pPr>
        <w:jc w:val="both"/>
        <w:rPr>
          <w:rFonts w:ascii="Bembo Std" w:hAnsi="Bembo Std"/>
          <w:lang w:val="es-ES"/>
        </w:rPr>
      </w:pPr>
    </w:p>
    <w:p w14:paraId="3D2D2C74" w14:textId="77777777" w:rsidR="00321B0F" w:rsidRPr="00321B0F" w:rsidRDefault="00321B0F" w:rsidP="00321B0F">
      <w:pPr>
        <w:jc w:val="both"/>
        <w:rPr>
          <w:rFonts w:ascii="Bembo Std" w:hAnsi="Bembo Std"/>
          <w:lang w:val="es-ES"/>
        </w:rPr>
      </w:pPr>
      <w:r w:rsidRPr="00321B0F">
        <w:rPr>
          <w:rFonts w:ascii="Bembo Std" w:hAnsi="Bembo Std"/>
          <w:lang w:val="es-ES"/>
        </w:rPr>
        <w:t xml:space="preserve">Las siguientes Condiciones Especiales del Contrato (CEC) complementarán y/o enmendarán las Condiciones Generales del Contrato (CGC). En caso de haber conflicto, las provisiones aquí dispuestas prevalecerán sobre las de las CGC.  </w:t>
      </w:r>
    </w:p>
    <w:p w14:paraId="090F38CF" w14:textId="77777777" w:rsidR="00321B0F" w:rsidRPr="00321B0F" w:rsidRDefault="00321B0F" w:rsidP="00321B0F">
      <w:pPr>
        <w:jc w:val="both"/>
        <w:rPr>
          <w:rFonts w:ascii="Bembo Std" w:hAnsi="Bembo Std"/>
          <w:i/>
          <w:iCs/>
          <w:lang w:val="es-ES"/>
        </w:rPr>
      </w:pPr>
    </w:p>
    <w:tbl>
      <w:tblPr>
        <w:tblW w:w="9493" w:type="dxa"/>
        <w:tblLayout w:type="fixed"/>
        <w:tblLook w:val="0000" w:firstRow="0" w:lastRow="0" w:firstColumn="0" w:lastColumn="0" w:noHBand="0" w:noVBand="0"/>
      </w:tblPr>
      <w:tblGrid>
        <w:gridCol w:w="1555"/>
        <w:gridCol w:w="7938"/>
      </w:tblGrid>
      <w:tr w:rsidR="00321B0F" w:rsidRPr="00321B0F" w14:paraId="735DDDBB" w14:textId="77777777" w:rsidTr="00321B0F">
        <w:tc>
          <w:tcPr>
            <w:tcW w:w="1555" w:type="dxa"/>
            <w:tcBorders>
              <w:top w:val="single" w:sz="4" w:space="0" w:color="auto"/>
              <w:left w:val="single" w:sz="4" w:space="0" w:color="auto"/>
              <w:bottom w:val="single" w:sz="4" w:space="0" w:color="auto"/>
              <w:right w:val="single" w:sz="4" w:space="0" w:color="auto"/>
            </w:tcBorders>
          </w:tcPr>
          <w:p w14:paraId="2803086F" w14:textId="77777777" w:rsidR="00321B0F" w:rsidRPr="00321B0F" w:rsidRDefault="00321B0F" w:rsidP="00321B0F">
            <w:pPr>
              <w:spacing w:before="60" w:after="140"/>
              <w:ind w:left="360" w:hanging="360"/>
              <w:jc w:val="both"/>
              <w:rPr>
                <w:rFonts w:ascii="Bembo Std" w:hAnsi="Bembo Std"/>
                <w:b/>
                <w:bCs/>
                <w:lang w:val="es-ES"/>
              </w:rPr>
            </w:pPr>
            <w:r w:rsidRPr="00321B0F">
              <w:rPr>
                <w:rFonts w:ascii="Bembo Std" w:hAnsi="Bembo Std"/>
                <w:b/>
                <w:bCs/>
                <w:lang w:val="es-ES"/>
              </w:rPr>
              <w:t xml:space="preserve">CGC 1.1(i) </w:t>
            </w:r>
          </w:p>
        </w:tc>
        <w:tc>
          <w:tcPr>
            <w:tcW w:w="7938" w:type="dxa"/>
            <w:tcBorders>
              <w:top w:val="single" w:sz="4" w:space="0" w:color="auto"/>
              <w:left w:val="single" w:sz="4" w:space="0" w:color="auto"/>
              <w:bottom w:val="single" w:sz="4" w:space="0" w:color="auto"/>
              <w:right w:val="single" w:sz="4" w:space="0" w:color="auto"/>
            </w:tcBorders>
          </w:tcPr>
          <w:p w14:paraId="17675CC0" w14:textId="77777777" w:rsidR="00321B0F" w:rsidRPr="00321B0F" w:rsidRDefault="00321B0F" w:rsidP="00321B0F">
            <w:pPr>
              <w:suppressAutoHyphens/>
              <w:spacing w:before="60" w:after="140"/>
              <w:ind w:right="-72"/>
              <w:jc w:val="both"/>
              <w:rPr>
                <w:rFonts w:ascii="Bembo Std" w:hAnsi="Bembo Std"/>
                <w:lang w:val="es-ES"/>
              </w:rPr>
            </w:pPr>
            <w:r w:rsidRPr="00321B0F">
              <w:rPr>
                <w:rFonts w:ascii="Bembo Std" w:hAnsi="Bembo Std"/>
                <w:lang w:val="es-ES"/>
              </w:rPr>
              <w:t xml:space="preserve">El País del Comprador es: </w:t>
            </w:r>
            <w:r w:rsidRPr="00321B0F">
              <w:rPr>
                <w:rFonts w:ascii="Bembo Std" w:hAnsi="Bembo Std"/>
                <w:iCs/>
                <w:lang w:val="es-ES"/>
              </w:rPr>
              <w:t>El Salvador</w:t>
            </w:r>
            <w:r w:rsidRPr="00321B0F">
              <w:rPr>
                <w:rFonts w:ascii="Bembo Std" w:hAnsi="Bembo Std"/>
                <w:i/>
                <w:iCs/>
                <w:lang w:val="es-ES"/>
              </w:rPr>
              <w:t xml:space="preserve"> </w:t>
            </w:r>
          </w:p>
        </w:tc>
      </w:tr>
      <w:tr w:rsidR="00321B0F" w:rsidRPr="00321B0F" w14:paraId="4F1C7146" w14:textId="77777777" w:rsidTr="00321B0F">
        <w:tc>
          <w:tcPr>
            <w:tcW w:w="1555" w:type="dxa"/>
            <w:tcBorders>
              <w:top w:val="single" w:sz="4" w:space="0" w:color="auto"/>
              <w:left w:val="single" w:sz="4" w:space="0" w:color="auto"/>
              <w:bottom w:val="single" w:sz="4" w:space="0" w:color="auto"/>
              <w:right w:val="single" w:sz="4" w:space="0" w:color="auto"/>
            </w:tcBorders>
          </w:tcPr>
          <w:p w14:paraId="731040AC" w14:textId="77777777" w:rsidR="00321B0F" w:rsidRPr="00321B0F" w:rsidRDefault="00321B0F" w:rsidP="00321B0F">
            <w:pPr>
              <w:spacing w:before="60" w:after="140"/>
              <w:ind w:left="360" w:hanging="360"/>
              <w:jc w:val="both"/>
              <w:rPr>
                <w:rFonts w:ascii="Bembo Std" w:hAnsi="Bembo Std"/>
                <w:b/>
                <w:bCs/>
                <w:lang w:val="es-ES"/>
              </w:rPr>
            </w:pPr>
            <w:r w:rsidRPr="00321B0F">
              <w:rPr>
                <w:rFonts w:ascii="Bembo Std" w:hAnsi="Bembo Std"/>
                <w:b/>
                <w:bCs/>
                <w:lang w:val="es-ES"/>
              </w:rPr>
              <w:t>CGC 1.1(i)</w:t>
            </w:r>
          </w:p>
        </w:tc>
        <w:tc>
          <w:tcPr>
            <w:tcW w:w="7938" w:type="dxa"/>
            <w:tcBorders>
              <w:top w:val="single" w:sz="4" w:space="0" w:color="auto"/>
              <w:left w:val="single" w:sz="4" w:space="0" w:color="auto"/>
              <w:bottom w:val="single" w:sz="4" w:space="0" w:color="auto"/>
              <w:right w:val="single" w:sz="4" w:space="0" w:color="auto"/>
            </w:tcBorders>
          </w:tcPr>
          <w:p w14:paraId="518DFC7F" w14:textId="77777777" w:rsidR="00321B0F" w:rsidRPr="00321B0F" w:rsidRDefault="00321B0F" w:rsidP="00321B0F">
            <w:pPr>
              <w:suppressAutoHyphens/>
              <w:spacing w:before="60" w:after="140"/>
              <w:ind w:right="-72"/>
              <w:jc w:val="both"/>
              <w:rPr>
                <w:rFonts w:ascii="Bembo Std" w:hAnsi="Bembo Std"/>
                <w:i/>
                <w:iCs/>
                <w:lang w:val="es-ES"/>
              </w:rPr>
            </w:pPr>
            <w:r w:rsidRPr="00321B0F">
              <w:rPr>
                <w:rFonts w:ascii="Bembo Std" w:hAnsi="Bembo Std"/>
                <w:lang w:val="es-ES"/>
              </w:rPr>
              <w:t xml:space="preserve">El comprador es: </w:t>
            </w:r>
            <w:r w:rsidRPr="00321B0F">
              <w:rPr>
                <w:rFonts w:ascii="Bembo Std" w:hAnsi="Bembo Std"/>
                <w:iCs/>
                <w:lang w:val="es-ES"/>
              </w:rPr>
              <w:t>Ministerio de Salud (MINSAL)/UGP</w:t>
            </w:r>
          </w:p>
        </w:tc>
      </w:tr>
      <w:tr w:rsidR="00321B0F" w:rsidRPr="00321B0F" w14:paraId="05D27A69" w14:textId="77777777" w:rsidTr="00321B0F">
        <w:trPr>
          <w:trHeight w:val="611"/>
        </w:trPr>
        <w:tc>
          <w:tcPr>
            <w:tcW w:w="1555" w:type="dxa"/>
            <w:tcBorders>
              <w:top w:val="single" w:sz="4" w:space="0" w:color="auto"/>
              <w:left w:val="single" w:sz="4" w:space="0" w:color="auto"/>
              <w:bottom w:val="single" w:sz="4" w:space="0" w:color="auto"/>
              <w:right w:val="single" w:sz="4" w:space="0" w:color="auto"/>
            </w:tcBorders>
          </w:tcPr>
          <w:p w14:paraId="11325BCE" w14:textId="77777777" w:rsidR="00321B0F" w:rsidRPr="00321B0F" w:rsidRDefault="00321B0F" w:rsidP="00321B0F">
            <w:pPr>
              <w:spacing w:before="60" w:after="140"/>
              <w:ind w:left="360" w:hanging="360"/>
              <w:jc w:val="both"/>
              <w:rPr>
                <w:rFonts w:ascii="Bembo Std" w:hAnsi="Bembo Std"/>
                <w:b/>
                <w:bCs/>
                <w:lang w:val="es-ES"/>
              </w:rPr>
            </w:pPr>
            <w:r w:rsidRPr="00321B0F">
              <w:rPr>
                <w:rFonts w:ascii="Bembo Std" w:hAnsi="Bembo Std"/>
                <w:b/>
                <w:bCs/>
                <w:lang w:val="es-ES"/>
              </w:rPr>
              <w:t>CGC 1.1(o)</w:t>
            </w:r>
          </w:p>
        </w:tc>
        <w:tc>
          <w:tcPr>
            <w:tcW w:w="7938" w:type="dxa"/>
            <w:tcBorders>
              <w:top w:val="single" w:sz="4" w:space="0" w:color="auto"/>
              <w:left w:val="single" w:sz="4" w:space="0" w:color="auto"/>
              <w:bottom w:val="single" w:sz="4" w:space="0" w:color="auto"/>
              <w:right w:val="single" w:sz="4" w:space="0" w:color="auto"/>
            </w:tcBorders>
          </w:tcPr>
          <w:p w14:paraId="53F8AB5A" w14:textId="77777777" w:rsidR="00321B0F" w:rsidRPr="00321B0F" w:rsidRDefault="00321B0F" w:rsidP="00321B0F">
            <w:pPr>
              <w:widowControl w:val="0"/>
              <w:suppressAutoHyphens/>
              <w:adjustRightInd w:val="0"/>
              <w:spacing w:before="120" w:after="120"/>
              <w:ind w:right="-11"/>
              <w:jc w:val="both"/>
              <w:textAlignment w:val="baseline"/>
              <w:rPr>
                <w:rFonts w:ascii="Bembo Std" w:hAnsi="Bembo Std"/>
                <w:lang w:val="es-MX"/>
              </w:rPr>
            </w:pPr>
            <w:r w:rsidRPr="00321B0F">
              <w:rPr>
                <w:rFonts w:ascii="Bembo Std" w:hAnsi="Bembo Std"/>
                <w:lang w:val="es-MX"/>
              </w:rPr>
              <w:t xml:space="preserve">El destino final de los bienes o servicios (sitio del Proyecto) es: Instituto Nacional de Salud, ubicado en Urbanización Lomas de Altamira, Boulevard Altamira y Av. República de Ecuador #33, San Salvador. </w:t>
            </w:r>
          </w:p>
        </w:tc>
      </w:tr>
      <w:tr w:rsidR="00321B0F" w:rsidRPr="00321B0F" w14:paraId="0167EC9C" w14:textId="77777777" w:rsidTr="00321B0F">
        <w:tc>
          <w:tcPr>
            <w:tcW w:w="1555" w:type="dxa"/>
            <w:tcBorders>
              <w:top w:val="single" w:sz="4" w:space="0" w:color="auto"/>
              <w:left w:val="single" w:sz="4" w:space="0" w:color="auto"/>
              <w:bottom w:val="single" w:sz="4" w:space="0" w:color="auto"/>
              <w:right w:val="single" w:sz="4" w:space="0" w:color="auto"/>
            </w:tcBorders>
          </w:tcPr>
          <w:p w14:paraId="76AEB208" w14:textId="77777777" w:rsidR="00321B0F" w:rsidRPr="00321B0F" w:rsidRDefault="00321B0F" w:rsidP="00321B0F">
            <w:pPr>
              <w:spacing w:before="60" w:after="140"/>
              <w:ind w:left="360" w:hanging="360"/>
              <w:jc w:val="both"/>
              <w:rPr>
                <w:rFonts w:ascii="Bembo Std" w:hAnsi="Bembo Std"/>
                <w:b/>
                <w:bCs/>
                <w:lang w:val="es-ES"/>
              </w:rPr>
            </w:pPr>
            <w:r w:rsidRPr="00321B0F">
              <w:rPr>
                <w:rFonts w:ascii="Bembo Std" w:hAnsi="Bembo Std"/>
                <w:b/>
                <w:bCs/>
                <w:lang w:val="es-ES"/>
              </w:rPr>
              <w:t>CGC 4.2 (b)</w:t>
            </w:r>
          </w:p>
        </w:tc>
        <w:tc>
          <w:tcPr>
            <w:tcW w:w="7938" w:type="dxa"/>
            <w:tcBorders>
              <w:top w:val="single" w:sz="4" w:space="0" w:color="auto"/>
              <w:left w:val="single" w:sz="4" w:space="0" w:color="auto"/>
              <w:bottom w:val="single" w:sz="4" w:space="0" w:color="auto"/>
              <w:right w:val="single" w:sz="4" w:space="0" w:color="auto"/>
            </w:tcBorders>
          </w:tcPr>
          <w:p w14:paraId="26F0DD56" w14:textId="77777777" w:rsidR="00321B0F" w:rsidRPr="00321B0F" w:rsidRDefault="00321B0F" w:rsidP="00321B0F">
            <w:pPr>
              <w:suppressAutoHyphens/>
              <w:spacing w:before="60" w:after="140"/>
              <w:ind w:right="-72"/>
              <w:jc w:val="both"/>
              <w:rPr>
                <w:rFonts w:ascii="Bembo Std" w:hAnsi="Bembo Std"/>
                <w:i/>
                <w:iCs/>
                <w:lang w:val="es-ES"/>
              </w:rPr>
            </w:pPr>
            <w:r w:rsidRPr="00321B0F">
              <w:rPr>
                <w:rFonts w:ascii="Bembo Std" w:hAnsi="Bembo Std"/>
                <w:lang w:val="es-ES"/>
              </w:rPr>
              <w:t>La versión de la edición de los Incoterms</w:t>
            </w:r>
            <w:r w:rsidRPr="00321B0F">
              <w:rPr>
                <w:rFonts w:ascii="Bembo Std" w:hAnsi="Bembo Std"/>
                <w:i/>
                <w:iCs/>
                <w:lang w:val="es-ES"/>
              </w:rPr>
              <w:t xml:space="preserve"> </w:t>
            </w:r>
            <w:r w:rsidRPr="00321B0F">
              <w:rPr>
                <w:rFonts w:ascii="Bembo Std" w:hAnsi="Bembo Std"/>
                <w:lang w:val="es-ES"/>
              </w:rPr>
              <w:t>será</w:t>
            </w:r>
            <w:r w:rsidRPr="00321B0F">
              <w:rPr>
                <w:rFonts w:ascii="Bembo Std" w:hAnsi="Bembo Std"/>
                <w:i/>
                <w:iCs/>
                <w:lang w:val="es-ES"/>
              </w:rPr>
              <w:t xml:space="preserve">: </w:t>
            </w:r>
            <w:r w:rsidRPr="00321B0F">
              <w:rPr>
                <w:rFonts w:ascii="Bembo Std" w:hAnsi="Bembo Std"/>
                <w:iCs/>
                <w:lang w:val="es-ES"/>
              </w:rPr>
              <w:t>Edición 2020</w:t>
            </w:r>
          </w:p>
        </w:tc>
      </w:tr>
      <w:tr w:rsidR="00321B0F" w:rsidRPr="00321B0F" w14:paraId="3FEA4892" w14:textId="77777777" w:rsidTr="00321B0F">
        <w:tc>
          <w:tcPr>
            <w:tcW w:w="1555" w:type="dxa"/>
            <w:tcBorders>
              <w:top w:val="single" w:sz="4" w:space="0" w:color="auto"/>
              <w:left w:val="single" w:sz="4" w:space="0" w:color="auto"/>
              <w:bottom w:val="single" w:sz="4" w:space="0" w:color="auto"/>
              <w:right w:val="single" w:sz="4" w:space="0" w:color="auto"/>
            </w:tcBorders>
          </w:tcPr>
          <w:p w14:paraId="0AECD146" w14:textId="77777777" w:rsidR="00321B0F" w:rsidRPr="00321B0F" w:rsidRDefault="00321B0F" w:rsidP="00321B0F">
            <w:pPr>
              <w:spacing w:before="60" w:after="140"/>
              <w:ind w:left="360" w:hanging="360"/>
              <w:jc w:val="both"/>
              <w:rPr>
                <w:rFonts w:ascii="Bembo Std" w:hAnsi="Bembo Std"/>
                <w:b/>
                <w:bCs/>
                <w:lang w:val="es-ES"/>
              </w:rPr>
            </w:pPr>
            <w:r w:rsidRPr="00321B0F">
              <w:rPr>
                <w:rFonts w:ascii="Bembo Std" w:hAnsi="Bembo Std"/>
                <w:b/>
                <w:bCs/>
                <w:lang w:val="es-ES"/>
              </w:rPr>
              <w:t>CGC 5.1</w:t>
            </w:r>
          </w:p>
        </w:tc>
        <w:tc>
          <w:tcPr>
            <w:tcW w:w="7938" w:type="dxa"/>
            <w:tcBorders>
              <w:top w:val="single" w:sz="4" w:space="0" w:color="auto"/>
              <w:left w:val="single" w:sz="4" w:space="0" w:color="auto"/>
              <w:bottom w:val="single" w:sz="4" w:space="0" w:color="auto"/>
              <w:right w:val="single" w:sz="4" w:space="0" w:color="auto"/>
            </w:tcBorders>
          </w:tcPr>
          <w:p w14:paraId="3A25318A" w14:textId="77777777" w:rsidR="00321B0F" w:rsidRPr="00321B0F" w:rsidRDefault="00321B0F" w:rsidP="00321B0F">
            <w:pPr>
              <w:suppressAutoHyphens/>
              <w:spacing w:before="60" w:after="140"/>
              <w:ind w:right="-72"/>
              <w:jc w:val="both"/>
              <w:rPr>
                <w:rFonts w:ascii="Bembo Std" w:hAnsi="Bembo Std"/>
                <w:lang w:val="es-ES"/>
              </w:rPr>
            </w:pPr>
            <w:r w:rsidRPr="00321B0F">
              <w:rPr>
                <w:rFonts w:ascii="Bembo Std" w:hAnsi="Bembo Std"/>
                <w:lang w:val="es-ES"/>
              </w:rPr>
              <w:t xml:space="preserve">El idioma será: </w:t>
            </w:r>
            <w:r w:rsidRPr="00321B0F">
              <w:rPr>
                <w:rFonts w:ascii="Bembo Std" w:hAnsi="Bembo Std"/>
                <w:iCs/>
                <w:lang w:val="es-ES"/>
              </w:rPr>
              <w:t>español</w:t>
            </w:r>
          </w:p>
        </w:tc>
      </w:tr>
      <w:tr w:rsidR="00321B0F" w:rsidRPr="00321B0F" w14:paraId="262528A1" w14:textId="77777777" w:rsidTr="00321B0F">
        <w:tc>
          <w:tcPr>
            <w:tcW w:w="1555" w:type="dxa"/>
            <w:tcBorders>
              <w:top w:val="single" w:sz="4" w:space="0" w:color="auto"/>
              <w:left w:val="single" w:sz="4" w:space="0" w:color="auto"/>
              <w:bottom w:val="single" w:sz="4" w:space="0" w:color="auto"/>
              <w:right w:val="single" w:sz="4" w:space="0" w:color="auto"/>
            </w:tcBorders>
          </w:tcPr>
          <w:p w14:paraId="19EEEB7F" w14:textId="77777777" w:rsidR="00321B0F" w:rsidRPr="00321B0F" w:rsidRDefault="00321B0F" w:rsidP="00321B0F">
            <w:pPr>
              <w:spacing w:before="60" w:after="140"/>
              <w:ind w:left="360" w:hanging="360"/>
              <w:jc w:val="both"/>
              <w:rPr>
                <w:rFonts w:ascii="Bembo Std" w:hAnsi="Bembo Std"/>
                <w:b/>
                <w:bCs/>
                <w:lang w:val="es-ES"/>
              </w:rPr>
            </w:pPr>
            <w:r w:rsidRPr="00321B0F">
              <w:rPr>
                <w:rFonts w:ascii="Bembo Std" w:hAnsi="Bembo Std"/>
                <w:b/>
                <w:bCs/>
                <w:lang w:val="es-ES"/>
              </w:rPr>
              <w:t>CGC 8.1</w:t>
            </w:r>
          </w:p>
        </w:tc>
        <w:tc>
          <w:tcPr>
            <w:tcW w:w="7938" w:type="dxa"/>
            <w:tcBorders>
              <w:top w:val="single" w:sz="4" w:space="0" w:color="auto"/>
              <w:left w:val="single" w:sz="4" w:space="0" w:color="auto"/>
              <w:bottom w:val="single" w:sz="4" w:space="0" w:color="auto"/>
              <w:right w:val="single" w:sz="4" w:space="0" w:color="auto"/>
            </w:tcBorders>
          </w:tcPr>
          <w:p w14:paraId="7DCD3489" w14:textId="77777777" w:rsidR="00321B0F" w:rsidRPr="00321B0F" w:rsidRDefault="00321B0F" w:rsidP="00321B0F">
            <w:pPr>
              <w:suppressAutoHyphens/>
              <w:spacing w:before="60" w:after="140"/>
              <w:ind w:right="-72"/>
              <w:jc w:val="both"/>
              <w:rPr>
                <w:rFonts w:ascii="Bembo Std" w:hAnsi="Bembo Std"/>
                <w:lang w:val="es-ES"/>
              </w:rPr>
            </w:pPr>
            <w:r w:rsidRPr="00321B0F">
              <w:rPr>
                <w:rFonts w:ascii="Bembo Std" w:hAnsi="Bembo Std"/>
                <w:lang w:val="es-ES"/>
              </w:rPr>
              <w:t xml:space="preserve">Para </w:t>
            </w:r>
            <w:r w:rsidRPr="00321B0F">
              <w:rPr>
                <w:rFonts w:ascii="Bembo Std" w:hAnsi="Bembo Std"/>
                <w:b/>
                <w:bCs/>
                <w:lang w:val="es-ES"/>
              </w:rPr>
              <w:t>notificaciones,</w:t>
            </w:r>
            <w:r w:rsidRPr="00321B0F">
              <w:rPr>
                <w:rFonts w:ascii="Bembo Std" w:hAnsi="Bembo Std"/>
                <w:lang w:val="es-ES"/>
              </w:rPr>
              <w:t xml:space="preserve"> las direcciones serán:</w:t>
            </w:r>
          </w:p>
          <w:p w14:paraId="44655DF6" w14:textId="77777777" w:rsidR="00321B0F" w:rsidRPr="00321B0F" w:rsidRDefault="00321B0F" w:rsidP="00321B0F">
            <w:pPr>
              <w:spacing w:before="60" w:after="140"/>
              <w:jc w:val="both"/>
              <w:rPr>
                <w:rFonts w:ascii="Bembo Std" w:hAnsi="Bembo Std"/>
                <w:u w:val="single"/>
                <w:lang w:val="es-ES"/>
              </w:rPr>
            </w:pPr>
            <w:r w:rsidRPr="00321B0F">
              <w:rPr>
                <w:rFonts w:ascii="Bembo Std" w:hAnsi="Bembo Std"/>
                <w:u w:val="single"/>
                <w:lang w:val="es-ES"/>
              </w:rPr>
              <w:lastRenderedPageBreak/>
              <w:t>del Comprador</w:t>
            </w:r>
          </w:p>
          <w:p w14:paraId="7FD2794F" w14:textId="77777777" w:rsidR="00321B0F" w:rsidRPr="00321B0F" w:rsidRDefault="00321B0F" w:rsidP="00321B0F">
            <w:pPr>
              <w:suppressAutoHyphens/>
              <w:spacing w:before="60" w:after="140"/>
              <w:ind w:right="-72"/>
              <w:jc w:val="both"/>
              <w:rPr>
                <w:rFonts w:ascii="Bembo Std" w:hAnsi="Bembo Std"/>
                <w:iCs/>
                <w:lang w:val="es-ES"/>
              </w:rPr>
            </w:pPr>
            <w:r w:rsidRPr="00321B0F">
              <w:rPr>
                <w:rFonts w:ascii="Bembo Std" w:hAnsi="Bembo Std"/>
                <w:iCs/>
                <w:lang w:val="es-ES"/>
              </w:rPr>
              <w:t>Atención: Dra. Patricia Figueroa de Quinteros, Coordinadora UGP PRIDES II</w:t>
            </w:r>
          </w:p>
          <w:p w14:paraId="4884CED3" w14:textId="77777777" w:rsidR="00321B0F" w:rsidRPr="00321B0F" w:rsidRDefault="00321B0F" w:rsidP="00321B0F">
            <w:pPr>
              <w:suppressAutoHyphens/>
              <w:spacing w:before="60" w:after="140"/>
              <w:ind w:right="-72"/>
              <w:jc w:val="both"/>
              <w:rPr>
                <w:rFonts w:ascii="Bembo Std" w:hAnsi="Bembo Std"/>
                <w:iCs/>
                <w:lang w:val="es-ES"/>
              </w:rPr>
            </w:pPr>
            <w:r w:rsidRPr="00321B0F">
              <w:rPr>
                <w:rFonts w:ascii="Bembo Std" w:hAnsi="Bembo Std"/>
                <w:iCs/>
                <w:lang w:val="es-ES"/>
              </w:rPr>
              <w:t>Dirección: Nivel tres, Edificio del Instituto Nacional de Salud, Urbanización Lomas de Altamira, Boulevard Altamira y Avenida República de Ecuador N° 33.</w:t>
            </w:r>
          </w:p>
          <w:p w14:paraId="29FF49B3" w14:textId="77777777" w:rsidR="00321B0F" w:rsidRPr="00321B0F" w:rsidRDefault="00321B0F" w:rsidP="00321B0F">
            <w:pPr>
              <w:suppressAutoHyphens/>
              <w:spacing w:before="60" w:after="140"/>
              <w:ind w:right="-72"/>
              <w:jc w:val="both"/>
              <w:rPr>
                <w:rFonts w:ascii="Bembo Std" w:hAnsi="Bembo Std"/>
                <w:iCs/>
                <w:lang w:val="es-ES"/>
              </w:rPr>
            </w:pPr>
            <w:r w:rsidRPr="00321B0F">
              <w:rPr>
                <w:rFonts w:ascii="Bembo Std" w:hAnsi="Bembo Std"/>
                <w:iCs/>
                <w:lang w:val="es-ES"/>
              </w:rPr>
              <w:t>Ciudad: San Salvador</w:t>
            </w:r>
          </w:p>
          <w:p w14:paraId="41BB11B9" w14:textId="77777777" w:rsidR="00321B0F" w:rsidRPr="00321B0F" w:rsidRDefault="00321B0F" w:rsidP="00321B0F">
            <w:pPr>
              <w:tabs>
                <w:tab w:val="left" w:pos="4410"/>
              </w:tabs>
              <w:suppressAutoHyphens/>
              <w:spacing w:before="60" w:after="140"/>
              <w:ind w:right="-72"/>
              <w:jc w:val="both"/>
              <w:rPr>
                <w:rFonts w:ascii="Bembo Std" w:hAnsi="Bembo Std"/>
                <w:iCs/>
                <w:lang w:val="es-ES"/>
              </w:rPr>
            </w:pPr>
            <w:r w:rsidRPr="00321B0F">
              <w:rPr>
                <w:rFonts w:ascii="Bembo Std" w:hAnsi="Bembo Std"/>
                <w:iCs/>
                <w:lang w:val="es-ES"/>
              </w:rPr>
              <w:t>Teléfono: (503) 2591-8293</w:t>
            </w:r>
            <w:r w:rsidRPr="00321B0F">
              <w:rPr>
                <w:rFonts w:ascii="Bembo Std" w:hAnsi="Bembo Std"/>
                <w:iCs/>
                <w:lang w:val="es-ES"/>
              </w:rPr>
              <w:tab/>
            </w:r>
          </w:p>
          <w:p w14:paraId="40A3BACD" w14:textId="77777777" w:rsidR="00321B0F" w:rsidRPr="00321B0F" w:rsidRDefault="00321B0F" w:rsidP="00321B0F">
            <w:pPr>
              <w:suppressAutoHyphens/>
              <w:spacing w:before="60" w:after="140"/>
              <w:ind w:right="-72"/>
              <w:jc w:val="both"/>
              <w:rPr>
                <w:rFonts w:ascii="Bembo Std" w:hAnsi="Bembo Std"/>
                <w:iCs/>
                <w:lang w:val="es-ES"/>
              </w:rPr>
            </w:pPr>
            <w:r w:rsidRPr="00321B0F">
              <w:rPr>
                <w:rFonts w:ascii="Bembo Std" w:hAnsi="Bembo Std"/>
                <w:iCs/>
                <w:lang w:val="es-ES"/>
              </w:rPr>
              <w:t xml:space="preserve">Dirección de correo electrónico: </w:t>
            </w:r>
            <w:hyperlink r:id="rId12" w:history="1">
              <w:r w:rsidRPr="00321B0F">
                <w:rPr>
                  <w:rFonts w:ascii="Bembo Std" w:hAnsi="Bembo Std"/>
                  <w:lang w:val="es-ES"/>
                </w:rPr>
                <w:t>acp_ugp@salud.gob.sv</w:t>
              </w:r>
            </w:hyperlink>
          </w:p>
          <w:p w14:paraId="64422715" w14:textId="77777777" w:rsidR="00321B0F" w:rsidRPr="00321B0F" w:rsidRDefault="00321B0F" w:rsidP="00321B0F">
            <w:pPr>
              <w:spacing w:before="60" w:after="140"/>
              <w:jc w:val="both"/>
              <w:rPr>
                <w:rFonts w:ascii="Bembo Std" w:hAnsi="Bembo Std"/>
                <w:u w:val="single"/>
                <w:lang w:val="es-ES"/>
              </w:rPr>
            </w:pPr>
            <w:r w:rsidRPr="00321B0F">
              <w:rPr>
                <w:rFonts w:ascii="Bembo Std" w:hAnsi="Bembo Std"/>
                <w:u w:val="single"/>
                <w:lang w:val="es-ES"/>
              </w:rPr>
              <w:t>del Proveedor</w:t>
            </w:r>
          </w:p>
          <w:p w14:paraId="18C0E75D" w14:textId="77777777" w:rsidR="0036425B" w:rsidRPr="0036425B" w:rsidRDefault="0036425B" w:rsidP="0036425B">
            <w:pPr>
              <w:spacing w:before="60" w:after="140"/>
              <w:jc w:val="both"/>
              <w:rPr>
                <w:rFonts w:ascii="Bembo Std" w:hAnsi="Bembo Std"/>
                <w:lang w:val="es-ES"/>
              </w:rPr>
            </w:pPr>
            <w:r w:rsidRPr="0036425B">
              <w:rPr>
                <w:rFonts w:ascii="Bembo Std" w:hAnsi="Bembo Std"/>
                <w:lang w:val="es-ES"/>
              </w:rPr>
              <w:t xml:space="preserve">Atención: </w:t>
            </w:r>
            <w:r w:rsidRPr="0036425B">
              <w:rPr>
                <w:rFonts w:ascii="Bembo Std" w:hAnsi="Bembo Std"/>
                <w:b/>
                <w:lang w:val="es-ES"/>
              </w:rPr>
              <w:t>JOSE ROBERTO MALDONADO SALINAS</w:t>
            </w:r>
            <w:r w:rsidRPr="0036425B">
              <w:rPr>
                <w:rFonts w:ascii="Bembo Std" w:hAnsi="Bembo Std"/>
                <w:lang w:val="es-ES"/>
              </w:rPr>
              <w:t xml:space="preserve"> / director Vice-Presidente y Representante Legal </w:t>
            </w:r>
          </w:p>
          <w:p w14:paraId="3B789754" w14:textId="77777777" w:rsidR="0036425B" w:rsidRPr="0036425B" w:rsidRDefault="0036425B" w:rsidP="0036425B">
            <w:pPr>
              <w:spacing w:before="60" w:after="140"/>
              <w:jc w:val="both"/>
              <w:rPr>
                <w:rFonts w:ascii="Bembo Std" w:hAnsi="Bembo Std"/>
                <w:lang w:val="es-ES"/>
              </w:rPr>
            </w:pPr>
            <w:r w:rsidRPr="0036425B">
              <w:rPr>
                <w:rFonts w:ascii="Bembo Std" w:hAnsi="Bembo Std"/>
                <w:lang w:val="es-ES"/>
              </w:rPr>
              <w:t>Dirección postal: Calle El Mirador, y 77 Avenida Norte, No 625, Colonia Escalón.</w:t>
            </w:r>
          </w:p>
          <w:p w14:paraId="1C52425E" w14:textId="77777777" w:rsidR="0036425B" w:rsidRPr="0036425B" w:rsidRDefault="0036425B" w:rsidP="0036425B">
            <w:pPr>
              <w:spacing w:before="60" w:after="140"/>
              <w:jc w:val="both"/>
              <w:rPr>
                <w:rFonts w:ascii="Bembo Std" w:hAnsi="Bembo Std"/>
                <w:lang w:val="es-ES"/>
              </w:rPr>
            </w:pPr>
            <w:r w:rsidRPr="0036425B">
              <w:rPr>
                <w:rFonts w:ascii="Bembo Std" w:hAnsi="Bembo Std"/>
                <w:lang w:val="es-ES"/>
              </w:rPr>
              <w:t>Ciudad: San Salvador</w:t>
            </w:r>
          </w:p>
          <w:p w14:paraId="1AC8C341" w14:textId="77777777" w:rsidR="0036425B" w:rsidRPr="0036425B" w:rsidRDefault="0036425B" w:rsidP="0036425B">
            <w:pPr>
              <w:spacing w:before="60" w:after="140"/>
              <w:jc w:val="both"/>
              <w:rPr>
                <w:rFonts w:ascii="Bembo Std" w:hAnsi="Bembo Std"/>
                <w:lang w:val="es-ES"/>
              </w:rPr>
            </w:pPr>
            <w:r w:rsidRPr="0036425B">
              <w:rPr>
                <w:rFonts w:ascii="Bembo Std" w:hAnsi="Bembo Std"/>
                <w:lang w:val="es-ES"/>
              </w:rPr>
              <w:t xml:space="preserve">País:  El Salvador </w:t>
            </w:r>
          </w:p>
          <w:p w14:paraId="22F74372" w14:textId="77777777" w:rsidR="0036425B" w:rsidRPr="0036425B" w:rsidRDefault="0036425B" w:rsidP="0036425B">
            <w:pPr>
              <w:spacing w:before="60" w:after="140"/>
              <w:jc w:val="both"/>
              <w:rPr>
                <w:rFonts w:ascii="Bembo Std" w:hAnsi="Bembo Std"/>
                <w:lang w:val="es-ES"/>
              </w:rPr>
            </w:pPr>
            <w:r w:rsidRPr="0036425B">
              <w:rPr>
                <w:rFonts w:ascii="Bembo Std" w:hAnsi="Bembo Std"/>
                <w:lang w:val="es-ES"/>
              </w:rPr>
              <w:t>Teléfono: 2523-3500</w:t>
            </w:r>
          </w:p>
          <w:p w14:paraId="51222653" w14:textId="3709AB90" w:rsidR="0036425B" w:rsidRPr="00321B0F" w:rsidRDefault="0036425B" w:rsidP="0036425B">
            <w:pPr>
              <w:spacing w:before="60" w:after="140"/>
              <w:jc w:val="both"/>
              <w:rPr>
                <w:rFonts w:ascii="Bembo Std" w:hAnsi="Bembo Std"/>
                <w:lang w:val="es-ES"/>
              </w:rPr>
            </w:pPr>
            <w:r w:rsidRPr="0036425B">
              <w:rPr>
                <w:rFonts w:ascii="Bembo Std" w:hAnsi="Bembo Std"/>
                <w:lang w:val="es-ES"/>
              </w:rPr>
              <w:t xml:space="preserve">Dirección electrónica: </w:t>
            </w:r>
            <w:hyperlink r:id="rId13" w:history="1">
              <w:r w:rsidRPr="00473CFC">
                <w:rPr>
                  <w:rStyle w:val="Hipervnculo"/>
                  <w:rFonts w:ascii="Bembo Std" w:hAnsi="Bembo Std"/>
                  <w:i/>
                  <w:lang w:val="es-ES"/>
                </w:rPr>
                <w:t>jmaldonado@ecssa.com</w:t>
              </w:r>
            </w:hyperlink>
            <w:r w:rsidRPr="0036425B">
              <w:rPr>
                <w:rFonts w:ascii="Bembo Std" w:hAnsi="Bembo Std"/>
                <w:i/>
                <w:lang w:val="es-ES"/>
              </w:rPr>
              <w:t>.</w:t>
            </w:r>
            <w:r w:rsidRPr="00321B0F">
              <w:rPr>
                <w:rFonts w:ascii="Bembo Std" w:hAnsi="Bembo Std"/>
                <w:lang w:val="es-ES"/>
              </w:rPr>
              <w:t xml:space="preserve"> </w:t>
            </w:r>
          </w:p>
        </w:tc>
      </w:tr>
      <w:tr w:rsidR="00321B0F" w:rsidRPr="00321B0F" w14:paraId="1A2CB0A7" w14:textId="77777777" w:rsidTr="00321B0F">
        <w:tc>
          <w:tcPr>
            <w:tcW w:w="1555" w:type="dxa"/>
            <w:tcBorders>
              <w:top w:val="single" w:sz="4" w:space="0" w:color="auto"/>
              <w:left w:val="single" w:sz="4" w:space="0" w:color="auto"/>
              <w:bottom w:val="single" w:sz="4" w:space="0" w:color="auto"/>
              <w:right w:val="single" w:sz="4" w:space="0" w:color="auto"/>
            </w:tcBorders>
          </w:tcPr>
          <w:p w14:paraId="7A94603B" w14:textId="77777777" w:rsidR="00321B0F" w:rsidRPr="00321B0F" w:rsidRDefault="00321B0F" w:rsidP="00321B0F">
            <w:pPr>
              <w:spacing w:before="60" w:after="140"/>
              <w:ind w:left="360" w:hanging="360"/>
              <w:jc w:val="both"/>
              <w:rPr>
                <w:rFonts w:ascii="Bembo Std" w:hAnsi="Bembo Std"/>
                <w:b/>
                <w:bCs/>
                <w:lang w:val="es-ES"/>
              </w:rPr>
            </w:pPr>
            <w:r w:rsidRPr="00321B0F">
              <w:rPr>
                <w:rFonts w:ascii="Bembo Std" w:hAnsi="Bembo Std"/>
                <w:b/>
                <w:bCs/>
                <w:lang w:val="es-ES"/>
              </w:rPr>
              <w:t>CGC 9.1</w:t>
            </w:r>
          </w:p>
        </w:tc>
        <w:tc>
          <w:tcPr>
            <w:tcW w:w="7938" w:type="dxa"/>
            <w:tcBorders>
              <w:top w:val="single" w:sz="4" w:space="0" w:color="auto"/>
              <w:left w:val="single" w:sz="4" w:space="0" w:color="auto"/>
              <w:bottom w:val="single" w:sz="4" w:space="0" w:color="auto"/>
              <w:right w:val="single" w:sz="4" w:space="0" w:color="auto"/>
            </w:tcBorders>
          </w:tcPr>
          <w:p w14:paraId="293CBD08" w14:textId="77777777" w:rsidR="00321B0F" w:rsidRPr="00321B0F" w:rsidRDefault="00321B0F" w:rsidP="00321B0F">
            <w:pPr>
              <w:suppressAutoHyphens/>
              <w:spacing w:before="60" w:after="140"/>
              <w:ind w:right="-72"/>
              <w:jc w:val="both"/>
              <w:rPr>
                <w:rFonts w:ascii="Bembo Std" w:hAnsi="Bembo Std"/>
                <w:i/>
                <w:iCs/>
                <w:lang w:val="es-ES"/>
              </w:rPr>
            </w:pPr>
            <w:r w:rsidRPr="00321B0F">
              <w:rPr>
                <w:rFonts w:ascii="Bembo Std" w:hAnsi="Bembo Std"/>
                <w:lang w:val="es-ES"/>
              </w:rPr>
              <w:t xml:space="preserve">La ley que rige será la ley de: </w:t>
            </w:r>
            <w:r w:rsidRPr="00321B0F">
              <w:rPr>
                <w:rFonts w:ascii="Bembo Std" w:hAnsi="Bembo Std"/>
                <w:iCs/>
                <w:lang w:val="es-ES"/>
              </w:rPr>
              <w:t>la República de El Salvador y el Convenio Individual del Programa Integrado de Salud II</w:t>
            </w:r>
          </w:p>
        </w:tc>
      </w:tr>
      <w:tr w:rsidR="00321B0F" w:rsidRPr="00321B0F" w14:paraId="39E0B531" w14:textId="77777777" w:rsidTr="00321B0F">
        <w:tc>
          <w:tcPr>
            <w:tcW w:w="1555" w:type="dxa"/>
            <w:tcBorders>
              <w:top w:val="single" w:sz="4" w:space="0" w:color="auto"/>
              <w:left w:val="single" w:sz="4" w:space="0" w:color="auto"/>
              <w:bottom w:val="single" w:sz="4" w:space="0" w:color="auto"/>
              <w:right w:val="single" w:sz="4" w:space="0" w:color="auto"/>
            </w:tcBorders>
          </w:tcPr>
          <w:p w14:paraId="3F81BADA" w14:textId="77777777" w:rsidR="00321B0F" w:rsidRPr="00321B0F" w:rsidRDefault="00321B0F" w:rsidP="00321B0F">
            <w:pPr>
              <w:spacing w:before="60" w:after="140"/>
              <w:ind w:left="360" w:hanging="360"/>
              <w:jc w:val="both"/>
              <w:rPr>
                <w:rFonts w:ascii="Bembo Std" w:hAnsi="Bembo Std"/>
                <w:b/>
                <w:bCs/>
                <w:lang w:val="es-ES"/>
              </w:rPr>
            </w:pPr>
            <w:r w:rsidRPr="00321B0F">
              <w:rPr>
                <w:rFonts w:ascii="Bembo Std" w:hAnsi="Bembo Std"/>
                <w:b/>
                <w:bCs/>
                <w:lang w:val="es-ES"/>
              </w:rPr>
              <w:t>CGC 10.2</w:t>
            </w:r>
          </w:p>
        </w:tc>
        <w:tc>
          <w:tcPr>
            <w:tcW w:w="7938" w:type="dxa"/>
            <w:tcBorders>
              <w:top w:val="single" w:sz="4" w:space="0" w:color="auto"/>
              <w:left w:val="single" w:sz="4" w:space="0" w:color="auto"/>
              <w:bottom w:val="single" w:sz="4" w:space="0" w:color="auto"/>
              <w:right w:val="single" w:sz="4" w:space="0" w:color="auto"/>
            </w:tcBorders>
          </w:tcPr>
          <w:p w14:paraId="6EEA2245" w14:textId="77777777" w:rsidR="00321B0F" w:rsidRPr="00321B0F" w:rsidRDefault="00321B0F" w:rsidP="00321B0F">
            <w:pPr>
              <w:suppressAutoHyphens/>
              <w:spacing w:before="60" w:after="140"/>
              <w:ind w:right="-72"/>
              <w:jc w:val="both"/>
              <w:rPr>
                <w:rFonts w:ascii="Bembo Std" w:hAnsi="Bembo Std"/>
                <w:lang w:val="es-ES"/>
              </w:rPr>
            </w:pPr>
            <w:r w:rsidRPr="00321B0F">
              <w:rPr>
                <w:rFonts w:ascii="Bembo Std" w:hAnsi="Bembo Std"/>
                <w:lang w:val="es-ES"/>
              </w:rPr>
              <w:t xml:space="preserve">Los reglamentos de los procedimientos para los procesos de arbitraje, de conformidad con la Cláusula 10.2 de las CGC, serán: </w:t>
            </w:r>
          </w:p>
          <w:p w14:paraId="2731B28B" w14:textId="77777777" w:rsidR="00321B0F" w:rsidRPr="00321B0F" w:rsidRDefault="00321B0F" w:rsidP="00321B0F">
            <w:pPr>
              <w:suppressAutoHyphens/>
              <w:spacing w:before="60" w:after="140"/>
              <w:ind w:left="432" w:right="-72" w:hanging="432"/>
              <w:jc w:val="both"/>
              <w:rPr>
                <w:rFonts w:ascii="Bembo Std" w:hAnsi="Bembo Std"/>
                <w:b/>
                <w:bCs/>
                <w:i/>
                <w:iCs/>
                <w:lang w:val="es-ES"/>
              </w:rPr>
            </w:pPr>
            <w:r w:rsidRPr="00321B0F">
              <w:rPr>
                <w:rFonts w:ascii="Bembo Std" w:hAnsi="Bembo Std"/>
                <w:b/>
                <w:bCs/>
                <w:i/>
                <w:iCs/>
                <w:sz w:val="22"/>
                <w:lang w:val="es-ES"/>
              </w:rPr>
              <w:t>(a)</w:t>
            </w:r>
            <w:r w:rsidRPr="00321B0F">
              <w:rPr>
                <w:rFonts w:ascii="Bembo Std" w:hAnsi="Bembo Std"/>
                <w:b/>
                <w:bCs/>
                <w:i/>
                <w:iCs/>
                <w:sz w:val="22"/>
                <w:lang w:val="es-ES"/>
              </w:rPr>
              <w:tab/>
              <w:t>Contratos con Proveedores ciudadanos del país del Comprador y proveedores extranjeros:</w:t>
            </w:r>
          </w:p>
          <w:p w14:paraId="389B538A" w14:textId="77777777" w:rsidR="00321B0F" w:rsidRPr="00321B0F" w:rsidRDefault="00321B0F" w:rsidP="00321B0F">
            <w:pPr>
              <w:tabs>
                <w:tab w:val="left" w:pos="0"/>
                <w:tab w:val="left" w:pos="567"/>
              </w:tabs>
              <w:ind w:left="480"/>
              <w:contextualSpacing/>
              <w:jc w:val="both"/>
              <w:rPr>
                <w:rFonts w:ascii="Bembo Std" w:hAnsi="Bembo Std"/>
                <w:spacing w:val="-3"/>
                <w:lang w:val="es-ES"/>
              </w:rPr>
            </w:pPr>
            <w:r w:rsidRPr="00321B0F">
              <w:rPr>
                <w:rFonts w:ascii="Bembo Std" w:hAnsi="Bembo Std"/>
                <w:spacing w:val="-3"/>
                <w:lang w:val="es-ES"/>
              </w:rPr>
              <w:t>En el caso de alguna disputa, controversia, discrepancia o reclamo entre el Comprador y el Proveedor que en la ejecución del contrato surgiere, se resolverá intentando primero el Arreglo directo entre las partes y si por esta forma no se llegare a una solución, se recurrirá al Arbitraje, de conformidad con la Ley de Mediación, Conciliación y Arbitraje y su Reglamento de El Salvador.</w:t>
            </w:r>
          </w:p>
        </w:tc>
      </w:tr>
      <w:tr w:rsidR="00321B0F" w:rsidRPr="00321B0F" w14:paraId="753C2F4A" w14:textId="77777777" w:rsidTr="00321B0F">
        <w:trPr>
          <w:trHeight w:val="331"/>
        </w:trPr>
        <w:tc>
          <w:tcPr>
            <w:tcW w:w="1555" w:type="dxa"/>
            <w:tcBorders>
              <w:top w:val="single" w:sz="4" w:space="0" w:color="auto"/>
              <w:left w:val="single" w:sz="4" w:space="0" w:color="auto"/>
              <w:bottom w:val="single" w:sz="4" w:space="0" w:color="auto"/>
              <w:right w:val="single" w:sz="4" w:space="0" w:color="auto"/>
            </w:tcBorders>
          </w:tcPr>
          <w:p w14:paraId="7C93ED64" w14:textId="77777777" w:rsidR="00321B0F" w:rsidRPr="00321B0F" w:rsidRDefault="00321B0F" w:rsidP="00321B0F">
            <w:pPr>
              <w:spacing w:after="140"/>
              <w:jc w:val="both"/>
              <w:rPr>
                <w:rFonts w:ascii="Bembo Std" w:hAnsi="Bembo Std"/>
                <w:b/>
                <w:bCs/>
                <w:lang w:val="es-ES"/>
              </w:rPr>
            </w:pPr>
            <w:r w:rsidRPr="00321B0F">
              <w:rPr>
                <w:rFonts w:ascii="Bembo Std" w:hAnsi="Bembo Std"/>
                <w:b/>
                <w:bCs/>
                <w:lang w:val="es-ES"/>
              </w:rPr>
              <w:t>CGC 14.1</w:t>
            </w:r>
          </w:p>
        </w:tc>
        <w:tc>
          <w:tcPr>
            <w:tcW w:w="7938" w:type="dxa"/>
            <w:tcBorders>
              <w:top w:val="single" w:sz="4" w:space="0" w:color="auto"/>
              <w:left w:val="single" w:sz="4" w:space="0" w:color="auto"/>
              <w:bottom w:val="single" w:sz="4" w:space="0" w:color="auto"/>
              <w:right w:val="single" w:sz="4" w:space="0" w:color="auto"/>
            </w:tcBorders>
          </w:tcPr>
          <w:p w14:paraId="5207184D" w14:textId="77777777" w:rsidR="00321B0F" w:rsidRPr="00321B0F" w:rsidRDefault="00321B0F" w:rsidP="00321B0F">
            <w:pPr>
              <w:suppressAutoHyphens/>
              <w:ind w:right="-72"/>
              <w:jc w:val="both"/>
              <w:rPr>
                <w:rFonts w:ascii="Bembo Std" w:hAnsi="Bembo Std"/>
                <w:lang w:val="es-ES"/>
              </w:rPr>
            </w:pPr>
            <w:r w:rsidRPr="00321B0F">
              <w:rPr>
                <w:rFonts w:ascii="Bembo Std" w:hAnsi="Bembo Std"/>
                <w:lang w:val="es-ES"/>
              </w:rPr>
              <w:t xml:space="preserve">Los precios de los Bienes suministrados </w:t>
            </w:r>
            <w:r w:rsidRPr="00321B0F">
              <w:rPr>
                <w:rFonts w:ascii="Bembo Std" w:hAnsi="Bembo Std"/>
                <w:b/>
                <w:iCs/>
                <w:lang w:val="es-ES"/>
              </w:rPr>
              <w:t>no serán</w:t>
            </w:r>
            <w:r w:rsidRPr="00321B0F">
              <w:rPr>
                <w:rFonts w:ascii="Bembo Std" w:hAnsi="Bembo Std"/>
                <w:i/>
                <w:iCs/>
                <w:lang w:val="es-ES"/>
              </w:rPr>
              <w:t xml:space="preserve"> </w:t>
            </w:r>
            <w:r w:rsidRPr="00321B0F">
              <w:rPr>
                <w:rFonts w:ascii="Bembo Std" w:hAnsi="Bembo Std"/>
                <w:lang w:val="es-ES"/>
              </w:rPr>
              <w:t>ajustables.</w:t>
            </w:r>
          </w:p>
        </w:tc>
      </w:tr>
      <w:tr w:rsidR="00321B0F" w:rsidRPr="00321B0F" w14:paraId="092BCB4B" w14:textId="77777777" w:rsidTr="00321B0F">
        <w:trPr>
          <w:trHeight w:val="608"/>
        </w:trPr>
        <w:tc>
          <w:tcPr>
            <w:tcW w:w="1555" w:type="dxa"/>
            <w:tcBorders>
              <w:top w:val="single" w:sz="4" w:space="0" w:color="auto"/>
              <w:left w:val="single" w:sz="4" w:space="0" w:color="auto"/>
              <w:bottom w:val="single" w:sz="4" w:space="0" w:color="auto"/>
              <w:right w:val="single" w:sz="4" w:space="0" w:color="auto"/>
            </w:tcBorders>
          </w:tcPr>
          <w:p w14:paraId="20EF2A9D" w14:textId="77777777" w:rsidR="00321B0F" w:rsidRPr="00321B0F" w:rsidRDefault="00321B0F" w:rsidP="00321B0F">
            <w:pPr>
              <w:spacing w:before="60" w:after="140"/>
              <w:jc w:val="both"/>
              <w:rPr>
                <w:rFonts w:ascii="Bembo Std" w:hAnsi="Bembo Std"/>
                <w:b/>
                <w:bCs/>
                <w:lang w:val="es-ES"/>
              </w:rPr>
            </w:pPr>
            <w:r w:rsidRPr="00321B0F">
              <w:rPr>
                <w:rFonts w:ascii="Bembo Std" w:hAnsi="Bembo Std"/>
                <w:b/>
                <w:bCs/>
                <w:lang w:val="es-ES"/>
              </w:rPr>
              <w:t>CGC 15.1</w:t>
            </w:r>
          </w:p>
        </w:tc>
        <w:tc>
          <w:tcPr>
            <w:tcW w:w="7938" w:type="dxa"/>
            <w:tcBorders>
              <w:top w:val="single" w:sz="4" w:space="0" w:color="auto"/>
              <w:left w:val="single" w:sz="4" w:space="0" w:color="auto"/>
              <w:bottom w:val="single" w:sz="4" w:space="0" w:color="auto"/>
              <w:right w:val="single" w:sz="4" w:space="0" w:color="auto"/>
            </w:tcBorders>
          </w:tcPr>
          <w:p w14:paraId="12427EE9" w14:textId="77777777" w:rsidR="00321B0F" w:rsidRPr="00321B0F" w:rsidRDefault="00321B0F" w:rsidP="00321B0F">
            <w:pPr>
              <w:tabs>
                <w:tab w:val="right" w:pos="7164"/>
              </w:tabs>
              <w:spacing w:before="60" w:after="60"/>
              <w:jc w:val="both"/>
              <w:rPr>
                <w:rFonts w:ascii="Bembo Std" w:hAnsi="Bembo Std"/>
                <w:iCs/>
                <w:lang w:val="es-ES"/>
              </w:rPr>
            </w:pPr>
            <w:r w:rsidRPr="00321B0F">
              <w:rPr>
                <w:rFonts w:ascii="Bembo Std" w:hAnsi="Bembo Std"/>
                <w:iCs/>
                <w:lang w:val="es-ES"/>
              </w:rPr>
              <w:t>El pago de los bienes y servicios suministrados desde el país del Comprador se efectuará en dólares de los Estados Unidos de América, de la siguiente manera:</w:t>
            </w:r>
          </w:p>
          <w:p w14:paraId="1C0B7B20" w14:textId="77777777" w:rsidR="00321B0F" w:rsidRPr="00321B0F" w:rsidRDefault="00321B0F" w:rsidP="00321B0F">
            <w:pPr>
              <w:tabs>
                <w:tab w:val="right" w:pos="7164"/>
              </w:tabs>
              <w:spacing w:before="60" w:after="60"/>
              <w:jc w:val="both"/>
              <w:rPr>
                <w:rFonts w:ascii="Bembo Std" w:hAnsi="Bembo Std"/>
                <w:iCs/>
                <w:lang w:val="es-ES"/>
              </w:rPr>
            </w:pPr>
            <w:r w:rsidRPr="00321B0F">
              <w:rPr>
                <w:rFonts w:ascii="Bembo Std" w:hAnsi="Bembo Std"/>
                <w:iCs/>
                <w:lang w:val="es-ES"/>
              </w:rPr>
              <w:lastRenderedPageBreak/>
              <w:t>Para el pago de los bienes el Proveedor presentará a la Tesorería del Proyecto de la Unidad Financiera Institucional, factura de consumidor final en duplicado cliente a nombre MINSAL/Contrato de Préstamo BID N°3608/OC-ES PRIDES II, adjuntando acta de recepción a satisfacción por parte de la Unidad solicitante por medio de su delegado y copia del Contrato. En la factura correspondiente,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7F7F433A" w14:textId="77777777" w:rsidR="00321B0F" w:rsidRPr="00321B0F" w:rsidRDefault="00321B0F" w:rsidP="00321B0F">
            <w:pPr>
              <w:tabs>
                <w:tab w:val="right" w:pos="7164"/>
              </w:tabs>
              <w:spacing w:before="60" w:after="60"/>
              <w:jc w:val="both"/>
              <w:rPr>
                <w:rFonts w:ascii="Bembo Std" w:hAnsi="Bembo Std"/>
                <w:iCs/>
                <w:lang w:val="es-ES"/>
              </w:rPr>
            </w:pPr>
            <w:r w:rsidRPr="00321B0F">
              <w:rPr>
                <w:rFonts w:ascii="Bembo Std" w:hAnsi="Bembo Std"/>
                <w:iCs/>
                <w:lang w:val="es-ES"/>
              </w:rPr>
              <w:t>El pago se hará mediante abono a cuenta según la declaración jurada firmada por el proveedor al momento de suscribir el contrato.</w:t>
            </w:r>
          </w:p>
          <w:p w14:paraId="504308A6" w14:textId="77777777" w:rsidR="00321B0F" w:rsidRPr="00321B0F" w:rsidRDefault="00321B0F" w:rsidP="00321B0F">
            <w:pPr>
              <w:tabs>
                <w:tab w:val="right" w:pos="7164"/>
              </w:tabs>
              <w:spacing w:before="60" w:after="60"/>
              <w:jc w:val="both"/>
              <w:rPr>
                <w:rFonts w:ascii="Bembo Std" w:hAnsi="Bembo Std"/>
                <w:iCs/>
                <w:lang w:val="es-ES"/>
              </w:rPr>
            </w:pPr>
            <w:r w:rsidRPr="00321B0F">
              <w:rPr>
                <w:rFonts w:ascii="Bembo Std" w:hAnsi="Bembo Std"/>
                <w:iCs/>
                <w:lang w:val="es-ES"/>
              </w:rPr>
              <w:t>Los pagos en virtud del Contrato serán efectuados en un periodo no mayor a 30 días posterior a la fecha determinada para cada pago.</w:t>
            </w:r>
          </w:p>
          <w:p w14:paraId="36AF9675" w14:textId="77777777" w:rsidR="00321B0F" w:rsidRPr="00321B0F" w:rsidRDefault="00321B0F" w:rsidP="00321B0F">
            <w:pPr>
              <w:jc w:val="both"/>
              <w:rPr>
                <w:rFonts w:ascii="Bembo Std" w:hAnsi="Bembo Std"/>
              </w:rPr>
            </w:pPr>
            <w:r w:rsidRPr="00321B0F">
              <w:rPr>
                <w:rFonts w:ascii="Bembo Std" w:hAnsi="Bembo Std"/>
                <w:iCs/>
                <w:lang w:val="es-ES"/>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p>
        </w:tc>
      </w:tr>
      <w:tr w:rsidR="00321B0F" w:rsidRPr="00321B0F" w14:paraId="35115458" w14:textId="77777777" w:rsidTr="00321B0F">
        <w:tc>
          <w:tcPr>
            <w:tcW w:w="1555" w:type="dxa"/>
            <w:tcBorders>
              <w:top w:val="single" w:sz="4" w:space="0" w:color="auto"/>
              <w:left w:val="single" w:sz="4" w:space="0" w:color="auto"/>
              <w:bottom w:val="single" w:sz="4" w:space="0" w:color="auto"/>
              <w:right w:val="single" w:sz="4" w:space="0" w:color="auto"/>
            </w:tcBorders>
          </w:tcPr>
          <w:p w14:paraId="7022A5FB" w14:textId="77777777" w:rsidR="00321B0F" w:rsidRPr="00321B0F" w:rsidRDefault="00321B0F" w:rsidP="00321B0F">
            <w:pPr>
              <w:spacing w:before="60" w:after="140"/>
              <w:jc w:val="both"/>
              <w:rPr>
                <w:rFonts w:ascii="Bembo Std" w:hAnsi="Bembo Std"/>
                <w:b/>
                <w:bCs/>
                <w:lang w:val="es-ES"/>
              </w:rPr>
            </w:pPr>
            <w:r w:rsidRPr="00321B0F">
              <w:rPr>
                <w:rFonts w:ascii="Bembo Std" w:hAnsi="Bembo Std"/>
                <w:b/>
                <w:bCs/>
                <w:lang w:val="es-ES"/>
              </w:rPr>
              <w:t>CGC 15.5</w:t>
            </w:r>
          </w:p>
        </w:tc>
        <w:tc>
          <w:tcPr>
            <w:tcW w:w="7938" w:type="dxa"/>
            <w:tcBorders>
              <w:top w:val="single" w:sz="4" w:space="0" w:color="auto"/>
              <w:left w:val="single" w:sz="4" w:space="0" w:color="auto"/>
              <w:bottom w:val="single" w:sz="4" w:space="0" w:color="auto"/>
              <w:right w:val="single" w:sz="4" w:space="0" w:color="auto"/>
            </w:tcBorders>
          </w:tcPr>
          <w:p w14:paraId="7C466EB0" w14:textId="77777777" w:rsidR="00321B0F" w:rsidRPr="00321B0F" w:rsidRDefault="00321B0F" w:rsidP="00321B0F">
            <w:pPr>
              <w:suppressAutoHyphens/>
              <w:spacing w:before="60" w:after="140"/>
              <w:ind w:right="-72"/>
              <w:jc w:val="both"/>
              <w:rPr>
                <w:rFonts w:ascii="Bembo Std" w:hAnsi="Bembo Std"/>
                <w:i/>
                <w:iCs/>
                <w:lang w:val="es-ES"/>
              </w:rPr>
            </w:pPr>
            <w:r w:rsidRPr="00321B0F">
              <w:rPr>
                <w:rFonts w:ascii="Bembo Std" w:hAnsi="Bembo Std"/>
              </w:rPr>
              <w:t>El MINSAL reconocerá el cero punto cero dieciséis por ciento, por cada día de retraso, calculado sobre el monto de la factura adeudada.  Después de transcurrido los sesenta días de la entrega del quedan respectivo</w:t>
            </w:r>
          </w:p>
        </w:tc>
      </w:tr>
      <w:tr w:rsidR="00321B0F" w:rsidRPr="00321B0F" w14:paraId="07E1FD41" w14:textId="77777777" w:rsidTr="00321B0F">
        <w:tc>
          <w:tcPr>
            <w:tcW w:w="1555" w:type="dxa"/>
            <w:tcBorders>
              <w:top w:val="single" w:sz="4" w:space="0" w:color="auto"/>
              <w:left w:val="single" w:sz="4" w:space="0" w:color="auto"/>
              <w:bottom w:val="single" w:sz="4" w:space="0" w:color="auto"/>
              <w:right w:val="single" w:sz="4" w:space="0" w:color="auto"/>
            </w:tcBorders>
          </w:tcPr>
          <w:p w14:paraId="74DD77ED" w14:textId="77777777" w:rsidR="00321B0F" w:rsidRPr="00321B0F" w:rsidRDefault="00321B0F" w:rsidP="00321B0F">
            <w:pPr>
              <w:spacing w:before="60" w:after="140"/>
              <w:jc w:val="both"/>
              <w:rPr>
                <w:rFonts w:ascii="Bembo Std" w:hAnsi="Bembo Std"/>
                <w:b/>
                <w:bCs/>
                <w:lang w:val="es-ES"/>
              </w:rPr>
            </w:pPr>
            <w:r w:rsidRPr="00321B0F">
              <w:rPr>
                <w:rFonts w:ascii="Bembo Std" w:hAnsi="Bembo Std"/>
                <w:b/>
                <w:bCs/>
                <w:lang w:val="es-ES"/>
              </w:rPr>
              <w:t>CGC 17.1</w:t>
            </w:r>
          </w:p>
        </w:tc>
        <w:tc>
          <w:tcPr>
            <w:tcW w:w="7938" w:type="dxa"/>
            <w:tcBorders>
              <w:top w:val="single" w:sz="4" w:space="0" w:color="auto"/>
              <w:left w:val="single" w:sz="4" w:space="0" w:color="auto"/>
              <w:bottom w:val="single" w:sz="4" w:space="0" w:color="auto"/>
              <w:right w:val="single" w:sz="4" w:space="0" w:color="auto"/>
            </w:tcBorders>
          </w:tcPr>
          <w:p w14:paraId="6F4EB5A2" w14:textId="77777777" w:rsidR="00321B0F" w:rsidRPr="00321B0F" w:rsidRDefault="00321B0F" w:rsidP="00321B0F">
            <w:pPr>
              <w:tabs>
                <w:tab w:val="right" w:pos="7164"/>
              </w:tabs>
              <w:spacing w:before="60" w:after="60"/>
              <w:jc w:val="both"/>
              <w:rPr>
                <w:rFonts w:ascii="Bembo Std" w:hAnsi="Bembo Std"/>
                <w:lang w:val="es-ES"/>
              </w:rPr>
            </w:pPr>
            <w:r w:rsidRPr="00321B0F">
              <w:rPr>
                <w:rFonts w:ascii="Bembo Std" w:hAnsi="Bembo Std"/>
                <w:lang w:val="es-ES"/>
              </w:rPr>
              <w:t>“Se requerirá” una Garantía de Cumplimiento.</w:t>
            </w:r>
          </w:p>
          <w:p w14:paraId="399AEF7A" w14:textId="77777777" w:rsidR="00321B0F" w:rsidRPr="00321B0F" w:rsidRDefault="00321B0F" w:rsidP="00321B0F">
            <w:pPr>
              <w:suppressAutoHyphens/>
              <w:spacing w:line="276" w:lineRule="auto"/>
              <w:jc w:val="both"/>
              <w:rPr>
                <w:rFonts w:ascii="Bembo Std" w:hAnsi="Bembo Std"/>
                <w:i/>
                <w:iCs/>
                <w:lang w:val="es-MX"/>
              </w:rPr>
            </w:pPr>
            <w:r w:rsidRPr="00321B0F">
              <w:rPr>
                <w:rFonts w:ascii="Bembo Std" w:hAnsi="Bembo Std"/>
              </w:rPr>
              <w:t>Dentro de un máximo de quince (15) días siguiente a la distribución del contrato, el oferente deberá presentar una Garantía de Cumplimiento de Contrato equivalente al diez por ciento (10%) del valor del contrato, por la vigencia de 240 días calendario contados a partir de la distribución del contrato. y que deberá cumplir con los requisitos indicados en el modelo de la Sección IX. Formularios de Contrato</w:t>
            </w:r>
            <w:r w:rsidRPr="00321B0F">
              <w:rPr>
                <w:rFonts w:ascii="Bembo Std" w:hAnsi="Bembo Std"/>
                <w:iCs/>
                <w:color w:val="0070C0"/>
                <w:lang w:val="es-ES"/>
              </w:rPr>
              <w:t xml:space="preserve"> </w:t>
            </w:r>
            <w:r w:rsidRPr="00321B0F">
              <w:rPr>
                <w:rFonts w:ascii="Bembo Std" w:hAnsi="Bembo Std"/>
              </w:rPr>
              <w:t>por una entidad autorizada por la Superintendencia del Sistema Financiero. Para el caso de Garantías emitidas por entidades en el extranjero estas deberán tener un corresponsal con domicilio legal en El Salvador y autorizada por la Superintendencia del Sistema Financiero. La Garantía deberá presentarse en el Área de Adquisiciones y Contrataciones del Programa del Ministerio de Salud, ubicada en Lomas de Altamira, Boulevard Altamira y Avenida República de Ecuador, número 33, San Salvador</w:t>
            </w:r>
            <w:r w:rsidRPr="00321B0F">
              <w:rPr>
                <w:rFonts w:ascii="Bembo Std" w:hAnsi="Bembo Std"/>
                <w:lang w:val="es-MX" w:eastAsia="zh-CN"/>
              </w:rPr>
              <w:t>.</w:t>
            </w:r>
          </w:p>
        </w:tc>
      </w:tr>
      <w:tr w:rsidR="00321B0F" w:rsidRPr="00321B0F" w14:paraId="2F9841DC" w14:textId="77777777" w:rsidTr="00321B0F">
        <w:tc>
          <w:tcPr>
            <w:tcW w:w="1555" w:type="dxa"/>
            <w:tcBorders>
              <w:top w:val="single" w:sz="4" w:space="0" w:color="auto"/>
              <w:left w:val="single" w:sz="4" w:space="0" w:color="auto"/>
              <w:bottom w:val="single" w:sz="4" w:space="0" w:color="auto"/>
              <w:right w:val="single" w:sz="4" w:space="0" w:color="auto"/>
            </w:tcBorders>
          </w:tcPr>
          <w:p w14:paraId="03BD699A" w14:textId="77777777" w:rsidR="00321B0F" w:rsidRPr="00321B0F" w:rsidRDefault="00321B0F" w:rsidP="00321B0F">
            <w:pPr>
              <w:spacing w:before="60" w:after="140"/>
              <w:jc w:val="both"/>
              <w:rPr>
                <w:rFonts w:ascii="Bembo Std" w:hAnsi="Bembo Std"/>
                <w:b/>
                <w:bCs/>
                <w:lang w:val="es-ES"/>
              </w:rPr>
            </w:pPr>
            <w:r w:rsidRPr="00321B0F">
              <w:rPr>
                <w:rFonts w:ascii="Bembo Std" w:hAnsi="Bembo Std"/>
                <w:b/>
                <w:bCs/>
                <w:lang w:val="es-ES"/>
              </w:rPr>
              <w:t>CGC 17.3</w:t>
            </w:r>
          </w:p>
        </w:tc>
        <w:tc>
          <w:tcPr>
            <w:tcW w:w="7938" w:type="dxa"/>
            <w:tcBorders>
              <w:top w:val="single" w:sz="4" w:space="0" w:color="auto"/>
              <w:left w:val="single" w:sz="4" w:space="0" w:color="auto"/>
              <w:bottom w:val="single" w:sz="4" w:space="0" w:color="auto"/>
              <w:right w:val="single" w:sz="4" w:space="0" w:color="auto"/>
            </w:tcBorders>
          </w:tcPr>
          <w:p w14:paraId="1488FB43" w14:textId="77777777" w:rsidR="00321B0F" w:rsidRPr="00321B0F" w:rsidRDefault="00321B0F" w:rsidP="00321B0F">
            <w:pPr>
              <w:suppressAutoHyphens/>
              <w:spacing w:before="60" w:after="140"/>
              <w:ind w:right="-72"/>
              <w:jc w:val="both"/>
              <w:rPr>
                <w:rFonts w:ascii="Bembo Std" w:hAnsi="Bembo Std"/>
                <w:i/>
                <w:iCs/>
                <w:lang w:val="es-ES"/>
              </w:rPr>
            </w:pPr>
            <w:r w:rsidRPr="00321B0F">
              <w:rPr>
                <w:rFonts w:ascii="Bembo Std" w:hAnsi="Bembo Std"/>
                <w:lang w:val="es-ES"/>
              </w:rPr>
              <w:t xml:space="preserve">La Garantía de Cumplimiento, podrá presentarse en cualquiera de las formas siguientes: </w:t>
            </w:r>
            <w:r w:rsidRPr="00321B0F">
              <w:rPr>
                <w:rFonts w:ascii="Bembo Std" w:hAnsi="Bembo Std"/>
                <w:iCs/>
                <w:lang w:val="es-ES"/>
              </w:rPr>
              <w:t>una Garantía Bancaria o una Fianza de Cumplimiento pagadera a la vista.</w:t>
            </w:r>
          </w:p>
          <w:p w14:paraId="661BE34C" w14:textId="77777777" w:rsidR="00321B0F" w:rsidRPr="00321B0F" w:rsidRDefault="00321B0F" w:rsidP="00321B0F">
            <w:pPr>
              <w:suppressAutoHyphens/>
              <w:spacing w:before="60" w:after="140"/>
              <w:ind w:right="-72"/>
              <w:jc w:val="both"/>
              <w:rPr>
                <w:rFonts w:ascii="Bembo Std" w:hAnsi="Bembo Std"/>
                <w:lang w:val="es-ES"/>
              </w:rPr>
            </w:pPr>
            <w:r w:rsidRPr="00321B0F">
              <w:rPr>
                <w:rFonts w:ascii="Bembo Std" w:hAnsi="Bembo Std"/>
                <w:lang w:val="es-ES"/>
              </w:rPr>
              <w:lastRenderedPageBreak/>
              <w:t xml:space="preserve">La moneda de la Garantía de Cumplimiento, deberá ser emitida en Dólares de los Estados Unidos de América. </w:t>
            </w:r>
          </w:p>
          <w:p w14:paraId="56EBD005" w14:textId="77777777" w:rsidR="00321B0F" w:rsidRPr="00321B0F" w:rsidRDefault="00321B0F" w:rsidP="00321B0F">
            <w:pPr>
              <w:suppressAutoHyphens/>
              <w:spacing w:before="60" w:after="140"/>
              <w:ind w:right="-72"/>
              <w:jc w:val="both"/>
              <w:rPr>
                <w:rFonts w:ascii="Bembo Std" w:hAnsi="Bembo Std"/>
                <w:i/>
                <w:iCs/>
                <w:lang w:val="es-ES"/>
              </w:rPr>
            </w:pPr>
            <w:r w:rsidRPr="00321B0F">
              <w:rPr>
                <w:rFonts w:ascii="Bembo Std" w:hAnsi="Bembo Std"/>
                <w:lang w:val="es-ES"/>
              </w:rPr>
              <w:t>En caso que la Garantía sea emitida por un Banco de un país extranjero, éste deberá tener corresponsalía con un Banco del país del Contratante, el que deberá estar autorizado por la Superintendencia del Sistema Financiero.</w:t>
            </w:r>
          </w:p>
        </w:tc>
      </w:tr>
      <w:tr w:rsidR="00321B0F" w:rsidRPr="00321B0F" w14:paraId="03727D61" w14:textId="77777777" w:rsidTr="00321B0F">
        <w:tc>
          <w:tcPr>
            <w:tcW w:w="1555" w:type="dxa"/>
            <w:tcBorders>
              <w:top w:val="single" w:sz="4" w:space="0" w:color="auto"/>
              <w:left w:val="single" w:sz="4" w:space="0" w:color="auto"/>
              <w:bottom w:val="single" w:sz="4" w:space="0" w:color="auto"/>
              <w:right w:val="single" w:sz="4" w:space="0" w:color="auto"/>
            </w:tcBorders>
          </w:tcPr>
          <w:p w14:paraId="7F2359ED" w14:textId="77777777" w:rsidR="00321B0F" w:rsidRPr="00321B0F" w:rsidRDefault="00321B0F" w:rsidP="00321B0F">
            <w:pPr>
              <w:spacing w:before="60" w:after="140"/>
              <w:jc w:val="both"/>
              <w:rPr>
                <w:rFonts w:ascii="Bembo Std" w:hAnsi="Bembo Std"/>
                <w:b/>
                <w:bCs/>
                <w:lang w:val="es-ES"/>
              </w:rPr>
            </w:pPr>
            <w:r w:rsidRPr="00321B0F">
              <w:rPr>
                <w:rFonts w:ascii="Bembo Std" w:hAnsi="Bembo Std"/>
                <w:b/>
                <w:bCs/>
                <w:lang w:val="es-ES"/>
              </w:rPr>
              <w:lastRenderedPageBreak/>
              <w:t>CGC 17.4</w:t>
            </w:r>
          </w:p>
        </w:tc>
        <w:tc>
          <w:tcPr>
            <w:tcW w:w="7938" w:type="dxa"/>
            <w:tcBorders>
              <w:top w:val="single" w:sz="4" w:space="0" w:color="auto"/>
              <w:left w:val="single" w:sz="4" w:space="0" w:color="auto"/>
              <w:bottom w:val="single" w:sz="4" w:space="0" w:color="auto"/>
              <w:right w:val="single" w:sz="4" w:space="0" w:color="auto"/>
            </w:tcBorders>
          </w:tcPr>
          <w:p w14:paraId="0A3DE478" w14:textId="77777777" w:rsidR="00321B0F" w:rsidRPr="00321B0F" w:rsidRDefault="00321B0F" w:rsidP="00321B0F">
            <w:pPr>
              <w:suppressAutoHyphens/>
              <w:spacing w:before="60" w:after="140"/>
              <w:ind w:right="-72"/>
              <w:jc w:val="both"/>
              <w:rPr>
                <w:rFonts w:ascii="Bembo Std" w:hAnsi="Bembo Std"/>
                <w:i/>
                <w:iCs/>
                <w:lang w:val="es-ES"/>
              </w:rPr>
            </w:pPr>
            <w:r w:rsidRPr="00321B0F">
              <w:rPr>
                <w:rFonts w:ascii="Bembo Std" w:hAnsi="Bembo Std"/>
                <w:lang w:val="es-ES"/>
              </w:rPr>
              <w:t>La liberación de la Garantía de Cumplimiento tendrá lugar: a más tardar cuarenta y cinco (45) días contados a partir de la fecha de Cumplimiento de las obligaciones del Proveedor en virtud del Contrato, incluyendo cualquier obligación relativa a la garantía de los servicios o bienes.</w:t>
            </w:r>
          </w:p>
        </w:tc>
      </w:tr>
      <w:tr w:rsidR="00321B0F" w:rsidRPr="00321B0F" w14:paraId="42FE0B8B" w14:textId="77777777" w:rsidTr="00321B0F">
        <w:trPr>
          <w:trHeight w:val="806"/>
        </w:trPr>
        <w:tc>
          <w:tcPr>
            <w:tcW w:w="1555" w:type="dxa"/>
            <w:tcBorders>
              <w:top w:val="single" w:sz="4" w:space="0" w:color="auto"/>
              <w:left w:val="single" w:sz="4" w:space="0" w:color="auto"/>
              <w:bottom w:val="single" w:sz="4" w:space="0" w:color="auto"/>
              <w:right w:val="single" w:sz="4" w:space="0" w:color="auto"/>
            </w:tcBorders>
          </w:tcPr>
          <w:p w14:paraId="5A40A50A" w14:textId="77777777" w:rsidR="00321B0F" w:rsidRPr="00321B0F" w:rsidRDefault="00321B0F" w:rsidP="00321B0F">
            <w:pPr>
              <w:spacing w:before="60" w:after="140"/>
              <w:jc w:val="both"/>
              <w:rPr>
                <w:rFonts w:ascii="Bembo Std" w:hAnsi="Bembo Std"/>
                <w:b/>
                <w:bCs/>
                <w:lang w:val="es-ES"/>
              </w:rPr>
            </w:pPr>
            <w:r w:rsidRPr="00321B0F">
              <w:rPr>
                <w:rFonts w:ascii="Bembo Std" w:hAnsi="Bembo Std"/>
                <w:b/>
                <w:bCs/>
                <w:lang w:val="es-ES"/>
              </w:rPr>
              <w:t>CGC 24.1</w:t>
            </w:r>
          </w:p>
        </w:tc>
        <w:tc>
          <w:tcPr>
            <w:tcW w:w="7938" w:type="dxa"/>
            <w:tcBorders>
              <w:top w:val="single" w:sz="4" w:space="0" w:color="auto"/>
              <w:left w:val="single" w:sz="4" w:space="0" w:color="auto"/>
              <w:bottom w:val="single" w:sz="4" w:space="0" w:color="auto"/>
              <w:right w:val="single" w:sz="4" w:space="0" w:color="auto"/>
            </w:tcBorders>
          </w:tcPr>
          <w:p w14:paraId="7D085050" w14:textId="77777777" w:rsidR="00321B0F" w:rsidRPr="00321B0F" w:rsidRDefault="00321B0F" w:rsidP="00321B0F">
            <w:pPr>
              <w:suppressAutoHyphens/>
              <w:spacing w:after="140"/>
              <w:ind w:right="-72"/>
              <w:jc w:val="both"/>
              <w:rPr>
                <w:rFonts w:ascii="Bembo Std" w:hAnsi="Bembo Std"/>
                <w:lang w:val="es-ES"/>
              </w:rPr>
            </w:pPr>
            <w:r w:rsidRPr="00321B0F">
              <w:rPr>
                <w:rFonts w:ascii="Bembo Std" w:hAnsi="Bembo Std"/>
                <w:lang w:val="es-ES"/>
              </w:rPr>
              <w:t>El Proveedor está obligado bajo los términos del Contrato a transportar los Bienes al lugar de destino final dentro del país del Comprador, definido como el Sitio del Proyecto, la compra es por categoría DDP de los Incoterms.</w:t>
            </w:r>
          </w:p>
        </w:tc>
      </w:tr>
      <w:tr w:rsidR="00321B0F" w:rsidRPr="00321B0F" w14:paraId="72B16943" w14:textId="77777777" w:rsidTr="00321B0F">
        <w:trPr>
          <w:trHeight w:val="1103"/>
        </w:trPr>
        <w:tc>
          <w:tcPr>
            <w:tcW w:w="1555" w:type="dxa"/>
            <w:tcBorders>
              <w:top w:val="single" w:sz="4" w:space="0" w:color="auto"/>
              <w:left w:val="single" w:sz="4" w:space="0" w:color="auto"/>
              <w:bottom w:val="single" w:sz="4" w:space="0" w:color="auto"/>
              <w:right w:val="single" w:sz="4" w:space="0" w:color="auto"/>
            </w:tcBorders>
          </w:tcPr>
          <w:p w14:paraId="270D9E5A" w14:textId="77777777" w:rsidR="00321B0F" w:rsidRPr="00321B0F" w:rsidRDefault="00321B0F" w:rsidP="00321B0F">
            <w:pPr>
              <w:spacing w:before="60" w:after="140"/>
              <w:jc w:val="both"/>
              <w:rPr>
                <w:rFonts w:ascii="Bembo Std" w:hAnsi="Bembo Std"/>
                <w:b/>
                <w:bCs/>
                <w:lang w:val="es-ES"/>
              </w:rPr>
            </w:pPr>
            <w:r w:rsidRPr="00321B0F">
              <w:rPr>
                <w:rFonts w:ascii="Bembo Std" w:hAnsi="Bembo Std"/>
                <w:b/>
                <w:bCs/>
                <w:lang w:val="es-ES"/>
              </w:rPr>
              <w:t>CGC 25.1</w:t>
            </w:r>
          </w:p>
        </w:tc>
        <w:tc>
          <w:tcPr>
            <w:tcW w:w="7938" w:type="dxa"/>
            <w:tcBorders>
              <w:top w:val="single" w:sz="4" w:space="0" w:color="auto"/>
              <w:left w:val="single" w:sz="4" w:space="0" w:color="auto"/>
              <w:bottom w:val="single" w:sz="4" w:space="0" w:color="auto"/>
              <w:right w:val="single" w:sz="4" w:space="0" w:color="auto"/>
            </w:tcBorders>
          </w:tcPr>
          <w:p w14:paraId="5080A7C7" w14:textId="77777777" w:rsidR="00321B0F" w:rsidRPr="00321B0F" w:rsidRDefault="00321B0F" w:rsidP="00321B0F">
            <w:pPr>
              <w:suppressAutoHyphens/>
              <w:spacing w:before="60"/>
              <w:ind w:right="-72"/>
              <w:jc w:val="both"/>
              <w:rPr>
                <w:rFonts w:ascii="Bembo Std" w:hAnsi="Bembo Std"/>
                <w:lang w:val="es-ES"/>
              </w:rPr>
            </w:pPr>
            <w:r w:rsidRPr="00321B0F">
              <w:rPr>
                <w:rFonts w:ascii="Bembo Std" w:hAnsi="Bembo Std"/>
                <w:lang w:val="es-ES"/>
              </w:rPr>
              <w:t xml:space="preserve">El Proveedor realizará todas las pruebas y/o inspecciones de los Bienes y Servicios Conexos según como se requiere a continuación: se realizarán de acuerdo a la lista de servicios conexos y cronograma de cumplimiento </w:t>
            </w:r>
            <w:r w:rsidRPr="00321B0F">
              <w:rPr>
                <w:rFonts w:ascii="Bembo Std" w:hAnsi="Bembo Std"/>
              </w:rPr>
              <w:t>del Documento de Licitación Pública Nacional.</w:t>
            </w:r>
          </w:p>
        </w:tc>
      </w:tr>
      <w:tr w:rsidR="00321B0F" w:rsidRPr="00321B0F" w14:paraId="26E05056" w14:textId="77777777" w:rsidTr="00321B0F">
        <w:trPr>
          <w:trHeight w:val="924"/>
        </w:trPr>
        <w:tc>
          <w:tcPr>
            <w:tcW w:w="1555" w:type="dxa"/>
            <w:tcBorders>
              <w:top w:val="single" w:sz="4" w:space="0" w:color="auto"/>
              <w:left w:val="single" w:sz="4" w:space="0" w:color="auto"/>
              <w:bottom w:val="single" w:sz="4" w:space="0" w:color="auto"/>
              <w:right w:val="single" w:sz="4" w:space="0" w:color="auto"/>
            </w:tcBorders>
          </w:tcPr>
          <w:p w14:paraId="1B2025BB" w14:textId="77777777" w:rsidR="00321B0F" w:rsidRPr="00321B0F" w:rsidRDefault="00321B0F" w:rsidP="00321B0F">
            <w:pPr>
              <w:spacing w:before="60" w:after="140"/>
              <w:jc w:val="both"/>
              <w:rPr>
                <w:rFonts w:ascii="Bembo Std" w:hAnsi="Bembo Std"/>
                <w:b/>
                <w:bCs/>
                <w:lang w:val="es-ES"/>
              </w:rPr>
            </w:pPr>
            <w:r w:rsidRPr="00321B0F">
              <w:rPr>
                <w:rFonts w:ascii="Bembo Std" w:hAnsi="Bembo Std"/>
                <w:b/>
                <w:bCs/>
                <w:lang w:val="es-ES"/>
              </w:rPr>
              <w:t>CGC 25.2</w:t>
            </w:r>
          </w:p>
        </w:tc>
        <w:tc>
          <w:tcPr>
            <w:tcW w:w="7938" w:type="dxa"/>
            <w:tcBorders>
              <w:top w:val="single" w:sz="4" w:space="0" w:color="auto"/>
              <w:left w:val="single" w:sz="4" w:space="0" w:color="auto"/>
              <w:bottom w:val="single" w:sz="4" w:space="0" w:color="auto"/>
              <w:right w:val="single" w:sz="4" w:space="0" w:color="auto"/>
            </w:tcBorders>
          </w:tcPr>
          <w:p w14:paraId="3B542A1C" w14:textId="77777777" w:rsidR="00321B0F" w:rsidRPr="00321B0F" w:rsidRDefault="00321B0F" w:rsidP="00321B0F">
            <w:pPr>
              <w:suppressAutoHyphens/>
              <w:spacing w:before="60"/>
              <w:ind w:right="-72"/>
              <w:jc w:val="both"/>
              <w:rPr>
                <w:rFonts w:ascii="Bembo Std" w:hAnsi="Bembo Std"/>
                <w:lang w:val="es-ES"/>
              </w:rPr>
            </w:pPr>
            <w:r w:rsidRPr="00321B0F">
              <w:rPr>
                <w:rFonts w:ascii="Bembo Std" w:hAnsi="Bembo Std"/>
                <w:lang w:val="es-ES"/>
              </w:rPr>
              <w:t xml:space="preserve">Las inspecciones y pruebas se realizarán de conformidad a lo establecido en la </w:t>
            </w:r>
            <w:r w:rsidRPr="00321B0F">
              <w:rPr>
                <w:rFonts w:ascii="Bembo Std" w:hAnsi="Bembo Std"/>
                <w:szCs w:val="40"/>
                <w:lang w:val="es-ES"/>
              </w:rPr>
              <w:t xml:space="preserve">Sección VI.  Lista de Requisitos. Numeral 5: </w:t>
            </w:r>
            <w:r w:rsidRPr="00321B0F">
              <w:rPr>
                <w:rFonts w:ascii="Bembo Std" w:hAnsi="Bembo Std"/>
                <w:noProof/>
              </w:rPr>
              <w:t>Inspecciones y Pruebas del Documento de Licitación Pública Nacional.</w:t>
            </w:r>
          </w:p>
        </w:tc>
      </w:tr>
      <w:tr w:rsidR="00321B0F" w:rsidRPr="00321B0F" w14:paraId="2C37CFF2" w14:textId="77777777" w:rsidTr="00321B0F">
        <w:tc>
          <w:tcPr>
            <w:tcW w:w="1555" w:type="dxa"/>
            <w:tcBorders>
              <w:top w:val="single" w:sz="4" w:space="0" w:color="auto"/>
              <w:left w:val="single" w:sz="4" w:space="0" w:color="auto"/>
              <w:bottom w:val="single" w:sz="4" w:space="0" w:color="auto"/>
              <w:right w:val="single" w:sz="4" w:space="0" w:color="auto"/>
            </w:tcBorders>
          </w:tcPr>
          <w:p w14:paraId="0676B6C2" w14:textId="77777777" w:rsidR="00321B0F" w:rsidRPr="00321B0F" w:rsidRDefault="00321B0F" w:rsidP="00321B0F">
            <w:pPr>
              <w:spacing w:before="60" w:after="140"/>
              <w:jc w:val="both"/>
              <w:rPr>
                <w:rFonts w:ascii="Bembo Std" w:hAnsi="Bembo Std"/>
                <w:b/>
                <w:bCs/>
                <w:lang w:val="es-ES"/>
              </w:rPr>
            </w:pPr>
            <w:r w:rsidRPr="00321B0F">
              <w:rPr>
                <w:rFonts w:ascii="Bembo Std" w:hAnsi="Bembo Std"/>
                <w:b/>
                <w:bCs/>
                <w:lang w:val="es-ES"/>
              </w:rPr>
              <w:t>CGC 26.1</w:t>
            </w:r>
          </w:p>
        </w:tc>
        <w:tc>
          <w:tcPr>
            <w:tcW w:w="7938" w:type="dxa"/>
            <w:tcBorders>
              <w:top w:val="single" w:sz="4" w:space="0" w:color="auto"/>
              <w:left w:val="single" w:sz="4" w:space="0" w:color="auto"/>
              <w:bottom w:val="single" w:sz="4" w:space="0" w:color="auto"/>
              <w:right w:val="single" w:sz="4" w:space="0" w:color="auto"/>
            </w:tcBorders>
          </w:tcPr>
          <w:p w14:paraId="134DD6D8" w14:textId="77777777" w:rsidR="00321B0F" w:rsidRPr="00321B0F" w:rsidRDefault="00321B0F" w:rsidP="00321B0F">
            <w:pPr>
              <w:suppressAutoHyphens/>
              <w:spacing w:before="60" w:after="140"/>
              <w:ind w:right="-72"/>
              <w:jc w:val="both"/>
              <w:rPr>
                <w:rFonts w:ascii="Bembo Std" w:hAnsi="Bembo Std"/>
                <w:i/>
                <w:iCs/>
                <w:lang w:val="es-ES"/>
              </w:rPr>
            </w:pPr>
            <w:r w:rsidRPr="00321B0F">
              <w:rPr>
                <w:rFonts w:ascii="Bembo Std" w:hAnsi="Bembo Std"/>
                <w:lang w:val="es-ES"/>
              </w:rPr>
              <w:t xml:space="preserve">El valor de la liquidación por daños y perjuicios será: </w:t>
            </w:r>
            <w:r w:rsidRPr="00321B0F">
              <w:rPr>
                <w:rFonts w:ascii="Bembo Std" w:eastAsia="SimSun" w:hAnsi="Bembo Std" w:cs="Calibri"/>
                <w:kern w:val="1"/>
                <w:lang w:eastAsia="zh-CN" w:bidi="hi-IN"/>
              </w:rPr>
              <w:t>0.5% por cada semana de atraso, dicha penalidad será aplicable sobre el valor de los suministros que se hubieren dejado de entregar o por los que se entregaron fuera del plazo contractual</w:t>
            </w:r>
          </w:p>
        </w:tc>
      </w:tr>
      <w:tr w:rsidR="00321B0F" w:rsidRPr="00321B0F" w14:paraId="0A2F5B68" w14:textId="77777777" w:rsidTr="00321B0F">
        <w:tc>
          <w:tcPr>
            <w:tcW w:w="1555" w:type="dxa"/>
            <w:tcBorders>
              <w:top w:val="single" w:sz="4" w:space="0" w:color="auto"/>
              <w:left w:val="single" w:sz="4" w:space="0" w:color="auto"/>
              <w:bottom w:val="single" w:sz="4" w:space="0" w:color="auto"/>
              <w:right w:val="single" w:sz="4" w:space="0" w:color="auto"/>
            </w:tcBorders>
          </w:tcPr>
          <w:p w14:paraId="74314895" w14:textId="77777777" w:rsidR="00321B0F" w:rsidRPr="00321B0F" w:rsidRDefault="00321B0F" w:rsidP="00321B0F">
            <w:pPr>
              <w:spacing w:before="60" w:after="140"/>
              <w:jc w:val="both"/>
              <w:rPr>
                <w:rFonts w:ascii="Bembo Std" w:hAnsi="Bembo Std"/>
                <w:b/>
                <w:bCs/>
                <w:lang w:val="es-ES"/>
              </w:rPr>
            </w:pPr>
            <w:r w:rsidRPr="00321B0F">
              <w:rPr>
                <w:rFonts w:ascii="Bembo Std" w:hAnsi="Bembo Std"/>
                <w:b/>
                <w:bCs/>
                <w:lang w:val="es-ES"/>
              </w:rPr>
              <w:t>CGC 26.1</w:t>
            </w:r>
          </w:p>
        </w:tc>
        <w:tc>
          <w:tcPr>
            <w:tcW w:w="7938" w:type="dxa"/>
            <w:tcBorders>
              <w:top w:val="single" w:sz="4" w:space="0" w:color="auto"/>
              <w:left w:val="single" w:sz="4" w:space="0" w:color="auto"/>
              <w:bottom w:val="single" w:sz="4" w:space="0" w:color="auto"/>
              <w:right w:val="single" w:sz="4" w:space="0" w:color="auto"/>
            </w:tcBorders>
          </w:tcPr>
          <w:p w14:paraId="21BA7BE2" w14:textId="77777777" w:rsidR="00321B0F" w:rsidRPr="00321B0F" w:rsidRDefault="00321B0F" w:rsidP="00321B0F">
            <w:pPr>
              <w:suppressAutoHyphens/>
              <w:spacing w:before="60" w:after="140"/>
              <w:ind w:right="-72"/>
              <w:jc w:val="both"/>
              <w:rPr>
                <w:rFonts w:ascii="Bembo Std" w:hAnsi="Bembo Std"/>
                <w:lang w:val="es-ES"/>
              </w:rPr>
            </w:pPr>
            <w:r w:rsidRPr="00321B0F">
              <w:rPr>
                <w:rFonts w:ascii="Bembo Std" w:hAnsi="Bembo Std"/>
                <w:lang w:val="es-ES"/>
              </w:rPr>
              <w:t>El monto máximo de la liquidación por daños y perjuicios será:</w:t>
            </w:r>
            <w:r w:rsidRPr="00321B0F">
              <w:rPr>
                <w:rFonts w:ascii="Bembo Std" w:hAnsi="Bembo Std"/>
                <w:iCs/>
                <w:lang w:val="es-ES"/>
              </w:rPr>
              <w:t xml:space="preserve"> 10</w:t>
            </w:r>
            <w:r w:rsidRPr="00321B0F">
              <w:rPr>
                <w:rFonts w:ascii="Bembo Std" w:hAnsi="Bembo Std"/>
                <w:lang w:val="es-ES"/>
              </w:rPr>
              <w:t>%</w:t>
            </w:r>
            <w:r w:rsidRPr="00321B0F">
              <w:rPr>
                <w:rFonts w:ascii="Bembo Std" w:hAnsi="Bembo Std"/>
              </w:rPr>
              <w:t xml:space="preserve"> </w:t>
            </w:r>
            <w:r w:rsidRPr="00321B0F">
              <w:rPr>
                <w:rFonts w:ascii="Bembo Std" w:hAnsi="Bembo Std"/>
                <w:lang w:val="es-ES"/>
              </w:rPr>
              <w:t xml:space="preserve">del valor total del contrato. </w:t>
            </w:r>
          </w:p>
        </w:tc>
      </w:tr>
      <w:tr w:rsidR="00321B0F" w:rsidRPr="00321B0F" w14:paraId="48035931" w14:textId="77777777" w:rsidTr="00321B0F">
        <w:trPr>
          <w:trHeight w:val="2967"/>
        </w:trPr>
        <w:tc>
          <w:tcPr>
            <w:tcW w:w="1555" w:type="dxa"/>
            <w:tcBorders>
              <w:top w:val="single" w:sz="4" w:space="0" w:color="auto"/>
              <w:left w:val="single" w:sz="4" w:space="0" w:color="auto"/>
              <w:bottom w:val="single" w:sz="4" w:space="0" w:color="auto"/>
              <w:right w:val="single" w:sz="4" w:space="0" w:color="auto"/>
            </w:tcBorders>
          </w:tcPr>
          <w:p w14:paraId="55D25123" w14:textId="77777777" w:rsidR="00321B0F" w:rsidRPr="00321B0F" w:rsidRDefault="00321B0F" w:rsidP="00321B0F">
            <w:pPr>
              <w:spacing w:before="60" w:after="140"/>
              <w:jc w:val="both"/>
              <w:rPr>
                <w:rFonts w:ascii="Bembo Std" w:hAnsi="Bembo Std"/>
                <w:b/>
                <w:bCs/>
                <w:lang w:val="es-ES"/>
              </w:rPr>
            </w:pPr>
            <w:r w:rsidRPr="00321B0F">
              <w:rPr>
                <w:rFonts w:ascii="Bembo Std" w:hAnsi="Bembo Std"/>
                <w:b/>
                <w:bCs/>
                <w:lang w:val="es-ES"/>
              </w:rPr>
              <w:t>CGC 27.3</w:t>
            </w:r>
          </w:p>
        </w:tc>
        <w:tc>
          <w:tcPr>
            <w:tcW w:w="7938" w:type="dxa"/>
            <w:tcBorders>
              <w:top w:val="single" w:sz="4" w:space="0" w:color="auto"/>
              <w:left w:val="single" w:sz="4" w:space="0" w:color="auto"/>
              <w:bottom w:val="single" w:sz="4" w:space="0" w:color="auto"/>
              <w:right w:val="single" w:sz="4" w:space="0" w:color="auto"/>
            </w:tcBorders>
          </w:tcPr>
          <w:p w14:paraId="007F99F0" w14:textId="77777777" w:rsidR="00321B0F" w:rsidRPr="00321B0F" w:rsidRDefault="00321B0F" w:rsidP="00321B0F">
            <w:pPr>
              <w:suppressAutoHyphens/>
              <w:spacing w:before="60" w:after="140"/>
              <w:ind w:right="-72"/>
              <w:jc w:val="both"/>
              <w:rPr>
                <w:rFonts w:ascii="Bembo Std" w:hAnsi="Bembo Std"/>
                <w:iCs/>
                <w:lang w:val="es-MX"/>
              </w:rPr>
            </w:pPr>
            <w:r w:rsidRPr="00321B0F">
              <w:rPr>
                <w:rFonts w:ascii="Bembo Std" w:hAnsi="Bembo Std"/>
                <w:iCs/>
                <w:lang w:val="es-MX"/>
              </w:rPr>
              <w:t>Se requerirá únicamente garantía por desperfectos de fábrica, para los bienes, es a partir de la fecha de recepción del equipo a conformidad.</w:t>
            </w:r>
          </w:p>
          <w:tbl>
            <w:tblPr>
              <w:tblW w:w="5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
              <w:gridCol w:w="2694"/>
              <w:gridCol w:w="1986"/>
            </w:tblGrid>
            <w:tr w:rsidR="00321B0F" w:rsidRPr="00321B0F" w14:paraId="0C7EF60B" w14:textId="77777777" w:rsidTr="00321B0F">
              <w:trPr>
                <w:trHeight w:val="610"/>
                <w:tblHeader/>
                <w:jc w:val="center"/>
              </w:trPr>
              <w:tc>
                <w:tcPr>
                  <w:tcW w:w="492" w:type="dxa"/>
                  <w:shd w:val="clear" w:color="auto" w:fill="auto"/>
                  <w:noWrap/>
                  <w:vAlign w:val="center"/>
                </w:tcPr>
                <w:p w14:paraId="3A414715" w14:textId="77777777" w:rsidR="00321B0F" w:rsidRPr="00321B0F" w:rsidRDefault="00321B0F" w:rsidP="00321B0F">
                  <w:pPr>
                    <w:jc w:val="center"/>
                    <w:rPr>
                      <w:rFonts w:ascii="Calibri" w:hAnsi="Calibri" w:cs="Calibri"/>
                      <w:color w:val="000000"/>
                      <w:sz w:val="16"/>
                      <w:szCs w:val="16"/>
                      <w:lang w:val="es-419" w:eastAsia="es-SV"/>
                    </w:rPr>
                  </w:pPr>
                  <w:r w:rsidRPr="00321B0F">
                    <w:rPr>
                      <w:rFonts w:ascii="Calibri" w:hAnsi="Calibri" w:cs="Calibri"/>
                      <w:b/>
                      <w:bCs/>
                      <w:sz w:val="16"/>
                      <w:szCs w:val="16"/>
                      <w:lang w:val="es-419" w:eastAsia="es-419"/>
                    </w:rPr>
                    <w:t>ÍTEM</w:t>
                  </w:r>
                </w:p>
              </w:tc>
              <w:tc>
                <w:tcPr>
                  <w:tcW w:w="2694" w:type="dxa"/>
                  <w:shd w:val="clear" w:color="auto" w:fill="auto"/>
                  <w:noWrap/>
                  <w:vAlign w:val="center"/>
                </w:tcPr>
                <w:p w14:paraId="7550C1A0" w14:textId="77777777" w:rsidR="00321B0F" w:rsidRPr="00321B0F" w:rsidRDefault="00321B0F" w:rsidP="00321B0F">
                  <w:pPr>
                    <w:jc w:val="center"/>
                    <w:rPr>
                      <w:rFonts w:ascii="Calibri" w:hAnsi="Calibri" w:cs="Calibri"/>
                      <w:color w:val="000000"/>
                      <w:sz w:val="16"/>
                      <w:szCs w:val="16"/>
                      <w:lang w:val="es-419" w:eastAsia="es-SV"/>
                    </w:rPr>
                  </w:pPr>
                  <w:r w:rsidRPr="00321B0F">
                    <w:rPr>
                      <w:rFonts w:ascii="Calibri" w:hAnsi="Calibri" w:cs="Calibri"/>
                      <w:b/>
                      <w:bCs/>
                      <w:sz w:val="16"/>
                      <w:szCs w:val="16"/>
                      <w:lang w:val="es-419" w:eastAsia="es-419"/>
                    </w:rPr>
                    <w:t>DESCRIPCIÓN</w:t>
                  </w:r>
                </w:p>
              </w:tc>
              <w:tc>
                <w:tcPr>
                  <w:tcW w:w="1986" w:type="dxa"/>
                </w:tcPr>
                <w:p w14:paraId="362109FE" w14:textId="77777777" w:rsidR="00321B0F" w:rsidRPr="00321B0F" w:rsidRDefault="00321B0F" w:rsidP="00321B0F">
                  <w:pPr>
                    <w:jc w:val="center"/>
                    <w:rPr>
                      <w:rFonts w:ascii="Calibri" w:hAnsi="Calibri" w:cs="Calibri"/>
                      <w:b/>
                      <w:bCs/>
                      <w:sz w:val="16"/>
                      <w:szCs w:val="16"/>
                      <w:lang w:val="es-419" w:eastAsia="es-419"/>
                    </w:rPr>
                  </w:pPr>
                </w:p>
                <w:p w14:paraId="2C891A49" w14:textId="77777777" w:rsidR="00321B0F" w:rsidRPr="00321B0F" w:rsidRDefault="00321B0F" w:rsidP="00321B0F">
                  <w:pPr>
                    <w:jc w:val="center"/>
                    <w:rPr>
                      <w:rFonts w:ascii="Calibri" w:hAnsi="Calibri" w:cs="Calibri"/>
                      <w:b/>
                      <w:bCs/>
                      <w:sz w:val="16"/>
                      <w:szCs w:val="16"/>
                      <w:lang w:val="es-419" w:eastAsia="es-419"/>
                    </w:rPr>
                  </w:pPr>
                  <w:r w:rsidRPr="00321B0F">
                    <w:rPr>
                      <w:rFonts w:ascii="Calibri" w:hAnsi="Calibri" w:cs="Calibri"/>
                      <w:b/>
                      <w:bCs/>
                      <w:sz w:val="16"/>
                      <w:szCs w:val="16"/>
                      <w:lang w:val="es-419" w:eastAsia="es-419"/>
                    </w:rPr>
                    <w:t xml:space="preserve">GARANTÍA </w:t>
                  </w:r>
                </w:p>
                <w:p w14:paraId="22C22129" w14:textId="77777777" w:rsidR="00321B0F" w:rsidRPr="00321B0F" w:rsidRDefault="00321B0F" w:rsidP="00321B0F">
                  <w:pPr>
                    <w:jc w:val="center"/>
                    <w:rPr>
                      <w:rFonts w:ascii="Calibri" w:hAnsi="Calibri" w:cs="Calibri"/>
                      <w:b/>
                      <w:bCs/>
                      <w:sz w:val="16"/>
                      <w:szCs w:val="16"/>
                      <w:lang w:val="es-419" w:eastAsia="es-419"/>
                    </w:rPr>
                  </w:pPr>
                </w:p>
              </w:tc>
            </w:tr>
            <w:tr w:rsidR="00321B0F" w:rsidRPr="00321B0F" w14:paraId="757B9F0D" w14:textId="77777777" w:rsidTr="00321B0F">
              <w:trPr>
                <w:trHeight w:val="300"/>
                <w:jc w:val="center"/>
              </w:trPr>
              <w:tc>
                <w:tcPr>
                  <w:tcW w:w="492" w:type="dxa"/>
                  <w:shd w:val="clear" w:color="auto" w:fill="auto"/>
                  <w:noWrap/>
                  <w:vAlign w:val="center"/>
                </w:tcPr>
                <w:p w14:paraId="7DB1B6CB" w14:textId="77777777" w:rsidR="00321B0F" w:rsidRPr="00321B0F" w:rsidRDefault="00321B0F" w:rsidP="00321B0F">
                  <w:pPr>
                    <w:jc w:val="center"/>
                    <w:rPr>
                      <w:rFonts w:ascii="Calibri" w:hAnsi="Calibri" w:cs="Calibri"/>
                      <w:color w:val="000000"/>
                      <w:sz w:val="20"/>
                      <w:szCs w:val="20"/>
                      <w:lang w:val="es-419" w:eastAsia="es-SV"/>
                    </w:rPr>
                  </w:pPr>
                  <w:r w:rsidRPr="00321B0F">
                    <w:rPr>
                      <w:rFonts w:ascii="Calibri" w:hAnsi="Calibri"/>
                      <w:sz w:val="20"/>
                      <w:szCs w:val="20"/>
                      <w:lang w:eastAsia="es-SV"/>
                    </w:rPr>
                    <w:t>1</w:t>
                  </w:r>
                </w:p>
              </w:tc>
              <w:tc>
                <w:tcPr>
                  <w:tcW w:w="2694" w:type="dxa"/>
                  <w:shd w:val="clear" w:color="auto" w:fill="auto"/>
                  <w:noWrap/>
                  <w:vAlign w:val="center"/>
                </w:tcPr>
                <w:p w14:paraId="25BE8FCB" w14:textId="77777777" w:rsidR="00321B0F" w:rsidRPr="00321B0F" w:rsidRDefault="00321B0F" w:rsidP="00321B0F">
                  <w:pPr>
                    <w:jc w:val="both"/>
                    <w:rPr>
                      <w:rFonts w:ascii="Calibri" w:hAnsi="Calibri" w:cs="Calibri"/>
                      <w:color w:val="000000"/>
                      <w:sz w:val="20"/>
                      <w:szCs w:val="20"/>
                      <w:lang w:val="es-419" w:eastAsia="es-SV"/>
                    </w:rPr>
                  </w:pPr>
                  <w:r w:rsidRPr="00321B0F">
                    <w:rPr>
                      <w:rFonts w:ascii="Calibri" w:hAnsi="Calibri"/>
                      <w:sz w:val="20"/>
                      <w:szCs w:val="20"/>
                      <w:lang w:eastAsia="es-SV"/>
                    </w:rPr>
                    <w:t>UPS (deberá estar cubierto completamente en piezas y mano de obra de fábrica)</w:t>
                  </w:r>
                </w:p>
              </w:tc>
              <w:tc>
                <w:tcPr>
                  <w:tcW w:w="1986" w:type="dxa"/>
                </w:tcPr>
                <w:p w14:paraId="1A9F36F0" w14:textId="77777777" w:rsidR="00321B0F" w:rsidRPr="00321B0F" w:rsidRDefault="00321B0F" w:rsidP="00321B0F">
                  <w:pPr>
                    <w:jc w:val="center"/>
                    <w:rPr>
                      <w:rFonts w:ascii="Calibri" w:hAnsi="Calibri"/>
                      <w:sz w:val="20"/>
                      <w:szCs w:val="20"/>
                      <w:lang w:eastAsia="es-SV"/>
                    </w:rPr>
                  </w:pPr>
                  <w:r w:rsidRPr="00321B0F">
                    <w:rPr>
                      <w:rFonts w:ascii="Calibri" w:hAnsi="Calibri"/>
                      <w:sz w:val="20"/>
                      <w:szCs w:val="20"/>
                      <w:lang w:eastAsia="es-SV"/>
                    </w:rPr>
                    <w:t>36</w:t>
                  </w:r>
                </w:p>
                <w:p w14:paraId="690B6702" w14:textId="77777777" w:rsidR="00321B0F" w:rsidRPr="00321B0F" w:rsidRDefault="00321B0F" w:rsidP="00321B0F">
                  <w:pPr>
                    <w:jc w:val="center"/>
                    <w:rPr>
                      <w:rFonts w:ascii="Calibri" w:hAnsi="Calibri"/>
                      <w:sz w:val="20"/>
                      <w:szCs w:val="20"/>
                      <w:lang w:eastAsia="es-SV"/>
                    </w:rPr>
                  </w:pPr>
                  <w:r w:rsidRPr="00321B0F">
                    <w:rPr>
                      <w:rFonts w:ascii="Calibri" w:hAnsi="Calibri"/>
                      <w:sz w:val="20"/>
                      <w:szCs w:val="20"/>
                      <w:lang w:eastAsia="es-SV"/>
                    </w:rPr>
                    <w:t xml:space="preserve">Meses a partir de la fecha de instalación o de aceptación por parte del MINSAL </w:t>
                  </w:r>
                </w:p>
              </w:tc>
            </w:tr>
          </w:tbl>
          <w:p w14:paraId="2291A212" w14:textId="77777777" w:rsidR="00321B0F" w:rsidRPr="00321B0F" w:rsidRDefault="00321B0F" w:rsidP="00321B0F">
            <w:pPr>
              <w:suppressAutoHyphens/>
              <w:spacing w:before="60" w:after="140"/>
              <w:ind w:right="-72"/>
              <w:jc w:val="both"/>
              <w:rPr>
                <w:rFonts w:ascii="Bembo Std" w:hAnsi="Bembo Std"/>
                <w:lang w:val="es-ES"/>
              </w:rPr>
            </w:pPr>
          </w:p>
        </w:tc>
      </w:tr>
      <w:tr w:rsidR="00321B0F" w:rsidRPr="00321B0F" w14:paraId="4F57D9F2" w14:textId="77777777" w:rsidTr="00321B0F">
        <w:tc>
          <w:tcPr>
            <w:tcW w:w="1555" w:type="dxa"/>
            <w:tcBorders>
              <w:top w:val="single" w:sz="4" w:space="0" w:color="auto"/>
              <w:left w:val="single" w:sz="4" w:space="0" w:color="auto"/>
              <w:bottom w:val="single" w:sz="4" w:space="0" w:color="auto"/>
              <w:right w:val="single" w:sz="4" w:space="0" w:color="auto"/>
            </w:tcBorders>
          </w:tcPr>
          <w:p w14:paraId="43817FAC" w14:textId="77777777" w:rsidR="00321B0F" w:rsidRPr="00321B0F" w:rsidRDefault="00321B0F" w:rsidP="00321B0F">
            <w:pPr>
              <w:suppressAutoHyphens/>
              <w:spacing w:before="60" w:after="140"/>
              <w:ind w:right="-72"/>
              <w:jc w:val="both"/>
              <w:rPr>
                <w:rFonts w:ascii="Bembo Std" w:hAnsi="Bembo Std"/>
                <w:b/>
                <w:lang w:val="es-ES"/>
              </w:rPr>
            </w:pPr>
            <w:r w:rsidRPr="00321B0F">
              <w:rPr>
                <w:rFonts w:ascii="Bembo Std" w:hAnsi="Bembo Std"/>
                <w:b/>
                <w:lang w:val="es-ES"/>
              </w:rPr>
              <w:lastRenderedPageBreak/>
              <w:t>CGC 27.5</w:t>
            </w:r>
          </w:p>
        </w:tc>
        <w:tc>
          <w:tcPr>
            <w:tcW w:w="7938" w:type="dxa"/>
            <w:tcBorders>
              <w:top w:val="single" w:sz="4" w:space="0" w:color="auto"/>
              <w:left w:val="single" w:sz="4" w:space="0" w:color="auto"/>
              <w:bottom w:val="single" w:sz="4" w:space="0" w:color="auto"/>
              <w:right w:val="single" w:sz="4" w:space="0" w:color="auto"/>
            </w:tcBorders>
          </w:tcPr>
          <w:p w14:paraId="5A0BBF47" w14:textId="77777777" w:rsidR="00321B0F" w:rsidRPr="00321B0F" w:rsidRDefault="00321B0F" w:rsidP="00321B0F">
            <w:pPr>
              <w:suppressAutoHyphens/>
              <w:spacing w:before="60" w:after="140"/>
              <w:ind w:right="-72"/>
              <w:jc w:val="both"/>
              <w:rPr>
                <w:rFonts w:ascii="Bembo Std" w:hAnsi="Bembo Std"/>
                <w:iCs/>
                <w:lang w:val="es-ES"/>
              </w:rPr>
            </w:pPr>
            <w:r w:rsidRPr="00321B0F">
              <w:rPr>
                <w:rFonts w:ascii="Bembo Std" w:hAnsi="Bembo Std"/>
                <w:iCs/>
                <w:lang w:val="es-ES"/>
              </w:rPr>
              <w:t xml:space="preserve">El tiempo de respuesta para atención de fallas no deberá exceder de 3 horas a partir de la notificación por medio escrito, vía correo electrónico o telefónica. </w:t>
            </w:r>
          </w:p>
          <w:p w14:paraId="0FB5DFD0" w14:textId="77777777" w:rsidR="00321B0F" w:rsidRPr="00321B0F" w:rsidRDefault="00321B0F" w:rsidP="00321B0F">
            <w:pPr>
              <w:suppressAutoHyphens/>
              <w:spacing w:before="60" w:after="140"/>
              <w:ind w:right="-72"/>
              <w:jc w:val="both"/>
              <w:rPr>
                <w:rFonts w:ascii="Bembo Std" w:hAnsi="Bembo Std"/>
                <w:lang w:val="es-ES"/>
              </w:rPr>
            </w:pPr>
            <w:r w:rsidRPr="00321B0F">
              <w:rPr>
                <w:rFonts w:ascii="Bembo Std" w:hAnsi="Bembo Std"/>
                <w:iCs/>
                <w:lang w:val="es-ES"/>
              </w:rPr>
              <w:t xml:space="preserve">En caso de que cualquiera de los ítems ofertados presente una falla o un desperfecto de fabricación la empresa deberá entregar el repuesto y su reparación en un periodo menor de 72 horas. </w:t>
            </w:r>
          </w:p>
        </w:tc>
      </w:tr>
      <w:tr w:rsidR="00321B0F" w:rsidRPr="00321B0F" w14:paraId="6BA5C041" w14:textId="77777777" w:rsidTr="00321B0F">
        <w:tc>
          <w:tcPr>
            <w:tcW w:w="1555" w:type="dxa"/>
            <w:tcBorders>
              <w:top w:val="single" w:sz="4" w:space="0" w:color="auto"/>
              <w:left w:val="single" w:sz="4" w:space="0" w:color="auto"/>
              <w:bottom w:val="single" w:sz="4" w:space="0" w:color="auto"/>
              <w:right w:val="single" w:sz="4" w:space="0" w:color="auto"/>
            </w:tcBorders>
          </w:tcPr>
          <w:p w14:paraId="7850F945" w14:textId="77777777" w:rsidR="00321B0F" w:rsidRPr="00321B0F" w:rsidRDefault="00321B0F" w:rsidP="00321B0F">
            <w:pPr>
              <w:suppressAutoHyphens/>
              <w:spacing w:before="60" w:after="140"/>
              <w:ind w:right="-72"/>
              <w:jc w:val="both"/>
              <w:rPr>
                <w:rFonts w:ascii="Bembo Std" w:hAnsi="Bembo Std"/>
                <w:b/>
                <w:lang w:val="es-ES"/>
              </w:rPr>
            </w:pPr>
            <w:r w:rsidRPr="00321B0F">
              <w:rPr>
                <w:rFonts w:ascii="Bembo Std" w:hAnsi="Bembo Std"/>
                <w:b/>
                <w:lang w:val="es-ES"/>
              </w:rPr>
              <w:t>CGC 32</w:t>
            </w:r>
          </w:p>
        </w:tc>
        <w:tc>
          <w:tcPr>
            <w:tcW w:w="7938" w:type="dxa"/>
            <w:tcBorders>
              <w:top w:val="single" w:sz="4" w:space="0" w:color="auto"/>
              <w:left w:val="single" w:sz="4" w:space="0" w:color="auto"/>
              <w:bottom w:val="single" w:sz="4" w:space="0" w:color="auto"/>
              <w:right w:val="single" w:sz="4" w:space="0" w:color="auto"/>
            </w:tcBorders>
          </w:tcPr>
          <w:p w14:paraId="5577BC88" w14:textId="77777777" w:rsidR="00321B0F" w:rsidRPr="00321B0F" w:rsidRDefault="00321B0F" w:rsidP="00321B0F">
            <w:pPr>
              <w:suppressAutoHyphens/>
              <w:spacing w:before="60" w:after="140"/>
              <w:ind w:right="-72"/>
              <w:jc w:val="both"/>
              <w:rPr>
                <w:rFonts w:ascii="Bembo Std" w:hAnsi="Bembo Std"/>
                <w:iCs/>
                <w:lang w:val="es-SV"/>
              </w:rPr>
            </w:pPr>
            <w:r w:rsidRPr="00321B0F">
              <w:rPr>
                <w:rFonts w:ascii="Bembo Std" w:hAnsi="Bembo Std"/>
                <w:iCs/>
                <w:lang w:val="es-ES"/>
              </w:rPr>
              <w:t xml:space="preserve">Modificaciones: </w:t>
            </w:r>
            <w:r w:rsidRPr="00321B0F">
              <w:rPr>
                <w:rFonts w:ascii="Bembo Std" w:hAnsi="Bembo Std"/>
                <w:iCs/>
                <w:lang w:val="es-SV"/>
              </w:rPr>
              <w:t>En caso que, en el curso de la ejecución del Contrato, hubiera necesidad de introducir modificaciones a la misma, éstas no podrán llevarse a cabo sin la autorización correspondiente solamente se tramitarán las modificaciones que se soliciten por escrito y en las cuales las partes interesadas estén de acuerdo.</w:t>
            </w:r>
          </w:p>
          <w:p w14:paraId="6D889FF8" w14:textId="77777777" w:rsidR="00321B0F" w:rsidRPr="00321B0F" w:rsidRDefault="00321B0F" w:rsidP="00321B0F">
            <w:pPr>
              <w:suppressAutoHyphens/>
              <w:spacing w:before="60" w:after="140"/>
              <w:ind w:right="-72"/>
              <w:jc w:val="both"/>
              <w:rPr>
                <w:rFonts w:ascii="Bembo Std" w:hAnsi="Bembo Std"/>
                <w:iCs/>
                <w:lang w:val="es-MX"/>
              </w:rPr>
            </w:pPr>
            <w:r w:rsidRPr="00321B0F">
              <w:rPr>
                <w:rFonts w:ascii="Bembo Std" w:hAnsi="Bembo Std"/>
                <w:iCs/>
                <w:lang w:val="es-MX"/>
              </w:rPr>
              <w:t xml:space="preserve">La solicitud de modificación por parte del Contratista deberá ser dirigida por escrito a la persona encargada de la Administración del contrato, dicha solicitud debe efectuarse 15 días antes expirar el plazo de entrega contratada, presentando por escrito las pruebas que motiven su petición; en caso de proceder el Administrador del Contrato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N° 33, San Salvador, Teléfono: 2591-8293, Email: </w:t>
            </w:r>
            <w:hyperlink r:id="rId14" w:history="1">
              <w:r w:rsidRPr="00321B0F">
                <w:rPr>
                  <w:rFonts w:ascii="Bembo Std" w:hAnsi="Bembo Std"/>
                  <w:iCs/>
                  <w:color w:val="0000FF"/>
                  <w:lang w:val="es-MX"/>
                </w:rPr>
                <w:t>acp_ugp@salud.gob.sv</w:t>
              </w:r>
            </w:hyperlink>
            <w:r w:rsidRPr="00321B0F">
              <w:rPr>
                <w:rFonts w:ascii="Bembo Std" w:hAnsi="Bembo Std"/>
                <w:iCs/>
                <w:lang w:val="es-MX"/>
              </w:rPr>
              <w:t>; dicha solicitud deberá presentarse 10 días antes expirar el plazo de la entrega contratada.</w:t>
            </w:r>
          </w:p>
          <w:p w14:paraId="2D6DE2E2" w14:textId="77777777" w:rsidR="00321B0F" w:rsidRPr="00321B0F" w:rsidRDefault="00321B0F" w:rsidP="00321B0F">
            <w:pPr>
              <w:suppressAutoHyphens/>
              <w:spacing w:before="60" w:after="140"/>
              <w:ind w:right="-72"/>
              <w:jc w:val="both"/>
              <w:rPr>
                <w:rFonts w:ascii="Bembo Std" w:hAnsi="Bembo Std"/>
                <w:iCs/>
                <w:lang w:val="es-ES"/>
              </w:rPr>
            </w:pPr>
            <w:r w:rsidRPr="00321B0F">
              <w:rPr>
                <w:rFonts w:ascii="Bembo Std" w:hAnsi="Bembo Std"/>
                <w:bCs/>
                <w:iCs/>
                <w:lang w:val="es-MX"/>
              </w:rPr>
              <w:t>Éstas se llevarán a cabo mediante Resolución Ministerial firmada por el Titular del MINSAL o delegado; y las que afecten el objeto del Contrato como incremento y disminución del mismo, únicamente podrán llevarse a cabo a través de Resolución Modificativa de Contrato, firmada por ambas partes.</w:t>
            </w:r>
          </w:p>
        </w:tc>
      </w:tr>
      <w:tr w:rsidR="00321B0F" w:rsidRPr="00321B0F" w14:paraId="4912F44D" w14:textId="77777777" w:rsidTr="00321B0F">
        <w:tc>
          <w:tcPr>
            <w:tcW w:w="1555" w:type="dxa"/>
            <w:tcBorders>
              <w:top w:val="single" w:sz="4" w:space="0" w:color="auto"/>
              <w:left w:val="single" w:sz="4" w:space="0" w:color="auto"/>
              <w:bottom w:val="single" w:sz="4" w:space="0" w:color="auto"/>
              <w:right w:val="single" w:sz="4" w:space="0" w:color="auto"/>
            </w:tcBorders>
          </w:tcPr>
          <w:p w14:paraId="50CD7ABE" w14:textId="77777777" w:rsidR="00321B0F" w:rsidRPr="00321B0F" w:rsidRDefault="00321B0F" w:rsidP="00321B0F">
            <w:pPr>
              <w:suppressAutoHyphens/>
              <w:spacing w:before="60" w:after="140"/>
              <w:ind w:right="-72"/>
              <w:jc w:val="both"/>
              <w:rPr>
                <w:rFonts w:ascii="Bembo Std" w:hAnsi="Bembo Std"/>
                <w:b/>
                <w:lang w:val="es-ES"/>
              </w:rPr>
            </w:pPr>
            <w:r w:rsidRPr="00321B0F">
              <w:rPr>
                <w:rFonts w:ascii="Bembo Std" w:hAnsi="Bembo Std"/>
                <w:b/>
                <w:lang w:val="es-ES"/>
              </w:rPr>
              <w:t>CGC 33</w:t>
            </w:r>
          </w:p>
        </w:tc>
        <w:tc>
          <w:tcPr>
            <w:tcW w:w="7938" w:type="dxa"/>
            <w:tcBorders>
              <w:top w:val="single" w:sz="4" w:space="0" w:color="auto"/>
              <w:left w:val="single" w:sz="4" w:space="0" w:color="auto"/>
              <w:bottom w:val="single" w:sz="4" w:space="0" w:color="auto"/>
              <w:right w:val="single" w:sz="4" w:space="0" w:color="auto"/>
            </w:tcBorders>
          </w:tcPr>
          <w:p w14:paraId="75EAB20C" w14:textId="77777777" w:rsidR="00321B0F" w:rsidRPr="00321B0F" w:rsidRDefault="00321B0F" w:rsidP="00321B0F">
            <w:pPr>
              <w:suppressAutoHyphens/>
              <w:spacing w:before="60" w:after="140"/>
              <w:ind w:right="-72"/>
              <w:jc w:val="both"/>
              <w:rPr>
                <w:rFonts w:ascii="Bembo Std" w:hAnsi="Bembo Std"/>
                <w:iCs/>
                <w:strike/>
                <w:highlight w:val="yellow"/>
                <w:lang w:val="es-MX"/>
              </w:rPr>
            </w:pPr>
            <w:r w:rsidRPr="00321B0F">
              <w:rPr>
                <w:rFonts w:ascii="Bembo Std" w:hAnsi="Bembo Std"/>
                <w:bCs/>
                <w:iCs/>
                <w:lang w:val="es-MX"/>
              </w:rPr>
              <w:t>Retraso en la Entrega</w:t>
            </w:r>
            <w:r w:rsidRPr="00321B0F">
              <w:rPr>
                <w:rFonts w:ascii="Bembo Std" w:hAnsi="Bembo Std"/>
                <w:iCs/>
                <w:lang w:val="es-MX"/>
              </w:rPr>
              <w:t>. El Ministerio de Salud por medio de la autoridad competente, podrá conceder prórroga para la entrega de lo pactado, mediante Resolución Razonada firmada por el titular o delegado,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w:t>
            </w:r>
            <w:r w:rsidRPr="00321B0F">
              <w:rPr>
                <w:rFonts w:ascii="Bembo Std" w:hAnsi="Bembo Std"/>
                <w:iCs/>
                <w:strike/>
                <w:lang w:val="es-MX"/>
              </w:rPr>
              <w:t>.</w:t>
            </w:r>
          </w:p>
          <w:p w14:paraId="47BD6D32" w14:textId="77777777" w:rsidR="00321B0F" w:rsidRPr="00321B0F" w:rsidRDefault="00321B0F" w:rsidP="00321B0F">
            <w:pPr>
              <w:suppressAutoHyphens/>
              <w:spacing w:before="60" w:after="140"/>
              <w:ind w:right="-72"/>
              <w:jc w:val="both"/>
              <w:rPr>
                <w:rFonts w:ascii="Bembo Std" w:hAnsi="Bembo Std"/>
                <w:iCs/>
                <w:lang w:val="es-ES"/>
              </w:rPr>
            </w:pPr>
            <w:r w:rsidRPr="00321B0F">
              <w:rPr>
                <w:rFonts w:ascii="Bembo Std" w:hAnsi="Bembo Std"/>
                <w:iCs/>
                <w:lang w:val="es-SV"/>
              </w:rPr>
              <w:t xml:space="preserve">La solicitud deberá ser dirigida por escrito a la persona encargada de la Administración del Contrato, </w:t>
            </w:r>
            <w:r w:rsidRPr="00321B0F">
              <w:rPr>
                <w:rFonts w:ascii="Bembo Std" w:hAnsi="Bembo Std"/>
                <w:lang w:val="es-SV"/>
              </w:rPr>
              <w:t xml:space="preserve">15 días antes de expirar el plazo de entrega contratada, presentando por escrito las pruebas que motiven su petición; en caso de proceder el Administrador del Contrato deberá remitir su solicitud a la Coordinación del área de Adquisiciones y Contrataciones de la Unidad de </w:t>
            </w:r>
            <w:r w:rsidRPr="00321B0F">
              <w:rPr>
                <w:rFonts w:ascii="Bembo Std" w:hAnsi="Bembo Std"/>
                <w:lang w:val="es-SV"/>
              </w:rPr>
              <w:lastRenderedPageBreak/>
              <w:t>Gestión de Programa en adelante ACP-UGP, ubicada en el Nivel tres, Edificio del Instituto Nacional de la Salud, Urbanización Lomas de Altamira, Boulevard Altamira y Avenida República de Ecuador N° 33, San Salvador, Teléfono: 2591-8293, Email: acp_ugp@salud.gob.sv; dicha solicitud deberá presentarse 10 días antes expirar el plazo de la entrega contratada.</w:t>
            </w:r>
          </w:p>
        </w:tc>
      </w:tr>
      <w:tr w:rsidR="00321B0F" w:rsidRPr="00321B0F" w14:paraId="5D83C224" w14:textId="77777777" w:rsidTr="00321B0F">
        <w:tc>
          <w:tcPr>
            <w:tcW w:w="1555" w:type="dxa"/>
            <w:tcBorders>
              <w:top w:val="single" w:sz="4" w:space="0" w:color="auto"/>
              <w:left w:val="single" w:sz="4" w:space="0" w:color="auto"/>
              <w:bottom w:val="single" w:sz="4" w:space="0" w:color="auto"/>
              <w:right w:val="single" w:sz="4" w:space="0" w:color="auto"/>
            </w:tcBorders>
          </w:tcPr>
          <w:p w14:paraId="7732FF57" w14:textId="77777777" w:rsidR="00321B0F" w:rsidRPr="00321B0F" w:rsidRDefault="00321B0F" w:rsidP="00321B0F">
            <w:pPr>
              <w:suppressAutoHyphens/>
              <w:spacing w:before="60" w:after="140"/>
              <w:ind w:right="-72"/>
              <w:jc w:val="both"/>
              <w:rPr>
                <w:rFonts w:ascii="Bembo Std" w:hAnsi="Bembo Std"/>
                <w:b/>
                <w:lang w:val="es-ES"/>
              </w:rPr>
            </w:pPr>
            <w:r w:rsidRPr="00321B0F">
              <w:rPr>
                <w:rFonts w:ascii="Bembo Std" w:hAnsi="Bembo Std"/>
                <w:b/>
                <w:lang w:val="es-ES"/>
              </w:rPr>
              <w:lastRenderedPageBreak/>
              <w:t>CGC 34</w:t>
            </w:r>
          </w:p>
        </w:tc>
        <w:tc>
          <w:tcPr>
            <w:tcW w:w="7938" w:type="dxa"/>
            <w:tcBorders>
              <w:top w:val="single" w:sz="4" w:space="0" w:color="auto"/>
              <w:left w:val="single" w:sz="4" w:space="0" w:color="auto"/>
              <w:bottom w:val="single" w:sz="4" w:space="0" w:color="auto"/>
              <w:right w:val="single" w:sz="4" w:space="0" w:color="auto"/>
            </w:tcBorders>
          </w:tcPr>
          <w:p w14:paraId="7A7AB6D8" w14:textId="77777777" w:rsidR="00321B0F" w:rsidRPr="00321B0F" w:rsidRDefault="00321B0F" w:rsidP="00321B0F">
            <w:pPr>
              <w:suppressAutoHyphens/>
              <w:jc w:val="both"/>
              <w:rPr>
                <w:rFonts w:ascii="Bembo Std" w:hAnsi="Bembo Std"/>
                <w:lang w:val="es-MX" w:eastAsia="zh-CN"/>
              </w:rPr>
            </w:pPr>
            <w:r w:rsidRPr="00321B0F">
              <w:rPr>
                <w:rFonts w:ascii="Bembo Std" w:hAnsi="Bembo Std"/>
                <w:bCs/>
                <w:lang w:val="es-MX" w:eastAsia="zh-CN"/>
              </w:rPr>
              <w:t>Terminación del Contrato</w:t>
            </w:r>
            <w:r w:rsidRPr="00321B0F">
              <w:rPr>
                <w:rFonts w:ascii="Bembo Std" w:hAnsi="Bembo Std"/>
                <w:b/>
                <w:bCs/>
                <w:lang w:val="es-MX" w:eastAsia="zh-CN"/>
              </w:rPr>
              <w:t>.</w:t>
            </w:r>
            <w:r w:rsidRPr="00321B0F">
              <w:rPr>
                <w:rFonts w:ascii="Bembo Std" w:hAnsi="Bembo Std"/>
                <w:lang w:val="es-MX" w:eastAsia="zh-CN"/>
              </w:rPr>
              <w:t xml:space="preserve"> EL CONTRATANTE tendrá derecho a rescindir el Contrato, mediante comunicación enviada al PROVEEDOR por cualquiera de las siguientes razones:</w:t>
            </w:r>
          </w:p>
          <w:p w14:paraId="50C5819E" w14:textId="77777777" w:rsidR="00321B0F" w:rsidRPr="00321B0F" w:rsidRDefault="00321B0F" w:rsidP="00321B0F">
            <w:pPr>
              <w:numPr>
                <w:ilvl w:val="0"/>
                <w:numId w:val="15"/>
              </w:numPr>
              <w:suppressAutoHyphens/>
              <w:jc w:val="both"/>
              <w:rPr>
                <w:rFonts w:ascii="Bembo Std" w:hAnsi="Bembo Std"/>
                <w:lang w:val="es-MX" w:eastAsia="zh-CN"/>
              </w:rPr>
            </w:pPr>
            <w:r w:rsidRPr="00321B0F">
              <w:rPr>
                <w:rFonts w:ascii="Bembo Std" w:hAnsi="Bembo Std"/>
                <w:lang w:val="es-MX" w:eastAsia="zh-CN"/>
              </w:rPr>
              <w:t>Actúe con dolo, culpa grave o reiterada negligencia en el cumplimiento de sus obligaciones.</w:t>
            </w:r>
          </w:p>
          <w:p w14:paraId="440A5BB2" w14:textId="77777777" w:rsidR="00321B0F" w:rsidRPr="00321B0F" w:rsidRDefault="00321B0F" w:rsidP="00321B0F">
            <w:pPr>
              <w:numPr>
                <w:ilvl w:val="0"/>
                <w:numId w:val="15"/>
              </w:numPr>
              <w:suppressAutoHyphens/>
              <w:jc w:val="both"/>
              <w:rPr>
                <w:rFonts w:ascii="Bembo Std" w:hAnsi="Bembo Std"/>
                <w:lang w:val="es-MX" w:eastAsia="zh-CN"/>
              </w:rPr>
            </w:pPr>
            <w:r w:rsidRPr="00321B0F">
              <w:rPr>
                <w:rFonts w:ascii="Bembo Std" w:hAnsi="Bembo Std"/>
                <w:lang w:val="es-MX" w:eastAsia="zh-CN"/>
              </w:rPr>
              <w:t xml:space="preserve">A juicio del CONTRATANTE haya empleado prácticas corruptas, fraudulentas, </w:t>
            </w:r>
            <w:proofErr w:type="spellStart"/>
            <w:r w:rsidRPr="00321B0F">
              <w:rPr>
                <w:rFonts w:ascii="Bembo Std" w:hAnsi="Bembo Std"/>
                <w:lang w:val="es-MX" w:eastAsia="zh-CN"/>
              </w:rPr>
              <w:t>colusivas</w:t>
            </w:r>
            <w:proofErr w:type="spellEnd"/>
            <w:r w:rsidRPr="00321B0F">
              <w:rPr>
                <w:rFonts w:ascii="Bembo Std" w:hAnsi="Bembo Std"/>
                <w:lang w:val="es-MX" w:eastAsia="zh-CN"/>
              </w:rPr>
              <w:t>, coercitivas u obstructivas de acuerdo a lo establecido en el presente contrato.</w:t>
            </w:r>
          </w:p>
          <w:p w14:paraId="5C6C9893" w14:textId="77777777" w:rsidR="00321B0F" w:rsidRPr="00321B0F" w:rsidRDefault="00321B0F" w:rsidP="00321B0F">
            <w:pPr>
              <w:numPr>
                <w:ilvl w:val="0"/>
                <w:numId w:val="15"/>
              </w:numPr>
              <w:suppressAutoHyphens/>
              <w:jc w:val="both"/>
              <w:rPr>
                <w:rFonts w:ascii="Bembo Std" w:hAnsi="Bembo Std"/>
                <w:lang w:val="es-MX" w:eastAsia="zh-CN"/>
              </w:rPr>
            </w:pPr>
            <w:r w:rsidRPr="00321B0F">
              <w:rPr>
                <w:rFonts w:ascii="Bembo Std" w:hAnsi="Bembo Std"/>
                <w:lang w:val="es-MX" w:eastAsia="zh-CN"/>
              </w:rPr>
              <w:t>La mora del PROVEEDOR en el cumplimiento del plazo de entrega del suministro o de cualquier otra obligación contractual, no obstante encontrarse dentro del plazo de imposición de multa.</w:t>
            </w:r>
          </w:p>
          <w:p w14:paraId="4D26223B" w14:textId="77777777" w:rsidR="00321B0F" w:rsidRPr="00321B0F" w:rsidRDefault="00321B0F" w:rsidP="00321B0F">
            <w:pPr>
              <w:numPr>
                <w:ilvl w:val="0"/>
                <w:numId w:val="16"/>
              </w:numPr>
              <w:suppressAutoHyphens/>
              <w:jc w:val="both"/>
              <w:rPr>
                <w:rFonts w:ascii="Bembo Std" w:hAnsi="Bembo Std"/>
                <w:lang w:val="es-MX" w:eastAsia="zh-CN"/>
              </w:rPr>
            </w:pPr>
            <w:r w:rsidRPr="00321B0F">
              <w:rPr>
                <w:rFonts w:ascii="Bembo Std" w:hAnsi="Bembo Std"/>
                <w:lang w:val="es-MX" w:eastAsia="zh-CN"/>
              </w:rPr>
              <w:t>EL PROVEEDOR entregue el suministro en inferior calidad a lo ofertado o no cumpla con las condiciones pactadas en este Contrato.</w:t>
            </w:r>
          </w:p>
          <w:p w14:paraId="45A4C76F" w14:textId="56590E31" w:rsidR="00321B0F" w:rsidRPr="00321B0F" w:rsidRDefault="00321B0F" w:rsidP="00D7209A">
            <w:pPr>
              <w:numPr>
                <w:ilvl w:val="0"/>
                <w:numId w:val="16"/>
              </w:numPr>
              <w:suppressAutoHyphens/>
              <w:jc w:val="both"/>
              <w:rPr>
                <w:rFonts w:ascii="Bembo Std" w:hAnsi="Bembo Std"/>
                <w:bCs/>
                <w:iCs/>
                <w:lang w:val="es-MX"/>
              </w:rPr>
            </w:pPr>
            <w:r w:rsidRPr="00321B0F">
              <w:rPr>
                <w:rFonts w:ascii="Bembo Std" w:hAnsi="Bembo Std"/>
                <w:lang w:val="es-MX" w:eastAsia="zh-CN"/>
              </w:rPr>
              <w:t>Por mutuo acuerdo entre ambas partes.</w:t>
            </w:r>
            <w:r w:rsidR="00D7209A" w:rsidRPr="00321B0F">
              <w:rPr>
                <w:rFonts w:ascii="Bembo Std" w:hAnsi="Bembo Std"/>
                <w:bCs/>
                <w:iCs/>
                <w:lang w:val="es-MX"/>
              </w:rPr>
              <w:t xml:space="preserve"> </w:t>
            </w:r>
          </w:p>
        </w:tc>
      </w:tr>
    </w:tbl>
    <w:p w14:paraId="53F94858" w14:textId="658F52D4" w:rsidR="00D90D52" w:rsidRDefault="00D90D52" w:rsidP="008E6601">
      <w:pPr>
        <w:numPr>
          <w:ilvl w:val="12"/>
          <w:numId w:val="0"/>
        </w:numPr>
        <w:jc w:val="center"/>
        <w:rPr>
          <w:rFonts w:ascii="Bembo Std" w:hAnsi="Bembo Std"/>
          <w:b/>
          <w:bCs/>
          <w:sz w:val="28"/>
          <w:szCs w:val="28"/>
          <w:lang w:val="es-ES"/>
        </w:rPr>
      </w:pPr>
    </w:p>
    <w:p w14:paraId="46698C39" w14:textId="431B880C" w:rsidR="00D7209A" w:rsidRDefault="00D7209A" w:rsidP="008E6601">
      <w:pPr>
        <w:numPr>
          <w:ilvl w:val="12"/>
          <w:numId w:val="0"/>
        </w:numPr>
        <w:jc w:val="center"/>
        <w:rPr>
          <w:rFonts w:ascii="Bembo Std" w:hAnsi="Bembo Std"/>
          <w:b/>
          <w:bCs/>
          <w:sz w:val="28"/>
          <w:szCs w:val="28"/>
          <w:lang w:val="es-ES"/>
        </w:rPr>
      </w:pPr>
    </w:p>
    <w:p w14:paraId="123F0D14" w14:textId="17E56E24" w:rsidR="0002376B" w:rsidRDefault="0002376B" w:rsidP="008E6601">
      <w:pPr>
        <w:numPr>
          <w:ilvl w:val="12"/>
          <w:numId w:val="0"/>
        </w:numPr>
        <w:jc w:val="center"/>
        <w:rPr>
          <w:rFonts w:ascii="Bembo Std" w:hAnsi="Bembo Std"/>
          <w:b/>
          <w:bCs/>
          <w:sz w:val="28"/>
          <w:szCs w:val="28"/>
          <w:lang w:val="es-ES"/>
        </w:rPr>
      </w:pPr>
    </w:p>
    <w:p w14:paraId="57BF258E" w14:textId="5B10A78E" w:rsidR="0002376B" w:rsidRDefault="0002376B" w:rsidP="008E6601">
      <w:pPr>
        <w:numPr>
          <w:ilvl w:val="12"/>
          <w:numId w:val="0"/>
        </w:numPr>
        <w:jc w:val="center"/>
        <w:rPr>
          <w:rFonts w:ascii="Bembo Std" w:hAnsi="Bembo Std"/>
          <w:b/>
          <w:bCs/>
          <w:sz w:val="28"/>
          <w:szCs w:val="28"/>
          <w:lang w:val="es-ES"/>
        </w:rPr>
      </w:pPr>
    </w:p>
    <w:p w14:paraId="28F8CCCD" w14:textId="77777777" w:rsidR="0002376B" w:rsidRDefault="0002376B" w:rsidP="008E6601">
      <w:pPr>
        <w:numPr>
          <w:ilvl w:val="12"/>
          <w:numId w:val="0"/>
        </w:numPr>
        <w:jc w:val="center"/>
        <w:rPr>
          <w:rFonts w:ascii="Bembo Std" w:hAnsi="Bembo Std"/>
          <w:b/>
          <w:bCs/>
          <w:sz w:val="28"/>
          <w:szCs w:val="28"/>
          <w:lang w:val="es-ES"/>
        </w:rPr>
      </w:pPr>
    </w:p>
    <w:p w14:paraId="4539CC37" w14:textId="777CC83D" w:rsidR="00D7209A" w:rsidRDefault="00162A61" w:rsidP="008E6601">
      <w:pPr>
        <w:numPr>
          <w:ilvl w:val="12"/>
          <w:numId w:val="0"/>
        </w:numPr>
        <w:jc w:val="center"/>
        <w:rPr>
          <w:rFonts w:ascii="Bembo Std" w:hAnsi="Bembo Std"/>
          <w:b/>
          <w:bCs/>
          <w:sz w:val="28"/>
          <w:szCs w:val="28"/>
          <w:lang w:val="es-ES"/>
        </w:rPr>
      </w:pPr>
      <w:r>
        <w:rPr>
          <w:rFonts w:ascii="Bembo Std" w:hAnsi="Bembo Std"/>
          <w:b/>
          <w:bCs/>
          <w:sz w:val="28"/>
          <w:szCs w:val="28"/>
          <w:lang w:val="es-ES"/>
        </w:rPr>
        <w:t>ESPECIFICACIONES TECNICAS OFERTADAS</w:t>
      </w:r>
    </w:p>
    <w:p w14:paraId="4F001CA8" w14:textId="52583797" w:rsidR="00D7209A" w:rsidRDefault="00D7209A" w:rsidP="008E6601">
      <w:pPr>
        <w:numPr>
          <w:ilvl w:val="12"/>
          <w:numId w:val="0"/>
        </w:numPr>
        <w:jc w:val="center"/>
        <w:rPr>
          <w:rFonts w:ascii="Bembo Std" w:hAnsi="Bembo Std"/>
          <w:b/>
          <w:bCs/>
          <w:sz w:val="28"/>
          <w:szCs w:val="28"/>
          <w:lang w:val="es-ES"/>
        </w:rPr>
      </w:pPr>
    </w:p>
    <w:p w14:paraId="1D597E8A" w14:textId="77777777" w:rsidR="00D7209A" w:rsidRDefault="00D7209A" w:rsidP="008E6601">
      <w:pPr>
        <w:numPr>
          <w:ilvl w:val="12"/>
          <w:numId w:val="0"/>
        </w:numPr>
        <w:jc w:val="center"/>
        <w:rPr>
          <w:rFonts w:ascii="Bembo Std" w:hAnsi="Bembo Std"/>
          <w:b/>
          <w:bCs/>
          <w:sz w:val="28"/>
          <w:szCs w:val="28"/>
          <w:lang w:val="es-ES"/>
        </w:rPr>
      </w:pPr>
    </w:p>
    <w:tbl>
      <w:tblPr>
        <w:tblStyle w:val="Tablaconcuadrcula"/>
        <w:tblW w:w="9498" w:type="dxa"/>
        <w:tblInd w:w="-5" w:type="dxa"/>
        <w:tblLook w:val="04A0" w:firstRow="1" w:lastRow="0" w:firstColumn="1" w:lastColumn="0" w:noHBand="0" w:noVBand="1"/>
      </w:tblPr>
      <w:tblGrid>
        <w:gridCol w:w="803"/>
        <w:gridCol w:w="1876"/>
        <w:gridCol w:w="6819"/>
      </w:tblGrid>
      <w:tr w:rsidR="00975D96" w:rsidRPr="00D7209A" w14:paraId="36087FFC" w14:textId="77777777" w:rsidTr="00975D96">
        <w:trPr>
          <w:tblHeader/>
        </w:trPr>
        <w:tc>
          <w:tcPr>
            <w:tcW w:w="803" w:type="dxa"/>
            <w:shd w:val="clear" w:color="auto" w:fill="D9D9D9"/>
          </w:tcPr>
          <w:p w14:paraId="14B14B18" w14:textId="2AD86A46" w:rsidR="00975D96" w:rsidRPr="00D7209A" w:rsidRDefault="00975D96" w:rsidP="00D7209A">
            <w:pPr>
              <w:spacing w:line="240" w:lineRule="atLeast"/>
              <w:rPr>
                <w:rFonts w:ascii="CG Times (W1)" w:hAnsi="CG Times (W1)" w:cs="Calibri"/>
                <w:b/>
                <w:color w:val="000000"/>
                <w:sz w:val="22"/>
                <w:szCs w:val="20"/>
                <w:lang w:val="en-US"/>
              </w:rPr>
            </w:pPr>
            <w:r>
              <w:rPr>
                <w:rFonts w:ascii="CG Times (W1)" w:hAnsi="CG Times (W1)" w:cs="Calibri"/>
                <w:b/>
                <w:color w:val="000000"/>
                <w:sz w:val="22"/>
                <w:szCs w:val="20"/>
                <w:lang w:val="en-US"/>
              </w:rPr>
              <w:t>ITEM</w:t>
            </w:r>
          </w:p>
        </w:tc>
        <w:tc>
          <w:tcPr>
            <w:tcW w:w="1876" w:type="dxa"/>
            <w:shd w:val="clear" w:color="auto" w:fill="D9D9D9"/>
          </w:tcPr>
          <w:p w14:paraId="5EF46159" w14:textId="78CEC45F" w:rsidR="00975D96" w:rsidRPr="00D7209A" w:rsidRDefault="00975D96" w:rsidP="00D7209A">
            <w:pPr>
              <w:spacing w:line="240" w:lineRule="atLeast"/>
              <w:rPr>
                <w:rFonts w:ascii="CG Times (W1)" w:hAnsi="CG Times (W1)" w:cs="Calibri"/>
                <w:b/>
                <w:color w:val="000000"/>
                <w:sz w:val="22"/>
                <w:szCs w:val="20"/>
                <w:lang w:val="en-US"/>
              </w:rPr>
            </w:pPr>
            <w:r>
              <w:rPr>
                <w:rFonts w:ascii="CG Times (W1)" w:hAnsi="CG Times (W1)" w:cs="Calibri"/>
                <w:b/>
                <w:color w:val="000000"/>
                <w:sz w:val="22"/>
                <w:szCs w:val="20"/>
                <w:lang w:val="en-US"/>
              </w:rPr>
              <w:t>CODIGO DE PRODUCTO</w:t>
            </w:r>
          </w:p>
        </w:tc>
        <w:tc>
          <w:tcPr>
            <w:tcW w:w="6819" w:type="dxa"/>
            <w:shd w:val="clear" w:color="auto" w:fill="D9D9D9"/>
          </w:tcPr>
          <w:p w14:paraId="558FEC97" w14:textId="18B57BD4" w:rsidR="00975D96" w:rsidRPr="00D7209A" w:rsidRDefault="00975D96" w:rsidP="00D7209A">
            <w:pPr>
              <w:spacing w:line="240" w:lineRule="atLeast"/>
              <w:rPr>
                <w:rFonts w:ascii="CG Times (W1)" w:hAnsi="CG Times (W1)" w:cs="Calibri"/>
                <w:b/>
                <w:color w:val="000000"/>
                <w:sz w:val="22"/>
                <w:szCs w:val="20"/>
                <w:lang w:val="en-US"/>
              </w:rPr>
            </w:pPr>
            <w:r>
              <w:rPr>
                <w:rFonts w:ascii="CG Times (W1)" w:hAnsi="CG Times (W1)" w:cs="Calibri"/>
                <w:b/>
                <w:color w:val="000000"/>
                <w:sz w:val="22"/>
                <w:szCs w:val="20"/>
                <w:lang w:val="en-US"/>
              </w:rPr>
              <w:t>NOMBRE DEL PRODUCTO</w:t>
            </w:r>
          </w:p>
        </w:tc>
      </w:tr>
      <w:tr w:rsidR="00975D96" w:rsidRPr="00D7209A" w14:paraId="6BE6B6DE" w14:textId="77777777" w:rsidTr="00975D96">
        <w:trPr>
          <w:tblHeader/>
        </w:trPr>
        <w:tc>
          <w:tcPr>
            <w:tcW w:w="803" w:type="dxa"/>
            <w:shd w:val="clear" w:color="auto" w:fill="D9D9D9"/>
          </w:tcPr>
          <w:p w14:paraId="17A4459F" w14:textId="77777777" w:rsidR="00975D96" w:rsidRDefault="00975D96" w:rsidP="00D7209A">
            <w:pPr>
              <w:spacing w:line="240" w:lineRule="atLeast"/>
              <w:rPr>
                <w:rFonts w:ascii="CG Times (W1)" w:hAnsi="CG Times (W1)" w:cs="Calibri"/>
                <w:b/>
                <w:color w:val="000000"/>
                <w:sz w:val="22"/>
                <w:szCs w:val="20"/>
                <w:lang w:val="en-US"/>
              </w:rPr>
            </w:pPr>
          </w:p>
          <w:p w14:paraId="7461E8C1" w14:textId="140FAF05" w:rsidR="00975D96" w:rsidRPr="00D7209A" w:rsidRDefault="00975D96" w:rsidP="00D7209A">
            <w:pPr>
              <w:spacing w:line="240" w:lineRule="atLeast"/>
              <w:rPr>
                <w:rFonts w:ascii="CG Times (W1)" w:hAnsi="CG Times (W1)" w:cs="Calibri"/>
                <w:b/>
                <w:color w:val="000000"/>
                <w:sz w:val="22"/>
                <w:szCs w:val="20"/>
                <w:lang w:val="en-US"/>
              </w:rPr>
            </w:pPr>
            <w:r>
              <w:rPr>
                <w:rFonts w:ascii="CG Times (W1)" w:hAnsi="CG Times (W1)" w:cs="Calibri"/>
                <w:b/>
                <w:color w:val="000000"/>
                <w:sz w:val="22"/>
                <w:szCs w:val="20"/>
                <w:lang w:val="en-US"/>
              </w:rPr>
              <w:t>1</w:t>
            </w:r>
          </w:p>
        </w:tc>
        <w:tc>
          <w:tcPr>
            <w:tcW w:w="1876" w:type="dxa"/>
            <w:shd w:val="clear" w:color="auto" w:fill="D9D9D9"/>
          </w:tcPr>
          <w:p w14:paraId="70BC54DF" w14:textId="77777777" w:rsidR="00975D96" w:rsidRDefault="00975D96" w:rsidP="00D7209A">
            <w:pPr>
              <w:spacing w:line="240" w:lineRule="atLeast"/>
              <w:rPr>
                <w:rFonts w:ascii="CG Times (W1)" w:hAnsi="CG Times (W1)" w:cs="Calibri"/>
                <w:b/>
                <w:color w:val="000000"/>
                <w:sz w:val="22"/>
                <w:szCs w:val="20"/>
                <w:lang w:val="en-US"/>
              </w:rPr>
            </w:pPr>
          </w:p>
          <w:p w14:paraId="3336347D" w14:textId="19E195CF" w:rsidR="00975D96" w:rsidRPr="00D7209A" w:rsidRDefault="00975D96" w:rsidP="00D7209A">
            <w:pPr>
              <w:spacing w:line="240" w:lineRule="atLeast"/>
              <w:rPr>
                <w:rFonts w:ascii="CG Times (W1)" w:hAnsi="CG Times (W1)" w:cs="Calibri"/>
                <w:b/>
                <w:color w:val="000000"/>
                <w:sz w:val="22"/>
                <w:szCs w:val="20"/>
                <w:lang w:val="en-US"/>
              </w:rPr>
            </w:pPr>
            <w:r>
              <w:rPr>
                <w:rFonts w:ascii="CG Times (W1)" w:hAnsi="CG Times (W1)" w:cs="Calibri"/>
                <w:b/>
                <w:color w:val="000000"/>
                <w:sz w:val="22"/>
                <w:szCs w:val="20"/>
                <w:lang w:val="en-US"/>
              </w:rPr>
              <w:t>60201386</w:t>
            </w:r>
          </w:p>
        </w:tc>
        <w:tc>
          <w:tcPr>
            <w:tcW w:w="6819" w:type="dxa"/>
            <w:shd w:val="clear" w:color="auto" w:fill="D9D9D9"/>
          </w:tcPr>
          <w:p w14:paraId="4F787A06" w14:textId="091AC865" w:rsidR="00975D96" w:rsidRPr="00162A61" w:rsidRDefault="00975D96" w:rsidP="00D7209A">
            <w:pPr>
              <w:spacing w:line="240" w:lineRule="atLeast"/>
              <w:rPr>
                <w:rFonts w:ascii="Bembo Std" w:hAnsi="Bembo Std"/>
                <w:b/>
                <w:sz w:val="18"/>
                <w:szCs w:val="18"/>
                <w:lang w:val="es-SV"/>
              </w:rPr>
            </w:pPr>
            <w:r w:rsidRPr="00162A61">
              <w:rPr>
                <w:rFonts w:ascii="Bembo Std" w:hAnsi="Bembo Std"/>
                <w:b/>
                <w:sz w:val="18"/>
                <w:szCs w:val="18"/>
                <w:lang w:val="es-SV"/>
              </w:rPr>
              <w:t>UPS de 80 KW escalable a 100 KW</w:t>
            </w:r>
          </w:p>
          <w:p w14:paraId="1835DD59" w14:textId="776DEF0B" w:rsidR="00975D96" w:rsidRPr="00162A61" w:rsidRDefault="00975D96" w:rsidP="00D7209A">
            <w:pPr>
              <w:spacing w:line="240" w:lineRule="atLeast"/>
              <w:rPr>
                <w:rFonts w:ascii="Bembo Std" w:hAnsi="Bembo Std"/>
                <w:sz w:val="18"/>
                <w:szCs w:val="18"/>
                <w:lang w:val="es-SV"/>
              </w:rPr>
            </w:pPr>
            <w:r w:rsidRPr="00162A61">
              <w:rPr>
                <w:rFonts w:ascii="Bembo Std" w:hAnsi="Bembo Std"/>
                <w:b/>
                <w:sz w:val="18"/>
                <w:szCs w:val="18"/>
                <w:lang w:val="es-SV"/>
              </w:rPr>
              <w:t xml:space="preserve">Marca: </w:t>
            </w:r>
            <w:r w:rsidRPr="00162A61">
              <w:rPr>
                <w:rFonts w:ascii="Bembo Std" w:hAnsi="Bembo Std"/>
                <w:sz w:val="18"/>
                <w:szCs w:val="18"/>
                <w:lang w:val="es-SV"/>
              </w:rPr>
              <w:t>APC</w:t>
            </w:r>
          </w:p>
          <w:p w14:paraId="65796F5A" w14:textId="77777777" w:rsidR="00975D96" w:rsidRPr="00162A61" w:rsidRDefault="00975D96" w:rsidP="00D7209A">
            <w:pPr>
              <w:spacing w:line="240" w:lineRule="atLeast"/>
              <w:rPr>
                <w:rFonts w:ascii="Bembo Std" w:hAnsi="Bembo Std"/>
                <w:sz w:val="18"/>
                <w:szCs w:val="18"/>
                <w:lang w:val="es-SV"/>
              </w:rPr>
            </w:pPr>
            <w:r w:rsidRPr="00162A61">
              <w:rPr>
                <w:rFonts w:ascii="Bembo Std" w:hAnsi="Bembo Std"/>
                <w:b/>
                <w:sz w:val="18"/>
                <w:szCs w:val="18"/>
                <w:lang w:val="es-SV"/>
              </w:rPr>
              <w:t xml:space="preserve">Modelo: </w:t>
            </w:r>
            <w:r w:rsidRPr="00162A61">
              <w:rPr>
                <w:rFonts w:ascii="Bembo Std" w:hAnsi="Bembo Std"/>
                <w:sz w:val="18"/>
                <w:szCs w:val="18"/>
                <w:lang w:val="es-SV"/>
              </w:rPr>
              <w:t>SYMETRA PX</w:t>
            </w:r>
          </w:p>
          <w:p w14:paraId="7EB1CF98" w14:textId="77777777" w:rsidR="00975D96" w:rsidRPr="00162A61" w:rsidRDefault="00975D96" w:rsidP="00D7209A">
            <w:pPr>
              <w:spacing w:line="240" w:lineRule="atLeast"/>
              <w:rPr>
                <w:rFonts w:ascii="Bembo Std" w:hAnsi="Bembo Std"/>
                <w:sz w:val="18"/>
                <w:szCs w:val="18"/>
                <w:lang w:val="es-SV"/>
              </w:rPr>
            </w:pPr>
            <w:r w:rsidRPr="00162A61">
              <w:rPr>
                <w:rFonts w:ascii="Bembo Std" w:hAnsi="Bembo Std"/>
                <w:sz w:val="18"/>
                <w:szCs w:val="18"/>
                <w:lang w:val="es-SV"/>
              </w:rPr>
              <w:t>SY80K100F</w:t>
            </w:r>
          </w:p>
          <w:p w14:paraId="7F22B059" w14:textId="0675FCBF" w:rsidR="00975D96" w:rsidRPr="00D7209A" w:rsidRDefault="00975D96" w:rsidP="00D7209A">
            <w:pPr>
              <w:spacing w:line="240" w:lineRule="atLeast"/>
              <w:rPr>
                <w:rFonts w:ascii="CG Times (W1)" w:hAnsi="CG Times (W1)" w:cs="Calibri"/>
                <w:b/>
                <w:color w:val="000000"/>
                <w:sz w:val="22"/>
                <w:szCs w:val="20"/>
                <w:lang w:val="en-US"/>
              </w:rPr>
            </w:pPr>
            <w:r w:rsidRPr="00162A61">
              <w:rPr>
                <w:rFonts w:ascii="Bembo Std" w:hAnsi="Bembo Std"/>
                <w:b/>
                <w:sz w:val="18"/>
                <w:szCs w:val="18"/>
                <w:lang w:val="es-SV"/>
              </w:rPr>
              <w:t xml:space="preserve">País de Origen: </w:t>
            </w:r>
            <w:r w:rsidRPr="00162A61">
              <w:rPr>
                <w:rFonts w:ascii="Bembo Std" w:hAnsi="Bembo Std"/>
                <w:sz w:val="18"/>
                <w:szCs w:val="18"/>
                <w:lang w:val="es-SV"/>
              </w:rPr>
              <w:t>EE. UU</w:t>
            </w:r>
          </w:p>
        </w:tc>
      </w:tr>
      <w:tr w:rsidR="00975D96" w:rsidRPr="00D7209A" w14:paraId="368738FF" w14:textId="77777777" w:rsidTr="00975D96">
        <w:trPr>
          <w:trHeight w:val="1419"/>
        </w:trPr>
        <w:tc>
          <w:tcPr>
            <w:tcW w:w="2679" w:type="dxa"/>
            <w:gridSpan w:val="2"/>
            <w:vMerge w:val="restart"/>
          </w:tcPr>
          <w:p w14:paraId="04EACFAF" w14:textId="77777777" w:rsidR="00975D96" w:rsidRPr="00CE2B62" w:rsidRDefault="00975D96" w:rsidP="00D7209A">
            <w:pPr>
              <w:suppressAutoHyphens/>
              <w:spacing w:line="259" w:lineRule="auto"/>
              <w:jc w:val="both"/>
              <w:rPr>
                <w:rFonts w:ascii="Bembo" w:eastAsia="Avenir" w:hAnsi="Bembo" w:cs="Calibri"/>
                <w:b/>
                <w:color w:val="333333"/>
                <w:kern w:val="2"/>
                <w:sz w:val="20"/>
                <w:szCs w:val="20"/>
                <w:lang w:val="es-SV" w:eastAsia="zh-CN" w:bidi="hi-IN"/>
              </w:rPr>
            </w:pPr>
          </w:p>
          <w:p w14:paraId="298C95D9" w14:textId="422E4A72" w:rsidR="00975D96" w:rsidRPr="00D7209A" w:rsidRDefault="00975D96" w:rsidP="00D7209A">
            <w:pPr>
              <w:suppressAutoHyphens/>
              <w:spacing w:line="259" w:lineRule="auto"/>
              <w:jc w:val="both"/>
              <w:rPr>
                <w:rFonts w:ascii="Bembo" w:eastAsia="Avenir" w:hAnsi="Bembo" w:cs="Calibri"/>
                <w:color w:val="333333"/>
                <w:kern w:val="2"/>
                <w:sz w:val="20"/>
                <w:szCs w:val="20"/>
                <w:lang w:val="es-SV" w:eastAsia="zh-CN" w:bidi="hi-IN"/>
              </w:rPr>
            </w:pPr>
            <w:r w:rsidRPr="00CE2B62">
              <w:rPr>
                <w:rFonts w:ascii="Bembo" w:eastAsia="Avenir" w:hAnsi="Bembo" w:cs="Calibri"/>
                <w:b/>
                <w:color w:val="333333"/>
                <w:kern w:val="2"/>
                <w:sz w:val="20"/>
                <w:szCs w:val="20"/>
                <w:lang w:val="es-SV" w:eastAsia="zh-CN" w:bidi="hi-IN"/>
              </w:rPr>
              <w:t>DESCRIPCIÓN</w:t>
            </w:r>
          </w:p>
        </w:tc>
        <w:tc>
          <w:tcPr>
            <w:tcW w:w="6819" w:type="dxa"/>
          </w:tcPr>
          <w:p w14:paraId="0D025DD5" w14:textId="3387C671" w:rsidR="00975D96" w:rsidRPr="00D7209A" w:rsidRDefault="00975D96" w:rsidP="00D7209A">
            <w:pPr>
              <w:suppressAutoHyphens/>
              <w:spacing w:line="259" w:lineRule="auto"/>
              <w:jc w:val="both"/>
              <w:rPr>
                <w:rFonts w:ascii="Bembo" w:eastAsia="Avenir" w:hAnsi="Bembo" w:cs="Calibri"/>
                <w:color w:val="333333"/>
                <w:kern w:val="2"/>
                <w:sz w:val="20"/>
                <w:szCs w:val="20"/>
                <w:lang w:val="es-SV" w:eastAsia="zh-CN" w:bidi="hi-IN"/>
              </w:rPr>
            </w:pPr>
            <w:r w:rsidRPr="00CE2B62">
              <w:rPr>
                <w:rFonts w:ascii="Calibri" w:hAnsi="Calibri" w:cs="Calibri"/>
                <w:color w:val="000000"/>
                <w:sz w:val="20"/>
                <w:szCs w:val="20"/>
                <w:lang w:val="es-SV" w:eastAsia="es-ES_tradnl"/>
              </w:rPr>
              <w:t>El equipo ofertado tiene la capacidad de redundancia en potencia mediante módulos adicionales y redundancia de control. Las baterías proporcionan 6 minutos a 80kW F.P.=1 de la carga. Los módulos de potencia y de baterías son reemplazables por el usuario en caliente sin apagar o mandar a bypass el equipo, incluye tarjeta para monitoreo remoto SNMP.</w:t>
            </w:r>
          </w:p>
        </w:tc>
      </w:tr>
      <w:tr w:rsidR="00975D96" w:rsidRPr="00D7209A" w14:paraId="4445D443" w14:textId="77777777" w:rsidTr="00975D96">
        <w:trPr>
          <w:trHeight w:val="143"/>
        </w:trPr>
        <w:tc>
          <w:tcPr>
            <w:tcW w:w="2679" w:type="dxa"/>
            <w:gridSpan w:val="2"/>
            <w:vMerge/>
            <w:shd w:val="clear" w:color="auto" w:fill="D9D9D9"/>
          </w:tcPr>
          <w:p w14:paraId="4A2BA457" w14:textId="1191E4B3" w:rsidR="00975D96" w:rsidRPr="00D7209A" w:rsidRDefault="00975D96" w:rsidP="00D7209A">
            <w:pPr>
              <w:suppressAutoHyphens/>
              <w:spacing w:line="259" w:lineRule="auto"/>
              <w:rPr>
                <w:rFonts w:ascii="Calibri" w:eastAsia="AR PL UMing HK" w:hAnsi="Calibri" w:cs="Calibri"/>
                <w:b/>
                <w:caps/>
                <w:kern w:val="2"/>
                <w:sz w:val="20"/>
                <w:szCs w:val="20"/>
                <w:lang w:val="es-MX" w:eastAsia="zh-CN" w:bidi="hi-IN"/>
              </w:rPr>
            </w:pPr>
          </w:p>
        </w:tc>
        <w:tc>
          <w:tcPr>
            <w:tcW w:w="6819" w:type="dxa"/>
            <w:shd w:val="clear" w:color="auto" w:fill="D9D9D9"/>
          </w:tcPr>
          <w:p w14:paraId="7CA24F85" w14:textId="115D7A5B" w:rsidR="00975D96" w:rsidRPr="00D7209A" w:rsidRDefault="00975D96" w:rsidP="00D7209A">
            <w:pPr>
              <w:suppressAutoHyphens/>
              <w:spacing w:line="259" w:lineRule="auto"/>
              <w:rPr>
                <w:rFonts w:ascii="Calibri" w:eastAsia="Avenir" w:hAnsi="Calibri" w:cs="Calibri"/>
                <w:color w:val="333333"/>
                <w:kern w:val="2"/>
                <w:sz w:val="20"/>
                <w:szCs w:val="20"/>
                <w:lang w:val="es-SV" w:eastAsia="zh-CN" w:bidi="hi-IN"/>
              </w:rPr>
            </w:pPr>
            <w:r w:rsidRPr="00D7209A">
              <w:rPr>
                <w:rFonts w:ascii="Calibri" w:eastAsia="AR PL UMing HK" w:hAnsi="Calibri" w:cs="Calibri"/>
                <w:b/>
                <w:caps/>
                <w:kern w:val="2"/>
                <w:sz w:val="20"/>
                <w:szCs w:val="20"/>
                <w:lang w:val="es-MX" w:eastAsia="zh-CN" w:bidi="hi-IN"/>
              </w:rPr>
              <w:t xml:space="preserve">INSTALACIONES ELECTRICAS: </w:t>
            </w:r>
          </w:p>
        </w:tc>
      </w:tr>
      <w:tr w:rsidR="00975D96" w:rsidRPr="00D7209A" w14:paraId="2757E0CA" w14:textId="77777777" w:rsidTr="00975D96">
        <w:trPr>
          <w:trHeight w:val="2172"/>
        </w:trPr>
        <w:tc>
          <w:tcPr>
            <w:tcW w:w="2679" w:type="dxa"/>
            <w:gridSpan w:val="2"/>
            <w:vMerge/>
          </w:tcPr>
          <w:p w14:paraId="1958DB91" w14:textId="7602F8B8" w:rsidR="00975D96" w:rsidRPr="00D7209A" w:rsidRDefault="00975D96" w:rsidP="00D7209A">
            <w:pPr>
              <w:suppressAutoHyphens/>
              <w:spacing w:after="120"/>
              <w:rPr>
                <w:rFonts w:ascii="Bembo" w:hAnsi="Bembo" w:cs="Calibri"/>
                <w:kern w:val="2"/>
                <w:sz w:val="20"/>
                <w:szCs w:val="20"/>
                <w:lang w:val="es-ES" w:eastAsia="es-ES" w:bidi="hi-IN"/>
              </w:rPr>
            </w:pPr>
          </w:p>
        </w:tc>
        <w:tc>
          <w:tcPr>
            <w:tcW w:w="6819" w:type="dxa"/>
          </w:tcPr>
          <w:p w14:paraId="45ECD812" w14:textId="074C68B0" w:rsidR="00975D96" w:rsidRPr="00D7209A" w:rsidRDefault="00975D96" w:rsidP="00D7209A">
            <w:pPr>
              <w:suppressAutoHyphens/>
              <w:spacing w:after="120"/>
              <w:rPr>
                <w:rFonts w:ascii="Bembo" w:hAnsi="Bembo" w:cs="Calibri"/>
                <w:kern w:val="2"/>
                <w:sz w:val="20"/>
                <w:szCs w:val="20"/>
                <w:lang w:val="es-ES" w:eastAsia="es-ES" w:bidi="hi-IN"/>
              </w:rPr>
            </w:pPr>
            <w:r w:rsidRPr="00D7209A">
              <w:rPr>
                <w:rFonts w:ascii="Bembo" w:hAnsi="Bembo" w:cs="Calibri"/>
                <w:kern w:val="2"/>
                <w:sz w:val="20"/>
                <w:szCs w:val="20"/>
                <w:lang w:val="es-ES" w:eastAsia="es-ES" w:bidi="hi-IN"/>
              </w:rPr>
              <w:t>ALIMENTACION DE UPS</w:t>
            </w:r>
          </w:p>
          <w:p w14:paraId="2A29FA31" w14:textId="4C895A5C" w:rsidR="00975D96" w:rsidRPr="00D7209A" w:rsidRDefault="00975D96" w:rsidP="00D7209A">
            <w:pPr>
              <w:suppressAutoHyphens/>
              <w:spacing w:line="259" w:lineRule="auto"/>
              <w:jc w:val="both"/>
              <w:rPr>
                <w:rFonts w:ascii="Bembo" w:eastAsia="Avenir" w:hAnsi="Bembo" w:cs="Calibri"/>
                <w:color w:val="333333"/>
                <w:kern w:val="2"/>
                <w:sz w:val="20"/>
                <w:szCs w:val="20"/>
                <w:lang w:val="es-SV" w:eastAsia="zh-CN" w:bidi="hi-IN"/>
              </w:rPr>
            </w:pPr>
            <w:r w:rsidRPr="00CE2B62">
              <w:rPr>
                <w:rFonts w:ascii="Bembo" w:eastAsia="Avenir" w:hAnsi="Bembo" w:cs="Calibri"/>
                <w:color w:val="333333"/>
                <w:kern w:val="2"/>
                <w:sz w:val="20"/>
                <w:szCs w:val="20"/>
                <w:lang w:val="es-SV" w:eastAsia="zh-CN" w:bidi="hi-IN"/>
              </w:rPr>
              <w:t xml:space="preserve">En la presente oferta se ha considerado que cada UPS se le instalará dos acometida eléctrica trifásica independiente con cajas térmicas independientes y canalización independientes </w:t>
            </w:r>
            <w:proofErr w:type="spellStart"/>
            <w:r w:rsidRPr="00CE2B62">
              <w:rPr>
                <w:rFonts w:ascii="Bembo" w:eastAsia="Avenir" w:hAnsi="Bembo" w:cs="Calibri"/>
                <w:color w:val="333333"/>
                <w:kern w:val="2"/>
                <w:sz w:val="20"/>
                <w:szCs w:val="20"/>
                <w:lang w:val="es-SV" w:eastAsia="zh-CN" w:bidi="hi-IN"/>
              </w:rPr>
              <w:t>conduit</w:t>
            </w:r>
            <w:proofErr w:type="spellEnd"/>
            <w:r w:rsidRPr="00CE2B62">
              <w:rPr>
                <w:rFonts w:ascii="Bembo" w:eastAsia="Avenir" w:hAnsi="Bembo" w:cs="Calibri"/>
                <w:color w:val="333333"/>
                <w:kern w:val="2"/>
                <w:sz w:val="20"/>
                <w:szCs w:val="20"/>
                <w:lang w:val="es-SV" w:eastAsia="zh-CN" w:bidi="hi-IN"/>
              </w:rPr>
              <w:t xml:space="preserve"> de 2 o más pulgadas según sea necesario con todos sus accesorios de fijación unión y cajas de registro desde el cuarto eléctrico ubicado en nivel 1, en visita técnica se verificara de cuales tableros saldrán dichas acometidas, cada tablero tendrá </w:t>
            </w:r>
            <w:proofErr w:type="spellStart"/>
            <w:r w:rsidRPr="00CE2B62">
              <w:rPr>
                <w:rFonts w:ascii="Bembo" w:eastAsia="Avenir" w:hAnsi="Bembo" w:cs="Calibri"/>
                <w:color w:val="333333"/>
                <w:kern w:val="2"/>
                <w:sz w:val="20"/>
                <w:szCs w:val="20"/>
                <w:lang w:val="es-SV" w:eastAsia="zh-CN" w:bidi="hi-IN"/>
              </w:rPr>
              <w:t>main</w:t>
            </w:r>
            <w:proofErr w:type="spellEnd"/>
            <w:r w:rsidRPr="00CE2B62">
              <w:rPr>
                <w:rFonts w:ascii="Bembo" w:eastAsia="Avenir" w:hAnsi="Bembo" w:cs="Calibri"/>
                <w:color w:val="333333"/>
                <w:kern w:val="2"/>
                <w:sz w:val="20"/>
                <w:szCs w:val="20"/>
                <w:lang w:val="es-SV" w:eastAsia="zh-CN" w:bidi="hi-IN"/>
              </w:rPr>
              <w:t xml:space="preserve"> principal y se instalara térmico trifásico para cada uno de los UPS según manual de instalación del UPS.</w:t>
            </w:r>
          </w:p>
        </w:tc>
      </w:tr>
      <w:tr w:rsidR="00975D96" w:rsidRPr="00D7209A" w14:paraId="54232CA5" w14:textId="77777777" w:rsidTr="00975D96">
        <w:trPr>
          <w:trHeight w:val="1278"/>
        </w:trPr>
        <w:tc>
          <w:tcPr>
            <w:tcW w:w="2679" w:type="dxa"/>
            <w:gridSpan w:val="2"/>
            <w:vMerge/>
          </w:tcPr>
          <w:p w14:paraId="7938E8E1" w14:textId="5D86DA13" w:rsidR="00975D96" w:rsidRPr="00D7209A" w:rsidRDefault="00975D96" w:rsidP="00D7209A">
            <w:pPr>
              <w:suppressAutoHyphens/>
              <w:spacing w:after="160" w:line="259" w:lineRule="auto"/>
              <w:rPr>
                <w:rFonts w:ascii="Bembo" w:eastAsia="Avenir" w:hAnsi="Bembo" w:cs="Calibri"/>
                <w:color w:val="333333"/>
                <w:kern w:val="2"/>
                <w:sz w:val="20"/>
                <w:szCs w:val="20"/>
                <w:lang w:val="es-SV" w:eastAsia="zh-CN" w:bidi="hi-IN"/>
              </w:rPr>
            </w:pPr>
          </w:p>
        </w:tc>
        <w:tc>
          <w:tcPr>
            <w:tcW w:w="6819" w:type="dxa"/>
          </w:tcPr>
          <w:p w14:paraId="71576538" w14:textId="24994DCC" w:rsidR="00975D96" w:rsidRPr="00D7209A" w:rsidRDefault="00975D96" w:rsidP="00D7209A">
            <w:pPr>
              <w:suppressAutoHyphens/>
              <w:spacing w:after="160" w:line="259" w:lineRule="auto"/>
              <w:rPr>
                <w:rFonts w:ascii="Bembo" w:eastAsia="Avenir" w:hAnsi="Bembo" w:cs="Calibri"/>
                <w:color w:val="333333"/>
                <w:kern w:val="2"/>
                <w:sz w:val="20"/>
                <w:szCs w:val="20"/>
                <w:lang w:val="es-SV" w:eastAsia="zh-CN" w:bidi="hi-IN"/>
              </w:rPr>
            </w:pPr>
            <w:r w:rsidRPr="00CE2B62">
              <w:rPr>
                <w:rFonts w:ascii="Bembo" w:eastAsia="Avenir" w:hAnsi="Bembo" w:cs="Calibri"/>
                <w:color w:val="333333"/>
                <w:kern w:val="2"/>
                <w:sz w:val="20"/>
                <w:szCs w:val="20"/>
                <w:lang w:val="es-SV" w:eastAsia="zh-CN" w:bidi="hi-IN"/>
              </w:rPr>
              <w:t>El calibre del cableado será 4/0, para la acometida eléctrica hacia el tablero según lo indica el manual del fabricante del UPS</w:t>
            </w:r>
          </w:p>
        </w:tc>
      </w:tr>
      <w:tr w:rsidR="00975D96" w:rsidRPr="00D7209A" w14:paraId="397994C4" w14:textId="77777777" w:rsidTr="00975D96">
        <w:trPr>
          <w:trHeight w:val="1012"/>
        </w:trPr>
        <w:tc>
          <w:tcPr>
            <w:tcW w:w="2679" w:type="dxa"/>
            <w:gridSpan w:val="2"/>
            <w:vMerge/>
          </w:tcPr>
          <w:p w14:paraId="31A8D084" w14:textId="69750F2D" w:rsidR="00975D96" w:rsidRPr="00D7209A" w:rsidRDefault="00975D96" w:rsidP="00D7209A">
            <w:pPr>
              <w:suppressAutoHyphens/>
              <w:spacing w:line="259" w:lineRule="auto"/>
              <w:rPr>
                <w:rFonts w:ascii="Bembo" w:eastAsia="Avenir" w:hAnsi="Bembo" w:cs="Calibri"/>
                <w:color w:val="333333"/>
                <w:kern w:val="2"/>
                <w:sz w:val="20"/>
                <w:szCs w:val="20"/>
                <w:lang w:val="es-SV" w:eastAsia="zh-CN" w:bidi="hi-IN"/>
              </w:rPr>
            </w:pPr>
          </w:p>
        </w:tc>
        <w:tc>
          <w:tcPr>
            <w:tcW w:w="6819" w:type="dxa"/>
          </w:tcPr>
          <w:p w14:paraId="1794F7D4" w14:textId="77777777" w:rsidR="00975D96" w:rsidRDefault="00975D96" w:rsidP="00D7209A">
            <w:pPr>
              <w:suppressAutoHyphens/>
              <w:spacing w:line="259" w:lineRule="auto"/>
              <w:rPr>
                <w:rFonts w:ascii="Bembo" w:eastAsia="Avenir" w:hAnsi="Bembo" w:cs="Calibri"/>
                <w:color w:val="333333"/>
                <w:kern w:val="2"/>
                <w:sz w:val="20"/>
                <w:szCs w:val="20"/>
                <w:lang w:val="es-SV" w:eastAsia="zh-CN" w:bidi="hi-IN"/>
              </w:rPr>
            </w:pPr>
            <w:r w:rsidRPr="00CE2B62">
              <w:rPr>
                <w:rFonts w:ascii="Bembo" w:eastAsia="Avenir" w:hAnsi="Bembo" w:cs="Calibri"/>
                <w:color w:val="333333"/>
                <w:kern w:val="2"/>
                <w:sz w:val="20"/>
                <w:szCs w:val="20"/>
                <w:lang w:val="es-SV" w:eastAsia="zh-CN" w:bidi="hi-IN"/>
              </w:rPr>
              <w:t xml:space="preserve">En la presente oferta se considera la instalación de 2 cajas térmicas Trifásicas de 42 espacios una para cada salida de los UPS para la instalación de los CKTO eléctricos de los Gabinetes de comunicaciones con sus respectivos térmicos los cuales se dejarán identificados y </w:t>
            </w:r>
            <w:proofErr w:type="spellStart"/>
            <w:r w:rsidRPr="00CE2B62">
              <w:rPr>
                <w:rFonts w:ascii="Bembo" w:eastAsia="Avenir" w:hAnsi="Bembo" w:cs="Calibri"/>
                <w:color w:val="333333"/>
                <w:kern w:val="2"/>
                <w:sz w:val="20"/>
                <w:szCs w:val="20"/>
                <w:lang w:val="es-SV" w:eastAsia="zh-CN" w:bidi="hi-IN"/>
              </w:rPr>
              <w:t>enviñetados</w:t>
            </w:r>
            <w:proofErr w:type="spellEnd"/>
            <w:r w:rsidRPr="00CE2B62">
              <w:rPr>
                <w:rFonts w:ascii="Bembo" w:eastAsia="Avenir" w:hAnsi="Bembo" w:cs="Calibri"/>
                <w:color w:val="333333"/>
                <w:kern w:val="2"/>
                <w:sz w:val="20"/>
                <w:szCs w:val="20"/>
                <w:lang w:val="es-SV" w:eastAsia="zh-CN" w:bidi="hi-IN"/>
              </w:rPr>
              <w:t>. Considerando el plano del anexo B</w:t>
            </w:r>
            <w:r>
              <w:rPr>
                <w:rFonts w:ascii="Bembo" w:eastAsia="Avenir" w:hAnsi="Bembo" w:cs="Calibri"/>
                <w:color w:val="333333"/>
                <w:kern w:val="2"/>
                <w:sz w:val="20"/>
                <w:szCs w:val="20"/>
                <w:lang w:val="es-SV" w:eastAsia="zh-CN" w:bidi="hi-IN"/>
              </w:rPr>
              <w:t>.</w:t>
            </w:r>
          </w:p>
          <w:p w14:paraId="64749818" w14:textId="4C5FF05D" w:rsidR="00975D96" w:rsidRPr="00D7209A" w:rsidRDefault="00975D96" w:rsidP="00D7209A">
            <w:pPr>
              <w:suppressAutoHyphens/>
              <w:spacing w:line="259" w:lineRule="auto"/>
              <w:rPr>
                <w:rFonts w:ascii="Bembo" w:eastAsia="Avenir" w:hAnsi="Bembo" w:cs="Calibri"/>
                <w:color w:val="333333"/>
                <w:kern w:val="2"/>
                <w:sz w:val="20"/>
                <w:szCs w:val="20"/>
                <w:lang w:val="es-SV" w:eastAsia="zh-CN" w:bidi="hi-IN"/>
              </w:rPr>
            </w:pPr>
          </w:p>
        </w:tc>
      </w:tr>
      <w:tr w:rsidR="00975D96" w:rsidRPr="00D7209A" w14:paraId="48237DCE" w14:textId="77777777" w:rsidTr="00975D96">
        <w:trPr>
          <w:trHeight w:val="191"/>
        </w:trPr>
        <w:tc>
          <w:tcPr>
            <w:tcW w:w="2679" w:type="dxa"/>
            <w:gridSpan w:val="2"/>
            <w:vMerge/>
            <w:shd w:val="clear" w:color="auto" w:fill="D9D9D9"/>
          </w:tcPr>
          <w:p w14:paraId="1A5DC912" w14:textId="444DBBA5" w:rsidR="00975D96" w:rsidRPr="00D7209A" w:rsidRDefault="00975D96" w:rsidP="00D7209A">
            <w:pPr>
              <w:suppressAutoHyphens/>
              <w:spacing w:line="259" w:lineRule="auto"/>
              <w:rPr>
                <w:rFonts w:ascii="Calibri" w:eastAsia="AR PL UMing HK" w:hAnsi="Calibri" w:cs="Calibri"/>
                <w:b/>
                <w:caps/>
                <w:kern w:val="2"/>
                <w:sz w:val="20"/>
                <w:szCs w:val="20"/>
                <w:lang w:val="es-MX" w:eastAsia="zh-CN" w:bidi="hi-IN"/>
              </w:rPr>
            </w:pPr>
          </w:p>
        </w:tc>
        <w:tc>
          <w:tcPr>
            <w:tcW w:w="6819" w:type="dxa"/>
            <w:shd w:val="clear" w:color="auto" w:fill="D9D9D9"/>
          </w:tcPr>
          <w:p w14:paraId="084CF21B" w14:textId="34542009" w:rsidR="00975D96" w:rsidRPr="00D7209A" w:rsidRDefault="00975D96" w:rsidP="00D7209A">
            <w:pPr>
              <w:suppressAutoHyphens/>
              <w:spacing w:line="259" w:lineRule="auto"/>
              <w:rPr>
                <w:rFonts w:ascii="Calibri" w:eastAsia="AR PL UMing HK" w:hAnsi="Calibri" w:cs="Calibri"/>
                <w:b/>
                <w:caps/>
                <w:kern w:val="2"/>
                <w:sz w:val="20"/>
                <w:szCs w:val="20"/>
                <w:lang w:val="es-MX" w:eastAsia="zh-CN" w:bidi="hi-IN"/>
              </w:rPr>
            </w:pPr>
            <w:r w:rsidRPr="00D7209A">
              <w:rPr>
                <w:rFonts w:ascii="Calibri" w:eastAsia="AR PL UMing HK" w:hAnsi="Calibri" w:cs="Calibri"/>
                <w:b/>
                <w:caps/>
                <w:kern w:val="2"/>
                <w:sz w:val="20"/>
                <w:szCs w:val="20"/>
                <w:lang w:val="es-MX" w:eastAsia="zh-CN" w:bidi="hi-IN"/>
              </w:rPr>
              <w:t>CIRCUITO ELECTRICOS DE UPS DE GABINETES</w:t>
            </w:r>
          </w:p>
        </w:tc>
      </w:tr>
      <w:tr w:rsidR="00975D96" w:rsidRPr="00D7209A" w14:paraId="6393EA5E" w14:textId="77777777" w:rsidTr="00975D96">
        <w:tc>
          <w:tcPr>
            <w:tcW w:w="2679" w:type="dxa"/>
            <w:gridSpan w:val="2"/>
            <w:vMerge/>
            <w:shd w:val="clear" w:color="auto" w:fill="FFFFFF"/>
          </w:tcPr>
          <w:p w14:paraId="23638C83" w14:textId="12869DAE" w:rsidR="00975D96" w:rsidRPr="00D7209A" w:rsidRDefault="00975D96" w:rsidP="00D7209A">
            <w:pPr>
              <w:suppressAutoHyphens/>
              <w:spacing w:after="160" w:line="259" w:lineRule="auto"/>
              <w:rPr>
                <w:rFonts w:ascii="Bembo" w:eastAsia="Avenir" w:hAnsi="Bembo" w:cs="Calibri"/>
                <w:color w:val="333333"/>
                <w:kern w:val="2"/>
                <w:sz w:val="20"/>
                <w:szCs w:val="20"/>
                <w:lang w:val="es-SV" w:eastAsia="zh-CN" w:bidi="hi-IN"/>
              </w:rPr>
            </w:pPr>
          </w:p>
        </w:tc>
        <w:tc>
          <w:tcPr>
            <w:tcW w:w="6819" w:type="dxa"/>
            <w:shd w:val="clear" w:color="auto" w:fill="FFFFFF"/>
          </w:tcPr>
          <w:p w14:paraId="149E23DA" w14:textId="05922CDA" w:rsidR="00975D96" w:rsidRPr="00D7209A" w:rsidRDefault="00975D96" w:rsidP="00D7209A">
            <w:pPr>
              <w:suppressAutoHyphens/>
              <w:spacing w:after="160" w:line="259" w:lineRule="auto"/>
              <w:rPr>
                <w:rFonts w:ascii="Bembo" w:eastAsia="Avenir" w:hAnsi="Bembo" w:cs="Calibri"/>
                <w:color w:val="333333"/>
                <w:kern w:val="2"/>
                <w:sz w:val="20"/>
                <w:szCs w:val="20"/>
                <w:lang w:val="es-SV" w:eastAsia="zh-CN" w:bidi="hi-IN"/>
              </w:rPr>
            </w:pPr>
            <w:r w:rsidRPr="00CE2B62">
              <w:rPr>
                <w:rFonts w:ascii="Calibri" w:hAnsi="Calibri" w:cs="Calibri"/>
                <w:color w:val="000000"/>
                <w:sz w:val="20"/>
                <w:szCs w:val="20"/>
                <w:lang w:val="es-SV" w:eastAsia="es-ES_tradnl"/>
              </w:rPr>
              <w:t xml:space="preserve">En la presente oferta se considera utilizar calibre del cableado #8 en TSJ con sus térmicos independientes identificados y </w:t>
            </w:r>
            <w:proofErr w:type="spellStart"/>
            <w:r w:rsidRPr="00CE2B62">
              <w:rPr>
                <w:rFonts w:ascii="Calibri" w:hAnsi="Calibri" w:cs="Calibri"/>
                <w:color w:val="000000"/>
                <w:sz w:val="20"/>
                <w:szCs w:val="20"/>
                <w:lang w:val="es-SV" w:eastAsia="es-ES_tradnl"/>
              </w:rPr>
              <w:t>enviñetados</w:t>
            </w:r>
            <w:proofErr w:type="spellEnd"/>
            <w:r w:rsidRPr="00CE2B62">
              <w:rPr>
                <w:rFonts w:ascii="Calibri" w:hAnsi="Calibri" w:cs="Calibri"/>
                <w:color w:val="000000"/>
                <w:sz w:val="20"/>
                <w:szCs w:val="20"/>
                <w:lang w:val="es-SV" w:eastAsia="es-ES_tradnl"/>
              </w:rPr>
              <w:t>. Considerando el plano del anexo B</w:t>
            </w:r>
          </w:p>
        </w:tc>
      </w:tr>
      <w:tr w:rsidR="00975D96" w:rsidRPr="00D7209A" w14:paraId="27CBE99A" w14:textId="77777777" w:rsidTr="00975D96">
        <w:trPr>
          <w:trHeight w:val="1909"/>
        </w:trPr>
        <w:tc>
          <w:tcPr>
            <w:tcW w:w="2679" w:type="dxa"/>
            <w:gridSpan w:val="2"/>
            <w:vMerge/>
            <w:shd w:val="clear" w:color="auto" w:fill="FFFFFF"/>
          </w:tcPr>
          <w:p w14:paraId="002D311E" w14:textId="4A806181" w:rsidR="00975D96" w:rsidRPr="00D7209A" w:rsidRDefault="00975D96" w:rsidP="00D7209A">
            <w:pPr>
              <w:suppressAutoHyphens/>
              <w:spacing w:line="259" w:lineRule="auto"/>
              <w:jc w:val="both"/>
              <w:rPr>
                <w:rFonts w:ascii="Bembo" w:eastAsia="Avenir" w:hAnsi="Bembo" w:cs="Calibri"/>
                <w:color w:val="333333"/>
                <w:kern w:val="2"/>
                <w:sz w:val="20"/>
                <w:szCs w:val="20"/>
                <w:lang w:val="es-SV" w:eastAsia="zh-CN" w:bidi="hi-IN"/>
              </w:rPr>
            </w:pPr>
          </w:p>
        </w:tc>
        <w:tc>
          <w:tcPr>
            <w:tcW w:w="6819" w:type="dxa"/>
            <w:shd w:val="clear" w:color="auto" w:fill="FFFFFF"/>
          </w:tcPr>
          <w:p w14:paraId="3C92F270" w14:textId="31762839" w:rsidR="00975D96" w:rsidRPr="00D7209A" w:rsidRDefault="00975D96" w:rsidP="00D7209A">
            <w:pPr>
              <w:suppressAutoHyphens/>
              <w:spacing w:line="259" w:lineRule="auto"/>
              <w:jc w:val="both"/>
              <w:rPr>
                <w:rFonts w:ascii="Bembo" w:eastAsia="Avenir" w:hAnsi="Bembo" w:cs="Calibri"/>
                <w:color w:val="333333"/>
                <w:kern w:val="2"/>
                <w:sz w:val="20"/>
                <w:szCs w:val="20"/>
                <w:lang w:val="es-SV" w:eastAsia="zh-CN" w:bidi="hi-IN"/>
              </w:rPr>
            </w:pPr>
            <w:r w:rsidRPr="00CE2B62">
              <w:rPr>
                <w:rFonts w:ascii="Calibri" w:hAnsi="Calibri" w:cs="Calibri"/>
                <w:color w:val="000000"/>
                <w:sz w:val="20"/>
                <w:szCs w:val="20"/>
                <w:lang w:val="es-SV" w:eastAsia="es-ES_tradnl"/>
              </w:rPr>
              <w:t xml:space="preserve">En la presente oferta se ha considerado toda la distribución de cableado Eléctrico hacia los Gabinetes se </w:t>
            </w:r>
            <w:proofErr w:type="spellStart"/>
            <w:r w:rsidRPr="00CE2B62">
              <w:rPr>
                <w:rFonts w:ascii="Calibri" w:hAnsi="Calibri" w:cs="Calibri"/>
                <w:color w:val="000000"/>
                <w:sz w:val="20"/>
                <w:szCs w:val="20"/>
                <w:lang w:val="es-SV" w:eastAsia="es-ES_tradnl"/>
              </w:rPr>
              <w:t>hara</w:t>
            </w:r>
            <w:proofErr w:type="spellEnd"/>
            <w:r w:rsidRPr="00CE2B62">
              <w:rPr>
                <w:rFonts w:ascii="Calibri" w:hAnsi="Calibri" w:cs="Calibri"/>
                <w:color w:val="000000"/>
                <w:sz w:val="20"/>
                <w:szCs w:val="20"/>
                <w:lang w:val="es-SV" w:eastAsia="es-ES_tradnl"/>
              </w:rPr>
              <w:t xml:space="preserve"> a través d </w:t>
            </w:r>
            <w:proofErr w:type="spellStart"/>
            <w:r w:rsidRPr="00CE2B62">
              <w:rPr>
                <w:rFonts w:ascii="Calibri" w:hAnsi="Calibri" w:cs="Calibri"/>
                <w:color w:val="000000"/>
                <w:sz w:val="20"/>
                <w:szCs w:val="20"/>
                <w:lang w:val="es-SV" w:eastAsia="es-ES_tradnl"/>
              </w:rPr>
              <w:t>Escalet</w:t>
            </w:r>
            <w:proofErr w:type="spellEnd"/>
            <w:r w:rsidRPr="00CE2B62">
              <w:rPr>
                <w:rFonts w:ascii="Calibri" w:hAnsi="Calibri" w:cs="Calibri"/>
                <w:color w:val="000000"/>
                <w:sz w:val="20"/>
                <w:szCs w:val="20"/>
                <w:lang w:val="es-SV" w:eastAsia="es-ES_tradnl"/>
              </w:rPr>
              <w:t xml:space="preserve"> illa </w:t>
            </w:r>
            <w:proofErr w:type="spellStart"/>
            <w:r w:rsidRPr="00CE2B62">
              <w:rPr>
                <w:rFonts w:ascii="Calibri" w:hAnsi="Calibri" w:cs="Calibri"/>
                <w:color w:val="000000"/>
                <w:sz w:val="20"/>
                <w:szCs w:val="20"/>
                <w:lang w:val="es-SV" w:eastAsia="es-ES_tradnl"/>
              </w:rPr>
              <w:t>Cablofil</w:t>
            </w:r>
            <w:proofErr w:type="spellEnd"/>
            <w:r w:rsidRPr="00CE2B62">
              <w:rPr>
                <w:rFonts w:ascii="Calibri" w:hAnsi="Calibri" w:cs="Calibri"/>
                <w:color w:val="000000"/>
                <w:sz w:val="20"/>
                <w:szCs w:val="20"/>
                <w:lang w:val="es-SV" w:eastAsia="es-ES_tradnl"/>
              </w:rPr>
              <w:t xml:space="preserve"> de 12 pulgadas la cual ira por la parte debajo </w:t>
            </w:r>
            <w:proofErr w:type="spellStart"/>
            <w:r w:rsidRPr="00CE2B62">
              <w:rPr>
                <w:rFonts w:ascii="Calibri" w:hAnsi="Calibri" w:cs="Calibri"/>
                <w:color w:val="000000"/>
                <w:sz w:val="20"/>
                <w:szCs w:val="20"/>
                <w:lang w:val="es-SV" w:eastAsia="es-ES_tradnl"/>
              </w:rPr>
              <w:t>clel</w:t>
            </w:r>
            <w:proofErr w:type="spellEnd"/>
            <w:r w:rsidRPr="00CE2B62">
              <w:rPr>
                <w:rFonts w:ascii="Calibri" w:hAnsi="Calibri" w:cs="Calibri"/>
                <w:color w:val="000000"/>
                <w:sz w:val="20"/>
                <w:szCs w:val="20"/>
                <w:lang w:val="es-SV" w:eastAsia="es-ES_tradnl"/>
              </w:rPr>
              <w:t xml:space="preserve"> piso </w:t>
            </w:r>
            <w:proofErr w:type="spellStart"/>
            <w:r w:rsidRPr="00CE2B62">
              <w:rPr>
                <w:rFonts w:ascii="Calibri" w:hAnsi="Calibri" w:cs="Calibri"/>
                <w:color w:val="000000"/>
                <w:sz w:val="20"/>
                <w:szCs w:val="20"/>
                <w:lang w:val="es-SV" w:eastAsia="es-ES_tradnl"/>
              </w:rPr>
              <w:t>fz›hc</w:t>
            </w:r>
            <w:proofErr w:type="spellEnd"/>
            <w:r w:rsidRPr="00CE2B62">
              <w:rPr>
                <w:rFonts w:ascii="Calibri" w:hAnsi="Calibri" w:cs="Calibri"/>
                <w:color w:val="000000"/>
                <w:sz w:val="20"/>
                <w:szCs w:val="20"/>
                <w:lang w:val="es-SV" w:eastAsia="es-ES_tradnl"/>
              </w:rPr>
              <w:t xml:space="preserve"> rodeando </w:t>
            </w:r>
            <w:proofErr w:type="spellStart"/>
            <w:r w:rsidRPr="00CE2B62">
              <w:rPr>
                <w:rFonts w:ascii="Calibri" w:hAnsi="Calibri" w:cs="Calibri"/>
                <w:color w:val="000000"/>
                <w:sz w:val="20"/>
                <w:szCs w:val="20"/>
                <w:lang w:val="es-SV" w:eastAsia="es-ES_tradnl"/>
              </w:rPr>
              <w:t>tcdos</w:t>
            </w:r>
            <w:proofErr w:type="spellEnd"/>
            <w:r w:rsidRPr="00CE2B62">
              <w:rPr>
                <w:rFonts w:ascii="Calibri" w:hAnsi="Calibri" w:cs="Calibri"/>
                <w:color w:val="000000"/>
                <w:sz w:val="20"/>
                <w:szCs w:val="20"/>
                <w:lang w:val="es-SV" w:eastAsia="es-ES_tradnl"/>
              </w:rPr>
              <w:t xml:space="preserve"> los gabinetes, y será sostenida con baria toda rosca de 3/8 </w:t>
            </w:r>
            <w:proofErr w:type="spellStart"/>
            <w:r w:rsidRPr="00CE2B62">
              <w:rPr>
                <w:rFonts w:ascii="Calibri" w:hAnsi="Calibri" w:cs="Calibri"/>
                <w:color w:val="000000"/>
                <w:sz w:val="20"/>
                <w:szCs w:val="20"/>
                <w:lang w:val="es-SV" w:eastAsia="es-ES_tradnl"/>
              </w:rPr>
              <w:t>cc›n</w:t>
            </w:r>
            <w:proofErr w:type="spellEnd"/>
            <w:r w:rsidRPr="00CE2B62">
              <w:rPr>
                <w:rFonts w:ascii="Calibri" w:hAnsi="Calibri" w:cs="Calibri"/>
                <w:color w:val="000000"/>
                <w:sz w:val="20"/>
                <w:szCs w:val="20"/>
                <w:lang w:val="es-SV" w:eastAsia="es-ES_tradnl"/>
              </w:rPr>
              <w:t xml:space="preserve"> tuercas y arandelas desde la parte del piso fijándola con anclas de expansión y usando todos </w:t>
            </w:r>
            <w:proofErr w:type="spellStart"/>
            <w:r w:rsidRPr="00CE2B62">
              <w:rPr>
                <w:rFonts w:ascii="Calibri" w:hAnsi="Calibri" w:cs="Calibri"/>
                <w:color w:val="000000"/>
                <w:sz w:val="20"/>
                <w:szCs w:val="20"/>
                <w:lang w:val="es-SV" w:eastAsia="es-ES_tradnl"/>
              </w:rPr>
              <w:t>sr‹s</w:t>
            </w:r>
            <w:proofErr w:type="spellEnd"/>
            <w:r w:rsidRPr="00CE2B62">
              <w:rPr>
                <w:rFonts w:ascii="Calibri" w:hAnsi="Calibri" w:cs="Calibri"/>
                <w:color w:val="000000"/>
                <w:sz w:val="20"/>
                <w:szCs w:val="20"/>
                <w:lang w:val="es-SV" w:eastAsia="es-ES_tradnl"/>
              </w:rPr>
              <w:t xml:space="preserve"> accesorio5 de unión sujeción y (Fas P) para que la escalerilla descanse. El cableado se agarraré con velcro y la escalerilla </w:t>
            </w:r>
            <w:proofErr w:type="spellStart"/>
            <w:r w:rsidRPr="00CE2B62">
              <w:rPr>
                <w:rFonts w:ascii="Calibri" w:hAnsi="Calibri" w:cs="Calibri"/>
                <w:color w:val="000000"/>
                <w:sz w:val="20"/>
                <w:szCs w:val="20"/>
                <w:lang w:val="es-SV" w:eastAsia="es-ES_tradnl"/>
              </w:rPr>
              <w:t>seró</w:t>
            </w:r>
            <w:proofErr w:type="spellEnd"/>
            <w:r w:rsidRPr="00CE2B62">
              <w:rPr>
                <w:rFonts w:ascii="Calibri" w:hAnsi="Calibri" w:cs="Calibri"/>
                <w:color w:val="000000"/>
                <w:sz w:val="20"/>
                <w:szCs w:val="20"/>
                <w:lang w:val="es-SV" w:eastAsia="es-ES_tradnl"/>
              </w:rPr>
              <w:t xml:space="preserve"> </w:t>
            </w:r>
            <w:proofErr w:type="spellStart"/>
            <w:r w:rsidRPr="00CE2B62">
              <w:rPr>
                <w:rFonts w:ascii="Calibri" w:hAnsi="Calibri" w:cs="Calibri"/>
                <w:color w:val="000000"/>
                <w:sz w:val="20"/>
                <w:szCs w:val="20"/>
                <w:lang w:val="es-SV" w:eastAsia="es-ES_tradnl"/>
              </w:rPr>
              <w:t>polnrizada</w:t>
            </w:r>
            <w:proofErr w:type="spellEnd"/>
            <w:r w:rsidRPr="00CE2B62">
              <w:rPr>
                <w:rFonts w:ascii="Calibri" w:hAnsi="Calibri" w:cs="Calibri"/>
                <w:color w:val="000000"/>
                <w:sz w:val="20"/>
                <w:szCs w:val="20"/>
                <w:lang w:val="es-SV" w:eastAsia="es-ES_tradnl"/>
              </w:rPr>
              <w:t xml:space="preserve"> a </w:t>
            </w:r>
            <w:proofErr w:type="spellStart"/>
            <w:r w:rsidRPr="00CE2B62">
              <w:rPr>
                <w:rFonts w:ascii="Calibri" w:hAnsi="Calibri" w:cs="Calibri"/>
                <w:color w:val="000000"/>
                <w:sz w:val="20"/>
                <w:szCs w:val="20"/>
                <w:lang w:val="es-SV" w:eastAsia="es-ES_tradnl"/>
              </w:rPr>
              <w:t>ta</w:t>
            </w:r>
            <w:proofErr w:type="spellEnd"/>
            <w:r w:rsidRPr="00CE2B62">
              <w:rPr>
                <w:rFonts w:ascii="Calibri" w:hAnsi="Calibri" w:cs="Calibri"/>
                <w:color w:val="000000"/>
                <w:sz w:val="20"/>
                <w:szCs w:val="20"/>
                <w:lang w:val="es-SV" w:eastAsia="es-ES_tradnl"/>
              </w:rPr>
              <w:t xml:space="preserve"> red de tierra</w:t>
            </w:r>
            <w:r w:rsidRPr="00D7209A">
              <w:rPr>
                <w:rFonts w:ascii="Bembo" w:eastAsia="Avenir" w:hAnsi="Bembo" w:cs="Calibri"/>
                <w:color w:val="333333"/>
                <w:kern w:val="2"/>
                <w:sz w:val="20"/>
                <w:szCs w:val="20"/>
                <w:lang w:val="es-SV" w:eastAsia="zh-CN" w:bidi="hi-IN"/>
              </w:rPr>
              <w:t>.</w:t>
            </w:r>
          </w:p>
        </w:tc>
      </w:tr>
      <w:tr w:rsidR="00975D96" w:rsidRPr="00D7209A" w14:paraId="452BE6EA" w14:textId="77777777" w:rsidTr="00975D96">
        <w:tc>
          <w:tcPr>
            <w:tcW w:w="2679" w:type="dxa"/>
            <w:gridSpan w:val="2"/>
            <w:vMerge/>
            <w:shd w:val="clear" w:color="auto" w:fill="D9D9D9"/>
          </w:tcPr>
          <w:p w14:paraId="0B32D14A" w14:textId="64714EE7" w:rsidR="00975D96" w:rsidRPr="00D7209A" w:rsidRDefault="00975D96" w:rsidP="00D7209A">
            <w:pPr>
              <w:widowControl w:val="0"/>
              <w:suppressAutoHyphens/>
              <w:ind w:right="-106"/>
              <w:rPr>
                <w:rFonts w:ascii="Calibri" w:eastAsia="AR PL UMing HK" w:hAnsi="Calibri" w:cs="Calibri"/>
                <w:b/>
                <w:caps/>
                <w:kern w:val="2"/>
                <w:sz w:val="20"/>
                <w:szCs w:val="20"/>
                <w:lang w:val="es-MX" w:eastAsia="zh-CN" w:bidi="hi-IN"/>
              </w:rPr>
            </w:pPr>
          </w:p>
        </w:tc>
        <w:tc>
          <w:tcPr>
            <w:tcW w:w="6819" w:type="dxa"/>
            <w:shd w:val="clear" w:color="auto" w:fill="D9D9D9"/>
          </w:tcPr>
          <w:p w14:paraId="54CD8333" w14:textId="60C1F076" w:rsidR="00975D96" w:rsidRPr="00D7209A" w:rsidRDefault="00975D96" w:rsidP="00D7209A">
            <w:pPr>
              <w:widowControl w:val="0"/>
              <w:suppressAutoHyphens/>
              <w:ind w:right="-106"/>
              <w:rPr>
                <w:rFonts w:ascii="Calibri" w:eastAsia="AR PL UMing HK" w:hAnsi="Calibri" w:cs="Calibri"/>
                <w:b/>
                <w:caps/>
                <w:kern w:val="2"/>
                <w:sz w:val="20"/>
                <w:szCs w:val="20"/>
                <w:lang w:val="es-MX" w:eastAsia="zh-CN" w:bidi="hi-IN"/>
              </w:rPr>
            </w:pPr>
            <w:r w:rsidRPr="00D7209A">
              <w:rPr>
                <w:rFonts w:ascii="Calibri" w:eastAsia="AR PL UMing HK" w:hAnsi="Calibri" w:cs="Calibri"/>
                <w:b/>
                <w:caps/>
                <w:kern w:val="2"/>
                <w:sz w:val="20"/>
                <w:szCs w:val="20"/>
                <w:lang w:val="es-MX" w:eastAsia="zh-CN" w:bidi="hi-IN"/>
              </w:rPr>
              <w:t>El equipo UPS deberá cumplir con los siguientes estándares:</w:t>
            </w:r>
          </w:p>
        </w:tc>
      </w:tr>
      <w:tr w:rsidR="00975D96" w:rsidRPr="00D7209A" w14:paraId="52E5DF4A" w14:textId="77777777" w:rsidTr="00975D96">
        <w:tc>
          <w:tcPr>
            <w:tcW w:w="2679" w:type="dxa"/>
            <w:gridSpan w:val="2"/>
            <w:vMerge/>
            <w:shd w:val="clear" w:color="auto" w:fill="FFFFFF"/>
          </w:tcPr>
          <w:p w14:paraId="376FC74B" w14:textId="3F16C0B2" w:rsidR="00975D96" w:rsidRPr="00D7209A" w:rsidRDefault="00975D96" w:rsidP="00D7209A">
            <w:pPr>
              <w:widowControl w:val="0"/>
              <w:suppressAutoHyphens/>
              <w:spacing w:after="160" w:line="259" w:lineRule="auto"/>
              <w:contextualSpacing/>
              <w:jc w:val="both"/>
              <w:rPr>
                <w:rFonts w:ascii="Bembo" w:eastAsia="Avenir" w:hAnsi="Bembo" w:cs="Calibri"/>
                <w:color w:val="333333"/>
                <w:kern w:val="2"/>
                <w:sz w:val="20"/>
                <w:szCs w:val="20"/>
                <w:lang w:val="es-SV" w:eastAsia="zh-CN" w:bidi="hi-IN"/>
              </w:rPr>
            </w:pPr>
          </w:p>
        </w:tc>
        <w:tc>
          <w:tcPr>
            <w:tcW w:w="6819" w:type="dxa"/>
            <w:shd w:val="clear" w:color="auto" w:fill="FFFFFF"/>
          </w:tcPr>
          <w:p w14:paraId="40468270" w14:textId="3793AD65" w:rsidR="00975D96" w:rsidRPr="00D7209A" w:rsidRDefault="00975D96" w:rsidP="00D7209A">
            <w:pPr>
              <w:widowControl w:val="0"/>
              <w:suppressAutoHyphens/>
              <w:spacing w:after="160" w:line="259" w:lineRule="auto"/>
              <w:contextualSpacing/>
              <w:jc w:val="both"/>
              <w:rPr>
                <w:rFonts w:ascii="Bembo" w:eastAsia="Avenir" w:hAnsi="Bembo" w:cs="Calibri"/>
                <w:color w:val="333333"/>
                <w:kern w:val="2"/>
                <w:sz w:val="20"/>
                <w:szCs w:val="20"/>
                <w:lang w:val="es-SV" w:eastAsia="zh-CN" w:bidi="hi-IN"/>
              </w:rPr>
            </w:pPr>
            <w:proofErr w:type="spellStart"/>
            <w:r w:rsidRPr="00D7209A">
              <w:rPr>
                <w:rFonts w:ascii="Bembo" w:eastAsia="Avenir" w:hAnsi="Bembo" w:cs="Calibri"/>
                <w:color w:val="333333"/>
                <w:kern w:val="2"/>
                <w:sz w:val="20"/>
                <w:szCs w:val="20"/>
                <w:lang w:val="es-SV" w:eastAsia="zh-CN" w:bidi="hi-IN"/>
              </w:rPr>
              <w:t>Institute</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of</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Electrical</w:t>
            </w:r>
            <w:proofErr w:type="spellEnd"/>
            <w:r w:rsidRPr="00D7209A">
              <w:rPr>
                <w:rFonts w:ascii="Bembo" w:eastAsia="Avenir" w:hAnsi="Bembo" w:cs="Calibri"/>
                <w:color w:val="333333"/>
                <w:kern w:val="2"/>
                <w:sz w:val="20"/>
                <w:szCs w:val="20"/>
                <w:lang w:val="es-SV" w:eastAsia="zh-CN" w:bidi="hi-IN"/>
              </w:rPr>
              <w:t xml:space="preserve"> and </w:t>
            </w:r>
            <w:proofErr w:type="spellStart"/>
            <w:r w:rsidRPr="00D7209A">
              <w:rPr>
                <w:rFonts w:ascii="Bembo" w:eastAsia="Avenir" w:hAnsi="Bembo" w:cs="Calibri"/>
                <w:color w:val="333333"/>
                <w:kern w:val="2"/>
                <w:sz w:val="20"/>
                <w:szCs w:val="20"/>
                <w:lang w:val="es-SV" w:eastAsia="zh-CN" w:bidi="hi-IN"/>
              </w:rPr>
              <w:t>Electronics</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Engineers</w:t>
            </w:r>
            <w:proofErr w:type="spellEnd"/>
            <w:r w:rsidRPr="00D7209A">
              <w:rPr>
                <w:rFonts w:ascii="Bembo" w:eastAsia="Avenir" w:hAnsi="Bembo" w:cs="Calibri"/>
                <w:color w:val="333333"/>
                <w:kern w:val="2"/>
                <w:sz w:val="20"/>
                <w:szCs w:val="20"/>
                <w:lang w:val="es-SV" w:eastAsia="zh-CN" w:bidi="hi-IN"/>
              </w:rPr>
              <w:t>, Inc. (IEEE):</w:t>
            </w:r>
          </w:p>
          <w:p w14:paraId="6C06DDF3" w14:textId="77777777" w:rsidR="00975D96" w:rsidRPr="00D7209A" w:rsidRDefault="00975D96" w:rsidP="00D7209A">
            <w:pPr>
              <w:widowControl w:val="0"/>
              <w:suppressAutoHyphens/>
              <w:contextualSpacing/>
              <w:jc w:val="both"/>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ANSI/IEEE 519, "</w:t>
            </w:r>
            <w:proofErr w:type="spellStart"/>
            <w:r w:rsidRPr="00D7209A">
              <w:rPr>
                <w:rFonts w:ascii="Bembo" w:eastAsia="Avenir" w:hAnsi="Bembo" w:cs="Calibri"/>
                <w:color w:val="333333"/>
                <w:kern w:val="2"/>
                <w:sz w:val="20"/>
                <w:szCs w:val="20"/>
                <w:lang w:val="es-SV" w:eastAsia="zh-CN" w:bidi="hi-IN"/>
              </w:rPr>
              <w:t>Guide</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for</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Harmonic</w:t>
            </w:r>
            <w:proofErr w:type="spellEnd"/>
            <w:r w:rsidRPr="00D7209A">
              <w:rPr>
                <w:rFonts w:ascii="Bembo" w:eastAsia="Avenir" w:hAnsi="Bembo" w:cs="Calibri"/>
                <w:color w:val="333333"/>
                <w:kern w:val="2"/>
                <w:sz w:val="20"/>
                <w:szCs w:val="20"/>
                <w:lang w:val="es-SV" w:eastAsia="zh-CN" w:bidi="hi-IN"/>
              </w:rPr>
              <w:t xml:space="preserve"> Control and Reactive </w:t>
            </w:r>
            <w:proofErr w:type="spellStart"/>
            <w:r w:rsidRPr="00D7209A">
              <w:rPr>
                <w:rFonts w:ascii="Bembo" w:eastAsia="Avenir" w:hAnsi="Bembo" w:cs="Calibri"/>
                <w:color w:val="333333"/>
                <w:kern w:val="2"/>
                <w:sz w:val="20"/>
                <w:szCs w:val="20"/>
                <w:lang w:val="es-SV" w:eastAsia="zh-CN" w:bidi="hi-IN"/>
              </w:rPr>
              <w:t>Compensation</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of</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Static</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Power</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Converters</w:t>
            </w:r>
            <w:proofErr w:type="spellEnd"/>
            <w:r w:rsidRPr="00D7209A">
              <w:rPr>
                <w:rFonts w:ascii="Bembo" w:eastAsia="Avenir" w:hAnsi="Bembo" w:cs="Calibri"/>
                <w:color w:val="333333"/>
                <w:kern w:val="2"/>
                <w:sz w:val="20"/>
                <w:szCs w:val="20"/>
                <w:lang w:val="es-SV" w:eastAsia="zh-CN" w:bidi="hi-IN"/>
              </w:rPr>
              <w:t>" (</w:t>
            </w:r>
            <w:proofErr w:type="spellStart"/>
            <w:r w:rsidRPr="00D7209A">
              <w:rPr>
                <w:rFonts w:ascii="Bembo" w:eastAsia="Avenir" w:hAnsi="Bembo" w:cs="Calibri"/>
                <w:color w:val="333333"/>
                <w:kern w:val="2"/>
                <w:sz w:val="20"/>
                <w:szCs w:val="20"/>
                <w:lang w:val="es-SV" w:eastAsia="zh-CN" w:bidi="hi-IN"/>
              </w:rPr>
              <w:t>copyrighted</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by</w:t>
            </w:r>
            <w:proofErr w:type="spellEnd"/>
            <w:r w:rsidRPr="00D7209A">
              <w:rPr>
                <w:rFonts w:ascii="Bembo" w:eastAsia="Avenir" w:hAnsi="Bembo" w:cs="Calibri"/>
                <w:color w:val="333333"/>
                <w:kern w:val="2"/>
                <w:sz w:val="20"/>
                <w:szCs w:val="20"/>
                <w:lang w:val="es-SV" w:eastAsia="zh-CN" w:bidi="hi-IN"/>
              </w:rPr>
              <w:t xml:space="preserve"> IEEE, ANSI </w:t>
            </w:r>
            <w:proofErr w:type="spellStart"/>
            <w:r w:rsidRPr="00D7209A">
              <w:rPr>
                <w:rFonts w:ascii="Bembo" w:eastAsia="Avenir" w:hAnsi="Bembo" w:cs="Calibri"/>
                <w:color w:val="333333"/>
                <w:kern w:val="2"/>
                <w:sz w:val="20"/>
                <w:szCs w:val="20"/>
                <w:lang w:val="es-SV" w:eastAsia="zh-CN" w:bidi="hi-IN"/>
              </w:rPr>
              <w:t>approved</w:t>
            </w:r>
            <w:proofErr w:type="spellEnd"/>
            <w:r w:rsidRPr="00D7209A">
              <w:rPr>
                <w:rFonts w:ascii="Bembo" w:eastAsia="Avenir" w:hAnsi="Bembo" w:cs="Calibri"/>
                <w:color w:val="333333"/>
                <w:kern w:val="2"/>
                <w:sz w:val="20"/>
                <w:szCs w:val="20"/>
                <w:lang w:val="es-SV" w:eastAsia="zh-CN" w:bidi="hi-IN"/>
              </w:rPr>
              <w:t>).</w:t>
            </w:r>
          </w:p>
        </w:tc>
      </w:tr>
      <w:tr w:rsidR="00975D96" w:rsidRPr="00D7209A" w14:paraId="7F68393E" w14:textId="77777777" w:rsidTr="00975D96">
        <w:tc>
          <w:tcPr>
            <w:tcW w:w="2679" w:type="dxa"/>
            <w:gridSpan w:val="2"/>
            <w:vMerge/>
            <w:shd w:val="clear" w:color="auto" w:fill="FFFFFF"/>
          </w:tcPr>
          <w:p w14:paraId="0D7E056F" w14:textId="6D07BCFF"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57B40ED8" w14:textId="563D6CA6"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 xml:space="preserve">International </w:t>
            </w:r>
            <w:proofErr w:type="spellStart"/>
            <w:r w:rsidRPr="00D7209A">
              <w:rPr>
                <w:rFonts w:ascii="Bembo" w:eastAsia="Avenir" w:hAnsi="Bembo" w:cs="Calibri"/>
                <w:color w:val="333333"/>
                <w:kern w:val="2"/>
                <w:sz w:val="20"/>
                <w:szCs w:val="20"/>
                <w:lang w:val="es-SV" w:eastAsia="zh-CN" w:bidi="hi-IN"/>
              </w:rPr>
              <w:t>Organization</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for</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Standardization</w:t>
            </w:r>
            <w:proofErr w:type="spellEnd"/>
            <w:r w:rsidRPr="00D7209A">
              <w:rPr>
                <w:rFonts w:ascii="Bembo" w:eastAsia="Avenir" w:hAnsi="Bembo" w:cs="Calibri"/>
                <w:color w:val="333333"/>
                <w:kern w:val="2"/>
                <w:sz w:val="20"/>
                <w:szCs w:val="20"/>
                <w:lang w:val="es-SV" w:eastAsia="zh-CN" w:bidi="hi-IN"/>
              </w:rPr>
              <w:t xml:space="preserve"> (ISO):</w:t>
            </w:r>
          </w:p>
          <w:p w14:paraId="31AA6310" w14:textId="77777777"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ISO 9001, "</w:t>
            </w:r>
            <w:proofErr w:type="spellStart"/>
            <w:r w:rsidRPr="00D7209A">
              <w:rPr>
                <w:rFonts w:ascii="Bembo" w:eastAsia="Avenir" w:hAnsi="Bembo" w:cs="Calibri"/>
                <w:color w:val="333333"/>
                <w:kern w:val="2"/>
                <w:sz w:val="20"/>
                <w:szCs w:val="20"/>
                <w:lang w:val="es-SV" w:eastAsia="zh-CN" w:bidi="hi-IN"/>
              </w:rPr>
              <w:t>Quality</w:t>
            </w:r>
            <w:proofErr w:type="spellEnd"/>
            <w:r w:rsidRPr="00D7209A">
              <w:rPr>
                <w:rFonts w:ascii="Bembo" w:eastAsia="Avenir" w:hAnsi="Bembo" w:cs="Calibri"/>
                <w:color w:val="333333"/>
                <w:kern w:val="2"/>
                <w:sz w:val="20"/>
                <w:szCs w:val="20"/>
                <w:lang w:val="es-SV" w:eastAsia="zh-CN" w:bidi="hi-IN"/>
              </w:rPr>
              <w:t xml:space="preserve"> Management </w:t>
            </w:r>
            <w:proofErr w:type="spellStart"/>
            <w:r w:rsidRPr="00D7209A">
              <w:rPr>
                <w:rFonts w:ascii="Bembo" w:eastAsia="Avenir" w:hAnsi="Bembo" w:cs="Calibri"/>
                <w:color w:val="333333"/>
                <w:kern w:val="2"/>
                <w:sz w:val="20"/>
                <w:szCs w:val="20"/>
                <w:lang w:val="es-SV" w:eastAsia="zh-CN" w:bidi="hi-IN"/>
              </w:rPr>
              <w:t>Systems</w:t>
            </w:r>
            <w:proofErr w:type="spellEnd"/>
            <w:r w:rsidRPr="00D7209A">
              <w:rPr>
                <w:rFonts w:ascii="Bembo" w:eastAsia="Avenir" w:hAnsi="Bembo" w:cs="Calibri"/>
                <w:color w:val="333333"/>
                <w:kern w:val="2"/>
                <w:sz w:val="20"/>
                <w:szCs w:val="20"/>
                <w:lang w:val="es-SV" w:eastAsia="zh-CN" w:bidi="hi-IN"/>
              </w:rPr>
              <w:t xml:space="preserve"> - </w:t>
            </w:r>
            <w:proofErr w:type="spellStart"/>
            <w:r w:rsidRPr="00D7209A">
              <w:rPr>
                <w:rFonts w:ascii="Bembo" w:eastAsia="Avenir" w:hAnsi="Bembo" w:cs="Calibri"/>
                <w:color w:val="333333"/>
                <w:kern w:val="2"/>
                <w:sz w:val="20"/>
                <w:szCs w:val="20"/>
                <w:lang w:val="es-SV" w:eastAsia="zh-CN" w:bidi="hi-IN"/>
              </w:rPr>
              <w:t>Requirements</w:t>
            </w:r>
            <w:proofErr w:type="spellEnd"/>
            <w:r w:rsidRPr="00D7209A">
              <w:rPr>
                <w:rFonts w:ascii="Bembo" w:eastAsia="Avenir" w:hAnsi="Bembo" w:cs="Calibri"/>
                <w:color w:val="333333"/>
                <w:kern w:val="2"/>
                <w:sz w:val="20"/>
                <w:szCs w:val="20"/>
                <w:lang w:val="es-SV" w:eastAsia="zh-CN" w:bidi="hi-IN"/>
              </w:rPr>
              <w:t>."</w:t>
            </w:r>
          </w:p>
          <w:p w14:paraId="70A73A8C" w14:textId="77777777" w:rsidR="00975D96" w:rsidRPr="00D7209A" w:rsidRDefault="00975D96" w:rsidP="00D7209A">
            <w:pPr>
              <w:widowControl w:val="0"/>
              <w:suppressAutoHyphens/>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ISO 14001, “</w:t>
            </w:r>
            <w:proofErr w:type="spellStart"/>
            <w:r w:rsidRPr="00D7209A">
              <w:rPr>
                <w:rFonts w:ascii="Bembo" w:eastAsia="Avenir" w:hAnsi="Bembo" w:cs="Calibri"/>
                <w:color w:val="333333"/>
                <w:kern w:val="2"/>
                <w:sz w:val="20"/>
                <w:szCs w:val="20"/>
                <w:lang w:val="es-SV" w:eastAsia="zh-CN" w:bidi="hi-IN"/>
              </w:rPr>
              <w:t>Environmental</w:t>
            </w:r>
            <w:proofErr w:type="spellEnd"/>
            <w:r w:rsidRPr="00D7209A">
              <w:rPr>
                <w:rFonts w:ascii="Bembo" w:eastAsia="Avenir" w:hAnsi="Bembo" w:cs="Calibri"/>
                <w:color w:val="333333"/>
                <w:kern w:val="2"/>
                <w:sz w:val="20"/>
                <w:szCs w:val="20"/>
                <w:lang w:val="es-SV" w:eastAsia="zh-CN" w:bidi="hi-IN"/>
              </w:rPr>
              <w:t xml:space="preserve"> Management </w:t>
            </w:r>
            <w:proofErr w:type="spellStart"/>
            <w:r w:rsidRPr="00D7209A">
              <w:rPr>
                <w:rFonts w:ascii="Bembo" w:eastAsia="Avenir" w:hAnsi="Bembo" w:cs="Calibri"/>
                <w:color w:val="333333"/>
                <w:kern w:val="2"/>
                <w:sz w:val="20"/>
                <w:szCs w:val="20"/>
                <w:lang w:val="es-SV" w:eastAsia="zh-CN" w:bidi="hi-IN"/>
              </w:rPr>
              <w:t>Systems</w:t>
            </w:r>
            <w:proofErr w:type="spellEnd"/>
            <w:r w:rsidRPr="00D7209A">
              <w:rPr>
                <w:rFonts w:ascii="Bembo" w:eastAsia="Avenir" w:hAnsi="Bembo" w:cs="Calibri"/>
                <w:color w:val="333333"/>
                <w:kern w:val="2"/>
                <w:sz w:val="20"/>
                <w:szCs w:val="20"/>
                <w:lang w:val="es-SV" w:eastAsia="zh-CN" w:bidi="hi-IN"/>
              </w:rPr>
              <w:t xml:space="preserve"> - </w:t>
            </w:r>
            <w:proofErr w:type="spellStart"/>
            <w:r w:rsidRPr="00D7209A">
              <w:rPr>
                <w:rFonts w:ascii="Bembo" w:eastAsia="Avenir" w:hAnsi="Bembo" w:cs="Calibri"/>
                <w:color w:val="333333"/>
                <w:kern w:val="2"/>
                <w:sz w:val="20"/>
                <w:szCs w:val="20"/>
                <w:lang w:val="es-SV" w:eastAsia="zh-CN" w:bidi="hi-IN"/>
              </w:rPr>
              <w:t>Requirements</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With</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Guidance</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for</w:t>
            </w:r>
            <w:proofErr w:type="spellEnd"/>
            <w:r w:rsidRPr="00D7209A">
              <w:rPr>
                <w:rFonts w:ascii="Bembo" w:eastAsia="Avenir" w:hAnsi="Bembo" w:cs="Calibri"/>
                <w:color w:val="333333"/>
                <w:kern w:val="2"/>
                <w:sz w:val="20"/>
                <w:szCs w:val="20"/>
                <w:lang w:val="es-SV" w:eastAsia="zh-CN" w:bidi="hi-IN"/>
              </w:rPr>
              <w:t xml:space="preserve"> Use.”</w:t>
            </w:r>
          </w:p>
        </w:tc>
      </w:tr>
      <w:tr w:rsidR="00975D96" w:rsidRPr="00D7209A" w14:paraId="3913CD22" w14:textId="77777777" w:rsidTr="00975D96">
        <w:tc>
          <w:tcPr>
            <w:tcW w:w="2679" w:type="dxa"/>
            <w:gridSpan w:val="2"/>
            <w:vMerge/>
            <w:shd w:val="clear" w:color="auto" w:fill="FFFFFF"/>
          </w:tcPr>
          <w:p w14:paraId="2B2B829F" w14:textId="286E691A" w:rsidR="00975D96" w:rsidRPr="00D7209A" w:rsidRDefault="00975D96" w:rsidP="00D7209A">
            <w:pPr>
              <w:widowControl w:val="0"/>
              <w:suppressAutoHyphens/>
              <w:spacing w:after="160" w:line="259" w:lineRule="auto"/>
              <w:contextualSpacing/>
              <w:jc w:val="both"/>
              <w:rPr>
                <w:rFonts w:ascii="Bembo" w:eastAsia="Avenir" w:hAnsi="Bembo" w:cs="Calibri"/>
                <w:color w:val="333333"/>
                <w:kern w:val="2"/>
                <w:sz w:val="20"/>
                <w:szCs w:val="20"/>
                <w:lang w:val="es-SV" w:eastAsia="zh-CN" w:bidi="hi-IN"/>
              </w:rPr>
            </w:pPr>
          </w:p>
        </w:tc>
        <w:tc>
          <w:tcPr>
            <w:tcW w:w="6819" w:type="dxa"/>
            <w:shd w:val="clear" w:color="auto" w:fill="FFFFFF"/>
          </w:tcPr>
          <w:p w14:paraId="5C690EC9" w14:textId="36A320BB" w:rsidR="00975D96" w:rsidRPr="00D7209A" w:rsidRDefault="00975D96" w:rsidP="00D7209A">
            <w:pPr>
              <w:widowControl w:val="0"/>
              <w:suppressAutoHyphens/>
              <w:spacing w:after="160" w:line="259" w:lineRule="auto"/>
              <w:contextualSpacing/>
              <w:jc w:val="both"/>
              <w:rPr>
                <w:rFonts w:ascii="Bembo" w:eastAsia="Avenir" w:hAnsi="Bembo" w:cs="Calibri"/>
                <w:color w:val="333333"/>
                <w:kern w:val="2"/>
                <w:sz w:val="20"/>
                <w:szCs w:val="20"/>
                <w:lang w:val="es-SV" w:eastAsia="zh-CN" w:bidi="hi-IN"/>
              </w:rPr>
            </w:pPr>
            <w:proofErr w:type="spellStart"/>
            <w:r w:rsidRPr="00D7209A">
              <w:rPr>
                <w:rFonts w:ascii="Bembo" w:eastAsia="Avenir" w:hAnsi="Bembo" w:cs="Calibri"/>
                <w:color w:val="333333"/>
                <w:kern w:val="2"/>
                <w:sz w:val="20"/>
                <w:szCs w:val="20"/>
                <w:lang w:val="es-SV" w:eastAsia="zh-CN" w:bidi="hi-IN"/>
              </w:rPr>
              <w:t>Underwriters</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Laboratories</w:t>
            </w:r>
            <w:proofErr w:type="spellEnd"/>
            <w:r w:rsidRPr="00D7209A">
              <w:rPr>
                <w:rFonts w:ascii="Bembo" w:eastAsia="Avenir" w:hAnsi="Bembo" w:cs="Calibri"/>
                <w:color w:val="333333"/>
                <w:kern w:val="2"/>
                <w:sz w:val="20"/>
                <w:szCs w:val="20"/>
                <w:lang w:val="es-SV" w:eastAsia="zh-CN" w:bidi="hi-IN"/>
              </w:rPr>
              <w:t xml:space="preserve">, Inc. (UL): UL 1778 </w:t>
            </w:r>
            <w:proofErr w:type="spellStart"/>
            <w:r w:rsidRPr="00D7209A">
              <w:rPr>
                <w:rFonts w:ascii="Bembo" w:eastAsia="Avenir" w:hAnsi="Bembo" w:cs="Calibri"/>
                <w:color w:val="333333"/>
                <w:kern w:val="2"/>
                <w:sz w:val="20"/>
                <w:szCs w:val="20"/>
                <w:lang w:val="es-SV" w:eastAsia="zh-CN" w:bidi="hi-IN"/>
              </w:rPr>
              <w:t>second</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Edition</w:t>
            </w:r>
            <w:proofErr w:type="spellEnd"/>
            <w:r w:rsidRPr="00D7209A">
              <w:rPr>
                <w:rFonts w:ascii="Bembo" w:eastAsia="Avenir" w:hAnsi="Bembo" w:cs="Calibri"/>
                <w:color w:val="333333"/>
                <w:kern w:val="2"/>
                <w:sz w:val="20"/>
                <w:szCs w:val="20"/>
                <w:lang w:val="es-SV" w:eastAsia="zh-CN" w:bidi="hi-IN"/>
              </w:rPr>
              <w:t xml:space="preserve">, "Standard </w:t>
            </w:r>
            <w:proofErr w:type="spellStart"/>
            <w:r w:rsidRPr="00D7209A">
              <w:rPr>
                <w:rFonts w:ascii="Bembo" w:eastAsia="Avenir" w:hAnsi="Bembo" w:cs="Calibri"/>
                <w:color w:val="333333"/>
                <w:kern w:val="2"/>
                <w:sz w:val="20"/>
                <w:szCs w:val="20"/>
                <w:lang w:val="es-SV" w:eastAsia="zh-CN" w:bidi="hi-IN"/>
              </w:rPr>
              <w:t>for</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Uninterruptible</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Power</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Supply</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Equipment</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copyrighted</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by</w:t>
            </w:r>
            <w:proofErr w:type="spellEnd"/>
            <w:r w:rsidRPr="00D7209A">
              <w:rPr>
                <w:rFonts w:ascii="Bembo" w:eastAsia="Avenir" w:hAnsi="Bembo" w:cs="Calibri"/>
                <w:color w:val="333333"/>
                <w:kern w:val="2"/>
                <w:sz w:val="20"/>
                <w:szCs w:val="20"/>
                <w:lang w:val="es-SV" w:eastAsia="zh-CN" w:bidi="hi-IN"/>
              </w:rPr>
              <w:t xml:space="preserve"> UL, ANSI </w:t>
            </w:r>
            <w:proofErr w:type="spellStart"/>
            <w:r w:rsidRPr="00D7209A">
              <w:rPr>
                <w:rFonts w:ascii="Bembo" w:eastAsia="Avenir" w:hAnsi="Bembo" w:cs="Calibri"/>
                <w:color w:val="333333"/>
                <w:kern w:val="2"/>
                <w:sz w:val="20"/>
                <w:szCs w:val="20"/>
                <w:lang w:val="es-SV" w:eastAsia="zh-CN" w:bidi="hi-IN"/>
              </w:rPr>
              <w:t>approved</w:t>
            </w:r>
            <w:proofErr w:type="spellEnd"/>
            <w:r w:rsidRPr="00D7209A">
              <w:rPr>
                <w:rFonts w:ascii="Bembo" w:eastAsia="Avenir" w:hAnsi="Bembo" w:cs="Calibri"/>
                <w:color w:val="333333"/>
                <w:kern w:val="2"/>
                <w:sz w:val="20"/>
                <w:szCs w:val="20"/>
                <w:lang w:val="es-SV" w:eastAsia="zh-CN" w:bidi="hi-IN"/>
              </w:rPr>
              <w:t>).</w:t>
            </w:r>
          </w:p>
        </w:tc>
      </w:tr>
      <w:tr w:rsidR="00975D96" w:rsidRPr="00D7209A" w14:paraId="26C11627" w14:textId="77777777" w:rsidTr="00975D96">
        <w:trPr>
          <w:trHeight w:val="878"/>
        </w:trPr>
        <w:tc>
          <w:tcPr>
            <w:tcW w:w="2679" w:type="dxa"/>
            <w:gridSpan w:val="2"/>
            <w:vMerge/>
            <w:shd w:val="clear" w:color="auto" w:fill="FFFFFF"/>
          </w:tcPr>
          <w:p w14:paraId="697EC52E" w14:textId="009AF14C"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47B17109" w14:textId="3F3EDBB0"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 xml:space="preserve">International </w:t>
            </w:r>
            <w:proofErr w:type="spellStart"/>
            <w:r w:rsidRPr="00D7209A">
              <w:rPr>
                <w:rFonts w:ascii="Bembo" w:eastAsia="Avenir" w:hAnsi="Bembo" w:cs="Calibri"/>
                <w:color w:val="333333"/>
                <w:kern w:val="2"/>
                <w:sz w:val="20"/>
                <w:szCs w:val="20"/>
                <w:lang w:val="es-SV" w:eastAsia="zh-CN" w:bidi="hi-IN"/>
              </w:rPr>
              <w:t>Electrotechnical</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Commission</w:t>
            </w:r>
            <w:proofErr w:type="spellEnd"/>
            <w:r w:rsidRPr="00D7209A">
              <w:rPr>
                <w:rFonts w:ascii="Bembo" w:eastAsia="Avenir" w:hAnsi="Bembo" w:cs="Calibri"/>
                <w:color w:val="333333"/>
                <w:kern w:val="2"/>
                <w:sz w:val="20"/>
                <w:szCs w:val="20"/>
                <w:lang w:val="es-SV" w:eastAsia="zh-CN" w:bidi="hi-IN"/>
              </w:rPr>
              <w:t xml:space="preserve"> (IEC):</w:t>
            </w:r>
          </w:p>
          <w:p w14:paraId="7D4A3E62" w14:textId="77777777" w:rsidR="00975D96" w:rsidRPr="00D7209A" w:rsidRDefault="00975D96" w:rsidP="00D7209A">
            <w:pPr>
              <w:widowControl w:val="0"/>
              <w:suppressAutoHyphens/>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IEC 61000-4-2, “</w:t>
            </w:r>
            <w:proofErr w:type="spellStart"/>
            <w:r w:rsidRPr="00D7209A">
              <w:rPr>
                <w:rFonts w:ascii="Bembo" w:eastAsia="Avenir" w:hAnsi="Bembo" w:cs="Calibri"/>
                <w:color w:val="333333"/>
                <w:kern w:val="2"/>
                <w:sz w:val="20"/>
                <w:szCs w:val="20"/>
                <w:lang w:val="es-SV" w:eastAsia="zh-CN" w:bidi="hi-IN"/>
              </w:rPr>
              <w:t>Electromagnetic</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Compatibility</w:t>
            </w:r>
            <w:proofErr w:type="spellEnd"/>
            <w:r w:rsidRPr="00D7209A">
              <w:rPr>
                <w:rFonts w:ascii="Bembo" w:eastAsia="Avenir" w:hAnsi="Bembo" w:cs="Calibri"/>
                <w:color w:val="333333"/>
                <w:kern w:val="2"/>
                <w:sz w:val="20"/>
                <w:szCs w:val="20"/>
                <w:lang w:val="es-SV" w:eastAsia="zh-CN" w:bidi="hi-IN"/>
              </w:rPr>
              <w:t xml:space="preserve"> - </w:t>
            </w:r>
            <w:proofErr w:type="spellStart"/>
            <w:r w:rsidRPr="00D7209A">
              <w:rPr>
                <w:rFonts w:ascii="Bembo" w:eastAsia="Avenir" w:hAnsi="Bembo" w:cs="Calibri"/>
                <w:color w:val="333333"/>
                <w:kern w:val="2"/>
                <w:sz w:val="20"/>
                <w:szCs w:val="20"/>
                <w:lang w:val="es-SV" w:eastAsia="zh-CN" w:bidi="hi-IN"/>
              </w:rPr>
              <w:t>Testing</w:t>
            </w:r>
            <w:proofErr w:type="spellEnd"/>
            <w:r w:rsidRPr="00D7209A">
              <w:rPr>
                <w:rFonts w:ascii="Bembo" w:eastAsia="Avenir" w:hAnsi="Bembo" w:cs="Calibri"/>
                <w:color w:val="333333"/>
                <w:kern w:val="2"/>
                <w:sz w:val="20"/>
                <w:szCs w:val="20"/>
                <w:lang w:val="es-SV" w:eastAsia="zh-CN" w:bidi="hi-IN"/>
              </w:rPr>
              <w:t xml:space="preserve"> and </w:t>
            </w:r>
            <w:proofErr w:type="spellStart"/>
            <w:r w:rsidRPr="00D7209A">
              <w:rPr>
                <w:rFonts w:ascii="Bembo" w:eastAsia="Avenir" w:hAnsi="Bembo" w:cs="Calibri"/>
                <w:color w:val="333333"/>
                <w:kern w:val="2"/>
                <w:sz w:val="20"/>
                <w:szCs w:val="20"/>
                <w:lang w:val="es-SV" w:eastAsia="zh-CN" w:bidi="hi-IN"/>
              </w:rPr>
              <w:t>Measurement</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Techniques</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Electrostatic</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Discharge</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Immunity</w:t>
            </w:r>
            <w:proofErr w:type="spellEnd"/>
            <w:r w:rsidRPr="00D7209A">
              <w:rPr>
                <w:rFonts w:ascii="Bembo" w:eastAsia="Avenir" w:hAnsi="Bembo" w:cs="Calibri"/>
                <w:color w:val="333333"/>
                <w:kern w:val="2"/>
                <w:sz w:val="20"/>
                <w:szCs w:val="20"/>
                <w:lang w:val="es-SV" w:eastAsia="zh-CN" w:bidi="hi-IN"/>
              </w:rPr>
              <w:t xml:space="preserve"> Test.”</w:t>
            </w:r>
          </w:p>
          <w:p w14:paraId="244826D2" w14:textId="77777777"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r>
      <w:tr w:rsidR="00975D96" w:rsidRPr="00D7209A" w14:paraId="6894FABB" w14:textId="77777777" w:rsidTr="00975D96">
        <w:trPr>
          <w:trHeight w:val="858"/>
        </w:trPr>
        <w:tc>
          <w:tcPr>
            <w:tcW w:w="2679" w:type="dxa"/>
            <w:gridSpan w:val="2"/>
            <w:vMerge/>
            <w:shd w:val="clear" w:color="auto" w:fill="FFFFFF"/>
          </w:tcPr>
          <w:p w14:paraId="46E0415E" w14:textId="33448C5D" w:rsidR="00975D96" w:rsidRPr="00D7209A" w:rsidRDefault="00975D96" w:rsidP="00D7209A">
            <w:pPr>
              <w:widowControl w:val="0"/>
              <w:suppressAutoHyphens/>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587B9149" w14:textId="3F5F522C" w:rsidR="00975D96" w:rsidRPr="00D7209A" w:rsidRDefault="00975D96" w:rsidP="00D7209A">
            <w:pPr>
              <w:widowControl w:val="0"/>
              <w:suppressAutoHyphens/>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IEC 61000-4-3, “</w:t>
            </w:r>
            <w:proofErr w:type="spellStart"/>
            <w:r w:rsidRPr="00D7209A">
              <w:rPr>
                <w:rFonts w:ascii="Bembo" w:eastAsia="Avenir" w:hAnsi="Bembo" w:cs="Calibri"/>
                <w:color w:val="333333"/>
                <w:kern w:val="2"/>
                <w:sz w:val="20"/>
                <w:szCs w:val="20"/>
                <w:lang w:val="es-SV" w:eastAsia="zh-CN" w:bidi="hi-IN"/>
              </w:rPr>
              <w:t>Electromagnetic</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Compatibility</w:t>
            </w:r>
            <w:proofErr w:type="spellEnd"/>
            <w:r w:rsidRPr="00D7209A">
              <w:rPr>
                <w:rFonts w:ascii="Bembo" w:eastAsia="Avenir" w:hAnsi="Bembo" w:cs="Calibri"/>
                <w:color w:val="333333"/>
                <w:kern w:val="2"/>
                <w:sz w:val="20"/>
                <w:szCs w:val="20"/>
                <w:lang w:val="es-SV" w:eastAsia="zh-CN" w:bidi="hi-IN"/>
              </w:rPr>
              <w:t xml:space="preserve"> - </w:t>
            </w:r>
            <w:proofErr w:type="spellStart"/>
            <w:r w:rsidRPr="00D7209A">
              <w:rPr>
                <w:rFonts w:ascii="Bembo" w:eastAsia="Avenir" w:hAnsi="Bembo" w:cs="Calibri"/>
                <w:color w:val="333333"/>
                <w:kern w:val="2"/>
                <w:sz w:val="20"/>
                <w:szCs w:val="20"/>
                <w:lang w:val="es-SV" w:eastAsia="zh-CN" w:bidi="hi-IN"/>
              </w:rPr>
              <w:t>Testing</w:t>
            </w:r>
            <w:proofErr w:type="spellEnd"/>
            <w:r w:rsidRPr="00D7209A">
              <w:rPr>
                <w:rFonts w:ascii="Bembo" w:eastAsia="Avenir" w:hAnsi="Bembo" w:cs="Calibri"/>
                <w:color w:val="333333"/>
                <w:kern w:val="2"/>
                <w:sz w:val="20"/>
                <w:szCs w:val="20"/>
                <w:lang w:val="es-SV" w:eastAsia="zh-CN" w:bidi="hi-IN"/>
              </w:rPr>
              <w:t xml:space="preserve"> and </w:t>
            </w:r>
            <w:proofErr w:type="spellStart"/>
            <w:r w:rsidRPr="00D7209A">
              <w:rPr>
                <w:rFonts w:ascii="Bembo" w:eastAsia="Avenir" w:hAnsi="Bembo" w:cs="Calibri"/>
                <w:color w:val="333333"/>
                <w:kern w:val="2"/>
                <w:sz w:val="20"/>
                <w:szCs w:val="20"/>
                <w:lang w:val="es-SV" w:eastAsia="zh-CN" w:bidi="hi-IN"/>
              </w:rPr>
              <w:t>Measurement</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Techniques</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Radiated</w:t>
            </w:r>
            <w:proofErr w:type="spellEnd"/>
            <w:r w:rsidRPr="00D7209A">
              <w:rPr>
                <w:rFonts w:ascii="Bembo" w:eastAsia="Avenir" w:hAnsi="Bembo" w:cs="Calibri"/>
                <w:color w:val="333333"/>
                <w:kern w:val="2"/>
                <w:sz w:val="20"/>
                <w:szCs w:val="20"/>
                <w:lang w:val="es-SV" w:eastAsia="zh-CN" w:bidi="hi-IN"/>
              </w:rPr>
              <w:t xml:space="preserve">, Radio </w:t>
            </w:r>
            <w:proofErr w:type="spellStart"/>
            <w:r w:rsidRPr="00D7209A">
              <w:rPr>
                <w:rFonts w:ascii="Bembo" w:eastAsia="Avenir" w:hAnsi="Bembo" w:cs="Calibri"/>
                <w:color w:val="333333"/>
                <w:kern w:val="2"/>
                <w:sz w:val="20"/>
                <w:szCs w:val="20"/>
                <w:lang w:val="es-SV" w:eastAsia="zh-CN" w:bidi="hi-IN"/>
              </w:rPr>
              <w:t>Frequency</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Electromagnetic</w:t>
            </w:r>
            <w:proofErr w:type="spellEnd"/>
            <w:r w:rsidRPr="00D7209A">
              <w:rPr>
                <w:rFonts w:ascii="Bembo" w:eastAsia="Avenir" w:hAnsi="Bembo" w:cs="Calibri"/>
                <w:color w:val="333333"/>
                <w:kern w:val="2"/>
                <w:sz w:val="20"/>
                <w:szCs w:val="20"/>
                <w:lang w:val="es-SV" w:eastAsia="zh-CN" w:bidi="hi-IN"/>
              </w:rPr>
              <w:t xml:space="preserve"> Field </w:t>
            </w:r>
            <w:proofErr w:type="spellStart"/>
            <w:r w:rsidRPr="00D7209A">
              <w:rPr>
                <w:rFonts w:ascii="Bembo" w:eastAsia="Avenir" w:hAnsi="Bembo" w:cs="Calibri"/>
                <w:color w:val="333333"/>
                <w:kern w:val="2"/>
                <w:sz w:val="20"/>
                <w:szCs w:val="20"/>
                <w:lang w:val="es-SV" w:eastAsia="zh-CN" w:bidi="hi-IN"/>
              </w:rPr>
              <w:t>Immunity</w:t>
            </w:r>
            <w:proofErr w:type="spellEnd"/>
            <w:r w:rsidRPr="00D7209A">
              <w:rPr>
                <w:rFonts w:ascii="Bembo" w:eastAsia="Avenir" w:hAnsi="Bembo" w:cs="Calibri"/>
                <w:color w:val="333333"/>
                <w:kern w:val="2"/>
                <w:sz w:val="20"/>
                <w:szCs w:val="20"/>
                <w:lang w:val="es-SV" w:eastAsia="zh-CN" w:bidi="hi-IN"/>
              </w:rPr>
              <w:t xml:space="preserve"> Test.”</w:t>
            </w:r>
          </w:p>
          <w:p w14:paraId="1781836D" w14:textId="77777777" w:rsidR="00975D96" w:rsidRPr="00D7209A" w:rsidRDefault="00975D96" w:rsidP="00D7209A">
            <w:pPr>
              <w:widowControl w:val="0"/>
              <w:suppressAutoHyphens/>
              <w:contextualSpacing/>
              <w:rPr>
                <w:rFonts w:ascii="Bembo" w:eastAsia="Avenir" w:hAnsi="Bembo" w:cs="Calibri"/>
                <w:color w:val="333333"/>
                <w:kern w:val="2"/>
                <w:sz w:val="20"/>
                <w:szCs w:val="20"/>
                <w:lang w:val="es-SV" w:eastAsia="zh-CN" w:bidi="hi-IN"/>
              </w:rPr>
            </w:pPr>
          </w:p>
        </w:tc>
      </w:tr>
      <w:tr w:rsidR="00975D96" w:rsidRPr="00D7209A" w14:paraId="73DA5285" w14:textId="77777777" w:rsidTr="00975D96">
        <w:trPr>
          <w:trHeight w:val="276"/>
        </w:trPr>
        <w:tc>
          <w:tcPr>
            <w:tcW w:w="2679" w:type="dxa"/>
            <w:gridSpan w:val="2"/>
            <w:vMerge/>
            <w:shd w:val="clear" w:color="auto" w:fill="FFFFFF"/>
          </w:tcPr>
          <w:p w14:paraId="29D5E874" w14:textId="3D37448F" w:rsidR="00975D96" w:rsidRPr="00D7209A" w:rsidRDefault="00975D96" w:rsidP="00D7209A">
            <w:pPr>
              <w:widowControl w:val="0"/>
              <w:suppressAutoHyphens/>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3663D524" w14:textId="243895C2" w:rsidR="00975D96" w:rsidRPr="00D7209A" w:rsidRDefault="00975D96" w:rsidP="00D7209A">
            <w:pPr>
              <w:widowControl w:val="0"/>
              <w:suppressAutoHyphens/>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IEC 61000-4-4, “</w:t>
            </w:r>
            <w:proofErr w:type="spellStart"/>
            <w:r w:rsidRPr="00D7209A">
              <w:rPr>
                <w:rFonts w:ascii="Bembo" w:eastAsia="Avenir" w:hAnsi="Bembo" w:cs="Calibri"/>
                <w:color w:val="333333"/>
                <w:kern w:val="2"/>
                <w:sz w:val="20"/>
                <w:szCs w:val="20"/>
                <w:lang w:val="es-SV" w:eastAsia="zh-CN" w:bidi="hi-IN"/>
              </w:rPr>
              <w:t>Electromagnetic</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Compatibility</w:t>
            </w:r>
            <w:proofErr w:type="spellEnd"/>
            <w:r w:rsidRPr="00D7209A">
              <w:rPr>
                <w:rFonts w:ascii="Bembo" w:eastAsia="Avenir" w:hAnsi="Bembo" w:cs="Calibri"/>
                <w:color w:val="333333"/>
                <w:kern w:val="2"/>
                <w:sz w:val="20"/>
                <w:szCs w:val="20"/>
                <w:lang w:val="es-SV" w:eastAsia="zh-CN" w:bidi="hi-IN"/>
              </w:rPr>
              <w:t xml:space="preserve"> - </w:t>
            </w:r>
            <w:proofErr w:type="spellStart"/>
            <w:r w:rsidRPr="00D7209A">
              <w:rPr>
                <w:rFonts w:ascii="Bembo" w:eastAsia="Avenir" w:hAnsi="Bembo" w:cs="Calibri"/>
                <w:color w:val="333333"/>
                <w:kern w:val="2"/>
                <w:sz w:val="20"/>
                <w:szCs w:val="20"/>
                <w:lang w:val="es-SV" w:eastAsia="zh-CN" w:bidi="hi-IN"/>
              </w:rPr>
              <w:t>Testing</w:t>
            </w:r>
            <w:proofErr w:type="spellEnd"/>
            <w:r w:rsidRPr="00D7209A">
              <w:rPr>
                <w:rFonts w:ascii="Bembo" w:eastAsia="Avenir" w:hAnsi="Bembo" w:cs="Calibri"/>
                <w:color w:val="333333"/>
                <w:kern w:val="2"/>
                <w:sz w:val="20"/>
                <w:szCs w:val="20"/>
                <w:lang w:val="es-SV" w:eastAsia="zh-CN" w:bidi="hi-IN"/>
              </w:rPr>
              <w:t xml:space="preserve"> and </w:t>
            </w:r>
            <w:proofErr w:type="spellStart"/>
            <w:r w:rsidRPr="00D7209A">
              <w:rPr>
                <w:rFonts w:ascii="Bembo" w:eastAsia="Avenir" w:hAnsi="Bembo" w:cs="Calibri"/>
                <w:color w:val="333333"/>
                <w:kern w:val="2"/>
                <w:sz w:val="20"/>
                <w:szCs w:val="20"/>
                <w:lang w:val="es-SV" w:eastAsia="zh-CN" w:bidi="hi-IN"/>
              </w:rPr>
              <w:t>Measurement</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Techniques</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Electrical</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Fast</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Transient</w:t>
            </w:r>
            <w:proofErr w:type="spellEnd"/>
            <w:r w:rsidRPr="00D7209A">
              <w:rPr>
                <w:rFonts w:ascii="Bembo" w:eastAsia="Avenir" w:hAnsi="Bembo" w:cs="Calibri"/>
                <w:color w:val="333333"/>
                <w:kern w:val="2"/>
                <w:sz w:val="20"/>
                <w:szCs w:val="20"/>
                <w:lang w:val="es-SV" w:eastAsia="zh-CN" w:bidi="hi-IN"/>
              </w:rPr>
              <w:t>/</w:t>
            </w:r>
            <w:proofErr w:type="spellStart"/>
            <w:r w:rsidRPr="00D7209A">
              <w:rPr>
                <w:rFonts w:ascii="Bembo" w:eastAsia="Avenir" w:hAnsi="Bembo" w:cs="Calibri"/>
                <w:color w:val="333333"/>
                <w:kern w:val="2"/>
                <w:sz w:val="20"/>
                <w:szCs w:val="20"/>
                <w:lang w:val="es-SV" w:eastAsia="zh-CN" w:bidi="hi-IN"/>
              </w:rPr>
              <w:t>Burst</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Immunity</w:t>
            </w:r>
            <w:proofErr w:type="spellEnd"/>
            <w:r w:rsidRPr="00D7209A">
              <w:rPr>
                <w:rFonts w:ascii="Bembo" w:eastAsia="Avenir" w:hAnsi="Bembo" w:cs="Calibri"/>
                <w:color w:val="333333"/>
                <w:kern w:val="2"/>
                <w:sz w:val="20"/>
                <w:szCs w:val="20"/>
                <w:lang w:val="es-SV" w:eastAsia="zh-CN" w:bidi="hi-IN"/>
              </w:rPr>
              <w:t xml:space="preserve"> Test.”</w:t>
            </w:r>
          </w:p>
        </w:tc>
      </w:tr>
      <w:tr w:rsidR="00975D96" w:rsidRPr="00D7209A" w14:paraId="42B1B86B" w14:textId="77777777" w:rsidTr="00975D96">
        <w:trPr>
          <w:trHeight w:val="575"/>
        </w:trPr>
        <w:tc>
          <w:tcPr>
            <w:tcW w:w="2679" w:type="dxa"/>
            <w:gridSpan w:val="2"/>
            <w:vMerge/>
            <w:shd w:val="clear" w:color="auto" w:fill="FFFFFF"/>
          </w:tcPr>
          <w:p w14:paraId="4BD54C44" w14:textId="237FAB90" w:rsidR="00975D96" w:rsidRPr="00D7209A" w:rsidRDefault="00975D96" w:rsidP="00D7209A">
            <w:pPr>
              <w:widowControl w:val="0"/>
              <w:suppressAutoHyphens/>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199CB2C0" w14:textId="0E436DBB" w:rsidR="00975D96" w:rsidRPr="00D7209A" w:rsidRDefault="00975D96" w:rsidP="00D7209A">
            <w:pPr>
              <w:widowControl w:val="0"/>
              <w:suppressAutoHyphens/>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IEC 61000-4-5, “</w:t>
            </w:r>
            <w:proofErr w:type="spellStart"/>
            <w:r w:rsidRPr="00D7209A">
              <w:rPr>
                <w:rFonts w:ascii="Bembo" w:eastAsia="Avenir" w:hAnsi="Bembo" w:cs="Calibri"/>
                <w:color w:val="333333"/>
                <w:kern w:val="2"/>
                <w:sz w:val="20"/>
                <w:szCs w:val="20"/>
                <w:lang w:val="es-SV" w:eastAsia="zh-CN" w:bidi="hi-IN"/>
              </w:rPr>
              <w:t>Electromagnetic</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Compatibility</w:t>
            </w:r>
            <w:proofErr w:type="spellEnd"/>
            <w:r w:rsidRPr="00D7209A">
              <w:rPr>
                <w:rFonts w:ascii="Bembo" w:eastAsia="Avenir" w:hAnsi="Bembo" w:cs="Calibri"/>
                <w:color w:val="333333"/>
                <w:kern w:val="2"/>
                <w:sz w:val="20"/>
                <w:szCs w:val="20"/>
                <w:lang w:val="es-SV" w:eastAsia="zh-CN" w:bidi="hi-IN"/>
              </w:rPr>
              <w:t xml:space="preserve"> - </w:t>
            </w:r>
            <w:proofErr w:type="spellStart"/>
            <w:r w:rsidRPr="00D7209A">
              <w:rPr>
                <w:rFonts w:ascii="Bembo" w:eastAsia="Avenir" w:hAnsi="Bembo" w:cs="Calibri"/>
                <w:color w:val="333333"/>
                <w:kern w:val="2"/>
                <w:sz w:val="20"/>
                <w:szCs w:val="20"/>
                <w:lang w:val="es-SV" w:eastAsia="zh-CN" w:bidi="hi-IN"/>
              </w:rPr>
              <w:t>Testing</w:t>
            </w:r>
            <w:proofErr w:type="spellEnd"/>
            <w:r w:rsidRPr="00D7209A">
              <w:rPr>
                <w:rFonts w:ascii="Bembo" w:eastAsia="Avenir" w:hAnsi="Bembo" w:cs="Calibri"/>
                <w:color w:val="333333"/>
                <w:kern w:val="2"/>
                <w:sz w:val="20"/>
                <w:szCs w:val="20"/>
                <w:lang w:val="es-SV" w:eastAsia="zh-CN" w:bidi="hi-IN"/>
              </w:rPr>
              <w:t xml:space="preserve"> and </w:t>
            </w:r>
            <w:proofErr w:type="spellStart"/>
            <w:r w:rsidRPr="00D7209A">
              <w:rPr>
                <w:rFonts w:ascii="Bembo" w:eastAsia="Avenir" w:hAnsi="Bembo" w:cs="Calibri"/>
                <w:color w:val="333333"/>
                <w:kern w:val="2"/>
                <w:sz w:val="20"/>
                <w:szCs w:val="20"/>
                <w:lang w:val="es-SV" w:eastAsia="zh-CN" w:bidi="hi-IN"/>
              </w:rPr>
              <w:t>Measurement</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Techniques</w:t>
            </w:r>
            <w:proofErr w:type="spellEnd"/>
            <w:r w:rsidRPr="00D7209A">
              <w:rPr>
                <w:rFonts w:ascii="Bembo" w:eastAsia="Avenir" w:hAnsi="Bembo" w:cs="Calibri"/>
                <w:color w:val="333333"/>
                <w:kern w:val="2"/>
                <w:sz w:val="20"/>
                <w:szCs w:val="20"/>
                <w:lang w:val="es-SV" w:eastAsia="zh-CN" w:bidi="hi-IN"/>
              </w:rPr>
              <w:t xml:space="preserve">; Surge </w:t>
            </w:r>
            <w:proofErr w:type="spellStart"/>
            <w:r w:rsidRPr="00D7209A">
              <w:rPr>
                <w:rFonts w:ascii="Bembo" w:eastAsia="Avenir" w:hAnsi="Bembo" w:cs="Calibri"/>
                <w:color w:val="333333"/>
                <w:kern w:val="2"/>
                <w:sz w:val="20"/>
                <w:szCs w:val="20"/>
                <w:lang w:val="es-SV" w:eastAsia="zh-CN" w:bidi="hi-IN"/>
              </w:rPr>
              <w:t>Immunity</w:t>
            </w:r>
            <w:proofErr w:type="spellEnd"/>
            <w:r w:rsidRPr="00D7209A">
              <w:rPr>
                <w:rFonts w:ascii="Bembo" w:eastAsia="Avenir" w:hAnsi="Bembo" w:cs="Calibri"/>
                <w:color w:val="333333"/>
                <w:kern w:val="2"/>
                <w:sz w:val="20"/>
                <w:szCs w:val="20"/>
                <w:lang w:val="es-SV" w:eastAsia="zh-CN" w:bidi="hi-IN"/>
              </w:rPr>
              <w:t xml:space="preserve"> Test.”</w:t>
            </w:r>
          </w:p>
        </w:tc>
      </w:tr>
      <w:tr w:rsidR="00975D96" w:rsidRPr="00D7209A" w14:paraId="46804913" w14:textId="77777777" w:rsidTr="00975D96">
        <w:trPr>
          <w:trHeight w:val="491"/>
        </w:trPr>
        <w:tc>
          <w:tcPr>
            <w:tcW w:w="2679" w:type="dxa"/>
            <w:gridSpan w:val="2"/>
            <w:vMerge/>
            <w:shd w:val="clear" w:color="auto" w:fill="FFFFFF"/>
          </w:tcPr>
          <w:p w14:paraId="14F2DB49" w14:textId="43741BBE" w:rsidR="00975D96" w:rsidRPr="00D7209A" w:rsidRDefault="00975D96" w:rsidP="00D7209A">
            <w:pPr>
              <w:widowControl w:val="0"/>
              <w:suppressAutoHyphens/>
              <w:contextualSpacing/>
              <w:jc w:val="both"/>
              <w:rPr>
                <w:rFonts w:ascii="Bembo" w:eastAsia="Avenir" w:hAnsi="Bembo" w:cs="Calibri"/>
                <w:color w:val="333333"/>
                <w:kern w:val="2"/>
                <w:sz w:val="20"/>
                <w:szCs w:val="20"/>
                <w:lang w:val="es-SV" w:eastAsia="zh-CN" w:bidi="hi-IN"/>
              </w:rPr>
            </w:pPr>
          </w:p>
        </w:tc>
        <w:tc>
          <w:tcPr>
            <w:tcW w:w="6819" w:type="dxa"/>
            <w:shd w:val="clear" w:color="auto" w:fill="FFFFFF"/>
          </w:tcPr>
          <w:p w14:paraId="36FCAD60" w14:textId="50DBA26C" w:rsidR="00975D96" w:rsidRPr="00D7209A" w:rsidRDefault="00975D96" w:rsidP="00D7209A">
            <w:pPr>
              <w:widowControl w:val="0"/>
              <w:suppressAutoHyphens/>
              <w:contextualSpacing/>
              <w:jc w:val="both"/>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IEC 62040-2, “</w:t>
            </w:r>
            <w:proofErr w:type="spellStart"/>
            <w:r w:rsidRPr="00D7209A">
              <w:rPr>
                <w:rFonts w:ascii="Bembo" w:eastAsia="Avenir" w:hAnsi="Bembo" w:cs="Calibri"/>
                <w:color w:val="333333"/>
                <w:kern w:val="2"/>
                <w:sz w:val="20"/>
                <w:szCs w:val="20"/>
                <w:lang w:val="es-SV" w:eastAsia="zh-CN" w:bidi="hi-IN"/>
              </w:rPr>
              <w:t>Uninterruptible</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Power</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Systems</w:t>
            </w:r>
            <w:proofErr w:type="spellEnd"/>
            <w:r w:rsidRPr="00D7209A">
              <w:rPr>
                <w:rFonts w:ascii="Bembo" w:eastAsia="Avenir" w:hAnsi="Bembo" w:cs="Calibri"/>
                <w:color w:val="333333"/>
                <w:kern w:val="2"/>
                <w:sz w:val="20"/>
                <w:szCs w:val="20"/>
                <w:lang w:val="es-SV" w:eastAsia="zh-CN" w:bidi="hi-IN"/>
              </w:rPr>
              <w:t xml:space="preserve"> - </w:t>
            </w:r>
            <w:proofErr w:type="spellStart"/>
            <w:r w:rsidRPr="00D7209A">
              <w:rPr>
                <w:rFonts w:ascii="Bembo" w:eastAsia="Avenir" w:hAnsi="Bembo" w:cs="Calibri"/>
                <w:color w:val="333333"/>
                <w:kern w:val="2"/>
                <w:sz w:val="20"/>
                <w:szCs w:val="20"/>
                <w:lang w:val="es-SV" w:eastAsia="zh-CN" w:bidi="hi-IN"/>
              </w:rPr>
              <w:t>Electromagnetic</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Compatibility</w:t>
            </w:r>
            <w:proofErr w:type="spellEnd"/>
            <w:r w:rsidRPr="00D7209A">
              <w:rPr>
                <w:rFonts w:ascii="Bembo" w:eastAsia="Avenir" w:hAnsi="Bembo" w:cs="Calibri"/>
                <w:color w:val="333333"/>
                <w:kern w:val="2"/>
                <w:sz w:val="20"/>
                <w:szCs w:val="20"/>
                <w:lang w:val="es-SV" w:eastAsia="zh-CN" w:bidi="hi-IN"/>
              </w:rPr>
              <w:t xml:space="preserve"> (EMC) </w:t>
            </w:r>
            <w:proofErr w:type="spellStart"/>
            <w:r w:rsidRPr="00D7209A">
              <w:rPr>
                <w:rFonts w:ascii="Bembo" w:eastAsia="Avenir" w:hAnsi="Bembo" w:cs="Calibri"/>
                <w:color w:val="333333"/>
                <w:kern w:val="2"/>
                <w:sz w:val="20"/>
                <w:szCs w:val="20"/>
                <w:lang w:val="es-SV" w:eastAsia="zh-CN" w:bidi="hi-IN"/>
              </w:rPr>
              <w:t>Requirements</w:t>
            </w:r>
            <w:proofErr w:type="spellEnd"/>
            <w:r w:rsidRPr="00D7209A">
              <w:rPr>
                <w:rFonts w:ascii="Bembo" w:eastAsia="Avenir" w:hAnsi="Bembo" w:cs="Calibri"/>
                <w:color w:val="333333"/>
                <w:kern w:val="2"/>
                <w:sz w:val="20"/>
                <w:szCs w:val="20"/>
                <w:lang w:val="es-SV" w:eastAsia="zh-CN" w:bidi="hi-IN"/>
              </w:rPr>
              <w:t>,”</w:t>
            </w:r>
          </w:p>
          <w:p w14:paraId="169400D0" w14:textId="77777777" w:rsidR="00975D96" w:rsidRPr="00D7209A" w:rsidRDefault="00975D96" w:rsidP="00D7209A">
            <w:pPr>
              <w:widowControl w:val="0"/>
              <w:suppressAutoHyphens/>
              <w:contextualSpacing/>
              <w:rPr>
                <w:rFonts w:ascii="Bembo" w:eastAsia="Avenir" w:hAnsi="Bembo" w:cs="Calibri"/>
                <w:color w:val="333333"/>
                <w:kern w:val="2"/>
                <w:sz w:val="20"/>
                <w:szCs w:val="20"/>
                <w:lang w:val="es-SV" w:eastAsia="zh-CN" w:bidi="hi-IN"/>
              </w:rPr>
            </w:pPr>
          </w:p>
        </w:tc>
      </w:tr>
      <w:tr w:rsidR="00975D96" w:rsidRPr="00D7209A" w14:paraId="24BD5961" w14:textId="77777777" w:rsidTr="00975D96">
        <w:tc>
          <w:tcPr>
            <w:tcW w:w="2679" w:type="dxa"/>
            <w:gridSpan w:val="2"/>
            <w:vMerge/>
            <w:shd w:val="clear" w:color="auto" w:fill="FFFFFF"/>
          </w:tcPr>
          <w:p w14:paraId="17BFD92A" w14:textId="6FF05BE2" w:rsidR="00975D96" w:rsidRPr="00D7209A" w:rsidRDefault="00975D96" w:rsidP="00D7209A">
            <w:pPr>
              <w:widowControl w:val="0"/>
              <w:suppressAutoHyphens/>
              <w:spacing w:after="160" w:line="259" w:lineRule="auto"/>
              <w:contextualSpacing/>
              <w:jc w:val="both"/>
              <w:rPr>
                <w:rFonts w:ascii="Bembo" w:eastAsia="Avenir" w:hAnsi="Bembo" w:cs="Calibri"/>
                <w:color w:val="333333"/>
                <w:kern w:val="2"/>
                <w:sz w:val="20"/>
                <w:szCs w:val="20"/>
                <w:lang w:val="es-SV" w:eastAsia="zh-CN" w:bidi="hi-IN"/>
              </w:rPr>
            </w:pPr>
          </w:p>
        </w:tc>
        <w:tc>
          <w:tcPr>
            <w:tcW w:w="6819" w:type="dxa"/>
            <w:shd w:val="clear" w:color="auto" w:fill="FFFFFF"/>
          </w:tcPr>
          <w:p w14:paraId="42803A4A" w14:textId="43D32F06" w:rsidR="00975D96" w:rsidRPr="00D7209A" w:rsidRDefault="00975D96" w:rsidP="00D7209A">
            <w:pPr>
              <w:widowControl w:val="0"/>
              <w:suppressAutoHyphens/>
              <w:spacing w:after="160" w:line="259" w:lineRule="auto"/>
              <w:contextualSpacing/>
              <w:jc w:val="both"/>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IEC 62040-3, “</w:t>
            </w:r>
            <w:proofErr w:type="spellStart"/>
            <w:r w:rsidRPr="00D7209A">
              <w:rPr>
                <w:rFonts w:ascii="Bembo" w:eastAsia="Avenir" w:hAnsi="Bembo" w:cs="Calibri"/>
                <w:color w:val="333333"/>
                <w:kern w:val="2"/>
                <w:sz w:val="20"/>
                <w:szCs w:val="20"/>
                <w:lang w:val="es-SV" w:eastAsia="zh-CN" w:bidi="hi-IN"/>
              </w:rPr>
              <w:t>Uninterruptible</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Power</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Systems</w:t>
            </w:r>
            <w:proofErr w:type="spellEnd"/>
            <w:r w:rsidRPr="00D7209A">
              <w:rPr>
                <w:rFonts w:ascii="Bembo" w:eastAsia="Avenir" w:hAnsi="Bembo" w:cs="Calibri"/>
                <w:color w:val="333333"/>
                <w:kern w:val="2"/>
                <w:sz w:val="20"/>
                <w:szCs w:val="20"/>
                <w:lang w:val="es-SV" w:eastAsia="zh-CN" w:bidi="hi-IN"/>
              </w:rPr>
              <w:t xml:space="preserve"> - </w:t>
            </w:r>
            <w:proofErr w:type="spellStart"/>
            <w:r w:rsidRPr="00D7209A">
              <w:rPr>
                <w:rFonts w:ascii="Bembo" w:eastAsia="Avenir" w:hAnsi="Bembo" w:cs="Calibri"/>
                <w:color w:val="333333"/>
                <w:kern w:val="2"/>
                <w:sz w:val="20"/>
                <w:szCs w:val="20"/>
                <w:lang w:val="es-SV" w:eastAsia="zh-CN" w:bidi="hi-IN"/>
              </w:rPr>
              <w:t>Method</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of</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Specifying</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the</w:t>
            </w:r>
            <w:proofErr w:type="spellEnd"/>
            <w:r w:rsidRPr="00D7209A">
              <w:rPr>
                <w:rFonts w:ascii="Bembo" w:eastAsia="Avenir" w:hAnsi="Bembo" w:cs="Calibri"/>
                <w:color w:val="333333"/>
                <w:kern w:val="2"/>
                <w:sz w:val="20"/>
                <w:szCs w:val="20"/>
                <w:lang w:val="es-SV" w:eastAsia="zh-CN" w:bidi="hi-IN"/>
              </w:rPr>
              <w:t xml:space="preserve"> Performance and Test </w:t>
            </w:r>
            <w:proofErr w:type="spellStart"/>
            <w:r w:rsidRPr="00D7209A">
              <w:rPr>
                <w:rFonts w:ascii="Bembo" w:eastAsia="Avenir" w:hAnsi="Bembo" w:cs="Calibri"/>
                <w:color w:val="333333"/>
                <w:kern w:val="2"/>
                <w:sz w:val="20"/>
                <w:szCs w:val="20"/>
                <w:lang w:val="es-SV" w:eastAsia="zh-CN" w:bidi="hi-IN"/>
              </w:rPr>
              <w:t>Requirements</w:t>
            </w:r>
            <w:proofErr w:type="spellEnd"/>
          </w:p>
        </w:tc>
      </w:tr>
      <w:tr w:rsidR="00975D96" w:rsidRPr="00D7209A" w14:paraId="694F8A44" w14:textId="77777777" w:rsidTr="00975D96">
        <w:tc>
          <w:tcPr>
            <w:tcW w:w="2679" w:type="dxa"/>
            <w:gridSpan w:val="2"/>
            <w:vMerge/>
            <w:shd w:val="clear" w:color="auto" w:fill="FFFFFF"/>
          </w:tcPr>
          <w:p w14:paraId="7684D7D5" w14:textId="2ADFE7C2"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0F1AA80C" w14:textId="35FAEDE2"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 xml:space="preserve">CSA: C22.2 no. 107.1-M95, “General Use </w:t>
            </w:r>
            <w:proofErr w:type="spellStart"/>
            <w:r w:rsidRPr="00D7209A">
              <w:rPr>
                <w:rFonts w:ascii="Bembo" w:eastAsia="Avenir" w:hAnsi="Bembo" w:cs="Calibri"/>
                <w:color w:val="333333"/>
                <w:kern w:val="2"/>
                <w:sz w:val="20"/>
                <w:szCs w:val="20"/>
                <w:lang w:val="es-SV" w:eastAsia="zh-CN" w:bidi="hi-IN"/>
              </w:rPr>
              <w:t>Power</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Supplies</w:t>
            </w:r>
            <w:proofErr w:type="spellEnd"/>
            <w:r w:rsidRPr="00D7209A">
              <w:rPr>
                <w:rFonts w:ascii="Bembo" w:eastAsia="Avenir" w:hAnsi="Bembo" w:cs="Calibri"/>
                <w:color w:val="333333"/>
                <w:kern w:val="2"/>
                <w:sz w:val="20"/>
                <w:szCs w:val="20"/>
                <w:lang w:val="es-SV" w:eastAsia="zh-CN" w:bidi="hi-IN"/>
              </w:rPr>
              <w:t>.”</w:t>
            </w:r>
          </w:p>
          <w:p w14:paraId="0CAD849E" w14:textId="77777777" w:rsidR="00975D96" w:rsidRPr="00D7209A" w:rsidRDefault="00975D96" w:rsidP="00D7209A">
            <w:pPr>
              <w:widowControl w:val="0"/>
              <w:suppressAutoHyphens/>
              <w:contextualSpacing/>
              <w:rPr>
                <w:rFonts w:ascii="Bembo" w:eastAsia="Avenir" w:hAnsi="Bembo" w:cs="Calibri"/>
                <w:color w:val="333333"/>
                <w:kern w:val="2"/>
                <w:sz w:val="20"/>
                <w:szCs w:val="20"/>
                <w:lang w:val="es-SV" w:eastAsia="zh-CN" w:bidi="hi-IN"/>
              </w:rPr>
            </w:pPr>
          </w:p>
          <w:p w14:paraId="77C553F9" w14:textId="77777777" w:rsidR="00975D96" w:rsidRPr="00D7209A" w:rsidRDefault="00975D96" w:rsidP="00D7209A">
            <w:pPr>
              <w:widowControl w:val="0"/>
              <w:suppressAutoHyphens/>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60950-1, “</w:t>
            </w:r>
            <w:proofErr w:type="spellStart"/>
            <w:r w:rsidRPr="00D7209A">
              <w:rPr>
                <w:rFonts w:ascii="Bembo" w:eastAsia="Avenir" w:hAnsi="Bembo" w:cs="Calibri"/>
                <w:color w:val="333333"/>
                <w:kern w:val="2"/>
                <w:sz w:val="20"/>
                <w:szCs w:val="20"/>
                <w:lang w:val="es-SV" w:eastAsia="zh-CN" w:bidi="hi-IN"/>
              </w:rPr>
              <w:t>Information</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Technology</w:t>
            </w:r>
            <w:proofErr w:type="spellEnd"/>
            <w:r w:rsidRPr="00D7209A">
              <w:rPr>
                <w:rFonts w:ascii="Bembo" w:eastAsia="Avenir" w:hAnsi="Bembo" w:cs="Calibri"/>
                <w:color w:val="333333"/>
                <w:kern w:val="2"/>
                <w:sz w:val="20"/>
                <w:szCs w:val="20"/>
                <w:lang w:val="es-SV" w:eastAsia="zh-CN" w:bidi="hi-IN"/>
              </w:rPr>
              <w:t xml:space="preserve"> </w:t>
            </w:r>
            <w:proofErr w:type="spellStart"/>
            <w:r w:rsidRPr="00D7209A">
              <w:rPr>
                <w:rFonts w:ascii="Bembo" w:eastAsia="Avenir" w:hAnsi="Bembo" w:cs="Calibri"/>
                <w:color w:val="333333"/>
                <w:kern w:val="2"/>
                <w:sz w:val="20"/>
                <w:szCs w:val="20"/>
                <w:lang w:val="es-SV" w:eastAsia="zh-CN" w:bidi="hi-IN"/>
              </w:rPr>
              <w:t>Equipment</w:t>
            </w:r>
            <w:proofErr w:type="spellEnd"/>
            <w:r w:rsidRPr="00D7209A">
              <w:rPr>
                <w:rFonts w:ascii="Bembo" w:eastAsia="Avenir" w:hAnsi="Bembo" w:cs="Calibri"/>
                <w:color w:val="333333"/>
                <w:kern w:val="2"/>
                <w:sz w:val="20"/>
                <w:szCs w:val="20"/>
                <w:lang w:val="es-SV" w:eastAsia="zh-CN" w:bidi="hi-IN"/>
              </w:rPr>
              <w:t xml:space="preserve"> - Safety - </w:t>
            </w:r>
            <w:proofErr w:type="spellStart"/>
            <w:r w:rsidRPr="00D7209A">
              <w:rPr>
                <w:rFonts w:ascii="Bembo" w:eastAsia="Avenir" w:hAnsi="Bembo" w:cs="Calibri"/>
                <w:color w:val="333333"/>
                <w:kern w:val="2"/>
                <w:sz w:val="20"/>
                <w:szCs w:val="20"/>
                <w:lang w:val="es-SV" w:eastAsia="zh-CN" w:bidi="hi-IN"/>
              </w:rPr>
              <w:t>Part</w:t>
            </w:r>
            <w:proofErr w:type="spellEnd"/>
            <w:r w:rsidRPr="00D7209A">
              <w:rPr>
                <w:rFonts w:ascii="Bembo" w:eastAsia="Avenir" w:hAnsi="Bembo" w:cs="Calibri"/>
                <w:color w:val="333333"/>
                <w:kern w:val="2"/>
                <w:sz w:val="20"/>
                <w:szCs w:val="20"/>
                <w:lang w:val="es-SV" w:eastAsia="zh-CN" w:bidi="hi-IN"/>
              </w:rPr>
              <w:t xml:space="preserve"> 1: General </w:t>
            </w:r>
            <w:proofErr w:type="spellStart"/>
            <w:r w:rsidRPr="00D7209A">
              <w:rPr>
                <w:rFonts w:ascii="Bembo" w:eastAsia="Avenir" w:hAnsi="Bembo" w:cs="Calibri"/>
                <w:color w:val="333333"/>
                <w:kern w:val="2"/>
                <w:sz w:val="20"/>
                <w:szCs w:val="20"/>
                <w:lang w:val="es-SV" w:eastAsia="zh-CN" w:bidi="hi-IN"/>
              </w:rPr>
              <w:t>Requirements</w:t>
            </w:r>
            <w:proofErr w:type="spellEnd"/>
            <w:r w:rsidRPr="00D7209A">
              <w:rPr>
                <w:rFonts w:ascii="Bembo" w:eastAsia="Avenir" w:hAnsi="Bembo" w:cs="Calibri"/>
                <w:color w:val="333333"/>
                <w:kern w:val="2"/>
                <w:sz w:val="20"/>
                <w:szCs w:val="20"/>
                <w:lang w:val="es-SV" w:eastAsia="zh-CN" w:bidi="hi-IN"/>
              </w:rPr>
              <w:t>.”</w:t>
            </w:r>
          </w:p>
        </w:tc>
      </w:tr>
      <w:tr w:rsidR="00975D96" w:rsidRPr="00D7209A" w14:paraId="1B1FFCE4" w14:textId="77777777" w:rsidTr="00975D96">
        <w:tc>
          <w:tcPr>
            <w:tcW w:w="2679" w:type="dxa"/>
            <w:gridSpan w:val="2"/>
            <w:vMerge/>
            <w:shd w:val="clear" w:color="auto" w:fill="FFFFFF"/>
          </w:tcPr>
          <w:p w14:paraId="2C7B9530" w14:textId="00F86405"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2B783A1B" w14:textId="6158F353"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 xml:space="preserve">EMC: FCC </w:t>
            </w:r>
            <w:proofErr w:type="spellStart"/>
            <w:r w:rsidRPr="00D7209A">
              <w:rPr>
                <w:rFonts w:ascii="Bembo" w:eastAsia="Avenir" w:hAnsi="Bembo" w:cs="Calibri"/>
                <w:color w:val="333333"/>
                <w:kern w:val="2"/>
                <w:sz w:val="20"/>
                <w:szCs w:val="20"/>
                <w:lang w:val="es-SV" w:eastAsia="zh-CN" w:bidi="hi-IN"/>
              </w:rPr>
              <w:t>part</w:t>
            </w:r>
            <w:proofErr w:type="spellEnd"/>
            <w:r w:rsidRPr="00D7209A">
              <w:rPr>
                <w:rFonts w:ascii="Bembo" w:eastAsia="Avenir" w:hAnsi="Bembo" w:cs="Calibri"/>
                <w:color w:val="333333"/>
                <w:kern w:val="2"/>
                <w:sz w:val="20"/>
                <w:szCs w:val="20"/>
                <w:lang w:val="es-SV" w:eastAsia="zh-CN" w:bidi="hi-IN"/>
              </w:rPr>
              <w:t xml:space="preserve"> 15 </w:t>
            </w:r>
            <w:proofErr w:type="spellStart"/>
            <w:r w:rsidRPr="00D7209A">
              <w:rPr>
                <w:rFonts w:ascii="Bembo" w:eastAsia="Avenir" w:hAnsi="Bembo" w:cs="Calibri"/>
                <w:color w:val="333333"/>
                <w:kern w:val="2"/>
                <w:sz w:val="20"/>
                <w:szCs w:val="20"/>
                <w:lang w:val="es-SV" w:eastAsia="zh-CN" w:bidi="hi-IN"/>
              </w:rPr>
              <w:t>Class</w:t>
            </w:r>
            <w:proofErr w:type="spellEnd"/>
            <w:r w:rsidRPr="00D7209A">
              <w:rPr>
                <w:rFonts w:ascii="Bembo" w:eastAsia="Avenir" w:hAnsi="Bembo" w:cs="Calibri"/>
                <w:color w:val="333333"/>
                <w:kern w:val="2"/>
                <w:sz w:val="20"/>
                <w:szCs w:val="20"/>
                <w:lang w:val="es-SV" w:eastAsia="zh-CN" w:bidi="hi-IN"/>
              </w:rPr>
              <w:t xml:space="preserve"> A.</w:t>
            </w:r>
          </w:p>
        </w:tc>
      </w:tr>
      <w:tr w:rsidR="00975D96" w:rsidRPr="00D7209A" w14:paraId="0791C525" w14:textId="77777777" w:rsidTr="00975D96">
        <w:tc>
          <w:tcPr>
            <w:tcW w:w="2679" w:type="dxa"/>
            <w:gridSpan w:val="2"/>
            <w:vMerge/>
            <w:shd w:val="clear" w:color="auto" w:fill="FFFFFF"/>
          </w:tcPr>
          <w:p w14:paraId="3FCE142E" w14:textId="2C3578F5"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35358953" w14:textId="53D848A9"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CE2B62">
              <w:rPr>
                <w:rFonts w:ascii="Calibri" w:hAnsi="Calibri" w:cs="Calibri"/>
                <w:color w:val="000000"/>
                <w:sz w:val="20"/>
                <w:szCs w:val="20"/>
                <w:lang w:val="es-SV" w:eastAsia="es-ES_tradnl"/>
              </w:rPr>
              <w:t>Adjunto el catálogo de los UPS ofertados</w:t>
            </w:r>
          </w:p>
        </w:tc>
      </w:tr>
      <w:tr w:rsidR="00975D96" w:rsidRPr="00D7209A" w14:paraId="2A4741C0" w14:textId="77777777" w:rsidTr="00975D96">
        <w:tc>
          <w:tcPr>
            <w:tcW w:w="2679" w:type="dxa"/>
            <w:gridSpan w:val="2"/>
            <w:vMerge/>
            <w:shd w:val="clear" w:color="auto" w:fill="FFFFFF"/>
          </w:tcPr>
          <w:p w14:paraId="0A7AFCBB" w14:textId="0F86539E"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7E44DA7B" w14:textId="27DF4427"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CE2B62">
              <w:rPr>
                <w:rFonts w:ascii="Calibri" w:hAnsi="Calibri" w:cs="Calibri"/>
                <w:color w:val="000000"/>
                <w:sz w:val="20"/>
                <w:szCs w:val="20"/>
                <w:lang w:val="es-SV" w:eastAsia="es-ES_tradnl"/>
              </w:rPr>
              <w:t>Adjunto el manual de operación y servicio de los UPS ofertados</w:t>
            </w:r>
          </w:p>
        </w:tc>
      </w:tr>
      <w:tr w:rsidR="00975D96" w:rsidRPr="00D7209A" w14:paraId="3FBAA89D" w14:textId="77777777" w:rsidTr="00975D96">
        <w:tc>
          <w:tcPr>
            <w:tcW w:w="2679" w:type="dxa"/>
            <w:gridSpan w:val="2"/>
            <w:vMerge/>
            <w:shd w:val="clear" w:color="auto" w:fill="FFFFFF"/>
          </w:tcPr>
          <w:p w14:paraId="123299B4" w14:textId="27B3BEEB" w:rsidR="00975D96" w:rsidRPr="00D7209A" w:rsidRDefault="00975D96" w:rsidP="00D7209A">
            <w:pPr>
              <w:widowControl w:val="0"/>
              <w:suppressAutoHyphens/>
              <w:spacing w:after="160" w:line="259" w:lineRule="auto"/>
              <w:contextualSpacing/>
              <w:jc w:val="both"/>
              <w:rPr>
                <w:rFonts w:ascii="Calibri" w:eastAsia="Avenir" w:hAnsi="Calibri" w:cs="Calibri"/>
                <w:color w:val="333333"/>
                <w:kern w:val="2"/>
                <w:sz w:val="20"/>
                <w:szCs w:val="20"/>
                <w:lang w:val="es-SV" w:eastAsia="zh-CN" w:bidi="hi-IN"/>
              </w:rPr>
            </w:pPr>
          </w:p>
        </w:tc>
        <w:tc>
          <w:tcPr>
            <w:tcW w:w="6819" w:type="dxa"/>
            <w:shd w:val="clear" w:color="auto" w:fill="FFFFFF"/>
          </w:tcPr>
          <w:p w14:paraId="0AB220DE" w14:textId="7D4F47F1" w:rsidR="00975D96" w:rsidRPr="00D7209A" w:rsidRDefault="00975D96" w:rsidP="00D7209A">
            <w:pPr>
              <w:widowControl w:val="0"/>
              <w:suppressAutoHyphens/>
              <w:spacing w:after="160" w:line="259" w:lineRule="auto"/>
              <w:contextualSpacing/>
              <w:jc w:val="both"/>
              <w:rPr>
                <w:rFonts w:ascii="Bembo" w:eastAsia="Avenir" w:hAnsi="Bembo" w:cs="Calibri"/>
                <w:color w:val="333333"/>
                <w:kern w:val="2"/>
                <w:sz w:val="20"/>
                <w:szCs w:val="20"/>
                <w:lang w:val="es-SV" w:eastAsia="zh-CN" w:bidi="hi-IN"/>
              </w:rPr>
            </w:pPr>
            <w:r w:rsidRPr="00CE2B62">
              <w:rPr>
                <w:rFonts w:ascii="Calibri" w:hAnsi="Calibri" w:cs="Calibri"/>
                <w:color w:val="000000"/>
                <w:sz w:val="20"/>
                <w:szCs w:val="20"/>
                <w:lang w:val="es-SV" w:eastAsia="es-ES_tradnl"/>
              </w:rPr>
              <w:t>El UPS ofertado soporta una carga inicial de 80kW. Con capacidad de crecimiento futuro a 100kW</w:t>
            </w:r>
          </w:p>
        </w:tc>
      </w:tr>
      <w:tr w:rsidR="00975D96" w:rsidRPr="00D7209A" w14:paraId="5B98C1B1" w14:textId="77777777" w:rsidTr="00975D96">
        <w:tc>
          <w:tcPr>
            <w:tcW w:w="2679" w:type="dxa"/>
            <w:gridSpan w:val="2"/>
            <w:vMerge/>
            <w:shd w:val="clear" w:color="auto" w:fill="FFFFFF"/>
          </w:tcPr>
          <w:p w14:paraId="28B788D9" w14:textId="3C218AB3" w:rsidR="00975D96" w:rsidRPr="00D7209A" w:rsidRDefault="00975D96" w:rsidP="00D7209A">
            <w:pPr>
              <w:widowControl w:val="0"/>
              <w:suppressAutoHyphens/>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76E3692C" w14:textId="4BAA3FA9" w:rsidR="00975D96" w:rsidRPr="00D7209A" w:rsidRDefault="00975D96" w:rsidP="00CE2B62">
            <w:pPr>
              <w:widowControl w:val="0"/>
              <w:suppressAutoHyphens/>
              <w:contextualSpacing/>
              <w:rPr>
                <w:rFonts w:ascii="Bembo" w:eastAsia="Avenir" w:hAnsi="Bembo" w:cs="Calibri"/>
                <w:color w:val="333333"/>
                <w:kern w:val="2"/>
                <w:sz w:val="20"/>
                <w:szCs w:val="20"/>
                <w:lang w:val="es-SV" w:eastAsia="zh-CN" w:bidi="hi-IN"/>
              </w:rPr>
            </w:pPr>
            <w:r w:rsidRPr="00CE2B62">
              <w:rPr>
                <w:rFonts w:ascii="Calibri" w:hAnsi="Calibri" w:cs="Calibri"/>
                <w:color w:val="000000"/>
                <w:sz w:val="20"/>
                <w:szCs w:val="20"/>
                <w:lang w:val="es-SV" w:eastAsia="es-ES_tradnl"/>
              </w:rPr>
              <w:t>La batería del UPS están capacitadas para una autonomía a una capacidad de 80kVA con un Factor de potencia de 1.0 para soportar 6 minutos.</w:t>
            </w:r>
            <w:r w:rsidRPr="00D7209A">
              <w:rPr>
                <w:rFonts w:ascii="Bembo" w:eastAsia="Avenir" w:hAnsi="Bembo" w:cs="Calibri"/>
                <w:color w:val="333333"/>
                <w:kern w:val="2"/>
                <w:sz w:val="20"/>
                <w:szCs w:val="20"/>
                <w:lang w:val="es-SV" w:eastAsia="zh-CN" w:bidi="hi-IN"/>
              </w:rPr>
              <w:t>.</w:t>
            </w:r>
          </w:p>
        </w:tc>
      </w:tr>
      <w:tr w:rsidR="00975D96" w:rsidRPr="00D7209A" w14:paraId="15E9EC67" w14:textId="77777777" w:rsidTr="00975D96">
        <w:tc>
          <w:tcPr>
            <w:tcW w:w="2679" w:type="dxa"/>
            <w:gridSpan w:val="2"/>
            <w:vMerge/>
            <w:shd w:val="clear" w:color="auto" w:fill="D9D9D9"/>
          </w:tcPr>
          <w:p w14:paraId="21FE555D" w14:textId="4AB8D36F" w:rsidR="00975D96" w:rsidRPr="00D7209A" w:rsidRDefault="00975D96" w:rsidP="00D7209A">
            <w:pPr>
              <w:widowControl w:val="0"/>
              <w:suppressAutoHyphens/>
              <w:rPr>
                <w:rFonts w:ascii="Calibri" w:eastAsia="AR PL UMing HK" w:hAnsi="Calibri" w:cs="Calibri"/>
                <w:b/>
                <w:caps/>
                <w:kern w:val="2"/>
                <w:sz w:val="20"/>
                <w:szCs w:val="20"/>
                <w:lang w:val="es-MX" w:eastAsia="zh-CN" w:bidi="hi-IN"/>
              </w:rPr>
            </w:pPr>
          </w:p>
        </w:tc>
        <w:tc>
          <w:tcPr>
            <w:tcW w:w="6819" w:type="dxa"/>
            <w:shd w:val="clear" w:color="auto" w:fill="D9D9D9"/>
          </w:tcPr>
          <w:p w14:paraId="0E4B7F8A" w14:textId="2409AB53" w:rsidR="00975D96" w:rsidRPr="00D7209A" w:rsidRDefault="00975D96" w:rsidP="00D7209A">
            <w:pPr>
              <w:widowControl w:val="0"/>
              <w:suppressAutoHyphens/>
              <w:rPr>
                <w:rFonts w:ascii="Calibri" w:eastAsia="AR PL UMing HK" w:hAnsi="Calibri" w:cs="Calibri"/>
                <w:b/>
                <w:caps/>
                <w:kern w:val="2"/>
                <w:sz w:val="20"/>
                <w:szCs w:val="20"/>
                <w:lang w:val="es-MX" w:eastAsia="zh-CN" w:bidi="hi-IN"/>
              </w:rPr>
            </w:pPr>
            <w:r w:rsidRPr="00D7209A">
              <w:rPr>
                <w:rFonts w:ascii="Calibri" w:eastAsia="AR PL UMing HK" w:hAnsi="Calibri" w:cs="Calibri"/>
                <w:b/>
                <w:caps/>
                <w:kern w:val="2"/>
                <w:sz w:val="20"/>
                <w:szCs w:val="20"/>
                <w:lang w:val="es-MX" w:eastAsia="zh-CN" w:bidi="hi-IN"/>
              </w:rPr>
              <w:t>ENTRADA:</w:t>
            </w:r>
          </w:p>
        </w:tc>
      </w:tr>
      <w:tr w:rsidR="00975D96" w:rsidRPr="00D7209A" w14:paraId="2BD906EE" w14:textId="77777777" w:rsidTr="00975D96">
        <w:tc>
          <w:tcPr>
            <w:tcW w:w="2679" w:type="dxa"/>
            <w:gridSpan w:val="2"/>
            <w:vMerge/>
            <w:shd w:val="clear" w:color="auto" w:fill="FFFFFF"/>
          </w:tcPr>
          <w:p w14:paraId="498A22F3" w14:textId="60805AA7" w:rsidR="00975D96" w:rsidRPr="00D7209A" w:rsidRDefault="00975D96" w:rsidP="00D7209A">
            <w:pPr>
              <w:widowControl w:val="0"/>
              <w:suppressAutoHyphens/>
              <w:contextualSpacing/>
              <w:jc w:val="both"/>
              <w:rPr>
                <w:rFonts w:ascii="Bembo" w:eastAsia="Avenir" w:hAnsi="Bembo" w:cs="Calibri"/>
                <w:color w:val="333333"/>
                <w:kern w:val="2"/>
                <w:sz w:val="20"/>
                <w:szCs w:val="20"/>
                <w:lang w:val="es-SV" w:eastAsia="zh-CN" w:bidi="hi-IN"/>
              </w:rPr>
            </w:pPr>
          </w:p>
        </w:tc>
        <w:tc>
          <w:tcPr>
            <w:tcW w:w="6819" w:type="dxa"/>
            <w:shd w:val="clear" w:color="auto" w:fill="FFFFFF"/>
          </w:tcPr>
          <w:p w14:paraId="4A1ED886" w14:textId="397CF8F5" w:rsidR="00975D96" w:rsidRPr="00D7209A" w:rsidRDefault="00975D96" w:rsidP="00D7209A">
            <w:pPr>
              <w:widowControl w:val="0"/>
              <w:suppressAutoHyphens/>
              <w:contextualSpacing/>
              <w:jc w:val="both"/>
              <w:rPr>
                <w:rFonts w:ascii="Bembo" w:eastAsia="Avenir" w:hAnsi="Bembo" w:cs="Calibri"/>
                <w:color w:val="333333"/>
                <w:kern w:val="2"/>
                <w:sz w:val="20"/>
                <w:szCs w:val="20"/>
                <w:lang w:val="es-SV" w:eastAsia="zh-CN" w:bidi="hi-IN"/>
              </w:rPr>
            </w:pPr>
            <w:r w:rsidRPr="00CE2B62">
              <w:rPr>
                <w:rFonts w:ascii="Calibri" w:hAnsi="Calibri" w:cs="Calibri"/>
                <w:color w:val="000000"/>
                <w:sz w:val="20"/>
                <w:szCs w:val="20"/>
                <w:lang w:val="es-SV" w:eastAsia="es-ES_tradnl"/>
              </w:rPr>
              <w:t>Entrada de Voltaje: La entrada al sistema puede ser configurable como sencilla o dual, desde una fuente trifásica en conexión estrella. La entrada estándar de cable será por la parte superior</w:t>
            </w:r>
          </w:p>
        </w:tc>
      </w:tr>
      <w:tr w:rsidR="00975D96" w:rsidRPr="00D7209A" w14:paraId="5DFFE1F4" w14:textId="77777777" w:rsidTr="00975D96">
        <w:tc>
          <w:tcPr>
            <w:tcW w:w="2679" w:type="dxa"/>
            <w:gridSpan w:val="2"/>
            <w:vMerge/>
            <w:shd w:val="clear" w:color="auto" w:fill="FFFFFF"/>
          </w:tcPr>
          <w:p w14:paraId="6369CD63" w14:textId="47A870E0" w:rsidR="00975D96" w:rsidRPr="00D7209A" w:rsidRDefault="00975D96" w:rsidP="00D7209A">
            <w:pPr>
              <w:widowControl w:val="0"/>
              <w:suppressAutoHyphens/>
              <w:spacing w:line="259" w:lineRule="auto"/>
              <w:rPr>
                <w:rFonts w:ascii="Bembo" w:eastAsia="Avenir" w:hAnsi="Bembo" w:cs="Calibri"/>
                <w:color w:val="333333"/>
                <w:kern w:val="2"/>
                <w:sz w:val="20"/>
                <w:szCs w:val="20"/>
                <w:lang w:val="es-SV" w:eastAsia="zh-CN" w:bidi="hi-IN"/>
              </w:rPr>
            </w:pPr>
          </w:p>
        </w:tc>
        <w:tc>
          <w:tcPr>
            <w:tcW w:w="6819" w:type="dxa"/>
            <w:shd w:val="clear" w:color="auto" w:fill="FFFFFF"/>
          </w:tcPr>
          <w:p w14:paraId="3FEBB4FF" w14:textId="79C3EAA3" w:rsidR="00975D96" w:rsidRPr="00D7209A" w:rsidRDefault="00975D96" w:rsidP="00D7209A">
            <w:pPr>
              <w:widowControl w:val="0"/>
              <w:suppressAutoHyphens/>
              <w:spacing w:line="259" w:lineRule="auto"/>
              <w:rPr>
                <w:rFonts w:ascii="Bembo" w:eastAsia="Avenir" w:hAnsi="Bembo" w:cs="Calibri"/>
                <w:color w:val="333333"/>
                <w:kern w:val="2"/>
                <w:sz w:val="20"/>
                <w:szCs w:val="20"/>
                <w:lang w:val="es-SV" w:eastAsia="zh-CN" w:bidi="hi-IN"/>
              </w:rPr>
            </w:pPr>
            <w:r w:rsidRPr="00CE2B62">
              <w:rPr>
                <w:rFonts w:ascii="Calibri" w:hAnsi="Calibri" w:cs="Calibri"/>
                <w:color w:val="000000"/>
                <w:sz w:val="20"/>
                <w:szCs w:val="20"/>
                <w:lang w:val="es-SV" w:eastAsia="es-ES_tradnl"/>
              </w:rPr>
              <w:t>Tensión nominal de Entrada en AC: 208V/120V, 3 fases, 4 hilos más tierra, 60 Hz.</w:t>
            </w:r>
          </w:p>
        </w:tc>
      </w:tr>
      <w:tr w:rsidR="00975D96" w:rsidRPr="00D7209A" w14:paraId="2CC11302" w14:textId="77777777" w:rsidTr="00975D96">
        <w:tc>
          <w:tcPr>
            <w:tcW w:w="2679" w:type="dxa"/>
            <w:gridSpan w:val="2"/>
            <w:vMerge/>
            <w:shd w:val="clear" w:color="auto" w:fill="FFFFFF"/>
          </w:tcPr>
          <w:p w14:paraId="2FB30095" w14:textId="0F19C3C1" w:rsidR="00975D96" w:rsidRPr="00D7209A" w:rsidRDefault="00975D96" w:rsidP="00D7209A">
            <w:pPr>
              <w:widowControl w:val="0"/>
              <w:suppressAutoHyphens/>
              <w:spacing w:after="160" w:line="259" w:lineRule="auto"/>
              <w:rPr>
                <w:rFonts w:ascii="Bembo" w:eastAsia="Avenir" w:hAnsi="Bembo" w:cs="Calibri"/>
                <w:color w:val="333333"/>
                <w:kern w:val="2"/>
                <w:sz w:val="20"/>
                <w:szCs w:val="20"/>
                <w:lang w:val="es-SV" w:eastAsia="zh-CN" w:bidi="hi-IN"/>
              </w:rPr>
            </w:pPr>
          </w:p>
        </w:tc>
        <w:tc>
          <w:tcPr>
            <w:tcW w:w="6819" w:type="dxa"/>
            <w:shd w:val="clear" w:color="auto" w:fill="FFFFFF"/>
          </w:tcPr>
          <w:p w14:paraId="3C8C2F93" w14:textId="03207AC7" w:rsidR="00975D96" w:rsidRPr="00D7209A" w:rsidRDefault="00975D96" w:rsidP="00D7209A">
            <w:pPr>
              <w:widowControl w:val="0"/>
              <w:suppressAutoHyphens/>
              <w:spacing w:after="160" w:line="259" w:lineRule="auto"/>
              <w:rPr>
                <w:rFonts w:ascii="Bembo" w:eastAsia="Avenir" w:hAnsi="Bembo" w:cs="Calibri"/>
                <w:color w:val="333333"/>
                <w:kern w:val="2"/>
                <w:sz w:val="20"/>
                <w:szCs w:val="20"/>
                <w:lang w:val="es-SV" w:eastAsia="zh-CN" w:bidi="hi-IN"/>
              </w:rPr>
            </w:pPr>
            <w:r w:rsidRPr="00CE2B62">
              <w:rPr>
                <w:rFonts w:ascii="Calibri" w:hAnsi="Calibri" w:cs="Calibri"/>
                <w:color w:val="000000"/>
                <w:sz w:val="20"/>
                <w:szCs w:val="20"/>
                <w:lang w:val="es-SV" w:eastAsia="es-ES_tradnl"/>
              </w:rPr>
              <w:t>Ventana de Tensión de Entrada AC: 115d de la tensión nominal (177 a 239V) Capacidad de tolerancia a corto circuito: 30,000 Amperios Simétricos</w:t>
            </w:r>
          </w:p>
        </w:tc>
      </w:tr>
      <w:tr w:rsidR="00975D96" w:rsidRPr="00D7209A" w14:paraId="06311754" w14:textId="77777777" w:rsidTr="00975D96">
        <w:trPr>
          <w:trHeight w:val="405"/>
        </w:trPr>
        <w:tc>
          <w:tcPr>
            <w:tcW w:w="2679" w:type="dxa"/>
            <w:gridSpan w:val="2"/>
            <w:vMerge/>
            <w:shd w:val="clear" w:color="auto" w:fill="FFFFFF"/>
          </w:tcPr>
          <w:p w14:paraId="4ADECD01" w14:textId="07C1E5DB" w:rsidR="00975D96" w:rsidRPr="00D7209A" w:rsidRDefault="00975D96" w:rsidP="00D7209A">
            <w:pPr>
              <w:widowControl w:val="0"/>
              <w:suppressAutoHyphens/>
              <w:spacing w:line="259" w:lineRule="auto"/>
              <w:jc w:val="both"/>
              <w:rPr>
                <w:rFonts w:ascii="Bembo" w:eastAsia="Avenir" w:hAnsi="Bembo" w:cs="Calibri"/>
                <w:color w:val="333333"/>
                <w:kern w:val="2"/>
                <w:sz w:val="20"/>
                <w:szCs w:val="20"/>
                <w:lang w:val="es-SV" w:eastAsia="zh-CN" w:bidi="hi-IN"/>
              </w:rPr>
            </w:pPr>
          </w:p>
        </w:tc>
        <w:tc>
          <w:tcPr>
            <w:tcW w:w="6819" w:type="dxa"/>
            <w:shd w:val="clear" w:color="auto" w:fill="FFFFFF"/>
          </w:tcPr>
          <w:p w14:paraId="0603069A" w14:textId="2B0CA71A" w:rsidR="00975D96" w:rsidRPr="00D7209A" w:rsidRDefault="00975D96" w:rsidP="00D7209A">
            <w:pPr>
              <w:widowControl w:val="0"/>
              <w:suppressAutoHyphens/>
              <w:spacing w:line="259" w:lineRule="auto"/>
              <w:jc w:val="both"/>
              <w:rPr>
                <w:rFonts w:ascii="Bembo" w:eastAsia="Avenir" w:hAnsi="Bembo" w:cs="Calibri"/>
                <w:color w:val="333333"/>
                <w:kern w:val="2"/>
                <w:sz w:val="20"/>
                <w:szCs w:val="20"/>
                <w:lang w:val="es-SV" w:eastAsia="zh-CN" w:bidi="hi-IN"/>
              </w:rPr>
            </w:pPr>
          </w:p>
        </w:tc>
      </w:tr>
      <w:tr w:rsidR="00975D96" w:rsidRPr="00D7209A" w14:paraId="314D85E9" w14:textId="77777777" w:rsidTr="00975D96">
        <w:tc>
          <w:tcPr>
            <w:tcW w:w="2679" w:type="dxa"/>
            <w:gridSpan w:val="2"/>
            <w:vMerge/>
            <w:shd w:val="clear" w:color="auto" w:fill="FFFFFF"/>
          </w:tcPr>
          <w:p w14:paraId="1934B914" w14:textId="51FCE776" w:rsidR="00975D96" w:rsidRPr="00D7209A" w:rsidRDefault="00975D96" w:rsidP="00D7209A">
            <w:pPr>
              <w:widowControl w:val="0"/>
              <w:suppressAutoHyphens/>
              <w:spacing w:after="160" w:line="259" w:lineRule="auto"/>
              <w:rPr>
                <w:rFonts w:ascii="Bembo" w:eastAsia="Avenir" w:hAnsi="Bembo" w:cs="Calibri"/>
                <w:color w:val="333333"/>
                <w:kern w:val="2"/>
                <w:sz w:val="20"/>
                <w:szCs w:val="20"/>
                <w:lang w:val="es-SV" w:eastAsia="zh-CN" w:bidi="hi-IN"/>
              </w:rPr>
            </w:pPr>
          </w:p>
        </w:tc>
        <w:tc>
          <w:tcPr>
            <w:tcW w:w="6819" w:type="dxa"/>
            <w:shd w:val="clear" w:color="auto" w:fill="FFFFFF"/>
          </w:tcPr>
          <w:p w14:paraId="2458934F" w14:textId="606B8E08" w:rsidR="00975D96" w:rsidRPr="00D7209A" w:rsidRDefault="00975D96" w:rsidP="00D7209A">
            <w:pPr>
              <w:widowControl w:val="0"/>
              <w:suppressAutoHyphens/>
              <w:spacing w:after="160" w:line="259" w:lineRule="auto"/>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Rango Máximo de Frecuencia: 40-70Hz.</w:t>
            </w:r>
          </w:p>
        </w:tc>
      </w:tr>
      <w:tr w:rsidR="00975D96" w:rsidRPr="00D7209A" w14:paraId="3750C501" w14:textId="77777777" w:rsidTr="00975D96">
        <w:trPr>
          <w:trHeight w:val="1030"/>
        </w:trPr>
        <w:tc>
          <w:tcPr>
            <w:tcW w:w="2679" w:type="dxa"/>
            <w:gridSpan w:val="2"/>
            <w:vMerge/>
            <w:shd w:val="clear" w:color="auto" w:fill="FFFFFF"/>
          </w:tcPr>
          <w:p w14:paraId="01C79B43" w14:textId="6E7FE1EC" w:rsidR="00975D96" w:rsidRPr="00D7209A" w:rsidRDefault="00975D96" w:rsidP="00D7209A">
            <w:pPr>
              <w:widowControl w:val="0"/>
              <w:suppressAutoHyphens/>
              <w:spacing w:after="160" w:line="259" w:lineRule="auto"/>
              <w:rPr>
                <w:rFonts w:ascii="Bembo" w:eastAsia="Avenir" w:hAnsi="Bembo" w:cs="Calibri"/>
                <w:color w:val="333333"/>
                <w:kern w:val="2"/>
                <w:sz w:val="20"/>
                <w:szCs w:val="20"/>
                <w:lang w:val="es-SV" w:eastAsia="zh-CN" w:bidi="hi-IN"/>
              </w:rPr>
            </w:pPr>
          </w:p>
        </w:tc>
        <w:tc>
          <w:tcPr>
            <w:tcW w:w="6819" w:type="dxa"/>
            <w:shd w:val="clear" w:color="auto" w:fill="FFFFFF"/>
          </w:tcPr>
          <w:p w14:paraId="06170288" w14:textId="16ACE486" w:rsidR="00975D96" w:rsidRPr="00D7209A" w:rsidRDefault="00975D96" w:rsidP="00D7209A">
            <w:pPr>
              <w:widowControl w:val="0"/>
              <w:suppressAutoHyphens/>
              <w:spacing w:after="160" w:line="259" w:lineRule="auto"/>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Factor de Potencia de Entrada:</w:t>
            </w:r>
          </w:p>
          <w:p w14:paraId="3BC8C870" w14:textId="77777777" w:rsidR="00975D96" w:rsidRPr="00D7209A" w:rsidRDefault="00975D96" w:rsidP="00D7209A">
            <w:pPr>
              <w:widowControl w:val="0"/>
              <w:suppressAutoHyphens/>
              <w:ind w:left="720"/>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 xml:space="preserve">   1) &gt; 0.99 para el 100% de la carga</w:t>
            </w:r>
          </w:p>
          <w:p w14:paraId="20BE50E6" w14:textId="77777777" w:rsidR="00975D96" w:rsidRPr="00D7209A" w:rsidRDefault="00975D96" w:rsidP="00D7209A">
            <w:pPr>
              <w:widowControl w:val="0"/>
              <w:suppressAutoHyphens/>
              <w:ind w:left="720"/>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 xml:space="preserve">   2) &gt; 0.98 para cargas superiores al 50%</w:t>
            </w:r>
          </w:p>
          <w:p w14:paraId="403243B9" w14:textId="77777777" w:rsidR="00975D96" w:rsidRPr="00D7209A" w:rsidRDefault="00975D96" w:rsidP="00D7209A">
            <w:pPr>
              <w:widowControl w:val="0"/>
              <w:suppressAutoHyphens/>
              <w:ind w:left="720"/>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 xml:space="preserve">   3) &gt; 0.95 para cargas superiores al 25%</w:t>
            </w:r>
          </w:p>
        </w:tc>
      </w:tr>
      <w:tr w:rsidR="00975D96" w:rsidRPr="00D7209A" w14:paraId="7C65EF05" w14:textId="77777777" w:rsidTr="00975D96">
        <w:tc>
          <w:tcPr>
            <w:tcW w:w="2679" w:type="dxa"/>
            <w:gridSpan w:val="2"/>
            <w:vMerge/>
            <w:shd w:val="clear" w:color="auto" w:fill="FFFFFF"/>
          </w:tcPr>
          <w:p w14:paraId="3862B998" w14:textId="300A697E" w:rsidR="00975D96" w:rsidRPr="00D7209A" w:rsidRDefault="00975D96" w:rsidP="00D7209A">
            <w:pPr>
              <w:widowControl w:val="0"/>
              <w:suppressAutoHyphens/>
              <w:spacing w:after="160" w:line="259" w:lineRule="auto"/>
              <w:ind w:right="-53"/>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30A28ECE" w14:textId="619BFDC1" w:rsidR="00975D96" w:rsidRPr="00D7209A" w:rsidRDefault="00975D96" w:rsidP="00D7209A">
            <w:pPr>
              <w:widowControl w:val="0"/>
              <w:suppressAutoHyphens/>
              <w:spacing w:after="160" w:line="259" w:lineRule="auto"/>
              <w:ind w:right="-53"/>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Distorsión de Corriente de Entrada sin filtros adicionales: Menor al 5% a carga plena.</w:t>
            </w:r>
          </w:p>
        </w:tc>
      </w:tr>
      <w:tr w:rsidR="00975D96" w:rsidRPr="00D7209A" w14:paraId="03E0169F" w14:textId="77777777" w:rsidTr="00975D96">
        <w:trPr>
          <w:trHeight w:val="285"/>
        </w:trPr>
        <w:tc>
          <w:tcPr>
            <w:tcW w:w="2679" w:type="dxa"/>
            <w:gridSpan w:val="2"/>
            <w:vMerge/>
            <w:shd w:val="clear" w:color="auto" w:fill="D9D9D9"/>
          </w:tcPr>
          <w:p w14:paraId="71074338" w14:textId="6935E32E" w:rsidR="00975D96" w:rsidRPr="00D7209A" w:rsidRDefault="00975D96" w:rsidP="00D7209A">
            <w:pPr>
              <w:widowControl w:val="0"/>
              <w:suppressAutoHyphens/>
              <w:rPr>
                <w:rFonts w:ascii="Calibri" w:eastAsia="AR PL UMing HK" w:hAnsi="Calibri" w:cs="Calibri"/>
                <w:b/>
                <w:caps/>
                <w:kern w:val="2"/>
                <w:sz w:val="20"/>
                <w:szCs w:val="20"/>
                <w:lang w:val="es-MX" w:eastAsia="zh-CN" w:bidi="hi-IN"/>
              </w:rPr>
            </w:pPr>
          </w:p>
        </w:tc>
        <w:tc>
          <w:tcPr>
            <w:tcW w:w="6819" w:type="dxa"/>
            <w:shd w:val="clear" w:color="auto" w:fill="D9D9D9"/>
          </w:tcPr>
          <w:p w14:paraId="6D8F8CDF" w14:textId="3E76DCF4" w:rsidR="00975D96" w:rsidRPr="00D7209A" w:rsidRDefault="00975D96" w:rsidP="00D7209A">
            <w:pPr>
              <w:widowControl w:val="0"/>
              <w:suppressAutoHyphens/>
              <w:rPr>
                <w:rFonts w:ascii="Calibri" w:eastAsia="AR PL UMing HK" w:hAnsi="Calibri" w:cs="Calibri"/>
                <w:b/>
                <w:caps/>
                <w:kern w:val="2"/>
                <w:sz w:val="20"/>
                <w:szCs w:val="20"/>
                <w:lang w:val="es-MX" w:eastAsia="zh-CN" w:bidi="hi-IN"/>
              </w:rPr>
            </w:pPr>
            <w:r w:rsidRPr="00D7209A">
              <w:rPr>
                <w:rFonts w:ascii="Calibri" w:eastAsia="AR PL UMing HK" w:hAnsi="Calibri" w:cs="Calibri"/>
                <w:b/>
                <w:caps/>
                <w:kern w:val="2"/>
                <w:sz w:val="20"/>
                <w:szCs w:val="20"/>
                <w:lang w:val="es-MX" w:eastAsia="zh-CN" w:bidi="hi-IN"/>
              </w:rPr>
              <w:t xml:space="preserve">Encendido Suave: </w:t>
            </w:r>
          </w:p>
        </w:tc>
      </w:tr>
      <w:tr w:rsidR="00975D96" w:rsidRPr="00D7209A" w14:paraId="152B2219" w14:textId="77777777" w:rsidTr="00975D96">
        <w:tc>
          <w:tcPr>
            <w:tcW w:w="2679" w:type="dxa"/>
            <w:gridSpan w:val="2"/>
            <w:vMerge/>
            <w:shd w:val="clear" w:color="auto" w:fill="FFFFFF"/>
          </w:tcPr>
          <w:p w14:paraId="3784F4A0" w14:textId="245EE63F" w:rsidR="00975D96" w:rsidRPr="00D7209A" w:rsidRDefault="00975D96" w:rsidP="00D7209A">
            <w:pPr>
              <w:widowControl w:val="0"/>
              <w:suppressAutoHyphens/>
              <w:spacing w:after="160" w:line="259" w:lineRule="auto"/>
              <w:contextualSpacing/>
              <w:jc w:val="both"/>
              <w:rPr>
                <w:rFonts w:ascii="Bembo" w:eastAsia="Avenir" w:hAnsi="Bembo" w:cs="Calibri"/>
                <w:color w:val="333333"/>
                <w:kern w:val="2"/>
                <w:sz w:val="20"/>
                <w:szCs w:val="20"/>
                <w:lang w:val="es-SV" w:eastAsia="zh-CN" w:bidi="hi-IN"/>
              </w:rPr>
            </w:pPr>
          </w:p>
        </w:tc>
        <w:tc>
          <w:tcPr>
            <w:tcW w:w="6819" w:type="dxa"/>
            <w:shd w:val="clear" w:color="auto" w:fill="FFFFFF"/>
          </w:tcPr>
          <w:p w14:paraId="2126BCBB" w14:textId="69432C1A" w:rsidR="00975D96" w:rsidRPr="00A302FF" w:rsidRDefault="00975D96" w:rsidP="00A302FF">
            <w:pPr>
              <w:jc w:val="both"/>
              <w:rPr>
                <w:rFonts w:ascii="Calibri" w:hAnsi="Calibri" w:cs="Calibri"/>
                <w:color w:val="000000"/>
                <w:sz w:val="20"/>
                <w:szCs w:val="20"/>
                <w:lang w:val="es-SV" w:eastAsia="es-ES_tradnl"/>
              </w:rPr>
            </w:pPr>
            <w:r w:rsidRPr="00A302FF">
              <w:rPr>
                <w:rFonts w:ascii="Calibri" w:hAnsi="Calibri" w:cs="Calibri"/>
                <w:color w:val="000000"/>
                <w:sz w:val="20"/>
                <w:szCs w:val="20"/>
                <w:lang w:val="es-SV" w:eastAsia="es-ES_tradnl"/>
              </w:rPr>
              <w:t>El UPS ofertado es de tecnología en lín</w:t>
            </w:r>
            <w:r>
              <w:rPr>
                <w:rFonts w:ascii="Calibri" w:hAnsi="Calibri" w:cs="Calibri"/>
                <w:color w:val="000000"/>
                <w:sz w:val="20"/>
                <w:szCs w:val="20"/>
                <w:lang w:val="es-SV" w:eastAsia="es-ES_tradnl"/>
              </w:rPr>
              <w:t>e</w:t>
            </w:r>
            <w:r w:rsidRPr="00A302FF">
              <w:rPr>
                <w:rFonts w:ascii="Calibri" w:hAnsi="Calibri" w:cs="Calibri"/>
                <w:color w:val="000000"/>
                <w:sz w:val="20"/>
                <w:szCs w:val="20"/>
                <w:lang w:val="es-SV" w:eastAsia="es-ES_tradnl"/>
              </w:rPr>
              <w:t>a desde 0% hasta el 100% de la corriente de entrada y no exhibe corriente de pico (</w:t>
            </w:r>
            <w:proofErr w:type="spellStart"/>
            <w:r w:rsidRPr="00A302FF">
              <w:rPr>
                <w:rFonts w:ascii="Calibri" w:hAnsi="Calibri" w:cs="Calibri"/>
                <w:color w:val="000000"/>
                <w:sz w:val="20"/>
                <w:szCs w:val="20"/>
                <w:lang w:val="es-SV" w:eastAsia="es-ES_tradnl"/>
              </w:rPr>
              <w:t>inrush</w:t>
            </w:r>
            <w:proofErr w:type="spellEnd"/>
            <w:r w:rsidRPr="00A302FF">
              <w:rPr>
                <w:rFonts w:ascii="Calibri" w:hAnsi="Calibri" w:cs="Calibri"/>
                <w:color w:val="000000"/>
                <w:sz w:val="20"/>
                <w:szCs w:val="20"/>
                <w:lang w:val="es-SV" w:eastAsia="es-ES_tradnl"/>
              </w:rPr>
              <w:t xml:space="preserve"> </w:t>
            </w:r>
            <w:proofErr w:type="spellStart"/>
            <w:r w:rsidRPr="00A302FF">
              <w:rPr>
                <w:rFonts w:ascii="Calibri" w:hAnsi="Calibri" w:cs="Calibri"/>
                <w:color w:val="000000"/>
                <w:sz w:val="20"/>
                <w:szCs w:val="20"/>
                <w:lang w:val="es-SV" w:eastAsia="es-ES_tradnl"/>
              </w:rPr>
              <w:t>current</w:t>
            </w:r>
            <w:proofErr w:type="spellEnd"/>
            <w:r w:rsidRPr="00A302FF">
              <w:rPr>
                <w:rFonts w:ascii="Calibri" w:hAnsi="Calibri" w:cs="Calibri"/>
                <w:color w:val="000000"/>
                <w:sz w:val="20"/>
                <w:szCs w:val="20"/>
                <w:lang w:val="es-SV" w:eastAsia="es-ES_tradnl"/>
              </w:rPr>
              <w:t xml:space="preserve">). </w:t>
            </w:r>
          </w:p>
          <w:p w14:paraId="46D075F4" w14:textId="009AD059" w:rsidR="00975D96" w:rsidRPr="00D7209A" w:rsidRDefault="00975D96" w:rsidP="00A302FF">
            <w:pPr>
              <w:widowControl w:val="0"/>
              <w:suppressAutoHyphens/>
              <w:spacing w:after="160" w:line="259" w:lineRule="auto"/>
              <w:contextualSpacing/>
              <w:jc w:val="both"/>
              <w:rPr>
                <w:rFonts w:ascii="Bembo" w:eastAsia="Avenir" w:hAnsi="Bembo" w:cs="Calibri"/>
                <w:color w:val="333333"/>
                <w:kern w:val="2"/>
                <w:sz w:val="20"/>
                <w:szCs w:val="20"/>
                <w:lang w:val="es-SV" w:eastAsia="zh-CN" w:bidi="hi-IN"/>
              </w:rPr>
            </w:pPr>
            <w:r w:rsidRPr="00A302FF">
              <w:rPr>
                <w:rFonts w:ascii="Calibri" w:hAnsi="Calibri" w:cs="Calibri"/>
                <w:color w:val="000000"/>
                <w:sz w:val="20"/>
                <w:szCs w:val="20"/>
                <w:lang w:val="es-SV" w:eastAsia="es-ES_tradnl"/>
              </w:rPr>
              <w:t>Esto ocurrirá en un periodo de tiempo seleccionable de 1 a 60 segundos, con un valor preestablecido de fábrica de 10 segundos</w:t>
            </w:r>
            <w:r w:rsidRPr="00D7209A">
              <w:rPr>
                <w:rFonts w:ascii="Bembo" w:eastAsia="Avenir" w:hAnsi="Bembo" w:cs="Calibri"/>
                <w:color w:val="333333"/>
                <w:kern w:val="2"/>
                <w:sz w:val="20"/>
                <w:szCs w:val="20"/>
                <w:lang w:val="es-SV" w:eastAsia="zh-CN" w:bidi="hi-IN"/>
              </w:rPr>
              <w:t>.</w:t>
            </w:r>
          </w:p>
        </w:tc>
      </w:tr>
      <w:tr w:rsidR="00975D96" w:rsidRPr="00D7209A" w14:paraId="10DF88AA" w14:textId="77777777" w:rsidTr="00975D96">
        <w:tc>
          <w:tcPr>
            <w:tcW w:w="2679" w:type="dxa"/>
            <w:gridSpan w:val="2"/>
            <w:vMerge/>
            <w:shd w:val="clear" w:color="auto" w:fill="D9D9D9"/>
          </w:tcPr>
          <w:p w14:paraId="36CB9A2D" w14:textId="743306ED" w:rsidR="00975D96" w:rsidRPr="00D7209A" w:rsidRDefault="00975D96" w:rsidP="00D7209A">
            <w:pPr>
              <w:widowControl w:val="0"/>
              <w:suppressAutoHyphens/>
              <w:rPr>
                <w:rFonts w:ascii="Calibri" w:eastAsia="AR PL UMing HK" w:hAnsi="Calibri" w:cs="Calibri"/>
                <w:b/>
                <w:caps/>
                <w:kern w:val="2"/>
                <w:sz w:val="20"/>
                <w:szCs w:val="20"/>
                <w:lang w:val="es-MX" w:eastAsia="zh-CN" w:bidi="hi-IN"/>
              </w:rPr>
            </w:pPr>
          </w:p>
        </w:tc>
        <w:tc>
          <w:tcPr>
            <w:tcW w:w="6819" w:type="dxa"/>
            <w:shd w:val="clear" w:color="auto" w:fill="D9D9D9"/>
          </w:tcPr>
          <w:p w14:paraId="32C7E908" w14:textId="02A95FC4" w:rsidR="00975D96" w:rsidRPr="00D7209A" w:rsidRDefault="00975D96" w:rsidP="00D7209A">
            <w:pPr>
              <w:widowControl w:val="0"/>
              <w:suppressAutoHyphens/>
              <w:rPr>
                <w:rFonts w:ascii="Calibri" w:eastAsia="AR PL UMing HK" w:hAnsi="Calibri" w:cs="Calibri"/>
                <w:b/>
                <w:caps/>
                <w:kern w:val="2"/>
                <w:sz w:val="20"/>
                <w:szCs w:val="20"/>
                <w:lang w:val="es-MX" w:eastAsia="zh-CN" w:bidi="hi-IN"/>
              </w:rPr>
            </w:pPr>
            <w:r w:rsidRPr="00D7209A">
              <w:rPr>
                <w:rFonts w:ascii="Calibri" w:eastAsia="AR PL UMing HK" w:hAnsi="Calibri" w:cs="Calibri"/>
                <w:b/>
                <w:caps/>
                <w:kern w:val="2"/>
                <w:sz w:val="20"/>
                <w:szCs w:val="20"/>
                <w:lang w:val="es-MX" w:eastAsia="zh-CN" w:bidi="hi-IN"/>
              </w:rPr>
              <w:t>SALIDA:</w:t>
            </w:r>
          </w:p>
        </w:tc>
      </w:tr>
      <w:tr w:rsidR="00975D96" w:rsidRPr="00D7209A" w14:paraId="3732B12F" w14:textId="77777777" w:rsidTr="00975D96">
        <w:tc>
          <w:tcPr>
            <w:tcW w:w="2679" w:type="dxa"/>
            <w:gridSpan w:val="2"/>
            <w:vMerge/>
            <w:shd w:val="clear" w:color="auto" w:fill="FFFFFF"/>
          </w:tcPr>
          <w:p w14:paraId="148170F0" w14:textId="121E5684"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6A8AA9D6" w14:textId="3BE67E20"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Tensión nominal de Salida de AC: 208V/120V, 3 fases, 4 hilos más tierra, 60 Hz.</w:t>
            </w:r>
          </w:p>
        </w:tc>
      </w:tr>
      <w:tr w:rsidR="00975D96" w:rsidRPr="00D7209A" w14:paraId="3C18A73F" w14:textId="77777777" w:rsidTr="00975D96">
        <w:tc>
          <w:tcPr>
            <w:tcW w:w="2679" w:type="dxa"/>
            <w:gridSpan w:val="2"/>
            <w:vMerge/>
            <w:shd w:val="clear" w:color="auto" w:fill="FFFFFF"/>
          </w:tcPr>
          <w:p w14:paraId="6EA5FA53" w14:textId="13E586D5"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2EC41990" w14:textId="315F92E3"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A302FF">
              <w:rPr>
                <w:rFonts w:ascii="Calibri" w:hAnsi="Calibri" w:cs="Calibri"/>
                <w:color w:val="000000"/>
                <w:sz w:val="20"/>
                <w:szCs w:val="20"/>
                <w:lang w:val="es-SV" w:eastAsia="es-ES_tradnl"/>
              </w:rPr>
              <w:t>Distorsión de la tensión de Salida de AC: menor al 2% para una carga 100% no lineal, menor al 6% para una carga no lineal según la definición de IEC/EN 62040-3.</w:t>
            </w:r>
          </w:p>
        </w:tc>
      </w:tr>
      <w:tr w:rsidR="00975D96" w:rsidRPr="00D7209A" w14:paraId="464F45A1" w14:textId="77777777" w:rsidTr="00975D96">
        <w:tc>
          <w:tcPr>
            <w:tcW w:w="2679" w:type="dxa"/>
            <w:gridSpan w:val="2"/>
            <w:vMerge/>
            <w:shd w:val="clear" w:color="auto" w:fill="FFFFFF"/>
          </w:tcPr>
          <w:p w14:paraId="267755DD" w14:textId="265D2658"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18D4E698" w14:textId="378ED784" w:rsidR="00975D96" w:rsidRPr="00D7209A" w:rsidRDefault="00975D96" w:rsidP="00A302FF">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A302FF">
              <w:rPr>
                <w:rFonts w:ascii="Calibri" w:hAnsi="Calibri" w:cs="Calibri"/>
                <w:color w:val="000000"/>
                <w:sz w:val="20"/>
                <w:szCs w:val="20"/>
                <w:lang w:val="es-SV" w:eastAsia="es-ES_tradnl"/>
              </w:rPr>
              <w:t xml:space="preserve">Regulación de la tensión de Salida de AC: +/-1% al 100 % de carga lineal. Respuesta a transitorios de tensión: +5% máximo cambio RMS en medio ciclo a pasos de carga de 0 a 100 </w:t>
            </w:r>
            <w:proofErr w:type="spellStart"/>
            <w:r w:rsidRPr="00A302FF">
              <w:rPr>
                <w:rFonts w:ascii="Calibri" w:hAnsi="Calibri" w:cs="Calibri"/>
                <w:color w:val="000000"/>
                <w:sz w:val="20"/>
                <w:szCs w:val="20"/>
                <w:lang w:val="es-SV" w:eastAsia="es-ES_tradnl"/>
              </w:rPr>
              <w:t>ó</w:t>
            </w:r>
            <w:proofErr w:type="spellEnd"/>
            <w:r w:rsidRPr="00A302FF">
              <w:rPr>
                <w:rFonts w:ascii="Calibri" w:hAnsi="Calibri" w:cs="Calibri"/>
                <w:color w:val="000000"/>
                <w:sz w:val="20"/>
                <w:szCs w:val="20"/>
                <w:lang w:val="es-SV" w:eastAsia="es-ES_tradnl"/>
              </w:rPr>
              <w:t xml:space="preserve"> viceversa</w:t>
            </w:r>
          </w:p>
        </w:tc>
      </w:tr>
      <w:tr w:rsidR="00975D96" w:rsidRPr="00D7209A" w14:paraId="202A01F8" w14:textId="77777777" w:rsidTr="00975D96">
        <w:tc>
          <w:tcPr>
            <w:tcW w:w="2679" w:type="dxa"/>
            <w:gridSpan w:val="2"/>
            <w:vMerge/>
            <w:shd w:val="clear" w:color="auto" w:fill="FFFFFF"/>
          </w:tcPr>
          <w:p w14:paraId="03CE4BE8" w14:textId="0E8F98BB"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6A2F197D" w14:textId="3C681FB2" w:rsidR="00975D96" w:rsidRPr="00D7209A" w:rsidRDefault="00975D96" w:rsidP="00A302FF">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 xml:space="preserve"> </w:t>
            </w:r>
          </w:p>
        </w:tc>
      </w:tr>
      <w:tr w:rsidR="00975D96" w:rsidRPr="00D7209A" w14:paraId="40E3BE62" w14:textId="77777777" w:rsidTr="00975D96">
        <w:tc>
          <w:tcPr>
            <w:tcW w:w="2679" w:type="dxa"/>
            <w:gridSpan w:val="2"/>
            <w:vMerge/>
            <w:shd w:val="clear" w:color="auto" w:fill="FFFFFF"/>
          </w:tcPr>
          <w:p w14:paraId="47E57114" w14:textId="5C7F8FE5"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069A436A" w14:textId="60A77191"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A302FF">
              <w:rPr>
                <w:rFonts w:ascii="Calibri" w:hAnsi="Calibri" w:cs="Calibri"/>
                <w:color w:val="000000"/>
                <w:sz w:val="20"/>
                <w:szCs w:val="20"/>
                <w:lang w:val="es-SV" w:eastAsia="es-ES_tradnl"/>
              </w:rPr>
              <w:t>Recuperación a transitorios de tensión: en menos de 50ms</w:t>
            </w:r>
          </w:p>
        </w:tc>
      </w:tr>
      <w:tr w:rsidR="00975D96" w:rsidRPr="00D7209A" w14:paraId="4EE5F579" w14:textId="77777777" w:rsidTr="00975D96">
        <w:tc>
          <w:tcPr>
            <w:tcW w:w="2679" w:type="dxa"/>
            <w:gridSpan w:val="2"/>
            <w:vMerge/>
            <w:shd w:val="clear" w:color="auto" w:fill="FFFFFF"/>
          </w:tcPr>
          <w:p w14:paraId="6F81B827" w14:textId="7C29E999" w:rsidR="00975D96" w:rsidRPr="00D7209A" w:rsidRDefault="00975D96" w:rsidP="00D7209A">
            <w:pPr>
              <w:widowControl w:val="0"/>
              <w:suppressAutoHyphens/>
              <w:spacing w:after="160" w:line="259" w:lineRule="auto"/>
              <w:contextualSpacing/>
              <w:jc w:val="both"/>
              <w:rPr>
                <w:rFonts w:ascii="Bembo" w:eastAsia="Avenir" w:hAnsi="Bembo" w:cs="Calibri"/>
                <w:color w:val="333333"/>
                <w:kern w:val="2"/>
                <w:sz w:val="20"/>
                <w:szCs w:val="20"/>
                <w:lang w:val="es-SV" w:eastAsia="zh-CN" w:bidi="hi-IN"/>
              </w:rPr>
            </w:pPr>
          </w:p>
        </w:tc>
        <w:tc>
          <w:tcPr>
            <w:tcW w:w="6819" w:type="dxa"/>
            <w:shd w:val="clear" w:color="auto" w:fill="FFFFFF"/>
          </w:tcPr>
          <w:p w14:paraId="7C0B9641" w14:textId="2D5C4684" w:rsidR="00975D96" w:rsidRPr="00D7209A" w:rsidRDefault="00975D96" w:rsidP="00D7209A">
            <w:pPr>
              <w:widowControl w:val="0"/>
              <w:suppressAutoHyphens/>
              <w:spacing w:after="160" w:line="259" w:lineRule="auto"/>
              <w:contextualSpacing/>
              <w:jc w:val="both"/>
              <w:rPr>
                <w:rFonts w:ascii="Bembo" w:eastAsia="Avenir" w:hAnsi="Bembo" w:cs="Calibri"/>
                <w:color w:val="333333"/>
                <w:kern w:val="2"/>
                <w:sz w:val="20"/>
                <w:szCs w:val="20"/>
                <w:lang w:val="es-SV" w:eastAsia="zh-CN" w:bidi="hi-IN"/>
              </w:rPr>
            </w:pPr>
            <w:r w:rsidRPr="00A302FF">
              <w:rPr>
                <w:rFonts w:ascii="Calibri" w:hAnsi="Calibri" w:cs="Calibri"/>
                <w:color w:val="000000"/>
                <w:sz w:val="20"/>
                <w:szCs w:val="20"/>
                <w:lang w:val="es-SV" w:eastAsia="es-ES_tradnl"/>
              </w:rPr>
              <w:t>Distorsión Armónica de tensión a la Salida: &lt;20/ THD máximo y 1% de armónico simple para carga 100% lineales</w:t>
            </w:r>
          </w:p>
        </w:tc>
      </w:tr>
      <w:tr w:rsidR="00975D96" w:rsidRPr="00D7209A" w14:paraId="27D1E6F6" w14:textId="77777777" w:rsidTr="00975D96">
        <w:tc>
          <w:tcPr>
            <w:tcW w:w="2679" w:type="dxa"/>
            <w:gridSpan w:val="2"/>
            <w:vMerge/>
            <w:shd w:val="clear" w:color="auto" w:fill="D9D9D9"/>
          </w:tcPr>
          <w:p w14:paraId="53EC1E55" w14:textId="0EFFF577" w:rsidR="00975D96" w:rsidRPr="00D7209A" w:rsidRDefault="00975D96" w:rsidP="00D7209A">
            <w:pPr>
              <w:widowControl w:val="0"/>
              <w:suppressAutoHyphens/>
              <w:rPr>
                <w:rFonts w:ascii="Calibri" w:eastAsia="AR PL UMing HK" w:hAnsi="Calibri" w:cs="Calibri"/>
                <w:b/>
                <w:caps/>
                <w:kern w:val="2"/>
                <w:sz w:val="20"/>
                <w:szCs w:val="20"/>
                <w:lang w:val="es-MX" w:eastAsia="zh-CN" w:bidi="hi-IN"/>
              </w:rPr>
            </w:pPr>
          </w:p>
        </w:tc>
        <w:tc>
          <w:tcPr>
            <w:tcW w:w="6819" w:type="dxa"/>
            <w:shd w:val="clear" w:color="auto" w:fill="D9D9D9"/>
          </w:tcPr>
          <w:p w14:paraId="67071273" w14:textId="5E829DC9" w:rsidR="00975D96" w:rsidRPr="00D7209A" w:rsidRDefault="00975D96" w:rsidP="00D7209A">
            <w:pPr>
              <w:widowControl w:val="0"/>
              <w:suppressAutoHyphens/>
              <w:rPr>
                <w:rFonts w:ascii="Calibri" w:eastAsia="AR PL UMing HK" w:hAnsi="Calibri" w:cs="Calibri"/>
                <w:b/>
                <w:caps/>
                <w:kern w:val="2"/>
                <w:sz w:val="20"/>
                <w:szCs w:val="20"/>
                <w:lang w:val="es-MX" w:eastAsia="zh-CN" w:bidi="hi-IN"/>
              </w:rPr>
            </w:pPr>
            <w:r w:rsidRPr="00D7209A">
              <w:rPr>
                <w:rFonts w:ascii="Calibri" w:eastAsia="AR PL UMing HK" w:hAnsi="Calibri" w:cs="Calibri"/>
                <w:b/>
                <w:caps/>
                <w:kern w:val="2"/>
                <w:sz w:val="20"/>
                <w:szCs w:val="20"/>
                <w:lang w:val="es-MX" w:eastAsia="zh-CN" w:bidi="hi-IN"/>
              </w:rPr>
              <w:t>Capacidades de sobrecarga:</w:t>
            </w:r>
          </w:p>
        </w:tc>
      </w:tr>
      <w:tr w:rsidR="00975D96" w:rsidRPr="00D7209A" w14:paraId="709D1867" w14:textId="77777777" w:rsidTr="00975D96">
        <w:tc>
          <w:tcPr>
            <w:tcW w:w="2679" w:type="dxa"/>
            <w:gridSpan w:val="2"/>
            <w:vMerge/>
            <w:shd w:val="clear" w:color="auto" w:fill="FFFFFF"/>
          </w:tcPr>
          <w:p w14:paraId="572A9D0F" w14:textId="0895276D"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3A9635C6" w14:textId="24547574"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Operación normal: 150% por 30s antes de transferir a bypass</w:t>
            </w:r>
          </w:p>
        </w:tc>
      </w:tr>
      <w:tr w:rsidR="00975D96" w:rsidRPr="00D7209A" w14:paraId="2645C8DF" w14:textId="77777777" w:rsidTr="00975D96">
        <w:tc>
          <w:tcPr>
            <w:tcW w:w="2679" w:type="dxa"/>
            <w:gridSpan w:val="2"/>
            <w:vMerge/>
            <w:shd w:val="clear" w:color="auto" w:fill="FFFFFF"/>
          </w:tcPr>
          <w:p w14:paraId="39010787" w14:textId="3AE0ABA8"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55BE0D9F" w14:textId="18D831F3"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Operación en baterías: 150% por 30 segundos</w:t>
            </w:r>
          </w:p>
        </w:tc>
      </w:tr>
      <w:tr w:rsidR="00975D96" w:rsidRPr="00D7209A" w14:paraId="513F880E" w14:textId="77777777" w:rsidTr="00975D96">
        <w:tc>
          <w:tcPr>
            <w:tcW w:w="2679" w:type="dxa"/>
            <w:gridSpan w:val="2"/>
            <w:vMerge/>
            <w:shd w:val="clear" w:color="auto" w:fill="FFFFFF"/>
          </w:tcPr>
          <w:p w14:paraId="197B316D" w14:textId="4A70AEB8"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5E37E163" w14:textId="480A0C32"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Operación en bypass: 125% continuo a 208V</w:t>
            </w:r>
            <w:r>
              <w:rPr>
                <w:rFonts w:ascii="Bembo" w:eastAsia="Avenir" w:hAnsi="Bembo" w:cs="Calibri"/>
                <w:color w:val="333333"/>
                <w:kern w:val="2"/>
                <w:sz w:val="20"/>
                <w:szCs w:val="20"/>
                <w:lang w:val="es-SV" w:eastAsia="zh-CN" w:bidi="hi-IN"/>
              </w:rPr>
              <w:t>,</w:t>
            </w:r>
            <w:r w:rsidRPr="00D7209A">
              <w:rPr>
                <w:rFonts w:ascii="Bembo" w:eastAsia="Avenir" w:hAnsi="Bembo" w:cs="Calibri"/>
                <w:color w:val="333333"/>
                <w:kern w:val="2"/>
                <w:sz w:val="20"/>
                <w:szCs w:val="20"/>
                <w:lang w:val="es-SV" w:eastAsia="zh-CN" w:bidi="hi-IN"/>
              </w:rPr>
              <w:t xml:space="preserve"> 1000% por 100ms</w:t>
            </w:r>
          </w:p>
        </w:tc>
      </w:tr>
      <w:tr w:rsidR="00975D96" w:rsidRPr="00D7209A" w14:paraId="2A17D47E" w14:textId="77777777" w:rsidTr="00975D96">
        <w:tc>
          <w:tcPr>
            <w:tcW w:w="2679" w:type="dxa"/>
            <w:gridSpan w:val="2"/>
            <w:vMerge/>
            <w:shd w:val="clear" w:color="auto" w:fill="D9D9D9"/>
          </w:tcPr>
          <w:p w14:paraId="4A6D8AD4" w14:textId="6CECAF55" w:rsidR="00975D96" w:rsidRPr="00D7209A" w:rsidRDefault="00975D96" w:rsidP="00D7209A">
            <w:pPr>
              <w:widowControl w:val="0"/>
              <w:suppressAutoHyphens/>
              <w:rPr>
                <w:rFonts w:ascii="Calibri" w:eastAsia="AR PL UMing HK" w:hAnsi="Calibri" w:cs="Calibri"/>
                <w:b/>
                <w:caps/>
                <w:kern w:val="2"/>
                <w:sz w:val="20"/>
                <w:szCs w:val="20"/>
                <w:lang w:val="es-MX" w:eastAsia="zh-CN" w:bidi="hi-IN"/>
              </w:rPr>
            </w:pPr>
          </w:p>
        </w:tc>
        <w:tc>
          <w:tcPr>
            <w:tcW w:w="6819" w:type="dxa"/>
            <w:shd w:val="clear" w:color="auto" w:fill="D9D9D9"/>
          </w:tcPr>
          <w:p w14:paraId="0D535276" w14:textId="2623E74F" w:rsidR="00975D96" w:rsidRPr="00D7209A" w:rsidRDefault="00975D96" w:rsidP="00D7209A">
            <w:pPr>
              <w:widowControl w:val="0"/>
              <w:suppressAutoHyphens/>
              <w:rPr>
                <w:rFonts w:ascii="Calibri" w:eastAsia="AR PL UMing HK" w:hAnsi="Calibri" w:cs="Calibri"/>
                <w:b/>
                <w:caps/>
                <w:kern w:val="2"/>
                <w:sz w:val="20"/>
                <w:szCs w:val="20"/>
                <w:lang w:val="es-MX" w:eastAsia="zh-CN" w:bidi="hi-IN"/>
              </w:rPr>
            </w:pPr>
            <w:r w:rsidRPr="00D7209A">
              <w:rPr>
                <w:rFonts w:ascii="Calibri" w:eastAsia="AR PL UMing HK" w:hAnsi="Calibri" w:cs="Calibri"/>
                <w:b/>
                <w:caps/>
                <w:kern w:val="2"/>
                <w:sz w:val="20"/>
                <w:szCs w:val="20"/>
                <w:lang w:val="es-MX" w:eastAsia="zh-CN" w:bidi="hi-IN"/>
              </w:rPr>
              <w:t>Control Lógico:</w:t>
            </w:r>
          </w:p>
        </w:tc>
      </w:tr>
      <w:tr w:rsidR="00975D96" w:rsidRPr="00D7209A" w14:paraId="5CC87C3B" w14:textId="77777777" w:rsidTr="00975D96">
        <w:trPr>
          <w:trHeight w:val="736"/>
        </w:trPr>
        <w:tc>
          <w:tcPr>
            <w:tcW w:w="2679" w:type="dxa"/>
            <w:gridSpan w:val="2"/>
            <w:vMerge/>
            <w:shd w:val="clear" w:color="auto" w:fill="FFFFFF"/>
          </w:tcPr>
          <w:p w14:paraId="6058509B" w14:textId="15DCB148" w:rsidR="00975D96" w:rsidRPr="00D7209A" w:rsidRDefault="00975D96" w:rsidP="00D7209A">
            <w:pPr>
              <w:widowControl w:val="0"/>
              <w:suppressAutoHyphens/>
              <w:spacing w:after="160" w:line="259" w:lineRule="auto"/>
              <w:contextualSpacing/>
              <w:jc w:val="both"/>
              <w:rPr>
                <w:rFonts w:ascii="Bembo" w:eastAsia="Avenir" w:hAnsi="Bembo" w:cs="Calibri"/>
                <w:color w:val="333333"/>
                <w:kern w:val="2"/>
                <w:sz w:val="20"/>
                <w:szCs w:val="20"/>
                <w:lang w:val="es-SV" w:eastAsia="zh-CN" w:bidi="hi-IN"/>
              </w:rPr>
            </w:pPr>
          </w:p>
        </w:tc>
        <w:tc>
          <w:tcPr>
            <w:tcW w:w="6819" w:type="dxa"/>
            <w:shd w:val="clear" w:color="auto" w:fill="FFFFFF"/>
          </w:tcPr>
          <w:p w14:paraId="26131C6E" w14:textId="77777777" w:rsidR="00975D96" w:rsidRPr="00A302FF" w:rsidRDefault="00975D96" w:rsidP="00A302FF">
            <w:pPr>
              <w:jc w:val="both"/>
              <w:rPr>
                <w:rFonts w:ascii="Calibri" w:hAnsi="Calibri" w:cs="Calibri"/>
                <w:color w:val="000000"/>
                <w:sz w:val="20"/>
                <w:szCs w:val="20"/>
                <w:lang w:val="es-SV" w:eastAsia="es-ES_tradnl"/>
              </w:rPr>
            </w:pPr>
            <w:r w:rsidRPr="00A302FF">
              <w:rPr>
                <w:rFonts w:ascii="Calibri" w:hAnsi="Calibri" w:cs="Calibri"/>
                <w:color w:val="000000"/>
                <w:sz w:val="20"/>
                <w:szCs w:val="20"/>
                <w:lang w:val="es-SV" w:eastAsia="es-ES_tradnl"/>
              </w:rPr>
              <w:t>El sistema es controlado por dos módulos de control totalmente redundantes, intercambiables.</w:t>
            </w:r>
          </w:p>
          <w:p w14:paraId="6F3FA5FC" w14:textId="3332B1C0" w:rsidR="00975D96" w:rsidRPr="00D7209A" w:rsidRDefault="00975D96" w:rsidP="00A302FF">
            <w:pPr>
              <w:widowControl w:val="0"/>
              <w:suppressAutoHyphens/>
              <w:spacing w:after="160" w:line="259" w:lineRule="auto"/>
              <w:contextualSpacing/>
              <w:jc w:val="both"/>
              <w:rPr>
                <w:rFonts w:ascii="Bembo" w:eastAsia="Avenir" w:hAnsi="Bembo" w:cs="Calibri"/>
                <w:color w:val="333333"/>
                <w:kern w:val="2"/>
                <w:sz w:val="20"/>
                <w:szCs w:val="20"/>
                <w:lang w:val="es-SV" w:eastAsia="zh-CN" w:bidi="hi-IN"/>
              </w:rPr>
            </w:pPr>
            <w:r w:rsidRPr="00A302FF">
              <w:rPr>
                <w:rFonts w:ascii="Calibri" w:hAnsi="Calibri" w:cs="Calibri"/>
                <w:color w:val="000000"/>
                <w:sz w:val="20"/>
                <w:szCs w:val="20"/>
                <w:lang w:val="es-SV" w:eastAsia="es-ES_tradnl"/>
              </w:rPr>
              <w:t>Estos módulos deberán tener caminos de comunicación separados y aislados óptimamente</w:t>
            </w:r>
            <w:r>
              <w:rPr>
                <w:rFonts w:ascii="Calibri" w:hAnsi="Calibri" w:cs="Calibri"/>
                <w:color w:val="000000"/>
                <w:sz w:val="20"/>
                <w:szCs w:val="20"/>
                <w:lang w:val="es-SV" w:eastAsia="es-ES_tradnl"/>
              </w:rPr>
              <w:t>.</w:t>
            </w:r>
          </w:p>
        </w:tc>
      </w:tr>
      <w:tr w:rsidR="00975D96" w:rsidRPr="00D7209A" w14:paraId="62590633" w14:textId="77777777" w:rsidTr="00975D96">
        <w:tc>
          <w:tcPr>
            <w:tcW w:w="2679" w:type="dxa"/>
            <w:gridSpan w:val="2"/>
            <w:vMerge/>
            <w:shd w:val="clear" w:color="auto" w:fill="D9D9D9"/>
          </w:tcPr>
          <w:p w14:paraId="5D893513" w14:textId="170A1C35" w:rsidR="00975D96" w:rsidRPr="00D7209A" w:rsidRDefault="00975D96" w:rsidP="00D7209A">
            <w:pPr>
              <w:widowControl w:val="0"/>
              <w:suppressAutoHyphens/>
              <w:rPr>
                <w:rFonts w:ascii="Calibri" w:eastAsia="AR PL UMing HK" w:hAnsi="Calibri" w:cs="Calibri"/>
                <w:b/>
                <w:caps/>
                <w:kern w:val="2"/>
                <w:sz w:val="20"/>
                <w:szCs w:val="20"/>
                <w:lang w:val="es-MX" w:eastAsia="zh-CN" w:bidi="hi-IN"/>
              </w:rPr>
            </w:pPr>
          </w:p>
        </w:tc>
        <w:tc>
          <w:tcPr>
            <w:tcW w:w="6819" w:type="dxa"/>
            <w:shd w:val="clear" w:color="auto" w:fill="D9D9D9"/>
          </w:tcPr>
          <w:p w14:paraId="1252B975" w14:textId="37193814" w:rsidR="00975D96" w:rsidRPr="00D7209A" w:rsidRDefault="00975D96" w:rsidP="00D7209A">
            <w:pPr>
              <w:widowControl w:val="0"/>
              <w:suppressAutoHyphens/>
              <w:rPr>
                <w:rFonts w:ascii="Calibri" w:eastAsia="AR PL UMing HK" w:hAnsi="Calibri" w:cs="Calibri"/>
                <w:b/>
                <w:caps/>
                <w:kern w:val="2"/>
                <w:sz w:val="20"/>
                <w:szCs w:val="20"/>
                <w:lang w:val="es-MX" w:eastAsia="zh-CN" w:bidi="hi-IN"/>
              </w:rPr>
            </w:pPr>
            <w:r w:rsidRPr="00D7209A">
              <w:rPr>
                <w:rFonts w:ascii="Calibri" w:eastAsia="AR PL UMing HK" w:hAnsi="Calibri" w:cs="Calibri"/>
                <w:b/>
                <w:caps/>
                <w:kern w:val="2"/>
                <w:sz w:val="20"/>
                <w:szCs w:val="20"/>
                <w:lang w:val="es-MX" w:eastAsia="zh-CN" w:bidi="hi-IN"/>
              </w:rPr>
              <w:t>Unidad de Pantalla:</w:t>
            </w:r>
          </w:p>
        </w:tc>
      </w:tr>
      <w:tr w:rsidR="00975D96" w:rsidRPr="00D7209A" w14:paraId="2BA03C5B" w14:textId="77777777" w:rsidTr="00975D96">
        <w:tc>
          <w:tcPr>
            <w:tcW w:w="2679" w:type="dxa"/>
            <w:gridSpan w:val="2"/>
            <w:vMerge/>
            <w:shd w:val="clear" w:color="auto" w:fill="FFFFFF"/>
          </w:tcPr>
          <w:p w14:paraId="0E85F648" w14:textId="75D2AE20" w:rsidR="00975D96" w:rsidRPr="00D7209A" w:rsidRDefault="00975D96" w:rsidP="00D7209A">
            <w:pPr>
              <w:widowControl w:val="0"/>
              <w:suppressAutoHyphens/>
              <w:spacing w:after="160" w:line="259" w:lineRule="auto"/>
              <w:contextualSpacing/>
              <w:jc w:val="both"/>
              <w:rPr>
                <w:rFonts w:ascii="Bembo" w:eastAsia="Avenir" w:hAnsi="Bembo" w:cs="Calibri"/>
                <w:color w:val="333333"/>
                <w:kern w:val="2"/>
                <w:sz w:val="20"/>
                <w:szCs w:val="20"/>
                <w:lang w:val="es-SV" w:eastAsia="zh-CN" w:bidi="hi-IN"/>
              </w:rPr>
            </w:pPr>
          </w:p>
        </w:tc>
        <w:tc>
          <w:tcPr>
            <w:tcW w:w="6819" w:type="dxa"/>
            <w:shd w:val="clear" w:color="auto" w:fill="FFFFFF"/>
          </w:tcPr>
          <w:p w14:paraId="0C4FB9C8" w14:textId="73C603A0" w:rsidR="00975D96" w:rsidRPr="00D7209A" w:rsidRDefault="00975D96" w:rsidP="00D7209A">
            <w:pPr>
              <w:widowControl w:val="0"/>
              <w:suppressAutoHyphens/>
              <w:spacing w:after="160" w:line="259" w:lineRule="auto"/>
              <w:contextualSpacing/>
              <w:jc w:val="both"/>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Una unidad de display controlada por microprocesador deberá localizarse al frente del sistema. El display deberá consistir de una pantalla alfanumérica con luz trasera, una alarma LED y un teclado consistente de botones de presión.</w:t>
            </w:r>
          </w:p>
        </w:tc>
      </w:tr>
      <w:tr w:rsidR="00975D96" w:rsidRPr="00D7209A" w14:paraId="79DA2E32" w14:textId="77777777" w:rsidTr="00975D96">
        <w:tc>
          <w:tcPr>
            <w:tcW w:w="2679" w:type="dxa"/>
            <w:gridSpan w:val="2"/>
            <w:vMerge/>
            <w:shd w:val="clear" w:color="auto" w:fill="D9D9D9"/>
          </w:tcPr>
          <w:p w14:paraId="4849990A" w14:textId="72A8FF24" w:rsidR="00975D96" w:rsidRPr="00D7209A" w:rsidRDefault="00975D96" w:rsidP="00D7209A">
            <w:pPr>
              <w:widowControl w:val="0"/>
              <w:suppressAutoHyphens/>
              <w:rPr>
                <w:rFonts w:ascii="Calibri" w:eastAsia="AR PL UMing HK" w:hAnsi="Calibri" w:cs="Calibri"/>
                <w:b/>
                <w:caps/>
                <w:kern w:val="2"/>
                <w:sz w:val="20"/>
                <w:szCs w:val="20"/>
                <w:lang w:val="es-MX" w:eastAsia="zh-CN" w:bidi="hi-IN"/>
              </w:rPr>
            </w:pPr>
          </w:p>
        </w:tc>
        <w:tc>
          <w:tcPr>
            <w:tcW w:w="6819" w:type="dxa"/>
            <w:shd w:val="clear" w:color="auto" w:fill="D9D9D9"/>
          </w:tcPr>
          <w:p w14:paraId="3D38295A" w14:textId="4445E406" w:rsidR="00975D96" w:rsidRPr="00D7209A" w:rsidRDefault="00975D96" w:rsidP="00D7209A">
            <w:pPr>
              <w:widowControl w:val="0"/>
              <w:suppressAutoHyphens/>
              <w:rPr>
                <w:rFonts w:ascii="Calibri" w:eastAsia="AR PL UMing HK" w:hAnsi="Calibri" w:cs="Calibri"/>
                <w:b/>
                <w:caps/>
                <w:kern w:val="2"/>
                <w:sz w:val="20"/>
                <w:szCs w:val="20"/>
                <w:lang w:val="es-MX" w:eastAsia="zh-CN" w:bidi="hi-IN"/>
              </w:rPr>
            </w:pPr>
            <w:r w:rsidRPr="00D7209A">
              <w:rPr>
                <w:rFonts w:ascii="Calibri" w:eastAsia="AR PL UMing HK" w:hAnsi="Calibri" w:cs="Calibri"/>
                <w:b/>
                <w:caps/>
                <w:kern w:val="2"/>
                <w:sz w:val="20"/>
                <w:szCs w:val="20"/>
                <w:lang w:val="es-MX" w:eastAsia="zh-CN" w:bidi="hi-IN"/>
              </w:rPr>
              <w:t>Información de Contador:</w:t>
            </w:r>
          </w:p>
        </w:tc>
      </w:tr>
      <w:tr w:rsidR="00975D96" w:rsidRPr="00D7209A" w14:paraId="1F025194" w14:textId="77777777" w:rsidTr="00975D96">
        <w:tc>
          <w:tcPr>
            <w:tcW w:w="2679" w:type="dxa"/>
            <w:gridSpan w:val="2"/>
            <w:vMerge/>
            <w:shd w:val="clear" w:color="auto" w:fill="FFFFFF"/>
          </w:tcPr>
          <w:p w14:paraId="4F0A2C79" w14:textId="358CBCF0"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2F77B89A" w14:textId="77777777" w:rsidR="00975D96" w:rsidRPr="00A302FF" w:rsidRDefault="00975D96" w:rsidP="00A302FF">
            <w:pPr>
              <w:jc w:val="both"/>
              <w:rPr>
                <w:rFonts w:ascii="Calibri" w:hAnsi="Calibri" w:cs="Calibri"/>
                <w:color w:val="000000"/>
                <w:sz w:val="20"/>
                <w:szCs w:val="20"/>
                <w:lang w:val="es-SV" w:eastAsia="es-ES_tradnl"/>
              </w:rPr>
            </w:pPr>
            <w:r w:rsidRPr="00A302FF">
              <w:rPr>
                <w:rFonts w:ascii="Calibri" w:hAnsi="Calibri" w:cs="Calibri"/>
                <w:color w:val="000000"/>
                <w:sz w:val="20"/>
                <w:szCs w:val="20"/>
                <w:lang w:val="es-SV" w:eastAsia="es-ES_tradnl"/>
              </w:rPr>
              <w:t xml:space="preserve">La siguiente información de contador </w:t>
            </w:r>
            <w:proofErr w:type="spellStart"/>
            <w:r w:rsidRPr="00A302FF">
              <w:rPr>
                <w:rFonts w:ascii="Calibri" w:hAnsi="Calibri" w:cs="Calibri"/>
                <w:color w:val="000000"/>
                <w:sz w:val="20"/>
                <w:szCs w:val="20"/>
                <w:lang w:val="es-SV" w:eastAsia="es-ES_tradnl"/>
              </w:rPr>
              <w:t>esta</w:t>
            </w:r>
            <w:proofErr w:type="spellEnd"/>
            <w:r w:rsidRPr="00A302FF">
              <w:rPr>
                <w:rFonts w:ascii="Calibri" w:hAnsi="Calibri" w:cs="Calibri"/>
                <w:color w:val="000000"/>
                <w:sz w:val="20"/>
                <w:szCs w:val="20"/>
                <w:lang w:val="es-SV" w:eastAsia="es-ES_tradnl"/>
              </w:rPr>
              <w:t xml:space="preserve"> disponible en la pantalla alfanumérica:</w:t>
            </w:r>
          </w:p>
          <w:p w14:paraId="422B3245" w14:textId="1EF1B29B" w:rsidR="00975D96" w:rsidRPr="00D7209A" w:rsidRDefault="00975D96" w:rsidP="00A302FF">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A302FF">
              <w:rPr>
                <w:rFonts w:ascii="Calibri" w:hAnsi="Calibri" w:cs="Calibri"/>
                <w:color w:val="000000"/>
                <w:sz w:val="20"/>
                <w:szCs w:val="20"/>
                <w:lang w:val="es-SV" w:eastAsia="es-ES_tradnl"/>
              </w:rPr>
              <w:t>• Año, Mes, Día, Hora, Minuto, Segundo, de eventos ocurrentes</w:t>
            </w:r>
          </w:p>
        </w:tc>
      </w:tr>
      <w:tr w:rsidR="00975D96" w:rsidRPr="00D7209A" w14:paraId="2CC92750" w14:textId="77777777" w:rsidTr="00975D96">
        <w:tc>
          <w:tcPr>
            <w:tcW w:w="2679" w:type="dxa"/>
            <w:gridSpan w:val="2"/>
            <w:vMerge/>
            <w:shd w:val="clear" w:color="auto" w:fill="FFFFFF"/>
          </w:tcPr>
          <w:p w14:paraId="1C4DD729" w14:textId="03919D68"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37EA6EF1" w14:textId="77C5EC9D" w:rsidR="00975D96" w:rsidRPr="00D7209A" w:rsidRDefault="00975D96" w:rsidP="00D7209A">
            <w:pPr>
              <w:widowControl w:val="0"/>
              <w:suppressAutoHyphens/>
              <w:spacing w:after="160" w:line="259" w:lineRule="auto"/>
              <w:contextualSpacing/>
              <w:jc w:val="both"/>
              <w:rPr>
                <w:rFonts w:ascii="Bembo" w:eastAsia="Avenir" w:hAnsi="Bembo" w:cs="Calibri"/>
                <w:color w:val="333333"/>
                <w:kern w:val="2"/>
                <w:sz w:val="20"/>
                <w:szCs w:val="20"/>
                <w:lang w:val="es-SV" w:eastAsia="zh-CN" w:bidi="hi-IN"/>
              </w:rPr>
            </w:pPr>
            <w:r w:rsidRPr="00A302FF">
              <w:rPr>
                <w:rFonts w:ascii="Calibri" w:hAnsi="Calibri" w:cs="Calibri"/>
                <w:color w:val="000000"/>
                <w:sz w:val="20"/>
                <w:szCs w:val="20"/>
                <w:lang w:val="es-SV" w:eastAsia="es-ES_tradnl"/>
              </w:rPr>
              <w:t>Voltaje de Fuente de Entrada - Voltaje de Salida AC</w:t>
            </w:r>
          </w:p>
        </w:tc>
      </w:tr>
      <w:tr w:rsidR="00975D96" w:rsidRPr="00D7209A" w14:paraId="045FEDAF" w14:textId="77777777" w:rsidTr="00975D96">
        <w:tc>
          <w:tcPr>
            <w:tcW w:w="2679" w:type="dxa"/>
            <w:gridSpan w:val="2"/>
            <w:vMerge/>
            <w:shd w:val="clear" w:color="auto" w:fill="FFFFFF"/>
          </w:tcPr>
          <w:p w14:paraId="5888A1EA" w14:textId="170EEF8F"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62A646C9" w14:textId="7AD26147" w:rsidR="00975D96" w:rsidRPr="00D7209A" w:rsidRDefault="00975D96" w:rsidP="00A302FF">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A302FF">
              <w:rPr>
                <w:rFonts w:ascii="Calibri" w:hAnsi="Calibri" w:cs="Calibri"/>
                <w:color w:val="000000"/>
                <w:sz w:val="20"/>
                <w:szCs w:val="20"/>
                <w:lang w:val="es-SV" w:eastAsia="es-ES_tradnl"/>
              </w:rPr>
              <w:t>Corriente de Salida AC   • Frecuencia de Entrada  • Voltaje de Baterías</w:t>
            </w:r>
          </w:p>
        </w:tc>
      </w:tr>
      <w:tr w:rsidR="00975D96" w:rsidRPr="00D7209A" w14:paraId="107A0024" w14:textId="77777777" w:rsidTr="00975D96">
        <w:tc>
          <w:tcPr>
            <w:tcW w:w="2679" w:type="dxa"/>
            <w:gridSpan w:val="2"/>
            <w:vMerge/>
            <w:shd w:val="clear" w:color="auto" w:fill="D9D9D9"/>
          </w:tcPr>
          <w:p w14:paraId="221F41E6" w14:textId="2BE8706E" w:rsidR="00975D96" w:rsidRPr="00D7209A" w:rsidRDefault="00975D96" w:rsidP="00D7209A">
            <w:pPr>
              <w:widowControl w:val="0"/>
              <w:suppressAutoHyphens/>
              <w:rPr>
                <w:rFonts w:ascii="Calibri" w:eastAsia="AR PL UMing HK" w:hAnsi="Calibri" w:cs="Calibri"/>
                <w:b/>
                <w:caps/>
                <w:kern w:val="2"/>
                <w:sz w:val="20"/>
                <w:szCs w:val="20"/>
                <w:lang w:val="es-MX" w:eastAsia="zh-CN" w:bidi="hi-IN"/>
              </w:rPr>
            </w:pPr>
          </w:p>
        </w:tc>
        <w:tc>
          <w:tcPr>
            <w:tcW w:w="6819" w:type="dxa"/>
            <w:shd w:val="clear" w:color="auto" w:fill="D9D9D9"/>
          </w:tcPr>
          <w:p w14:paraId="1BAAD14A" w14:textId="454C7B34" w:rsidR="00975D96" w:rsidRPr="00D7209A" w:rsidRDefault="00975D96" w:rsidP="00D7209A">
            <w:pPr>
              <w:widowControl w:val="0"/>
              <w:suppressAutoHyphens/>
              <w:rPr>
                <w:rFonts w:ascii="Calibri" w:eastAsia="AR PL UMing HK" w:hAnsi="Calibri" w:cs="Calibri"/>
                <w:b/>
                <w:caps/>
                <w:kern w:val="2"/>
                <w:sz w:val="20"/>
                <w:szCs w:val="20"/>
                <w:lang w:val="es-MX" w:eastAsia="zh-CN" w:bidi="hi-IN"/>
              </w:rPr>
            </w:pPr>
            <w:r w:rsidRPr="00D7209A">
              <w:rPr>
                <w:rFonts w:ascii="Calibri" w:eastAsia="AR PL UMing HK" w:hAnsi="Calibri" w:cs="Calibri"/>
                <w:b/>
                <w:caps/>
                <w:kern w:val="2"/>
                <w:sz w:val="20"/>
                <w:szCs w:val="20"/>
                <w:lang w:val="es-MX" w:eastAsia="zh-CN" w:bidi="hi-IN"/>
              </w:rPr>
              <w:t>Registro de eventos:</w:t>
            </w:r>
          </w:p>
        </w:tc>
      </w:tr>
      <w:tr w:rsidR="00975D96" w:rsidRPr="00D7209A" w14:paraId="16E93C4A" w14:textId="77777777" w:rsidTr="00975D96">
        <w:tc>
          <w:tcPr>
            <w:tcW w:w="2679" w:type="dxa"/>
            <w:gridSpan w:val="2"/>
            <w:vMerge/>
            <w:shd w:val="clear" w:color="auto" w:fill="FFFFFF"/>
          </w:tcPr>
          <w:p w14:paraId="5B4CE7B8" w14:textId="6F7CAADD"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3364201F" w14:textId="6439BA8E"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652AB1">
              <w:rPr>
                <w:rFonts w:ascii="Calibri" w:hAnsi="Calibri" w:cs="Calibri"/>
                <w:color w:val="000000"/>
                <w:sz w:val="20"/>
                <w:szCs w:val="20"/>
                <w:lang w:val="es-SV" w:eastAsia="es-ES_tradnl"/>
              </w:rPr>
              <w:t>La unidad de display permite al usuario desplegar un registro de eventos</w:t>
            </w:r>
            <w:r>
              <w:rPr>
                <w:rFonts w:ascii="Calibri" w:hAnsi="Calibri" w:cs="Calibri"/>
                <w:color w:val="000000"/>
                <w:sz w:val="20"/>
                <w:szCs w:val="20"/>
                <w:lang w:val="es-SV" w:eastAsia="es-ES_tradnl"/>
              </w:rPr>
              <w:t>.</w:t>
            </w:r>
          </w:p>
        </w:tc>
      </w:tr>
      <w:tr w:rsidR="00975D96" w:rsidRPr="00D7209A" w14:paraId="5683F0FF" w14:textId="77777777" w:rsidTr="00975D96">
        <w:tc>
          <w:tcPr>
            <w:tcW w:w="2679" w:type="dxa"/>
            <w:gridSpan w:val="2"/>
            <w:vMerge/>
            <w:shd w:val="clear" w:color="auto" w:fill="D9D9D9"/>
          </w:tcPr>
          <w:p w14:paraId="49EFAD8B" w14:textId="3992E5C9" w:rsidR="00975D96" w:rsidRPr="00D7209A" w:rsidRDefault="00975D96" w:rsidP="00D7209A">
            <w:pPr>
              <w:widowControl w:val="0"/>
              <w:suppressAutoHyphens/>
              <w:rPr>
                <w:rFonts w:ascii="Calibri" w:eastAsia="AR PL UMing HK" w:hAnsi="Calibri" w:cs="Calibri"/>
                <w:b/>
                <w:caps/>
                <w:kern w:val="2"/>
                <w:sz w:val="20"/>
                <w:szCs w:val="20"/>
                <w:lang w:val="es-MX" w:eastAsia="zh-CN" w:bidi="hi-IN"/>
              </w:rPr>
            </w:pPr>
          </w:p>
        </w:tc>
        <w:tc>
          <w:tcPr>
            <w:tcW w:w="6819" w:type="dxa"/>
            <w:shd w:val="clear" w:color="auto" w:fill="D9D9D9"/>
          </w:tcPr>
          <w:p w14:paraId="0CBAAF63" w14:textId="306265FF" w:rsidR="00975D96" w:rsidRPr="00D7209A" w:rsidRDefault="00975D96" w:rsidP="00D7209A">
            <w:pPr>
              <w:widowControl w:val="0"/>
              <w:suppressAutoHyphens/>
              <w:rPr>
                <w:rFonts w:ascii="Calibri" w:eastAsia="AR PL UMing HK" w:hAnsi="Calibri" w:cs="Calibri"/>
                <w:b/>
                <w:caps/>
                <w:kern w:val="2"/>
                <w:sz w:val="20"/>
                <w:szCs w:val="20"/>
                <w:lang w:val="es-MX" w:eastAsia="zh-CN" w:bidi="hi-IN"/>
              </w:rPr>
            </w:pPr>
            <w:r w:rsidRPr="00D7209A">
              <w:rPr>
                <w:rFonts w:ascii="Calibri" w:eastAsia="AR PL UMing HK" w:hAnsi="Calibri" w:cs="Calibri"/>
                <w:b/>
                <w:caps/>
                <w:kern w:val="2"/>
                <w:sz w:val="20"/>
                <w:szCs w:val="20"/>
                <w:lang w:val="es-MX" w:eastAsia="zh-CN" w:bidi="hi-IN"/>
              </w:rPr>
              <w:t>Controles:</w:t>
            </w:r>
          </w:p>
        </w:tc>
      </w:tr>
      <w:tr w:rsidR="00975D96" w:rsidRPr="00D7209A" w14:paraId="14AE17C1" w14:textId="77777777" w:rsidTr="00975D96">
        <w:tc>
          <w:tcPr>
            <w:tcW w:w="2679" w:type="dxa"/>
            <w:gridSpan w:val="2"/>
            <w:vMerge/>
            <w:shd w:val="clear" w:color="auto" w:fill="FFFFFF"/>
          </w:tcPr>
          <w:p w14:paraId="0BC680C0" w14:textId="5A296F50" w:rsidR="00975D96" w:rsidRPr="00D7209A" w:rsidRDefault="00975D96" w:rsidP="00D7209A">
            <w:pPr>
              <w:widowControl w:val="0"/>
              <w:suppressAutoHyphens/>
              <w:rPr>
                <w:rFonts w:ascii="Bembo" w:eastAsia="Avenir" w:hAnsi="Bembo" w:cs="Calibri"/>
                <w:color w:val="333333"/>
                <w:kern w:val="2"/>
                <w:sz w:val="20"/>
                <w:szCs w:val="20"/>
                <w:lang w:val="es-SV" w:eastAsia="zh-CN" w:bidi="hi-IN"/>
              </w:rPr>
            </w:pPr>
          </w:p>
        </w:tc>
        <w:tc>
          <w:tcPr>
            <w:tcW w:w="6819" w:type="dxa"/>
            <w:shd w:val="clear" w:color="auto" w:fill="FFFFFF"/>
          </w:tcPr>
          <w:p w14:paraId="1EC14CB1" w14:textId="6D1A1B0D" w:rsidR="00975D96" w:rsidRPr="00D7209A" w:rsidRDefault="00975D96" w:rsidP="00D7209A">
            <w:pPr>
              <w:widowControl w:val="0"/>
              <w:suppressAutoHyphens/>
              <w:rPr>
                <w:rFonts w:ascii="Calibri" w:eastAsia="AR PL UMing HK" w:hAnsi="Calibri" w:cs="Calibri"/>
                <w:b/>
                <w:caps/>
                <w:kern w:val="2"/>
                <w:sz w:val="20"/>
                <w:szCs w:val="20"/>
                <w:lang w:val="es-MX" w:eastAsia="zh-CN" w:bidi="hi-IN"/>
              </w:rPr>
            </w:pPr>
            <w:r w:rsidRPr="00652AB1">
              <w:rPr>
                <w:rFonts w:ascii="Calibri" w:hAnsi="Calibri" w:cs="Calibri"/>
                <w:color w:val="000000"/>
                <w:sz w:val="20"/>
                <w:szCs w:val="20"/>
                <w:lang w:val="es-SV" w:eastAsia="es-ES_tradnl"/>
              </w:rPr>
              <w:t>La unidad de display permite al usuario desplegar un registro de todas las alarmas activas.</w:t>
            </w:r>
          </w:p>
        </w:tc>
      </w:tr>
      <w:tr w:rsidR="00975D96" w:rsidRPr="00D7209A" w14:paraId="74124C22" w14:textId="77777777" w:rsidTr="00975D96">
        <w:tc>
          <w:tcPr>
            <w:tcW w:w="2679" w:type="dxa"/>
            <w:gridSpan w:val="2"/>
            <w:vMerge/>
            <w:shd w:val="clear" w:color="auto" w:fill="D9D9D9"/>
          </w:tcPr>
          <w:p w14:paraId="6D099125" w14:textId="5668A999" w:rsidR="00975D96" w:rsidRPr="00D7209A" w:rsidRDefault="00975D96" w:rsidP="00D7209A">
            <w:pPr>
              <w:widowControl w:val="0"/>
              <w:suppressAutoHyphens/>
              <w:rPr>
                <w:rFonts w:ascii="Calibri" w:eastAsia="AR PL UMing HK" w:hAnsi="Calibri" w:cs="Calibri"/>
                <w:b/>
                <w:caps/>
                <w:kern w:val="2"/>
                <w:sz w:val="20"/>
                <w:szCs w:val="20"/>
                <w:lang w:val="es-MX" w:eastAsia="zh-CN" w:bidi="hi-IN"/>
              </w:rPr>
            </w:pPr>
          </w:p>
        </w:tc>
        <w:tc>
          <w:tcPr>
            <w:tcW w:w="6819" w:type="dxa"/>
            <w:shd w:val="clear" w:color="auto" w:fill="D9D9D9"/>
          </w:tcPr>
          <w:p w14:paraId="75D1FC16" w14:textId="5945FD0C" w:rsidR="00975D96" w:rsidRPr="00D7209A" w:rsidRDefault="00975D96" w:rsidP="00D7209A">
            <w:pPr>
              <w:widowControl w:val="0"/>
              <w:suppressAutoHyphens/>
              <w:rPr>
                <w:rFonts w:ascii="Calibri" w:eastAsia="AR PL UMing HK" w:hAnsi="Calibri" w:cs="Calibri"/>
                <w:b/>
                <w:caps/>
                <w:kern w:val="2"/>
                <w:sz w:val="20"/>
                <w:szCs w:val="20"/>
                <w:lang w:val="es-MX" w:eastAsia="zh-CN" w:bidi="hi-IN"/>
              </w:rPr>
            </w:pPr>
            <w:r w:rsidRPr="00D7209A">
              <w:rPr>
                <w:rFonts w:ascii="Calibri" w:eastAsia="AR PL UMing HK" w:hAnsi="Calibri" w:cs="Calibri"/>
                <w:b/>
                <w:caps/>
                <w:kern w:val="2"/>
                <w:sz w:val="20"/>
                <w:szCs w:val="20"/>
                <w:lang w:val="es-MX" w:eastAsia="zh-CN" w:bidi="hi-IN"/>
              </w:rPr>
              <w:t>El siguiente juego mínimo de condiciones de alarma deberá estar disponible:</w:t>
            </w:r>
          </w:p>
        </w:tc>
      </w:tr>
      <w:tr w:rsidR="00975D96" w:rsidRPr="00D7209A" w14:paraId="061CD02A" w14:textId="77777777" w:rsidTr="00975D96">
        <w:trPr>
          <w:trHeight w:val="269"/>
        </w:trPr>
        <w:tc>
          <w:tcPr>
            <w:tcW w:w="2679" w:type="dxa"/>
            <w:gridSpan w:val="2"/>
            <w:vMerge/>
            <w:shd w:val="clear" w:color="auto" w:fill="FFFFFF"/>
          </w:tcPr>
          <w:p w14:paraId="71F59BED" w14:textId="54CF976A"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750FEBB4" w14:textId="195E32D1"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652AB1">
              <w:rPr>
                <w:rFonts w:ascii="Calibri" w:hAnsi="Calibri" w:cs="Calibri"/>
                <w:color w:val="000000"/>
                <w:sz w:val="20"/>
                <w:szCs w:val="20"/>
                <w:lang w:val="es-SV" w:eastAsia="es-ES_tradnl"/>
              </w:rPr>
              <w:t xml:space="preserve">AC adecuado para UPS pero no para Bypass Entrada AC Bajo/Inexistente, encendido en batería, Módulo de </w:t>
            </w:r>
            <w:proofErr w:type="spellStart"/>
            <w:r w:rsidRPr="00652AB1">
              <w:rPr>
                <w:rFonts w:ascii="Calibri" w:hAnsi="Calibri" w:cs="Calibri"/>
                <w:color w:val="000000"/>
                <w:sz w:val="20"/>
                <w:szCs w:val="20"/>
                <w:lang w:val="es-SV" w:eastAsia="es-ES_tradnl"/>
              </w:rPr>
              <w:t>lnteligencia</w:t>
            </w:r>
            <w:proofErr w:type="spellEnd"/>
            <w:r w:rsidRPr="00652AB1">
              <w:rPr>
                <w:rFonts w:ascii="Calibri" w:hAnsi="Calibri" w:cs="Calibri"/>
                <w:color w:val="000000"/>
                <w:sz w:val="20"/>
                <w:szCs w:val="20"/>
                <w:lang w:val="es-SV" w:eastAsia="es-ES_tradnl"/>
              </w:rPr>
              <w:t xml:space="preserve"> insertado</w:t>
            </w:r>
          </w:p>
        </w:tc>
      </w:tr>
      <w:tr w:rsidR="00975D96" w:rsidRPr="00D7209A" w14:paraId="10F471E7" w14:textId="77777777" w:rsidTr="00975D96">
        <w:tc>
          <w:tcPr>
            <w:tcW w:w="2679" w:type="dxa"/>
            <w:gridSpan w:val="2"/>
            <w:vMerge/>
            <w:shd w:val="clear" w:color="auto" w:fill="FFFFFF"/>
          </w:tcPr>
          <w:p w14:paraId="2247CA1F" w14:textId="75CA2ACA"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0BFB3027" w14:textId="065B5212"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652AB1">
              <w:rPr>
                <w:rFonts w:ascii="Calibri" w:hAnsi="Calibri" w:cs="Calibri"/>
                <w:color w:val="000000"/>
                <w:sz w:val="20"/>
                <w:szCs w:val="20"/>
                <w:lang w:val="es-SV" w:eastAsia="es-ES_tradnl"/>
              </w:rPr>
              <w:t xml:space="preserve">Módulo de </w:t>
            </w:r>
            <w:proofErr w:type="spellStart"/>
            <w:r w:rsidRPr="00652AB1">
              <w:rPr>
                <w:rFonts w:ascii="Calibri" w:hAnsi="Calibri" w:cs="Calibri"/>
                <w:color w:val="000000"/>
                <w:sz w:val="20"/>
                <w:szCs w:val="20"/>
                <w:lang w:val="es-SV" w:eastAsia="es-ES_tradnl"/>
              </w:rPr>
              <w:t>lnteligencia</w:t>
            </w:r>
            <w:proofErr w:type="spellEnd"/>
            <w:r w:rsidRPr="00652AB1">
              <w:rPr>
                <w:rFonts w:ascii="Calibri" w:hAnsi="Calibri" w:cs="Calibri"/>
                <w:color w:val="000000"/>
                <w:sz w:val="20"/>
                <w:szCs w:val="20"/>
                <w:lang w:val="es-SV" w:eastAsia="es-ES_tradnl"/>
              </w:rPr>
              <w:t xml:space="preserve"> removido / Frecuencia de Entrada fuera del rango configurado</w:t>
            </w:r>
          </w:p>
        </w:tc>
      </w:tr>
      <w:tr w:rsidR="00975D96" w:rsidRPr="00D7209A" w14:paraId="5B5E8B9D" w14:textId="77777777" w:rsidTr="00975D96">
        <w:tc>
          <w:tcPr>
            <w:tcW w:w="2679" w:type="dxa"/>
            <w:gridSpan w:val="2"/>
            <w:vMerge/>
            <w:shd w:val="clear" w:color="auto" w:fill="FFFFFF"/>
          </w:tcPr>
          <w:p w14:paraId="2562F69F" w14:textId="78FBB57B"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0CC25F72" w14:textId="0E422E0B"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652AB1">
              <w:rPr>
                <w:rFonts w:ascii="Calibri" w:hAnsi="Calibri" w:cs="Calibri"/>
                <w:color w:val="000000"/>
                <w:sz w:val="20"/>
                <w:szCs w:val="20"/>
                <w:lang w:val="es-SV" w:eastAsia="es-ES_tradnl"/>
              </w:rPr>
              <w:t>Módulo de Inteligencia Redundante insertado / Módulo de Inteligencia Redundante removido</w:t>
            </w:r>
          </w:p>
        </w:tc>
      </w:tr>
      <w:tr w:rsidR="00975D96" w:rsidRPr="00D7209A" w14:paraId="36C5DC1F" w14:textId="77777777" w:rsidTr="00975D96">
        <w:tc>
          <w:tcPr>
            <w:tcW w:w="2679" w:type="dxa"/>
            <w:gridSpan w:val="2"/>
            <w:vMerge w:val="restart"/>
            <w:shd w:val="clear" w:color="auto" w:fill="FFFFFF"/>
          </w:tcPr>
          <w:p w14:paraId="31113B02" w14:textId="4C18BC62"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4BEAE4B6" w14:textId="1152D064"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Número de Baterías cambiadas desde el último encendido</w:t>
            </w:r>
          </w:p>
        </w:tc>
      </w:tr>
      <w:tr w:rsidR="00975D96" w:rsidRPr="00D7209A" w14:paraId="18599BED" w14:textId="77777777" w:rsidTr="00975D96">
        <w:tc>
          <w:tcPr>
            <w:tcW w:w="2679" w:type="dxa"/>
            <w:gridSpan w:val="2"/>
            <w:vMerge/>
            <w:shd w:val="clear" w:color="auto" w:fill="FFFFFF"/>
          </w:tcPr>
          <w:p w14:paraId="2792429E" w14:textId="502AC78B"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5F9A6AB9" w14:textId="54F5B6B6"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652AB1">
              <w:rPr>
                <w:rFonts w:ascii="Calibri" w:hAnsi="Calibri" w:cs="Calibri"/>
                <w:color w:val="000000"/>
                <w:sz w:val="20"/>
                <w:szCs w:val="20"/>
                <w:lang w:val="es-SV" w:eastAsia="es-ES_tradnl"/>
              </w:rPr>
              <w:t>Número de Módulos de Energía incrementados / Número de Módulos de Energía disminuidos</w:t>
            </w:r>
          </w:p>
        </w:tc>
      </w:tr>
      <w:tr w:rsidR="00975D96" w:rsidRPr="00D7209A" w14:paraId="02297E61" w14:textId="77777777" w:rsidTr="00975D96">
        <w:tc>
          <w:tcPr>
            <w:tcW w:w="2679" w:type="dxa"/>
            <w:gridSpan w:val="2"/>
            <w:vMerge/>
            <w:shd w:val="clear" w:color="auto" w:fill="FFFFFF"/>
          </w:tcPr>
          <w:p w14:paraId="05690D45" w14:textId="41B98807"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2D455014" w14:textId="4D5E6064"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652AB1">
              <w:rPr>
                <w:rFonts w:ascii="Bembo" w:eastAsia="Avenir" w:hAnsi="Bembo" w:cs="Calibri"/>
                <w:color w:val="333333"/>
                <w:kern w:val="2"/>
                <w:sz w:val="20"/>
                <w:szCs w:val="20"/>
                <w:lang w:val="es-SV" w:eastAsia="zh-CN" w:bidi="hi-IN"/>
              </w:rPr>
              <w:t>Número de Gabinetes Externos de Batería incrementa dos / Número de Gabinetes Externos de Batería disminuidos / Redundancia Restaurada</w:t>
            </w:r>
          </w:p>
        </w:tc>
      </w:tr>
      <w:tr w:rsidR="00975D96" w:rsidRPr="00D7209A" w14:paraId="2B33B936" w14:textId="77777777" w:rsidTr="00975D96">
        <w:tc>
          <w:tcPr>
            <w:tcW w:w="2679" w:type="dxa"/>
            <w:gridSpan w:val="2"/>
            <w:vMerge/>
            <w:shd w:val="clear" w:color="auto" w:fill="FFFFFF"/>
          </w:tcPr>
          <w:p w14:paraId="2F6D1128" w14:textId="0DCD91E8"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0605FA9D" w14:textId="117ACF3D"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Necesita Reemplazo de Baterías</w:t>
            </w:r>
          </w:p>
        </w:tc>
      </w:tr>
      <w:tr w:rsidR="00975D96" w:rsidRPr="00D7209A" w14:paraId="2D5ADABE" w14:textId="77777777" w:rsidTr="00975D96">
        <w:tc>
          <w:tcPr>
            <w:tcW w:w="2679" w:type="dxa"/>
            <w:gridSpan w:val="2"/>
            <w:vMerge/>
            <w:shd w:val="clear" w:color="auto" w:fill="FFFFFF"/>
          </w:tcPr>
          <w:p w14:paraId="2BD73A58" w14:textId="4F1328D5"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7A55258E" w14:textId="0637F5A4"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Los Módulos Redundantes de Inteligencia están en control</w:t>
            </w:r>
          </w:p>
        </w:tc>
      </w:tr>
      <w:tr w:rsidR="00975D96" w:rsidRPr="00D7209A" w14:paraId="25096699" w14:textId="77777777" w:rsidTr="00975D96">
        <w:tc>
          <w:tcPr>
            <w:tcW w:w="2679" w:type="dxa"/>
            <w:gridSpan w:val="2"/>
            <w:vMerge/>
            <w:shd w:val="clear" w:color="auto" w:fill="FFFFFF"/>
          </w:tcPr>
          <w:p w14:paraId="662AC3DF" w14:textId="3146193C"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118666BF" w14:textId="7AE60A6C"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Falla del UPS</w:t>
            </w:r>
          </w:p>
        </w:tc>
      </w:tr>
      <w:tr w:rsidR="00975D96" w:rsidRPr="00D7209A" w14:paraId="059F70A3" w14:textId="77777777" w:rsidTr="00975D96">
        <w:tc>
          <w:tcPr>
            <w:tcW w:w="2679" w:type="dxa"/>
            <w:gridSpan w:val="2"/>
            <w:vMerge/>
            <w:shd w:val="clear" w:color="auto" w:fill="FFFFFF"/>
          </w:tcPr>
          <w:p w14:paraId="24DF8F58" w14:textId="4477BDAD"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74B1D3FF" w14:textId="11A93EEC"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En Batería</w:t>
            </w:r>
          </w:p>
        </w:tc>
      </w:tr>
      <w:tr w:rsidR="00975D96" w:rsidRPr="00D7209A" w14:paraId="733DC24F" w14:textId="77777777" w:rsidTr="00975D96">
        <w:tc>
          <w:tcPr>
            <w:tcW w:w="2679" w:type="dxa"/>
            <w:gridSpan w:val="2"/>
            <w:vMerge/>
            <w:shd w:val="clear" w:color="auto" w:fill="FFFFFF"/>
          </w:tcPr>
          <w:p w14:paraId="006DB5C2" w14:textId="6483EC3D"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50B0CF57" w14:textId="2F8AF1DF"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Apagado o incapaz de transferir a batería debido a sobrecarga</w:t>
            </w:r>
          </w:p>
        </w:tc>
      </w:tr>
      <w:tr w:rsidR="00975D96" w:rsidRPr="00D7209A" w14:paraId="2F98C5C1" w14:textId="77777777" w:rsidTr="00975D96">
        <w:tc>
          <w:tcPr>
            <w:tcW w:w="2679" w:type="dxa"/>
            <w:gridSpan w:val="2"/>
            <w:vMerge/>
            <w:shd w:val="clear" w:color="auto" w:fill="FFFFFF"/>
          </w:tcPr>
          <w:p w14:paraId="0A7D260B" w14:textId="1C6E6E14"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23543362" w14:textId="0BE27A5E"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Apagado de Carga del Bypass. Voltios de Frecuencia de Entrada fuera de límite</w:t>
            </w:r>
          </w:p>
        </w:tc>
      </w:tr>
      <w:tr w:rsidR="00975D96" w:rsidRPr="00D7209A" w14:paraId="40E5E19C" w14:textId="77777777" w:rsidTr="00975D96">
        <w:tc>
          <w:tcPr>
            <w:tcW w:w="2679" w:type="dxa"/>
            <w:gridSpan w:val="2"/>
            <w:vMerge/>
            <w:shd w:val="clear" w:color="auto" w:fill="FFFFFF"/>
          </w:tcPr>
          <w:p w14:paraId="0DC91874" w14:textId="307B2F77"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12E7396F" w14:textId="7E293452"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Falla, Temperatura Interna excedió los límites normales del sistema</w:t>
            </w:r>
          </w:p>
        </w:tc>
      </w:tr>
      <w:tr w:rsidR="00975D96" w:rsidRPr="00D7209A" w14:paraId="5F10EEEB" w14:textId="77777777" w:rsidTr="00975D96">
        <w:tc>
          <w:tcPr>
            <w:tcW w:w="2679" w:type="dxa"/>
            <w:gridSpan w:val="2"/>
            <w:vMerge/>
            <w:shd w:val="clear" w:color="auto" w:fill="FFFFFF"/>
          </w:tcPr>
          <w:p w14:paraId="1E2DB3AD" w14:textId="1297CC62"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4E0CF7BC" w14:textId="76BBD029"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Breaker de Circuito de Entrada Abierto</w:t>
            </w:r>
          </w:p>
        </w:tc>
      </w:tr>
      <w:tr w:rsidR="00975D96" w:rsidRPr="00D7209A" w14:paraId="2ECC5D01" w14:textId="77777777" w:rsidTr="00975D96">
        <w:tc>
          <w:tcPr>
            <w:tcW w:w="2679" w:type="dxa"/>
            <w:gridSpan w:val="2"/>
            <w:vMerge/>
            <w:shd w:val="clear" w:color="auto" w:fill="FFFFFF"/>
          </w:tcPr>
          <w:p w14:paraId="31D85695" w14:textId="65714910"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27AAA735" w14:textId="5A52B436"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El ventilador de nivel del sistema falló</w:t>
            </w:r>
          </w:p>
        </w:tc>
      </w:tr>
      <w:tr w:rsidR="00975D96" w:rsidRPr="00D7209A" w14:paraId="34313591" w14:textId="77777777" w:rsidTr="00975D96">
        <w:tc>
          <w:tcPr>
            <w:tcW w:w="2679" w:type="dxa"/>
            <w:gridSpan w:val="2"/>
            <w:vMerge/>
            <w:shd w:val="clear" w:color="auto" w:fill="FFFFFF"/>
          </w:tcPr>
          <w:p w14:paraId="31323B19" w14:textId="77677838"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7118A90E" w14:textId="537E593C"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Módulo de Batería Malo</w:t>
            </w:r>
          </w:p>
        </w:tc>
      </w:tr>
      <w:tr w:rsidR="00975D96" w:rsidRPr="00D7209A" w14:paraId="4E1FC711" w14:textId="77777777" w:rsidTr="00975D96">
        <w:tc>
          <w:tcPr>
            <w:tcW w:w="2679" w:type="dxa"/>
            <w:gridSpan w:val="2"/>
            <w:vMerge/>
            <w:shd w:val="clear" w:color="auto" w:fill="FFFFFF"/>
          </w:tcPr>
          <w:p w14:paraId="20E0C4C1" w14:textId="48D6CC94"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5EE0D703" w14:textId="6F1201ED"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Módulo de Energía Malo</w:t>
            </w:r>
          </w:p>
        </w:tc>
      </w:tr>
      <w:tr w:rsidR="00975D96" w:rsidRPr="00D7209A" w14:paraId="5B41B8C0" w14:textId="77777777" w:rsidTr="00975D96">
        <w:tc>
          <w:tcPr>
            <w:tcW w:w="2679" w:type="dxa"/>
            <w:gridSpan w:val="2"/>
            <w:vMerge/>
            <w:shd w:val="clear" w:color="auto" w:fill="FFFFFF"/>
          </w:tcPr>
          <w:p w14:paraId="276872BB" w14:textId="2115FAE8"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3424A34E" w14:textId="69E8EA11"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Módulos de Inteligencia está instalado y falló</w:t>
            </w:r>
          </w:p>
        </w:tc>
      </w:tr>
      <w:tr w:rsidR="00975D96" w:rsidRPr="00D7209A" w14:paraId="13E81855" w14:textId="77777777" w:rsidTr="00975D96">
        <w:tc>
          <w:tcPr>
            <w:tcW w:w="2679" w:type="dxa"/>
            <w:gridSpan w:val="2"/>
            <w:vMerge/>
            <w:shd w:val="clear" w:color="auto" w:fill="FFFFFF"/>
          </w:tcPr>
          <w:p w14:paraId="23EA5262" w14:textId="45DBEFFD"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03597917" w14:textId="6D0640A1"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Módulo de Inteligencia Redundante está instalado y falló</w:t>
            </w:r>
          </w:p>
        </w:tc>
      </w:tr>
      <w:tr w:rsidR="00975D96" w:rsidRPr="00D7209A" w14:paraId="1CBD88A6" w14:textId="77777777" w:rsidTr="00975D96">
        <w:tc>
          <w:tcPr>
            <w:tcW w:w="2679" w:type="dxa"/>
            <w:gridSpan w:val="2"/>
            <w:vMerge/>
            <w:shd w:val="clear" w:color="auto" w:fill="FFFFFF"/>
          </w:tcPr>
          <w:p w14:paraId="64C323BA" w14:textId="0CD9B604"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49FA3637" w14:textId="6F6730AC"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La redundancia se perdió</w:t>
            </w:r>
          </w:p>
        </w:tc>
      </w:tr>
      <w:tr w:rsidR="00975D96" w:rsidRPr="00D7209A" w14:paraId="001C0587" w14:textId="77777777" w:rsidTr="00975D96">
        <w:tc>
          <w:tcPr>
            <w:tcW w:w="2679" w:type="dxa"/>
            <w:gridSpan w:val="2"/>
            <w:vMerge/>
            <w:shd w:val="clear" w:color="auto" w:fill="FFFFFF"/>
          </w:tcPr>
          <w:p w14:paraId="54398677" w14:textId="04F13A42"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2E2FFE41" w14:textId="2D3E907B"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La redundancia está por debajo del umbral de alarma</w:t>
            </w:r>
          </w:p>
        </w:tc>
      </w:tr>
      <w:tr w:rsidR="00975D96" w:rsidRPr="00D7209A" w14:paraId="7D5F9C85" w14:textId="77777777" w:rsidTr="00975D96">
        <w:tc>
          <w:tcPr>
            <w:tcW w:w="2679" w:type="dxa"/>
            <w:gridSpan w:val="2"/>
            <w:vMerge/>
            <w:shd w:val="clear" w:color="auto" w:fill="D9D9D9"/>
          </w:tcPr>
          <w:p w14:paraId="16588C70" w14:textId="0A9CA856" w:rsidR="00975D96" w:rsidRPr="00D7209A" w:rsidRDefault="00975D96" w:rsidP="00D7209A">
            <w:pPr>
              <w:widowControl w:val="0"/>
              <w:suppressAutoHyphens/>
              <w:rPr>
                <w:rFonts w:ascii="Calibri" w:eastAsia="Avenir" w:hAnsi="Calibri" w:cs="Calibri"/>
                <w:b/>
                <w:kern w:val="2"/>
                <w:sz w:val="20"/>
                <w:szCs w:val="20"/>
                <w:lang w:val="es-SV" w:eastAsia="zh-CN" w:bidi="hi-IN"/>
              </w:rPr>
            </w:pPr>
          </w:p>
        </w:tc>
        <w:tc>
          <w:tcPr>
            <w:tcW w:w="6819" w:type="dxa"/>
            <w:shd w:val="clear" w:color="auto" w:fill="D9D9D9"/>
          </w:tcPr>
          <w:p w14:paraId="4E0CC2D1" w14:textId="3DE85D85" w:rsidR="00975D96" w:rsidRPr="00D7209A" w:rsidRDefault="00975D96" w:rsidP="00D7209A">
            <w:pPr>
              <w:widowControl w:val="0"/>
              <w:suppressAutoHyphens/>
              <w:rPr>
                <w:rFonts w:ascii="Calibri" w:eastAsia="Avenir" w:hAnsi="Calibri" w:cs="Calibri"/>
                <w:b/>
                <w:kern w:val="2"/>
                <w:sz w:val="20"/>
                <w:szCs w:val="20"/>
                <w:lang w:val="es-SV" w:eastAsia="zh-CN" w:bidi="hi-IN"/>
              </w:rPr>
            </w:pPr>
            <w:r w:rsidRPr="00D7209A">
              <w:rPr>
                <w:rFonts w:ascii="Calibri" w:eastAsia="Avenir" w:hAnsi="Calibri" w:cs="Calibri"/>
                <w:b/>
                <w:kern w:val="2"/>
                <w:sz w:val="20"/>
                <w:szCs w:val="20"/>
                <w:lang w:val="es-SV" w:eastAsia="zh-CN" w:bidi="hi-IN"/>
              </w:rPr>
              <w:t>EL SIGUIENTE JUEGO MÍNIMO DE CONDICIONES DE ALARMA DEBERÁ ESTAR DISPONIBLE:</w:t>
            </w:r>
          </w:p>
        </w:tc>
      </w:tr>
      <w:tr w:rsidR="00975D96" w:rsidRPr="00D7209A" w14:paraId="70E81E15" w14:textId="77777777" w:rsidTr="00975D96">
        <w:tc>
          <w:tcPr>
            <w:tcW w:w="2679" w:type="dxa"/>
            <w:gridSpan w:val="2"/>
            <w:vMerge/>
            <w:shd w:val="clear" w:color="auto" w:fill="FFFFFF"/>
          </w:tcPr>
          <w:p w14:paraId="360CFE2B" w14:textId="140D9289"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58049606" w14:textId="5E106559"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El tiempo de funcionamiento está debajo del umbral de alarma</w:t>
            </w:r>
          </w:p>
        </w:tc>
      </w:tr>
      <w:tr w:rsidR="00975D96" w:rsidRPr="00D7209A" w14:paraId="7C161EE5" w14:textId="77777777" w:rsidTr="00975D96">
        <w:tc>
          <w:tcPr>
            <w:tcW w:w="2679" w:type="dxa"/>
            <w:gridSpan w:val="2"/>
            <w:vMerge/>
            <w:shd w:val="clear" w:color="auto" w:fill="FFFFFF"/>
          </w:tcPr>
          <w:p w14:paraId="5874E81B" w14:textId="1A16A8A0"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13D6FB20" w14:textId="2B7F949C"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La carga está por encima del umbral de alarma</w:t>
            </w:r>
          </w:p>
        </w:tc>
      </w:tr>
      <w:tr w:rsidR="00975D96" w:rsidRPr="00D7209A" w14:paraId="65667A8D" w14:textId="77777777" w:rsidTr="00975D96">
        <w:tc>
          <w:tcPr>
            <w:tcW w:w="2679" w:type="dxa"/>
            <w:gridSpan w:val="2"/>
            <w:vMerge/>
            <w:shd w:val="clear" w:color="auto" w:fill="FFFFFF"/>
          </w:tcPr>
          <w:p w14:paraId="50166B6C" w14:textId="78D3D125"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77AC2A5B" w14:textId="17F93FEF"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La carga ya no está por encima del umbral de alarma</w:t>
            </w:r>
          </w:p>
        </w:tc>
      </w:tr>
      <w:tr w:rsidR="00975D96" w:rsidRPr="00D7209A" w14:paraId="39AA6B29" w14:textId="77777777" w:rsidTr="00975D96">
        <w:tc>
          <w:tcPr>
            <w:tcW w:w="2679" w:type="dxa"/>
            <w:gridSpan w:val="2"/>
            <w:vMerge/>
            <w:shd w:val="clear" w:color="auto" w:fill="FFFFFF"/>
          </w:tcPr>
          <w:p w14:paraId="06434152" w14:textId="61061957"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2778590D" w14:textId="0723DF89"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Tiempo Mínimo de Funcionamiento restaurado</w:t>
            </w:r>
          </w:p>
        </w:tc>
      </w:tr>
      <w:tr w:rsidR="00975D96" w:rsidRPr="00D7209A" w14:paraId="058AB271" w14:textId="77777777" w:rsidTr="00975D96">
        <w:tc>
          <w:tcPr>
            <w:tcW w:w="2679" w:type="dxa"/>
            <w:gridSpan w:val="2"/>
            <w:vMerge/>
            <w:shd w:val="clear" w:color="auto" w:fill="FFFFFF"/>
          </w:tcPr>
          <w:p w14:paraId="3ADCE4DB" w14:textId="23C8D8CF"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59DDCC93" w14:textId="5D2DA341"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El bypass no está en rango (ya sea frecuencia o voltaje)</w:t>
            </w:r>
          </w:p>
        </w:tc>
      </w:tr>
      <w:tr w:rsidR="00975D96" w:rsidRPr="00D7209A" w14:paraId="1CB3E92C" w14:textId="77777777" w:rsidTr="00975D96">
        <w:tc>
          <w:tcPr>
            <w:tcW w:w="2679" w:type="dxa"/>
            <w:gridSpan w:val="2"/>
            <w:vMerge/>
            <w:shd w:val="clear" w:color="auto" w:fill="FFFFFF"/>
          </w:tcPr>
          <w:p w14:paraId="2A67F743" w14:textId="009BE1DA"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34EC47F5" w14:textId="47448325"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El contacto de retroalimentación está atorado en posición de apagado (OFF)</w:t>
            </w:r>
          </w:p>
        </w:tc>
      </w:tr>
      <w:tr w:rsidR="00975D96" w:rsidRPr="00D7209A" w14:paraId="7512D45F" w14:textId="77777777" w:rsidTr="00975D96">
        <w:tc>
          <w:tcPr>
            <w:tcW w:w="2679" w:type="dxa"/>
            <w:gridSpan w:val="2"/>
            <w:vMerge/>
            <w:shd w:val="clear" w:color="auto" w:fill="FFFFFF"/>
          </w:tcPr>
          <w:p w14:paraId="2C0512BB" w14:textId="21FD0ADA"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3D050BA9" w14:textId="7185907D"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El contacto de retroalimentación está atorado en posición de encendido (ON)</w:t>
            </w:r>
          </w:p>
        </w:tc>
      </w:tr>
      <w:tr w:rsidR="00975D96" w:rsidRPr="00D7209A" w14:paraId="19110D91" w14:textId="77777777" w:rsidTr="00975D96">
        <w:tc>
          <w:tcPr>
            <w:tcW w:w="2679" w:type="dxa"/>
            <w:gridSpan w:val="2"/>
            <w:vMerge/>
            <w:shd w:val="clear" w:color="auto" w:fill="FFFFFF"/>
          </w:tcPr>
          <w:p w14:paraId="46A79F7F" w14:textId="32085A15"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6E6A3E9D" w14:textId="59AC6B92"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El UPS está en Bypass debido a Falla Interna</w:t>
            </w:r>
          </w:p>
          <w:p w14:paraId="7CF101D8" w14:textId="77777777"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r>
      <w:tr w:rsidR="00975D96" w:rsidRPr="00D7209A" w14:paraId="1925F812" w14:textId="77777777" w:rsidTr="00975D96">
        <w:tc>
          <w:tcPr>
            <w:tcW w:w="2679" w:type="dxa"/>
            <w:gridSpan w:val="2"/>
            <w:vMerge/>
            <w:shd w:val="clear" w:color="auto" w:fill="FFFFFF"/>
          </w:tcPr>
          <w:p w14:paraId="0E878156" w14:textId="657C0049"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3E423A55" w14:textId="279EB4B6"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El UPS está en Bypass debido a sobrecarga</w:t>
            </w:r>
          </w:p>
          <w:p w14:paraId="0DC4B3BC" w14:textId="77777777"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r>
      <w:tr w:rsidR="00975D96" w:rsidRPr="00D7209A" w14:paraId="0967A585" w14:textId="77777777" w:rsidTr="00975D96">
        <w:tc>
          <w:tcPr>
            <w:tcW w:w="2679" w:type="dxa"/>
            <w:gridSpan w:val="2"/>
            <w:vMerge/>
            <w:shd w:val="clear" w:color="auto" w:fill="FFFFFF"/>
          </w:tcPr>
          <w:p w14:paraId="73D18F10" w14:textId="385E5755"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60AA8CB3" w14:textId="7F798433"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El Sistema está en Bypass Forzado</w:t>
            </w:r>
          </w:p>
          <w:p w14:paraId="09E497C8" w14:textId="77777777"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r>
      <w:tr w:rsidR="00975D96" w:rsidRPr="00D7209A" w14:paraId="75738B0E" w14:textId="77777777" w:rsidTr="00975D96">
        <w:tc>
          <w:tcPr>
            <w:tcW w:w="2679" w:type="dxa"/>
            <w:gridSpan w:val="2"/>
            <w:vMerge/>
            <w:shd w:val="clear" w:color="auto" w:fill="FFFFFF"/>
          </w:tcPr>
          <w:p w14:paraId="0C36EA9F" w14:textId="0ED78A9C"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6845A12D" w14:textId="496A4070"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Falla, Mal Funcionamiento del relevador de Bypass</w:t>
            </w:r>
          </w:p>
          <w:p w14:paraId="52452E96" w14:textId="77777777"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r>
      <w:tr w:rsidR="00975D96" w:rsidRPr="00D7209A" w14:paraId="6DB3A9C5" w14:textId="77777777" w:rsidTr="00975D96">
        <w:tc>
          <w:tcPr>
            <w:tcW w:w="2679" w:type="dxa"/>
            <w:gridSpan w:val="2"/>
            <w:vMerge/>
            <w:shd w:val="clear" w:color="auto" w:fill="FFFFFF"/>
          </w:tcPr>
          <w:p w14:paraId="1D97C010" w14:textId="0F462CDC"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6CAA857B" w14:textId="31D398C0"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Falla, Mal Funcionamiento del relevador de Bypass</w:t>
            </w:r>
          </w:p>
          <w:p w14:paraId="64CFA103" w14:textId="77777777"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r>
      <w:tr w:rsidR="00975D96" w:rsidRPr="00D7209A" w14:paraId="1548C456" w14:textId="77777777" w:rsidTr="00975D96">
        <w:tc>
          <w:tcPr>
            <w:tcW w:w="2679" w:type="dxa"/>
            <w:gridSpan w:val="2"/>
            <w:vMerge/>
            <w:shd w:val="clear" w:color="auto" w:fill="FFFFFF"/>
          </w:tcPr>
          <w:p w14:paraId="36826BC4" w14:textId="6539283D"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2084E35A" w14:textId="61AFF622"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Advertencia de DC Alto</w:t>
            </w:r>
          </w:p>
          <w:p w14:paraId="2512C60B" w14:textId="77777777"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r>
      <w:tr w:rsidR="00975D96" w:rsidRPr="00D7209A" w14:paraId="3E506EF4" w14:textId="77777777" w:rsidTr="00975D96">
        <w:tc>
          <w:tcPr>
            <w:tcW w:w="2679" w:type="dxa"/>
            <w:gridSpan w:val="2"/>
            <w:vMerge/>
            <w:shd w:val="clear" w:color="auto" w:fill="FFFFFF"/>
          </w:tcPr>
          <w:p w14:paraId="2620E81D" w14:textId="3D009ED3"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23A0DBCE" w14:textId="446D09E1"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Apagado de DC Alto</w:t>
            </w:r>
          </w:p>
          <w:p w14:paraId="6D1D2907" w14:textId="77777777"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r>
      <w:tr w:rsidR="00975D96" w:rsidRPr="00D7209A" w14:paraId="094607D2" w14:textId="77777777" w:rsidTr="00975D96">
        <w:tc>
          <w:tcPr>
            <w:tcW w:w="2679" w:type="dxa"/>
            <w:gridSpan w:val="2"/>
            <w:vMerge/>
            <w:shd w:val="clear" w:color="auto" w:fill="FFFFFF"/>
          </w:tcPr>
          <w:p w14:paraId="4CD1157E" w14:textId="4E846D1A"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2EBD6D12" w14:textId="57755F2D"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Apagado por Batería Baja</w:t>
            </w:r>
          </w:p>
          <w:p w14:paraId="340E0AA1" w14:textId="77777777"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r>
      <w:tr w:rsidR="00975D96" w:rsidRPr="00D7209A" w14:paraId="5D2E7C05" w14:textId="77777777" w:rsidTr="00975D96">
        <w:tc>
          <w:tcPr>
            <w:tcW w:w="2679" w:type="dxa"/>
            <w:gridSpan w:val="2"/>
            <w:vMerge/>
            <w:shd w:val="clear" w:color="auto" w:fill="FFFFFF"/>
          </w:tcPr>
          <w:p w14:paraId="02FDE5E0" w14:textId="2BCB653E"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5EA6A89A" w14:textId="0C325BF1"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Advertencia de Batería Baja</w:t>
            </w:r>
          </w:p>
          <w:p w14:paraId="3A9F0751" w14:textId="77777777"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r>
      <w:tr w:rsidR="00975D96" w:rsidRPr="00D7209A" w14:paraId="166C196A" w14:textId="77777777" w:rsidTr="00975D96">
        <w:tc>
          <w:tcPr>
            <w:tcW w:w="2679" w:type="dxa"/>
            <w:gridSpan w:val="2"/>
            <w:vMerge/>
            <w:shd w:val="clear" w:color="auto" w:fill="D9D9D9"/>
          </w:tcPr>
          <w:p w14:paraId="7F3BE0D7" w14:textId="205FBDE0" w:rsidR="00975D96" w:rsidRPr="00D7209A" w:rsidRDefault="00975D96" w:rsidP="00D7209A">
            <w:pPr>
              <w:widowControl w:val="0"/>
              <w:suppressAutoHyphens/>
              <w:rPr>
                <w:rFonts w:ascii="Calibri" w:eastAsia="Avenir" w:hAnsi="Calibri" w:cs="Calibri"/>
                <w:b/>
                <w:kern w:val="2"/>
                <w:sz w:val="20"/>
                <w:szCs w:val="20"/>
                <w:lang w:val="es-SV" w:eastAsia="zh-CN" w:bidi="hi-IN"/>
              </w:rPr>
            </w:pPr>
          </w:p>
        </w:tc>
        <w:tc>
          <w:tcPr>
            <w:tcW w:w="6819" w:type="dxa"/>
            <w:shd w:val="clear" w:color="auto" w:fill="D9D9D9"/>
          </w:tcPr>
          <w:p w14:paraId="5B58ACB3" w14:textId="61687420" w:rsidR="00975D96" w:rsidRPr="00D7209A" w:rsidRDefault="00975D96" w:rsidP="00D7209A">
            <w:pPr>
              <w:widowControl w:val="0"/>
              <w:suppressAutoHyphens/>
              <w:rPr>
                <w:rFonts w:ascii="Calibri" w:eastAsia="Avenir" w:hAnsi="Calibri" w:cs="Calibri"/>
                <w:b/>
                <w:kern w:val="2"/>
                <w:sz w:val="20"/>
                <w:szCs w:val="20"/>
                <w:lang w:val="es-SV" w:eastAsia="zh-CN" w:bidi="hi-IN"/>
              </w:rPr>
            </w:pPr>
            <w:r w:rsidRPr="00D7209A">
              <w:rPr>
                <w:rFonts w:ascii="Calibri" w:eastAsia="Avenir" w:hAnsi="Calibri" w:cs="Calibri"/>
                <w:b/>
                <w:kern w:val="2"/>
                <w:sz w:val="20"/>
                <w:szCs w:val="20"/>
                <w:lang w:val="es-SV" w:eastAsia="zh-CN" w:bidi="hi-IN"/>
              </w:rPr>
              <w:t>EL SIGUIENTE JUEGO MÍNIMO DE CONDICIONES DE ALARMA DEBERÁ ESTAR DISPONIBLE:</w:t>
            </w:r>
          </w:p>
        </w:tc>
      </w:tr>
      <w:tr w:rsidR="00975D96" w:rsidRPr="00D7209A" w14:paraId="62067B49" w14:textId="77777777" w:rsidTr="00975D96">
        <w:tc>
          <w:tcPr>
            <w:tcW w:w="2679" w:type="dxa"/>
            <w:gridSpan w:val="2"/>
            <w:vMerge/>
            <w:shd w:val="clear" w:color="auto" w:fill="FFFFFF"/>
          </w:tcPr>
          <w:p w14:paraId="6B8F1C90" w14:textId="7A29A36D" w:rsidR="00975D96" w:rsidRPr="00D7209A" w:rsidRDefault="00975D96" w:rsidP="00D7209A">
            <w:pPr>
              <w:widowControl w:val="0"/>
              <w:suppressAutoHyphens/>
              <w:rPr>
                <w:rFonts w:ascii="Calibri" w:eastAsia="Avenir" w:hAnsi="Calibri" w:cs="Calibri"/>
                <w:b/>
                <w:bCs/>
                <w:kern w:val="2"/>
                <w:sz w:val="20"/>
                <w:szCs w:val="20"/>
                <w:lang w:val="es-SV" w:eastAsia="zh-CN" w:bidi="hi-IN"/>
              </w:rPr>
            </w:pPr>
          </w:p>
        </w:tc>
        <w:tc>
          <w:tcPr>
            <w:tcW w:w="6819" w:type="dxa"/>
            <w:shd w:val="clear" w:color="auto" w:fill="FFFFFF"/>
          </w:tcPr>
          <w:p w14:paraId="4C17ACC8" w14:textId="372D9A8E" w:rsidR="00975D96" w:rsidRPr="00D7209A" w:rsidRDefault="00975D96" w:rsidP="00D7209A">
            <w:pPr>
              <w:widowControl w:val="0"/>
              <w:suppressAutoHyphens/>
              <w:rPr>
                <w:rFonts w:ascii="Calibri" w:eastAsia="Avenir" w:hAnsi="Calibri" w:cs="Calibri"/>
                <w:b/>
                <w:bCs/>
                <w:kern w:val="2"/>
                <w:sz w:val="20"/>
                <w:szCs w:val="20"/>
                <w:lang w:val="es-SV" w:eastAsia="zh-CN" w:bidi="hi-IN"/>
              </w:rPr>
            </w:pPr>
            <w:r w:rsidRPr="00D7209A">
              <w:rPr>
                <w:rFonts w:ascii="Calibri" w:eastAsia="Avenir" w:hAnsi="Calibri" w:cs="Calibri"/>
                <w:b/>
                <w:bCs/>
                <w:kern w:val="2"/>
                <w:sz w:val="20"/>
                <w:szCs w:val="20"/>
                <w:lang w:val="es-SV" w:eastAsia="zh-CN" w:bidi="hi-IN"/>
              </w:rPr>
              <w:t>Alarmas:</w:t>
            </w:r>
          </w:p>
        </w:tc>
      </w:tr>
      <w:tr w:rsidR="00975D96" w:rsidRPr="00D7209A" w14:paraId="5E34EF27" w14:textId="77777777" w:rsidTr="00975D96">
        <w:tc>
          <w:tcPr>
            <w:tcW w:w="2679" w:type="dxa"/>
            <w:gridSpan w:val="2"/>
            <w:vMerge/>
            <w:shd w:val="clear" w:color="auto" w:fill="FFFFFF"/>
          </w:tcPr>
          <w:p w14:paraId="1763BD1F" w14:textId="15036004" w:rsidR="00975D96" w:rsidRPr="00D7209A" w:rsidRDefault="00975D96" w:rsidP="00D7209A">
            <w:pPr>
              <w:widowControl w:val="0"/>
              <w:suppressAutoHyphens/>
              <w:spacing w:after="160" w:line="259" w:lineRule="auto"/>
              <w:contextualSpacing/>
              <w:jc w:val="both"/>
              <w:rPr>
                <w:rFonts w:ascii="Bembo" w:eastAsia="Avenir" w:hAnsi="Bembo" w:cs="Calibri"/>
                <w:color w:val="333333"/>
                <w:kern w:val="2"/>
                <w:sz w:val="20"/>
                <w:szCs w:val="20"/>
                <w:lang w:val="es-SV" w:eastAsia="zh-CN" w:bidi="hi-IN"/>
              </w:rPr>
            </w:pPr>
          </w:p>
        </w:tc>
        <w:tc>
          <w:tcPr>
            <w:tcW w:w="6819" w:type="dxa"/>
            <w:shd w:val="clear" w:color="auto" w:fill="FFFFFF"/>
          </w:tcPr>
          <w:p w14:paraId="2DB4960F" w14:textId="56F2B484" w:rsidR="00975D96" w:rsidRPr="00D7209A" w:rsidRDefault="00975D96" w:rsidP="00D7209A">
            <w:pPr>
              <w:widowControl w:val="0"/>
              <w:suppressAutoHyphens/>
              <w:spacing w:after="160" w:line="259" w:lineRule="auto"/>
              <w:contextualSpacing/>
              <w:jc w:val="both"/>
              <w:rPr>
                <w:rFonts w:ascii="Bembo" w:eastAsia="Avenir" w:hAnsi="Bembo" w:cs="Calibri"/>
                <w:color w:val="333333"/>
                <w:kern w:val="2"/>
                <w:sz w:val="20"/>
                <w:szCs w:val="20"/>
                <w:lang w:val="es-SV" w:eastAsia="zh-CN" w:bidi="hi-IN"/>
              </w:rPr>
            </w:pPr>
            <w:r w:rsidRPr="00975D96">
              <w:rPr>
                <w:rFonts w:ascii="Calibri" w:hAnsi="Calibri" w:cs="Calibri"/>
                <w:color w:val="000000"/>
                <w:sz w:val="20"/>
                <w:szCs w:val="20"/>
                <w:lang w:val="es-SV" w:eastAsia="es-ES_tradnl"/>
              </w:rPr>
              <w:t xml:space="preserve">Los siguientes controles o funciones de programación pueden lograrse por el uso de la unidad de display. Los </w:t>
            </w:r>
            <w:proofErr w:type="spellStart"/>
            <w:r w:rsidRPr="00975D96">
              <w:rPr>
                <w:rFonts w:ascii="Calibri" w:hAnsi="Calibri" w:cs="Calibri"/>
                <w:color w:val="000000"/>
                <w:sz w:val="20"/>
                <w:szCs w:val="20"/>
                <w:lang w:val="es-SV" w:eastAsia="es-ES_tradnl"/>
              </w:rPr>
              <w:t>switches</w:t>
            </w:r>
            <w:proofErr w:type="spellEnd"/>
            <w:r w:rsidRPr="00975D96">
              <w:rPr>
                <w:rFonts w:ascii="Calibri" w:hAnsi="Calibri" w:cs="Calibri"/>
                <w:color w:val="000000"/>
                <w:sz w:val="20"/>
                <w:szCs w:val="20"/>
                <w:lang w:val="es-SV" w:eastAsia="es-ES_tradnl"/>
              </w:rPr>
              <w:t xml:space="preserve"> de membrana de presión </w:t>
            </w:r>
            <w:proofErr w:type="spellStart"/>
            <w:r w:rsidRPr="00975D96">
              <w:rPr>
                <w:rFonts w:ascii="Calibri" w:hAnsi="Calibri" w:cs="Calibri"/>
                <w:color w:val="000000"/>
                <w:sz w:val="20"/>
                <w:szCs w:val="20"/>
                <w:lang w:val="es-SV" w:eastAsia="es-ES_tradnl"/>
              </w:rPr>
              <w:t>facilitán</w:t>
            </w:r>
            <w:proofErr w:type="spellEnd"/>
            <w:r w:rsidRPr="00975D96">
              <w:rPr>
                <w:rFonts w:ascii="Calibri" w:hAnsi="Calibri" w:cs="Calibri"/>
                <w:color w:val="000000"/>
                <w:sz w:val="20"/>
                <w:szCs w:val="20"/>
                <w:lang w:val="es-SV" w:eastAsia="es-ES_tradnl"/>
              </w:rPr>
              <w:t xml:space="preserve"> estas operaciones</w:t>
            </w:r>
            <w:r>
              <w:rPr>
                <w:rFonts w:ascii="Calibri" w:hAnsi="Calibri" w:cs="Calibri"/>
                <w:color w:val="000000"/>
                <w:sz w:val="20"/>
                <w:szCs w:val="20"/>
                <w:lang w:val="es-SV" w:eastAsia="es-ES_tradnl"/>
              </w:rPr>
              <w:t>.</w:t>
            </w:r>
          </w:p>
        </w:tc>
      </w:tr>
      <w:tr w:rsidR="00975D96" w:rsidRPr="00D7209A" w14:paraId="64B1277C" w14:textId="77777777" w:rsidTr="00975D96">
        <w:tc>
          <w:tcPr>
            <w:tcW w:w="2679" w:type="dxa"/>
            <w:gridSpan w:val="2"/>
            <w:vMerge/>
            <w:shd w:val="clear" w:color="auto" w:fill="FFFFFF"/>
          </w:tcPr>
          <w:p w14:paraId="05BD8894" w14:textId="05E7973B"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2FC78E26" w14:textId="685AFD8A"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Silenciar alarma audible</w:t>
            </w:r>
          </w:p>
        </w:tc>
      </w:tr>
      <w:tr w:rsidR="00975D96" w:rsidRPr="00D7209A" w14:paraId="3C76CEC8" w14:textId="77777777" w:rsidTr="00975D96">
        <w:tc>
          <w:tcPr>
            <w:tcW w:w="2679" w:type="dxa"/>
            <w:gridSpan w:val="2"/>
            <w:vMerge/>
            <w:shd w:val="clear" w:color="auto" w:fill="FFFFFF"/>
          </w:tcPr>
          <w:p w14:paraId="0B6560F1" w14:textId="6C2B3DAA"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7B449CF4" w14:textId="532D4964"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Mostrar o establecer fecha y hora</w:t>
            </w:r>
          </w:p>
        </w:tc>
      </w:tr>
      <w:tr w:rsidR="00975D96" w:rsidRPr="00D7209A" w14:paraId="0D2C1971" w14:textId="77777777" w:rsidTr="00975D96">
        <w:tc>
          <w:tcPr>
            <w:tcW w:w="2679" w:type="dxa"/>
            <w:gridSpan w:val="2"/>
            <w:vMerge/>
            <w:shd w:val="clear" w:color="auto" w:fill="FFFFFF"/>
          </w:tcPr>
          <w:p w14:paraId="23FABA38" w14:textId="0B0F29D7"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34E7A20D" w14:textId="4B44A856"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Habilitar o deshabilitar la característica de re-encendido automático</w:t>
            </w:r>
          </w:p>
        </w:tc>
      </w:tr>
      <w:tr w:rsidR="00975D96" w:rsidRPr="00D7209A" w14:paraId="06DE1E70" w14:textId="77777777" w:rsidTr="00975D96">
        <w:tc>
          <w:tcPr>
            <w:tcW w:w="2679" w:type="dxa"/>
            <w:gridSpan w:val="2"/>
            <w:vMerge/>
            <w:shd w:val="clear" w:color="auto" w:fill="FFFFFF"/>
          </w:tcPr>
          <w:p w14:paraId="3702D138" w14:textId="1BDEDD2D"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6FD8B1D4" w14:textId="64C6BB0D"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transferir carga crítica desde y hacia el bypass estático</w:t>
            </w:r>
          </w:p>
        </w:tc>
      </w:tr>
      <w:tr w:rsidR="00975D96" w:rsidRPr="00D7209A" w14:paraId="541AD214" w14:textId="77777777" w:rsidTr="00975D96">
        <w:tc>
          <w:tcPr>
            <w:tcW w:w="2679" w:type="dxa"/>
            <w:gridSpan w:val="2"/>
            <w:vMerge/>
            <w:shd w:val="clear" w:color="auto" w:fill="FFFFFF"/>
          </w:tcPr>
          <w:p w14:paraId="4960AB56" w14:textId="22CADAF4"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12425F05" w14:textId="02210F9D"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Probar la condición de batería bajo demanda</w:t>
            </w:r>
          </w:p>
        </w:tc>
      </w:tr>
      <w:tr w:rsidR="00975D96" w:rsidRPr="00D7209A" w14:paraId="7E38CEB4" w14:textId="77777777" w:rsidTr="00975D96">
        <w:tc>
          <w:tcPr>
            <w:tcW w:w="2679" w:type="dxa"/>
            <w:gridSpan w:val="2"/>
            <w:vMerge/>
            <w:shd w:val="clear" w:color="auto" w:fill="FFFFFF"/>
          </w:tcPr>
          <w:p w14:paraId="589997E7" w14:textId="0B3F9548"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23FA3D55" w14:textId="1C99F004"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Establecer intervalos para pruebas automáticas de batería</w:t>
            </w:r>
          </w:p>
        </w:tc>
      </w:tr>
      <w:tr w:rsidR="00975D96" w:rsidRPr="00D7209A" w14:paraId="2305B4CC" w14:textId="77777777" w:rsidTr="00975D96">
        <w:tc>
          <w:tcPr>
            <w:tcW w:w="2679" w:type="dxa"/>
            <w:gridSpan w:val="2"/>
            <w:vMerge/>
            <w:shd w:val="clear" w:color="auto" w:fill="FFFFFF"/>
          </w:tcPr>
          <w:p w14:paraId="262A4262" w14:textId="6275C403"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2409CF12" w14:textId="1E2000FD" w:rsidR="00975D96" w:rsidRPr="00D7209A" w:rsidRDefault="00975D96" w:rsidP="005F6E48">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Ajustar puntos de programación para diferentes alarmas</w:t>
            </w:r>
          </w:p>
        </w:tc>
      </w:tr>
      <w:tr w:rsidR="00975D96" w:rsidRPr="00D7209A" w14:paraId="38A0B205" w14:textId="77777777" w:rsidTr="00975D96">
        <w:tc>
          <w:tcPr>
            <w:tcW w:w="2679" w:type="dxa"/>
            <w:gridSpan w:val="2"/>
            <w:vMerge/>
            <w:shd w:val="clear" w:color="auto" w:fill="FFFFFF"/>
          </w:tcPr>
          <w:p w14:paraId="6DD5EBD7" w14:textId="64471E54"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2CF5AC49" w14:textId="3E41653F"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Programar los parámetros para apagado</w:t>
            </w:r>
          </w:p>
        </w:tc>
      </w:tr>
      <w:tr w:rsidR="00975D96" w:rsidRPr="00D7209A" w14:paraId="56587F2C" w14:textId="77777777" w:rsidTr="00975D96">
        <w:tc>
          <w:tcPr>
            <w:tcW w:w="2679" w:type="dxa"/>
            <w:gridSpan w:val="2"/>
            <w:vMerge/>
            <w:shd w:val="clear" w:color="auto" w:fill="D9D9D9"/>
          </w:tcPr>
          <w:p w14:paraId="2D25D33E" w14:textId="5DA35CCD" w:rsidR="00975D96" w:rsidRPr="00D7209A" w:rsidRDefault="00975D96" w:rsidP="00D7209A">
            <w:pPr>
              <w:widowControl w:val="0"/>
              <w:suppressAutoHyphens/>
              <w:spacing w:after="160" w:line="259" w:lineRule="auto"/>
              <w:contextualSpacing/>
              <w:rPr>
                <w:rFonts w:ascii="Calibri" w:eastAsia="Avenir" w:hAnsi="Calibri" w:cs="Calibri"/>
                <w:b/>
                <w:kern w:val="2"/>
                <w:sz w:val="20"/>
                <w:szCs w:val="20"/>
                <w:lang w:val="es-SV" w:eastAsia="zh-CN" w:bidi="hi-IN"/>
              </w:rPr>
            </w:pPr>
          </w:p>
        </w:tc>
        <w:tc>
          <w:tcPr>
            <w:tcW w:w="6819" w:type="dxa"/>
            <w:shd w:val="clear" w:color="auto" w:fill="D9D9D9"/>
          </w:tcPr>
          <w:p w14:paraId="07DA2C5B" w14:textId="42C57BA9" w:rsidR="00975D96" w:rsidRPr="00D7209A" w:rsidRDefault="00975D96" w:rsidP="00D7209A">
            <w:pPr>
              <w:widowControl w:val="0"/>
              <w:suppressAutoHyphens/>
              <w:spacing w:after="160" w:line="259" w:lineRule="auto"/>
              <w:contextualSpacing/>
              <w:rPr>
                <w:rFonts w:ascii="Calibri" w:eastAsia="Avenir" w:hAnsi="Calibri" w:cs="Calibri"/>
                <w:b/>
                <w:kern w:val="2"/>
                <w:sz w:val="20"/>
                <w:szCs w:val="20"/>
                <w:lang w:val="es-SV" w:eastAsia="zh-CN" w:bidi="hi-IN"/>
              </w:rPr>
            </w:pPr>
            <w:r w:rsidRPr="00D7209A">
              <w:rPr>
                <w:rFonts w:ascii="Calibri" w:eastAsia="Avenir" w:hAnsi="Calibri" w:cs="Calibri"/>
                <w:b/>
                <w:kern w:val="2"/>
                <w:sz w:val="20"/>
                <w:szCs w:val="20"/>
                <w:lang w:val="es-SV" w:eastAsia="zh-CN" w:bidi="hi-IN"/>
              </w:rPr>
              <w:t>CONTACTOS SECOS LIBRES DE POTENCIA</w:t>
            </w:r>
          </w:p>
        </w:tc>
      </w:tr>
      <w:tr w:rsidR="00975D96" w:rsidRPr="00D7209A" w14:paraId="159F8A2D" w14:textId="77777777" w:rsidTr="00975D96">
        <w:tc>
          <w:tcPr>
            <w:tcW w:w="2679" w:type="dxa"/>
            <w:gridSpan w:val="2"/>
            <w:vMerge/>
            <w:shd w:val="clear" w:color="auto" w:fill="FFFFFF"/>
          </w:tcPr>
          <w:p w14:paraId="07E9211B" w14:textId="36E4A7EF" w:rsidR="00975D96" w:rsidRPr="00D7209A" w:rsidRDefault="00975D96" w:rsidP="00D7209A">
            <w:pPr>
              <w:widowControl w:val="0"/>
              <w:suppressAutoHyphens/>
              <w:spacing w:after="160" w:line="259" w:lineRule="auto"/>
              <w:contextualSpacing/>
              <w:jc w:val="both"/>
              <w:rPr>
                <w:rFonts w:ascii="Bembo" w:eastAsia="Avenir" w:hAnsi="Bembo" w:cs="Calibri"/>
                <w:color w:val="333333"/>
                <w:kern w:val="2"/>
                <w:sz w:val="20"/>
                <w:szCs w:val="20"/>
                <w:lang w:val="es-SV" w:eastAsia="zh-CN" w:bidi="hi-IN"/>
              </w:rPr>
            </w:pPr>
          </w:p>
        </w:tc>
        <w:tc>
          <w:tcPr>
            <w:tcW w:w="6819" w:type="dxa"/>
            <w:shd w:val="clear" w:color="auto" w:fill="FFFFFF"/>
          </w:tcPr>
          <w:p w14:paraId="1C138F82" w14:textId="4F801CA6" w:rsidR="00975D96" w:rsidRPr="00D7209A" w:rsidRDefault="005F6E48" w:rsidP="00D7209A">
            <w:pPr>
              <w:widowControl w:val="0"/>
              <w:suppressAutoHyphens/>
              <w:spacing w:after="160" w:line="259" w:lineRule="auto"/>
              <w:contextualSpacing/>
              <w:jc w:val="both"/>
              <w:rPr>
                <w:rFonts w:ascii="Calibri" w:eastAsia="Avenir" w:hAnsi="Calibri" w:cs="Calibri"/>
                <w:b/>
                <w:kern w:val="2"/>
                <w:sz w:val="20"/>
                <w:szCs w:val="20"/>
                <w:lang w:val="es-SV" w:eastAsia="zh-CN" w:bidi="hi-IN"/>
              </w:rPr>
            </w:pPr>
            <w:r w:rsidRPr="005F6E48">
              <w:rPr>
                <w:rFonts w:ascii="Calibri" w:hAnsi="Calibri" w:cs="Calibri"/>
                <w:color w:val="000000"/>
                <w:sz w:val="20"/>
                <w:szCs w:val="20"/>
                <w:lang w:val="es-SV" w:eastAsia="es-ES_tradnl"/>
              </w:rPr>
              <w:t>Los siguientes contactos libres de potenciales estarán disponibles en una tarjeta de interface opcional de relevadores Operación Normal Operación en Batería Operación en Bypass Falla Común Batería Baja UPS Apagado</w:t>
            </w:r>
            <w:r>
              <w:rPr>
                <w:rFonts w:ascii="Calibri" w:hAnsi="Calibri" w:cs="Calibri"/>
                <w:color w:val="000000"/>
                <w:sz w:val="20"/>
                <w:szCs w:val="20"/>
                <w:lang w:val="es-SV" w:eastAsia="es-ES_tradnl"/>
              </w:rPr>
              <w:t>.</w:t>
            </w:r>
          </w:p>
        </w:tc>
      </w:tr>
      <w:tr w:rsidR="00975D96" w:rsidRPr="00D7209A" w14:paraId="6F7E0499" w14:textId="77777777" w:rsidTr="00975D96">
        <w:tc>
          <w:tcPr>
            <w:tcW w:w="2679" w:type="dxa"/>
            <w:gridSpan w:val="2"/>
            <w:vMerge/>
            <w:shd w:val="clear" w:color="auto" w:fill="D9D9D9"/>
          </w:tcPr>
          <w:p w14:paraId="61F44B67" w14:textId="332AB73D" w:rsidR="00975D96" w:rsidRPr="00D7209A" w:rsidRDefault="00975D96" w:rsidP="00D7209A">
            <w:pPr>
              <w:widowControl w:val="0"/>
              <w:suppressAutoHyphens/>
              <w:spacing w:after="160" w:line="259" w:lineRule="auto"/>
              <w:contextualSpacing/>
              <w:rPr>
                <w:rFonts w:ascii="Calibri" w:eastAsia="Avenir" w:hAnsi="Calibri" w:cs="Calibri"/>
                <w:b/>
                <w:bCs/>
                <w:kern w:val="2"/>
                <w:sz w:val="20"/>
                <w:szCs w:val="20"/>
                <w:lang w:val="es-SV" w:eastAsia="zh-CN" w:bidi="hi-IN"/>
              </w:rPr>
            </w:pPr>
          </w:p>
        </w:tc>
        <w:tc>
          <w:tcPr>
            <w:tcW w:w="6819" w:type="dxa"/>
            <w:shd w:val="clear" w:color="auto" w:fill="D9D9D9"/>
          </w:tcPr>
          <w:p w14:paraId="2484A97B" w14:textId="15A7D071" w:rsidR="00975D96" w:rsidRPr="00D7209A" w:rsidRDefault="00975D96" w:rsidP="00D7209A">
            <w:pPr>
              <w:widowControl w:val="0"/>
              <w:suppressAutoHyphens/>
              <w:spacing w:after="160" w:line="259" w:lineRule="auto"/>
              <w:contextualSpacing/>
              <w:rPr>
                <w:rFonts w:ascii="Calibri" w:eastAsia="Avenir" w:hAnsi="Calibri" w:cs="Calibri"/>
                <w:b/>
                <w:kern w:val="2"/>
                <w:sz w:val="20"/>
                <w:szCs w:val="20"/>
                <w:lang w:val="es-SV" w:eastAsia="zh-CN" w:bidi="hi-IN"/>
              </w:rPr>
            </w:pPr>
            <w:r w:rsidRPr="00D7209A">
              <w:rPr>
                <w:rFonts w:ascii="Calibri" w:eastAsia="Avenir" w:hAnsi="Calibri" w:cs="Calibri"/>
                <w:b/>
                <w:bCs/>
                <w:kern w:val="2"/>
                <w:sz w:val="20"/>
                <w:szCs w:val="20"/>
                <w:lang w:val="es-SV" w:eastAsia="zh-CN" w:bidi="hi-IN"/>
              </w:rPr>
              <w:t>TABLERO DE INTERFAZ DE COMUNICACIÓN</w:t>
            </w:r>
          </w:p>
        </w:tc>
      </w:tr>
      <w:tr w:rsidR="00975D96" w:rsidRPr="00D7209A" w14:paraId="1A1D34FE" w14:textId="77777777" w:rsidTr="00975D96">
        <w:tc>
          <w:tcPr>
            <w:tcW w:w="2679" w:type="dxa"/>
            <w:gridSpan w:val="2"/>
            <w:vMerge/>
            <w:shd w:val="clear" w:color="auto" w:fill="FFFFFF"/>
          </w:tcPr>
          <w:p w14:paraId="60E83792" w14:textId="71C7E4AC"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50834B4E" w14:textId="58EE6425" w:rsidR="00975D96" w:rsidRPr="00D7209A" w:rsidRDefault="005F6E48"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r w:rsidRPr="005F6E48">
              <w:rPr>
                <w:rFonts w:ascii="Calibri" w:hAnsi="Calibri" w:cs="Calibri"/>
                <w:color w:val="000000"/>
                <w:sz w:val="20"/>
                <w:szCs w:val="20"/>
                <w:lang w:val="es-SV" w:eastAsia="es-ES_tradnl"/>
              </w:rPr>
              <w:t>Un tablero de interface de comunicación ofrece los siguientes puertos de comunicación que pueden ser utilizados simultáneamente: RS232 Puerto Serial #1</w:t>
            </w:r>
          </w:p>
        </w:tc>
      </w:tr>
      <w:tr w:rsidR="00975D96" w:rsidRPr="00D7209A" w14:paraId="68FC763B" w14:textId="77777777" w:rsidTr="00975D96">
        <w:tc>
          <w:tcPr>
            <w:tcW w:w="2679" w:type="dxa"/>
            <w:gridSpan w:val="2"/>
            <w:vMerge/>
            <w:shd w:val="clear" w:color="auto" w:fill="D9D9D9"/>
          </w:tcPr>
          <w:p w14:paraId="2E000E4B" w14:textId="3E62E9A2" w:rsidR="00975D96" w:rsidRPr="00D7209A" w:rsidRDefault="00975D96" w:rsidP="00D7209A">
            <w:pPr>
              <w:widowControl w:val="0"/>
              <w:suppressAutoHyphens/>
              <w:spacing w:after="160" w:line="259" w:lineRule="auto"/>
              <w:contextualSpacing/>
              <w:rPr>
                <w:rFonts w:ascii="Calibri" w:eastAsia="Bembo Std" w:hAnsi="Calibri" w:cs="Calibri"/>
                <w:b/>
                <w:bCs/>
                <w:kern w:val="2"/>
                <w:sz w:val="20"/>
                <w:szCs w:val="20"/>
                <w:lang w:val="es-SV" w:eastAsia="zh-CN" w:bidi="hi-IN"/>
              </w:rPr>
            </w:pPr>
          </w:p>
        </w:tc>
        <w:tc>
          <w:tcPr>
            <w:tcW w:w="6819" w:type="dxa"/>
            <w:shd w:val="clear" w:color="auto" w:fill="D9D9D9"/>
          </w:tcPr>
          <w:p w14:paraId="6D86A74C" w14:textId="47A8B3A1" w:rsidR="00975D96" w:rsidRPr="00D7209A" w:rsidRDefault="00975D96" w:rsidP="00D7209A">
            <w:pPr>
              <w:widowControl w:val="0"/>
              <w:suppressAutoHyphens/>
              <w:spacing w:after="160" w:line="259" w:lineRule="auto"/>
              <w:contextualSpacing/>
              <w:rPr>
                <w:rFonts w:ascii="Calibri" w:eastAsia="Avenir" w:hAnsi="Calibri" w:cs="Calibri"/>
                <w:b/>
                <w:kern w:val="2"/>
                <w:sz w:val="20"/>
                <w:szCs w:val="20"/>
                <w:lang w:val="es-SV" w:eastAsia="zh-CN" w:bidi="hi-IN"/>
              </w:rPr>
            </w:pPr>
            <w:r w:rsidRPr="00D7209A">
              <w:rPr>
                <w:rFonts w:ascii="Calibri" w:eastAsia="Bembo Std" w:hAnsi="Calibri" w:cs="Calibri"/>
                <w:b/>
                <w:bCs/>
                <w:kern w:val="2"/>
                <w:sz w:val="20"/>
                <w:szCs w:val="20"/>
                <w:lang w:val="es-SV" w:eastAsia="zh-CN" w:bidi="hi-IN"/>
              </w:rPr>
              <w:t>BATERÍA</w:t>
            </w:r>
          </w:p>
        </w:tc>
      </w:tr>
      <w:tr w:rsidR="00975D96" w:rsidRPr="00D7209A" w14:paraId="7BC36B3C" w14:textId="77777777" w:rsidTr="00975D96">
        <w:tc>
          <w:tcPr>
            <w:tcW w:w="2679" w:type="dxa"/>
            <w:gridSpan w:val="2"/>
            <w:vMerge/>
            <w:shd w:val="clear" w:color="auto" w:fill="FFFFFF"/>
          </w:tcPr>
          <w:p w14:paraId="1C122AEA" w14:textId="53B5C19A" w:rsidR="00975D96" w:rsidRPr="00D7209A" w:rsidRDefault="00975D96" w:rsidP="00D7209A">
            <w:pPr>
              <w:widowControl w:val="0"/>
              <w:suppressAutoHyphens/>
              <w:spacing w:after="160" w:line="259" w:lineRule="auto"/>
              <w:contextualSpacing/>
              <w:jc w:val="both"/>
              <w:rPr>
                <w:rFonts w:ascii="Bembo" w:eastAsia="Avenir" w:hAnsi="Bembo" w:cs="Calibri"/>
                <w:color w:val="333333"/>
                <w:kern w:val="2"/>
                <w:sz w:val="20"/>
                <w:szCs w:val="20"/>
                <w:lang w:val="es-SV" w:eastAsia="zh-CN" w:bidi="hi-IN"/>
              </w:rPr>
            </w:pPr>
          </w:p>
        </w:tc>
        <w:tc>
          <w:tcPr>
            <w:tcW w:w="6819" w:type="dxa"/>
            <w:shd w:val="clear" w:color="auto" w:fill="FFFFFF"/>
          </w:tcPr>
          <w:p w14:paraId="3850B051" w14:textId="65B3CECF" w:rsidR="00975D96" w:rsidRPr="00D7209A" w:rsidRDefault="005F6E48" w:rsidP="00D7209A">
            <w:pPr>
              <w:widowControl w:val="0"/>
              <w:suppressAutoHyphens/>
              <w:spacing w:after="160" w:line="259" w:lineRule="auto"/>
              <w:contextualSpacing/>
              <w:jc w:val="both"/>
              <w:rPr>
                <w:rFonts w:ascii="Calibri" w:eastAsia="Avenir" w:hAnsi="Calibri" w:cs="Calibri"/>
                <w:b/>
                <w:kern w:val="2"/>
                <w:sz w:val="20"/>
                <w:szCs w:val="20"/>
                <w:lang w:val="es-SV" w:eastAsia="zh-CN" w:bidi="hi-IN"/>
              </w:rPr>
            </w:pPr>
            <w:r w:rsidRPr="005F6E48">
              <w:rPr>
                <w:rFonts w:ascii="Bembo" w:eastAsia="Avenir" w:hAnsi="Bembo" w:cs="Calibri"/>
                <w:color w:val="333333"/>
                <w:kern w:val="2"/>
                <w:sz w:val="20"/>
                <w:szCs w:val="20"/>
                <w:lang w:val="es-SV" w:eastAsia="zh-CN" w:bidi="hi-IN"/>
              </w:rPr>
              <w:t>La batería del UPS es de construcción modular elaborada con módulos de batería reemplazables por el usuario, intercambiables y con fusible. Cada módulo de batería es monitoreado para determinar el voltaje y temperatura a ser utilizados por el diagnóstico de batería UPS, y circuitos de cargador compensados a temperatura.</w:t>
            </w:r>
          </w:p>
        </w:tc>
      </w:tr>
      <w:tr w:rsidR="00975D96" w:rsidRPr="00D7209A" w14:paraId="71E85B4A" w14:textId="77777777" w:rsidTr="00975D96">
        <w:tc>
          <w:tcPr>
            <w:tcW w:w="2679" w:type="dxa"/>
            <w:gridSpan w:val="2"/>
            <w:vMerge/>
            <w:shd w:val="clear" w:color="auto" w:fill="FFFFFF"/>
          </w:tcPr>
          <w:p w14:paraId="5E0FBB1C" w14:textId="33D41B7D" w:rsidR="00975D96" w:rsidRPr="00D7209A" w:rsidRDefault="00975D96" w:rsidP="00D7209A">
            <w:pPr>
              <w:widowControl w:val="0"/>
              <w:suppressAutoHyphens/>
              <w:spacing w:after="160" w:line="259" w:lineRule="auto"/>
              <w:contextualSpacing/>
              <w:jc w:val="both"/>
              <w:rPr>
                <w:rFonts w:ascii="Bembo" w:eastAsia="Avenir" w:hAnsi="Bembo" w:cs="Calibri"/>
                <w:color w:val="333333"/>
                <w:kern w:val="2"/>
                <w:sz w:val="20"/>
                <w:szCs w:val="20"/>
                <w:lang w:val="es-SV" w:eastAsia="zh-CN" w:bidi="hi-IN"/>
              </w:rPr>
            </w:pPr>
          </w:p>
        </w:tc>
        <w:tc>
          <w:tcPr>
            <w:tcW w:w="6819" w:type="dxa"/>
            <w:shd w:val="clear" w:color="auto" w:fill="FFFFFF"/>
          </w:tcPr>
          <w:p w14:paraId="12F5CC4B" w14:textId="7A173567" w:rsidR="00975D96" w:rsidRPr="00D7209A" w:rsidRDefault="005F6E48" w:rsidP="00D7209A">
            <w:pPr>
              <w:widowControl w:val="0"/>
              <w:suppressAutoHyphens/>
              <w:spacing w:after="160" w:line="259" w:lineRule="auto"/>
              <w:contextualSpacing/>
              <w:jc w:val="both"/>
              <w:rPr>
                <w:rFonts w:ascii="Bembo" w:eastAsia="Avenir" w:hAnsi="Bembo" w:cs="Calibri"/>
                <w:color w:val="333333"/>
                <w:kern w:val="2"/>
                <w:sz w:val="20"/>
                <w:szCs w:val="20"/>
                <w:lang w:val="es-SV" w:eastAsia="zh-CN" w:bidi="hi-IN"/>
              </w:rPr>
            </w:pPr>
            <w:r w:rsidRPr="005F6E48">
              <w:rPr>
                <w:rFonts w:ascii="Calibri" w:hAnsi="Calibri" w:cs="Calibri"/>
                <w:color w:val="000000"/>
                <w:sz w:val="20"/>
                <w:szCs w:val="20"/>
                <w:lang w:val="es-SV" w:eastAsia="es-ES_tradnl"/>
              </w:rPr>
              <w:t>Los recipientes de batería albergados dentro de cada módulo removible de batería son de tipo Válvula Regulada de Plomo Acido (VRLA).</w:t>
            </w:r>
          </w:p>
        </w:tc>
      </w:tr>
      <w:tr w:rsidR="00975D96" w:rsidRPr="00D7209A" w14:paraId="0A2C3765" w14:textId="77777777" w:rsidTr="00975D96">
        <w:tc>
          <w:tcPr>
            <w:tcW w:w="2679" w:type="dxa"/>
            <w:gridSpan w:val="2"/>
            <w:vMerge/>
            <w:shd w:val="clear" w:color="auto" w:fill="FFFFFF"/>
          </w:tcPr>
          <w:p w14:paraId="78915207" w14:textId="101AEB7B" w:rsidR="00975D96" w:rsidRPr="00D7209A" w:rsidRDefault="00975D96" w:rsidP="00D7209A">
            <w:pPr>
              <w:widowControl w:val="0"/>
              <w:suppressAutoHyphens/>
              <w:spacing w:after="160" w:line="259" w:lineRule="auto"/>
              <w:contextualSpacing/>
              <w:rPr>
                <w:rFonts w:ascii="Bembo" w:eastAsia="Avenir" w:hAnsi="Bembo" w:cs="Calibri"/>
                <w:color w:val="333333"/>
                <w:kern w:val="2"/>
                <w:sz w:val="20"/>
                <w:szCs w:val="20"/>
                <w:lang w:val="es-SV" w:eastAsia="zh-CN" w:bidi="hi-IN"/>
              </w:rPr>
            </w:pPr>
          </w:p>
        </w:tc>
        <w:tc>
          <w:tcPr>
            <w:tcW w:w="6819" w:type="dxa"/>
            <w:shd w:val="clear" w:color="auto" w:fill="FFFFFF"/>
          </w:tcPr>
          <w:p w14:paraId="7A031A51" w14:textId="57B12084" w:rsidR="00975D96" w:rsidRPr="00D7209A" w:rsidRDefault="005F6E48" w:rsidP="00D7209A">
            <w:pPr>
              <w:widowControl w:val="0"/>
              <w:suppressAutoHyphens/>
              <w:spacing w:after="160" w:line="259" w:lineRule="auto"/>
              <w:contextualSpacing/>
              <w:rPr>
                <w:rFonts w:ascii="Calibri" w:eastAsia="Avenir" w:hAnsi="Calibri" w:cs="Calibri"/>
                <w:b/>
                <w:kern w:val="2"/>
                <w:sz w:val="20"/>
                <w:szCs w:val="20"/>
                <w:lang w:val="es-SV" w:eastAsia="zh-CN" w:bidi="hi-IN"/>
              </w:rPr>
            </w:pPr>
            <w:r w:rsidRPr="005F6E48">
              <w:rPr>
                <w:rFonts w:ascii="Bembo" w:eastAsia="Avenir" w:hAnsi="Bembo" w:cs="Calibri"/>
                <w:color w:val="333333"/>
                <w:kern w:val="2"/>
                <w:sz w:val="20"/>
                <w:szCs w:val="20"/>
                <w:lang w:val="es-SV" w:eastAsia="zh-CN" w:bidi="hi-IN"/>
              </w:rPr>
              <w:t>El UPS incorpora un sistema de administración de baterías para monitorear continuamente la salud de cada módulo removible de batería. Este sistema puede notificar al usuario en el evento de que se encuentre un módulo de batería en falla o débil.</w:t>
            </w:r>
          </w:p>
        </w:tc>
      </w:tr>
      <w:tr w:rsidR="00975D96" w:rsidRPr="00D7209A" w14:paraId="22BAD4F8" w14:textId="77777777" w:rsidTr="00975D96">
        <w:tc>
          <w:tcPr>
            <w:tcW w:w="2679" w:type="dxa"/>
            <w:gridSpan w:val="2"/>
            <w:vMerge/>
            <w:shd w:val="clear" w:color="auto" w:fill="D9D9D9"/>
          </w:tcPr>
          <w:p w14:paraId="27084B33" w14:textId="71E12798" w:rsidR="00975D96" w:rsidRPr="00D7209A" w:rsidRDefault="00975D96" w:rsidP="00D7209A">
            <w:pPr>
              <w:widowControl w:val="0"/>
              <w:suppressAutoHyphens/>
              <w:rPr>
                <w:rFonts w:ascii="Calibri" w:eastAsia="Bembo Std" w:hAnsi="Calibri" w:cs="Calibri"/>
                <w:b/>
                <w:bCs/>
                <w:kern w:val="2"/>
                <w:sz w:val="20"/>
                <w:szCs w:val="20"/>
                <w:lang w:val="es-SV" w:eastAsia="zh-CN" w:bidi="hi-IN"/>
              </w:rPr>
            </w:pPr>
          </w:p>
        </w:tc>
        <w:tc>
          <w:tcPr>
            <w:tcW w:w="6819" w:type="dxa"/>
            <w:shd w:val="clear" w:color="auto" w:fill="D9D9D9"/>
          </w:tcPr>
          <w:p w14:paraId="5D55C434" w14:textId="7A04D911" w:rsidR="00975D96" w:rsidRPr="00D7209A" w:rsidRDefault="00975D96" w:rsidP="00D7209A">
            <w:pPr>
              <w:widowControl w:val="0"/>
              <w:suppressAutoHyphens/>
              <w:rPr>
                <w:rFonts w:ascii="Calibri" w:eastAsia="Bembo Std" w:hAnsi="Calibri" w:cs="Calibri"/>
                <w:b/>
                <w:bCs/>
                <w:kern w:val="2"/>
                <w:sz w:val="20"/>
                <w:szCs w:val="20"/>
                <w:lang w:val="es-SV" w:eastAsia="zh-CN" w:bidi="hi-IN"/>
              </w:rPr>
            </w:pPr>
            <w:r w:rsidRPr="00D7209A">
              <w:rPr>
                <w:rFonts w:ascii="Calibri" w:eastAsia="Bembo Std" w:hAnsi="Calibri" w:cs="Calibri"/>
                <w:b/>
                <w:bCs/>
                <w:kern w:val="2"/>
                <w:sz w:val="20"/>
                <w:szCs w:val="20"/>
                <w:lang w:val="es-SV" w:eastAsia="zh-CN" w:bidi="hi-IN"/>
              </w:rPr>
              <w:t>FABRICANTE DEL UPS:</w:t>
            </w:r>
          </w:p>
        </w:tc>
      </w:tr>
      <w:tr w:rsidR="00975D96" w:rsidRPr="00D7209A" w14:paraId="0B4ADBA1" w14:textId="77777777" w:rsidTr="00975D96">
        <w:tc>
          <w:tcPr>
            <w:tcW w:w="2679" w:type="dxa"/>
            <w:gridSpan w:val="2"/>
            <w:vMerge/>
            <w:shd w:val="clear" w:color="auto" w:fill="FFFFFF"/>
          </w:tcPr>
          <w:p w14:paraId="36450F45" w14:textId="002B0E29" w:rsidR="00975D96" w:rsidRPr="00D7209A" w:rsidRDefault="00975D96" w:rsidP="00D7209A">
            <w:pPr>
              <w:widowControl w:val="0"/>
              <w:suppressAutoHyphens/>
              <w:jc w:val="both"/>
              <w:rPr>
                <w:rFonts w:ascii="Bembo" w:eastAsia="Avenir" w:hAnsi="Bembo" w:cs="Calibri"/>
                <w:color w:val="333333"/>
                <w:kern w:val="2"/>
                <w:sz w:val="20"/>
                <w:szCs w:val="20"/>
                <w:lang w:val="es-SV" w:eastAsia="zh-CN" w:bidi="hi-IN"/>
              </w:rPr>
            </w:pPr>
          </w:p>
        </w:tc>
        <w:tc>
          <w:tcPr>
            <w:tcW w:w="6819" w:type="dxa"/>
            <w:shd w:val="clear" w:color="auto" w:fill="FFFFFF"/>
          </w:tcPr>
          <w:p w14:paraId="556B20BD" w14:textId="6D4B2532" w:rsidR="005F6E48" w:rsidRPr="005F6E48" w:rsidRDefault="005F6E48" w:rsidP="005F6E48">
            <w:pPr>
              <w:widowControl w:val="0"/>
              <w:suppressAutoHyphens/>
              <w:jc w:val="both"/>
              <w:rPr>
                <w:rFonts w:ascii="Bembo" w:eastAsia="Avenir" w:hAnsi="Bembo" w:cs="Calibri"/>
                <w:color w:val="333333"/>
                <w:kern w:val="2"/>
                <w:sz w:val="20"/>
                <w:szCs w:val="20"/>
                <w:lang w:val="es-SV" w:eastAsia="zh-CN" w:bidi="hi-IN"/>
              </w:rPr>
            </w:pPr>
            <w:r w:rsidRPr="005F6E48">
              <w:rPr>
                <w:rFonts w:ascii="Bembo" w:eastAsia="Avenir" w:hAnsi="Bembo" w:cs="Calibri"/>
                <w:color w:val="333333"/>
                <w:kern w:val="2"/>
                <w:sz w:val="20"/>
                <w:szCs w:val="20"/>
                <w:lang w:val="es-SV" w:eastAsia="zh-CN" w:bidi="hi-IN"/>
              </w:rPr>
              <w:t xml:space="preserve">Nuestra oferta está respaldada por el fabricante APC </w:t>
            </w:r>
            <w:proofErr w:type="spellStart"/>
            <w:r w:rsidRPr="005F6E48">
              <w:rPr>
                <w:rFonts w:ascii="Bembo" w:eastAsia="Avenir" w:hAnsi="Bembo" w:cs="Calibri"/>
                <w:color w:val="333333"/>
                <w:kern w:val="2"/>
                <w:sz w:val="20"/>
                <w:szCs w:val="20"/>
                <w:lang w:val="es-SV" w:eastAsia="zh-CN" w:bidi="hi-IN"/>
              </w:rPr>
              <w:t>by</w:t>
            </w:r>
            <w:proofErr w:type="spellEnd"/>
            <w:r w:rsidRPr="005F6E48">
              <w:rPr>
                <w:rFonts w:ascii="Bembo" w:eastAsia="Avenir" w:hAnsi="Bembo" w:cs="Calibri"/>
                <w:color w:val="333333"/>
                <w:kern w:val="2"/>
                <w:sz w:val="20"/>
                <w:szCs w:val="20"/>
                <w:lang w:val="es-SV" w:eastAsia="zh-CN" w:bidi="hi-IN"/>
              </w:rPr>
              <w:t xml:space="preserve"> Schneider Electric, empresa con operaciones en el área de UPS desde 1990, más información se detalla en el siguiente link: </w:t>
            </w:r>
          </w:p>
          <w:p w14:paraId="45788AB9" w14:textId="09D3DE30" w:rsidR="00975D96" w:rsidRPr="00D7209A" w:rsidRDefault="005F6E48" w:rsidP="005F6E48">
            <w:pPr>
              <w:widowControl w:val="0"/>
              <w:suppressAutoHyphens/>
              <w:jc w:val="both"/>
              <w:rPr>
                <w:rFonts w:ascii="Calibri" w:eastAsia="Bembo Std" w:hAnsi="Calibri" w:cs="Calibri"/>
                <w:b/>
                <w:bCs/>
                <w:kern w:val="2"/>
                <w:sz w:val="20"/>
                <w:szCs w:val="20"/>
                <w:u w:val="single"/>
                <w:lang w:val="es-SV" w:eastAsia="zh-CN" w:bidi="hi-IN"/>
              </w:rPr>
            </w:pPr>
            <w:r w:rsidRPr="005F6E48">
              <w:rPr>
                <w:rFonts w:ascii="Bembo" w:eastAsia="Avenir" w:hAnsi="Bembo" w:cs="Calibri"/>
                <w:color w:val="333333"/>
                <w:kern w:val="2"/>
                <w:sz w:val="20"/>
                <w:szCs w:val="20"/>
                <w:lang w:val="es-SV" w:eastAsia="zh-CN" w:bidi="hi-IN"/>
              </w:rPr>
              <w:t>https://www.apc.com/ar/es/who-we-are/apc-history.jsp</w:t>
            </w:r>
          </w:p>
        </w:tc>
      </w:tr>
      <w:tr w:rsidR="00975D96" w:rsidRPr="00D7209A" w14:paraId="75CE6C21" w14:textId="77777777" w:rsidTr="00975D96">
        <w:tc>
          <w:tcPr>
            <w:tcW w:w="2679" w:type="dxa"/>
            <w:gridSpan w:val="2"/>
            <w:vMerge/>
            <w:shd w:val="clear" w:color="auto" w:fill="FFFFFF"/>
          </w:tcPr>
          <w:p w14:paraId="2B4D20DF" w14:textId="1C638A74" w:rsidR="00975D96" w:rsidRPr="00D7209A" w:rsidRDefault="00975D96" w:rsidP="00D7209A">
            <w:pPr>
              <w:widowControl w:val="0"/>
              <w:suppressAutoHyphens/>
              <w:jc w:val="both"/>
              <w:rPr>
                <w:rFonts w:ascii="Bembo" w:eastAsia="Avenir" w:hAnsi="Bembo" w:cs="Calibri"/>
                <w:color w:val="333333"/>
                <w:kern w:val="2"/>
                <w:sz w:val="20"/>
                <w:szCs w:val="20"/>
                <w:lang w:val="es-SV" w:eastAsia="zh-CN" w:bidi="hi-IN"/>
              </w:rPr>
            </w:pPr>
          </w:p>
        </w:tc>
        <w:tc>
          <w:tcPr>
            <w:tcW w:w="6819" w:type="dxa"/>
            <w:shd w:val="clear" w:color="auto" w:fill="FFFFFF"/>
          </w:tcPr>
          <w:p w14:paraId="51D8704D" w14:textId="7EF898A7" w:rsidR="00975D96" w:rsidRPr="00D7209A" w:rsidRDefault="005F6E48" w:rsidP="00D7209A">
            <w:pPr>
              <w:widowControl w:val="0"/>
              <w:suppressAutoHyphens/>
              <w:jc w:val="both"/>
              <w:rPr>
                <w:rFonts w:ascii="Calibri" w:eastAsia="Bembo Std" w:hAnsi="Calibri" w:cs="Calibri"/>
                <w:b/>
                <w:bCs/>
                <w:kern w:val="2"/>
                <w:sz w:val="20"/>
                <w:szCs w:val="20"/>
                <w:u w:val="single"/>
                <w:lang w:val="es-SV" w:eastAsia="zh-CN" w:bidi="hi-IN"/>
              </w:rPr>
            </w:pPr>
            <w:r w:rsidRPr="005F6E48">
              <w:rPr>
                <w:rFonts w:ascii="Calibri" w:hAnsi="Calibri" w:cs="Calibri"/>
                <w:color w:val="000000"/>
                <w:sz w:val="20"/>
                <w:szCs w:val="20"/>
                <w:lang w:val="es-SV" w:eastAsia="es-ES_tradnl"/>
              </w:rPr>
              <w:t>Anexo, certificación ISO 9001</w:t>
            </w:r>
            <w:r w:rsidR="00975D96" w:rsidRPr="00D7209A">
              <w:rPr>
                <w:rFonts w:ascii="Bembo" w:eastAsia="Avenir" w:hAnsi="Bembo" w:cs="Calibri"/>
                <w:color w:val="333333"/>
                <w:kern w:val="2"/>
                <w:sz w:val="20"/>
                <w:szCs w:val="20"/>
                <w:lang w:val="es-SV" w:eastAsia="zh-CN" w:bidi="hi-IN"/>
              </w:rPr>
              <w:t>.</w:t>
            </w:r>
          </w:p>
        </w:tc>
      </w:tr>
      <w:tr w:rsidR="00975D96" w:rsidRPr="00D7209A" w14:paraId="2214CD30" w14:textId="77777777" w:rsidTr="00975D96">
        <w:tc>
          <w:tcPr>
            <w:tcW w:w="2679" w:type="dxa"/>
            <w:gridSpan w:val="2"/>
            <w:vMerge/>
            <w:shd w:val="clear" w:color="auto" w:fill="FFFFFF"/>
          </w:tcPr>
          <w:p w14:paraId="26906FE8" w14:textId="2924A307" w:rsidR="00975D96" w:rsidRPr="00D7209A" w:rsidRDefault="00975D96" w:rsidP="00D7209A">
            <w:pPr>
              <w:widowControl w:val="0"/>
              <w:suppressAutoHyphens/>
              <w:spacing w:after="160" w:line="259" w:lineRule="auto"/>
              <w:jc w:val="both"/>
              <w:rPr>
                <w:rFonts w:ascii="Bembo" w:eastAsia="Avenir" w:hAnsi="Bembo" w:cs="Calibri"/>
                <w:color w:val="333333"/>
                <w:kern w:val="2"/>
                <w:sz w:val="20"/>
                <w:szCs w:val="20"/>
                <w:lang w:val="es-SV" w:eastAsia="zh-CN" w:bidi="hi-IN"/>
              </w:rPr>
            </w:pPr>
          </w:p>
        </w:tc>
        <w:tc>
          <w:tcPr>
            <w:tcW w:w="6819" w:type="dxa"/>
            <w:shd w:val="clear" w:color="auto" w:fill="FFFFFF"/>
          </w:tcPr>
          <w:p w14:paraId="0B171518" w14:textId="7AA8F5C0" w:rsidR="00975D96" w:rsidRPr="00D7209A" w:rsidRDefault="001D47EE" w:rsidP="001D47EE">
            <w:pPr>
              <w:widowControl w:val="0"/>
              <w:suppressAutoHyphens/>
              <w:spacing w:after="160" w:line="259" w:lineRule="auto"/>
              <w:jc w:val="both"/>
              <w:rPr>
                <w:rFonts w:ascii="Bembo" w:eastAsia="Avenir" w:hAnsi="Bembo" w:cs="Calibri"/>
                <w:color w:val="333333"/>
                <w:kern w:val="2"/>
                <w:sz w:val="20"/>
                <w:szCs w:val="20"/>
                <w:lang w:val="es-SV" w:eastAsia="zh-CN" w:bidi="hi-IN"/>
              </w:rPr>
            </w:pPr>
            <w:r w:rsidRPr="001D47EE">
              <w:rPr>
                <w:rFonts w:ascii="Bembo" w:eastAsia="Avenir" w:hAnsi="Bembo" w:cs="Calibri"/>
                <w:color w:val="333333"/>
                <w:kern w:val="2"/>
                <w:sz w:val="20"/>
                <w:szCs w:val="20"/>
                <w:lang w:val="es-SV" w:eastAsia="zh-CN" w:bidi="hi-IN"/>
              </w:rPr>
              <w:t xml:space="preserve">En la presente oferta se considera el suministro e instalación de 3 acometidas eléctricas trifásicas. 2- para la </w:t>
            </w:r>
            <w:proofErr w:type="spellStart"/>
            <w:r w:rsidRPr="001D47EE">
              <w:rPr>
                <w:rFonts w:ascii="Bembo" w:eastAsia="Avenir" w:hAnsi="Bembo" w:cs="Calibri"/>
                <w:color w:val="333333"/>
                <w:kern w:val="2"/>
                <w:sz w:val="20"/>
                <w:szCs w:val="20"/>
                <w:lang w:val="es-SV" w:eastAsia="zh-CN" w:bidi="hi-IN"/>
              </w:rPr>
              <w:t>aimentación</w:t>
            </w:r>
            <w:proofErr w:type="spellEnd"/>
            <w:r w:rsidRPr="001D47EE">
              <w:rPr>
                <w:rFonts w:ascii="Bembo" w:eastAsia="Avenir" w:hAnsi="Bembo" w:cs="Calibri"/>
                <w:color w:val="333333"/>
                <w:kern w:val="2"/>
                <w:sz w:val="20"/>
                <w:szCs w:val="20"/>
                <w:lang w:val="es-SV" w:eastAsia="zh-CN" w:bidi="hi-IN"/>
              </w:rPr>
              <w:t xml:space="preserve"> </w:t>
            </w:r>
            <w:proofErr w:type="spellStart"/>
            <w:r w:rsidRPr="001D47EE">
              <w:rPr>
                <w:rFonts w:ascii="Bembo" w:eastAsia="Avenir" w:hAnsi="Bembo" w:cs="Calibri"/>
                <w:color w:val="333333"/>
                <w:kern w:val="2"/>
                <w:sz w:val="20"/>
                <w:szCs w:val="20"/>
                <w:lang w:val="es-SV" w:eastAsia="zh-CN" w:bidi="hi-IN"/>
              </w:rPr>
              <w:t>ble</w:t>
            </w:r>
            <w:proofErr w:type="spellEnd"/>
            <w:r w:rsidRPr="001D47EE">
              <w:rPr>
                <w:rFonts w:ascii="Bembo" w:eastAsia="Avenir" w:hAnsi="Bembo" w:cs="Calibri"/>
                <w:color w:val="333333"/>
                <w:kern w:val="2"/>
                <w:sz w:val="20"/>
                <w:szCs w:val="20"/>
                <w:lang w:val="es-SV" w:eastAsia="zh-CN" w:bidi="hi-IN"/>
              </w:rPr>
              <w:t xml:space="preserve"> 2 UPS de 80Kva trifásicos la cual le llevara (F1,F2,F3, N, T) cable 3/0 según especificación de UPS, </w:t>
            </w:r>
            <w:proofErr w:type="spellStart"/>
            <w:r w:rsidRPr="001D47EE">
              <w:rPr>
                <w:rFonts w:ascii="Bembo" w:eastAsia="Avenir" w:hAnsi="Bembo" w:cs="Calibri"/>
                <w:color w:val="333333"/>
                <w:kern w:val="2"/>
                <w:sz w:val="20"/>
                <w:szCs w:val="20"/>
                <w:lang w:val="es-SV" w:eastAsia="zh-CN" w:bidi="hi-IN"/>
              </w:rPr>
              <w:t>saldran</w:t>
            </w:r>
            <w:proofErr w:type="spellEnd"/>
            <w:r w:rsidRPr="001D47EE">
              <w:rPr>
                <w:rFonts w:ascii="Bembo" w:eastAsia="Avenir" w:hAnsi="Bembo" w:cs="Calibri"/>
                <w:color w:val="333333"/>
                <w:kern w:val="2"/>
                <w:sz w:val="20"/>
                <w:szCs w:val="20"/>
                <w:lang w:val="es-SV" w:eastAsia="zh-CN" w:bidi="hi-IN"/>
              </w:rPr>
              <w:t xml:space="preserve"> de tablero general donde se dejaran </w:t>
            </w:r>
            <w:proofErr w:type="spellStart"/>
            <w:r w:rsidRPr="001D47EE">
              <w:rPr>
                <w:rFonts w:ascii="Bembo" w:eastAsia="Avenir" w:hAnsi="Bembo" w:cs="Calibri"/>
                <w:color w:val="333333"/>
                <w:kern w:val="2"/>
                <w:sz w:val="20"/>
                <w:szCs w:val="20"/>
                <w:lang w:val="es-SV" w:eastAsia="zh-CN" w:bidi="hi-IN"/>
              </w:rPr>
              <w:t>termicos</w:t>
            </w:r>
            <w:proofErr w:type="spellEnd"/>
            <w:r w:rsidRPr="001D47EE">
              <w:rPr>
                <w:rFonts w:ascii="Bembo" w:eastAsia="Avenir" w:hAnsi="Bembo" w:cs="Calibri"/>
                <w:color w:val="333333"/>
                <w:kern w:val="2"/>
                <w:sz w:val="20"/>
                <w:szCs w:val="20"/>
                <w:lang w:val="es-SV" w:eastAsia="zh-CN" w:bidi="hi-IN"/>
              </w:rPr>
              <w:t xml:space="preserve"> por acometida individuales y se instalaron 2 tableros independiente con </w:t>
            </w:r>
            <w:proofErr w:type="spellStart"/>
            <w:r w:rsidRPr="001D47EE">
              <w:rPr>
                <w:rFonts w:ascii="Bembo" w:eastAsia="Avenir" w:hAnsi="Bembo" w:cs="Calibri"/>
                <w:color w:val="333333"/>
                <w:kern w:val="2"/>
                <w:sz w:val="20"/>
                <w:szCs w:val="20"/>
                <w:lang w:val="es-SV" w:eastAsia="zh-CN" w:bidi="hi-IN"/>
              </w:rPr>
              <w:t>main</w:t>
            </w:r>
            <w:proofErr w:type="spellEnd"/>
            <w:r w:rsidRPr="001D47EE">
              <w:rPr>
                <w:rFonts w:ascii="Bembo" w:eastAsia="Avenir" w:hAnsi="Bembo" w:cs="Calibri"/>
                <w:color w:val="333333"/>
                <w:kern w:val="2"/>
                <w:sz w:val="20"/>
                <w:szCs w:val="20"/>
                <w:lang w:val="es-SV" w:eastAsia="zh-CN" w:bidi="hi-IN"/>
              </w:rPr>
              <w:t xml:space="preserve"> principal de donde saldrá la alimentación para cada uno de los ups poniendo un térmico de protección para cada uno de los ups, verificación en ítem de la transferencia para su conexión, instalación de los 2 tableros de salida de 42 espacios con un </w:t>
            </w:r>
            <w:proofErr w:type="spellStart"/>
            <w:r w:rsidRPr="001D47EE">
              <w:rPr>
                <w:rFonts w:ascii="Bembo" w:eastAsia="Avenir" w:hAnsi="Bembo" w:cs="Calibri"/>
                <w:color w:val="333333"/>
                <w:kern w:val="2"/>
                <w:sz w:val="20"/>
                <w:szCs w:val="20"/>
                <w:lang w:val="es-SV" w:eastAsia="zh-CN" w:bidi="hi-IN"/>
              </w:rPr>
              <w:t>main</w:t>
            </w:r>
            <w:proofErr w:type="spellEnd"/>
            <w:r w:rsidRPr="001D47EE">
              <w:rPr>
                <w:rFonts w:ascii="Bembo" w:eastAsia="Avenir" w:hAnsi="Bembo" w:cs="Calibri"/>
                <w:color w:val="333333"/>
                <w:kern w:val="2"/>
                <w:sz w:val="20"/>
                <w:szCs w:val="20"/>
                <w:lang w:val="es-SV" w:eastAsia="zh-CN" w:bidi="hi-IN"/>
              </w:rPr>
              <w:t xml:space="preserve"> principal como mínimo de 150AMP para la salida de los circuitos ups dicha alimentación de cada uno de los ups hacia los tableros se hará con </w:t>
            </w:r>
            <w:proofErr w:type="spellStart"/>
            <w:r w:rsidRPr="001D47EE">
              <w:rPr>
                <w:rFonts w:ascii="Bembo" w:eastAsia="Avenir" w:hAnsi="Bembo" w:cs="Calibri"/>
                <w:color w:val="333333"/>
                <w:kern w:val="2"/>
                <w:sz w:val="20"/>
                <w:szCs w:val="20"/>
                <w:lang w:val="es-SV" w:eastAsia="zh-CN" w:bidi="hi-IN"/>
              </w:rPr>
              <w:t>cahle</w:t>
            </w:r>
            <w:proofErr w:type="spellEnd"/>
            <w:r w:rsidRPr="001D47EE">
              <w:rPr>
                <w:rFonts w:ascii="Bembo" w:eastAsia="Avenir" w:hAnsi="Bembo" w:cs="Calibri"/>
                <w:color w:val="333333"/>
                <w:kern w:val="2"/>
                <w:sz w:val="20"/>
                <w:szCs w:val="20"/>
                <w:lang w:val="es-SV" w:eastAsia="zh-CN" w:bidi="hi-IN"/>
              </w:rPr>
              <w:t xml:space="preserve"> 3/0 . Se instalará 1 acometida de igual forma trifásica desde tablero general donde se dejará térmico y se instalará un tablero de 24 espacios para la instalación de circuitos de tomas normales y luminarias del data center (F1, F2, F3, N, T) cable 1/0 para este tablero, canalización será independiente y como mínimo tubería de 2 pulgadas </w:t>
            </w:r>
            <w:proofErr w:type="spellStart"/>
            <w:r w:rsidRPr="001D47EE">
              <w:rPr>
                <w:rFonts w:ascii="Bembo" w:eastAsia="Avenir" w:hAnsi="Bembo" w:cs="Calibri"/>
                <w:color w:val="333333"/>
                <w:kern w:val="2"/>
                <w:sz w:val="20"/>
                <w:szCs w:val="20"/>
                <w:lang w:val="es-SV" w:eastAsia="zh-CN" w:bidi="hi-IN"/>
              </w:rPr>
              <w:t>conduit</w:t>
            </w:r>
            <w:proofErr w:type="spellEnd"/>
            <w:r w:rsidRPr="001D47EE">
              <w:rPr>
                <w:rFonts w:ascii="Bembo" w:eastAsia="Avenir" w:hAnsi="Bembo" w:cs="Calibri"/>
                <w:color w:val="333333"/>
                <w:kern w:val="2"/>
                <w:sz w:val="20"/>
                <w:szCs w:val="20"/>
                <w:lang w:val="es-SV" w:eastAsia="zh-CN" w:bidi="hi-IN"/>
              </w:rPr>
              <w:t xml:space="preserve"> o aluminio, las 3 acometidas en tuberías independientes ver plano, instalación de los dos UPS.</w:t>
            </w:r>
          </w:p>
        </w:tc>
      </w:tr>
      <w:tr w:rsidR="00975D96" w:rsidRPr="00D7209A" w14:paraId="271BC093" w14:textId="77777777" w:rsidTr="00975D96">
        <w:trPr>
          <w:trHeight w:val="1175"/>
        </w:trPr>
        <w:tc>
          <w:tcPr>
            <w:tcW w:w="2679" w:type="dxa"/>
            <w:gridSpan w:val="2"/>
            <w:vMerge/>
            <w:shd w:val="clear" w:color="auto" w:fill="FFFFFF"/>
          </w:tcPr>
          <w:p w14:paraId="45D8D332" w14:textId="755316B0" w:rsidR="00975D96" w:rsidRPr="00D7209A" w:rsidRDefault="00975D96" w:rsidP="00D7209A">
            <w:pPr>
              <w:widowControl w:val="0"/>
              <w:suppressAutoHyphens/>
              <w:spacing w:line="259" w:lineRule="auto"/>
              <w:jc w:val="both"/>
              <w:rPr>
                <w:rFonts w:ascii="Bembo" w:eastAsia="Avenir" w:hAnsi="Bembo" w:cs="Calibri"/>
                <w:color w:val="333333"/>
                <w:kern w:val="2"/>
                <w:sz w:val="20"/>
                <w:szCs w:val="20"/>
                <w:lang w:val="es-SV" w:eastAsia="zh-CN" w:bidi="hi-IN"/>
              </w:rPr>
            </w:pPr>
          </w:p>
        </w:tc>
        <w:tc>
          <w:tcPr>
            <w:tcW w:w="6819" w:type="dxa"/>
            <w:shd w:val="clear" w:color="auto" w:fill="FFFFFF"/>
          </w:tcPr>
          <w:p w14:paraId="131072F9" w14:textId="1EF8EE81" w:rsidR="00975D96" w:rsidRPr="00D7209A" w:rsidRDefault="00713EE3" w:rsidP="00D7209A">
            <w:pPr>
              <w:widowControl w:val="0"/>
              <w:suppressAutoHyphens/>
              <w:spacing w:line="259" w:lineRule="auto"/>
              <w:jc w:val="both"/>
              <w:rPr>
                <w:rFonts w:ascii="Bembo" w:eastAsia="Avenir" w:hAnsi="Bembo" w:cs="Calibri"/>
                <w:color w:val="333333"/>
                <w:kern w:val="2"/>
                <w:sz w:val="20"/>
                <w:szCs w:val="20"/>
                <w:lang w:val="es-SV" w:eastAsia="zh-CN" w:bidi="hi-IN"/>
              </w:rPr>
            </w:pPr>
            <w:r w:rsidRPr="00713EE3">
              <w:rPr>
                <w:rFonts w:ascii="Calibri" w:hAnsi="Calibri" w:cs="Calibri"/>
                <w:color w:val="000000"/>
                <w:sz w:val="20"/>
                <w:szCs w:val="20"/>
                <w:lang w:val="es-SV" w:eastAsia="es-ES_tradnl"/>
              </w:rPr>
              <w:t xml:space="preserve">En la presente oferta se </w:t>
            </w:r>
            <w:proofErr w:type="spellStart"/>
            <w:r w:rsidRPr="00713EE3">
              <w:rPr>
                <w:rFonts w:ascii="Calibri" w:hAnsi="Calibri" w:cs="Calibri"/>
                <w:color w:val="000000"/>
                <w:sz w:val="20"/>
                <w:szCs w:val="20"/>
                <w:lang w:val="es-SV" w:eastAsia="es-ES_tradnl"/>
              </w:rPr>
              <w:t>consdiera</w:t>
            </w:r>
            <w:proofErr w:type="spellEnd"/>
            <w:r w:rsidRPr="00713EE3">
              <w:rPr>
                <w:rFonts w:ascii="Calibri" w:hAnsi="Calibri" w:cs="Calibri"/>
                <w:color w:val="000000"/>
                <w:sz w:val="20"/>
                <w:szCs w:val="20"/>
                <w:lang w:val="es-SV" w:eastAsia="es-ES_tradnl"/>
              </w:rPr>
              <w:t xml:space="preserve"> instalar 1x Red de tierra forma por las barras </w:t>
            </w:r>
            <w:proofErr w:type="spellStart"/>
            <w:r w:rsidRPr="00713EE3">
              <w:rPr>
                <w:rFonts w:ascii="Calibri" w:hAnsi="Calibri" w:cs="Calibri"/>
                <w:color w:val="000000"/>
                <w:sz w:val="20"/>
                <w:szCs w:val="20"/>
                <w:lang w:val="es-SV" w:eastAsia="es-ES_tradnl"/>
              </w:rPr>
              <w:t>coperweld</w:t>
            </w:r>
            <w:proofErr w:type="spellEnd"/>
            <w:r w:rsidRPr="00713EE3">
              <w:rPr>
                <w:rFonts w:ascii="Calibri" w:hAnsi="Calibri" w:cs="Calibri"/>
                <w:color w:val="000000"/>
                <w:sz w:val="20"/>
                <w:szCs w:val="20"/>
                <w:lang w:val="es-SV" w:eastAsia="es-ES_tradnl"/>
              </w:rPr>
              <w:t xml:space="preserve"> de 5/8 x 10’, soldada que sean necesarias para llegar a la medición de al menos con soldadura exotérmica entre ellas y el conductor </w:t>
            </w:r>
            <w:proofErr w:type="spellStart"/>
            <w:r w:rsidRPr="00713EE3">
              <w:rPr>
                <w:rFonts w:ascii="Calibri" w:hAnsi="Calibri" w:cs="Calibri"/>
                <w:color w:val="000000"/>
                <w:sz w:val="20"/>
                <w:szCs w:val="20"/>
                <w:lang w:val="es-SV" w:eastAsia="es-ES_tradnl"/>
              </w:rPr>
              <w:t>thhn</w:t>
            </w:r>
            <w:proofErr w:type="spellEnd"/>
            <w:r w:rsidRPr="00713EE3">
              <w:rPr>
                <w:rFonts w:ascii="Calibri" w:hAnsi="Calibri" w:cs="Calibri"/>
                <w:color w:val="000000"/>
                <w:sz w:val="20"/>
                <w:szCs w:val="20"/>
                <w:lang w:val="es-SV" w:eastAsia="es-ES_tradnl"/>
              </w:rPr>
              <w:t xml:space="preserve"> /t 2, incluye Barra para tierra (BGT), para la conexión de los tierras del sistema UPS</w:t>
            </w:r>
          </w:p>
        </w:tc>
      </w:tr>
      <w:tr w:rsidR="00975D96" w:rsidRPr="00D7209A" w14:paraId="15398832" w14:textId="77777777" w:rsidTr="00975D96">
        <w:trPr>
          <w:trHeight w:val="487"/>
        </w:trPr>
        <w:tc>
          <w:tcPr>
            <w:tcW w:w="2679" w:type="dxa"/>
            <w:gridSpan w:val="2"/>
            <w:vMerge/>
            <w:shd w:val="clear" w:color="auto" w:fill="FFFFFF"/>
          </w:tcPr>
          <w:p w14:paraId="4C973147" w14:textId="2C1B0ADE" w:rsidR="00975D96" w:rsidRPr="00D7209A" w:rsidRDefault="00975D96" w:rsidP="00D7209A">
            <w:pPr>
              <w:widowControl w:val="0"/>
              <w:suppressAutoHyphens/>
              <w:spacing w:line="259" w:lineRule="auto"/>
              <w:rPr>
                <w:rFonts w:ascii="Bembo" w:eastAsia="Avenir" w:hAnsi="Bembo" w:cs="Calibri"/>
                <w:color w:val="333333"/>
                <w:kern w:val="2"/>
                <w:sz w:val="20"/>
                <w:szCs w:val="20"/>
                <w:lang w:val="es-SV" w:eastAsia="zh-CN" w:bidi="hi-IN"/>
              </w:rPr>
            </w:pPr>
          </w:p>
        </w:tc>
        <w:tc>
          <w:tcPr>
            <w:tcW w:w="6819" w:type="dxa"/>
            <w:shd w:val="clear" w:color="auto" w:fill="FFFFFF"/>
          </w:tcPr>
          <w:p w14:paraId="6EB78032" w14:textId="3E117520" w:rsidR="00975D96" w:rsidRPr="00D7209A" w:rsidRDefault="00713EE3" w:rsidP="00D7209A">
            <w:pPr>
              <w:widowControl w:val="0"/>
              <w:suppressAutoHyphens/>
              <w:spacing w:line="259" w:lineRule="auto"/>
              <w:rPr>
                <w:rFonts w:ascii="Bembo" w:eastAsia="Avenir" w:hAnsi="Bembo" w:cs="Calibri"/>
                <w:color w:val="333333"/>
                <w:kern w:val="2"/>
                <w:sz w:val="20"/>
                <w:szCs w:val="20"/>
                <w:lang w:val="es-SV" w:eastAsia="zh-CN" w:bidi="hi-IN"/>
              </w:rPr>
            </w:pPr>
            <w:r w:rsidRPr="00713EE3">
              <w:rPr>
                <w:rFonts w:ascii="Calibri" w:hAnsi="Calibri" w:cs="Calibri"/>
                <w:color w:val="000000"/>
                <w:sz w:val="20"/>
                <w:szCs w:val="20"/>
                <w:lang w:val="es-SV" w:eastAsia="es-ES_tradnl"/>
              </w:rPr>
              <w:t xml:space="preserve">En la presente oferta se considera 2x </w:t>
            </w:r>
            <w:proofErr w:type="spellStart"/>
            <w:r w:rsidRPr="00713EE3">
              <w:rPr>
                <w:rFonts w:ascii="Calibri" w:hAnsi="Calibri" w:cs="Calibri"/>
                <w:color w:val="000000"/>
                <w:sz w:val="20"/>
                <w:szCs w:val="20"/>
                <w:lang w:val="es-SV" w:eastAsia="es-ES_tradnl"/>
              </w:rPr>
              <w:t>Switch</w:t>
            </w:r>
            <w:proofErr w:type="spellEnd"/>
            <w:r w:rsidRPr="00713EE3">
              <w:rPr>
                <w:rFonts w:ascii="Calibri" w:hAnsi="Calibri" w:cs="Calibri"/>
                <w:color w:val="000000"/>
                <w:sz w:val="20"/>
                <w:szCs w:val="20"/>
                <w:lang w:val="es-SV" w:eastAsia="es-ES_tradnl"/>
              </w:rPr>
              <w:t xml:space="preserve"> de transferencia automática marca McPherson, capacidad 800 amperios</w:t>
            </w:r>
          </w:p>
        </w:tc>
      </w:tr>
      <w:tr w:rsidR="00975D96" w:rsidRPr="00D7209A" w14:paraId="083BF0D6" w14:textId="77777777" w:rsidTr="00975D96">
        <w:tc>
          <w:tcPr>
            <w:tcW w:w="2679" w:type="dxa"/>
            <w:gridSpan w:val="2"/>
            <w:vMerge/>
            <w:shd w:val="clear" w:color="auto" w:fill="FFFFFF"/>
          </w:tcPr>
          <w:p w14:paraId="42CA1BBE" w14:textId="5D901402" w:rsidR="00975D96" w:rsidRPr="00D7209A" w:rsidRDefault="00975D96" w:rsidP="00D7209A">
            <w:pPr>
              <w:widowControl w:val="0"/>
              <w:suppressAutoHyphens/>
              <w:spacing w:line="259" w:lineRule="auto"/>
              <w:jc w:val="both"/>
              <w:rPr>
                <w:rFonts w:ascii="Bembo" w:eastAsia="Avenir" w:hAnsi="Bembo" w:cs="Calibri"/>
                <w:color w:val="333333"/>
                <w:kern w:val="2"/>
                <w:sz w:val="20"/>
                <w:szCs w:val="20"/>
                <w:lang w:val="es-SV" w:eastAsia="zh-CN" w:bidi="hi-IN"/>
              </w:rPr>
            </w:pPr>
          </w:p>
        </w:tc>
        <w:tc>
          <w:tcPr>
            <w:tcW w:w="6819" w:type="dxa"/>
            <w:shd w:val="clear" w:color="auto" w:fill="FFFFFF"/>
          </w:tcPr>
          <w:p w14:paraId="0BFBDE43" w14:textId="1BF21AB4" w:rsidR="00975D96" w:rsidRPr="00D7209A" w:rsidRDefault="00713EE3" w:rsidP="00D7209A">
            <w:pPr>
              <w:widowControl w:val="0"/>
              <w:suppressAutoHyphens/>
              <w:spacing w:line="259" w:lineRule="auto"/>
              <w:jc w:val="both"/>
              <w:rPr>
                <w:rFonts w:ascii="Bembo" w:eastAsia="Avenir" w:hAnsi="Bembo" w:cs="Calibri"/>
                <w:color w:val="333333"/>
                <w:kern w:val="2"/>
                <w:sz w:val="20"/>
                <w:szCs w:val="20"/>
                <w:lang w:val="es-SV" w:eastAsia="zh-CN" w:bidi="hi-IN"/>
              </w:rPr>
            </w:pPr>
            <w:r w:rsidRPr="00713EE3">
              <w:rPr>
                <w:rFonts w:ascii="Calibri" w:hAnsi="Calibri" w:cs="Calibri"/>
                <w:color w:val="000000"/>
                <w:sz w:val="20"/>
                <w:szCs w:val="20"/>
                <w:lang w:val="es-SV" w:eastAsia="es-ES_tradnl"/>
              </w:rPr>
              <w:t xml:space="preserve">En la presente oferta se considera 22x Alimentación eléctrica para PDU en gabinetes, desde tablero de UPS1 y tablero de ups 2 serán 2 CKTO por gabinete, y se instalará </w:t>
            </w:r>
            <w:proofErr w:type="spellStart"/>
            <w:r w:rsidRPr="00713EE3">
              <w:rPr>
                <w:rFonts w:ascii="Calibri" w:hAnsi="Calibri" w:cs="Calibri"/>
                <w:color w:val="000000"/>
                <w:sz w:val="20"/>
                <w:szCs w:val="20"/>
                <w:lang w:val="es-SV" w:eastAsia="es-ES_tradnl"/>
              </w:rPr>
              <w:t>escaleria</w:t>
            </w:r>
            <w:proofErr w:type="spellEnd"/>
            <w:r w:rsidRPr="00713EE3">
              <w:rPr>
                <w:rFonts w:ascii="Calibri" w:hAnsi="Calibri" w:cs="Calibri"/>
                <w:color w:val="000000"/>
                <w:sz w:val="20"/>
                <w:szCs w:val="20"/>
                <w:lang w:val="es-SV" w:eastAsia="es-ES_tradnl"/>
              </w:rPr>
              <w:t xml:space="preserve"> </w:t>
            </w:r>
            <w:proofErr w:type="spellStart"/>
            <w:r w:rsidRPr="00713EE3">
              <w:rPr>
                <w:rFonts w:ascii="Calibri" w:hAnsi="Calibri" w:cs="Calibri"/>
                <w:color w:val="000000"/>
                <w:sz w:val="20"/>
                <w:szCs w:val="20"/>
                <w:lang w:val="es-SV" w:eastAsia="es-ES_tradnl"/>
              </w:rPr>
              <w:t>cablofil</w:t>
            </w:r>
            <w:proofErr w:type="spellEnd"/>
            <w:r w:rsidRPr="00713EE3">
              <w:rPr>
                <w:rFonts w:ascii="Calibri" w:hAnsi="Calibri" w:cs="Calibri"/>
                <w:color w:val="000000"/>
                <w:sz w:val="20"/>
                <w:szCs w:val="20"/>
                <w:lang w:val="es-SV" w:eastAsia="es-ES_tradnl"/>
              </w:rPr>
              <w:t xml:space="preserve"> bajo el piso falso para 1a comunicación del cableado, el cab1e deberá se TSJ 4x8 o 3x8 dependiendo de la capacidad de los equipos ver </w:t>
            </w:r>
            <w:r>
              <w:rPr>
                <w:rFonts w:ascii="Calibri" w:hAnsi="Calibri" w:cs="Calibri"/>
                <w:color w:val="000000"/>
                <w:sz w:val="20"/>
                <w:szCs w:val="20"/>
                <w:lang w:val="es-SV" w:eastAsia="es-ES_tradnl"/>
              </w:rPr>
              <w:t>especificación técnica de los eq</w:t>
            </w:r>
            <w:r w:rsidRPr="00713EE3">
              <w:rPr>
                <w:rFonts w:ascii="Calibri" w:hAnsi="Calibri" w:cs="Calibri"/>
                <w:color w:val="000000"/>
                <w:sz w:val="20"/>
                <w:szCs w:val="20"/>
                <w:lang w:val="es-SV" w:eastAsia="es-ES_tradnl"/>
              </w:rPr>
              <w:t>uipos basado en los planos según anexo B</w:t>
            </w:r>
          </w:p>
        </w:tc>
      </w:tr>
      <w:tr w:rsidR="00975D96" w:rsidRPr="00D7209A" w14:paraId="2AD0FFCB" w14:textId="77777777" w:rsidTr="00975D96">
        <w:tc>
          <w:tcPr>
            <w:tcW w:w="2679" w:type="dxa"/>
            <w:gridSpan w:val="2"/>
            <w:vMerge/>
            <w:shd w:val="clear" w:color="auto" w:fill="FFFFFF"/>
          </w:tcPr>
          <w:p w14:paraId="6967D105" w14:textId="254B5903" w:rsidR="00975D96" w:rsidRPr="00D7209A" w:rsidRDefault="00975D96" w:rsidP="00D7209A">
            <w:pPr>
              <w:widowControl w:val="0"/>
              <w:suppressAutoHyphens/>
              <w:spacing w:after="160" w:line="259" w:lineRule="auto"/>
              <w:jc w:val="both"/>
              <w:rPr>
                <w:rFonts w:ascii="Bembo" w:eastAsia="Avenir" w:hAnsi="Bembo" w:cs="Calibri"/>
                <w:color w:val="333333"/>
                <w:kern w:val="2"/>
                <w:sz w:val="20"/>
                <w:szCs w:val="20"/>
                <w:lang w:val="es-SV" w:eastAsia="zh-CN" w:bidi="hi-IN"/>
              </w:rPr>
            </w:pPr>
          </w:p>
        </w:tc>
        <w:tc>
          <w:tcPr>
            <w:tcW w:w="6819" w:type="dxa"/>
            <w:shd w:val="clear" w:color="auto" w:fill="FFFFFF"/>
          </w:tcPr>
          <w:p w14:paraId="1CCAEDA2" w14:textId="77777777" w:rsidR="00713EE3" w:rsidRDefault="00713EE3" w:rsidP="00D7209A">
            <w:pPr>
              <w:widowControl w:val="0"/>
              <w:suppressAutoHyphens/>
              <w:spacing w:line="259" w:lineRule="auto"/>
              <w:ind w:right="36"/>
              <w:jc w:val="both"/>
              <w:rPr>
                <w:rFonts w:ascii="Calibri" w:hAnsi="Calibri" w:cs="Calibri"/>
                <w:color w:val="000000"/>
                <w:sz w:val="20"/>
                <w:szCs w:val="20"/>
                <w:lang w:val="es-SV" w:eastAsia="es-ES_tradnl"/>
              </w:rPr>
            </w:pPr>
            <w:r w:rsidRPr="00713EE3">
              <w:rPr>
                <w:rFonts w:ascii="Calibri" w:hAnsi="Calibri" w:cs="Calibri"/>
                <w:color w:val="000000"/>
                <w:sz w:val="20"/>
                <w:szCs w:val="20"/>
                <w:lang w:val="es-SV" w:eastAsia="es-ES_tradnl"/>
              </w:rPr>
              <w:t xml:space="preserve">En la presente oferta se considerad el suministro e instalación de 6 Circuitos eléctricos 4 de iluminación Led y 2 circuitos de tomas normales para el data center, instalación desde el tablero normal que se </w:t>
            </w:r>
            <w:proofErr w:type="spellStart"/>
            <w:r w:rsidRPr="00713EE3">
              <w:rPr>
                <w:rFonts w:ascii="Calibri" w:hAnsi="Calibri" w:cs="Calibri"/>
                <w:color w:val="000000"/>
                <w:sz w:val="20"/>
                <w:szCs w:val="20"/>
                <w:lang w:val="es-SV" w:eastAsia="es-ES_tradnl"/>
              </w:rPr>
              <w:t>ii</w:t>
            </w:r>
            <w:proofErr w:type="spellEnd"/>
            <w:r w:rsidRPr="00713EE3">
              <w:rPr>
                <w:rFonts w:ascii="Calibri" w:hAnsi="Calibri" w:cs="Calibri"/>
                <w:color w:val="000000"/>
                <w:sz w:val="20"/>
                <w:szCs w:val="20"/>
                <w:lang w:val="es-SV" w:eastAsia="es-ES_tradnl"/>
              </w:rPr>
              <w:t xml:space="preserve"> </w:t>
            </w:r>
            <w:proofErr w:type="spellStart"/>
            <w:r w:rsidRPr="00713EE3">
              <w:rPr>
                <w:rFonts w:ascii="Calibri" w:hAnsi="Calibri" w:cs="Calibri"/>
                <w:color w:val="000000"/>
                <w:sz w:val="20"/>
                <w:szCs w:val="20"/>
                <w:lang w:val="es-SV" w:eastAsia="es-ES_tradnl"/>
              </w:rPr>
              <w:t>stalara</w:t>
            </w:r>
            <w:proofErr w:type="spellEnd"/>
            <w:r w:rsidRPr="00713EE3">
              <w:rPr>
                <w:rFonts w:ascii="Calibri" w:hAnsi="Calibri" w:cs="Calibri"/>
                <w:color w:val="000000"/>
                <w:sz w:val="20"/>
                <w:szCs w:val="20"/>
                <w:lang w:val="es-SV" w:eastAsia="es-ES_tradnl"/>
              </w:rPr>
              <w:t xml:space="preserve"> en cuarto de ups instalación de 13 lámparas led de techo para la iluminación de los 3 cuartos en el data center con sus interruptores de encendido y apagado y 8 tomas normales polarizados distribuidos en los tres cuartos incluir canalización de tubería </w:t>
            </w:r>
            <w:proofErr w:type="spellStart"/>
            <w:r w:rsidRPr="00713EE3">
              <w:rPr>
                <w:rFonts w:ascii="Calibri" w:hAnsi="Calibri" w:cs="Calibri"/>
                <w:color w:val="000000"/>
                <w:sz w:val="20"/>
                <w:szCs w:val="20"/>
                <w:lang w:val="es-SV" w:eastAsia="es-ES_tradnl"/>
              </w:rPr>
              <w:t>conduit</w:t>
            </w:r>
            <w:proofErr w:type="spellEnd"/>
            <w:r w:rsidRPr="00713EE3">
              <w:rPr>
                <w:rFonts w:ascii="Calibri" w:hAnsi="Calibri" w:cs="Calibri"/>
                <w:color w:val="000000"/>
                <w:sz w:val="20"/>
                <w:szCs w:val="20"/>
                <w:lang w:val="es-SV" w:eastAsia="es-ES_tradnl"/>
              </w:rPr>
              <w:t xml:space="preserve"> o aluminio. Basado en los planos según anexo B</w:t>
            </w:r>
          </w:p>
          <w:p w14:paraId="37F660E4" w14:textId="0A2C7E34" w:rsidR="00713EE3" w:rsidRDefault="00713EE3" w:rsidP="00D7209A">
            <w:pPr>
              <w:widowControl w:val="0"/>
              <w:suppressAutoHyphens/>
              <w:spacing w:line="259" w:lineRule="auto"/>
              <w:ind w:right="36"/>
              <w:jc w:val="both"/>
              <w:rPr>
                <w:rFonts w:ascii="Calibri" w:hAnsi="Calibri" w:cs="Calibri"/>
                <w:color w:val="000000"/>
                <w:sz w:val="20"/>
                <w:szCs w:val="20"/>
                <w:lang w:val="es-SV" w:eastAsia="es-ES_tradnl"/>
              </w:rPr>
            </w:pPr>
            <w:r w:rsidRPr="00713EE3">
              <w:rPr>
                <w:rFonts w:ascii="Calibri" w:hAnsi="Calibri" w:cs="Calibri"/>
                <w:color w:val="000000"/>
                <w:sz w:val="20"/>
                <w:szCs w:val="20"/>
                <w:lang w:val="es-SV" w:eastAsia="es-ES_tradnl"/>
              </w:rPr>
              <w:t xml:space="preserve">En la presente oferta se considera la instalación de acometida eléctrica trifásica desde tablero general hacia tablero trifásico nuevo con </w:t>
            </w:r>
            <w:proofErr w:type="spellStart"/>
            <w:r w:rsidRPr="00713EE3">
              <w:rPr>
                <w:rFonts w:ascii="Calibri" w:hAnsi="Calibri" w:cs="Calibri"/>
                <w:color w:val="000000"/>
                <w:sz w:val="20"/>
                <w:szCs w:val="20"/>
                <w:lang w:val="es-SV" w:eastAsia="es-ES_tradnl"/>
              </w:rPr>
              <w:t>main</w:t>
            </w:r>
            <w:proofErr w:type="spellEnd"/>
            <w:r w:rsidRPr="00713EE3">
              <w:rPr>
                <w:rFonts w:ascii="Calibri" w:hAnsi="Calibri" w:cs="Calibri"/>
                <w:color w:val="000000"/>
                <w:sz w:val="20"/>
                <w:szCs w:val="20"/>
                <w:lang w:val="es-SV" w:eastAsia="es-ES_tradnl"/>
              </w:rPr>
              <w:t xml:space="preserve"> principal al menos de 225 y con protección en tablero general (F1,F2,F3, N, T) cableado 3/0 con su canalización de tubería independiente </w:t>
            </w:r>
            <w:proofErr w:type="spellStart"/>
            <w:r w:rsidRPr="00713EE3">
              <w:rPr>
                <w:rFonts w:ascii="Calibri" w:hAnsi="Calibri" w:cs="Calibri"/>
                <w:color w:val="000000"/>
                <w:sz w:val="20"/>
                <w:szCs w:val="20"/>
                <w:lang w:val="es-SV" w:eastAsia="es-ES_tradnl"/>
              </w:rPr>
              <w:t>conduit</w:t>
            </w:r>
            <w:proofErr w:type="spellEnd"/>
            <w:r w:rsidRPr="00713EE3">
              <w:rPr>
                <w:rFonts w:ascii="Calibri" w:hAnsi="Calibri" w:cs="Calibri"/>
                <w:color w:val="000000"/>
                <w:sz w:val="20"/>
                <w:szCs w:val="20"/>
                <w:lang w:val="es-SV" w:eastAsia="es-ES_tradnl"/>
              </w:rPr>
              <w:t xml:space="preserve"> o aluminio mínimo </w:t>
            </w:r>
            <w:proofErr w:type="spellStart"/>
            <w:r w:rsidRPr="00713EE3">
              <w:rPr>
                <w:rFonts w:ascii="Calibri" w:hAnsi="Calibri" w:cs="Calibri"/>
                <w:color w:val="000000"/>
                <w:sz w:val="20"/>
                <w:szCs w:val="20"/>
                <w:lang w:val="es-SV" w:eastAsia="es-ES_tradnl"/>
              </w:rPr>
              <w:t>ble</w:t>
            </w:r>
            <w:proofErr w:type="spellEnd"/>
            <w:r w:rsidRPr="00713EE3">
              <w:rPr>
                <w:rFonts w:ascii="Calibri" w:hAnsi="Calibri" w:cs="Calibri"/>
                <w:color w:val="000000"/>
                <w:sz w:val="20"/>
                <w:szCs w:val="20"/>
                <w:lang w:val="es-SV" w:eastAsia="es-ES_tradnl"/>
              </w:rPr>
              <w:t xml:space="preserve"> 2 pulgadas con todo sus accesorios, y la instalación de los circuitos eléctricos hacia los aires acondicionados de precisión en el cuarto de Datos, y la instalación de 8 circuitos eléctricos para la conexión de los aires acondicionados de precisión (4 </w:t>
            </w:r>
            <w:proofErr w:type="spellStart"/>
            <w:r w:rsidRPr="00713EE3">
              <w:rPr>
                <w:rFonts w:ascii="Calibri" w:hAnsi="Calibri" w:cs="Calibri"/>
                <w:color w:val="000000"/>
                <w:sz w:val="20"/>
                <w:szCs w:val="20"/>
                <w:lang w:val="es-SV" w:eastAsia="es-ES_tradnl"/>
              </w:rPr>
              <w:t>ckto</w:t>
            </w:r>
            <w:proofErr w:type="spellEnd"/>
            <w:r w:rsidRPr="00713EE3">
              <w:rPr>
                <w:rFonts w:ascii="Calibri" w:hAnsi="Calibri" w:cs="Calibri"/>
                <w:color w:val="000000"/>
                <w:sz w:val="20"/>
                <w:szCs w:val="20"/>
                <w:lang w:val="es-SV" w:eastAsia="es-ES_tradnl"/>
              </w:rPr>
              <w:t xml:space="preserve"> condensadora y 4 evaporadora ), 4 circuitos eléctricos para los 2 Mini </w:t>
            </w:r>
            <w:proofErr w:type="spellStart"/>
            <w:r w:rsidRPr="00713EE3">
              <w:rPr>
                <w:rFonts w:ascii="Calibri" w:hAnsi="Calibri" w:cs="Calibri"/>
                <w:color w:val="000000"/>
                <w:sz w:val="20"/>
                <w:szCs w:val="20"/>
                <w:lang w:val="es-SV" w:eastAsia="es-ES_tradnl"/>
              </w:rPr>
              <w:t>Esplit</w:t>
            </w:r>
            <w:proofErr w:type="spellEnd"/>
            <w:r w:rsidRPr="00713EE3">
              <w:rPr>
                <w:rFonts w:ascii="Calibri" w:hAnsi="Calibri" w:cs="Calibri"/>
                <w:color w:val="000000"/>
                <w:sz w:val="20"/>
                <w:szCs w:val="20"/>
                <w:lang w:val="es-SV" w:eastAsia="es-ES_tradnl"/>
              </w:rPr>
              <w:t xml:space="preserve"> (2 </w:t>
            </w:r>
            <w:proofErr w:type="spellStart"/>
            <w:r w:rsidRPr="00713EE3">
              <w:rPr>
                <w:rFonts w:ascii="Calibri" w:hAnsi="Calibri" w:cs="Calibri"/>
                <w:color w:val="000000"/>
                <w:sz w:val="20"/>
                <w:szCs w:val="20"/>
                <w:lang w:val="es-SV" w:eastAsia="es-ES_tradnl"/>
              </w:rPr>
              <w:t>ckto</w:t>
            </w:r>
            <w:proofErr w:type="spellEnd"/>
            <w:r w:rsidRPr="00713EE3">
              <w:rPr>
                <w:rFonts w:ascii="Calibri" w:hAnsi="Calibri" w:cs="Calibri"/>
                <w:color w:val="000000"/>
                <w:sz w:val="20"/>
                <w:szCs w:val="20"/>
                <w:lang w:val="es-SV" w:eastAsia="es-ES_tradnl"/>
              </w:rPr>
              <w:t xml:space="preserve"> condensadora y 2 evaporadora ) a instalar en cuarto de comunicaciones y cuarto de UPS con su canalización. Basado en los planos según anexo B.</w:t>
            </w:r>
          </w:p>
          <w:p w14:paraId="671B33E9" w14:textId="79B75B0A" w:rsidR="00975D96" w:rsidRPr="00D7209A" w:rsidRDefault="00975D96" w:rsidP="00D7209A">
            <w:pPr>
              <w:widowControl w:val="0"/>
              <w:suppressAutoHyphens/>
              <w:spacing w:line="259" w:lineRule="auto"/>
              <w:ind w:right="36"/>
              <w:jc w:val="both"/>
              <w:rPr>
                <w:rFonts w:ascii="Bembo" w:eastAsia="Avenir" w:hAnsi="Bembo" w:cs="Calibri"/>
                <w:color w:val="333333"/>
                <w:kern w:val="2"/>
                <w:sz w:val="20"/>
                <w:szCs w:val="20"/>
                <w:lang w:val="es-SV" w:eastAsia="zh-CN" w:bidi="hi-IN"/>
              </w:rPr>
            </w:pPr>
            <w:r w:rsidRPr="00D7209A">
              <w:rPr>
                <w:rFonts w:ascii="Bembo" w:eastAsia="Avenir" w:hAnsi="Bembo" w:cs="Calibri"/>
                <w:color w:val="333333"/>
                <w:kern w:val="2"/>
                <w:sz w:val="20"/>
                <w:szCs w:val="20"/>
                <w:lang w:val="es-SV" w:eastAsia="zh-CN" w:bidi="hi-IN"/>
              </w:rPr>
              <w:t xml:space="preserve"> </w:t>
            </w:r>
          </w:p>
        </w:tc>
      </w:tr>
      <w:tr w:rsidR="00975D96" w:rsidRPr="00D7209A" w14:paraId="15683277" w14:textId="77777777" w:rsidTr="00975D96">
        <w:tc>
          <w:tcPr>
            <w:tcW w:w="2679" w:type="dxa"/>
            <w:gridSpan w:val="2"/>
            <w:vMerge/>
            <w:shd w:val="clear" w:color="auto" w:fill="FFFFFF"/>
          </w:tcPr>
          <w:p w14:paraId="4F2038B7" w14:textId="33F229C3" w:rsidR="00975D96" w:rsidRPr="00D7209A" w:rsidRDefault="00975D96" w:rsidP="00D7209A">
            <w:pPr>
              <w:widowControl w:val="0"/>
              <w:suppressAutoHyphens/>
              <w:spacing w:after="160" w:line="259" w:lineRule="auto"/>
              <w:jc w:val="both"/>
              <w:rPr>
                <w:rFonts w:ascii="Bembo" w:eastAsia="Avenir" w:hAnsi="Bembo" w:cs="Calibri"/>
                <w:color w:val="333333"/>
                <w:kern w:val="2"/>
                <w:sz w:val="20"/>
                <w:szCs w:val="20"/>
                <w:lang w:val="es-SV" w:eastAsia="zh-CN" w:bidi="hi-IN"/>
              </w:rPr>
            </w:pPr>
          </w:p>
        </w:tc>
        <w:tc>
          <w:tcPr>
            <w:tcW w:w="6819" w:type="dxa"/>
            <w:shd w:val="clear" w:color="auto" w:fill="FFFFFF"/>
          </w:tcPr>
          <w:p w14:paraId="2EF1E271" w14:textId="076F07A2" w:rsidR="00975D96" w:rsidRPr="00D7209A" w:rsidRDefault="00713EE3" w:rsidP="00D7209A">
            <w:pPr>
              <w:widowControl w:val="0"/>
              <w:suppressAutoHyphens/>
              <w:spacing w:after="160" w:line="259" w:lineRule="auto"/>
              <w:jc w:val="both"/>
              <w:rPr>
                <w:rFonts w:ascii="Bembo" w:eastAsia="Avenir" w:hAnsi="Bembo" w:cs="Calibri"/>
                <w:color w:val="333333"/>
                <w:kern w:val="2"/>
                <w:sz w:val="20"/>
                <w:szCs w:val="20"/>
                <w:lang w:val="es-SV" w:eastAsia="zh-CN" w:bidi="hi-IN"/>
              </w:rPr>
            </w:pPr>
            <w:r w:rsidRPr="00713EE3">
              <w:rPr>
                <w:rFonts w:ascii="Calibri" w:hAnsi="Calibri" w:cs="Calibri"/>
                <w:color w:val="000000"/>
                <w:sz w:val="20"/>
                <w:szCs w:val="20"/>
                <w:lang w:val="es-SV" w:eastAsia="es-ES_tradnl"/>
              </w:rPr>
              <w:t>En la presente oferta se considera el sistema de iluminación de emergencia LED con luz blanca y rotulo de salida</w:t>
            </w:r>
          </w:p>
        </w:tc>
      </w:tr>
      <w:tr w:rsidR="00975D96" w:rsidRPr="00D7209A" w14:paraId="31701030" w14:textId="77777777" w:rsidTr="00975D96">
        <w:tc>
          <w:tcPr>
            <w:tcW w:w="2679" w:type="dxa"/>
            <w:gridSpan w:val="2"/>
            <w:vMerge/>
            <w:shd w:val="clear" w:color="auto" w:fill="D9D9D9"/>
          </w:tcPr>
          <w:p w14:paraId="23A30E65" w14:textId="5CF08902" w:rsidR="00975D96" w:rsidRPr="00D7209A" w:rsidRDefault="00975D96" w:rsidP="00D7209A">
            <w:pPr>
              <w:widowControl w:val="0"/>
              <w:suppressAutoHyphens/>
              <w:rPr>
                <w:rFonts w:ascii="Calibri" w:eastAsia="Bembo Std" w:hAnsi="Calibri" w:cs="Calibri"/>
                <w:b/>
                <w:bCs/>
                <w:kern w:val="2"/>
                <w:sz w:val="20"/>
                <w:szCs w:val="20"/>
                <w:lang w:val="es-SV" w:eastAsia="zh-CN" w:bidi="hi-IN"/>
              </w:rPr>
            </w:pPr>
          </w:p>
        </w:tc>
        <w:tc>
          <w:tcPr>
            <w:tcW w:w="6819" w:type="dxa"/>
            <w:shd w:val="clear" w:color="auto" w:fill="D9D9D9"/>
          </w:tcPr>
          <w:p w14:paraId="5964BE05" w14:textId="222C96D4" w:rsidR="00975D96" w:rsidRPr="00D7209A" w:rsidRDefault="00975D96" w:rsidP="00D7209A">
            <w:pPr>
              <w:widowControl w:val="0"/>
              <w:suppressAutoHyphens/>
              <w:rPr>
                <w:rFonts w:ascii="Calibri" w:eastAsia="Bembo Std" w:hAnsi="Calibri" w:cs="Calibri"/>
                <w:b/>
                <w:bCs/>
                <w:kern w:val="2"/>
                <w:sz w:val="20"/>
                <w:szCs w:val="20"/>
                <w:lang w:val="es-SV" w:eastAsia="zh-CN" w:bidi="hi-IN"/>
              </w:rPr>
            </w:pPr>
            <w:r w:rsidRPr="00D7209A">
              <w:rPr>
                <w:rFonts w:ascii="Calibri" w:eastAsia="Bembo Std" w:hAnsi="Calibri" w:cs="Calibri"/>
                <w:b/>
                <w:bCs/>
                <w:kern w:val="2"/>
                <w:sz w:val="20"/>
                <w:szCs w:val="20"/>
                <w:lang w:val="es-SV" w:eastAsia="zh-CN" w:bidi="hi-IN"/>
              </w:rPr>
              <w:t xml:space="preserve">GARANTIA </w:t>
            </w:r>
          </w:p>
        </w:tc>
      </w:tr>
      <w:tr w:rsidR="00975D96" w:rsidRPr="00D7209A" w14:paraId="4716A961" w14:textId="77777777" w:rsidTr="00975D96">
        <w:tc>
          <w:tcPr>
            <w:tcW w:w="2679" w:type="dxa"/>
            <w:gridSpan w:val="2"/>
            <w:vMerge/>
            <w:shd w:val="clear" w:color="auto" w:fill="FFFFFF"/>
          </w:tcPr>
          <w:p w14:paraId="68830EEC" w14:textId="28686185" w:rsidR="00975D96" w:rsidRPr="00D7209A" w:rsidRDefault="00975D96" w:rsidP="00D7209A">
            <w:pPr>
              <w:suppressAutoHyphens/>
              <w:jc w:val="both"/>
              <w:rPr>
                <w:rFonts w:ascii="Bembo" w:eastAsia="Avenir" w:hAnsi="Bembo" w:cs="Calibri"/>
                <w:color w:val="333333"/>
                <w:kern w:val="2"/>
                <w:sz w:val="20"/>
                <w:szCs w:val="20"/>
                <w:lang w:val="es-SV" w:eastAsia="zh-CN" w:bidi="hi-IN"/>
              </w:rPr>
            </w:pPr>
          </w:p>
        </w:tc>
        <w:tc>
          <w:tcPr>
            <w:tcW w:w="6819" w:type="dxa"/>
            <w:shd w:val="clear" w:color="auto" w:fill="FFFFFF"/>
          </w:tcPr>
          <w:p w14:paraId="3329C998" w14:textId="64A2004D" w:rsidR="00975D96" w:rsidRPr="00D7209A" w:rsidRDefault="00713EE3" w:rsidP="00D7209A">
            <w:pPr>
              <w:suppressAutoHyphens/>
              <w:jc w:val="both"/>
              <w:rPr>
                <w:rFonts w:ascii="Bembo" w:eastAsia="Avenir" w:hAnsi="Bembo" w:cs="Calibri"/>
                <w:color w:val="333333"/>
                <w:kern w:val="2"/>
                <w:sz w:val="20"/>
                <w:szCs w:val="20"/>
                <w:lang w:val="es-SV" w:eastAsia="zh-CN" w:bidi="hi-IN"/>
              </w:rPr>
            </w:pPr>
            <w:r w:rsidRPr="00713EE3">
              <w:rPr>
                <w:rFonts w:ascii="Calibri" w:hAnsi="Calibri" w:cs="Calibri"/>
                <w:color w:val="000000"/>
                <w:sz w:val="20"/>
                <w:szCs w:val="20"/>
                <w:lang w:val="es-SV" w:eastAsia="es-ES_tradnl"/>
              </w:rPr>
              <w:t>En la presente oferta se considera una garantía extendida directamente del fabricante con cobertura completamente en piezas y mano de obra de fábrica por un período de 36 meses a partir de la fecha de instalación o de aceptación por parte del MINSAL, como respaldo de dicha garantía se anexa carta del fabricante</w:t>
            </w:r>
          </w:p>
        </w:tc>
      </w:tr>
      <w:tr w:rsidR="00975D96" w:rsidRPr="00D7209A" w14:paraId="438FFBA8" w14:textId="77777777" w:rsidTr="00975D96">
        <w:tc>
          <w:tcPr>
            <w:tcW w:w="2679" w:type="dxa"/>
            <w:gridSpan w:val="2"/>
            <w:vMerge/>
            <w:shd w:val="clear" w:color="auto" w:fill="FFFFFF"/>
          </w:tcPr>
          <w:p w14:paraId="6AB89C46" w14:textId="7B39ECD7" w:rsidR="00975D96" w:rsidRPr="00D7209A" w:rsidRDefault="00975D96" w:rsidP="00D7209A">
            <w:pPr>
              <w:widowControl w:val="0"/>
              <w:suppressAutoHyphens/>
              <w:jc w:val="both"/>
              <w:rPr>
                <w:rFonts w:ascii="Bembo" w:eastAsia="Avenir" w:hAnsi="Bembo" w:cs="Calibri"/>
                <w:color w:val="333333"/>
                <w:kern w:val="2"/>
                <w:sz w:val="20"/>
                <w:szCs w:val="20"/>
                <w:lang w:val="es-SV" w:eastAsia="zh-CN" w:bidi="hi-IN"/>
              </w:rPr>
            </w:pPr>
          </w:p>
        </w:tc>
        <w:tc>
          <w:tcPr>
            <w:tcW w:w="6819" w:type="dxa"/>
            <w:shd w:val="clear" w:color="auto" w:fill="FFFFFF"/>
          </w:tcPr>
          <w:p w14:paraId="4B6CBBCA" w14:textId="3760540C" w:rsidR="00975D96" w:rsidRPr="00D7209A" w:rsidRDefault="00713EE3" w:rsidP="00D7209A">
            <w:pPr>
              <w:widowControl w:val="0"/>
              <w:suppressAutoHyphens/>
              <w:jc w:val="both"/>
              <w:rPr>
                <w:rFonts w:ascii="Calibri" w:eastAsia="Bembo Std" w:hAnsi="Calibri" w:cs="Calibri"/>
                <w:b/>
                <w:bCs/>
                <w:kern w:val="2"/>
                <w:sz w:val="20"/>
                <w:szCs w:val="20"/>
                <w:lang w:val="es-SV" w:eastAsia="zh-CN" w:bidi="hi-IN"/>
              </w:rPr>
            </w:pPr>
            <w:r w:rsidRPr="00713EE3">
              <w:rPr>
                <w:rFonts w:ascii="Calibri" w:hAnsi="Calibri" w:cs="Calibri"/>
                <w:color w:val="000000"/>
                <w:sz w:val="20"/>
                <w:szCs w:val="20"/>
                <w:lang w:val="es-SV" w:eastAsia="es-ES_tradnl"/>
              </w:rPr>
              <w:t>Anexo carta compromiso extendida y soportada por el fabricante</w:t>
            </w:r>
          </w:p>
        </w:tc>
      </w:tr>
      <w:tr w:rsidR="00975D96" w:rsidRPr="00D7209A" w14:paraId="4912F0D4" w14:textId="77777777" w:rsidTr="00975D96">
        <w:tc>
          <w:tcPr>
            <w:tcW w:w="2679" w:type="dxa"/>
            <w:gridSpan w:val="2"/>
            <w:vMerge/>
            <w:shd w:val="clear" w:color="auto" w:fill="FFFFFF"/>
          </w:tcPr>
          <w:p w14:paraId="6554EBD2" w14:textId="46926335" w:rsidR="00975D96" w:rsidRPr="00D7209A" w:rsidRDefault="00975D96" w:rsidP="00D7209A">
            <w:pPr>
              <w:widowControl w:val="0"/>
              <w:suppressAutoHyphens/>
              <w:jc w:val="both"/>
              <w:rPr>
                <w:rFonts w:ascii="Calibri" w:eastAsia="Avenir" w:hAnsi="Calibri" w:cs="Calibri"/>
                <w:kern w:val="2"/>
                <w:sz w:val="20"/>
                <w:szCs w:val="20"/>
                <w:lang w:val="es-SV" w:eastAsia="zh-CN" w:bidi="hi-IN"/>
              </w:rPr>
            </w:pPr>
          </w:p>
        </w:tc>
        <w:tc>
          <w:tcPr>
            <w:tcW w:w="6819" w:type="dxa"/>
            <w:shd w:val="clear" w:color="auto" w:fill="FFFFFF"/>
          </w:tcPr>
          <w:p w14:paraId="05B6422A" w14:textId="663D4B05" w:rsidR="00975D96" w:rsidRPr="00D7209A" w:rsidRDefault="00713EE3" w:rsidP="00D7209A">
            <w:pPr>
              <w:widowControl w:val="0"/>
              <w:suppressAutoHyphens/>
              <w:jc w:val="both"/>
              <w:rPr>
                <w:rFonts w:ascii="Calibri" w:eastAsia="Bembo Std" w:hAnsi="Calibri" w:cs="Calibri"/>
                <w:b/>
                <w:bCs/>
                <w:kern w:val="2"/>
                <w:sz w:val="20"/>
                <w:szCs w:val="20"/>
                <w:lang w:val="es-SV" w:eastAsia="zh-CN" w:bidi="hi-IN"/>
              </w:rPr>
            </w:pPr>
            <w:r w:rsidRPr="00713EE3">
              <w:rPr>
                <w:rFonts w:ascii="Calibri" w:hAnsi="Calibri" w:cs="Calibri"/>
                <w:color w:val="000000"/>
                <w:sz w:val="20"/>
                <w:szCs w:val="20"/>
                <w:lang w:val="es-SV" w:eastAsia="es-ES_tradnl"/>
              </w:rPr>
              <w:t>En la presente oferta se considera soporte técnico extendido del fabricante por un periodo de 36 meses utilizando las bodegas locales para reemplazo de partes</w:t>
            </w:r>
          </w:p>
        </w:tc>
      </w:tr>
      <w:tr w:rsidR="00975D96" w:rsidRPr="00D7209A" w14:paraId="2B3ED6AF" w14:textId="77777777" w:rsidTr="00975D96">
        <w:tc>
          <w:tcPr>
            <w:tcW w:w="2679" w:type="dxa"/>
            <w:gridSpan w:val="2"/>
            <w:vMerge/>
            <w:shd w:val="clear" w:color="auto" w:fill="FFFFFF"/>
          </w:tcPr>
          <w:p w14:paraId="2712732D" w14:textId="6139DF37" w:rsidR="00975D96" w:rsidRPr="00D7209A" w:rsidRDefault="00975D96" w:rsidP="00D7209A">
            <w:pPr>
              <w:widowControl w:val="0"/>
              <w:suppressAutoHyphens/>
              <w:jc w:val="both"/>
              <w:rPr>
                <w:rFonts w:ascii="Bembo" w:eastAsia="Avenir" w:hAnsi="Bembo" w:cs="Calibri"/>
                <w:color w:val="333333"/>
                <w:kern w:val="2"/>
                <w:sz w:val="20"/>
                <w:szCs w:val="20"/>
                <w:lang w:val="es-SV" w:eastAsia="zh-CN" w:bidi="hi-IN"/>
              </w:rPr>
            </w:pPr>
          </w:p>
        </w:tc>
        <w:tc>
          <w:tcPr>
            <w:tcW w:w="6819" w:type="dxa"/>
            <w:shd w:val="clear" w:color="auto" w:fill="FFFFFF"/>
          </w:tcPr>
          <w:p w14:paraId="76ADD84B" w14:textId="790091A3" w:rsidR="00975D96" w:rsidRPr="00D7209A" w:rsidRDefault="00713EE3" w:rsidP="00D7209A">
            <w:pPr>
              <w:widowControl w:val="0"/>
              <w:suppressAutoHyphens/>
              <w:jc w:val="both"/>
              <w:rPr>
                <w:rFonts w:ascii="Calibri" w:eastAsia="Bembo Std" w:hAnsi="Calibri" w:cs="Calibri"/>
                <w:b/>
                <w:bCs/>
                <w:kern w:val="2"/>
                <w:sz w:val="20"/>
                <w:szCs w:val="20"/>
                <w:lang w:val="es-SV" w:eastAsia="zh-CN" w:bidi="hi-IN"/>
              </w:rPr>
            </w:pPr>
            <w:r w:rsidRPr="00713EE3">
              <w:rPr>
                <w:rFonts w:ascii="Calibri" w:hAnsi="Calibri" w:cs="Calibri"/>
                <w:color w:val="000000"/>
                <w:sz w:val="20"/>
                <w:szCs w:val="20"/>
                <w:lang w:val="es-SV" w:eastAsia="es-ES_tradnl"/>
              </w:rPr>
              <w:t xml:space="preserve">En la presente oferta se considera que el soporte local, </w:t>
            </w:r>
            <w:r w:rsidR="00162A61" w:rsidRPr="00713EE3">
              <w:rPr>
                <w:rFonts w:ascii="Calibri" w:hAnsi="Calibri" w:cs="Calibri"/>
                <w:color w:val="000000"/>
                <w:sz w:val="20"/>
                <w:szCs w:val="20"/>
                <w:lang w:val="es-SV" w:eastAsia="es-ES_tradnl"/>
              </w:rPr>
              <w:t>está</w:t>
            </w:r>
            <w:r w:rsidRPr="00713EE3">
              <w:rPr>
                <w:rFonts w:ascii="Calibri" w:hAnsi="Calibri" w:cs="Calibri"/>
                <w:color w:val="000000"/>
                <w:sz w:val="20"/>
                <w:szCs w:val="20"/>
                <w:lang w:val="es-SV" w:eastAsia="es-ES_tradnl"/>
              </w:rPr>
              <w:t xml:space="preserve"> respaldado directamente por el fabricante en conjunto con ECSSA garantizando contar con el personal calificado y es</w:t>
            </w:r>
            <w:r>
              <w:rPr>
                <w:rFonts w:ascii="Calibri" w:hAnsi="Calibri" w:cs="Calibri"/>
                <w:color w:val="000000"/>
                <w:sz w:val="20"/>
                <w:szCs w:val="20"/>
                <w:lang w:val="es-SV" w:eastAsia="es-ES_tradnl"/>
              </w:rPr>
              <w:t>tar en capacidad de atender el l</w:t>
            </w:r>
            <w:r w:rsidRPr="00713EE3">
              <w:rPr>
                <w:rFonts w:ascii="Calibri" w:hAnsi="Calibri" w:cs="Calibri"/>
                <w:color w:val="000000"/>
                <w:sz w:val="20"/>
                <w:szCs w:val="20"/>
                <w:lang w:val="es-SV" w:eastAsia="es-ES_tradnl"/>
              </w:rPr>
              <w:t xml:space="preserve">lamado por reparación en un tiempo máximo de 3 horas, atendiendo opciones vía telefónica, en línea o visita </w:t>
            </w:r>
            <w:r w:rsidRPr="00713EE3">
              <w:rPr>
                <w:rFonts w:ascii="Calibri" w:hAnsi="Calibri" w:cs="Calibri"/>
                <w:color w:val="000000"/>
                <w:sz w:val="20"/>
                <w:szCs w:val="20"/>
                <w:lang w:val="es-SV" w:eastAsia="es-ES_tradnl"/>
              </w:rPr>
              <w:lastRenderedPageBreak/>
              <w:t>de campo de ser necesario</w:t>
            </w:r>
            <w:r>
              <w:rPr>
                <w:rFonts w:ascii="Calibri" w:hAnsi="Calibri" w:cs="Calibri"/>
                <w:color w:val="000000"/>
                <w:sz w:val="20"/>
                <w:szCs w:val="20"/>
                <w:lang w:val="es-SV" w:eastAsia="es-ES_tradnl"/>
              </w:rPr>
              <w:t>.</w:t>
            </w:r>
          </w:p>
        </w:tc>
      </w:tr>
      <w:tr w:rsidR="00975D96" w:rsidRPr="00D7209A" w14:paraId="102E9C38" w14:textId="77777777" w:rsidTr="00975D96">
        <w:tc>
          <w:tcPr>
            <w:tcW w:w="2679" w:type="dxa"/>
            <w:gridSpan w:val="2"/>
            <w:vMerge/>
            <w:shd w:val="clear" w:color="auto" w:fill="FFFFFF"/>
          </w:tcPr>
          <w:p w14:paraId="703FE779" w14:textId="08520DED" w:rsidR="00975D96" w:rsidRPr="00D7209A" w:rsidRDefault="00975D96" w:rsidP="00D7209A">
            <w:pPr>
              <w:suppressAutoHyphens/>
              <w:jc w:val="both"/>
              <w:rPr>
                <w:rFonts w:ascii="Bembo" w:eastAsia="Avenir" w:hAnsi="Bembo" w:cs="Calibri"/>
                <w:color w:val="333333"/>
                <w:kern w:val="2"/>
                <w:sz w:val="20"/>
                <w:szCs w:val="20"/>
                <w:lang w:val="es-SV" w:eastAsia="zh-CN" w:bidi="hi-IN"/>
              </w:rPr>
            </w:pPr>
          </w:p>
        </w:tc>
        <w:tc>
          <w:tcPr>
            <w:tcW w:w="6819" w:type="dxa"/>
            <w:shd w:val="clear" w:color="auto" w:fill="FFFFFF"/>
          </w:tcPr>
          <w:p w14:paraId="24BEBEAF" w14:textId="1F5CE3E6" w:rsidR="00975D96" w:rsidRPr="00D7209A" w:rsidRDefault="00713EE3" w:rsidP="00D7209A">
            <w:pPr>
              <w:suppressAutoHyphens/>
              <w:jc w:val="both"/>
              <w:rPr>
                <w:rFonts w:ascii="Bembo" w:eastAsia="Avenir" w:hAnsi="Bembo" w:cs="Calibri"/>
                <w:color w:val="333333"/>
                <w:kern w:val="2"/>
                <w:sz w:val="20"/>
                <w:szCs w:val="20"/>
                <w:lang w:val="es-SV" w:eastAsia="zh-CN" w:bidi="hi-IN"/>
              </w:rPr>
            </w:pPr>
            <w:r w:rsidRPr="00713EE3">
              <w:rPr>
                <w:rFonts w:ascii="Calibri" w:hAnsi="Calibri" w:cs="Calibri"/>
                <w:color w:val="000000"/>
                <w:sz w:val="20"/>
                <w:szCs w:val="20"/>
                <w:lang w:val="es-SV" w:eastAsia="es-ES_tradnl"/>
              </w:rPr>
              <w:t xml:space="preserve">Anexo las certificaciones de </w:t>
            </w:r>
            <w:proofErr w:type="spellStart"/>
            <w:r w:rsidRPr="00713EE3">
              <w:rPr>
                <w:rFonts w:ascii="Calibri" w:hAnsi="Calibri" w:cs="Calibri"/>
                <w:color w:val="000000"/>
                <w:sz w:val="20"/>
                <w:szCs w:val="20"/>
                <w:lang w:val="es-SV" w:eastAsia="es-ES_tradnl"/>
              </w:rPr>
              <w:t>Secure</w:t>
            </w:r>
            <w:proofErr w:type="spellEnd"/>
            <w:r w:rsidRPr="00713EE3">
              <w:rPr>
                <w:rFonts w:ascii="Calibri" w:hAnsi="Calibri" w:cs="Calibri"/>
                <w:color w:val="000000"/>
                <w:sz w:val="20"/>
                <w:szCs w:val="20"/>
                <w:lang w:val="es-SV" w:eastAsia="es-ES_tradnl"/>
              </w:rPr>
              <w:t xml:space="preserve"> </w:t>
            </w:r>
            <w:proofErr w:type="spellStart"/>
            <w:r w:rsidRPr="00713EE3">
              <w:rPr>
                <w:rFonts w:ascii="Calibri" w:hAnsi="Calibri" w:cs="Calibri"/>
                <w:color w:val="000000"/>
                <w:sz w:val="20"/>
                <w:szCs w:val="20"/>
                <w:lang w:val="es-SV" w:eastAsia="es-ES_tradnl"/>
              </w:rPr>
              <w:t>Power</w:t>
            </w:r>
            <w:proofErr w:type="spellEnd"/>
            <w:r w:rsidRPr="00713EE3">
              <w:rPr>
                <w:rFonts w:ascii="Calibri" w:hAnsi="Calibri" w:cs="Calibri"/>
                <w:color w:val="000000"/>
                <w:sz w:val="20"/>
                <w:szCs w:val="20"/>
                <w:lang w:val="es-SV" w:eastAsia="es-ES_tradnl"/>
              </w:rPr>
              <w:t xml:space="preserve"> de personal de ECSSA la cual </w:t>
            </w:r>
            <w:r w:rsidR="00162A61" w:rsidRPr="00713EE3">
              <w:rPr>
                <w:rFonts w:ascii="Calibri" w:hAnsi="Calibri" w:cs="Calibri"/>
                <w:color w:val="000000"/>
                <w:sz w:val="20"/>
                <w:szCs w:val="20"/>
                <w:lang w:val="es-SV" w:eastAsia="es-ES_tradnl"/>
              </w:rPr>
              <w:t>garantiza</w:t>
            </w:r>
            <w:r w:rsidRPr="00713EE3">
              <w:rPr>
                <w:rFonts w:ascii="Calibri" w:hAnsi="Calibri" w:cs="Calibri"/>
                <w:color w:val="000000"/>
                <w:sz w:val="20"/>
                <w:szCs w:val="20"/>
                <w:lang w:val="es-SV" w:eastAsia="es-ES_tradnl"/>
              </w:rPr>
              <w:t xml:space="preserve"> la experiencia en las solución de UPS</w:t>
            </w:r>
          </w:p>
        </w:tc>
      </w:tr>
      <w:tr w:rsidR="00975D96" w:rsidRPr="00D7209A" w14:paraId="76F55754" w14:textId="77777777" w:rsidTr="00975D96">
        <w:tc>
          <w:tcPr>
            <w:tcW w:w="2679" w:type="dxa"/>
            <w:gridSpan w:val="2"/>
            <w:vMerge/>
            <w:shd w:val="clear" w:color="auto" w:fill="FFFFFF"/>
          </w:tcPr>
          <w:p w14:paraId="3B70C34D" w14:textId="716059E2" w:rsidR="00975D96" w:rsidRPr="00D7209A" w:rsidRDefault="00975D96" w:rsidP="00D7209A">
            <w:pPr>
              <w:suppressAutoHyphens/>
              <w:jc w:val="both"/>
              <w:rPr>
                <w:rFonts w:ascii="Bembo" w:eastAsia="Avenir" w:hAnsi="Bembo" w:cs="Calibri"/>
                <w:color w:val="333333"/>
                <w:kern w:val="2"/>
                <w:sz w:val="20"/>
                <w:szCs w:val="20"/>
                <w:lang w:val="es-SV" w:eastAsia="zh-CN" w:bidi="hi-IN"/>
              </w:rPr>
            </w:pPr>
          </w:p>
        </w:tc>
        <w:tc>
          <w:tcPr>
            <w:tcW w:w="6819" w:type="dxa"/>
            <w:shd w:val="clear" w:color="auto" w:fill="FFFFFF"/>
          </w:tcPr>
          <w:p w14:paraId="672BCED5" w14:textId="40714026" w:rsidR="00975D96" w:rsidRPr="00D7209A" w:rsidRDefault="00713EE3" w:rsidP="00D7209A">
            <w:pPr>
              <w:suppressAutoHyphens/>
              <w:jc w:val="both"/>
              <w:rPr>
                <w:rFonts w:ascii="Bembo" w:eastAsia="Avenir" w:hAnsi="Bembo" w:cs="Calibri"/>
                <w:color w:val="333333"/>
                <w:kern w:val="2"/>
                <w:sz w:val="20"/>
                <w:szCs w:val="20"/>
                <w:lang w:val="es-SV" w:eastAsia="zh-CN" w:bidi="hi-IN"/>
              </w:rPr>
            </w:pPr>
            <w:r w:rsidRPr="00713EE3">
              <w:rPr>
                <w:rFonts w:ascii="Calibri" w:hAnsi="Calibri" w:cs="Calibri"/>
                <w:color w:val="000000"/>
                <w:sz w:val="20"/>
                <w:szCs w:val="20"/>
                <w:lang w:val="es-SV" w:eastAsia="es-ES_tradnl"/>
              </w:rPr>
              <w:t>En la presente oferta se ha considerado que al entregar los equipos  brindará información al administrador de contrato sobre el contacto en la empresa para reportar las fallas de los equipos</w:t>
            </w:r>
          </w:p>
        </w:tc>
      </w:tr>
      <w:tr w:rsidR="00975D96" w:rsidRPr="00D7209A" w14:paraId="29736A3F" w14:textId="77777777" w:rsidTr="00975D96">
        <w:tc>
          <w:tcPr>
            <w:tcW w:w="2679" w:type="dxa"/>
            <w:gridSpan w:val="2"/>
            <w:vMerge/>
            <w:shd w:val="clear" w:color="auto" w:fill="D9D9D9"/>
          </w:tcPr>
          <w:p w14:paraId="77575078" w14:textId="7D290C2F" w:rsidR="00975D96" w:rsidRPr="00D7209A" w:rsidRDefault="00975D96" w:rsidP="00D7209A">
            <w:pPr>
              <w:suppressAutoHyphens/>
              <w:jc w:val="both"/>
              <w:rPr>
                <w:rFonts w:ascii="Calibri" w:eastAsia="Bembo Std" w:hAnsi="Calibri" w:cs="Calibri"/>
                <w:b/>
                <w:bCs/>
                <w:kern w:val="2"/>
                <w:sz w:val="20"/>
                <w:szCs w:val="20"/>
                <w:lang w:val="es-SV" w:eastAsia="zh-CN" w:bidi="hi-IN"/>
              </w:rPr>
            </w:pPr>
          </w:p>
        </w:tc>
        <w:tc>
          <w:tcPr>
            <w:tcW w:w="6819" w:type="dxa"/>
            <w:shd w:val="clear" w:color="auto" w:fill="D9D9D9"/>
          </w:tcPr>
          <w:p w14:paraId="3D2426C7" w14:textId="7001278D" w:rsidR="00975D96" w:rsidRPr="00D7209A" w:rsidRDefault="00975D96" w:rsidP="00D7209A">
            <w:pPr>
              <w:suppressAutoHyphens/>
              <w:jc w:val="both"/>
              <w:rPr>
                <w:rFonts w:ascii="Calibri" w:eastAsia="Avenir" w:hAnsi="Calibri" w:cs="Calibri"/>
                <w:kern w:val="2"/>
                <w:sz w:val="20"/>
                <w:szCs w:val="20"/>
                <w:lang w:val="es-SV" w:eastAsia="zh-CN" w:bidi="hi-IN"/>
              </w:rPr>
            </w:pPr>
            <w:r w:rsidRPr="00D7209A">
              <w:rPr>
                <w:rFonts w:ascii="Calibri" w:eastAsia="Bembo Std" w:hAnsi="Calibri" w:cs="Calibri"/>
                <w:b/>
                <w:bCs/>
                <w:kern w:val="2"/>
                <w:sz w:val="20"/>
                <w:szCs w:val="20"/>
                <w:lang w:val="es-SV" w:eastAsia="zh-CN" w:bidi="hi-IN"/>
              </w:rPr>
              <w:t>INSTALACIÓN</w:t>
            </w:r>
          </w:p>
        </w:tc>
      </w:tr>
      <w:tr w:rsidR="00975D96" w:rsidRPr="00D7209A" w14:paraId="36DE8FE5" w14:textId="77777777" w:rsidTr="00975D96">
        <w:tc>
          <w:tcPr>
            <w:tcW w:w="2679" w:type="dxa"/>
            <w:gridSpan w:val="2"/>
            <w:vMerge/>
            <w:shd w:val="clear" w:color="auto" w:fill="FFFFFF"/>
          </w:tcPr>
          <w:p w14:paraId="65FC3D7F" w14:textId="70A5114C" w:rsidR="00975D96" w:rsidRPr="00D7209A" w:rsidRDefault="00975D96" w:rsidP="00D7209A">
            <w:pPr>
              <w:suppressAutoHyphens/>
              <w:jc w:val="both"/>
              <w:rPr>
                <w:rFonts w:ascii="Bembo" w:eastAsia="Avenir" w:hAnsi="Bembo" w:cs="Calibri"/>
                <w:color w:val="333333"/>
                <w:kern w:val="2"/>
                <w:sz w:val="20"/>
                <w:szCs w:val="20"/>
                <w:lang w:val="es-SV" w:eastAsia="zh-CN" w:bidi="hi-IN"/>
              </w:rPr>
            </w:pPr>
          </w:p>
        </w:tc>
        <w:tc>
          <w:tcPr>
            <w:tcW w:w="6819" w:type="dxa"/>
            <w:shd w:val="clear" w:color="auto" w:fill="FFFFFF"/>
          </w:tcPr>
          <w:p w14:paraId="4BBFCB87" w14:textId="4FA5DD03" w:rsidR="00975D96" w:rsidRPr="00D7209A" w:rsidRDefault="00713EE3" w:rsidP="00D7209A">
            <w:pPr>
              <w:suppressAutoHyphens/>
              <w:jc w:val="both"/>
              <w:rPr>
                <w:rFonts w:ascii="Bembo" w:eastAsia="Avenir" w:hAnsi="Bembo" w:cs="Calibri"/>
                <w:color w:val="333333"/>
                <w:kern w:val="2"/>
                <w:sz w:val="20"/>
                <w:szCs w:val="20"/>
                <w:lang w:val="es-SV" w:eastAsia="zh-CN" w:bidi="hi-IN"/>
              </w:rPr>
            </w:pPr>
            <w:r w:rsidRPr="00713EE3">
              <w:rPr>
                <w:rFonts w:ascii="Calibri" w:hAnsi="Calibri" w:cs="Calibri"/>
                <w:color w:val="000000"/>
                <w:sz w:val="20"/>
                <w:szCs w:val="20"/>
                <w:lang w:val="es-SV" w:eastAsia="es-ES_tradnl"/>
              </w:rPr>
              <w:t>En la presente oferta se ha considerado toda la instalación según lo detallado en el cuadro de oferta</w:t>
            </w:r>
            <w:r w:rsidR="00975D96" w:rsidRPr="00D7209A">
              <w:rPr>
                <w:rFonts w:ascii="Bembo" w:eastAsia="Avenir" w:hAnsi="Bembo" w:cs="Calibri"/>
                <w:color w:val="333333"/>
                <w:kern w:val="2"/>
                <w:sz w:val="20"/>
                <w:szCs w:val="20"/>
                <w:lang w:val="es-SV" w:eastAsia="zh-CN" w:bidi="hi-IN"/>
              </w:rPr>
              <w:t>.</w:t>
            </w:r>
          </w:p>
        </w:tc>
      </w:tr>
      <w:tr w:rsidR="00975D96" w:rsidRPr="00D7209A" w14:paraId="544D909A" w14:textId="77777777" w:rsidTr="00975D96">
        <w:tc>
          <w:tcPr>
            <w:tcW w:w="2679" w:type="dxa"/>
            <w:gridSpan w:val="2"/>
            <w:vMerge/>
            <w:shd w:val="clear" w:color="auto" w:fill="FFFFFF"/>
          </w:tcPr>
          <w:p w14:paraId="01FC9695" w14:textId="0B5521C4" w:rsidR="00975D96" w:rsidRPr="00D7209A" w:rsidRDefault="00975D96" w:rsidP="00D7209A">
            <w:pPr>
              <w:suppressAutoHyphens/>
              <w:jc w:val="both"/>
              <w:rPr>
                <w:rFonts w:ascii="Bembo" w:eastAsia="Avenir" w:hAnsi="Bembo" w:cs="Calibri"/>
                <w:color w:val="333333"/>
                <w:kern w:val="2"/>
                <w:sz w:val="20"/>
                <w:szCs w:val="20"/>
                <w:lang w:val="es-SV" w:eastAsia="zh-CN" w:bidi="hi-IN"/>
              </w:rPr>
            </w:pPr>
          </w:p>
        </w:tc>
        <w:tc>
          <w:tcPr>
            <w:tcW w:w="6819" w:type="dxa"/>
            <w:shd w:val="clear" w:color="auto" w:fill="FFFFFF"/>
          </w:tcPr>
          <w:p w14:paraId="134318A3" w14:textId="34081940" w:rsidR="00975D96" w:rsidRPr="00D7209A" w:rsidRDefault="00713EE3" w:rsidP="00D7209A">
            <w:pPr>
              <w:suppressAutoHyphens/>
              <w:jc w:val="both"/>
              <w:rPr>
                <w:rFonts w:ascii="Bembo" w:eastAsia="Avenir" w:hAnsi="Bembo" w:cs="Calibri"/>
                <w:color w:val="333333"/>
                <w:kern w:val="2"/>
                <w:sz w:val="20"/>
                <w:szCs w:val="20"/>
                <w:lang w:val="es-SV" w:eastAsia="zh-CN" w:bidi="hi-IN"/>
              </w:rPr>
            </w:pPr>
            <w:r w:rsidRPr="00713EE3">
              <w:rPr>
                <w:rFonts w:ascii="Calibri" w:hAnsi="Calibri" w:cs="Calibri"/>
                <w:color w:val="000000"/>
                <w:sz w:val="20"/>
                <w:szCs w:val="20"/>
                <w:lang w:val="es-SV" w:eastAsia="es-ES_tradnl"/>
              </w:rPr>
              <w:t>Anexo carta compromiso extendida y soportada por el fabricante</w:t>
            </w:r>
          </w:p>
        </w:tc>
      </w:tr>
    </w:tbl>
    <w:p w14:paraId="1D59296B" w14:textId="77777777" w:rsidR="00D90D52" w:rsidRDefault="00D90D52" w:rsidP="008E6601">
      <w:pPr>
        <w:numPr>
          <w:ilvl w:val="12"/>
          <w:numId w:val="0"/>
        </w:numPr>
        <w:jc w:val="center"/>
        <w:rPr>
          <w:rFonts w:ascii="Bembo Std" w:hAnsi="Bembo Std"/>
          <w:b/>
          <w:bCs/>
          <w:sz w:val="28"/>
          <w:szCs w:val="28"/>
          <w:lang w:val="es-ES"/>
        </w:rPr>
      </w:pPr>
    </w:p>
    <w:p w14:paraId="0096B25C" w14:textId="31823EA6" w:rsidR="00D90D52" w:rsidRDefault="00D90D52" w:rsidP="008E6601">
      <w:pPr>
        <w:numPr>
          <w:ilvl w:val="12"/>
          <w:numId w:val="0"/>
        </w:numPr>
        <w:jc w:val="center"/>
        <w:rPr>
          <w:rFonts w:ascii="Bembo Std" w:hAnsi="Bembo Std"/>
          <w:b/>
          <w:bCs/>
          <w:sz w:val="28"/>
          <w:szCs w:val="28"/>
          <w:lang w:val="es-ES"/>
        </w:rPr>
      </w:pPr>
    </w:p>
    <w:p w14:paraId="6CAA3FC4" w14:textId="5A5D3DC2" w:rsidR="00D7209A" w:rsidRDefault="00D7209A" w:rsidP="008E6601">
      <w:pPr>
        <w:numPr>
          <w:ilvl w:val="12"/>
          <w:numId w:val="0"/>
        </w:numPr>
        <w:jc w:val="center"/>
        <w:rPr>
          <w:rFonts w:ascii="Bembo Std" w:hAnsi="Bembo Std"/>
          <w:b/>
          <w:bCs/>
          <w:sz w:val="28"/>
          <w:szCs w:val="28"/>
          <w:lang w:val="es-ES"/>
        </w:rPr>
      </w:pPr>
    </w:p>
    <w:p w14:paraId="4617298C" w14:textId="01A1B32F" w:rsidR="00D7209A" w:rsidRDefault="00D7209A" w:rsidP="008E6601">
      <w:pPr>
        <w:numPr>
          <w:ilvl w:val="12"/>
          <w:numId w:val="0"/>
        </w:numPr>
        <w:jc w:val="center"/>
        <w:rPr>
          <w:rFonts w:ascii="Bembo Std" w:hAnsi="Bembo Std"/>
          <w:b/>
          <w:bCs/>
          <w:sz w:val="28"/>
          <w:szCs w:val="28"/>
          <w:lang w:val="es-ES"/>
        </w:rPr>
      </w:pPr>
    </w:p>
    <w:p w14:paraId="3363C4F4" w14:textId="77777777" w:rsidR="00D7209A" w:rsidRDefault="00D7209A" w:rsidP="008E6601">
      <w:pPr>
        <w:numPr>
          <w:ilvl w:val="12"/>
          <w:numId w:val="0"/>
        </w:numPr>
        <w:jc w:val="center"/>
        <w:rPr>
          <w:rFonts w:ascii="Bembo Std" w:hAnsi="Bembo Std"/>
          <w:b/>
          <w:bCs/>
          <w:sz w:val="28"/>
          <w:szCs w:val="28"/>
          <w:lang w:val="es-ES"/>
        </w:rPr>
      </w:pPr>
    </w:p>
    <w:p w14:paraId="304527A6" w14:textId="77777777" w:rsidR="00D90D52" w:rsidRDefault="00D90D52" w:rsidP="008E6601">
      <w:pPr>
        <w:numPr>
          <w:ilvl w:val="12"/>
          <w:numId w:val="0"/>
        </w:numPr>
        <w:jc w:val="center"/>
        <w:rPr>
          <w:rFonts w:ascii="Bembo Std" w:hAnsi="Bembo Std"/>
          <w:b/>
          <w:bCs/>
          <w:sz w:val="28"/>
          <w:szCs w:val="28"/>
          <w:lang w:val="es-ES"/>
        </w:rPr>
      </w:pPr>
    </w:p>
    <w:p w14:paraId="2A39138B" w14:textId="77777777" w:rsidR="00524037" w:rsidRDefault="00524037" w:rsidP="00676F98">
      <w:pPr>
        <w:suppressAutoHyphens/>
        <w:spacing w:line="360" w:lineRule="auto"/>
        <w:jc w:val="both"/>
        <w:rPr>
          <w:rFonts w:ascii="Bembo Std" w:hAnsi="Bembo Std"/>
          <w:sz w:val="20"/>
          <w:szCs w:val="20"/>
          <w:lang w:val="es-MX" w:eastAsia="zh-CN"/>
        </w:rPr>
      </w:pPr>
    </w:p>
    <w:sectPr w:rsidR="0052403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773E2" w14:textId="77777777" w:rsidR="0027780E" w:rsidRDefault="0027780E" w:rsidP="004F2604">
      <w:r>
        <w:separator/>
      </w:r>
    </w:p>
  </w:endnote>
  <w:endnote w:type="continuationSeparator" w:id="0">
    <w:p w14:paraId="5366EC1D" w14:textId="77777777" w:rsidR="0027780E" w:rsidRDefault="0027780E" w:rsidP="004F2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MS Gothic"/>
    <w:charset w:val="80"/>
    <w:family w:val="roman"/>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DejaVu Sans">
    <w:altName w:val="Sylfaen"/>
    <w:charset w:val="00"/>
    <w:family w:val="swiss"/>
    <w:pitch w:val="variable"/>
    <w:sig w:usb0="E7002EFF" w:usb1="D200FDFF" w:usb2="0A246029" w:usb3="00000000" w:csb0="000001FF" w:csb1="00000000"/>
  </w:font>
  <w:font w:name="Liberation Serif">
    <w:altName w:val="Times New Roman"/>
    <w:charset w:val="01"/>
    <w:family w:val="roman"/>
    <w:pitch w:val="variable"/>
  </w:font>
  <w:font w:name="FreeSans">
    <w:altName w:val="Arial"/>
    <w:panose1 w:val="00000000000000000000"/>
    <w:charset w:val="00"/>
    <w:family w:val="roman"/>
    <w:notTrueType/>
    <w:pitch w:val="default"/>
  </w:font>
  <w:font w:name="Droid Sans Fallback">
    <w:altName w:val="MS Gothic"/>
    <w:charset w:val="80"/>
    <w:family w:val="auto"/>
    <w:pitch w:val="variable"/>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enSymbol">
    <w:altName w:val="Calibri"/>
    <w:charset w:val="00"/>
    <w:family w:val="auto"/>
    <w:pitch w:val="variable"/>
    <w:sig w:usb0="800000AF" w:usb1="1001ECEA" w:usb2="00000000" w:usb3="00000000" w:csb0="00000001" w:csb1="00000000"/>
  </w:font>
  <w:font w:name="Liberation Sans">
    <w:altName w:val="Arial"/>
    <w:charset w:val="00"/>
    <w:family w:val="swiss"/>
    <w:pitch w:val="variable"/>
    <w:sig w:usb0="E0000AFF" w:usb1="500078FF" w:usb2="00000021" w:usb3="00000000" w:csb0="000001BF" w:csb1="00000000"/>
  </w:font>
  <w:font w:name="font443">
    <w:altName w:val="Calibri"/>
    <w:charset w:val="01"/>
    <w:family w:val="auto"/>
    <w:pitch w:val="variable"/>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embo Std">
    <w:altName w:val="Cambria"/>
    <w:panose1 w:val="00000000000000000000"/>
    <w:charset w:val="00"/>
    <w:family w:val="roman"/>
    <w:notTrueType/>
    <w:pitch w:val="variable"/>
    <w:sig w:usb0="800000AF" w:usb1="5000205B" w:usb2="00000000" w:usb3="00000000" w:csb0="00000001" w:csb1="00000000"/>
  </w:font>
  <w:font w:name="Gentium Book Basic">
    <w:altName w:val="Cambria"/>
    <w:panose1 w:val="00000000000000000000"/>
    <w:charset w:val="00"/>
    <w:family w:val="roman"/>
    <w:notTrueType/>
    <w:pitch w:val="default"/>
  </w:font>
  <w:font w:name="Bembo">
    <w:charset w:val="00"/>
    <w:family w:val="roman"/>
    <w:pitch w:val="variable"/>
    <w:sig w:usb0="80000003" w:usb1="00000000" w:usb2="00000000" w:usb3="00000000" w:csb0="00000001" w:csb1="00000000"/>
  </w:font>
  <w:font w:name="Avenir">
    <w:panose1 w:val="00000000000000000000"/>
    <w:charset w:val="00"/>
    <w:family w:val="roman"/>
    <w:notTrueType/>
    <w:pitch w:val="default"/>
  </w:font>
  <w:font w:name="AR PL UMing HK">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38D16" w14:textId="77777777" w:rsidR="0027780E" w:rsidRDefault="0027780E" w:rsidP="004F2604">
      <w:r>
        <w:separator/>
      </w:r>
    </w:p>
  </w:footnote>
  <w:footnote w:type="continuationSeparator" w:id="0">
    <w:p w14:paraId="02983AFF" w14:textId="77777777" w:rsidR="0027780E" w:rsidRDefault="0027780E" w:rsidP="004F26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6AAB7" w14:textId="77777777" w:rsidR="00D7209A" w:rsidRPr="00457342" w:rsidRDefault="00D7209A" w:rsidP="004F2604">
    <w:pPr>
      <w:spacing w:line="100" w:lineRule="atLeast"/>
      <w:ind w:right="49"/>
      <w:jc w:val="center"/>
      <w:rPr>
        <w:b/>
        <w:bCs/>
        <w:color w:val="000000"/>
        <w:sz w:val="20"/>
        <w:szCs w:val="20"/>
      </w:rPr>
    </w:pPr>
    <w:r>
      <w:rPr>
        <w:noProof/>
        <w:sz w:val="22"/>
        <w:szCs w:val="22"/>
        <w:lang w:val="es-SV" w:eastAsia="es-SV"/>
      </w:rPr>
      <w:drawing>
        <wp:anchor distT="0" distB="0" distL="0" distR="0" simplePos="0" relativeHeight="251659264" behindDoc="1" locked="0" layoutInCell="1" allowOverlap="1" wp14:anchorId="2BDE3C78" wp14:editId="07C2A4A9">
          <wp:simplePos x="0" y="0"/>
          <wp:positionH relativeFrom="column">
            <wp:posOffset>-113977</wp:posOffset>
          </wp:positionH>
          <wp:positionV relativeFrom="paragraph">
            <wp:posOffset>-1006</wp:posOffset>
          </wp:positionV>
          <wp:extent cx="2425700" cy="871268"/>
          <wp:effectExtent l="0" t="0" r="0" b="508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0517" cy="872998"/>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r>
      <w:rPr>
        <w:b/>
        <w:bCs/>
        <w:sz w:val="20"/>
        <w:szCs w:val="20"/>
      </w:rPr>
      <w:t xml:space="preserve">                                                                     </w:t>
    </w:r>
  </w:p>
  <w:p w14:paraId="065016C9" w14:textId="77777777" w:rsidR="00D7209A" w:rsidRPr="00C82663" w:rsidRDefault="00D7209A" w:rsidP="004F2604">
    <w:pPr>
      <w:tabs>
        <w:tab w:val="left" w:pos="-720"/>
      </w:tabs>
      <w:jc w:val="center"/>
      <w:rPr>
        <w:rFonts w:ascii="Bembo Std" w:hAnsi="Bembo Std"/>
        <w:b/>
        <w:bCs/>
        <w:sz w:val="16"/>
        <w:szCs w:val="16"/>
      </w:rPr>
    </w:pPr>
    <w:r>
      <w:rPr>
        <w:b/>
        <w:bCs/>
        <w:sz w:val="20"/>
        <w:szCs w:val="20"/>
      </w:rPr>
      <w:t xml:space="preserve">                                                               </w:t>
    </w:r>
    <w:r w:rsidRPr="00C82663">
      <w:rPr>
        <w:rFonts w:ascii="Bembo Std" w:hAnsi="Bembo Std"/>
        <w:b/>
        <w:bCs/>
        <w:sz w:val="16"/>
        <w:szCs w:val="16"/>
      </w:rPr>
      <w:t>SAN SALVADOR, EL SALVADOR, C.A.</w:t>
    </w:r>
  </w:p>
  <w:p w14:paraId="4986CA80" w14:textId="77777777" w:rsidR="00D7209A" w:rsidRPr="00C82663" w:rsidRDefault="00D7209A" w:rsidP="004F2604">
    <w:pPr>
      <w:tabs>
        <w:tab w:val="left" w:pos="-720"/>
      </w:tabs>
      <w:jc w:val="center"/>
      <w:rPr>
        <w:rFonts w:ascii="Bembo Std" w:hAnsi="Bembo Std"/>
        <w:b/>
        <w:bCs/>
        <w:sz w:val="16"/>
        <w:szCs w:val="16"/>
        <w:lang w:val="es-ES"/>
      </w:rPr>
    </w:pPr>
    <w:r w:rsidRPr="00C82663">
      <w:rPr>
        <w:rFonts w:ascii="Bembo Std" w:hAnsi="Bembo Std"/>
        <w:b/>
        <w:bCs/>
        <w:sz w:val="16"/>
        <w:szCs w:val="16"/>
      </w:rPr>
      <w:t xml:space="preserve">                                                                </w:t>
    </w:r>
    <w:r>
      <w:rPr>
        <w:rFonts w:ascii="Bembo Std" w:hAnsi="Bembo Std"/>
        <w:b/>
        <w:bCs/>
        <w:sz w:val="16"/>
        <w:szCs w:val="16"/>
      </w:rPr>
      <w:t xml:space="preserve">                               </w:t>
    </w:r>
    <w:r w:rsidRPr="00C82663">
      <w:rPr>
        <w:rFonts w:ascii="Bembo Std" w:hAnsi="Bembo Std"/>
        <w:b/>
        <w:bCs/>
        <w:sz w:val="16"/>
        <w:szCs w:val="16"/>
      </w:rPr>
      <w:t xml:space="preserve">CONTRATO DE PRÉSTAMO BID 3608/OC-ES                                                                    </w:t>
    </w:r>
  </w:p>
  <w:p w14:paraId="53137427" w14:textId="77777777" w:rsidR="00D7209A" w:rsidRPr="00C82663" w:rsidRDefault="00D7209A" w:rsidP="004F2604">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w:t>
    </w:r>
    <w:r>
      <w:rPr>
        <w:rFonts w:ascii="Bembo Std" w:hAnsi="Bembo Std"/>
        <w:b/>
        <w:bCs/>
        <w:sz w:val="16"/>
        <w:szCs w:val="16"/>
        <w:lang w:val="es-ES"/>
      </w:rPr>
      <w:t xml:space="preserve">                           </w:t>
    </w:r>
    <w:r w:rsidRPr="00C82663">
      <w:rPr>
        <w:rFonts w:ascii="Bembo Std" w:hAnsi="Bembo Std"/>
        <w:b/>
        <w:bCs/>
        <w:sz w:val="16"/>
        <w:szCs w:val="16"/>
        <w:lang w:val="es-ES"/>
      </w:rPr>
      <w:t xml:space="preserve"> LICITACIÓN PÚBLICA NACIONAL </w:t>
    </w:r>
  </w:p>
  <w:p w14:paraId="2C5BEC56" w14:textId="4465D0FB" w:rsidR="00D7209A" w:rsidRPr="00C82663" w:rsidRDefault="00D7209A" w:rsidP="004F2604">
    <w:pPr>
      <w:tabs>
        <w:tab w:val="left" w:pos="-720"/>
      </w:tabs>
      <w:ind w:left="3686" w:hanging="3686"/>
      <w:jc w:val="center"/>
      <w:rPr>
        <w:rFonts w:ascii="Bembo Std" w:hAnsi="Bembo Std"/>
        <w:b/>
        <w:bCs/>
        <w:sz w:val="16"/>
        <w:szCs w:val="16"/>
        <w:lang w:val="es-ES"/>
      </w:rPr>
    </w:pPr>
    <w:r w:rsidRPr="00C82663">
      <w:rPr>
        <w:rFonts w:ascii="Bembo Std" w:hAnsi="Bembo Std"/>
        <w:b/>
        <w:bCs/>
        <w:sz w:val="16"/>
        <w:szCs w:val="16"/>
        <w:lang w:val="es-ES"/>
      </w:rPr>
      <w:t xml:space="preserve">                                                            </w:t>
    </w:r>
    <w:r>
      <w:rPr>
        <w:rFonts w:ascii="Bembo Std" w:hAnsi="Bembo Std"/>
        <w:b/>
        <w:bCs/>
        <w:sz w:val="16"/>
        <w:szCs w:val="16"/>
        <w:lang w:val="es-ES"/>
      </w:rPr>
      <w:t xml:space="preserve">                                   N</w:t>
    </w:r>
    <w:r w:rsidRPr="00C82663">
      <w:rPr>
        <w:rFonts w:ascii="Bembo Std" w:hAnsi="Bembo Std"/>
        <w:b/>
        <w:bCs/>
        <w:sz w:val="16"/>
        <w:szCs w:val="16"/>
        <w:lang w:val="es-ES"/>
      </w:rPr>
      <w:t>o</w:t>
    </w:r>
    <w:r w:rsidRPr="00C82663">
      <w:rPr>
        <w:rFonts w:ascii="Bembo Std" w:hAnsi="Bembo Std"/>
        <w:sz w:val="16"/>
        <w:szCs w:val="16"/>
      </w:rPr>
      <w:t xml:space="preserve"> </w:t>
    </w:r>
    <w:r>
      <w:rPr>
        <w:rFonts w:ascii="Bembo Std" w:hAnsi="Bembo Std"/>
        <w:b/>
        <w:bCs/>
        <w:sz w:val="16"/>
        <w:szCs w:val="16"/>
        <w:lang w:val="es-ES"/>
      </w:rPr>
      <w:t>PRIDESII-367</w:t>
    </w:r>
    <w:r w:rsidRPr="00C82663">
      <w:rPr>
        <w:rFonts w:ascii="Bembo Std" w:hAnsi="Bembo Std"/>
        <w:b/>
        <w:bCs/>
        <w:sz w:val="16"/>
        <w:szCs w:val="16"/>
        <w:lang w:val="es-ES"/>
      </w:rPr>
      <w:t xml:space="preserve">-LPN-B-MINSAL  </w:t>
    </w:r>
  </w:p>
  <w:p w14:paraId="5D8675DC" w14:textId="77777777" w:rsidR="00D7209A" w:rsidRDefault="00D7209A" w:rsidP="004F2604">
    <w:pPr>
      <w:tabs>
        <w:tab w:val="left" w:pos="-720"/>
      </w:tabs>
      <w:ind w:left="3686" w:hanging="3686"/>
      <w:jc w:val="center"/>
      <w:rPr>
        <w:rFonts w:ascii="Bembo Std" w:hAnsi="Bembo Std"/>
        <w:b/>
        <w:bCs/>
        <w:sz w:val="18"/>
        <w:szCs w:val="18"/>
        <w:lang w:val="es-ES"/>
      </w:rPr>
    </w:pPr>
  </w:p>
  <w:p w14:paraId="0A6451DE" w14:textId="77777777" w:rsidR="00D7209A" w:rsidRPr="0059131D" w:rsidRDefault="00D7209A" w:rsidP="004F2604">
    <w:pPr>
      <w:tabs>
        <w:tab w:val="left" w:pos="-720"/>
      </w:tabs>
      <w:ind w:left="3686" w:hanging="3686"/>
      <w:jc w:val="center"/>
      <w:rPr>
        <w:rFonts w:ascii="Bembo Std" w:hAnsi="Bembo Std"/>
        <w:b/>
        <w:bCs/>
        <w:sz w:val="18"/>
        <w:szCs w:val="18"/>
      </w:rPr>
    </w:pPr>
    <w:r w:rsidRPr="0059131D">
      <w:rPr>
        <w:rFonts w:ascii="Bembo Std" w:hAnsi="Bembo Std"/>
        <w:b/>
        <w:bCs/>
        <w:sz w:val="18"/>
        <w:szCs w:val="18"/>
        <w:lang w:val="es-ES"/>
      </w:rPr>
      <w:t xml:space="preserve">                                                                             </w:t>
    </w:r>
  </w:p>
  <w:p w14:paraId="45A55610" w14:textId="77777777" w:rsidR="00D7209A" w:rsidRDefault="00D720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7275"/>
    <w:multiLevelType w:val="multilevel"/>
    <w:tmpl w:val="770A1B68"/>
    <w:styleLink w:val="Estilo1"/>
    <w:lvl w:ilvl="0">
      <w:start w:val="1"/>
      <w:numFmt w:val="decimal"/>
      <w:lvlText w:val="%1."/>
      <w:lvlJc w:val="left"/>
      <w:pPr>
        <w:ind w:left="720" w:hanging="360"/>
      </w:pPr>
      <w:rPr>
        <w:b/>
      </w:rPr>
    </w:lvl>
    <w:lvl w:ilvl="1">
      <w:start w:val="1"/>
      <w:numFmt w:val="lowerLetter"/>
      <w:lvlText w:val="%2."/>
      <w:lvlJc w:val="left"/>
      <w:pPr>
        <w:ind w:left="1440" w:hanging="360"/>
      </w:pPr>
      <w:rPr>
        <w:b/>
      </w:rPr>
    </w:lvl>
    <w:lvl w:ilvl="2">
      <w:start w:val="1"/>
      <w:numFmt w:val="bullet"/>
      <w:lvlText w:val=""/>
      <w:lvlJc w:val="left"/>
      <w:pPr>
        <w:ind w:left="2160" w:hanging="180"/>
      </w:pPr>
      <w:rPr>
        <w:rFonts w:ascii="Symbol" w:hAnsi="Symbol" w:hint="default"/>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E344D8"/>
    <w:multiLevelType w:val="multilevel"/>
    <w:tmpl w:val="CFAA28F0"/>
    <w:styleLink w:val="WW8Num5"/>
    <w:lvl w:ilvl="0">
      <w:numFmt w:val="bullet"/>
      <w:lvlText w:val=""/>
      <w:lvlJc w:val="left"/>
      <w:pPr>
        <w:ind w:left="360" w:hanging="360"/>
      </w:pPr>
      <w:rPr>
        <w:rFonts w:ascii="Symbol" w:hAnsi="Symbol" w:cs="Symbol"/>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9861B1B"/>
    <w:multiLevelType w:val="multilevel"/>
    <w:tmpl w:val="286AB91C"/>
    <w:lvl w:ilvl="0">
      <w:start w:val="3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384"/>
        </w:tabs>
        <w:ind w:left="384" w:hanging="420"/>
      </w:pPr>
      <w:rPr>
        <w:rFonts w:cs="Times New Roman" w:hint="default"/>
      </w:rPr>
    </w:lvl>
    <w:lvl w:ilvl="2">
      <w:start w:val="1"/>
      <w:numFmt w:val="decimal"/>
      <w:lvlText w:val="%1.%2.%3"/>
      <w:lvlJc w:val="left"/>
      <w:pPr>
        <w:tabs>
          <w:tab w:val="num" w:pos="648"/>
        </w:tabs>
        <w:ind w:left="648" w:hanging="720"/>
      </w:pPr>
      <w:rPr>
        <w:rFonts w:cs="Times New Roman" w:hint="default"/>
      </w:rPr>
    </w:lvl>
    <w:lvl w:ilvl="3">
      <w:start w:val="1"/>
      <w:numFmt w:val="decimal"/>
      <w:lvlText w:val="%1.%2.%3.%4"/>
      <w:lvlJc w:val="left"/>
      <w:pPr>
        <w:tabs>
          <w:tab w:val="num" w:pos="612"/>
        </w:tabs>
        <w:ind w:left="612" w:hanging="720"/>
      </w:pPr>
      <w:rPr>
        <w:rFonts w:cs="Times New Roman" w:hint="default"/>
      </w:rPr>
    </w:lvl>
    <w:lvl w:ilvl="4">
      <w:start w:val="1"/>
      <w:numFmt w:val="decimal"/>
      <w:lvlText w:val="%1.%2.%3.%4.%5"/>
      <w:lvlJc w:val="left"/>
      <w:pPr>
        <w:tabs>
          <w:tab w:val="num" w:pos="936"/>
        </w:tabs>
        <w:ind w:left="936" w:hanging="1080"/>
      </w:pPr>
      <w:rPr>
        <w:rFonts w:cs="Times New Roman" w:hint="default"/>
      </w:rPr>
    </w:lvl>
    <w:lvl w:ilvl="5">
      <w:start w:val="1"/>
      <w:numFmt w:val="decimal"/>
      <w:lvlText w:val="%1.%2.%3.%4.%5.%6"/>
      <w:lvlJc w:val="left"/>
      <w:pPr>
        <w:tabs>
          <w:tab w:val="num" w:pos="900"/>
        </w:tabs>
        <w:ind w:left="900" w:hanging="1080"/>
      </w:pPr>
      <w:rPr>
        <w:rFonts w:cs="Times New Roman" w:hint="default"/>
      </w:rPr>
    </w:lvl>
    <w:lvl w:ilvl="6">
      <w:start w:val="1"/>
      <w:numFmt w:val="decimal"/>
      <w:lvlText w:val="%1.%2.%3.%4.%5.%6.%7"/>
      <w:lvlJc w:val="left"/>
      <w:pPr>
        <w:tabs>
          <w:tab w:val="num" w:pos="1224"/>
        </w:tabs>
        <w:ind w:left="1224" w:hanging="1440"/>
      </w:pPr>
      <w:rPr>
        <w:rFonts w:cs="Times New Roman" w:hint="default"/>
      </w:rPr>
    </w:lvl>
    <w:lvl w:ilvl="7">
      <w:start w:val="1"/>
      <w:numFmt w:val="decimal"/>
      <w:lvlText w:val="%1.%2.%3.%4.%5.%6.%7.%8"/>
      <w:lvlJc w:val="left"/>
      <w:pPr>
        <w:tabs>
          <w:tab w:val="num" w:pos="1188"/>
        </w:tabs>
        <w:ind w:left="1188" w:hanging="1440"/>
      </w:pPr>
      <w:rPr>
        <w:rFonts w:cs="Times New Roman" w:hint="default"/>
      </w:rPr>
    </w:lvl>
    <w:lvl w:ilvl="8">
      <w:start w:val="1"/>
      <w:numFmt w:val="decimal"/>
      <w:lvlText w:val="%1.%2.%3.%4.%5.%6.%7.%8.%9"/>
      <w:lvlJc w:val="left"/>
      <w:pPr>
        <w:tabs>
          <w:tab w:val="num" w:pos="1512"/>
        </w:tabs>
        <w:ind w:left="1512" w:hanging="1800"/>
      </w:pPr>
      <w:rPr>
        <w:rFonts w:cs="Times New Roman" w:hint="default"/>
      </w:rPr>
    </w:lvl>
  </w:abstractNum>
  <w:abstractNum w:abstractNumId="3" w15:restartNumberingAfterBreak="0">
    <w:nsid w:val="114E034D"/>
    <w:multiLevelType w:val="hybridMultilevel"/>
    <w:tmpl w:val="E6D620F6"/>
    <w:lvl w:ilvl="0" w:tplc="D8561E68">
      <w:start w:val="1"/>
      <w:numFmt w:val="decimal"/>
      <w:lvlText w:val="%1."/>
      <w:lvlJc w:val="left"/>
      <w:pPr>
        <w:ind w:left="360" w:hanging="360"/>
      </w:pPr>
      <w:rPr>
        <w:rFonts w:hint="default"/>
        <w:b/>
        <w:sz w:val="20"/>
        <w:szCs w:val="2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410C8B"/>
    <w:multiLevelType w:val="multilevel"/>
    <w:tmpl w:val="17EAD07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43270B"/>
    <w:multiLevelType w:val="multilevel"/>
    <w:tmpl w:val="3880FD74"/>
    <w:lvl w:ilvl="0">
      <w:start w:val="3"/>
      <w:numFmt w:val="decimal"/>
      <w:pStyle w:val="Textoindependiente2"/>
      <w:lvlText w:val="%1"/>
      <w:lvlJc w:val="left"/>
      <w:pPr>
        <w:tabs>
          <w:tab w:val="num" w:pos="360"/>
        </w:tabs>
        <w:ind w:left="360" w:hanging="360"/>
      </w:pPr>
      <w:rPr>
        <w:rFonts w:cs="Times New Roman" w:hint="default"/>
      </w:rPr>
    </w:lvl>
    <w:lvl w:ilvl="1">
      <w:start w:val="1"/>
      <w:numFmt w:val="decimal"/>
      <w:lvlText w:val="%1.%2"/>
      <w:lvlJc w:val="left"/>
      <w:pPr>
        <w:tabs>
          <w:tab w:val="num" w:pos="432"/>
        </w:tabs>
        <w:ind w:left="432" w:hanging="360"/>
      </w:pPr>
      <w:rPr>
        <w:rFonts w:cs="Times New Roman" w:hint="default"/>
      </w:rPr>
    </w:lvl>
    <w:lvl w:ilvl="2">
      <w:start w:val="1"/>
      <w:numFmt w:val="decimal"/>
      <w:lvlText w:val="%1.%2.%3"/>
      <w:lvlJc w:val="left"/>
      <w:pPr>
        <w:tabs>
          <w:tab w:val="num" w:pos="864"/>
        </w:tabs>
        <w:ind w:left="864" w:hanging="720"/>
      </w:pPr>
      <w:rPr>
        <w:rFonts w:cs="Times New Roman" w:hint="default"/>
      </w:rPr>
    </w:lvl>
    <w:lvl w:ilvl="3">
      <w:start w:val="1"/>
      <w:numFmt w:val="decimal"/>
      <w:lvlText w:val="%1.%2.%3.%4"/>
      <w:lvlJc w:val="left"/>
      <w:pPr>
        <w:tabs>
          <w:tab w:val="num" w:pos="936"/>
        </w:tabs>
        <w:ind w:left="936" w:hanging="720"/>
      </w:pPr>
      <w:rPr>
        <w:rFonts w:cs="Times New Roman" w:hint="default"/>
      </w:rPr>
    </w:lvl>
    <w:lvl w:ilvl="4">
      <w:start w:val="1"/>
      <w:numFmt w:val="decimal"/>
      <w:lvlText w:val="%1.%2.%3.%4.%5"/>
      <w:lvlJc w:val="left"/>
      <w:pPr>
        <w:tabs>
          <w:tab w:val="num" w:pos="1368"/>
        </w:tabs>
        <w:ind w:left="1368" w:hanging="1080"/>
      </w:pPr>
      <w:rPr>
        <w:rFonts w:cs="Times New Roman" w:hint="default"/>
      </w:rPr>
    </w:lvl>
    <w:lvl w:ilvl="5">
      <w:start w:val="1"/>
      <w:numFmt w:val="decimal"/>
      <w:lvlText w:val="%1.%2.%3.%4.%5.%6"/>
      <w:lvlJc w:val="left"/>
      <w:pPr>
        <w:tabs>
          <w:tab w:val="num" w:pos="1440"/>
        </w:tabs>
        <w:ind w:left="1440" w:hanging="1080"/>
      </w:pPr>
      <w:rPr>
        <w:rFonts w:cs="Times New Roman" w:hint="default"/>
      </w:rPr>
    </w:lvl>
    <w:lvl w:ilvl="6">
      <w:start w:val="1"/>
      <w:numFmt w:val="decimal"/>
      <w:lvlText w:val="%1.%2.%3.%4.%5.%6.%7"/>
      <w:lvlJc w:val="left"/>
      <w:pPr>
        <w:tabs>
          <w:tab w:val="num" w:pos="1872"/>
        </w:tabs>
        <w:ind w:left="1872" w:hanging="1440"/>
      </w:pPr>
      <w:rPr>
        <w:rFonts w:cs="Times New Roman" w:hint="default"/>
      </w:rPr>
    </w:lvl>
    <w:lvl w:ilvl="7">
      <w:start w:val="1"/>
      <w:numFmt w:val="decimal"/>
      <w:lvlText w:val="%1.%2.%3.%4.%5.%6.%7.%8"/>
      <w:lvlJc w:val="left"/>
      <w:pPr>
        <w:tabs>
          <w:tab w:val="num" w:pos="1944"/>
        </w:tabs>
        <w:ind w:left="1944" w:hanging="1440"/>
      </w:pPr>
      <w:rPr>
        <w:rFonts w:cs="Times New Roman" w:hint="default"/>
      </w:rPr>
    </w:lvl>
    <w:lvl w:ilvl="8">
      <w:start w:val="1"/>
      <w:numFmt w:val="decimal"/>
      <w:lvlText w:val="%1.%2.%3.%4.%5.%6.%7.%8.%9"/>
      <w:lvlJc w:val="left"/>
      <w:pPr>
        <w:tabs>
          <w:tab w:val="num" w:pos="2376"/>
        </w:tabs>
        <w:ind w:left="2376" w:hanging="1800"/>
      </w:pPr>
      <w:rPr>
        <w:rFonts w:cs="Times New Roman" w:hint="default"/>
      </w:rPr>
    </w:lvl>
  </w:abstractNum>
  <w:abstractNum w:abstractNumId="7" w15:restartNumberingAfterBreak="0">
    <w:nsid w:val="20B44D63"/>
    <w:multiLevelType w:val="hybridMultilevel"/>
    <w:tmpl w:val="7E562F6A"/>
    <w:lvl w:ilvl="0" w:tplc="59186612">
      <w:start w:val="1"/>
      <w:numFmt w:val="lowerLetter"/>
      <w:lvlText w:val="%1)"/>
      <w:lvlJc w:val="left"/>
      <w:pPr>
        <w:ind w:left="720" w:hanging="360"/>
      </w:pPr>
      <w:rPr>
        <w:rFonts w:hint="default"/>
        <w:b/>
        <w:b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847C08"/>
    <w:multiLevelType w:val="hybridMultilevel"/>
    <w:tmpl w:val="545A736C"/>
    <w:lvl w:ilvl="0" w:tplc="59186612">
      <w:start w:val="1"/>
      <w:numFmt w:val="lowerLetter"/>
      <w:lvlText w:val="%1)"/>
      <w:lvlJc w:val="left"/>
      <w:pPr>
        <w:ind w:left="720" w:hanging="360"/>
      </w:pPr>
      <w:rPr>
        <w:rFonts w:hint="default"/>
        <w:b/>
        <w:bCs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AE5137"/>
    <w:multiLevelType w:val="hybridMultilevel"/>
    <w:tmpl w:val="E7B6EFD0"/>
    <w:lvl w:ilvl="0" w:tplc="A8CE8C0C">
      <w:start w:val="1"/>
      <w:numFmt w:val="lowerRoman"/>
      <w:lvlText w:val="%1."/>
      <w:lvlJc w:val="righ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52D748C"/>
    <w:multiLevelType w:val="hybridMultilevel"/>
    <w:tmpl w:val="FEDCF058"/>
    <w:lvl w:ilvl="0" w:tplc="FB06AE36">
      <w:start w:val="1"/>
      <w:numFmt w:val="lowerRoman"/>
      <w:lvlText w:val="(%1)"/>
      <w:lvlJc w:val="right"/>
      <w:pPr>
        <w:tabs>
          <w:tab w:val="num" w:pos="720"/>
        </w:tabs>
        <w:ind w:left="720" w:hanging="360"/>
      </w:pPr>
      <w:rPr>
        <w:rFonts w:cs="Times New Roman" w:hint="default"/>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260"/>
        </w:tabs>
        <w:ind w:left="1260" w:hanging="360"/>
      </w:pPr>
      <w:rPr>
        <w:rFonts w:cs="Times New Roman"/>
      </w:rPr>
    </w:lvl>
    <w:lvl w:ilvl="4" w:tplc="04090019" w:tentative="1">
      <w:start w:val="1"/>
      <w:numFmt w:val="lowerLetter"/>
      <w:lvlText w:val="%5."/>
      <w:lvlJc w:val="left"/>
      <w:pPr>
        <w:tabs>
          <w:tab w:val="num" w:pos="1980"/>
        </w:tabs>
        <w:ind w:left="1980" w:hanging="360"/>
      </w:pPr>
      <w:rPr>
        <w:rFonts w:cs="Times New Roman"/>
      </w:rPr>
    </w:lvl>
    <w:lvl w:ilvl="5" w:tplc="0409001B" w:tentative="1">
      <w:start w:val="1"/>
      <w:numFmt w:val="lowerRoman"/>
      <w:lvlText w:val="%6."/>
      <w:lvlJc w:val="right"/>
      <w:pPr>
        <w:tabs>
          <w:tab w:val="num" w:pos="2700"/>
        </w:tabs>
        <w:ind w:left="2700" w:hanging="180"/>
      </w:pPr>
      <w:rPr>
        <w:rFonts w:cs="Times New Roman"/>
      </w:rPr>
    </w:lvl>
    <w:lvl w:ilvl="6" w:tplc="0409000F" w:tentative="1">
      <w:start w:val="1"/>
      <w:numFmt w:val="decimal"/>
      <w:lvlText w:val="%7."/>
      <w:lvlJc w:val="left"/>
      <w:pPr>
        <w:tabs>
          <w:tab w:val="num" w:pos="3420"/>
        </w:tabs>
        <w:ind w:left="3420" w:hanging="360"/>
      </w:pPr>
      <w:rPr>
        <w:rFonts w:cs="Times New Roman"/>
      </w:rPr>
    </w:lvl>
    <w:lvl w:ilvl="7" w:tplc="04090019" w:tentative="1">
      <w:start w:val="1"/>
      <w:numFmt w:val="lowerLetter"/>
      <w:lvlText w:val="%8."/>
      <w:lvlJc w:val="left"/>
      <w:pPr>
        <w:tabs>
          <w:tab w:val="num" w:pos="4140"/>
        </w:tabs>
        <w:ind w:left="4140" w:hanging="360"/>
      </w:pPr>
      <w:rPr>
        <w:rFonts w:cs="Times New Roman"/>
      </w:rPr>
    </w:lvl>
    <w:lvl w:ilvl="8" w:tplc="0409001B" w:tentative="1">
      <w:start w:val="1"/>
      <w:numFmt w:val="lowerRoman"/>
      <w:lvlText w:val="%9."/>
      <w:lvlJc w:val="right"/>
      <w:pPr>
        <w:tabs>
          <w:tab w:val="num" w:pos="4860"/>
        </w:tabs>
        <w:ind w:left="4860" w:hanging="180"/>
      </w:pPr>
      <w:rPr>
        <w:rFonts w:cs="Times New Roman"/>
      </w:rPr>
    </w:lvl>
  </w:abstractNum>
  <w:abstractNum w:abstractNumId="11" w15:restartNumberingAfterBreak="0">
    <w:nsid w:val="274A786D"/>
    <w:multiLevelType w:val="multilevel"/>
    <w:tmpl w:val="8A8C7F78"/>
    <w:lvl w:ilvl="0">
      <w:start w:val="25"/>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AE25F4F"/>
    <w:multiLevelType w:val="multilevel"/>
    <w:tmpl w:val="401CCCDA"/>
    <w:styleLink w:val="WW8Num4"/>
    <w:lvl w:ilvl="0">
      <w:numFmt w:val="bullet"/>
      <w:lvlText w:val=""/>
      <w:lvlJc w:val="left"/>
      <w:rPr>
        <w:rFonts w:ascii="Wingdings" w:hAnsi="Wingdings"/>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 w15:restartNumberingAfterBreak="0">
    <w:nsid w:val="301C5311"/>
    <w:multiLevelType w:val="hybridMultilevel"/>
    <w:tmpl w:val="8B4686A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2011BA4"/>
    <w:multiLevelType w:val="multilevel"/>
    <w:tmpl w:val="577A5E7A"/>
    <w:lvl w:ilvl="0">
      <w:start w:val="4"/>
      <w:numFmt w:val="decimal"/>
      <w:lvlText w:val="%1"/>
      <w:lvlJc w:val="left"/>
      <w:pPr>
        <w:tabs>
          <w:tab w:val="num" w:pos="615"/>
        </w:tabs>
        <w:ind w:left="615" w:hanging="615"/>
      </w:pPr>
      <w:rPr>
        <w:rFonts w:cs="Times New Roman" w:hint="default"/>
      </w:rPr>
    </w:lvl>
    <w:lvl w:ilvl="1">
      <w:start w:val="2"/>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4F31F88"/>
    <w:multiLevelType w:val="hybridMultilevel"/>
    <w:tmpl w:val="B87E356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9692660"/>
    <w:multiLevelType w:val="multilevel"/>
    <w:tmpl w:val="09C428AE"/>
    <w:lvl w:ilvl="0">
      <w:start w:val="1"/>
      <w:numFmt w:val="decimal"/>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rFonts w:cs="Times New Roman"/>
        <w:b w:val="0"/>
        <w:i w:val="0"/>
      </w:rPr>
    </w:lvl>
    <w:lvl w:ilvl="3">
      <w:start w:val="1"/>
      <w:numFmt w:val="lowerRoman"/>
      <w:pStyle w:val="Normala"/>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7" w15:restartNumberingAfterBreak="0">
    <w:nsid w:val="398F73BB"/>
    <w:multiLevelType w:val="multilevel"/>
    <w:tmpl w:val="60BEB896"/>
    <w:lvl w:ilvl="0">
      <w:start w:val="1"/>
      <w:numFmt w:val="decimal"/>
      <w:lvlText w:val="%1."/>
      <w:lvlJc w:val="left"/>
      <w:pPr>
        <w:ind w:left="585" w:hanging="585"/>
      </w:pPr>
      <w:rPr>
        <w:rFonts w:hint="default"/>
      </w:rPr>
    </w:lvl>
    <w:lvl w:ilvl="1">
      <w:start w:val="1"/>
      <w:numFmt w:val="decimal"/>
      <w:lvlText w:val="%1.%2."/>
      <w:lvlJc w:val="left"/>
      <w:pPr>
        <w:ind w:left="756" w:hanging="720"/>
      </w:pPr>
      <w:rPr>
        <w:rFonts w:hint="default"/>
      </w:rPr>
    </w:lvl>
    <w:lvl w:ilvl="2">
      <w:start w:val="1"/>
      <w:numFmt w:val="decimal"/>
      <w:lvlText w:val="%1.%2.%3."/>
      <w:lvlJc w:val="left"/>
      <w:pPr>
        <w:ind w:left="792" w:hanging="720"/>
      </w:pPr>
      <w:rPr>
        <w:rFonts w:hint="default"/>
      </w:rPr>
    </w:lvl>
    <w:lvl w:ilvl="3">
      <w:start w:val="1"/>
      <w:numFmt w:val="decimal"/>
      <w:lvlText w:val="%1.%2.%3.%4."/>
      <w:lvlJc w:val="left"/>
      <w:pPr>
        <w:ind w:left="1188" w:hanging="1080"/>
      </w:pPr>
      <w:rPr>
        <w:rFonts w:hint="default"/>
      </w:rPr>
    </w:lvl>
    <w:lvl w:ilvl="4">
      <w:start w:val="1"/>
      <w:numFmt w:val="decimal"/>
      <w:lvlText w:val="%1.%2.%3.%4.%5."/>
      <w:lvlJc w:val="left"/>
      <w:pPr>
        <w:ind w:left="1224" w:hanging="1080"/>
      </w:pPr>
      <w:rPr>
        <w:rFonts w:hint="default"/>
      </w:rPr>
    </w:lvl>
    <w:lvl w:ilvl="5">
      <w:start w:val="1"/>
      <w:numFmt w:val="decimal"/>
      <w:lvlText w:val="%1.%2.%3.%4.%5.%6."/>
      <w:lvlJc w:val="left"/>
      <w:pPr>
        <w:ind w:left="1620" w:hanging="1440"/>
      </w:pPr>
      <w:rPr>
        <w:rFonts w:hint="default"/>
      </w:rPr>
    </w:lvl>
    <w:lvl w:ilvl="6">
      <w:start w:val="1"/>
      <w:numFmt w:val="decimal"/>
      <w:lvlText w:val="%1.%2.%3.%4.%5.%6.%7."/>
      <w:lvlJc w:val="left"/>
      <w:pPr>
        <w:ind w:left="1656" w:hanging="1440"/>
      </w:pPr>
      <w:rPr>
        <w:rFonts w:hint="default"/>
      </w:rPr>
    </w:lvl>
    <w:lvl w:ilvl="7">
      <w:start w:val="1"/>
      <w:numFmt w:val="decimal"/>
      <w:lvlText w:val="%1.%2.%3.%4.%5.%6.%7.%8."/>
      <w:lvlJc w:val="left"/>
      <w:pPr>
        <w:ind w:left="2052" w:hanging="1800"/>
      </w:pPr>
      <w:rPr>
        <w:rFonts w:hint="default"/>
      </w:rPr>
    </w:lvl>
    <w:lvl w:ilvl="8">
      <w:start w:val="1"/>
      <w:numFmt w:val="decimal"/>
      <w:lvlText w:val="%1.%2.%3.%4.%5.%6.%7.%8.%9."/>
      <w:lvlJc w:val="left"/>
      <w:pPr>
        <w:ind w:left="2088" w:hanging="1800"/>
      </w:pPr>
      <w:rPr>
        <w:rFonts w:hint="default"/>
      </w:rPr>
    </w:lvl>
  </w:abstractNum>
  <w:abstractNum w:abstractNumId="18" w15:restartNumberingAfterBreak="0">
    <w:nsid w:val="40D97A5F"/>
    <w:multiLevelType w:val="hybridMultilevel"/>
    <w:tmpl w:val="C78CE6F2"/>
    <w:lvl w:ilvl="0" w:tplc="76564EDA">
      <w:start w:val="1"/>
      <w:numFmt w:val="lowerRoman"/>
      <w:lvlText w:val="(%1)"/>
      <w:lvlJc w:val="right"/>
      <w:pPr>
        <w:tabs>
          <w:tab w:val="num" w:pos="3240"/>
        </w:tabs>
        <w:ind w:left="3240" w:hanging="360"/>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9" w15:restartNumberingAfterBreak="0">
    <w:nsid w:val="445E1CCE"/>
    <w:multiLevelType w:val="hybridMultilevel"/>
    <w:tmpl w:val="C5FA9F54"/>
    <w:lvl w:ilvl="0" w:tplc="440A0019">
      <w:start w:val="4"/>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63B75CC"/>
    <w:multiLevelType w:val="multilevel"/>
    <w:tmpl w:val="C136E29A"/>
    <w:lvl w:ilvl="0">
      <w:start w:val="21"/>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A881387"/>
    <w:multiLevelType w:val="hybridMultilevel"/>
    <w:tmpl w:val="B0E01D1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CF6499B"/>
    <w:multiLevelType w:val="multilevel"/>
    <w:tmpl w:val="17EAD074"/>
    <w:styleLink w:val="Estilo11"/>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01E5F30"/>
    <w:multiLevelType w:val="hybridMultilevel"/>
    <w:tmpl w:val="3232F0B2"/>
    <w:lvl w:ilvl="0" w:tplc="77B02E9A">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52873900"/>
    <w:multiLevelType w:val="multilevel"/>
    <w:tmpl w:val="D98EBC1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A55B8A"/>
    <w:multiLevelType w:val="hybridMultilevel"/>
    <w:tmpl w:val="32E4D330"/>
    <w:lvl w:ilvl="0" w:tplc="728861FE">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A6F2B00"/>
    <w:multiLevelType w:val="multilevel"/>
    <w:tmpl w:val="CE1457CA"/>
    <w:styleLink w:val="WW8Num10"/>
    <w:lvl w:ilvl="0">
      <w:start w:val="1"/>
      <w:numFmt w:val="lowerLetter"/>
      <w:lvlText w:val="%1."/>
      <w:lvlJc w:val="left"/>
      <w:pPr>
        <w:ind w:left="720" w:hanging="360"/>
      </w:pPr>
      <w:rPr>
        <w:rFonts w:cs="Times New Roman"/>
        <w:sz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5DC35261"/>
    <w:multiLevelType w:val="hybridMultilevel"/>
    <w:tmpl w:val="8B4686A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DE72937"/>
    <w:multiLevelType w:val="hybridMultilevel"/>
    <w:tmpl w:val="F02EDCAA"/>
    <w:lvl w:ilvl="0" w:tplc="440A0001">
      <w:start w:val="1"/>
      <w:numFmt w:val="bullet"/>
      <w:lvlText w:val=""/>
      <w:lvlJc w:val="left"/>
      <w:pPr>
        <w:ind w:left="360" w:hanging="360"/>
      </w:pPr>
      <w:rPr>
        <w:rFonts w:ascii="Symbol" w:hAnsi="Symbol" w:hint="default"/>
      </w:rPr>
    </w:lvl>
    <w:lvl w:ilvl="1" w:tplc="440A0003">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9" w15:restartNumberingAfterBreak="0">
    <w:nsid w:val="5E400A9A"/>
    <w:multiLevelType w:val="hybridMultilevel"/>
    <w:tmpl w:val="2E84E2E2"/>
    <w:lvl w:ilvl="0" w:tplc="5404B5DC">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30" w15:restartNumberingAfterBreak="0">
    <w:nsid w:val="608B7B71"/>
    <w:multiLevelType w:val="hybridMultilevel"/>
    <w:tmpl w:val="41665036"/>
    <w:lvl w:ilvl="0" w:tplc="AAD2A5D4">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0C822E8"/>
    <w:multiLevelType w:val="multilevel"/>
    <w:tmpl w:val="93246FF2"/>
    <w:lvl w:ilvl="0">
      <w:start w:val="1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96"/>
        </w:tabs>
        <w:ind w:left="396" w:hanging="360"/>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abstractNum w:abstractNumId="32" w15:restartNumberingAfterBreak="0">
    <w:nsid w:val="62AB0841"/>
    <w:multiLevelType w:val="hybridMultilevel"/>
    <w:tmpl w:val="0BDA0498"/>
    <w:lvl w:ilvl="0" w:tplc="0409000F">
      <w:start w:val="1"/>
      <w:numFmt w:val="decimal"/>
      <w:lvlText w:val="%1."/>
      <w:lvlJc w:val="left"/>
      <w:pPr>
        <w:tabs>
          <w:tab w:val="num" w:pos="360"/>
        </w:tabs>
        <w:ind w:left="360" w:hanging="360"/>
      </w:pPr>
      <w:rPr>
        <w:rFonts w:cs="Times New Roman"/>
      </w:rPr>
    </w:lvl>
    <w:lvl w:ilvl="1" w:tplc="FB06AE36">
      <w:start w:val="1"/>
      <w:numFmt w:val="lowerRoman"/>
      <w:lvlText w:val="(%2)"/>
      <w:lvlJc w:val="right"/>
      <w:pPr>
        <w:tabs>
          <w:tab w:val="num" w:pos="1440"/>
        </w:tabs>
        <w:ind w:left="1440" w:hanging="360"/>
      </w:pPr>
      <w:rPr>
        <w:rFonts w:cs="Times New Roman" w:hint="default"/>
      </w:rPr>
    </w:lvl>
    <w:lvl w:ilvl="2" w:tplc="C61CAC14">
      <w:start w:val="1"/>
      <w:numFmt w:val="lowerLetter"/>
      <w:lvlText w:val="(%3)"/>
      <w:lvlJc w:val="left"/>
      <w:pPr>
        <w:tabs>
          <w:tab w:val="num" w:pos="2484"/>
        </w:tabs>
        <w:ind w:left="2484" w:hanging="504"/>
      </w:pPr>
      <w:rPr>
        <w:rFonts w:cs="Times New Roman" w:hint="default"/>
      </w:rPr>
    </w:lvl>
    <w:lvl w:ilvl="3" w:tplc="76564EDA">
      <w:start w:val="1"/>
      <w:numFmt w:val="lowerRoman"/>
      <w:lvlText w:val="(%4)"/>
      <w:lvlJc w:val="right"/>
      <w:pPr>
        <w:tabs>
          <w:tab w:val="num" w:pos="2880"/>
        </w:tabs>
        <w:ind w:left="2880" w:hanging="360"/>
      </w:pPr>
      <w:rPr>
        <w:rFonts w:cs="Times New Roman" w:hint="default"/>
      </w:rPr>
    </w:lvl>
    <w:lvl w:ilvl="4" w:tplc="16B6C5C8">
      <w:start w:val="1"/>
      <w:numFmt w:val="lowerRoman"/>
      <w:lvlText w:val="(%5)"/>
      <w:lvlJc w:val="righ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2B91A95"/>
    <w:multiLevelType w:val="hybridMultilevel"/>
    <w:tmpl w:val="BA54E1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66232BF7"/>
    <w:multiLevelType w:val="multilevel"/>
    <w:tmpl w:val="BBC4BF16"/>
    <w:lvl w:ilvl="0">
      <w:start w:val="3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7F27BC9"/>
    <w:multiLevelType w:val="hybridMultilevel"/>
    <w:tmpl w:val="A5183448"/>
    <w:lvl w:ilvl="0" w:tplc="65EC80C6">
      <w:start w:val="1"/>
      <w:numFmt w:val="lowerLetter"/>
      <w:lvlText w:val="(%1)"/>
      <w:lvlJc w:val="left"/>
      <w:pPr>
        <w:tabs>
          <w:tab w:val="num" w:pos="972"/>
        </w:tabs>
        <w:ind w:left="972" w:hanging="360"/>
      </w:pPr>
      <w:rPr>
        <w:rFonts w:cs="Times New Roman" w:hint="default"/>
      </w:rPr>
    </w:lvl>
    <w:lvl w:ilvl="1" w:tplc="04090019" w:tentative="1">
      <w:start w:val="1"/>
      <w:numFmt w:val="lowerLetter"/>
      <w:lvlText w:val="%2."/>
      <w:lvlJc w:val="left"/>
      <w:pPr>
        <w:tabs>
          <w:tab w:val="num" w:pos="1692"/>
        </w:tabs>
        <w:ind w:left="1692" w:hanging="360"/>
      </w:pPr>
      <w:rPr>
        <w:rFonts w:cs="Times New Roman"/>
      </w:rPr>
    </w:lvl>
    <w:lvl w:ilvl="2" w:tplc="0409001B" w:tentative="1">
      <w:start w:val="1"/>
      <w:numFmt w:val="lowerRoman"/>
      <w:lvlText w:val="%3."/>
      <w:lvlJc w:val="right"/>
      <w:pPr>
        <w:tabs>
          <w:tab w:val="num" w:pos="2412"/>
        </w:tabs>
        <w:ind w:left="2412" w:hanging="180"/>
      </w:pPr>
      <w:rPr>
        <w:rFonts w:cs="Times New Roman"/>
      </w:rPr>
    </w:lvl>
    <w:lvl w:ilvl="3" w:tplc="0409000F" w:tentative="1">
      <w:start w:val="1"/>
      <w:numFmt w:val="decimal"/>
      <w:lvlText w:val="%4."/>
      <w:lvlJc w:val="left"/>
      <w:pPr>
        <w:tabs>
          <w:tab w:val="num" w:pos="3132"/>
        </w:tabs>
        <w:ind w:left="3132" w:hanging="360"/>
      </w:pPr>
      <w:rPr>
        <w:rFonts w:cs="Times New Roman"/>
      </w:rPr>
    </w:lvl>
    <w:lvl w:ilvl="4" w:tplc="04090019" w:tentative="1">
      <w:start w:val="1"/>
      <w:numFmt w:val="lowerLetter"/>
      <w:lvlText w:val="%5."/>
      <w:lvlJc w:val="left"/>
      <w:pPr>
        <w:tabs>
          <w:tab w:val="num" w:pos="3852"/>
        </w:tabs>
        <w:ind w:left="3852" w:hanging="360"/>
      </w:pPr>
      <w:rPr>
        <w:rFonts w:cs="Times New Roman"/>
      </w:rPr>
    </w:lvl>
    <w:lvl w:ilvl="5" w:tplc="0409001B" w:tentative="1">
      <w:start w:val="1"/>
      <w:numFmt w:val="lowerRoman"/>
      <w:lvlText w:val="%6."/>
      <w:lvlJc w:val="right"/>
      <w:pPr>
        <w:tabs>
          <w:tab w:val="num" w:pos="4572"/>
        </w:tabs>
        <w:ind w:left="4572" w:hanging="180"/>
      </w:pPr>
      <w:rPr>
        <w:rFonts w:cs="Times New Roman"/>
      </w:rPr>
    </w:lvl>
    <w:lvl w:ilvl="6" w:tplc="0409000F" w:tentative="1">
      <w:start w:val="1"/>
      <w:numFmt w:val="decimal"/>
      <w:lvlText w:val="%7."/>
      <w:lvlJc w:val="left"/>
      <w:pPr>
        <w:tabs>
          <w:tab w:val="num" w:pos="5292"/>
        </w:tabs>
        <w:ind w:left="5292" w:hanging="360"/>
      </w:pPr>
      <w:rPr>
        <w:rFonts w:cs="Times New Roman"/>
      </w:rPr>
    </w:lvl>
    <w:lvl w:ilvl="7" w:tplc="04090019" w:tentative="1">
      <w:start w:val="1"/>
      <w:numFmt w:val="lowerLetter"/>
      <w:lvlText w:val="%8."/>
      <w:lvlJc w:val="left"/>
      <w:pPr>
        <w:tabs>
          <w:tab w:val="num" w:pos="6012"/>
        </w:tabs>
        <w:ind w:left="6012" w:hanging="360"/>
      </w:pPr>
      <w:rPr>
        <w:rFonts w:cs="Times New Roman"/>
      </w:rPr>
    </w:lvl>
    <w:lvl w:ilvl="8" w:tplc="0409001B" w:tentative="1">
      <w:start w:val="1"/>
      <w:numFmt w:val="lowerRoman"/>
      <w:lvlText w:val="%9."/>
      <w:lvlJc w:val="right"/>
      <w:pPr>
        <w:tabs>
          <w:tab w:val="num" w:pos="6732"/>
        </w:tabs>
        <w:ind w:left="6732" w:hanging="180"/>
      </w:pPr>
      <w:rPr>
        <w:rFonts w:cs="Times New Roman"/>
      </w:rPr>
    </w:lvl>
  </w:abstractNum>
  <w:abstractNum w:abstractNumId="36" w15:restartNumberingAfterBreak="0">
    <w:nsid w:val="6F0567FF"/>
    <w:multiLevelType w:val="hybridMultilevel"/>
    <w:tmpl w:val="8B4686A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8CA3D9B"/>
    <w:multiLevelType w:val="multilevel"/>
    <w:tmpl w:val="55BA2B48"/>
    <w:lvl w:ilvl="0">
      <w:start w:val="23"/>
      <w:numFmt w:val="decimal"/>
      <w:lvlText w:val="%1"/>
      <w:lvlJc w:val="left"/>
      <w:pPr>
        <w:tabs>
          <w:tab w:val="num" w:pos="576"/>
        </w:tabs>
        <w:ind w:left="576" w:hanging="576"/>
      </w:pPr>
      <w:rPr>
        <w:rFonts w:cs="Times New Roman" w:hint="default"/>
      </w:rPr>
    </w:lvl>
    <w:lvl w:ilvl="1">
      <w:start w:val="1"/>
      <w:numFmt w:val="decimal"/>
      <w:lvlText w:val="%1.%2"/>
      <w:lvlJc w:val="left"/>
      <w:pPr>
        <w:tabs>
          <w:tab w:val="num" w:pos="612"/>
        </w:tabs>
        <w:ind w:left="612" w:hanging="576"/>
      </w:pPr>
      <w:rPr>
        <w:rFonts w:cs="Times New Roman" w:hint="default"/>
      </w:rPr>
    </w:lvl>
    <w:lvl w:ilvl="2">
      <w:start w:val="1"/>
      <w:numFmt w:val="decimal"/>
      <w:lvlText w:val="%1.%2.%3"/>
      <w:lvlJc w:val="left"/>
      <w:pPr>
        <w:tabs>
          <w:tab w:val="num" w:pos="792"/>
        </w:tabs>
        <w:ind w:left="792" w:hanging="720"/>
      </w:pPr>
      <w:rPr>
        <w:rFonts w:cs="Times New Roman" w:hint="default"/>
      </w:rPr>
    </w:lvl>
    <w:lvl w:ilvl="3">
      <w:start w:val="1"/>
      <w:numFmt w:val="decimal"/>
      <w:lvlText w:val="%1.%2.%3.%4"/>
      <w:lvlJc w:val="left"/>
      <w:pPr>
        <w:tabs>
          <w:tab w:val="num" w:pos="828"/>
        </w:tabs>
        <w:ind w:left="828" w:hanging="720"/>
      </w:pPr>
      <w:rPr>
        <w:rFonts w:cs="Times New Roman" w:hint="default"/>
      </w:rPr>
    </w:lvl>
    <w:lvl w:ilvl="4">
      <w:start w:val="1"/>
      <w:numFmt w:val="decimal"/>
      <w:lvlText w:val="%1.%2.%3.%4.%5"/>
      <w:lvlJc w:val="left"/>
      <w:pPr>
        <w:tabs>
          <w:tab w:val="num" w:pos="1224"/>
        </w:tabs>
        <w:ind w:left="1224" w:hanging="1080"/>
      </w:pPr>
      <w:rPr>
        <w:rFonts w:cs="Times New Roman" w:hint="default"/>
      </w:rPr>
    </w:lvl>
    <w:lvl w:ilvl="5">
      <w:start w:val="1"/>
      <w:numFmt w:val="decimal"/>
      <w:lvlText w:val="%1.%2.%3.%4.%5.%6"/>
      <w:lvlJc w:val="left"/>
      <w:pPr>
        <w:tabs>
          <w:tab w:val="num" w:pos="1260"/>
        </w:tabs>
        <w:ind w:left="1260" w:hanging="1080"/>
      </w:pPr>
      <w:rPr>
        <w:rFonts w:cs="Times New Roman" w:hint="default"/>
      </w:rPr>
    </w:lvl>
    <w:lvl w:ilvl="6">
      <w:start w:val="1"/>
      <w:numFmt w:val="decimal"/>
      <w:lvlText w:val="%1.%2.%3.%4.%5.%6.%7"/>
      <w:lvlJc w:val="left"/>
      <w:pPr>
        <w:tabs>
          <w:tab w:val="num" w:pos="1656"/>
        </w:tabs>
        <w:ind w:left="1656" w:hanging="1440"/>
      </w:pPr>
      <w:rPr>
        <w:rFonts w:cs="Times New Roman" w:hint="default"/>
      </w:rPr>
    </w:lvl>
    <w:lvl w:ilvl="7">
      <w:start w:val="1"/>
      <w:numFmt w:val="decimal"/>
      <w:lvlText w:val="%1.%2.%3.%4.%5.%6.%7.%8"/>
      <w:lvlJc w:val="left"/>
      <w:pPr>
        <w:tabs>
          <w:tab w:val="num" w:pos="1692"/>
        </w:tabs>
        <w:ind w:left="1692" w:hanging="1440"/>
      </w:pPr>
      <w:rPr>
        <w:rFonts w:cs="Times New Roman" w:hint="default"/>
      </w:rPr>
    </w:lvl>
    <w:lvl w:ilvl="8">
      <w:start w:val="1"/>
      <w:numFmt w:val="decimal"/>
      <w:lvlText w:val="%1.%2.%3.%4.%5.%6.%7.%8.%9"/>
      <w:lvlJc w:val="left"/>
      <w:pPr>
        <w:tabs>
          <w:tab w:val="num" w:pos="2088"/>
        </w:tabs>
        <w:ind w:left="2088" w:hanging="1800"/>
      </w:pPr>
      <w:rPr>
        <w:rFonts w:cs="Times New Roman" w:hint="default"/>
      </w:rPr>
    </w:lvl>
  </w:abstractNum>
  <w:abstractNum w:abstractNumId="38" w15:restartNumberingAfterBreak="0">
    <w:nsid w:val="7D3B2642"/>
    <w:multiLevelType w:val="hybridMultilevel"/>
    <w:tmpl w:val="99247918"/>
    <w:lvl w:ilvl="0" w:tplc="020620AA">
      <w:start w:val="20"/>
      <w:numFmt w:val="bullet"/>
      <w:lvlText w:val="-"/>
      <w:lvlJc w:val="left"/>
      <w:pPr>
        <w:ind w:left="360" w:hanging="360"/>
      </w:pPr>
      <w:rPr>
        <w:rFonts w:ascii="Arial Narrow" w:eastAsia="Times New Roman" w:hAnsi="Arial Narrow" w:cs="Times New Roman" w:hint="default"/>
      </w:rPr>
    </w:lvl>
    <w:lvl w:ilvl="1" w:tplc="020620AA">
      <w:start w:val="20"/>
      <w:numFmt w:val="bullet"/>
      <w:lvlText w:val="-"/>
      <w:lvlJc w:val="left"/>
      <w:pPr>
        <w:ind w:left="1080" w:hanging="360"/>
      </w:pPr>
      <w:rPr>
        <w:rFonts w:ascii="Arial Narrow" w:eastAsia="Times New Roman" w:hAnsi="Arial Narrow" w:cs="Times New Roman" w:hint="default"/>
      </w:rPr>
    </w:lvl>
    <w:lvl w:ilvl="2" w:tplc="440A0005">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32"/>
  </w:num>
  <w:num w:numId="2">
    <w:abstractNumId w:val="14"/>
  </w:num>
  <w:num w:numId="3">
    <w:abstractNumId w:val="20"/>
  </w:num>
  <w:num w:numId="4">
    <w:abstractNumId w:val="29"/>
  </w:num>
  <w:num w:numId="5">
    <w:abstractNumId w:val="11"/>
  </w:num>
  <w:num w:numId="6">
    <w:abstractNumId w:val="34"/>
  </w:num>
  <w:num w:numId="7">
    <w:abstractNumId w:val="35"/>
  </w:num>
  <w:num w:numId="8">
    <w:abstractNumId w:val="10"/>
  </w:num>
  <w:num w:numId="9">
    <w:abstractNumId w:val="18"/>
  </w:num>
  <w:num w:numId="10">
    <w:abstractNumId w:val="9"/>
  </w:num>
  <w:num w:numId="11">
    <w:abstractNumId w:val="4"/>
  </w:num>
  <w:num w:numId="12">
    <w:abstractNumId w:val="2"/>
  </w:num>
  <w:num w:numId="13">
    <w:abstractNumId w:val="31"/>
  </w:num>
  <w:num w:numId="14">
    <w:abstractNumId w:val="37"/>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8"/>
  </w:num>
  <w:num w:numId="18">
    <w:abstractNumId w:val="36"/>
  </w:num>
  <w:num w:numId="19">
    <w:abstractNumId w:val="3"/>
  </w:num>
  <w:num w:numId="20">
    <w:abstractNumId w:val="13"/>
  </w:num>
  <w:num w:numId="21">
    <w:abstractNumId w:val="25"/>
  </w:num>
  <w:num w:numId="22">
    <w:abstractNumId w:val="27"/>
  </w:num>
  <w:num w:numId="23">
    <w:abstractNumId w:val="21"/>
  </w:num>
  <w:num w:numId="24">
    <w:abstractNumId w:val="1"/>
  </w:num>
  <w:num w:numId="25">
    <w:abstractNumId w:val="7"/>
  </w:num>
  <w:num w:numId="26">
    <w:abstractNumId w:val="30"/>
  </w:num>
  <w:num w:numId="27">
    <w:abstractNumId w:val="15"/>
  </w:num>
  <w:num w:numId="28">
    <w:abstractNumId w:val="23"/>
  </w:num>
  <w:num w:numId="29">
    <w:abstractNumId w:val="38"/>
  </w:num>
  <w:num w:numId="30">
    <w:abstractNumId w:val="5"/>
  </w:num>
  <w:num w:numId="31">
    <w:abstractNumId w:val="33"/>
  </w:num>
  <w:num w:numId="32">
    <w:abstractNumId w:val="6"/>
  </w:num>
  <w:num w:numId="33">
    <w:abstractNumId w:val="16"/>
  </w:num>
  <w:num w:numId="34">
    <w:abstractNumId w:val="12"/>
  </w:num>
  <w:num w:numId="35">
    <w:abstractNumId w:val="26"/>
  </w:num>
  <w:num w:numId="36">
    <w:abstractNumId w:val="8"/>
  </w:num>
  <w:num w:numId="37">
    <w:abstractNumId w:val="22"/>
  </w:num>
  <w:num w:numId="38">
    <w:abstractNumId w:val="0"/>
  </w:num>
  <w:num w:numId="3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9E7"/>
    <w:rsid w:val="0002376B"/>
    <w:rsid w:val="00077EEF"/>
    <w:rsid w:val="00080D4F"/>
    <w:rsid w:val="00091158"/>
    <w:rsid w:val="001127E7"/>
    <w:rsid w:val="00152F90"/>
    <w:rsid w:val="00156CFC"/>
    <w:rsid w:val="0016139A"/>
    <w:rsid w:val="00162A61"/>
    <w:rsid w:val="001D3ECC"/>
    <w:rsid w:val="001D47EE"/>
    <w:rsid w:val="0027780E"/>
    <w:rsid w:val="00292925"/>
    <w:rsid w:val="00321B0F"/>
    <w:rsid w:val="00363834"/>
    <w:rsid w:val="0036425B"/>
    <w:rsid w:val="003818A1"/>
    <w:rsid w:val="003E5FFD"/>
    <w:rsid w:val="0045093F"/>
    <w:rsid w:val="00487610"/>
    <w:rsid w:val="004D6EE0"/>
    <w:rsid w:val="004F2604"/>
    <w:rsid w:val="004F479B"/>
    <w:rsid w:val="00524037"/>
    <w:rsid w:val="005363B9"/>
    <w:rsid w:val="00567393"/>
    <w:rsid w:val="005F2A78"/>
    <w:rsid w:val="005F6E48"/>
    <w:rsid w:val="0062665B"/>
    <w:rsid w:val="00652AB1"/>
    <w:rsid w:val="00676F98"/>
    <w:rsid w:val="00713EE3"/>
    <w:rsid w:val="00715C34"/>
    <w:rsid w:val="0079787E"/>
    <w:rsid w:val="007B6652"/>
    <w:rsid w:val="007C6597"/>
    <w:rsid w:val="007D465B"/>
    <w:rsid w:val="007E29E7"/>
    <w:rsid w:val="0080703A"/>
    <w:rsid w:val="0082282D"/>
    <w:rsid w:val="00824B8B"/>
    <w:rsid w:val="0082661D"/>
    <w:rsid w:val="00863BB3"/>
    <w:rsid w:val="00894234"/>
    <w:rsid w:val="008E6601"/>
    <w:rsid w:val="009078DD"/>
    <w:rsid w:val="00910975"/>
    <w:rsid w:val="009119BF"/>
    <w:rsid w:val="00975D96"/>
    <w:rsid w:val="009C0672"/>
    <w:rsid w:val="009D091A"/>
    <w:rsid w:val="00A276EC"/>
    <w:rsid w:val="00A302FF"/>
    <w:rsid w:val="00A46A0C"/>
    <w:rsid w:val="00A87DB3"/>
    <w:rsid w:val="00AA7407"/>
    <w:rsid w:val="00AF5D6B"/>
    <w:rsid w:val="00B6570D"/>
    <w:rsid w:val="00B775A3"/>
    <w:rsid w:val="00B83C02"/>
    <w:rsid w:val="00C017A1"/>
    <w:rsid w:val="00C152F2"/>
    <w:rsid w:val="00C20A13"/>
    <w:rsid w:val="00C56737"/>
    <w:rsid w:val="00C64271"/>
    <w:rsid w:val="00C95FCC"/>
    <w:rsid w:val="00CE2B62"/>
    <w:rsid w:val="00CE72D3"/>
    <w:rsid w:val="00D3216B"/>
    <w:rsid w:val="00D35D47"/>
    <w:rsid w:val="00D6487D"/>
    <w:rsid w:val="00D7209A"/>
    <w:rsid w:val="00D77F80"/>
    <w:rsid w:val="00D90D52"/>
    <w:rsid w:val="00DA2FD9"/>
    <w:rsid w:val="00F42DEF"/>
    <w:rsid w:val="00F45F7A"/>
    <w:rsid w:val="00F6339D"/>
    <w:rsid w:val="00F731D2"/>
    <w:rsid w:val="00F74D38"/>
    <w:rsid w:val="00FE2AB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90953"/>
  <w15:chartTrackingRefBased/>
  <w15:docId w15:val="{EB509C10-7023-4E5A-A28C-8C5F99EA2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29E7"/>
    <w:pPr>
      <w:spacing w:after="0" w:line="240" w:lineRule="auto"/>
    </w:pPr>
    <w:rPr>
      <w:rFonts w:ascii="Times New Roman" w:eastAsia="Times New Roman" w:hAnsi="Times New Roman" w:cs="Times New Roman"/>
      <w:sz w:val="24"/>
      <w:szCs w:val="24"/>
      <w:lang w:val="es-ES_tradnl"/>
    </w:rPr>
  </w:style>
  <w:style w:type="paragraph" w:styleId="Ttulo1">
    <w:name w:val="heading 1"/>
    <w:aliases w:val="Document Header1"/>
    <w:basedOn w:val="Normal"/>
    <w:next w:val="Normal"/>
    <w:link w:val="Ttulo1Car"/>
    <w:uiPriority w:val="9"/>
    <w:qFormat/>
    <w:rsid w:val="00D7209A"/>
    <w:pPr>
      <w:keepNext/>
      <w:spacing w:before="240" w:after="60"/>
      <w:outlineLvl w:val="0"/>
    </w:pPr>
    <w:rPr>
      <w:rFonts w:ascii="Arial" w:hAnsi="Arial"/>
      <w:b/>
      <w:kern w:val="28"/>
      <w:sz w:val="28"/>
      <w:szCs w:val="20"/>
      <w:lang w:val="en-US" w:eastAsia="es-SV"/>
    </w:rPr>
  </w:style>
  <w:style w:type="paragraph" w:styleId="Ttulo2">
    <w:name w:val="heading 2"/>
    <w:aliases w:val="Title Header2"/>
    <w:basedOn w:val="Normal"/>
    <w:next w:val="Normal"/>
    <w:link w:val="Ttulo2Car"/>
    <w:qFormat/>
    <w:rsid w:val="00D7209A"/>
    <w:pPr>
      <w:keepNext/>
      <w:spacing w:before="240" w:after="60"/>
      <w:outlineLvl w:val="1"/>
    </w:pPr>
    <w:rPr>
      <w:rFonts w:ascii="Arial" w:hAnsi="Arial"/>
      <w:b/>
      <w:i/>
      <w:szCs w:val="20"/>
      <w:lang w:val="en-US" w:eastAsia="es-SV"/>
    </w:rPr>
  </w:style>
  <w:style w:type="paragraph" w:styleId="Ttulo3">
    <w:name w:val="heading 3"/>
    <w:aliases w:val="Section Header3"/>
    <w:basedOn w:val="Normal"/>
    <w:next w:val="Normal"/>
    <w:link w:val="Ttulo3Car"/>
    <w:uiPriority w:val="9"/>
    <w:qFormat/>
    <w:rsid w:val="00D7209A"/>
    <w:pPr>
      <w:keepNext/>
      <w:spacing w:before="240" w:after="60"/>
      <w:outlineLvl w:val="2"/>
    </w:pPr>
    <w:rPr>
      <w:rFonts w:ascii="Cambria" w:hAnsi="Cambria"/>
      <w:b/>
      <w:bCs/>
      <w:sz w:val="26"/>
      <w:szCs w:val="26"/>
      <w:lang w:val="en-US"/>
    </w:rPr>
  </w:style>
  <w:style w:type="paragraph" w:styleId="Ttulo4">
    <w:name w:val="heading 4"/>
    <w:aliases w:val="Sub-Clause Sub-paragraph"/>
    <w:basedOn w:val="Normal"/>
    <w:next w:val="Normal"/>
    <w:link w:val="Ttulo4Car"/>
    <w:qFormat/>
    <w:rsid w:val="00D7209A"/>
    <w:pPr>
      <w:keepNext/>
      <w:jc w:val="center"/>
      <w:outlineLvl w:val="3"/>
    </w:pPr>
    <w:rPr>
      <w:rFonts w:ascii="Calibri" w:hAnsi="Calibri"/>
      <w:b/>
      <w:sz w:val="28"/>
      <w:szCs w:val="20"/>
    </w:rPr>
  </w:style>
  <w:style w:type="paragraph" w:styleId="Ttulo5">
    <w:name w:val="heading 5"/>
    <w:basedOn w:val="Normal"/>
    <w:next w:val="Normal"/>
    <w:link w:val="Ttulo5Car"/>
    <w:uiPriority w:val="99"/>
    <w:qFormat/>
    <w:rsid w:val="00D7209A"/>
    <w:pPr>
      <w:spacing w:before="240" w:after="60"/>
      <w:outlineLvl w:val="4"/>
    </w:pPr>
    <w:rPr>
      <w:rFonts w:ascii="Calibri" w:hAnsi="Calibri"/>
      <w:b/>
      <w:bCs/>
      <w:i/>
      <w:iCs/>
      <w:sz w:val="26"/>
      <w:szCs w:val="26"/>
      <w:lang w:val="en-US" w:eastAsia="es-SV"/>
    </w:rPr>
  </w:style>
  <w:style w:type="paragraph" w:styleId="Ttulo6">
    <w:name w:val="heading 6"/>
    <w:basedOn w:val="Normal"/>
    <w:next w:val="Normal"/>
    <w:link w:val="Ttulo6Car"/>
    <w:uiPriority w:val="99"/>
    <w:qFormat/>
    <w:rsid w:val="00D7209A"/>
    <w:pPr>
      <w:keepNext/>
      <w:ind w:left="1440" w:hanging="1440"/>
      <w:outlineLvl w:val="5"/>
    </w:pPr>
    <w:rPr>
      <w:rFonts w:ascii="Calibri" w:hAnsi="Calibri"/>
      <w:b/>
      <w:sz w:val="20"/>
      <w:szCs w:val="20"/>
    </w:rPr>
  </w:style>
  <w:style w:type="paragraph" w:styleId="Ttulo7">
    <w:name w:val="heading 7"/>
    <w:basedOn w:val="Normal"/>
    <w:next w:val="Normal"/>
    <w:link w:val="Ttulo7Car"/>
    <w:qFormat/>
    <w:rsid w:val="00D7209A"/>
    <w:pPr>
      <w:keepNext/>
      <w:outlineLvl w:val="6"/>
    </w:pPr>
    <w:rPr>
      <w:rFonts w:ascii="Calibri" w:hAnsi="Calibri"/>
      <w:szCs w:val="20"/>
    </w:rPr>
  </w:style>
  <w:style w:type="paragraph" w:styleId="Ttulo8">
    <w:name w:val="heading 8"/>
    <w:basedOn w:val="Normal"/>
    <w:next w:val="Normal"/>
    <w:link w:val="Ttulo8Car"/>
    <w:uiPriority w:val="99"/>
    <w:qFormat/>
    <w:rsid w:val="00D7209A"/>
    <w:pPr>
      <w:keepNext/>
      <w:ind w:left="1440" w:hanging="1440"/>
      <w:outlineLvl w:val="7"/>
    </w:pPr>
    <w:rPr>
      <w:rFonts w:ascii="Calibri" w:hAnsi="Calibri"/>
      <w:i/>
      <w:szCs w:val="20"/>
    </w:rPr>
  </w:style>
  <w:style w:type="paragraph" w:styleId="Ttulo9">
    <w:name w:val="heading 9"/>
    <w:basedOn w:val="Normal"/>
    <w:next w:val="Normal"/>
    <w:link w:val="Ttulo9Car"/>
    <w:uiPriority w:val="99"/>
    <w:qFormat/>
    <w:rsid w:val="00D7209A"/>
    <w:pPr>
      <w:keepNext/>
      <w:jc w:val="center"/>
      <w:outlineLvl w:val="8"/>
    </w:pPr>
    <w:rPr>
      <w:rFonts w:ascii="Cambria" w:hAnsi="Cambria"/>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Citation List,본문(내용),List Paragraph (numbered (a)),Colorful List - Accent 11,Subtle Emphasis,TITULO A,Lista 123,Titulo de Fígura,corp de texte"/>
    <w:basedOn w:val="Normal"/>
    <w:link w:val="PrrafodelistaCar"/>
    <w:uiPriority w:val="34"/>
    <w:qFormat/>
    <w:rsid w:val="007E29E7"/>
    <w:pPr>
      <w:ind w:left="708"/>
    </w:pPr>
  </w:style>
  <w:style w:type="character" w:customStyle="1" w:styleId="PrrafodelistaCar">
    <w:name w:val="Párrafo de lista Car"/>
    <w:aliases w:val="Citation List Car,본문(내용) Car,List Paragraph (numbered (a)) Car,Colorful List - Accent 11 Car,Subtle Emphasis Car,TITULO A Car,Lista 123 Car,Titulo de Fígura Car,corp de texte Car"/>
    <w:link w:val="Prrafodelista"/>
    <w:qFormat/>
    <w:rsid w:val="007E29E7"/>
    <w:rPr>
      <w:rFonts w:ascii="Times New Roman" w:eastAsia="Times New Roman" w:hAnsi="Times New Roman" w:cs="Times New Roman"/>
      <w:sz w:val="24"/>
      <w:szCs w:val="24"/>
      <w:lang w:val="es-ES_tradnl"/>
    </w:rPr>
  </w:style>
  <w:style w:type="paragraph" w:customStyle="1" w:styleId="SectionIXHeader">
    <w:name w:val="Section IX. Header"/>
    <w:basedOn w:val="Normal"/>
    <w:uiPriority w:val="99"/>
    <w:rsid w:val="004F2604"/>
    <w:pPr>
      <w:numPr>
        <w:ilvl w:val="12"/>
      </w:numPr>
      <w:jc w:val="center"/>
    </w:pPr>
    <w:rPr>
      <w:rFonts w:ascii="Times New Roman Bold" w:hAnsi="Times New Roman Bold"/>
      <w:b/>
      <w:sz w:val="36"/>
      <w:szCs w:val="20"/>
    </w:rPr>
  </w:style>
  <w:style w:type="paragraph" w:styleId="Encabezado">
    <w:name w:val="header"/>
    <w:basedOn w:val="Normal"/>
    <w:link w:val="EncabezadoCar"/>
    <w:uiPriority w:val="99"/>
    <w:unhideWhenUsed/>
    <w:rsid w:val="004F2604"/>
    <w:pPr>
      <w:tabs>
        <w:tab w:val="center" w:pos="4419"/>
        <w:tab w:val="right" w:pos="8838"/>
      </w:tabs>
    </w:pPr>
  </w:style>
  <w:style w:type="character" w:customStyle="1" w:styleId="EncabezadoCar">
    <w:name w:val="Encabezado Car"/>
    <w:basedOn w:val="Fuentedeprrafopredeter"/>
    <w:link w:val="Encabezado"/>
    <w:uiPriority w:val="99"/>
    <w:qFormat/>
    <w:rsid w:val="004F2604"/>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rsid w:val="004F2604"/>
    <w:pPr>
      <w:tabs>
        <w:tab w:val="center" w:pos="4419"/>
        <w:tab w:val="right" w:pos="8838"/>
      </w:tabs>
    </w:pPr>
  </w:style>
  <w:style w:type="character" w:customStyle="1" w:styleId="PiedepginaCar">
    <w:name w:val="Pie de página Car"/>
    <w:basedOn w:val="Fuentedeprrafopredeter"/>
    <w:link w:val="Piedepgina"/>
    <w:uiPriority w:val="99"/>
    <w:qFormat/>
    <w:rsid w:val="004F2604"/>
    <w:rPr>
      <w:rFonts w:ascii="Times New Roman" w:eastAsia="Times New Roman" w:hAnsi="Times New Roman" w:cs="Times New Roman"/>
      <w:sz w:val="24"/>
      <w:szCs w:val="24"/>
      <w:lang w:val="es-ES_tradnl"/>
    </w:rPr>
  </w:style>
  <w:style w:type="character" w:styleId="Hipervnculo">
    <w:name w:val="Hyperlink"/>
    <w:basedOn w:val="Fuentedeprrafopredeter"/>
    <w:uiPriority w:val="99"/>
    <w:unhideWhenUsed/>
    <w:rsid w:val="00A46A0C"/>
    <w:rPr>
      <w:color w:val="0563C1" w:themeColor="hyperlink"/>
      <w:u w:val="single"/>
    </w:rPr>
  </w:style>
  <w:style w:type="character" w:styleId="Refdenotaalpie">
    <w:name w:val="footnote reference"/>
    <w:uiPriority w:val="99"/>
    <w:rsid w:val="0016139A"/>
    <w:rPr>
      <w:vertAlign w:val="superscript"/>
    </w:rPr>
  </w:style>
  <w:style w:type="paragraph" w:customStyle="1" w:styleId="Sub-ClauseText">
    <w:name w:val="Sub-Clause Text"/>
    <w:basedOn w:val="Normal"/>
    <w:rsid w:val="0016139A"/>
    <w:pPr>
      <w:overflowPunct w:val="0"/>
      <w:autoSpaceDE w:val="0"/>
      <w:autoSpaceDN w:val="0"/>
      <w:adjustRightInd w:val="0"/>
      <w:spacing w:before="120" w:after="120"/>
      <w:jc w:val="both"/>
      <w:textAlignment w:val="baseline"/>
    </w:pPr>
    <w:rPr>
      <w:spacing w:val="-4"/>
      <w:szCs w:val="20"/>
      <w:lang w:val="en-US"/>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uiPriority w:val="99"/>
    <w:qFormat/>
    <w:rsid w:val="0016139A"/>
    <w:pPr>
      <w:tabs>
        <w:tab w:val="left" w:pos="360"/>
      </w:tabs>
      <w:suppressAutoHyphens/>
      <w:overflowPunct w:val="0"/>
      <w:autoSpaceDE w:val="0"/>
      <w:autoSpaceDN w:val="0"/>
      <w:adjustRightInd w:val="0"/>
      <w:ind w:left="360" w:hanging="360"/>
      <w:textAlignment w:val="baseline"/>
    </w:pPr>
    <w:rPr>
      <w:sz w:val="20"/>
      <w:szCs w:val="20"/>
      <w:lang w:val="en-US"/>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16139A"/>
    <w:rPr>
      <w:rFonts w:ascii="Times New Roman" w:eastAsia="Times New Roman" w:hAnsi="Times New Roman" w:cs="Times New Roman"/>
      <w:sz w:val="20"/>
      <w:szCs w:val="20"/>
      <w:lang w:val="en-US"/>
    </w:rPr>
  </w:style>
  <w:style w:type="paragraph" w:customStyle="1" w:styleId="Subseccion">
    <w:name w:val="Subseccion"/>
    <w:basedOn w:val="Subttulo"/>
    <w:link w:val="SubseccionChar"/>
    <w:qFormat/>
    <w:rsid w:val="009119BF"/>
    <w:pPr>
      <w:numPr>
        <w:ilvl w:val="0"/>
      </w:numPr>
      <w:spacing w:before="120" w:after="240"/>
      <w:jc w:val="center"/>
    </w:pPr>
    <w:rPr>
      <w:rFonts w:ascii="Times New Roman" w:eastAsia="Times New Roman" w:hAnsi="Times New Roman" w:cs="Times New Roman"/>
      <w:b/>
      <w:sz w:val="36"/>
      <w:szCs w:val="20"/>
      <w:lang w:val="en-US"/>
    </w:rPr>
  </w:style>
  <w:style w:type="character" w:customStyle="1" w:styleId="SubseccionChar">
    <w:name w:val="Subseccion Char"/>
    <w:basedOn w:val="SubttuloCar"/>
    <w:link w:val="Subseccion"/>
    <w:rsid w:val="009119BF"/>
    <w:rPr>
      <w:rFonts w:ascii="Times New Roman" w:eastAsia="Times New Roman" w:hAnsi="Times New Roman" w:cs="Times New Roman"/>
      <w:b/>
      <w:color w:val="5A5A5A" w:themeColor="text1" w:themeTint="A5"/>
      <w:spacing w:val="15"/>
      <w:sz w:val="36"/>
      <w:szCs w:val="20"/>
      <w:lang w:val="en-US"/>
    </w:rPr>
  </w:style>
  <w:style w:type="paragraph" w:styleId="Subttulo">
    <w:name w:val="Subtitle"/>
    <w:basedOn w:val="Normal"/>
    <w:next w:val="Normal"/>
    <w:link w:val="SubttuloCar"/>
    <w:uiPriority w:val="99"/>
    <w:qFormat/>
    <w:rsid w:val="009119B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99"/>
    <w:rsid w:val="009119BF"/>
    <w:rPr>
      <w:rFonts w:eastAsiaTheme="minorEastAsia"/>
      <w:color w:val="5A5A5A" w:themeColor="text1" w:themeTint="A5"/>
      <w:spacing w:val="15"/>
      <w:lang w:val="es-ES_tradnl"/>
    </w:rPr>
  </w:style>
  <w:style w:type="numbering" w:customStyle="1" w:styleId="Sinlista1">
    <w:name w:val="Sin lista1"/>
    <w:next w:val="Sinlista"/>
    <w:uiPriority w:val="99"/>
    <w:semiHidden/>
    <w:unhideWhenUsed/>
    <w:rsid w:val="00CE72D3"/>
  </w:style>
  <w:style w:type="paragraph" w:customStyle="1" w:styleId="Heading1-Clausename">
    <w:name w:val="Heading 1- Clause name"/>
    <w:basedOn w:val="Normal"/>
    <w:uiPriority w:val="99"/>
    <w:rsid w:val="00CE72D3"/>
    <w:pPr>
      <w:numPr>
        <w:numId w:val="11"/>
      </w:numPr>
      <w:spacing w:after="200"/>
      <w:ind w:left="360"/>
    </w:pPr>
    <w:rPr>
      <w:b/>
      <w:szCs w:val="20"/>
      <w:lang w:val="en-US"/>
    </w:rPr>
  </w:style>
  <w:style w:type="paragraph" w:styleId="Sangra3detindependiente">
    <w:name w:val="Body Text Indent 3"/>
    <w:basedOn w:val="Normal"/>
    <w:link w:val="Sangra3detindependienteCar"/>
    <w:uiPriority w:val="99"/>
    <w:rsid w:val="00CE72D3"/>
    <w:pPr>
      <w:tabs>
        <w:tab w:val="left" w:pos="-720"/>
      </w:tabs>
      <w:suppressAutoHyphens/>
      <w:ind w:left="792" w:hanging="540"/>
      <w:jc w:val="both"/>
    </w:pPr>
    <w:rPr>
      <w:sz w:val="16"/>
      <w:szCs w:val="20"/>
    </w:rPr>
  </w:style>
  <w:style w:type="character" w:customStyle="1" w:styleId="Sangra3detindependienteCar">
    <w:name w:val="Sangría 3 de t. independiente Car"/>
    <w:basedOn w:val="Fuentedeprrafopredeter"/>
    <w:link w:val="Sangra3detindependiente"/>
    <w:uiPriority w:val="99"/>
    <w:rsid w:val="00CE72D3"/>
    <w:rPr>
      <w:rFonts w:ascii="Times New Roman" w:eastAsia="Times New Roman" w:hAnsi="Times New Roman" w:cs="Times New Roman"/>
      <w:sz w:val="16"/>
      <w:szCs w:val="20"/>
      <w:lang w:val="es-ES_tradnl"/>
    </w:rPr>
  </w:style>
  <w:style w:type="paragraph" w:customStyle="1" w:styleId="sec7-clauses">
    <w:name w:val="sec7-clauses"/>
    <w:basedOn w:val="Heading1-Clausename"/>
    <w:uiPriority w:val="99"/>
    <w:rsid w:val="00CE72D3"/>
    <w:rPr>
      <w:rFonts w:ascii="Times New Roman Bold" w:hAnsi="Times New Roman Bold"/>
    </w:rPr>
  </w:style>
  <w:style w:type="paragraph" w:customStyle="1" w:styleId="2AutoList1">
    <w:name w:val="2AutoList1"/>
    <w:basedOn w:val="Normal"/>
    <w:uiPriority w:val="99"/>
    <w:rsid w:val="00CE72D3"/>
    <w:rPr>
      <w:szCs w:val="20"/>
    </w:rPr>
  </w:style>
  <w:style w:type="numbering" w:customStyle="1" w:styleId="Sinlista2">
    <w:name w:val="Sin lista2"/>
    <w:next w:val="Sinlista"/>
    <w:uiPriority w:val="99"/>
    <w:semiHidden/>
    <w:unhideWhenUsed/>
    <w:rsid w:val="008E6601"/>
  </w:style>
  <w:style w:type="numbering" w:customStyle="1" w:styleId="Sinlista11">
    <w:name w:val="Sin lista11"/>
    <w:next w:val="Sinlista"/>
    <w:uiPriority w:val="99"/>
    <w:semiHidden/>
    <w:unhideWhenUsed/>
    <w:rsid w:val="008E6601"/>
  </w:style>
  <w:style w:type="character" w:styleId="Refdecomentario">
    <w:name w:val="annotation reference"/>
    <w:basedOn w:val="Fuentedeprrafopredeter"/>
    <w:uiPriority w:val="99"/>
    <w:unhideWhenUsed/>
    <w:rsid w:val="00D77F80"/>
    <w:rPr>
      <w:sz w:val="16"/>
      <w:szCs w:val="16"/>
    </w:rPr>
  </w:style>
  <w:style w:type="paragraph" w:styleId="Textocomentario">
    <w:name w:val="annotation text"/>
    <w:basedOn w:val="Normal"/>
    <w:link w:val="TextocomentarioCar"/>
    <w:uiPriority w:val="99"/>
    <w:unhideWhenUsed/>
    <w:rsid w:val="00D77F80"/>
    <w:rPr>
      <w:sz w:val="20"/>
      <w:szCs w:val="20"/>
    </w:rPr>
  </w:style>
  <w:style w:type="character" w:customStyle="1" w:styleId="TextocomentarioCar">
    <w:name w:val="Texto comentario Car"/>
    <w:basedOn w:val="Fuentedeprrafopredeter"/>
    <w:link w:val="Textocomentario"/>
    <w:uiPriority w:val="99"/>
    <w:rsid w:val="00D77F80"/>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D77F80"/>
    <w:rPr>
      <w:b/>
      <w:bCs/>
    </w:rPr>
  </w:style>
  <w:style w:type="character" w:customStyle="1" w:styleId="AsuntodelcomentarioCar">
    <w:name w:val="Asunto del comentario Car"/>
    <w:basedOn w:val="TextocomentarioCar"/>
    <w:link w:val="Asuntodelcomentario"/>
    <w:uiPriority w:val="99"/>
    <w:semiHidden/>
    <w:rsid w:val="00D77F80"/>
    <w:rPr>
      <w:rFonts w:ascii="Times New Roman" w:eastAsia="Times New Roman" w:hAnsi="Times New Roman" w:cs="Times New Roman"/>
      <w:b/>
      <w:bCs/>
      <w:sz w:val="20"/>
      <w:szCs w:val="20"/>
      <w:lang w:val="es-ES_tradnl"/>
    </w:rPr>
  </w:style>
  <w:style w:type="paragraph" w:styleId="Textodeglobo">
    <w:name w:val="Balloon Text"/>
    <w:basedOn w:val="Normal"/>
    <w:link w:val="TextodegloboCar"/>
    <w:uiPriority w:val="99"/>
    <w:unhideWhenUsed/>
    <w:qFormat/>
    <w:rsid w:val="00D77F80"/>
    <w:rPr>
      <w:rFonts w:ascii="Segoe UI" w:hAnsi="Segoe UI" w:cs="Segoe UI"/>
      <w:sz w:val="18"/>
      <w:szCs w:val="18"/>
    </w:rPr>
  </w:style>
  <w:style w:type="character" w:customStyle="1" w:styleId="TextodegloboCar">
    <w:name w:val="Texto de globo Car"/>
    <w:basedOn w:val="Fuentedeprrafopredeter"/>
    <w:link w:val="Textodeglobo"/>
    <w:uiPriority w:val="99"/>
    <w:qFormat/>
    <w:rsid w:val="00D77F80"/>
    <w:rPr>
      <w:rFonts w:ascii="Segoe UI" w:eastAsia="Times New Roman" w:hAnsi="Segoe UI" w:cs="Segoe UI"/>
      <w:sz w:val="18"/>
      <w:szCs w:val="18"/>
      <w:lang w:val="es-ES_tradnl"/>
    </w:rPr>
  </w:style>
  <w:style w:type="paragraph" w:customStyle="1" w:styleId="Standard">
    <w:name w:val="Standard"/>
    <w:rsid w:val="00F74D38"/>
    <w:pPr>
      <w:widowControl w:val="0"/>
      <w:suppressAutoHyphens/>
      <w:autoSpaceDN w:val="0"/>
      <w:textAlignment w:val="baseline"/>
    </w:pPr>
    <w:rPr>
      <w:rFonts w:ascii="Calibri" w:eastAsia="Arial Unicode MS" w:hAnsi="Calibri" w:cs="Tahoma"/>
      <w:kern w:val="3"/>
      <w:sz w:val="24"/>
      <w:szCs w:val="24"/>
      <w:lang w:val="es-ES" w:eastAsia="es-EC"/>
    </w:rPr>
  </w:style>
  <w:style w:type="character" w:customStyle="1" w:styleId="Ttulo1Car">
    <w:name w:val="Título 1 Car"/>
    <w:aliases w:val="Document Header1 Car"/>
    <w:basedOn w:val="Fuentedeprrafopredeter"/>
    <w:link w:val="Ttulo1"/>
    <w:uiPriority w:val="9"/>
    <w:qFormat/>
    <w:rsid w:val="00D7209A"/>
    <w:rPr>
      <w:rFonts w:ascii="Arial" w:eastAsia="Times New Roman" w:hAnsi="Arial" w:cs="Times New Roman"/>
      <w:b/>
      <w:kern w:val="28"/>
      <w:sz w:val="28"/>
      <w:szCs w:val="20"/>
      <w:lang w:val="en-US" w:eastAsia="es-SV"/>
    </w:rPr>
  </w:style>
  <w:style w:type="character" w:customStyle="1" w:styleId="Ttulo2Car">
    <w:name w:val="Título 2 Car"/>
    <w:aliases w:val="Title Header2 Car"/>
    <w:basedOn w:val="Fuentedeprrafopredeter"/>
    <w:link w:val="Ttulo2"/>
    <w:qFormat/>
    <w:rsid w:val="00D7209A"/>
    <w:rPr>
      <w:rFonts w:ascii="Arial" w:eastAsia="Times New Roman" w:hAnsi="Arial" w:cs="Times New Roman"/>
      <w:b/>
      <w:i/>
      <w:sz w:val="24"/>
      <w:szCs w:val="20"/>
      <w:lang w:val="en-US" w:eastAsia="es-SV"/>
    </w:rPr>
  </w:style>
  <w:style w:type="character" w:customStyle="1" w:styleId="Ttulo3Car">
    <w:name w:val="Título 3 Car"/>
    <w:aliases w:val="Section Header3 Car"/>
    <w:basedOn w:val="Fuentedeprrafopredeter"/>
    <w:link w:val="Ttulo3"/>
    <w:uiPriority w:val="9"/>
    <w:rsid w:val="00D7209A"/>
    <w:rPr>
      <w:rFonts w:ascii="Cambria" w:eastAsia="Times New Roman" w:hAnsi="Cambria" w:cs="Times New Roman"/>
      <w:b/>
      <w:bCs/>
      <w:sz w:val="26"/>
      <w:szCs w:val="26"/>
      <w:lang w:val="en-US"/>
    </w:rPr>
  </w:style>
  <w:style w:type="character" w:customStyle="1" w:styleId="Ttulo4Car">
    <w:name w:val="Título 4 Car"/>
    <w:aliases w:val="Sub-Clause Sub-paragraph Car"/>
    <w:basedOn w:val="Fuentedeprrafopredeter"/>
    <w:link w:val="Ttulo4"/>
    <w:qFormat/>
    <w:rsid w:val="00D7209A"/>
    <w:rPr>
      <w:rFonts w:ascii="Calibri" w:eastAsia="Times New Roman" w:hAnsi="Calibri" w:cs="Times New Roman"/>
      <w:b/>
      <w:sz w:val="28"/>
      <w:szCs w:val="20"/>
      <w:lang w:val="es-ES_tradnl"/>
    </w:rPr>
  </w:style>
  <w:style w:type="character" w:customStyle="1" w:styleId="Ttulo5Car">
    <w:name w:val="Título 5 Car"/>
    <w:basedOn w:val="Fuentedeprrafopredeter"/>
    <w:link w:val="Ttulo5"/>
    <w:uiPriority w:val="99"/>
    <w:rsid w:val="00D7209A"/>
    <w:rPr>
      <w:rFonts w:ascii="Calibri" w:eastAsia="Times New Roman" w:hAnsi="Calibri" w:cs="Times New Roman"/>
      <w:b/>
      <w:bCs/>
      <w:i/>
      <w:iCs/>
      <w:sz w:val="26"/>
      <w:szCs w:val="26"/>
      <w:lang w:val="en-US" w:eastAsia="es-SV"/>
    </w:rPr>
  </w:style>
  <w:style w:type="character" w:customStyle="1" w:styleId="Ttulo6Car">
    <w:name w:val="Título 6 Car"/>
    <w:basedOn w:val="Fuentedeprrafopredeter"/>
    <w:link w:val="Ttulo6"/>
    <w:uiPriority w:val="99"/>
    <w:rsid w:val="00D7209A"/>
    <w:rPr>
      <w:rFonts w:ascii="Calibri" w:eastAsia="Times New Roman" w:hAnsi="Calibri" w:cs="Times New Roman"/>
      <w:b/>
      <w:sz w:val="20"/>
      <w:szCs w:val="20"/>
      <w:lang w:val="es-ES_tradnl"/>
    </w:rPr>
  </w:style>
  <w:style w:type="character" w:customStyle="1" w:styleId="Ttulo7Car">
    <w:name w:val="Título 7 Car"/>
    <w:basedOn w:val="Fuentedeprrafopredeter"/>
    <w:link w:val="Ttulo7"/>
    <w:rsid w:val="00D7209A"/>
    <w:rPr>
      <w:rFonts w:ascii="Calibri" w:eastAsia="Times New Roman" w:hAnsi="Calibri" w:cs="Times New Roman"/>
      <w:sz w:val="24"/>
      <w:szCs w:val="20"/>
      <w:lang w:val="es-ES_tradnl"/>
    </w:rPr>
  </w:style>
  <w:style w:type="character" w:customStyle="1" w:styleId="Ttulo8Car">
    <w:name w:val="Título 8 Car"/>
    <w:basedOn w:val="Fuentedeprrafopredeter"/>
    <w:link w:val="Ttulo8"/>
    <w:uiPriority w:val="99"/>
    <w:rsid w:val="00D7209A"/>
    <w:rPr>
      <w:rFonts w:ascii="Calibri" w:eastAsia="Times New Roman" w:hAnsi="Calibri" w:cs="Times New Roman"/>
      <w:i/>
      <w:sz w:val="24"/>
      <w:szCs w:val="20"/>
      <w:lang w:val="es-ES_tradnl"/>
    </w:rPr>
  </w:style>
  <w:style w:type="character" w:customStyle="1" w:styleId="Ttulo9Car">
    <w:name w:val="Título 9 Car"/>
    <w:basedOn w:val="Fuentedeprrafopredeter"/>
    <w:link w:val="Ttulo9"/>
    <w:uiPriority w:val="99"/>
    <w:rsid w:val="00D7209A"/>
    <w:rPr>
      <w:rFonts w:ascii="Cambria" w:eastAsia="Times New Roman" w:hAnsi="Cambria" w:cs="Times New Roman"/>
      <w:sz w:val="20"/>
      <w:szCs w:val="20"/>
      <w:lang w:val="es-ES_tradnl"/>
    </w:rPr>
  </w:style>
  <w:style w:type="numbering" w:customStyle="1" w:styleId="Sinlista3">
    <w:name w:val="Sin lista3"/>
    <w:next w:val="Sinlista"/>
    <w:uiPriority w:val="99"/>
    <w:semiHidden/>
    <w:unhideWhenUsed/>
    <w:rsid w:val="00D7209A"/>
  </w:style>
  <w:style w:type="paragraph" w:styleId="Direccinsobre">
    <w:name w:val="envelope address"/>
    <w:basedOn w:val="Normal"/>
    <w:semiHidden/>
    <w:rsid w:val="00D7209A"/>
    <w:pPr>
      <w:framePr w:w="7920" w:h="1980" w:hRule="exact" w:hSpace="180" w:wrap="auto" w:hAnchor="page" w:xAlign="center" w:yAlign="bottom"/>
      <w:ind w:left="2880"/>
    </w:pPr>
    <w:rPr>
      <w:rFonts w:ascii="CG Times (W1)" w:hAnsi="CG Times (W1)"/>
      <w:sz w:val="22"/>
      <w:szCs w:val="20"/>
      <w:lang w:val="en-US" w:eastAsia="es-SV"/>
    </w:rPr>
  </w:style>
  <w:style w:type="paragraph" w:styleId="Remitedesobre">
    <w:name w:val="envelope return"/>
    <w:basedOn w:val="Normal"/>
    <w:semiHidden/>
    <w:rsid w:val="00D7209A"/>
    <w:rPr>
      <w:rFonts w:ascii="CG Times (W1)" w:hAnsi="CG Times (W1)"/>
      <w:sz w:val="20"/>
      <w:szCs w:val="20"/>
      <w:lang w:val="en-US" w:eastAsia="es-SV"/>
    </w:rPr>
  </w:style>
  <w:style w:type="character" w:styleId="Nmerodepgina">
    <w:name w:val="page number"/>
    <w:basedOn w:val="Fuentedeprrafopredeter"/>
    <w:uiPriority w:val="99"/>
    <w:rsid w:val="00D7209A"/>
  </w:style>
  <w:style w:type="paragraph" w:customStyle="1" w:styleId="Prrafodelista2">
    <w:name w:val="Párrafo de lista2"/>
    <w:aliases w:val="3"/>
    <w:basedOn w:val="Normal"/>
    <w:uiPriority w:val="34"/>
    <w:qFormat/>
    <w:rsid w:val="00D7209A"/>
    <w:pPr>
      <w:spacing w:after="200" w:line="276" w:lineRule="auto"/>
      <w:ind w:left="720"/>
      <w:contextualSpacing/>
    </w:pPr>
    <w:rPr>
      <w:rFonts w:ascii="Calibri" w:eastAsia="Calibri" w:hAnsi="Calibri"/>
      <w:sz w:val="22"/>
      <w:szCs w:val="22"/>
      <w:lang w:val="es-SV"/>
    </w:rPr>
  </w:style>
  <w:style w:type="table" w:styleId="Tablaconcuadrcula">
    <w:name w:val="Table Grid"/>
    <w:basedOn w:val="Tablanormal"/>
    <w:rsid w:val="00D7209A"/>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Header">
    <w:name w:val="Section VI. Header"/>
    <w:basedOn w:val="Normal"/>
    <w:uiPriority w:val="99"/>
    <w:rsid w:val="00D7209A"/>
    <w:pPr>
      <w:spacing w:before="120" w:after="240"/>
      <w:jc w:val="center"/>
    </w:pPr>
    <w:rPr>
      <w:b/>
      <w:sz w:val="36"/>
      <w:szCs w:val="20"/>
      <w:lang w:val="en-US"/>
    </w:rPr>
  </w:style>
  <w:style w:type="paragraph" w:customStyle="1" w:styleId="SectionIVHeader">
    <w:name w:val="Section IV. Header"/>
    <w:basedOn w:val="Normal"/>
    <w:uiPriority w:val="99"/>
    <w:rsid w:val="00D7209A"/>
    <w:pPr>
      <w:spacing w:before="120" w:after="240"/>
      <w:jc w:val="center"/>
    </w:pPr>
    <w:rPr>
      <w:b/>
      <w:sz w:val="36"/>
      <w:szCs w:val="20"/>
      <w:lang w:val="en-US"/>
    </w:rPr>
  </w:style>
  <w:style w:type="character" w:customStyle="1" w:styleId="Fuentedeprrafopredeter1">
    <w:name w:val="Fuente de párrafo predeter.1"/>
    <w:rsid w:val="00D7209A"/>
  </w:style>
  <w:style w:type="paragraph" w:styleId="TtuloTDC">
    <w:name w:val="TOC Heading"/>
    <w:basedOn w:val="Ttulo1"/>
    <w:next w:val="Normal"/>
    <w:uiPriority w:val="39"/>
    <w:qFormat/>
    <w:rsid w:val="00D7209A"/>
    <w:pPr>
      <w:keepLines/>
      <w:spacing w:before="480" w:after="0" w:line="276" w:lineRule="auto"/>
      <w:outlineLvl w:val="9"/>
    </w:pPr>
    <w:rPr>
      <w:rFonts w:ascii="Cambria" w:hAnsi="Cambria"/>
      <w:bCs/>
      <w:color w:val="365F91"/>
      <w:kern w:val="0"/>
      <w:szCs w:val="28"/>
      <w:lang w:val="es-SV"/>
    </w:rPr>
  </w:style>
  <w:style w:type="paragraph" w:styleId="TDC2">
    <w:name w:val="toc 2"/>
    <w:basedOn w:val="Normal"/>
    <w:next w:val="Normal"/>
    <w:autoRedefine/>
    <w:uiPriority w:val="99"/>
    <w:unhideWhenUsed/>
    <w:rsid w:val="00D7209A"/>
    <w:pPr>
      <w:ind w:left="220"/>
    </w:pPr>
    <w:rPr>
      <w:rFonts w:ascii="CG Times (W1)" w:hAnsi="CG Times (W1)"/>
      <w:sz w:val="22"/>
      <w:szCs w:val="20"/>
      <w:lang w:val="en-US" w:eastAsia="es-SV"/>
    </w:rPr>
  </w:style>
  <w:style w:type="paragraph" w:styleId="TDC1">
    <w:name w:val="toc 1"/>
    <w:basedOn w:val="Normal"/>
    <w:next w:val="Normal"/>
    <w:autoRedefine/>
    <w:uiPriority w:val="99"/>
    <w:unhideWhenUsed/>
    <w:rsid w:val="00D7209A"/>
    <w:rPr>
      <w:rFonts w:ascii="CG Times (W1)" w:hAnsi="CG Times (W1)"/>
      <w:sz w:val="22"/>
      <w:szCs w:val="20"/>
      <w:lang w:val="en-US" w:eastAsia="es-SV"/>
    </w:rPr>
  </w:style>
  <w:style w:type="numbering" w:customStyle="1" w:styleId="WW8Num5">
    <w:name w:val="WW8Num5"/>
    <w:basedOn w:val="Sinlista"/>
    <w:rsid w:val="00D7209A"/>
    <w:pPr>
      <w:numPr>
        <w:numId w:val="24"/>
      </w:numPr>
    </w:pPr>
  </w:style>
  <w:style w:type="paragraph" w:customStyle="1" w:styleId="Heading31">
    <w:name w:val="Heading 31"/>
    <w:basedOn w:val="Standard"/>
    <w:next w:val="Standard"/>
    <w:rsid w:val="00D7209A"/>
    <w:pPr>
      <w:keepNext/>
      <w:autoSpaceDN/>
      <w:spacing w:before="240" w:after="60" w:line="240" w:lineRule="auto"/>
    </w:pPr>
    <w:rPr>
      <w:rFonts w:ascii="Arial" w:eastAsia="DejaVu Sans" w:hAnsi="Arial" w:cs="Arial"/>
      <w:b/>
      <w:bCs/>
      <w:kern w:val="1"/>
      <w:sz w:val="26"/>
      <w:szCs w:val="26"/>
      <w:lang w:val="es-SV" w:eastAsia="zh-CN" w:bidi="hi-IN"/>
    </w:rPr>
  </w:style>
  <w:style w:type="paragraph" w:customStyle="1" w:styleId="Contenidodelatabla">
    <w:name w:val="Contenido de la tabla"/>
    <w:basedOn w:val="Normal"/>
    <w:rsid w:val="00D7209A"/>
    <w:pPr>
      <w:widowControl w:val="0"/>
      <w:suppressLineNumbers/>
      <w:suppressAutoHyphens/>
      <w:textAlignment w:val="baseline"/>
    </w:pPr>
    <w:rPr>
      <w:rFonts w:ascii="Liberation Serif" w:eastAsia="DejaVu Sans" w:hAnsi="Liberation Serif" w:cs="FreeSans"/>
      <w:kern w:val="1"/>
      <w:lang w:val="es-SV" w:eastAsia="zh-CN" w:bidi="hi-IN"/>
    </w:rPr>
  </w:style>
  <w:style w:type="paragraph" w:customStyle="1" w:styleId="Prrafodelista1">
    <w:name w:val="Párrafo de lista1"/>
    <w:basedOn w:val="Normal"/>
    <w:link w:val="ListParagraphChar"/>
    <w:qFormat/>
    <w:rsid w:val="00D7209A"/>
    <w:pPr>
      <w:ind w:left="720"/>
    </w:pPr>
  </w:style>
  <w:style w:type="paragraph" w:customStyle="1" w:styleId="LO-Normal">
    <w:name w:val="LO-Normal"/>
    <w:rsid w:val="00D7209A"/>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textAlignment w:val="baseline"/>
    </w:pPr>
    <w:rPr>
      <w:rFonts w:ascii="Calibri" w:eastAsia="Times New Roman" w:hAnsi="Calibri" w:cs="Times New Roman"/>
      <w:kern w:val="1"/>
      <w:lang w:eastAsia="es-SV"/>
    </w:rPr>
  </w:style>
  <w:style w:type="character" w:customStyle="1" w:styleId="WW8Num21z0">
    <w:name w:val="WW8Num21z0"/>
    <w:rsid w:val="00D7209A"/>
    <w:rPr>
      <w:rFonts w:ascii="Symbol" w:hAnsi="Symbol" w:cs="Symbol"/>
    </w:rPr>
  </w:style>
  <w:style w:type="paragraph" w:customStyle="1" w:styleId="Standarduser">
    <w:name w:val="Standard (user)"/>
    <w:uiPriority w:val="99"/>
    <w:rsid w:val="00D7209A"/>
    <w:pPr>
      <w:widowControl w:val="0"/>
      <w:suppressAutoHyphens/>
      <w:spacing w:after="0" w:line="240" w:lineRule="auto"/>
      <w:textAlignment w:val="baseline"/>
    </w:pPr>
    <w:rPr>
      <w:rFonts w:ascii="Liberation Serif" w:eastAsia="Droid Sans Fallback" w:hAnsi="Liberation Serif" w:cs="FreeSans"/>
      <w:kern w:val="1"/>
      <w:sz w:val="24"/>
      <w:szCs w:val="24"/>
      <w:lang w:eastAsia="zh-CN" w:bidi="hi-IN"/>
    </w:rPr>
  </w:style>
  <w:style w:type="paragraph" w:customStyle="1" w:styleId="Prrafodelista4">
    <w:name w:val="Párrafo de lista4"/>
    <w:basedOn w:val="Normal"/>
    <w:rsid w:val="00D7209A"/>
    <w:pPr>
      <w:widowControl w:val="0"/>
      <w:suppressAutoHyphens/>
      <w:ind w:left="720"/>
    </w:pPr>
    <w:rPr>
      <w:rFonts w:ascii="Liberation Serif" w:eastAsia="DejaVu Sans" w:hAnsi="Liberation Serif" w:cs="FreeSans"/>
      <w:kern w:val="1"/>
      <w:lang w:val="es-SV" w:eastAsia="zh-CN" w:bidi="hi-IN"/>
    </w:rPr>
  </w:style>
  <w:style w:type="paragraph" w:styleId="Sinespaciado">
    <w:name w:val="No Spacing"/>
    <w:uiPriority w:val="99"/>
    <w:qFormat/>
    <w:rsid w:val="00D7209A"/>
    <w:pPr>
      <w:spacing w:after="0" w:line="240" w:lineRule="auto"/>
    </w:pPr>
    <w:rPr>
      <w:rFonts w:ascii="Calibri" w:eastAsia="Times New Roman" w:hAnsi="Calibri" w:cs="Times New Roman"/>
      <w:lang w:val="en-US"/>
    </w:rPr>
  </w:style>
  <w:style w:type="character" w:customStyle="1" w:styleId="hps">
    <w:name w:val="hps"/>
    <w:rsid w:val="00D7209A"/>
  </w:style>
  <w:style w:type="character" w:customStyle="1" w:styleId="cc14220-094cscl">
    <w:name w:val="cc_14220-094cs_cl"/>
    <w:rsid w:val="00D7209A"/>
  </w:style>
  <w:style w:type="character" w:styleId="Hipervnculovisitado">
    <w:name w:val="FollowedHyperlink"/>
    <w:uiPriority w:val="99"/>
    <w:semiHidden/>
    <w:unhideWhenUsed/>
    <w:rsid w:val="00D7209A"/>
    <w:rPr>
      <w:color w:val="954F72"/>
      <w:u w:val="single"/>
    </w:rPr>
  </w:style>
  <w:style w:type="paragraph" w:customStyle="1" w:styleId="font5">
    <w:name w:val="font5"/>
    <w:basedOn w:val="Normal"/>
    <w:rsid w:val="00D7209A"/>
    <w:pPr>
      <w:spacing w:before="100" w:beforeAutospacing="1" w:after="100" w:afterAutospacing="1"/>
    </w:pPr>
    <w:rPr>
      <w:rFonts w:ascii="Calibri Light" w:hAnsi="Calibri Light"/>
      <w:sz w:val="18"/>
      <w:szCs w:val="18"/>
      <w:lang w:val="es-SV" w:eastAsia="es-SV"/>
    </w:rPr>
  </w:style>
  <w:style w:type="paragraph" w:customStyle="1" w:styleId="font6">
    <w:name w:val="font6"/>
    <w:basedOn w:val="Normal"/>
    <w:rsid w:val="00D7209A"/>
    <w:pPr>
      <w:spacing w:before="100" w:beforeAutospacing="1" w:after="100" w:afterAutospacing="1"/>
    </w:pPr>
    <w:rPr>
      <w:rFonts w:ascii="Calibri Light" w:hAnsi="Calibri Light"/>
      <w:color w:val="000000"/>
      <w:sz w:val="18"/>
      <w:szCs w:val="18"/>
      <w:lang w:val="es-SV" w:eastAsia="es-SV"/>
    </w:rPr>
  </w:style>
  <w:style w:type="paragraph" w:customStyle="1" w:styleId="font7">
    <w:name w:val="font7"/>
    <w:basedOn w:val="Normal"/>
    <w:rsid w:val="00D7209A"/>
    <w:pPr>
      <w:spacing w:before="100" w:beforeAutospacing="1" w:after="100" w:afterAutospacing="1"/>
    </w:pPr>
    <w:rPr>
      <w:rFonts w:ascii="Calibri Light" w:hAnsi="Calibri Light"/>
      <w:color w:val="000000"/>
      <w:sz w:val="18"/>
      <w:szCs w:val="18"/>
      <w:lang w:val="es-SV" w:eastAsia="es-SV"/>
    </w:rPr>
  </w:style>
  <w:style w:type="paragraph" w:customStyle="1" w:styleId="font8">
    <w:name w:val="font8"/>
    <w:basedOn w:val="Normal"/>
    <w:rsid w:val="00D7209A"/>
    <w:pPr>
      <w:spacing w:before="100" w:beforeAutospacing="1" w:after="100" w:afterAutospacing="1"/>
    </w:pPr>
    <w:rPr>
      <w:rFonts w:ascii="Calibri Light" w:hAnsi="Calibri Light"/>
      <w:b/>
      <w:bCs/>
      <w:sz w:val="18"/>
      <w:szCs w:val="18"/>
      <w:lang w:val="es-SV" w:eastAsia="es-SV"/>
    </w:rPr>
  </w:style>
  <w:style w:type="paragraph" w:customStyle="1" w:styleId="font9">
    <w:name w:val="font9"/>
    <w:basedOn w:val="Normal"/>
    <w:rsid w:val="00D7209A"/>
    <w:pPr>
      <w:spacing w:before="100" w:beforeAutospacing="1" w:after="100" w:afterAutospacing="1"/>
    </w:pPr>
    <w:rPr>
      <w:rFonts w:ascii="Calibri Light" w:hAnsi="Calibri Light"/>
      <w:sz w:val="18"/>
      <w:szCs w:val="18"/>
      <w:lang w:val="es-SV" w:eastAsia="es-SV"/>
    </w:rPr>
  </w:style>
  <w:style w:type="paragraph" w:customStyle="1" w:styleId="xl63">
    <w:name w:val="xl63"/>
    <w:basedOn w:val="Normal"/>
    <w:rsid w:val="00D7209A"/>
    <w:pPr>
      <w:spacing w:before="100" w:beforeAutospacing="1" w:after="100" w:afterAutospacing="1"/>
    </w:pPr>
    <w:rPr>
      <w:rFonts w:ascii="Calibri Light" w:hAnsi="Calibri Light"/>
      <w:sz w:val="18"/>
      <w:szCs w:val="18"/>
      <w:lang w:val="es-SV" w:eastAsia="es-SV"/>
    </w:rPr>
  </w:style>
  <w:style w:type="paragraph" w:customStyle="1" w:styleId="xl64">
    <w:name w:val="xl64"/>
    <w:basedOn w:val="Normal"/>
    <w:rsid w:val="00D720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hAnsi="Calibri Light"/>
      <w:sz w:val="18"/>
      <w:szCs w:val="18"/>
      <w:lang w:val="es-SV" w:eastAsia="es-SV"/>
    </w:rPr>
  </w:style>
  <w:style w:type="paragraph" w:customStyle="1" w:styleId="xl65">
    <w:name w:val="xl65"/>
    <w:basedOn w:val="Normal"/>
    <w:rsid w:val="00D720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hAnsi="Calibri Light"/>
      <w:color w:val="000000"/>
      <w:sz w:val="18"/>
      <w:szCs w:val="18"/>
      <w:lang w:val="es-SV" w:eastAsia="es-SV"/>
    </w:rPr>
  </w:style>
  <w:style w:type="paragraph" w:customStyle="1" w:styleId="xl66">
    <w:name w:val="xl66"/>
    <w:basedOn w:val="Normal"/>
    <w:rsid w:val="00D720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Light" w:hAnsi="Calibri Light"/>
      <w:sz w:val="18"/>
      <w:szCs w:val="18"/>
      <w:lang w:val="es-SV" w:eastAsia="es-SV"/>
    </w:rPr>
  </w:style>
  <w:style w:type="paragraph" w:customStyle="1" w:styleId="xl67">
    <w:name w:val="xl67"/>
    <w:basedOn w:val="Normal"/>
    <w:rsid w:val="00D7209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Light" w:hAnsi="Calibri Light"/>
      <w:sz w:val="18"/>
      <w:szCs w:val="18"/>
      <w:lang w:val="es-SV" w:eastAsia="es-SV"/>
    </w:rPr>
  </w:style>
  <w:style w:type="paragraph" w:customStyle="1" w:styleId="xl68">
    <w:name w:val="xl68"/>
    <w:basedOn w:val="Normal"/>
    <w:rsid w:val="00D720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Light" w:hAnsi="Calibri Light"/>
      <w:sz w:val="18"/>
      <w:szCs w:val="18"/>
      <w:lang w:val="es-SV" w:eastAsia="es-SV"/>
    </w:rPr>
  </w:style>
  <w:style w:type="paragraph" w:customStyle="1" w:styleId="xl69">
    <w:name w:val="xl69"/>
    <w:basedOn w:val="Normal"/>
    <w:rsid w:val="00D720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Light" w:hAnsi="Calibri Light"/>
      <w:color w:val="000000"/>
      <w:sz w:val="18"/>
      <w:szCs w:val="18"/>
      <w:lang w:val="es-SV" w:eastAsia="es-SV"/>
    </w:rPr>
  </w:style>
  <w:style w:type="paragraph" w:customStyle="1" w:styleId="xl70">
    <w:name w:val="xl70"/>
    <w:basedOn w:val="Normal"/>
    <w:rsid w:val="00D7209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Light" w:hAnsi="Calibri Light"/>
      <w:sz w:val="18"/>
      <w:szCs w:val="18"/>
      <w:lang w:val="es-SV" w:eastAsia="es-SV"/>
    </w:rPr>
  </w:style>
  <w:style w:type="paragraph" w:customStyle="1" w:styleId="xl71">
    <w:name w:val="xl71"/>
    <w:basedOn w:val="Normal"/>
    <w:rsid w:val="00D7209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hAnsi="Calibri Light"/>
      <w:sz w:val="18"/>
      <w:szCs w:val="18"/>
      <w:lang w:val="es-SV" w:eastAsia="es-SV"/>
    </w:rPr>
  </w:style>
  <w:style w:type="paragraph" w:customStyle="1" w:styleId="xl72">
    <w:name w:val="xl72"/>
    <w:basedOn w:val="Normal"/>
    <w:rsid w:val="00D7209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Light" w:hAnsi="Calibri Light"/>
      <w:color w:val="000000"/>
      <w:sz w:val="18"/>
      <w:szCs w:val="18"/>
      <w:lang w:val="es-SV" w:eastAsia="es-SV"/>
    </w:rPr>
  </w:style>
  <w:style w:type="paragraph" w:customStyle="1" w:styleId="xl73">
    <w:name w:val="xl73"/>
    <w:basedOn w:val="Normal"/>
    <w:rsid w:val="00D7209A"/>
    <w:pPr>
      <w:pBdr>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Light" w:hAnsi="Calibri Light"/>
      <w:sz w:val="18"/>
      <w:szCs w:val="18"/>
      <w:lang w:val="es-SV" w:eastAsia="es-SV"/>
    </w:rPr>
  </w:style>
  <w:style w:type="paragraph" w:customStyle="1" w:styleId="xl74">
    <w:name w:val="xl74"/>
    <w:basedOn w:val="Normal"/>
    <w:rsid w:val="00D720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Light" w:hAnsi="Calibri Light"/>
      <w:b/>
      <w:bCs/>
      <w:sz w:val="18"/>
      <w:szCs w:val="18"/>
      <w:lang w:val="es-SV" w:eastAsia="es-SV"/>
    </w:rPr>
  </w:style>
  <w:style w:type="paragraph" w:customStyle="1" w:styleId="xl75">
    <w:name w:val="xl75"/>
    <w:basedOn w:val="Normal"/>
    <w:rsid w:val="00D7209A"/>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Light" w:hAnsi="Calibri Light"/>
      <w:b/>
      <w:bCs/>
      <w:sz w:val="18"/>
      <w:szCs w:val="18"/>
      <w:lang w:val="es-SV" w:eastAsia="es-SV"/>
    </w:rPr>
  </w:style>
  <w:style w:type="paragraph" w:customStyle="1" w:styleId="xl76">
    <w:name w:val="xl76"/>
    <w:basedOn w:val="Normal"/>
    <w:rsid w:val="00D7209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Light" w:hAnsi="Calibri Light"/>
      <w:b/>
      <w:bCs/>
      <w:sz w:val="18"/>
      <w:szCs w:val="18"/>
      <w:lang w:val="es-SV" w:eastAsia="es-SV"/>
    </w:rPr>
  </w:style>
  <w:style w:type="paragraph" w:customStyle="1" w:styleId="xl77">
    <w:name w:val="xl77"/>
    <w:basedOn w:val="Normal"/>
    <w:rsid w:val="00D7209A"/>
    <w:pPr>
      <w:spacing w:before="100" w:beforeAutospacing="1" w:after="100" w:afterAutospacing="1"/>
      <w:jc w:val="center"/>
    </w:pPr>
    <w:rPr>
      <w:rFonts w:ascii="Calibri Light" w:hAnsi="Calibri Light"/>
      <w:sz w:val="18"/>
      <w:szCs w:val="18"/>
      <w:lang w:val="es-SV" w:eastAsia="es-SV"/>
    </w:rPr>
  </w:style>
  <w:style w:type="paragraph" w:customStyle="1" w:styleId="xl78">
    <w:name w:val="xl78"/>
    <w:basedOn w:val="Normal"/>
    <w:rsid w:val="00D7209A"/>
    <w:pPr>
      <w:spacing w:before="100" w:beforeAutospacing="1" w:after="100" w:afterAutospacing="1"/>
      <w:jc w:val="center"/>
    </w:pPr>
    <w:rPr>
      <w:rFonts w:ascii="Arial Narrow" w:hAnsi="Arial Narrow"/>
      <w:b/>
      <w:bCs/>
      <w:lang w:val="es-SV" w:eastAsia="es-SV"/>
    </w:rPr>
  </w:style>
  <w:style w:type="paragraph" w:customStyle="1" w:styleId="xl79">
    <w:name w:val="xl79"/>
    <w:basedOn w:val="Normal"/>
    <w:rsid w:val="00D7209A"/>
    <w:pPr>
      <w:pBdr>
        <w:left w:val="double" w:sz="6" w:space="0" w:color="auto"/>
        <w:bottom w:val="single" w:sz="4" w:space="0" w:color="auto"/>
        <w:right w:val="single" w:sz="4" w:space="0" w:color="auto"/>
      </w:pBdr>
      <w:spacing w:before="100" w:beforeAutospacing="1" w:after="100" w:afterAutospacing="1"/>
    </w:pPr>
    <w:rPr>
      <w:rFonts w:ascii="Arial Narrow" w:hAnsi="Arial Narrow"/>
      <w:lang w:val="es-SV" w:eastAsia="es-SV"/>
    </w:rPr>
  </w:style>
  <w:style w:type="paragraph" w:customStyle="1" w:styleId="xl80">
    <w:name w:val="xl80"/>
    <w:basedOn w:val="Normal"/>
    <w:rsid w:val="00D7209A"/>
    <w:pPr>
      <w:pBdr>
        <w:bottom w:val="single" w:sz="4" w:space="0" w:color="auto"/>
      </w:pBdr>
      <w:spacing w:before="100" w:beforeAutospacing="1" w:after="100" w:afterAutospacing="1"/>
    </w:pPr>
    <w:rPr>
      <w:rFonts w:ascii="Arial Narrow" w:hAnsi="Arial Narrow"/>
      <w:lang w:val="es-SV" w:eastAsia="es-SV"/>
    </w:rPr>
  </w:style>
  <w:style w:type="paragraph" w:customStyle="1" w:styleId="xl81">
    <w:name w:val="xl81"/>
    <w:basedOn w:val="Normal"/>
    <w:rsid w:val="00D7209A"/>
    <w:pPr>
      <w:pBdr>
        <w:left w:val="single" w:sz="4" w:space="0" w:color="auto"/>
        <w:bottom w:val="single" w:sz="4" w:space="0" w:color="auto"/>
      </w:pBdr>
      <w:spacing w:before="100" w:beforeAutospacing="1" w:after="100" w:afterAutospacing="1"/>
      <w:jc w:val="center"/>
      <w:textAlignment w:val="top"/>
    </w:pPr>
    <w:rPr>
      <w:rFonts w:ascii="Arial Narrow" w:hAnsi="Arial Narrow"/>
      <w:lang w:val="es-SV" w:eastAsia="es-SV"/>
    </w:rPr>
  </w:style>
  <w:style w:type="paragraph" w:customStyle="1" w:styleId="xl82">
    <w:name w:val="xl82"/>
    <w:basedOn w:val="Normal"/>
    <w:rsid w:val="00D7209A"/>
    <w:pPr>
      <w:pBdr>
        <w:bottom w:val="single" w:sz="4" w:space="0" w:color="auto"/>
      </w:pBdr>
      <w:spacing w:before="100" w:beforeAutospacing="1" w:after="100" w:afterAutospacing="1"/>
      <w:jc w:val="center"/>
    </w:pPr>
    <w:rPr>
      <w:rFonts w:ascii="Arial Narrow" w:hAnsi="Arial Narrow"/>
      <w:b/>
      <w:bCs/>
      <w:lang w:val="es-SV" w:eastAsia="es-SV"/>
    </w:rPr>
  </w:style>
  <w:style w:type="paragraph" w:customStyle="1" w:styleId="xl83">
    <w:name w:val="xl83"/>
    <w:basedOn w:val="Normal"/>
    <w:rsid w:val="00D7209A"/>
    <w:pPr>
      <w:pBdr>
        <w:left w:val="double" w:sz="6" w:space="0" w:color="auto"/>
        <w:bottom w:val="single" w:sz="4" w:space="0" w:color="auto"/>
        <w:right w:val="single" w:sz="4" w:space="0" w:color="auto"/>
      </w:pBdr>
      <w:spacing w:before="100" w:beforeAutospacing="1" w:after="100" w:afterAutospacing="1"/>
    </w:pPr>
    <w:rPr>
      <w:rFonts w:ascii="Arial Narrow" w:hAnsi="Arial Narrow"/>
      <w:u w:val="single"/>
      <w:lang w:val="es-SV" w:eastAsia="es-SV"/>
    </w:rPr>
  </w:style>
  <w:style w:type="paragraph" w:customStyle="1" w:styleId="xl84">
    <w:name w:val="xl84"/>
    <w:basedOn w:val="Normal"/>
    <w:rsid w:val="00D7209A"/>
    <w:pPr>
      <w:pBdr>
        <w:bottom w:val="single" w:sz="4" w:space="0" w:color="auto"/>
      </w:pBdr>
      <w:spacing w:before="100" w:beforeAutospacing="1" w:after="100" w:afterAutospacing="1"/>
    </w:pPr>
    <w:rPr>
      <w:rFonts w:ascii="Arial Narrow" w:hAnsi="Arial Narrow"/>
      <w:u w:val="single"/>
      <w:lang w:val="es-SV" w:eastAsia="es-SV"/>
    </w:rPr>
  </w:style>
  <w:style w:type="paragraph" w:customStyle="1" w:styleId="xl85">
    <w:name w:val="xl85"/>
    <w:basedOn w:val="Normal"/>
    <w:rsid w:val="00D7209A"/>
    <w:pPr>
      <w:pBdr>
        <w:left w:val="single" w:sz="4" w:space="0" w:color="auto"/>
        <w:bottom w:val="single" w:sz="4" w:space="0" w:color="auto"/>
        <w:right w:val="single" w:sz="4" w:space="0" w:color="auto"/>
      </w:pBdr>
      <w:spacing w:before="100" w:beforeAutospacing="1" w:after="100" w:afterAutospacing="1"/>
    </w:pPr>
    <w:rPr>
      <w:rFonts w:ascii="Arial Narrow" w:hAnsi="Arial Narrow"/>
      <w:u w:val="single"/>
      <w:lang w:val="es-SV" w:eastAsia="es-SV"/>
    </w:rPr>
  </w:style>
  <w:style w:type="paragraph" w:customStyle="1" w:styleId="xl86">
    <w:name w:val="xl86"/>
    <w:basedOn w:val="Normal"/>
    <w:rsid w:val="00D7209A"/>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w:hAnsi="Arial" w:cs="Arial"/>
      <w:b/>
      <w:bCs/>
      <w:sz w:val="22"/>
      <w:szCs w:val="22"/>
      <w:lang w:val="es-SV" w:eastAsia="es-SV"/>
    </w:rPr>
  </w:style>
  <w:style w:type="paragraph" w:customStyle="1" w:styleId="xl87">
    <w:name w:val="xl87"/>
    <w:basedOn w:val="Normal"/>
    <w:rsid w:val="00D7209A"/>
    <w:pPr>
      <w:pBdr>
        <w:top w:val="single" w:sz="4" w:space="0" w:color="auto"/>
        <w:bottom w:val="single" w:sz="4" w:space="0" w:color="auto"/>
      </w:pBdr>
      <w:spacing w:before="100" w:beforeAutospacing="1" w:after="100" w:afterAutospacing="1"/>
      <w:jc w:val="center"/>
    </w:pPr>
    <w:rPr>
      <w:rFonts w:ascii="Arial" w:hAnsi="Arial" w:cs="Arial"/>
      <w:b/>
      <w:bCs/>
      <w:sz w:val="22"/>
      <w:szCs w:val="22"/>
      <w:lang w:val="es-SV" w:eastAsia="es-SV"/>
    </w:rPr>
  </w:style>
  <w:style w:type="paragraph" w:customStyle="1" w:styleId="xl88">
    <w:name w:val="xl88"/>
    <w:basedOn w:val="Normal"/>
    <w:rsid w:val="00D7209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lang w:val="es-SV" w:eastAsia="es-SV"/>
    </w:rPr>
  </w:style>
  <w:style w:type="paragraph" w:customStyle="1" w:styleId="xl89">
    <w:name w:val="xl89"/>
    <w:basedOn w:val="Normal"/>
    <w:rsid w:val="00D7209A"/>
    <w:pPr>
      <w:pBdr>
        <w:top w:val="single" w:sz="4" w:space="0" w:color="auto"/>
        <w:left w:val="single" w:sz="4" w:space="0" w:color="auto"/>
      </w:pBdr>
      <w:spacing w:before="100" w:beforeAutospacing="1" w:after="100" w:afterAutospacing="1"/>
      <w:jc w:val="center"/>
      <w:textAlignment w:val="center"/>
    </w:pPr>
    <w:rPr>
      <w:rFonts w:ascii="Arial Narrow" w:hAnsi="Arial Narrow"/>
      <w:lang w:val="es-SV" w:eastAsia="es-SV"/>
    </w:rPr>
  </w:style>
  <w:style w:type="paragraph" w:customStyle="1" w:styleId="xl90">
    <w:name w:val="xl90"/>
    <w:basedOn w:val="Normal"/>
    <w:rsid w:val="00D7209A"/>
    <w:pPr>
      <w:pBdr>
        <w:top w:val="single" w:sz="4" w:space="0" w:color="auto"/>
        <w:right w:val="single" w:sz="4" w:space="0" w:color="auto"/>
      </w:pBdr>
      <w:spacing w:before="100" w:beforeAutospacing="1" w:after="100" w:afterAutospacing="1"/>
      <w:jc w:val="center"/>
      <w:textAlignment w:val="center"/>
    </w:pPr>
    <w:rPr>
      <w:rFonts w:ascii="Arial Narrow" w:hAnsi="Arial Narrow"/>
      <w:lang w:val="es-SV" w:eastAsia="es-SV"/>
    </w:rPr>
  </w:style>
  <w:style w:type="paragraph" w:customStyle="1" w:styleId="xl91">
    <w:name w:val="xl91"/>
    <w:basedOn w:val="Normal"/>
    <w:rsid w:val="00D7209A"/>
    <w:pPr>
      <w:pBdr>
        <w:left w:val="single" w:sz="4" w:space="0" w:color="auto"/>
      </w:pBdr>
      <w:spacing w:before="100" w:beforeAutospacing="1" w:after="100" w:afterAutospacing="1"/>
      <w:jc w:val="center"/>
      <w:textAlignment w:val="center"/>
    </w:pPr>
    <w:rPr>
      <w:rFonts w:ascii="Arial Narrow" w:hAnsi="Arial Narrow"/>
      <w:lang w:val="es-SV" w:eastAsia="es-SV"/>
    </w:rPr>
  </w:style>
  <w:style w:type="paragraph" w:customStyle="1" w:styleId="xl92">
    <w:name w:val="xl92"/>
    <w:basedOn w:val="Normal"/>
    <w:rsid w:val="00D7209A"/>
    <w:pPr>
      <w:pBdr>
        <w:right w:val="single" w:sz="4" w:space="0" w:color="auto"/>
      </w:pBdr>
      <w:spacing w:before="100" w:beforeAutospacing="1" w:after="100" w:afterAutospacing="1"/>
      <w:jc w:val="center"/>
      <w:textAlignment w:val="center"/>
    </w:pPr>
    <w:rPr>
      <w:rFonts w:ascii="Arial Narrow" w:hAnsi="Arial Narrow"/>
      <w:lang w:val="es-SV" w:eastAsia="es-SV"/>
    </w:rPr>
  </w:style>
  <w:style w:type="paragraph" w:customStyle="1" w:styleId="xl93">
    <w:name w:val="xl93"/>
    <w:basedOn w:val="Normal"/>
    <w:rsid w:val="00D7209A"/>
    <w:pPr>
      <w:pBdr>
        <w:left w:val="single" w:sz="4" w:space="0" w:color="auto"/>
        <w:bottom w:val="single" w:sz="4" w:space="0" w:color="auto"/>
      </w:pBdr>
      <w:spacing w:before="100" w:beforeAutospacing="1" w:after="100" w:afterAutospacing="1"/>
      <w:jc w:val="center"/>
      <w:textAlignment w:val="center"/>
    </w:pPr>
    <w:rPr>
      <w:rFonts w:ascii="Arial Narrow" w:hAnsi="Arial Narrow"/>
      <w:lang w:val="es-SV" w:eastAsia="es-SV"/>
    </w:rPr>
  </w:style>
  <w:style w:type="paragraph" w:customStyle="1" w:styleId="xl94">
    <w:name w:val="xl94"/>
    <w:basedOn w:val="Normal"/>
    <w:rsid w:val="00D7209A"/>
    <w:pPr>
      <w:pBdr>
        <w:bottom w:val="single" w:sz="4" w:space="0" w:color="auto"/>
        <w:right w:val="single" w:sz="4" w:space="0" w:color="auto"/>
      </w:pBdr>
      <w:spacing w:before="100" w:beforeAutospacing="1" w:after="100" w:afterAutospacing="1"/>
      <w:jc w:val="center"/>
      <w:textAlignment w:val="center"/>
    </w:pPr>
    <w:rPr>
      <w:rFonts w:ascii="Arial Narrow" w:hAnsi="Arial Narrow"/>
      <w:lang w:val="es-SV" w:eastAsia="es-SV"/>
    </w:rPr>
  </w:style>
  <w:style w:type="paragraph" w:customStyle="1" w:styleId="xl95">
    <w:name w:val="xl95"/>
    <w:basedOn w:val="Normal"/>
    <w:rsid w:val="00D7209A"/>
    <w:pPr>
      <w:pBdr>
        <w:top w:val="single" w:sz="4" w:space="0" w:color="auto"/>
        <w:left w:val="single" w:sz="4" w:space="0" w:color="auto"/>
      </w:pBdr>
      <w:spacing w:before="100" w:beforeAutospacing="1" w:after="100" w:afterAutospacing="1"/>
      <w:jc w:val="center"/>
      <w:textAlignment w:val="top"/>
    </w:pPr>
    <w:rPr>
      <w:rFonts w:ascii="Arial Narrow" w:hAnsi="Arial Narrow"/>
      <w:lang w:val="es-SV" w:eastAsia="es-SV"/>
    </w:rPr>
  </w:style>
  <w:style w:type="paragraph" w:customStyle="1" w:styleId="xl96">
    <w:name w:val="xl96"/>
    <w:basedOn w:val="Normal"/>
    <w:rsid w:val="00D7209A"/>
    <w:pPr>
      <w:pBdr>
        <w:top w:val="single" w:sz="4" w:space="0" w:color="auto"/>
        <w:right w:val="single" w:sz="4" w:space="0" w:color="auto"/>
      </w:pBdr>
      <w:spacing w:before="100" w:beforeAutospacing="1" w:after="100" w:afterAutospacing="1"/>
      <w:jc w:val="center"/>
      <w:textAlignment w:val="top"/>
    </w:pPr>
    <w:rPr>
      <w:rFonts w:ascii="Arial Narrow" w:hAnsi="Arial Narrow"/>
      <w:lang w:val="es-SV" w:eastAsia="es-SV"/>
    </w:rPr>
  </w:style>
  <w:style w:type="paragraph" w:customStyle="1" w:styleId="xl97">
    <w:name w:val="xl97"/>
    <w:basedOn w:val="Normal"/>
    <w:rsid w:val="00D7209A"/>
    <w:pPr>
      <w:pBdr>
        <w:top w:val="single" w:sz="4" w:space="0" w:color="auto"/>
        <w:left w:val="single" w:sz="4" w:space="0" w:color="auto"/>
      </w:pBdr>
      <w:spacing w:before="100" w:beforeAutospacing="1" w:after="100" w:afterAutospacing="1"/>
      <w:jc w:val="center"/>
      <w:textAlignment w:val="center"/>
    </w:pPr>
    <w:rPr>
      <w:rFonts w:ascii="Arial Narrow" w:hAnsi="Arial Narrow"/>
      <w:b/>
      <w:bCs/>
      <w:lang w:val="es-SV" w:eastAsia="es-SV"/>
    </w:rPr>
  </w:style>
  <w:style w:type="paragraph" w:customStyle="1" w:styleId="xl98">
    <w:name w:val="xl98"/>
    <w:basedOn w:val="Normal"/>
    <w:rsid w:val="00D7209A"/>
    <w:pPr>
      <w:pBdr>
        <w:left w:val="single" w:sz="4" w:space="0" w:color="auto"/>
      </w:pBdr>
      <w:spacing w:before="100" w:beforeAutospacing="1" w:after="100" w:afterAutospacing="1"/>
      <w:jc w:val="center"/>
      <w:textAlignment w:val="top"/>
    </w:pPr>
    <w:rPr>
      <w:rFonts w:ascii="Arial Narrow" w:hAnsi="Arial Narrow"/>
      <w:b/>
      <w:bCs/>
      <w:lang w:val="es-SV" w:eastAsia="es-SV"/>
    </w:rPr>
  </w:style>
  <w:style w:type="paragraph" w:customStyle="1" w:styleId="xl99">
    <w:name w:val="xl99"/>
    <w:basedOn w:val="Normal"/>
    <w:rsid w:val="00D7209A"/>
    <w:pPr>
      <w:pBdr>
        <w:top w:val="single" w:sz="4" w:space="0" w:color="auto"/>
        <w:left w:val="single" w:sz="4" w:space="0" w:color="auto"/>
      </w:pBdr>
      <w:spacing w:before="100" w:beforeAutospacing="1" w:after="100" w:afterAutospacing="1"/>
      <w:jc w:val="center"/>
    </w:pPr>
    <w:rPr>
      <w:rFonts w:ascii="Arial Narrow" w:hAnsi="Arial Narrow"/>
      <w:lang w:val="es-SV" w:eastAsia="es-SV"/>
    </w:rPr>
  </w:style>
  <w:style w:type="paragraph" w:customStyle="1" w:styleId="xl100">
    <w:name w:val="xl100"/>
    <w:basedOn w:val="Normal"/>
    <w:rsid w:val="00D7209A"/>
    <w:pPr>
      <w:pBdr>
        <w:top w:val="single" w:sz="4" w:space="0" w:color="auto"/>
        <w:right w:val="single" w:sz="4" w:space="0" w:color="auto"/>
      </w:pBdr>
      <w:spacing w:before="100" w:beforeAutospacing="1" w:after="100" w:afterAutospacing="1"/>
      <w:jc w:val="center"/>
    </w:pPr>
    <w:rPr>
      <w:rFonts w:ascii="Arial Narrow" w:hAnsi="Arial Narrow"/>
      <w:lang w:val="es-SV" w:eastAsia="es-SV"/>
    </w:rPr>
  </w:style>
  <w:style w:type="paragraph" w:customStyle="1" w:styleId="xl101">
    <w:name w:val="xl101"/>
    <w:basedOn w:val="Normal"/>
    <w:rsid w:val="00D7209A"/>
    <w:pPr>
      <w:pBdr>
        <w:left w:val="single" w:sz="4" w:space="0" w:color="auto"/>
      </w:pBdr>
      <w:spacing w:before="100" w:beforeAutospacing="1" w:after="100" w:afterAutospacing="1"/>
      <w:jc w:val="center"/>
    </w:pPr>
    <w:rPr>
      <w:rFonts w:ascii="Arial Narrow" w:hAnsi="Arial Narrow"/>
      <w:lang w:val="es-SV" w:eastAsia="es-SV"/>
    </w:rPr>
  </w:style>
  <w:style w:type="paragraph" w:customStyle="1" w:styleId="xl102">
    <w:name w:val="xl102"/>
    <w:basedOn w:val="Normal"/>
    <w:rsid w:val="00D7209A"/>
    <w:pPr>
      <w:pBdr>
        <w:right w:val="single" w:sz="4" w:space="0" w:color="auto"/>
      </w:pBdr>
      <w:spacing w:before="100" w:beforeAutospacing="1" w:after="100" w:afterAutospacing="1"/>
      <w:jc w:val="center"/>
    </w:pPr>
    <w:rPr>
      <w:rFonts w:ascii="Arial Narrow" w:hAnsi="Arial Narrow"/>
      <w:lang w:val="es-SV" w:eastAsia="es-SV"/>
    </w:rPr>
  </w:style>
  <w:style w:type="paragraph" w:customStyle="1" w:styleId="xl103">
    <w:name w:val="xl103"/>
    <w:basedOn w:val="Normal"/>
    <w:rsid w:val="00D7209A"/>
    <w:pPr>
      <w:pBdr>
        <w:left w:val="single" w:sz="4" w:space="0" w:color="auto"/>
        <w:bottom w:val="single" w:sz="4" w:space="0" w:color="auto"/>
      </w:pBdr>
      <w:spacing w:before="100" w:beforeAutospacing="1" w:after="100" w:afterAutospacing="1"/>
      <w:jc w:val="center"/>
    </w:pPr>
    <w:rPr>
      <w:rFonts w:ascii="Arial Narrow" w:hAnsi="Arial Narrow"/>
      <w:lang w:val="es-SV" w:eastAsia="es-SV"/>
    </w:rPr>
  </w:style>
  <w:style w:type="paragraph" w:customStyle="1" w:styleId="xl104">
    <w:name w:val="xl104"/>
    <w:basedOn w:val="Normal"/>
    <w:rsid w:val="00D7209A"/>
    <w:pPr>
      <w:pBdr>
        <w:bottom w:val="single" w:sz="4" w:space="0" w:color="auto"/>
        <w:right w:val="single" w:sz="4" w:space="0" w:color="auto"/>
      </w:pBdr>
      <w:spacing w:before="100" w:beforeAutospacing="1" w:after="100" w:afterAutospacing="1"/>
      <w:jc w:val="center"/>
    </w:pPr>
    <w:rPr>
      <w:rFonts w:ascii="Arial Narrow" w:hAnsi="Arial Narrow"/>
      <w:lang w:val="es-SV" w:eastAsia="es-SV"/>
    </w:rPr>
  </w:style>
  <w:style w:type="paragraph" w:customStyle="1" w:styleId="xl105">
    <w:name w:val="xl105"/>
    <w:basedOn w:val="Normal"/>
    <w:rsid w:val="00D7209A"/>
    <w:pPr>
      <w:pBdr>
        <w:left w:val="single" w:sz="4" w:space="0" w:color="auto"/>
      </w:pBdr>
      <w:spacing w:before="100" w:beforeAutospacing="1" w:after="100" w:afterAutospacing="1"/>
      <w:jc w:val="center"/>
      <w:textAlignment w:val="center"/>
    </w:pPr>
    <w:rPr>
      <w:rFonts w:ascii="Arial Narrow" w:hAnsi="Arial Narrow"/>
      <w:b/>
      <w:bCs/>
      <w:lang w:val="es-SV" w:eastAsia="es-SV"/>
    </w:rPr>
  </w:style>
  <w:style w:type="paragraph" w:customStyle="1" w:styleId="xl106">
    <w:name w:val="xl106"/>
    <w:basedOn w:val="Normal"/>
    <w:rsid w:val="00D7209A"/>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22"/>
      <w:szCs w:val="22"/>
      <w:lang w:val="es-SV" w:eastAsia="es-SV"/>
    </w:rPr>
  </w:style>
  <w:style w:type="paragraph" w:customStyle="1" w:styleId="xl107">
    <w:name w:val="xl107"/>
    <w:basedOn w:val="Normal"/>
    <w:rsid w:val="00D7209A"/>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lang w:val="es-SV" w:eastAsia="es-SV"/>
    </w:rPr>
  </w:style>
  <w:style w:type="table" w:customStyle="1" w:styleId="Tablanormal11">
    <w:name w:val="Tabla normal 11"/>
    <w:basedOn w:val="Tablaconcuadrcula8"/>
    <w:uiPriority w:val="41"/>
    <w:rsid w:val="00D7209A"/>
    <w:pPr>
      <w:suppressAutoHyphens/>
    </w:pPr>
    <w:rPr>
      <w:rFonts w:eastAsia="Droid Sans Fallback"/>
      <w:sz w:val="20"/>
      <w:szCs w:val="20"/>
      <w:lang w:val="es-ES" w:eastAsia="es-E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auto"/>
      <w:vAlign w:val="center"/>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op w:val="double" w:sz="4" w:space="0" w:color="BFBFBF"/>
          <w:tl2br w:val="none" w:sz="0" w:space="0" w:color="auto"/>
          <w:tr2bl w:val="none" w:sz="0" w:space="0" w:color="auto"/>
        </w:tcBorders>
      </w:tcPr>
    </w:tblStylePr>
    <w:tblStylePr w:type="firstCol">
      <w:rPr>
        <w:b/>
        <w:bCs/>
      </w:rPr>
    </w:tblStylePr>
    <w:tblStylePr w:type="lastCol">
      <w:rPr>
        <w:b/>
        <w:bCs/>
        <w:color w:val="auto"/>
      </w:rPr>
      <w:tblPr/>
      <w:tcPr>
        <w:tcBorders>
          <w:tl2br w:val="none" w:sz="0" w:space="0" w:color="auto"/>
          <w:tr2bl w:val="none" w:sz="0" w:space="0" w:color="auto"/>
        </w:tcBorders>
      </w:tcPr>
    </w:tblStylePr>
    <w:tblStylePr w:type="band1Vert">
      <w:tblPr/>
      <w:tcPr>
        <w:shd w:val="clear" w:color="auto" w:fill="F2F2F2"/>
      </w:tcPr>
    </w:tblStylePr>
    <w:tblStylePr w:type="band1Horz">
      <w:tblPr/>
      <w:tcPr>
        <w:shd w:val="clear" w:color="auto" w:fill="F2F2F2"/>
      </w:tcPr>
    </w:tblStylePr>
  </w:style>
  <w:style w:type="table" w:styleId="Tablaconcuadrcula8">
    <w:name w:val="Table Grid 8"/>
    <w:basedOn w:val="Tablanormal"/>
    <w:uiPriority w:val="99"/>
    <w:semiHidden/>
    <w:unhideWhenUsed/>
    <w:rsid w:val="00D7209A"/>
    <w:pPr>
      <w:spacing w:after="0" w:line="240" w:lineRule="auto"/>
    </w:pPr>
    <w:rPr>
      <w:rFonts w:ascii="Calibri" w:eastAsia="Calibri" w:hAnsi="Calibri" w:cs="Aria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DC31">
    <w:name w:val="TDC 31"/>
    <w:basedOn w:val="Normal"/>
    <w:next w:val="Normal"/>
    <w:autoRedefine/>
    <w:uiPriority w:val="99"/>
    <w:unhideWhenUsed/>
    <w:rsid w:val="00D7209A"/>
    <w:pPr>
      <w:spacing w:after="100" w:line="259" w:lineRule="auto"/>
      <w:ind w:left="440"/>
    </w:pPr>
    <w:rPr>
      <w:rFonts w:ascii="Calibri" w:hAnsi="Calibri" w:cs="Arial"/>
      <w:sz w:val="22"/>
      <w:szCs w:val="22"/>
      <w:lang w:val="es-SV" w:eastAsia="es-SV"/>
    </w:rPr>
  </w:style>
  <w:style w:type="paragraph" w:customStyle="1" w:styleId="TDC41">
    <w:name w:val="TDC 41"/>
    <w:basedOn w:val="Normal"/>
    <w:next w:val="Normal"/>
    <w:autoRedefine/>
    <w:uiPriority w:val="99"/>
    <w:unhideWhenUsed/>
    <w:rsid w:val="00D7209A"/>
    <w:pPr>
      <w:spacing w:after="100" w:line="259" w:lineRule="auto"/>
      <w:ind w:left="660"/>
    </w:pPr>
    <w:rPr>
      <w:rFonts w:ascii="Calibri" w:hAnsi="Calibri" w:cs="Arial"/>
      <w:sz w:val="22"/>
      <w:szCs w:val="22"/>
      <w:lang w:val="es-SV" w:eastAsia="es-SV"/>
    </w:rPr>
  </w:style>
  <w:style w:type="paragraph" w:customStyle="1" w:styleId="TDC51">
    <w:name w:val="TDC 51"/>
    <w:basedOn w:val="Normal"/>
    <w:next w:val="Normal"/>
    <w:autoRedefine/>
    <w:uiPriority w:val="99"/>
    <w:unhideWhenUsed/>
    <w:rsid w:val="00D7209A"/>
    <w:pPr>
      <w:spacing w:after="100" w:line="259" w:lineRule="auto"/>
      <w:ind w:left="880"/>
    </w:pPr>
    <w:rPr>
      <w:rFonts w:ascii="Calibri" w:hAnsi="Calibri" w:cs="Arial"/>
      <w:sz w:val="22"/>
      <w:szCs w:val="22"/>
      <w:lang w:val="es-SV" w:eastAsia="es-SV"/>
    </w:rPr>
  </w:style>
  <w:style w:type="paragraph" w:customStyle="1" w:styleId="TDC61">
    <w:name w:val="TDC 61"/>
    <w:basedOn w:val="Normal"/>
    <w:next w:val="Normal"/>
    <w:autoRedefine/>
    <w:uiPriority w:val="99"/>
    <w:unhideWhenUsed/>
    <w:rsid w:val="00D7209A"/>
    <w:pPr>
      <w:spacing w:after="100" w:line="259" w:lineRule="auto"/>
      <w:ind w:left="1100"/>
    </w:pPr>
    <w:rPr>
      <w:rFonts w:ascii="Calibri" w:hAnsi="Calibri" w:cs="Arial"/>
      <w:sz w:val="22"/>
      <w:szCs w:val="22"/>
      <w:lang w:val="es-SV" w:eastAsia="es-SV"/>
    </w:rPr>
  </w:style>
  <w:style w:type="paragraph" w:customStyle="1" w:styleId="TDC71">
    <w:name w:val="TDC 71"/>
    <w:basedOn w:val="Normal"/>
    <w:next w:val="Normal"/>
    <w:autoRedefine/>
    <w:uiPriority w:val="99"/>
    <w:unhideWhenUsed/>
    <w:rsid w:val="00D7209A"/>
    <w:pPr>
      <w:spacing w:after="100" w:line="259" w:lineRule="auto"/>
      <w:ind w:left="1320"/>
    </w:pPr>
    <w:rPr>
      <w:rFonts w:ascii="Calibri" w:hAnsi="Calibri" w:cs="Arial"/>
      <w:sz w:val="22"/>
      <w:szCs w:val="22"/>
      <w:lang w:val="es-SV" w:eastAsia="es-SV"/>
    </w:rPr>
  </w:style>
  <w:style w:type="paragraph" w:customStyle="1" w:styleId="TDC81">
    <w:name w:val="TDC 81"/>
    <w:basedOn w:val="Normal"/>
    <w:next w:val="Normal"/>
    <w:autoRedefine/>
    <w:uiPriority w:val="99"/>
    <w:unhideWhenUsed/>
    <w:rsid w:val="00D7209A"/>
    <w:pPr>
      <w:spacing w:after="100" w:line="259" w:lineRule="auto"/>
      <w:ind w:left="1540"/>
    </w:pPr>
    <w:rPr>
      <w:rFonts w:ascii="Calibri" w:hAnsi="Calibri" w:cs="Arial"/>
      <w:sz w:val="22"/>
      <w:szCs w:val="22"/>
      <w:lang w:val="es-SV" w:eastAsia="es-SV"/>
    </w:rPr>
  </w:style>
  <w:style w:type="paragraph" w:customStyle="1" w:styleId="TDC91">
    <w:name w:val="TDC 91"/>
    <w:basedOn w:val="Normal"/>
    <w:next w:val="Normal"/>
    <w:autoRedefine/>
    <w:uiPriority w:val="99"/>
    <w:unhideWhenUsed/>
    <w:rsid w:val="00D7209A"/>
    <w:pPr>
      <w:spacing w:after="100" w:line="259" w:lineRule="auto"/>
      <w:ind w:left="1760"/>
    </w:pPr>
    <w:rPr>
      <w:rFonts w:ascii="Calibri" w:hAnsi="Calibri" w:cs="Arial"/>
      <w:sz w:val="22"/>
      <w:szCs w:val="22"/>
      <w:lang w:val="es-SV" w:eastAsia="es-SV"/>
    </w:rPr>
  </w:style>
  <w:style w:type="paragraph" w:styleId="Textoindependiente">
    <w:name w:val="Body Text"/>
    <w:basedOn w:val="Normal"/>
    <w:link w:val="TextoindependienteCar"/>
    <w:rsid w:val="00D7209A"/>
    <w:pPr>
      <w:suppressAutoHyphens/>
      <w:spacing w:line="360" w:lineRule="auto"/>
      <w:jc w:val="both"/>
    </w:pPr>
    <w:rPr>
      <w:b/>
      <w:bCs/>
      <w:lang w:val="es-ES" w:eastAsia="zh-CN"/>
    </w:rPr>
  </w:style>
  <w:style w:type="character" w:customStyle="1" w:styleId="TextoindependienteCar">
    <w:name w:val="Texto independiente Car"/>
    <w:basedOn w:val="Fuentedeprrafopredeter"/>
    <w:link w:val="Textoindependiente"/>
    <w:qFormat/>
    <w:rsid w:val="00D7209A"/>
    <w:rPr>
      <w:rFonts w:ascii="Times New Roman" w:eastAsia="Times New Roman" w:hAnsi="Times New Roman" w:cs="Times New Roman"/>
      <w:b/>
      <w:bCs/>
      <w:sz w:val="24"/>
      <w:szCs w:val="24"/>
      <w:lang w:val="es-ES" w:eastAsia="zh-CN"/>
    </w:rPr>
  </w:style>
  <w:style w:type="paragraph" w:customStyle="1" w:styleId="Encabezado1">
    <w:name w:val="Encabezado1"/>
    <w:basedOn w:val="Normal"/>
    <w:next w:val="Textoindependiente"/>
    <w:rsid w:val="00D7209A"/>
    <w:pPr>
      <w:widowControl w:val="0"/>
      <w:suppressAutoHyphens/>
    </w:pPr>
    <w:rPr>
      <w:rFonts w:ascii="Courier New" w:eastAsia="MS Mincho" w:hAnsi="Courier New" w:cs="Courier New"/>
      <w:szCs w:val="20"/>
      <w:lang w:val="es-ES" w:eastAsia="zh-CN"/>
    </w:rPr>
  </w:style>
  <w:style w:type="paragraph" w:customStyle="1" w:styleId="Textbody">
    <w:name w:val="Text body"/>
    <w:basedOn w:val="Standard"/>
    <w:rsid w:val="00D7209A"/>
    <w:pPr>
      <w:widowControl/>
      <w:spacing w:after="0" w:line="240" w:lineRule="auto"/>
      <w:jc w:val="both"/>
    </w:pPr>
    <w:rPr>
      <w:rFonts w:ascii="Times New Roman" w:eastAsia="Times New Roman" w:hAnsi="Times New Roman" w:cs="Times New Roman"/>
      <w:b/>
      <w:sz w:val="16"/>
      <w:lang w:eastAsia="zh-CN"/>
    </w:rPr>
  </w:style>
  <w:style w:type="paragraph" w:customStyle="1" w:styleId="Prrafodelista3">
    <w:name w:val="Párrafo de lista3"/>
    <w:basedOn w:val="Normal"/>
    <w:rsid w:val="00D7209A"/>
    <w:pPr>
      <w:spacing w:after="200" w:line="276" w:lineRule="auto"/>
      <w:ind w:left="720"/>
    </w:pPr>
    <w:rPr>
      <w:rFonts w:ascii="Calibri" w:hAnsi="Calibri" w:cs="Calibri"/>
      <w:sz w:val="22"/>
      <w:szCs w:val="22"/>
      <w:lang w:val="en-US"/>
    </w:rPr>
  </w:style>
  <w:style w:type="character" w:customStyle="1" w:styleId="Mencinsinresolver1">
    <w:name w:val="Mención sin resolver1"/>
    <w:basedOn w:val="Fuentedeprrafopredeter"/>
    <w:uiPriority w:val="99"/>
    <w:semiHidden/>
    <w:unhideWhenUsed/>
    <w:rsid w:val="00D7209A"/>
    <w:rPr>
      <w:color w:val="605E5C"/>
      <w:shd w:val="clear" w:color="auto" w:fill="E1DFDD"/>
    </w:rPr>
  </w:style>
  <w:style w:type="table" w:customStyle="1" w:styleId="Tablaconcuadrcula1">
    <w:name w:val="Tabla con cuadrícula1"/>
    <w:basedOn w:val="Tablanormal"/>
    <w:next w:val="Tablaconcuadrcula"/>
    <w:rsid w:val="00D72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D7209A"/>
    <w:pPr>
      <w:spacing w:before="240"/>
    </w:pPr>
    <w:rPr>
      <w:kern w:val="28"/>
      <w:szCs w:val="20"/>
      <w:lang w:val="en-US"/>
    </w:rPr>
  </w:style>
  <w:style w:type="paragraph" w:styleId="Sangradetextonormal">
    <w:name w:val="Body Text Indent"/>
    <w:basedOn w:val="Normal"/>
    <w:link w:val="SangradetextonormalCar"/>
    <w:uiPriority w:val="99"/>
    <w:rsid w:val="00D7209A"/>
    <w:pPr>
      <w:ind w:left="1440" w:hanging="1440"/>
    </w:pPr>
    <w:rPr>
      <w:szCs w:val="20"/>
    </w:rPr>
  </w:style>
  <w:style w:type="character" w:customStyle="1" w:styleId="SangradetextonormalCar">
    <w:name w:val="Sangría de texto normal Car"/>
    <w:basedOn w:val="Fuentedeprrafopredeter"/>
    <w:link w:val="Sangradetextonormal"/>
    <w:uiPriority w:val="99"/>
    <w:rsid w:val="00D7209A"/>
    <w:rPr>
      <w:rFonts w:ascii="Times New Roman" w:eastAsia="Times New Roman" w:hAnsi="Times New Roman" w:cs="Times New Roman"/>
      <w:sz w:val="24"/>
      <w:szCs w:val="20"/>
      <w:lang w:val="es-ES_tradnl"/>
    </w:rPr>
  </w:style>
  <w:style w:type="paragraph" w:styleId="Textoindependiente2">
    <w:name w:val="Body Text 2"/>
    <w:basedOn w:val="Normal"/>
    <w:link w:val="Textoindependiente2Car"/>
    <w:uiPriority w:val="99"/>
    <w:rsid w:val="00D7209A"/>
    <w:pPr>
      <w:numPr>
        <w:numId w:val="32"/>
      </w:numPr>
      <w:spacing w:before="120" w:after="120"/>
      <w:jc w:val="center"/>
    </w:pPr>
    <w:rPr>
      <w:szCs w:val="20"/>
    </w:rPr>
  </w:style>
  <w:style w:type="character" w:customStyle="1" w:styleId="Textoindependiente2Car">
    <w:name w:val="Texto independiente 2 Car"/>
    <w:basedOn w:val="Fuentedeprrafopredeter"/>
    <w:link w:val="Textoindependiente2"/>
    <w:uiPriority w:val="99"/>
    <w:rsid w:val="00D7209A"/>
    <w:rPr>
      <w:rFonts w:ascii="Times New Roman" w:eastAsia="Times New Roman" w:hAnsi="Times New Roman" w:cs="Times New Roman"/>
      <w:sz w:val="24"/>
      <w:szCs w:val="20"/>
      <w:lang w:val="es-ES_tradnl"/>
    </w:rPr>
  </w:style>
  <w:style w:type="paragraph" w:styleId="Sangra2detindependiente">
    <w:name w:val="Body Text Indent 2"/>
    <w:basedOn w:val="Normal"/>
    <w:link w:val="Sangra2detindependienteCar"/>
    <w:uiPriority w:val="99"/>
    <w:rsid w:val="00D7209A"/>
    <w:pPr>
      <w:tabs>
        <w:tab w:val="left" w:pos="522"/>
      </w:tabs>
      <w:ind w:left="1062" w:hanging="1062"/>
    </w:pPr>
    <w:rPr>
      <w:szCs w:val="20"/>
    </w:rPr>
  </w:style>
  <w:style w:type="character" w:customStyle="1" w:styleId="Sangra2detindependienteCar">
    <w:name w:val="Sangría 2 de t. independiente Car"/>
    <w:basedOn w:val="Fuentedeprrafopredeter"/>
    <w:link w:val="Sangra2detindependiente"/>
    <w:uiPriority w:val="99"/>
    <w:rsid w:val="00D7209A"/>
    <w:rPr>
      <w:rFonts w:ascii="Times New Roman" w:eastAsia="Times New Roman" w:hAnsi="Times New Roman" w:cs="Times New Roman"/>
      <w:sz w:val="24"/>
      <w:szCs w:val="20"/>
      <w:lang w:val="es-ES_tradnl"/>
    </w:rPr>
  </w:style>
  <w:style w:type="paragraph" w:customStyle="1" w:styleId="Normali">
    <w:name w:val="Normal(i)"/>
    <w:basedOn w:val="Normal"/>
    <w:uiPriority w:val="99"/>
    <w:rsid w:val="00D7209A"/>
    <w:pPr>
      <w:keepLines/>
      <w:tabs>
        <w:tab w:val="left" w:pos="1843"/>
      </w:tabs>
      <w:spacing w:after="120"/>
      <w:jc w:val="both"/>
    </w:pPr>
    <w:rPr>
      <w:szCs w:val="20"/>
      <w:lang w:val="en-GB" w:eastAsia="en-GB"/>
    </w:rPr>
  </w:style>
  <w:style w:type="paragraph" w:customStyle="1" w:styleId="titulo">
    <w:name w:val="titulo"/>
    <w:basedOn w:val="Ttulo5"/>
    <w:uiPriority w:val="99"/>
    <w:rsid w:val="00D7209A"/>
    <w:pPr>
      <w:spacing w:before="0" w:after="240"/>
      <w:jc w:val="center"/>
    </w:pPr>
    <w:rPr>
      <w:rFonts w:ascii="Times New Roman Bold" w:hAnsi="Times New Roman Bold"/>
      <w:bCs w:val="0"/>
      <w:iCs w:val="0"/>
      <w:sz w:val="24"/>
      <w:szCs w:val="20"/>
      <w:lang w:eastAsia="en-US"/>
    </w:rPr>
  </w:style>
  <w:style w:type="paragraph" w:styleId="Textodebloque">
    <w:name w:val="Block Text"/>
    <w:basedOn w:val="Normal"/>
    <w:uiPriority w:val="99"/>
    <w:rsid w:val="00D7209A"/>
    <w:pPr>
      <w:tabs>
        <w:tab w:val="left" w:pos="612"/>
      </w:tabs>
      <w:suppressAutoHyphens/>
      <w:ind w:left="1152" w:right="-72" w:hanging="540"/>
      <w:jc w:val="both"/>
    </w:pPr>
    <w:rPr>
      <w:lang w:val="es-MX"/>
    </w:rPr>
  </w:style>
  <w:style w:type="paragraph" w:styleId="Textoindependiente3">
    <w:name w:val="Body Text 3"/>
    <w:basedOn w:val="Normal"/>
    <w:link w:val="Textoindependiente3Car"/>
    <w:uiPriority w:val="99"/>
    <w:rsid w:val="00D7209A"/>
    <w:pPr>
      <w:tabs>
        <w:tab w:val="left" w:pos="1080"/>
      </w:tabs>
      <w:suppressAutoHyphens/>
      <w:ind w:right="-72"/>
      <w:jc w:val="both"/>
    </w:pPr>
    <w:rPr>
      <w:sz w:val="16"/>
      <w:szCs w:val="20"/>
    </w:rPr>
  </w:style>
  <w:style w:type="character" w:customStyle="1" w:styleId="Textoindependiente3Car">
    <w:name w:val="Texto independiente 3 Car"/>
    <w:basedOn w:val="Fuentedeprrafopredeter"/>
    <w:link w:val="Textoindependiente3"/>
    <w:uiPriority w:val="99"/>
    <w:rsid w:val="00D7209A"/>
    <w:rPr>
      <w:rFonts w:ascii="Times New Roman" w:eastAsia="Times New Roman" w:hAnsi="Times New Roman" w:cs="Times New Roman"/>
      <w:sz w:val="16"/>
      <w:szCs w:val="20"/>
      <w:lang w:val="es-ES_tradnl"/>
    </w:rPr>
  </w:style>
  <w:style w:type="paragraph" w:customStyle="1" w:styleId="Title1">
    <w:name w:val="Title1"/>
    <w:basedOn w:val="Normal"/>
    <w:uiPriority w:val="99"/>
    <w:rsid w:val="00D7209A"/>
    <w:pPr>
      <w:suppressAutoHyphens/>
    </w:pPr>
    <w:rPr>
      <w:rFonts w:ascii="Times New Roman Bold" w:hAnsi="Times New Roman Bold"/>
      <w:b/>
      <w:sz w:val="36"/>
      <w:szCs w:val="20"/>
    </w:rPr>
  </w:style>
  <w:style w:type="paragraph" w:customStyle="1" w:styleId="BankNormal">
    <w:name w:val="BankNormal"/>
    <w:basedOn w:val="Normal"/>
    <w:uiPriority w:val="99"/>
    <w:rsid w:val="00D7209A"/>
    <w:pPr>
      <w:spacing w:after="240"/>
    </w:pPr>
    <w:rPr>
      <w:szCs w:val="20"/>
      <w:lang w:val="en-US"/>
    </w:rPr>
  </w:style>
  <w:style w:type="paragraph" w:customStyle="1" w:styleId="aparagraphs">
    <w:name w:val="(a) paragraphs"/>
    <w:next w:val="Normal"/>
    <w:uiPriority w:val="99"/>
    <w:rsid w:val="00D7209A"/>
    <w:pPr>
      <w:spacing w:before="120" w:after="120" w:line="240" w:lineRule="auto"/>
      <w:jc w:val="both"/>
    </w:pPr>
    <w:rPr>
      <w:rFonts w:ascii="Times New Roman" w:eastAsia="Times New Roman" w:hAnsi="Times New Roman" w:cs="Times New Roman"/>
      <w:sz w:val="24"/>
      <w:szCs w:val="20"/>
      <w:lang w:val="es-ES_tradnl"/>
    </w:rPr>
  </w:style>
  <w:style w:type="paragraph" w:styleId="Ttulo">
    <w:name w:val="Title"/>
    <w:basedOn w:val="Normal"/>
    <w:link w:val="TtuloCar"/>
    <w:qFormat/>
    <w:rsid w:val="00D7209A"/>
    <w:pPr>
      <w:jc w:val="center"/>
    </w:pPr>
    <w:rPr>
      <w:rFonts w:ascii="Cambria" w:hAnsi="Cambria"/>
      <w:b/>
      <w:kern w:val="28"/>
      <w:sz w:val="32"/>
      <w:szCs w:val="20"/>
    </w:rPr>
  </w:style>
  <w:style w:type="character" w:customStyle="1" w:styleId="TtuloCar">
    <w:name w:val="Título Car"/>
    <w:basedOn w:val="Fuentedeprrafopredeter"/>
    <w:link w:val="Ttulo"/>
    <w:rsid w:val="00D7209A"/>
    <w:rPr>
      <w:rFonts w:ascii="Cambria" w:eastAsia="Times New Roman" w:hAnsi="Cambria" w:cs="Times New Roman"/>
      <w:b/>
      <w:kern w:val="28"/>
      <w:sz w:val="32"/>
      <w:szCs w:val="20"/>
      <w:lang w:val="es-ES_tradnl"/>
    </w:rPr>
  </w:style>
  <w:style w:type="paragraph" w:customStyle="1" w:styleId="Clauses">
    <w:name w:val="Clauses"/>
    <w:basedOn w:val="Normal"/>
    <w:uiPriority w:val="99"/>
    <w:rsid w:val="00D7209A"/>
    <w:pPr>
      <w:keepLines/>
      <w:numPr>
        <w:ilvl w:val="2"/>
        <w:numId w:val="33"/>
      </w:numPr>
      <w:tabs>
        <w:tab w:val="num" w:pos="431"/>
      </w:tabs>
      <w:spacing w:after="120"/>
      <w:ind w:left="431" w:hanging="431"/>
      <w:outlineLvl w:val="0"/>
    </w:pPr>
    <w:rPr>
      <w:rFonts w:ascii="Times New Roman Bold" w:hAnsi="Times New Roman Bold"/>
      <w:b/>
      <w:szCs w:val="20"/>
      <w:lang w:eastAsia="en-GB"/>
    </w:rPr>
  </w:style>
  <w:style w:type="paragraph" w:customStyle="1" w:styleId="Normala">
    <w:name w:val="Normal(a)"/>
    <w:basedOn w:val="Normal"/>
    <w:uiPriority w:val="99"/>
    <w:rsid w:val="00D7209A"/>
    <w:pPr>
      <w:keepLines/>
      <w:numPr>
        <w:ilvl w:val="3"/>
        <w:numId w:val="33"/>
      </w:numPr>
      <w:tabs>
        <w:tab w:val="left" w:pos="1418"/>
        <w:tab w:val="num" w:pos="1712"/>
      </w:tabs>
      <w:spacing w:after="120"/>
      <w:ind w:left="1418" w:hanging="426"/>
      <w:jc w:val="both"/>
    </w:pPr>
    <w:rPr>
      <w:szCs w:val="20"/>
      <w:lang w:val="en-GB" w:eastAsia="en-GB"/>
    </w:rPr>
  </w:style>
  <w:style w:type="paragraph" w:customStyle="1" w:styleId="A1-Heading2">
    <w:name w:val="A1-Heading2"/>
    <w:basedOn w:val="Normal"/>
    <w:uiPriority w:val="99"/>
    <w:rsid w:val="00D7209A"/>
    <w:pPr>
      <w:keepNext/>
      <w:keepLines/>
      <w:spacing w:before="200" w:after="200"/>
      <w:jc w:val="center"/>
    </w:pPr>
    <w:rPr>
      <w:b/>
      <w:bCs/>
      <w:sz w:val="28"/>
    </w:rPr>
  </w:style>
  <w:style w:type="paragraph" w:customStyle="1" w:styleId="TOCNumber1">
    <w:name w:val="TOC Number1"/>
    <w:basedOn w:val="Ttulo4"/>
    <w:uiPriority w:val="99"/>
    <w:rsid w:val="00D7209A"/>
    <w:pPr>
      <w:keepNext w:val="0"/>
      <w:spacing w:before="120"/>
      <w:jc w:val="left"/>
      <w:outlineLvl w:val="9"/>
    </w:pPr>
    <w:rPr>
      <w:b w:val="0"/>
      <w:sz w:val="24"/>
    </w:rPr>
  </w:style>
  <w:style w:type="paragraph" w:customStyle="1" w:styleId="Head51">
    <w:name w:val="Head 5.1"/>
    <w:basedOn w:val="Normal"/>
    <w:uiPriority w:val="99"/>
    <w:rsid w:val="00D7209A"/>
    <w:pPr>
      <w:tabs>
        <w:tab w:val="left" w:pos="533"/>
      </w:tabs>
      <w:suppressAutoHyphens/>
      <w:jc w:val="both"/>
    </w:pPr>
    <w:rPr>
      <w:rFonts w:ascii="Times New Roman Bold" w:eastAsia="MS Mincho" w:hAnsi="Times New Roman Bold"/>
      <w:b/>
      <w:szCs w:val="20"/>
    </w:rPr>
  </w:style>
  <w:style w:type="paragraph" w:customStyle="1" w:styleId="ListParagraph1">
    <w:name w:val="List Paragraph1"/>
    <w:basedOn w:val="Normal"/>
    <w:link w:val="ListParagraphChar1"/>
    <w:uiPriority w:val="99"/>
    <w:rsid w:val="00D7209A"/>
    <w:pPr>
      <w:ind w:left="708"/>
    </w:pPr>
    <w:rPr>
      <w:sz w:val="20"/>
      <w:szCs w:val="20"/>
      <w:lang w:val="es-ES" w:eastAsia="es-ES"/>
    </w:rPr>
  </w:style>
  <w:style w:type="character" w:customStyle="1" w:styleId="ListParagraphChar1">
    <w:name w:val="List Paragraph Char1"/>
    <w:link w:val="ListParagraph1"/>
    <w:uiPriority w:val="99"/>
    <w:locked/>
    <w:rsid w:val="00D7209A"/>
    <w:rPr>
      <w:rFonts w:ascii="Times New Roman" w:eastAsia="Times New Roman" w:hAnsi="Times New Roman" w:cs="Times New Roman"/>
      <w:sz w:val="20"/>
      <w:szCs w:val="20"/>
      <w:lang w:val="es-ES" w:eastAsia="es-ES"/>
    </w:rPr>
  </w:style>
  <w:style w:type="paragraph" w:styleId="NormalWeb">
    <w:name w:val="Normal (Web)"/>
    <w:basedOn w:val="Normal"/>
    <w:uiPriority w:val="99"/>
    <w:qFormat/>
    <w:rsid w:val="00D7209A"/>
    <w:pPr>
      <w:spacing w:before="100" w:beforeAutospacing="1" w:after="119"/>
    </w:pPr>
    <w:rPr>
      <w:lang w:val="es-ES" w:eastAsia="es-ES"/>
    </w:rPr>
  </w:style>
  <w:style w:type="numbering" w:customStyle="1" w:styleId="WW8Num4">
    <w:name w:val="WW8Num4"/>
    <w:rsid w:val="00D7209A"/>
    <w:pPr>
      <w:numPr>
        <w:numId w:val="34"/>
      </w:numPr>
    </w:pPr>
  </w:style>
  <w:style w:type="paragraph" w:styleId="Revisin">
    <w:name w:val="Revision"/>
    <w:hidden/>
    <w:uiPriority w:val="99"/>
    <w:semiHidden/>
    <w:rsid w:val="00D7209A"/>
    <w:pPr>
      <w:spacing w:after="0" w:line="240" w:lineRule="auto"/>
    </w:pPr>
    <w:rPr>
      <w:rFonts w:ascii="Times New Roman" w:eastAsia="Times New Roman" w:hAnsi="Times New Roman" w:cs="Times New Roman"/>
      <w:sz w:val="24"/>
      <w:szCs w:val="24"/>
      <w:lang w:val="es-ES_tradnl"/>
    </w:rPr>
  </w:style>
  <w:style w:type="character" w:customStyle="1" w:styleId="ListLabel1">
    <w:name w:val="ListLabel 1"/>
    <w:qFormat/>
    <w:rsid w:val="00D7209A"/>
    <w:rPr>
      <w:rFonts w:ascii="Arial" w:hAnsi="Arial"/>
      <w:b/>
      <w:sz w:val="24"/>
      <w:szCs w:val="24"/>
    </w:rPr>
  </w:style>
  <w:style w:type="character" w:customStyle="1" w:styleId="ListLabel2">
    <w:name w:val="ListLabel 2"/>
    <w:qFormat/>
    <w:rsid w:val="00D7209A"/>
    <w:rPr>
      <w:rFonts w:cs="Courier New"/>
    </w:rPr>
  </w:style>
  <w:style w:type="character" w:customStyle="1" w:styleId="ListLabel3">
    <w:name w:val="ListLabel 3"/>
    <w:qFormat/>
    <w:rsid w:val="00D7209A"/>
    <w:rPr>
      <w:rFonts w:cs="Courier New"/>
    </w:rPr>
  </w:style>
  <w:style w:type="character" w:customStyle="1" w:styleId="ListLabel4">
    <w:name w:val="ListLabel 4"/>
    <w:qFormat/>
    <w:rsid w:val="00D7209A"/>
    <w:rPr>
      <w:rFonts w:cs="Courier New"/>
    </w:rPr>
  </w:style>
  <w:style w:type="character" w:customStyle="1" w:styleId="ListLabel5">
    <w:name w:val="ListLabel 5"/>
    <w:qFormat/>
    <w:rsid w:val="00D7209A"/>
    <w:rPr>
      <w:rFonts w:ascii="Arial" w:hAnsi="Arial" w:cs="Symbol"/>
    </w:rPr>
  </w:style>
  <w:style w:type="character" w:customStyle="1" w:styleId="ListLabel6">
    <w:name w:val="ListLabel 6"/>
    <w:qFormat/>
    <w:rsid w:val="00D7209A"/>
    <w:rPr>
      <w:rFonts w:ascii="Arial" w:hAnsi="Arial" w:cs="Symbol"/>
      <w:b w:val="0"/>
    </w:rPr>
  </w:style>
  <w:style w:type="character" w:customStyle="1" w:styleId="ListLabel7">
    <w:name w:val="ListLabel 7"/>
    <w:qFormat/>
    <w:rsid w:val="00D7209A"/>
    <w:rPr>
      <w:rFonts w:cs="Courier New"/>
    </w:rPr>
  </w:style>
  <w:style w:type="character" w:customStyle="1" w:styleId="ListLabel8">
    <w:name w:val="ListLabel 8"/>
    <w:qFormat/>
    <w:rsid w:val="00D7209A"/>
    <w:rPr>
      <w:rFonts w:cs="Courier New"/>
    </w:rPr>
  </w:style>
  <w:style w:type="character" w:customStyle="1" w:styleId="ListLabel9">
    <w:name w:val="ListLabel 9"/>
    <w:qFormat/>
    <w:rsid w:val="00D7209A"/>
    <w:rPr>
      <w:rFonts w:cs="Courier New"/>
    </w:rPr>
  </w:style>
  <w:style w:type="character" w:customStyle="1" w:styleId="ListLabel10">
    <w:name w:val="ListLabel 10"/>
    <w:qFormat/>
    <w:rsid w:val="00D7209A"/>
    <w:rPr>
      <w:rFonts w:cs="Courier New"/>
    </w:rPr>
  </w:style>
  <w:style w:type="character" w:customStyle="1" w:styleId="ListLabel11">
    <w:name w:val="ListLabel 11"/>
    <w:qFormat/>
    <w:rsid w:val="00D7209A"/>
    <w:rPr>
      <w:rFonts w:cs="Symbol"/>
    </w:rPr>
  </w:style>
  <w:style w:type="character" w:customStyle="1" w:styleId="ListLabel12">
    <w:name w:val="ListLabel 12"/>
    <w:qFormat/>
    <w:rsid w:val="00D7209A"/>
    <w:rPr>
      <w:rFonts w:ascii="Arial" w:hAnsi="Arial" w:cs="Symbol"/>
    </w:rPr>
  </w:style>
  <w:style w:type="character" w:customStyle="1" w:styleId="ListLabel13">
    <w:name w:val="ListLabel 13"/>
    <w:qFormat/>
    <w:rsid w:val="00D7209A"/>
    <w:rPr>
      <w:rFonts w:cs="Times New Roman"/>
      <w:color w:val="000000"/>
    </w:rPr>
  </w:style>
  <w:style w:type="character" w:customStyle="1" w:styleId="ListLabel14">
    <w:name w:val="ListLabel 14"/>
    <w:qFormat/>
    <w:rsid w:val="00D7209A"/>
    <w:rPr>
      <w:rFonts w:cs="Courier New"/>
      <w:color w:val="000000"/>
    </w:rPr>
  </w:style>
  <w:style w:type="character" w:customStyle="1" w:styleId="ListLabel15">
    <w:name w:val="ListLabel 15"/>
    <w:qFormat/>
    <w:rsid w:val="00D7209A"/>
    <w:rPr>
      <w:rFonts w:cs="Times New Roman"/>
      <w:color w:val="000000"/>
    </w:rPr>
  </w:style>
  <w:style w:type="character" w:customStyle="1" w:styleId="ListLabel16">
    <w:name w:val="ListLabel 16"/>
    <w:qFormat/>
    <w:rsid w:val="00D7209A"/>
    <w:rPr>
      <w:rFonts w:cs="Symbol"/>
    </w:rPr>
  </w:style>
  <w:style w:type="character" w:customStyle="1" w:styleId="ListLabel17">
    <w:name w:val="ListLabel 17"/>
    <w:qFormat/>
    <w:rsid w:val="00D7209A"/>
    <w:rPr>
      <w:rFonts w:cs="Courier New"/>
    </w:rPr>
  </w:style>
  <w:style w:type="character" w:customStyle="1" w:styleId="ListLabel18">
    <w:name w:val="ListLabel 18"/>
    <w:qFormat/>
    <w:rsid w:val="00D7209A"/>
    <w:rPr>
      <w:rFonts w:cs="Wingdings"/>
    </w:rPr>
  </w:style>
  <w:style w:type="character" w:customStyle="1" w:styleId="ListLabel19">
    <w:name w:val="ListLabel 19"/>
    <w:qFormat/>
    <w:rsid w:val="00D7209A"/>
    <w:rPr>
      <w:rFonts w:cs="Symbol"/>
    </w:rPr>
  </w:style>
  <w:style w:type="character" w:customStyle="1" w:styleId="ListLabel20">
    <w:name w:val="ListLabel 20"/>
    <w:qFormat/>
    <w:rsid w:val="00D7209A"/>
    <w:rPr>
      <w:rFonts w:cs="Courier New"/>
    </w:rPr>
  </w:style>
  <w:style w:type="character" w:customStyle="1" w:styleId="ListLabel21">
    <w:name w:val="ListLabel 21"/>
    <w:qFormat/>
    <w:rsid w:val="00D7209A"/>
    <w:rPr>
      <w:rFonts w:cs="Wingdings"/>
    </w:rPr>
  </w:style>
  <w:style w:type="character" w:customStyle="1" w:styleId="ListLabel22">
    <w:name w:val="ListLabel 22"/>
    <w:qFormat/>
    <w:rsid w:val="00D7209A"/>
    <w:rPr>
      <w:rFonts w:cs="Courier New"/>
    </w:rPr>
  </w:style>
  <w:style w:type="character" w:customStyle="1" w:styleId="ListLabel23">
    <w:name w:val="ListLabel 23"/>
    <w:qFormat/>
    <w:rsid w:val="00D7209A"/>
    <w:rPr>
      <w:rFonts w:cs="Courier New"/>
    </w:rPr>
  </w:style>
  <w:style w:type="character" w:customStyle="1" w:styleId="ListLabel24">
    <w:name w:val="ListLabel 24"/>
    <w:qFormat/>
    <w:rsid w:val="00D7209A"/>
    <w:rPr>
      <w:rFonts w:cs="Courier New"/>
    </w:rPr>
  </w:style>
  <w:style w:type="character" w:customStyle="1" w:styleId="ListLabel25">
    <w:name w:val="ListLabel 25"/>
    <w:qFormat/>
    <w:rsid w:val="00D7209A"/>
    <w:rPr>
      <w:rFonts w:cs="Courier New"/>
    </w:rPr>
  </w:style>
  <w:style w:type="character" w:customStyle="1" w:styleId="ListLabel26">
    <w:name w:val="ListLabel 26"/>
    <w:qFormat/>
    <w:rsid w:val="00D7209A"/>
    <w:rPr>
      <w:rFonts w:cs="Courier New"/>
    </w:rPr>
  </w:style>
  <w:style w:type="character" w:customStyle="1" w:styleId="ListLabel27">
    <w:name w:val="ListLabel 27"/>
    <w:qFormat/>
    <w:rsid w:val="00D7209A"/>
    <w:rPr>
      <w:rFonts w:cs="Courier New"/>
    </w:rPr>
  </w:style>
  <w:style w:type="character" w:customStyle="1" w:styleId="ListLabel28">
    <w:name w:val="ListLabel 28"/>
    <w:qFormat/>
    <w:rsid w:val="00D7209A"/>
    <w:rPr>
      <w:rFonts w:cs="Courier New"/>
    </w:rPr>
  </w:style>
  <w:style w:type="character" w:customStyle="1" w:styleId="ListLabel29">
    <w:name w:val="ListLabel 29"/>
    <w:qFormat/>
    <w:rsid w:val="00D7209A"/>
    <w:rPr>
      <w:rFonts w:cs="Courier New"/>
    </w:rPr>
  </w:style>
  <w:style w:type="character" w:customStyle="1" w:styleId="ListLabel30">
    <w:name w:val="ListLabel 30"/>
    <w:qFormat/>
    <w:rsid w:val="00D7209A"/>
    <w:rPr>
      <w:rFonts w:cs="Courier New"/>
    </w:rPr>
  </w:style>
  <w:style w:type="character" w:customStyle="1" w:styleId="ListLabel31">
    <w:name w:val="ListLabel 31"/>
    <w:qFormat/>
    <w:rsid w:val="00D7209A"/>
    <w:rPr>
      <w:rFonts w:cs="Courier New"/>
    </w:rPr>
  </w:style>
  <w:style w:type="character" w:customStyle="1" w:styleId="ListLabel32">
    <w:name w:val="ListLabel 32"/>
    <w:qFormat/>
    <w:rsid w:val="00D7209A"/>
    <w:rPr>
      <w:rFonts w:cs="Courier New"/>
    </w:rPr>
  </w:style>
  <w:style w:type="character" w:customStyle="1" w:styleId="ListLabel33">
    <w:name w:val="ListLabel 33"/>
    <w:qFormat/>
    <w:rsid w:val="00D7209A"/>
    <w:rPr>
      <w:rFonts w:cs="Courier New"/>
    </w:rPr>
  </w:style>
  <w:style w:type="character" w:customStyle="1" w:styleId="ListLabel34">
    <w:name w:val="ListLabel 34"/>
    <w:qFormat/>
    <w:rsid w:val="00D7209A"/>
    <w:rPr>
      <w:rFonts w:cs="Courier New"/>
    </w:rPr>
  </w:style>
  <w:style w:type="character" w:customStyle="1" w:styleId="ListLabel35">
    <w:name w:val="ListLabel 35"/>
    <w:qFormat/>
    <w:rsid w:val="00D7209A"/>
    <w:rPr>
      <w:rFonts w:cs="Courier New"/>
    </w:rPr>
  </w:style>
  <w:style w:type="character" w:customStyle="1" w:styleId="ListLabel36">
    <w:name w:val="ListLabel 36"/>
    <w:qFormat/>
    <w:rsid w:val="00D7209A"/>
    <w:rPr>
      <w:rFonts w:cs="Courier New"/>
    </w:rPr>
  </w:style>
  <w:style w:type="character" w:customStyle="1" w:styleId="ListLabel37">
    <w:name w:val="ListLabel 37"/>
    <w:qFormat/>
    <w:rsid w:val="00D7209A"/>
    <w:rPr>
      <w:rFonts w:ascii="Arial" w:hAnsi="Arial" w:cs="Symbol"/>
      <w:sz w:val="24"/>
    </w:rPr>
  </w:style>
  <w:style w:type="character" w:customStyle="1" w:styleId="ListLabel38">
    <w:name w:val="ListLabel 38"/>
    <w:qFormat/>
    <w:rsid w:val="00D7209A"/>
    <w:rPr>
      <w:rFonts w:cs="Courier New"/>
    </w:rPr>
  </w:style>
  <w:style w:type="character" w:customStyle="1" w:styleId="ListLabel39">
    <w:name w:val="ListLabel 39"/>
    <w:qFormat/>
    <w:rsid w:val="00D7209A"/>
    <w:rPr>
      <w:rFonts w:cs="Courier New"/>
    </w:rPr>
  </w:style>
  <w:style w:type="character" w:customStyle="1" w:styleId="ListLabel40">
    <w:name w:val="ListLabel 40"/>
    <w:qFormat/>
    <w:rsid w:val="00D7209A"/>
    <w:rPr>
      <w:rFonts w:cs="Courier New"/>
    </w:rPr>
  </w:style>
  <w:style w:type="character" w:customStyle="1" w:styleId="ListLabel41">
    <w:name w:val="ListLabel 41"/>
    <w:qFormat/>
    <w:rsid w:val="00D7209A"/>
    <w:rPr>
      <w:rFonts w:ascii="Arial" w:hAnsi="Arial"/>
      <w:b w:val="0"/>
    </w:rPr>
  </w:style>
  <w:style w:type="character" w:customStyle="1" w:styleId="ListLabel42">
    <w:name w:val="ListLabel 42"/>
    <w:qFormat/>
    <w:rsid w:val="00D7209A"/>
    <w:rPr>
      <w:rFonts w:cs="Times New Roman"/>
    </w:rPr>
  </w:style>
  <w:style w:type="character" w:customStyle="1" w:styleId="ListLabel43">
    <w:name w:val="ListLabel 43"/>
    <w:qFormat/>
    <w:rsid w:val="00D7209A"/>
    <w:rPr>
      <w:rFonts w:cs="Times New Roman"/>
    </w:rPr>
  </w:style>
  <w:style w:type="character" w:customStyle="1" w:styleId="ListLabel44">
    <w:name w:val="ListLabel 44"/>
    <w:qFormat/>
    <w:rsid w:val="00D7209A"/>
    <w:rPr>
      <w:rFonts w:cs="Times New Roman"/>
    </w:rPr>
  </w:style>
  <w:style w:type="character" w:customStyle="1" w:styleId="ListLabel45">
    <w:name w:val="ListLabel 45"/>
    <w:qFormat/>
    <w:rsid w:val="00D7209A"/>
    <w:rPr>
      <w:rFonts w:cs="Times New Roman"/>
    </w:rPr>
  </w:style>
  <w:style w:type="character" w:customStyle="1" w:styleId="ListLabel46">
    <w:name w:val="ListLabel 46"/>
    <w:qFormat/>
    <w:rsid w:val="00D7209A"/>
    <w:rPr>
      <w:rFonts w:cs="Times New Roman"/>
    </w:rPr>
  </w:style>
  <w:style w:type="character" w:customStyle="1" w:styleId="ListLabel47">
    <w:name w:val="ListLabel 47"/>
    <w:qFormat/>
    <w:rsid w:val="00D7209A"/>
    <w:rPr>
      <w:rFonts w:cs="Times New Roman"/>
    </w:rPr>
  </w:style>
  <w:style w:type="character" w:customStyle="1" w:styleId="ListLabel48">
    <w:name w:val="ListLabel 48"/>
    <w:qFormat/>
    <w:rsid w:val="00D7209A"/>
    <w:rPr>
      <w:rFonts w:cs="Times New Roman"/>
    </w:rPr>
  </w:style>
  <w:style w:type="character" w:customStyle="1" w:styleId="ListLabel49">
    <w:name w:val="ListLabel 49"/>
    <w:qFormat/>
    <w:rsid w:val="00D7209A"/>
    <w:rPr>
      <w:rFonts w:cs="Times New Roman"/>
    </w:rPr>
  </w:style>
  <w:style w:type="character" w:customStyle="1" w:styleId="ListLabel50">
    <w:name w:val="ListLabel 50"/>
    <w:qFormat/>
    <w:rsid w:val="00D7209A"/>
    <w:rPr>
      <w:rFonts w:cs="Courier New"/>
    </w:rPr>
  </w:style>
  <w:style w:type="character" w:customStyle="1" w:styleId="ListLabel51">
    <w:name w:val="ListLabel 51"/>
    <w:qFormat/>
    <w:rsid w:val="00D7209A"/>
    <w:rPr>
      <w:rFonts w:cs="Courier New"/>
    </w:rPr>
  </w:style>
  <w:style w:type="character" w:customStyle="1" w:styleId="ListLabel52">
    <w:name w:val="ListLabel 52"/>
    <w:qFormat/>
    <w:rsid w:val="00D7209A"/>
    <w:rPr>
      <w:rFonts w:cs="Courier New"/>
    </w:rPr>
  </w:style>
  <w:style w:type="character" w:customStyle="1" w:styleId="ListLabel53">
    <w:name w:val="ListLabel 53"/>
    <w:qFormat/>
    <w:rsid w:val="00D7209A"/>
    <w:rPr>
      <w:sz w:val="20"/>
      <w:szCs w:val="20"/>
    </w:rPr>
  </w:style>
  <w:style w:type="character" w:customStyle="1" w:styleId="ListLabel54">
    <w:name w:val="ListLabel 54"/>
    <w:qFormat/>
    <w:rsid w:val="00D7209A"/>
    <w:rPr>
      <w:rFonts w:cs="Courier New"/>
    </w:rPr>
  </w:style>
  <w:style w:type="character" w:customStyle="1" w:styleId="ListLabel55">
    <w:name w:val="ListLabel 55"/>
    <w:qFormat/>
    <w:rsid w:val="00D7209A"/>
    <w:rPr>
      <w:rFonts w:cs="Courier New"/>
      <w:sz w:val="20"/>
      <w:szCs w:val="20"/>
    </w:rPr>
  </w:style>
  <w:style w:type="character" w:customStyle="1" w:styleId="ListLabel56">
    <w:name w:val="ListLabel 56"/>
    <w:qFormat/>
    <w:rsid w:val="00D7209A"/>
    <w:rPr>
      <w:rFonts w:ascii="Arial" w:hAnsi="Arial" w:cs="Courier New"/>
    </w:rPr>
  </w:style>
  <w:style w:type="character" w:customStyle="1" w:styleId="ListLabel57">
    <w:name w:val="ListLabel 57"/>
    <w:qFormat/>
    <w:rsid w:val="00D7209A"/>
    <w:rPr>
      <w:rFonts w:cs="Courier New"/>
    </w:rPr>
  </w:style>
  <w:style w:type="character" w:customStyle="1" w:styleId="ListLabel58">
    <w:name w:val="ListLabel 58"/>
    <w:qFormat/>
    <w:rsid w:val="00D7209A"/>
    <w:rPr>
      <w:rFonts w:cs="Courier New"/>
    </w:rPr>
  </w:style>
  <w:style w:type="character" w:customStyle="1" w:styleId="ListLabel59">
    <w:name w:val="ListLabel 59"/>
    <w:qFormat/>
    <w:rsid w:val="00D7209A"/>
    <w:rPr>
      <w:rFonts w:ascii="Arial" w:hAnsi="Arial" w:cs="Courier New"/>
    </w:rPr>
  </w:style>
  <w:style w:type="character" w:customStyle="1" w:styleId="ListLabel60">
    <w:name w:val="ListLabel 60"/>
    <w:qFormat/>
    <w:rsid w:val="00D7209A"/>
    <w:rPr>
      <w:rFonts w:cs="Courier New"/>
    </w:rPr>
  </w:style>
  <w:style w:type="character" w:customStyle="1" w:styleId="ListLabel61">
    <w:name w:val="ListLabel 61"/>
    <w:qFormat/>
    <w:rsid w:val="00D7209A"/>
    <w:rPr>
      <w:rFonts w:cs="Courier New"/>
    </w:rPr>
  </w:style>
  <w:style w:type="character" w:customStyle="1" w:styleId="ListLabel62">
    <w:name w:val="ListLabel 62"/>
    <w:qFormat/>
    <w:rsid w:val="00D7209A"/>
    <w:rPr>
      <w:rFonts w:ascii="Arial" w:hAnsi="Arial"/>
      <w:sz w:val="24"/>
      <w:szCs w:val="22"/>
    </w:rPr>
  </w:style>
  <w:style w:type="character" w:customStyle="1" w:styleId="ListLabel63">
    <w:name w:val="ListLabel 63"/>
    <w:qFormat/>
    <w:rsid w:val="00D7209A"/>
    <w:rPr>
      <w:rFonts w:cs="Courier New"/>
    </w:rPr>
  </w:style>
  <w:style w:type="character" w:customStyle="1" w:styleId="ListLabel64">
    <w:name w:val="ListLabel 64"/>
    <w:qFormat/>
    <w:rsid w:val="00D7209A"/>
    <w:rPr>
      <w:rFonts w:cs="Courier New"/>
    </w:rPr>
  </w:style>
  <w:style w:type="character" w:customStyle="1" w:styleId="ListLabel65">
    <w:name w:val="ListLabel 65"/>
    <w:qFormat/>
    <w:rsid w:val="00D7209A"/>
    <w:rPr>
      <w:rFonts w:cs="Courier New"/>
    </w:rPr>
  </w:style>
  <w:style w:type="character" w:customStyle="1" w:styleId="ListLabel66">
    <w:name w:val="ListLabel 66"/>
    <w:qFormat/>
    <w:rsid w:val="00D7209A"/>
    <w:rPr>
      <w:rFonts w:cs="Courier New"/>
    </w:rPr>
  </w:style>
  <w:style w:type="character" w:customStyle="1" w:styleId="ListLabel67">
    <w:name w:val="ListLabel 67"/>
    <w:qFormat/>
    <w:rsid w:val="00D7209A"/>
    <w:rPr>
      <w:rFonts w:cs="Courier New"/>
    </w:rPr>
  </w:style>
  <w:style w:type="character" w:customStyle="1" w:styleId="ListLabel68">
    <w:name w:val="ListLabel 68"/>
    <w:qFormat/>
    <w:rsid w:val="00D7209A"/>
    <w:rPr>
      <w:rFonts w:cs="Courier New"/>
    </w:rPr>
  </w:style>
  <w:style w:type="character" w:customStyle="1" w:styleId="ListLabel69">
    <w:name w:val="ListLabel 69"/>
    <w:qFormat/>
    <w:rsid w:val="00D7209A"/>
    <w:rPr>
      <w:rFonts w:cs="Courier New"/>
    </w:rPr>
  </w:style>
  <w:style w:type="character" w:customStyle="1" w:styleId="ListLabel70">
    <w:name w:val="ListLabel 70"/>
    <w:qFormat/>
    <w:rsid w:val="00D7209A"/>
    <w:rPr>
      <w:rFonts w:cs="Courier New"/>
    </w:rPr>
  </w:style>
  <w:style w:type="character" w:customStyle="1" w:styleId="ListLabel71">
    <w:name w:val="ListLabel 71"/>
    <w:qFormat/>
    <w:rsid w:val="00D7209A"/>
    <w:rPr>
      <w:rFonts w:cs="Courier New"/>
    </w:rPr>
  </w:style>
  <w:style w:type="character" w:customStyle="1" w:styleId="ListLabel72">
    <w:name w:val="ListLabel 72"/>
    <w:qFormat/>
    <w:rsid w:val="00D7209A"/>
    <w:rPr>
      <w:rFonts w:cs="Courier New"/>
    </w:rPr>
  </w:style>
  <w:style w:type="character" w:customStyle="1" w:styleId="ListLabel73">
    <w:name w:val="ListLabel 73"/>
    <w:qFormat/>
    <w:rsid w:val="00D7209A"/>
    <w:rPr>
      <w:rFonts w:cs="Courier New"/>
    </w:rPr>
  </w:style>
  <w:style w:type="character" w:customStyle="1" w:styleId="ListLabel74">
    <w:name w:val="ListLabel 74"/>
    <w:qFormat/>
    <w:rsid w:val="00D7209A"/>
    <w:rPr>
      <w:rFonts w:cs="Courier New"/>
    </w:rPr>
  </w:style>
  <w:style w:type="character" w:customStyle="1" w:styleId="ListLabel75">
    <w:name w:val="ListLabel 75"/>
    <w:qFormat/>
    <w:rsid w:val="00D7209A"/>
    <w:rPr>
      <w:rFonts w:cs="Courier New"/>
    </w:rPr>
  </w:style>
  <w:style w:type="character" w:customStyle="1" w:styleId="ListLabel76">
    <w:name w:val="ListLabel 76"/>
    <w:qFormat/>
    <w:rsid w:val="00D7209A"/>
    <w:rPr>
      <w:rFonts w:cs="Courier New"/>
    </w:rPr>
  </w:style>
  <w:style w:type="character" w:customStyle="1" w:styleId="ListLabel77">
    <w:name w:val="ListLabel 77"/>
    <w:qFormat/>
    <w:rsid w:val="00D7209A"/>
    <w:rPr>
      <w:rFonts w:cs="Courier New"/>
    </w:rPr>
  </w:style>
  <w:style w:type="character" w:customStyle="1" w:styleId="ListLabel78">
    <w:name w:val="ListLabel 78"/>
    <w:qFormat/>
    <w:rsid w:val="00D7209A"/>
    <w:rPr>
      <w:rFonts w:cs="Courier New"/>
    </w:rPr>
  </w:style>
  <w:style w:type="character" w:customStyle="1" w:styleId="ListLabel79">
    <w:name w:val="ListLabel 79"/>
    <w:qFormat/>
    <w:rsid w:val="00D7209A"/>
    <w:rPr>
      <w:rFonts w:cs="Courier New"/>
    </w:rPr>
  </w:style>
  <w:style w:type="character" w:customStyle="1" w:styleId="ListLabel80">
    <w:name w:val="ListLabel 80"/>
    <w:qFormat/>
    <w:rsid w:val="00D7209A"/>
    <w:rPr>
      <w:rFonts w:cs="Courier New"/>
    </w:rPr>
  </w:style>
  <w:style w:type="character" w:customStyle="1" w:styleId="ListLabel81">
    <w:name w:val="ListLabel 81"/>
    <w:qFormat/>
    <w:rsid w:val="00D7209A"/>
    <w:rPr>
      <w:rFonts w:eastAsia="Times New Roman" w:cs="Times New Roman"/>
    </w:rPr>
  </w:style>
  <w:style w:type="character" w:customStyle="1" w:styleId="ListLabel82">
    <w:name w:val="ListLabel 82"/>
    <w:qFormat/>
    <w:rsid w:val="00D7209A"/>
    <w:rPr>
      <w:rFonts w:cs="Courier New"/>
    </w:rPr>
  </w:style>
  <w:style w:type="character" w:customStyle="1" w:styleId="ListLabel83">
    <w:name w:val="ListLabel 83"/>
    <w:qFormat/>
    <w:rsid w:val="00D7209A"/>
    <w:rPr>
      <w:rFonts w:cs="Courier New"/>
    </w:rPr>
  </w:style>
  <w:style w:type="character" w:customStyle="1" w:styleId="ListLabel84">
    <w:name w:val="ListLabel 84"/>
    <w:qFormat/>
    <w:rsid w:val="00D7209A"/>
    <w:rPr>
      <w:rFonts w:cs="Courier New"/>
    </w:rPr>
  </w:style>
  <w:style w:type="character" w:customStyle="1" w:styleId="ListLabel85">
    <w:name w:val="ListLabel 85"/>
    <w:qFormat/>
    <w:rsid w:val="00D7209A"/>
    <w:rPr>
      <w:rFonts w:cs="Courier New"/>
    </w:rPr>
  </w:style>
  <w:style w:type="character" w:customStyle="1" w:styleId="ListLabel86">
    <w:name w:val="ListLabel 86"/>
    <w:qFormat/>
    <w:rsid w:val="00D7209A"/>
    <w:rPr>
      <w:rFonts w:cs="Courier New"/>
    </w:rPr>
  </w:style>
  <w:style w:type="character" w:customStyle="1" w:styleId="ListLabel87">
    <w:name w:val="ListLabel 87"/>
    <w:qFormat/>
    <w:rsid w:val="00D7209A"/>
    <w:rPr>
      <w:rFonts w:cs="Courier New"/>
    </w:rPr>
  </w:style>
  <w:style w:type="character" w:customStyle="1" w:styleId="ListLabel88">
    <w:name w:val="ListLabel 88"/>
    <w:qFormat/>
    <w:rsid w:val="00D7209A"/>
    <w:rPr>
      <w:sz w:val="20"/>
      <w:szCs w:val="20"/>
    </w:rPr>
  </w:style>
  <w:style w:type="character" w:customStyle="1" w:styleId="ListLabel89">
    <w:name w:val="ListLabel 89"/>
    <w:qFormat/>
    <w:rsid w:val="00D7209A"/>
    <w:rPr>
      <w:rFonts w:cs="Courier New"/>
    </w:rPr>
  </w:style>
  <w:style w:type="character" w:customStyle="1" w:styleId="ListLabel90">
    <w:name w:val="ListLabel 90"/>
    <w:qFormat/>
    <w:rsid w:val="00D7209A"/>
    <w:rPr>
      <w:rFonts w:ascii="Arial" w:hAnsi="Arial" w:cs="Symbol"/>
    </w:rPr>
  </w:style>
  <w:style w:type="character" w:customStyle="1" w:styleId="ListLabel91">
    <w:name w:val="ListLabel 91"/>
    <w:qFormat/>
    <w:rsid w:val="00D7209A"/>
    <w:rPr>
      <w:rFonts w:cs="Courier New"/>
    </w:rPr>
  </w:style>
  <w:style w:type="character" w:customStyle="1" w:styleId="ListLabel92">
    <w:name w:val="ListLabel 92"/>
    <w:qFormat/>
    <w:rsid w:val="00D7209A"/>
    <w:rPr>
      <w:rFonts w:cs="Courier New"/>
    </w:rPr>
  </w:style>
  <w:style w:type="character" w:customStyle="1" w:styleId="ListLabel93">
    <w:name w:val="ListLabel 93"/>
    <w:qFormat/>
    <w:rsid w:val="00D7209A"/>
    <w:rPr>
      <w:rFonts w:cs="Courier New"/>
    </w:rPr>
  </w:style>
  <w:style w:type="character" w:customStyle="1" w:styleId="ListLabel94">
    <w:name w:val="ListLabel 94"/>
    <w:qFormat/>
    <w:rsid w:val="00D7209A"/>
    <w:rPr>
      <w:rFonts w:cs="Courier New"/>
    </w:rPr>
  </w:style>
  <w:style w:type="character" w:customStyle="1" w:styleId="ListLabel95">
    <w:name w:val="ListLabel 95"/>
    <w:qFormat/>
    <w:rsid w:val="00D7209A"/>
    <w:rPr>
      <w:rFonts w:cs="Courier New"/>
    </w:rPr>
  </w:style>
  <w:style w:type="character" w:customStyle="1" w:styleId="ListLabel96">
    <w:name w:val="ListLabel 96"/>
    <w:qFormat/>
    <w:rsid w:val="00D7209A"/>
    <w:rPr>
      <w:rFonts w:cs="Courier New"/>
    </w:rPr>
  </w:style>
  <w:style w:type="character" w:customStyle="1" w:styleId="ListLabel97">
    <w:name w:val="ListLabel 97"/>
    <w:qFormat/>
    <w:rsid w:val="00D7209A"/>
    <w:rPr>
      <w:rFonts w:ascii="Arial" w:hAnsi="Arial" w:cs="Symbol"/>
    </w:rPr>
  </w:style>
  <w:style w:type="character" w:customStyle="1" w:styleId="ListLabel98">
    <w:name w:val="ListLabel 98"/>
    <w:qFormat/>
    <w:rsid w:val="00D7209A"/>
    <w:rPr>
      <w:rFonts w:ascii="Arial" w:hAnsi="Arial" w:cs="Symbol"/>
    </w:rPr>
  </w:style>
  <w:style w:type="character" w:customStyle="1" w:styleId="ListLabel99">
    <w:name w:val="ListLabel 99"/>
    <w:qFormat/>
    <w:rsid w:val="00D7209A"/>
    <w:rPr>
      <w:rFonts w:cs="Courier New"/>
    </w:rPr>
  </w:style>
  <w:style w:type="character" w:customStyle="1" w:styleId="ListLabel100">
    <w:name w:val="ListLabel 100"/>
    <w:qFormat/>
    <w:rsid w:val="00D7209A"/>
    <w:rPr>
      <w:rFonts w:cs="Wingdings"/>
    </w:rPr>
  </w:style>
  <w:style w:type="character" w:customStyle="1" w:styleId="ListLabel101">
    <w:name w:val="ListLabel 101"/>
    <w:qFormat/>
    <w:rsid w:val="00D7209A"/>
    <w:rPr>
      <w:rFonts w:cs="Symbol"/>
    </w:rPr>
  </w:style>
  <w:style w:type="character" w:customStyle="1" w:styleId="ListLabel102">
    <w:name w:val="ListLabel 102"/>
    <w:qFormat/>
    <w:rsid w:val="00D7209A"/>
    <w:rPr>
      <w:rFonts w:cs="Courier New"/>
    </w:rPr>
  </w:style>
  <w:style w:type="character" w:customStyle="1" w:styleId="ListLabel103">
    <w:name w:val="ListLabel 103"/>
    <w:qFormat/>
    <w:rsid w:val="00D7209A"/>
    <w:rPr>
      <w:rFonts w:cs="Wingdings"/>
    </w:rPr>
  </w:style>
  <w:style w:type="character" w:customStyle="1" w:styleId="ListLabel104">
    <w:name w:val="ListLabel 104"/>
    <w:qFormat/>
    <w:rsid w:val="00D7209A"/>
    <w:rPr>
      <w:rFonts w:cs="Symbol"/>
    </w:rPr>
  </w:style>
  <w:style w:type="character" w:customStyle="1" w:styleId="ListLabel105">
    <w:name w:val="ListLabel 105"/>
    <w:qFormat/>
    <w:rsid w:val="00D7209A"/>
    <w:rPr>
      <w:rFonts w:cs="Courier New"/>
    </w:rPr>
  </w:style>
  <w:style w:type="character" w:customStyle="1" w:styleId="ListLabel106">
    <w:name w:val="ListLabel 106"/>
    <w:qFormat/>
    <w:rsid w:val="00D7209A"/>
    <w:rPr>
      <w:rFonts w:cs="Wingdings"/>
    </w:rPr>
  </w:style>
  <w:style w:type="character" w:customStyle="1" w:styleId="ListLabel107">
    <w:name w:val="ListLabel 107"/>
    <w:qFormat/>
    <w:rsid w:val="00D7209A"/>
    <w:rPr>
      <w:rFonts w:cs="Symbol"/>
    </w:rPr>
  </w:style>
  <w:style w:type="character" w:customStyle="1" w:styleId="ListLabel108">
    <w:name w:val="ListLabel 108"/>
    <w:qFormat/>
    <w:rsid w:val="00D7209A"/>
    <w:rPr>
      <w:rFonts w:cs="Courier New"/>
      <w:sz w:val="22"/>
    </w:rPr>
  </w:style>
  <w:style w:type="character" w:customStyle="1" w:styleId="ListLabel109">
    <w:name w:val="ListLabel 109"/>
    <w:qFormat/>
    <w:rsid w:val="00D7209A"/>
    <w:rPr>
      <w:rFonts w:ascii="Arial" w:hAnsi="Arial" w:cs="Symbol"/>
      <w:b/>
      <w:sz w:val="24"/>
      <w:szCs w:val="22"/>
    </w:rPr>
  </w:style>
  <w:style w:type="character" w:customStyle="1" w:styleId="ListLabel110">
    <w:name w:val="ListLabel 110"/>
    <w:qFormat/>
    <w:rsid w:val="00D7209A"/>
    <w:rPr>
      <w:rFonts w:cs="Courier New"/>
    </w:rPr>
  </w:style>
  <w:style w:type="character" w:customStyle="1" w:styleId="ListLabel111">
    <w:name w:val="ListLabel 111"/>
    <w:qFormat/>
    <w:rsid w:val="00D7209A"/>
    <w:rPr>
      <w:rFonts w:cs="Wingdings"/>
    </w:rPr>
  </w:style>
  <w:style w:type="character" w:customStyle="1" w:styleId="ListLabel112">
    <w:name w:val="ListLabel 112"/>
    <w:qFormat/>
    <w:rsid w:val="00D7209A"/>
    <w:rPr>
      <w:rFonts w:cs="Symbol"/>
    </w:rPr>
  </w:style>
  <w:style w:type="character" w:customStyle="1" w:styleId="ListLabel113">
    <w:name w:val="ListLabel 113"/>
    <w:qFormat/>
    <w:rsid w:val="00D7209A"/>
    <w:rPr>
      <w:rFonts w:cs="Courier New"/>
    </w:rPr>
  </w:style>
  <w:style w:type="character" w:customStyle="1" w:styleId="ListLabel114">
    <w:name w:val="ListLabel 114"/>
    <w:qFormat/>
    <w:rsid w:val="00D7209A"/>
    <w:rPr>
      <w:rFonts w:cs="Wingdings"/>
    </w:rPr>
  </w:style>
  <w:style w:type="character" w:customStyle="1" w:styleId="ListLabel115">
    <w:name w:val="ListLabel 115"/>
    <w:qFormat/>
    <w:rsid w:val="00D7209A"/>
    <w:rPr>
      <w:rFonts w:cs="Symbol"/>
    </w:rPr>
  </w:style>
  <w:style w:type="character" w:customStyle="1" w:styleId="ListLabel116">
    <w:name w:val="ListLabel 116"/>
    <w:qFormat/>
    <w:rsid w:val="00D7209A"/>
    <w:rPr>
      <w:rFonts w:cs="Courier New"/>
    </w:rPr>
  </w:style>
  <w:style w:type="character" w:customStyle="1" w:styleId="ListLabel117">
    <w:name w:val="ListLabel 117"/>
    <w:qFormat/>
    <w:rsid w:val="00D7209A"/>
    <w:rPr>
      <w:rFonts w:cs="Wingdings"/>
    </w:rPr>
  </w:style>
  <w:style w:type="character" w:customStyle="1" w:styleId="ListLabel118">
    <w:name w:val="ListLabel 118"/>
    <w:qFormat/>
    <w:rsid w:val="00D7209A"/>
    <w:rPr>
      <w:rFonts w:ascii="Arial" w:hAnsi="Arial" w:cs="Symbol"/>
    </w:rPr>
  </w:style>
  <w:style w:type="character" w:customStyle="1" w:styleId="ListLabel119">
    <w:name w:val="ListLabel 119"/>
    <w:qFormat/>
    <w:rsid w:val="00D7209A"/>
    <w:rPr>
      <w:rFonts w:cs="Symbol"/>
      <w:b w:val="0"/>
    </w:rPr>
  </w:style>
  <w:style w:type="character" w:customStyle="1" w:styleId="ListLabel120">
    <w:name w:val="ListLabel 120"/>
    <w:qFormat/>
    <w:rsid w:val="00D7209A"/>
    <w:rPr>
      <w:rFonts w:cs="Courier New"/>
    </w:rPr>
  </w:style>
  <w:style w:type="character" w:customStyle="1" w:styleId="ListLabel121">
    <w:name w:val="ListLabel 121"/>
    <w:qFormat/>
    <w:rsid w:val="00D7209A"/>
    <w:rPr>
      <w:rFonts w:cs="Symbol"/>
    </w:rPr>
  </w:style>
  <w:style w:type="character" w:customStyle="1" w:styleId="ListLabel122">
    <w:name w:val="ListLabel 122"/>
    <w:qFormat/>
    <w:rsid w:val="00D7209A"/>
    <w:rPr>
      <w:rFonts w:cs="Courier New"/>
    </w:rPr>
  </w:style>
  <w:style w:type="character" w:customStyle="1" w:styleId="ListLabel123">
    <w:name w:val="ListLabel 123"/>
    <w:qFormat/>
    <w:rsid w:val="00D7209A"/>
    <w:rPr>
      <w:rFonts w:cs="Wingdings"/>
    </w:rPr>
  </w:style>
  <w:style w:type="character" w:customStyle="1" w:styleId="ListLabel124">
    <w:name w:val="ListLabel 124"/>
    <w:qFormat/>
    <w:rsid w:val="00D7209A"/>
    <w:rPr>
      <w:rFonts w:cs="Symbol"/>
    </w:rPr>
  </w:style>
  <w:style w:type="character" w:customStyle="1" w:styleId="ListLabel125">
    <w:name w:val="ListLabel 125"/>
    <w:qFormat/>
    <w:rsid w:val="00D7209A"/>
    <w:rPr>
      <w:rFonts w:cs="Courier New"/>
    </w:rPr>
  </w:style>
  <w:style w:type="character" w:customStyle="1" w:styleId="ListLabel126">
    <w:name w:val="ListLabel 126"/>
    <w:qFormat/>
    <w:rsid w:val="00D7209A"/>
    <w:rPr>
      <w:rFonts w:cs="Wingdings"/>
    </w:rPr>
  </w:style>
  <w:style w:type="character" w:customStyle="1" w:styleId="ListLabel127">
    <w:name w:val="ListLabel 127"/>
    <w:qFormat/>
    <w:rsid w:val="00D7209A"/>
    <w:rPr>
      <w:rFonts w:cs="Symbol"/>
    </w:rPr>
  </w:style>
  <w:style w:type="character" w:customStyle="1" w:styleId="ListLabel128">
    <w:name w:val="ListLabel 128"/>
    <w:qFormat/>
    <w:rsid w:val="00D7209A"/>
    <w:rPr>
      <w:rFonts w:cs="Courier New"/>
    </w:rPr>
  </w:style>
  <w:style w:type="character" w:customStyle="1" w:styleId="ListLabel129">
    <w:name w:val="ListLabel 129"/>
    <w:qFormat/>
    <w:rsid w:val="00D7209A"/>
    <w:rPr>
      <w:rFonts w:cs="Wingdings"/>
    </w:rPr>
  </w:style>
  <w:style w:type="character" w:customStyle="1" w:styleId="ListLabel130">
    <w:name w:val="ListLabel 130"/>
    <w:qFormat/>
    <w:rsid w:val="00D7209A"/>
    <w:rPr>
      <w:rFonts w:ascii="Arial" w:hAnsi="Arial" w:cs="Symbol"/>
    </w:rPr>
  </w:style>
  <w:style w:type="character" w:customStyle="1" w:styleId="ListLabel131">
    <w:name w:val="ListLabel 131"/>
    <w:qFormat/>
    <w:rsid w:val="00D7209A"/>
    <w:rPr>
      <w:rFonts w:ascii="Arial" w:hAnsi="Arial" w:cs="Symbol"/>
      <w:b/>
      <w:sz w:val="24"/>
    </w:rPr>
  </w:style>
  <w:style w:type="character" w:customStyle="1" w:styleId="ListLabel132">
    <w:name w:val="ListLabel 132"/>
    <w:qFormat/>
    <w:rsid w:val="00D7209A"/>
    <w:rPr>
      <w:rFonts w:cs="Symbol"/>
      <w:b w:val="0"/>
    </w:rPr>
  </w:style>
  <w:style w:type="character" w:customStyle="1" w:styleId="ListLabel133">
    <w:name w:val="ListLabel 133"/>
    <w:qFormat/>
    <w:rsid w:val="00D7209A"/>
    <w:rPr>
      <w:rFonts w:cs="Times New Roman"/>
    </w:rPr>
  </w:style>
  <w:style w:type="character" w:customStyle="1" w:styleId="ListLabel134">
    <w:name w:val="ListLabel 134"/>
    <w:qFormat/>
    <w:rsid w:val="00D7209A"/>
    <w:rPr>
      <w:rFonts w:cs="Times New Roman"/>
    </w:rPr>
  </w:style>
  <w:style w:type="character" w:customStyle="1" w:styleId="ListLabel135">
    <w:name w:val="ListLabel 135"/>
    <w:qFormat/>
    <w:rsid w:val="00D7209A"/>
    <w:rPr>
      <w:rFonts w:cs="Times New Roman"/>
    </w:rPr>
  </w:style>
  <w:style w:type="character" w:customStyle="1" w:styleId="ListLabel136">
    <w:name w:val="ListLabel 136"/>
    <w:qFormat/>
    <w:rsid w:val="00D7209A"/>
    <w:rPr>
      <w:rFonts w:cs="Times New Roman"/>
    </w:rPr>
  </w:style>
  <w:style w:type="character" w:customStyle="1" w:styleId="ListLabel137">
    <w:name w:val="ListLabel 137"/>
    <w:qFormat/>
    <w:rsid w:val="00D7209A"/>
    <w:rPr>
      <w:rFonts w:cs="Times New Roman"/>
    </w:rPr>
  </w:style>
  <w:style w:type="character" w:customStyle="1" w:styleId="ListLabel138">
    <w:name w:val="ListLabel 138"/>
    <w:qFormat/>
    <w:rsid w:val="00D7209A"/>
    <w:rPr>
      <w:rFonts w:cs="Times New Roman"/>
    </w:rPr>
  </w:style>
  <w:style w:type="character" w:customStyle="1" w:styleId="ListLabel139">
    <w:name w:val="ListLabel 139"/>
    <w:qFormat/>
    <w:rsid w:val="00D7209A"/>
    <w:rPr>
      <w:rFonts w:cs="Times New Roman"/>
    </w:rPr>
  </w:style>
  <w:style w:type="character" w:customStyle="1" w:styleId="ListLabel140">
    <w:name w:val="ListLabel 140"/>
    <w:qFormat/>
    <w:rsid w:val="00D7209A"/>
    <w:rPr>
      <w:rFonts w:cs="Times New Roman"/>
    </w:rPr>
  </w:style>
  <w:style w:type="character" w:customStyle="1" w:styleId="ListLabel141">
    <w:name w:val="ListLabel 141"/>
    <w:qFormat/>
    <w:rsid w:val="00D7209A"/>
    <w:rPr>
      <w:rFonts w:ascii="Arial" w:hAnsi="Arial" w:cs="Symbol"/>
    </w:rPr>
  </w:style>
  <w:style w:type="character" w:customStyle="1" w:styleId="ListLabel142">
    <w:name w:val="ListLabel 142"/>
    <w:qFormat/>
    <w:rsid w:val="00D7209A"/>
    <w:rPr>
      <w:rFonts w:cs="Courier New"/>
    </w:rPr>
  </w:style>
  <w:style w:type="character" w:customStyle="1" w:styleId="ListLabel143">
    <w:name w:val="ListLabel 143"/>
    <w:qFormat/>
    <w:rsid w:val="00D7209A"/>
    <w:rPr>
      <w:rFonts w:cs="Wingdings"/>
    </w:rPr>
  </w:style>
  <w:style w:type="character" w:customStyle="1" w:styleId="ListLabel144">
    <w:name w:val="ListLabel 144"/>
    <w:qFormat/>
    <w:rsid w:val="00D7209A"/>
    <w:rPr>
      <w:rFonts w:cs="Symbol"/>
    </w:rPr>
  </w:style>
  <w:style w:type="character" w:customStyle="1" w:styleId="ListLabel145">
    <w:name w:val="ListLabel 145"/>
    <w:qFormat/>
    <w:rsid w:val="00D7209A"/>
    <w:rPr>
      <w:rFonts w:cs="Courier New"/>
    </w:rPr>
  </w:style>
  <w:style w:type="character" w:customStyle="1" w:styleId="ListLabel146">
    <w:name w:val="ListLabel 146"/>
    <w:qFormat/>
    <w:rsid w:val="00D7209A"/>
    <w:rPr>
      <w:rFonts w:cs="Wingdings"/>
    </w:rPr>
  </w:style>
  <w:style w:type="character" w:customStyle="1" w:styleId="ListLabel147">
    <w:name w:val="ListLabel 147"/>
    <w:qFormat/>
    <w:rsid w:val="00D7209A"/>
    <w:rPr>
      <w:rFonts w:cs="Symbol"/>
    </w:rPr>
  </w:style>
  <w:style w:type="character" w:customStyle="1" w:styleId="ListLabel148">
    <w:name w:val="ListLabel 148"/>
    <w:qFormat/>
    <w:rsid w:val="00D7209A"/>
    <w:rPr>
      <w:rFonts w:cs="Courier New"/>
    </w:rPr>
  </w:style>
  <w:style w:type="character" w:customStyle="1" w:styleId="ListLabel149">
    <w:name w:val="ListLabel 149"/>
    <w:qFormat/>
    <w:rsid w:val="00D7209A"/>
    <w:rPr>
      <w:rFonts w:cs="Wingdings"/>
    </w:rPr>
  </w:style>
  <w:style w:type="character" w:customStyle="1" w:styleId="ListLabel150">
    <w:name w:val="ListLabel 150"/>
    <w:qFormat/>
    <w:rsid w:val="00D7209A"/>
    <w:rPr>
      <w:rFonts w:cs="Symbol"/>
    </w:rPr>
  </w:style>
  <w:style w:type="character" w:customStyle="1" w:styleId="ListLabel151">
    <w:name w:val="ListLabel 151"/>
    <w:qFormat/>
    <w:rsid w:val="00D7209A"/>
    <w:rPr>
      <w:rFonts w:cs="Courier New"/>
    </w:rPr>
  </w:style>
  <w:style w:type="character" w:customStyle="1" w:styleId="ListLabel152">
    <w:name w:val="ListLabel 152"/>
    <w:qFormat/>
    <w:rsid w:val="00D7209A"/>
    <w:rPr>
      <w:rFonts w:cs="Wingdings"/>
    </w:rPr>
  </w:style>
  <w:style w:type="character" w:customStyle="1" w:styleId="ListLabel153">
    <w:name w:val="ListLabel 153"/>
    <w:qFormat/>
    <w:rsid w:val="00D7209A"/>
    <w:rPr>
      <w:rFonts w:cs="Symbol"/>
    </w:rPr>
  </w:style>
  <w:style w:type="character" w:customStyle="1" w:styleId="ListLabel154">
    <w:name w:val="ListLabel 154"/>
    <w:qFormat/>
    <w:rsid w:val="00D7209A"/>
    <w:rPr>
      <w:rFonts w:cs="Courier New"/>
    </w:rPr>
  </w:style>
  <w:style w:type="character" w:customStyle="1" w:styleId="ListLabel155">
    <w:name w:val="ListLabel 155"/>
    <w:qFormat/>
    <w:rsid w:val="00D7209A"/>
    <w:rPr>
      <w:rFonts w:cs="Wingdings"/>
    </w:rPr>
  </w:style>
  <w:style w:type="character" w:customStyle="1" w:styleId="ListLabel156">
    <w:name w:val="ListLabel 156"/>
    <w:qFormat/>
    <w:rsid w:val="00D7209A"/>
    <w:rPr>
      <w:rFonts w:cs="Symbol"/>
    </w:rPr>
  </w:style>
  <w:style w:type="character" w:customStyle="1" w:styleId="ListLabel157">
    <w:name w:val="ListLabel 157"/>
    <w:qFormat/>
    <w:rsid w:val="00D7209A"/>
    <w:rPr>
      <w:rFonts w:cs="Courier New"/>
    </w:rPr>
  </w:style>
  <w:style w:type="character" w:customStyle="1" w:styleId="ListLabel158">
    <w:name w:val="ListLabel 158"/>
    <w:qFormat/>
    <w:rsid w:val="00D7209A"/>
    <w:rPr>
      <w:rFonts w:cs="Wingdings"/>
    </w:rPr>
  </w:style>
  <w:style w:type="character" w:customStyle="1" w:styleId="ListLabel159">
    <w:name w:val="ListLabel 159"/>
    <w:qFormat/>
    <w:rsid w:val="00D7209A"/>
    <w:rPr>
      <w:rFonts w:ascii="Arial" w:hAnsi="Arial" w:cs="Symbol"/>
      <w:sz w:val="24"/>
      <w:szCs w:val="22"/>
    </w:rPr>
  </w:style>
  <w:style w:type="character" w:customStyle="1" w:styleId="ListLabel160">
    <w:name w:val="ListLabel 160"/>
    <w:qFormat/>
    <w:rsid w:val="00D7209A"/>
    <w:rPr>
      <w:rFonts w:cs="Courier New"/>
    </w:rPr>
  </w:style>
  <w:style w:type="character" w:customStyle="1" w:styleId="ListLabel161">
    <w:name w:val="ListLabel 161"/>
    <w:qFormat/>
    <w:rsid w:val="00D7209A"/>
    <w:rPr>
      <w:rFonts w:cs="Wingdings"/>
    </w:rPr>
  </w:style>
  <w:style w:type="character" w:customStyle="1" w:styleId="ListLabel162">
    <w:name w:val="ListLabel 162"/>
    <w:qFormat/>
    <w:rsid w:val="00D7209A"/>
    <w:rPr>
      <w:rFonts w:cs="Symbol"/>
    </w:rPr>
  </w:style>
  <w:style w:type="character" w:customStyle="1" w:styleId="ListLabel163">
    <w:name w:val="ListLabel 163"/>
    <w:qFormat/>
    <w:rsid w:val="00D7209A"/>
    <w:rPr>
      <w:rFonts w:cs="Courier New"/>
    </w:rPr>
  </w:style>
  <w:style w:type="character" w:customStyle="1" w:styleId="ListLabel164">
    <w:name w:val="ListLabel 164"/>
    <w:qFormat/>
    <w:rsid w:val="00D7209A"/>
    <w:rPr>
      <w:rFonts w:cs="Wingdings"/>
    </w:rPr>
  </w:style>
  <w:style w:type="character" w:customStyle="1" w:styleId="ListLabel165">
    <w:name w:val="ListLabel 165"/>
    <w:qFormat/>
    <w:rsid w:val="00D7209A"/>
    <w:rPr>
      <w:rFonts w:cs="Symbol"/>
    </w:rPr>
  </w:style>
  <w:style w:type="character" w:customStyle="1" w:styleId="ListLabel166">
    <w:name w:val="ListLabel 166"/>
    <w:qFormat/>
    <w:rsid w:val="00D7209A"/>
    <w:rPr>
      <w:rFonts w:cs="Courier New"/>
    </w:rPr>
  </w:style>
  <w:style w:type="character" w:customStyle="1" w:styleId="ListLabel167">
    <w:name w:val="ListLabel 167"/>
    <w:qFormat/>
    <w:rsid w:val="00D7209A"/>
    <w:rPr>
      <w:rFonts w:cs="Wingdings"/>
    </w:rPr>
  </w:style>
  <w:style w:type="character" w:customStyle="1" w:styleId="ListLabel168">
    <w:name w:val="ListLabel 168"/>
    <w:qFormat/>
    <w:rsid w:val="00D7209A"/>
    <w:rPr>
      <w:rFonts w:ascii="Arial" w:hAnsi="Arial" w:cs="Symbol"/>
      <w:sz w:val="24"/>
    </w:rPr>
  </w:style>
  <w:style w:type="character" w:customStyle="1" w:styleId="ListLabel169">
    <w:name w:val="ListLabel 169"/>
    <w:qFormat/>
    <w:rsid w:val="00D7209A"/>
    <w:rPr>
      <w:rFonts w:cs="Courier New"/>
    </w:rPr>
  </w:style>
  <w:style w:type="character" w:customStyle="1" w:styleId="ListLabel170">
    <w:name w:val="ListLabel 170"/>
    <w:qFormat/>
    <w:rsid w:val="00D7209A"/>
    <w:rPr>
      <w:rFonts w:cs="Wingdings"/>
    </w:rPr>
  </w:style>
  <w:style w:type="character" w:customStyle="1" w:styleId="ListLabel171">
    <w:name w:val="ListLabel 171"/>
    <w:qFormat/>
    <w:rsid w:val="00D7209A"/>
    <w:rPr>
      <w:rFonts w:cs="Symbol"/>
    </w:rPr>
  </w:style>
  <w:style w:type="character" w:customStyle="1" w:styleId="ListLabel172">
    <w:name w:val="ListLabel 172"/>
    <w:qFormat/>
    <w:rsid w:val="00D7209A"/>
    <w:rPr>
      <w:rFonts w:cs="Courier New"/>
    </w:rPr>
  </w:style>
  <w:style w:type="character" w:customStyle="1" w:styleId="ListLabel173">
    <w:name w:val="ListLabel 173"/>
    <w:qFormat/>
    <w:rsid w:val="00D7209A"/>
    <w:rPr>
      <w:rFonts w:cs="Wingdings"/>
    </w:rPr>
  </w:style>
  <w:style w:type="character" w:customStyle="1" w:styleId="ListLabel174">
    <w:name w:val="ListLabel 174"/>
    <w:qFormat/>
    <w:rsid w:val="00D7209A"/>
    <w:rPr>
      <w:rFonts w:cs="Symbol"/>
    </w:rPr>
  </w:style>
  <w:style w:type="character" w:customStyle="1" w:styleId="ListLabel175">
    <w:name w:val="ListLabel 175"/>
    <w:qFormat/>
    <w:rsid w:val="00D7209A"/>
    <w:rPr>
      <w:rFonts w:cs="Courier New"/>
    </w:rPr>
  </w:style>
  <w:style w:type="character" w:customStyle="1" w:styleId="ListLabel176">
    <w:name w:val="ListLabel 176"/>
    <w:qFormat/>
    <w:rsid w:val="00D7209A"/>
    <w:rPr>
      <w:rFonts w:cs="Wingdings"/>
    </w:rPr>
  </w:style>
  <w:style w:type="character" w:customStyle="1" w:styleId="ListLabel177">
    <w:name w:val="ListLabel 177"/>
    <w:qFormat/>
    <w:rsid w:val="00D7209A"/>
    <w:rPr>
      <w:rFonts w:ascii="Arial" w:hAnsi="Arial" w:cs="Symbol"/>
      <w:b/>
      <w:sz w:val="24"/>
    </w:rPr>
  </w:style>
  <w:style w:type="character" w:customStyle="1" w:styleId="ListLabel178">
    <w:name w:val="ListLabel 178"/>
    <w:qFormat/>
    <w:rsid w:val="00D7209A"/>
    <w:rPr>
      <w:rFonts w:cs="Courier New"/>
    </w:rPr>
  </w:style>
  <w:style w:type="character" w:customStyle="1" w:styleId="ListLabel179">
    <w:name w:val="ListLabel 179"/>
    <w:qFormat/>
    <w:rsid w:val="00D7209A"/>
    <w:rPr>
      <w:rFonts w:cs="Wingdings"/>
    </w:rPr>
  </w:style>
  <w:style w:type="character" w:customStyle="1" w:styleId="ListLabel180">
    <w:name w:val="ListLabel 180"/>
    <w:qFormat/>
    <w:rsid w:val="00D7209A"/>
    <w:rPr>
      <w:rFonts w:cs="Symbol"/>
    </w:rPr>
  </w:style>
  <w:style w:type="character" w:customStyle="1" w:styleId="ListLabel181">
    <w:name w:val="ListLabel 181"/>
    <w:qFormat/>
    <w:rsid w:val="00D7209A"/>
    <w:rPr>
      <w:rFonts w:cs="Courier New"/>
    </w:rPr>
  </w:style>
  <w:style w:type="character" w:customStyle="1" w:styleId="ListLabel182">
    <w:name w:val="ListLabel 182"/>
    <w:qFormat/>
    <w:rsid w:val="00D7209A"/>
    <w:rPr>
      <w:rFonts w:cs="Wingdings"/>
    </w:rPr>
  </w:style>
  <w:style w:type="character" w:customStyle="1" w:styleId="ListLabel183">
    <w:name w:val="ListLabel 183"/>
    <w:qFormat/>
    <w:rsid w:val="00D7209A"/>
    <w:rPr>
      <w:rFonts w:cs="Symbol"/>
    </w:rPr>
  </w:style>
  <w:style w:type="character" w:customStyle="1" w:styleId="ListLabel184">
    <w:name w:val="ListLabel 184"/>
    <w:qFormat/>
    <w:rsid w:val="00D7209A"/>
    <w:rPr>
      <w:rFonts w:cs="Courier New"/>
    </w:rPr>
  </w:style>
  <w:style w:type="character" w:customStyle="1" w:styleId="ListLabel185">
    <w:name w:val="ListLabel 185"/>
    <w:qFormat/>
    <w:rsid w:val="00D7209A"/>
    <w:rPr>
      <w:rFonts w:cs="Wingdings"/>
    </w:rPr>
  </w:style>
  <w:style w:type="character" w:customStyle="1" w:styleId="ListLabel186">
    <w:name w:val="ListLabel 186"/>
    <w:qFormat/>
    <w:rsid w:val="00D7209A"/>
    <w:rPr>
      <w:rFonts w:cs="Symbol"/>
    </w:rPr>
  </w:style>
  <w:style w:type="character" w:customStyle="1" w:styleId="ListLabel187">
    <w:name w:val="ListLabel 187"/>
    <w:qFormat/>
    <w:rsid w:val="00D7209A"/>
    <w:rPr>
      <w:rFonts w:cs="Courier New"/>
    </w:rPr>
  </w:style>
  <w:style w:type="character" w:customStyle="1" w:styleId="ListLabel188">
    <w:name w:val="ListLabel 188"/>
    <w:qFormat/>
    <w:rsid w:val="00D7209A"/>
    <w:rPr>
      <w:rFonts w:cs="Wingdings"/>
    </w:rPr>
  </w:style>
  <w:style w:type="character" w:customStyle="1" w:styleId="ListLabel189">
    <w:name w:val="ListLabel 189"/>
    <w:qFormat/>
    <w:rsid w:val="00D7209A"/>
    <w:rPr>
      <w:rFonts w:cs="Symbol"/>
    </w:rPr>
  </w:style>
  <w:style w:type="character" w:customStyle="1" w:styleId="ListLabel190">
    <w:name w:val="ListLabel 190"/>
    <w:qFormat/>
    <w:rsid w:val="00D7209A"/>
    <w:rPr>
      <w:rFonts w:cs="Courier New"/>
    </w:rPr>
  </w:style>
  <w:style w:type="character" w:customStyle="1" w:styleId="ListLabel191">
    <w:name w:val="ListLabel 191"/>
    <w:qFormat/>
    <w:rsid w:val="00D7209A"/>
    <w:rPr>
      <w:rFonts w:cs="Wingdings"/>
    </w:rPr>
  </w:style>
  <w:style w:type="character" w:customStyle="1" w:styleId="ListLabel192">
    <w:name w:val="ListLabel 192"/>
    <w:qFormat/>
    <w:rsid w:val="00D7209A"/>
    <w:rPr>
      <w:rFonts w:cs="Symbol"/>
    </w:rPr>
  </w:style>
  <w:style w:type="character" w:customStyle="1" w:styleId="ListLabel193">
    <w:name w:val="ListLabel 193"/>
    <w:qFormat/>
    <w:rsid w:val="00D7209A"/>
    <w:rPr>
      <w:rFonts w:cs="Courier New"/>
    </w:rPr>
  </w:style>
  <w:style w:type="character" w:customStyle="1" w:styleId="ListLabel194">
    <w:name w:val="ListLabel 194"/>
    <w:qFormat/>
    <w:rsid w:val="00D7209A"/>
    <w:rPr>
      <w:rFonts w:cs="Wingdings"/>
    </w:rPr>
  </w:style>
  <w:style w:type="character" w:customStyle="1" w:styleId="ListLabel195">
    <w:name w:val="ListLabel 195"/>
    <w:qFormat/>
    <w:rsid w:val="00D7209A"/>
    <w:rPr>
      <w:rFonts w:ascii="Arial" w:hAnsi="Arial" w:cs="Symbol"/>
    </w:rPr>
  </w:style>
  <w:style w:type="character" w:customStyle="1" w:styleId="ListLabel196">
    <w:name w:val="ListLabel 196"/>
    <w:qFormat/>
    <w:rsid w:val="00D7209A"/>
    <w:rPr>
      <w:rFonts w:cs="Courier New"/>
    </w:rPr>
  </w:style>
  <w:style w:type="character" w:customStyle="1" w:styleId="ListLabel197">
    <w:name w:val="ListLabel 197"/>
    <w:qFormat/>
    <w:rsid w:val="00D7209A"/>
    <w:rPr>
      <w:rFonts w:cs="Wingdings"/>
    </w:rPr>
  </w:style>
  <w:style w:type="character" w:customStyle="1" w:styleId="ListLabel198">
    <w:name w:val="ListLabel 198"/>
    <w:qFormat/>
    <w:rsid w:val="00D7209A"/>
    <w:rPr>
      <w:rFonts w:cs="Symbol"/>
    </w:rPr>
  </w:style>
  <w:style w:type="character" w:customStyle="1" w:styleId="ListLabel199">
    <w:name w:val="ListLabel 199"/>
    <w:qFormat/>
    <w:rsid w:val="00D7209A"/>
    <w:rPr>
      <w:rFonts w:cs="Courier New"/>
    </w:rPr>
  </w:style>
  <w:style w:type="character" w:customStyle="1" w:styleId="ListLabel200">
    <w:name w:val="ListLabel 200"/>
    <w:qFormat/>
    <w:rsid w:val="00D7209A"/>
    <w:rPr>
      <w:rFonts w:cs="Wingdings"/>
    </w:rPr>
  </w:style>
  <w:style w:type="character" w:customStyle="1" w:styleId="ListLabel201">
    <w:name w:val="ListLabel 201"/>
    <w:qFormat/>
    <w:rsid w:val="00D7209A"/>
    <w:rPr>
      <w:rFonts w:cs="Symbol"/>
    </w:rPr>
  </w:style>
  <w:style w:type="character" w:customStyle="1" w:styleId="ListLabel202">
    <w:name w:val="ListLabel 202"/>
    <w:qFormat/>
    <w:rsid w:val="00D7209A"/>
    <w:rPr>
      <w:rFonts w:cs="Courier New"/>
    </w:rPr>
  </w:style>
  <w:style w:type="character" w:customStyle="1" w:styleId="ListLabel203">
    <w:name w:val="ListLabel 203"/>
    <w:qFormat/>
    <w:rsid w:val="00D7209A"/>
    <w:rPr>
      <w:rFonts w:cs="Wingdings"/>
    </w:rPr>
  </w:style>
  <w:style w:type="character" w:customStyle="1" w:styleId="ListLabel204">
    <w:name w:val="ListLabel 204"/>
    <w:qFormat/>
    <w:rsid w:val="00D7209A"/>
    <w:rPr>
      <w:rFonts w:ascii="Arial" w:hAnsi="Arial" w:cs="Symbol"/>
    </w:rPr>
  </w:style>
  <w:style w:type="character" w:customStyle="1" w:styleId="ListLabel205">
    <w:name w:val="ListLabel 205"/>
    <w:qFormat/>
    <w:rsid w:val="00D7209A"/>
    <w:rPr>
      <w:rFonts w:ascii="Arial" w:hAnsi="Arial" w:cs="Symbol"/>
      <w:sz w:val="24"/>
    </w:rPr>
  </w:style>
  <w:style w:type="character" w:customStyle="1" w:styleId="ListLabel206">
    <w:name w:val="ListLabel 206"/>
    <w:qFormat/>
    <w:rsid w:val="00D7209A"/>
    <w:rPr>
      <w:rFonts w:cs="Courier New"/>
    </w:rPr>
  </w:style>
  <w:style w:type="character" w:customStyle="1" w:styleId="ListLabel207">
    <w:name w:val="ListLabel 207"/>
    <w:qFormat/>
    <w:rsid w:val="00D7209A"/>
    <w:rPr>
      <w:rFonts w:cs="Wingdings"/>
    </w:rPr>
  </w:style>
  <w:style w:type="character" w:customStyle="1" w:styleId="ListLabel208">
    <w:name w:val="ListLabel 208"/>
    <w:qFormat/>
    <w:rsid w:val="00D7209A"/>
    <w:rPr>
      <w:rFonts w:cs="Symbol"/>
    </w:rPr>
  </w:style>
  <w:style w:type="character" w:customStyle="1" w:styleId="ListLabel209">
    <w:name w:val="ListLabel 209"/>
    <w:qFormat/>
    <w:rsid w:val="00D7209A"/>
    <w:rPr>
      <w:rFonts w:cs="Courier New"/>
    </w:rPr>
  </w:style>
  <w:style w:type="character" w:customStyle="1" w:styleId="ListLabel210">
    <w:name w:val="ListLabel 210"/>
    <w:qFormat/>
    <w:rsid w:val="00D7209A"/>
    <w:rPr>
      <w:rFonts w:cs="Wingdings"/>
    </w:rPr>
  </w:style>
  <w:style w:type="character" w:customStyle="1" w:styleId="ListLabel211">
    <w:name w:val="ListLabel 211"/>
    <w:qFormat/>
    <w:rsid w:val="00D7209A"/>
    <w:rPr>
      <w:rFonts w:cs="Symbol"/>
    </w:rPr>
  </w:style>
  <w:style w:type="character" w:customStyle="1" w:styleId="ListLabel212">
    <w:name w:val="ListLabel 212"/>
    <w:qFormat/>
    <w:rsid w:val="00D7209A"/>
    <w:rPr>
      <w:rFonts w:cs="Courier New"/>
    </w:rPr>
  </w:style>
  <w:style w:type="character" w:customStyle="1" w:styleId="ListLabel213">
    <w:name w:val="ListLabel 213"/>
    <w:qFormat/>
    <w:rsid w:val="00D7209A"/>
    <w:rPr>
      <w:rFonts w:cs="Wingdings"/>
    </w:rPr>
  </w:style>
  <w:style w:type="character" w:customStyle="1" w:styleId="ListLabel214">
    <w:name w:val="ListLabel 214"/>
    <w:qFormat/>
    <w:rsid w:val="00D7209A"/>
    <w:rPr>
      <w:rFonts w:ascii="Arial" w:hAnsi="Arial" w:cs="Symbol"/>
      <w:sz w:val="24"/>
    </w:rPr>
  </w:style>
  <w:style w:type="character" w:customStyle="1" w:styleId="ListLabel215">
    <w:name w:val="ListLabel 215"/>
    <w:qFormat/>
    <w:rsid w:val="00D7209A"/>
    <w:rPr>
      <w:rFonts w:cs="Courier New"/>
    </w:rPr>
  </w:style>
  <w:style w:type="character" w:customStyle="1" w:styleId="ListLabel216">
    <w:name w:val="ListLabel 216"/>
    <w:qFormat/>
    <w:rsid w:val="00D7209A"/>
    <w:rPr>
      <w:rFonts w:cs="Wingdings"/>
    </w:rPr>
  </w:style>
  <w:style w:type="character" w:customStyle="1" w:styleId="ListLabel217">
    <w:name w:val="ListLabel 217"/>
    <w:qFormat/>
    <w:rsid w:val="00D7209A"/>
    <w:rPr>
      <w:rFonts w:cs="Symbol"/>
    </w:rPr>
  </w:style>
  <w:style w:type="character" w:customStyle="1" w:styleId="ListLabel218">
    <w:name w:val="ListLabel 218"/>
    <w:qFormat/>
    <w:rsid w:val="00D7209A"/>
    <w:rPr>
      <w:rFonts w:cs="Courier New"/>
    </w:rPr>
  </w:style>
  <w:style w:type="character" w:customStyle="1" w:styleId="ListLabel219">
    <w:name w:val="ListLabel 219"/>
    <w:qFormat/>
    <w:rsid w:val="00D7209A"/>
    <w:rPr>
      <w:rFonts w:cs="Wingdings"/>
    </w:rPr>
  </w:style>
  <w:style w:type="character" w:customStyle="1" w:styleId="ListLabel220">
    <w:name w:val="ListLabel 220"/>
    <w:qFormat/>
    <w:rsid w:val="00D7209A"/>
    <w:rPr>
      <w:rFonts w:cs="Symbol"/>
    </w:rPr>
  </w:style>
  <w:style w:type="character" w:customStyle="1" w:styleId="ListLabel221">
    <w:name w:val="ListLabel 221"/>
    <w:qFormat/>
    <w:rsid w:val="00D7209A"/>
    <w:rPr>
      <w:rFonts w:cs="Courier New"/>
    </w:rPr>
  </w:style>
  <w:style w:type="character" w:customStyle="1" w:styleId="ListLabel222">
    <w:name w:val="ListLabel 222"/>
    <w:qFormat/>
    <w:rsid w:val="00D7209A"/>
    <w:rPr>
      <w:rFonts w:cs="Wingdings"/>
    </w:rPr>
  </w:style>
  <w:style w:type="character" w:customStyle="1" w:styleId="ListLabel223">
    <w:name w:val="ListLabel 223"/>
    <w:qFormat/>
    <w:rsid w:val="00D7209A"/>
    <w:rPr>
      <w:rFonts w:ascii="Arial" w:hAnsi="Arial" w:cs="Symbol"/>
    </w:rPr>
  </w:style>
  <w:style w:type="character" w:customStyle="1" w:styleId="ListLabel224">
    <w:name w:val="ListLabel 224"/>
    <w:qFormat/>
    <w:rsid w:val="00D7209A"/>
    <w:rPr>
      <w:rFonts w:ascii="Arial" w:hAnsi="Arial" w:cs="Symbol"/>
    </w:rPr>
  </w:style>
  <w:style w:type="character" w:customStyle="1" w:styleId="ListLabel225">
    <w:name w:val="ListLabel 225"/>
    <w:qFormat/>
    <w:rsid w:val="00D7209A"/>
    <w:rPr>
      <w:rFonts w:cs="Courier New"/>
    </w:rPr>
  </w:style>
  <w:style w:type="character" w:customStyle="1" w:styleId="ListLabel226">
    <w:name w:val="ListLabel 226"/>
    <w:qFormat/>
    <w:rsid w:val="00D7209A"/>
    <w:rPr>
      <w:rFonts w:cs="Wingdings"/>
    </w:rPr>
  </w:style>
  <w:style w:type="character" w:customStyle="1" w:styleId="ListLabel227">
    <w:name w:val="ListLabel 227"/>
    <w:qFormat/>
    <w:rsid w:val="00D7209A"/>
    <w:rPr>
      <w:rFonts w:cs="Symbol"/>
    </w:rPr>
  </w:style>
  <w:style w:type="character" w:customStyle="1" w:styleId="ListLabel228">
    <w:name w:val="ListLabel 228"/>
    <w:qFormat/>
    <w:rsid w:val="00D7209A"/>
    <w:rPr>
      <w:rFonts w:cs="Courier New"/>
    </w:rPr>
  </w:style>
  <w:style w:type="character" w:customStyle="1" w:styleId="ListLabel229">
    <w:name w:val="ListLabel 229"/>
    <w:qFormat/>
    <w:rsid w:val="00D7209A"/>
    <w:rPr>
      <w:rFonts w:cs="Wingdings"/>
    </w:rPr>
  </w:style>
  <w:style w:type="character" w:customStyle="1" w:styleId="ListLabel230">
    <w:name w:val="ListLabel 230"/>
    <w:qFormat/>
    <w:rsid w:val="00D7209A"/>
    <w:rPr>
      <w:rFonts w:cs="Symbol"/>
    </w:rPr>
  </w:style>
  <w:style w:type="character" w:customStyle="1" w:styleId="ListLabel231">
    <w:name w:val="ListLabel 231"/>
    <w:qFormat/>
    <w:rsid w:val="00D7209A"/>
    <w:rPr>
      <w:rFonts w:cs="Courier New"/>
    </w:rPr>
  </w:style>
  <w:style w:type="character" w:customStyle="1" w:styleId="ListLabel232">
    <w:name w:val="ListLabel 232"/>
    <w:qFormat/>
    <w:rsid w:val="00D7209A"/>
    <w:rPr>
      <w:rFonts w:cs="Wingdings"/>
    </w:rPr>
  </w:style>
  <w:style w:type="character" w:customStyle="1" w:styleId="ListLabel233">
    <w:name w:val="ListLabel 233"/>
    <w:qFormat/>
    <w:rsid w:val="00D7209A"/>
    <w:rPr>
      <w:rFonts w:cs="Courier New"/>
    </w:rPr>
  </w:style>
  <w:style w:type="character" w:customStyle="1" w:styleId="ListLabel234">
    <w:name w:val="ListLabel 234"/>
    <w:qFormat/>
    <w:rsid w:val="00D7209A"/>
    <w:rPr>
      <w:rFonts w:cs="Courier New"/>
    </w:rPr>
  </w:style>
  <w:style w:type="character" w:customStyle="1" w:styleId="ListLabel235">
    <w:name w:val="ListLabel 235"/>
    <w:qFormat/>
    <w:rsid w:val="00D7209A"/>
    <w:rPr>
      <w:rFonts w:cs="Courier New"/>
    </w:rPr>
  </w:style>
  <w:style w:type="character" w:customStyle="1" w:styleId="ListLabel236">
    <w:name w:val="ListLabel 236"/>
    <w:qFormat/>
    <w:rsid w:val="00D7209A"/>
    <w:rPr>
      <w:rFonts w:ascii="Arial" w:hAnsi="Arial"/>
      <w:sz w:val="22"/>
      <w:szCs w:val="24"/>
    </w:rPr>
  </w:style>
  <w:style w:type="character" w:customStyle="1" w:styleId="ListLabel237">
    <w:name w:val="ListLabel 237"/>
    <w:qFormat/>
    <w:rsid w:val="00D7209A"/>
    <w:rPr>
      <w:rFonts w:cs="Courier New"/>
    </w:rPr>
  </w:style>
  <w:style w:type="character" w:customStyle="1" w:styleId="ListLabel238">
    <w:name w:val="ListLabel 238"/>
    <w:qFormat/>
    <w:rsid w:val="00D7209A"/>
    <w:rPr>
      <w:rFonts w:cs="Courier New"/>
    </w:rPr>
  </w:style>
  <w:style w:type="character" w:customStyle="1" w:styleId="ListLabel239">
    <w:name w:val="ListLabel 239"/>
    <w:qFormat/>
    <w:rsid w:val="00D7209A"/>
    <w:rPr>
      <w:rFonts w:cs="Courier New"/>
    </w:rPr>
  </w:style>
  <w:style w:type="character" w:customStyle="1" w:styleId="ListLabel240">
    <w:name w:val="ListLabel 240"/>
    <w:qFormat/>
    <w:rsid w:val="00D7209A"/>
    <w:rPr>
      <w:rFonts w:cs="Courier New"/>
    </w:rPr>
  </w:style>
  <w:style w:type="character" w:customStyle="1" w:styleId="ListLabel241">
    <w:name w:val="ListLabel 241"/>
    <w:qFormat/>
    <w:rsid w:val="00D7209A"/>
    <w:rPr>
      <w:rFonts w:cs="Courier New"/>
    </w:rPr>
  </w:style>
  <w:style w:type="character" w:customStyle="1" w:styleId="ListLabel242">
    <w:name w:val="ListLabel 242"/>
    <w:qFormat/>
    <w:rsid w:val="00D7209A"/>
    <w:rPr>
      <w:rFonts w:cs="Courier New"/>
    </w:rPr>
  </w:style>
  <w:style w:type="character" w:customStyle="1" w:styleId="ListLabel243">
    <w:name w:val="ListLabel 243"/>
    <w:qFormat/>
    <w:rsid w:val="00D7209A"/>
    <w:rPr>
      <w:rFonts w:ascii="Arial" w:hAnsi="Arial" w:cs="Symbol"/>
    </w:rPr>
  </w:style>
  <w:style w:type="character" w:customStyle="1" w:styleId="ListLabel244">
    <w:name w:val="ListLabel 244"/>
    <w:qFormat/>
    <w:rsid w:val="00D7209A"/>
    <w:rPr>
      <w:rFonts w:cs="Courier New"/>
    </w:rPr>
  </w:style>
  <w:style w:type="character" w:customStyle="1" w:styleId="ListLabel245">
    <w:name w:val="ListLabel 245"/>
    <w:qFormat/>
    <w:rsid w:val="00D7209A"/>
    <w:rPr>
      <w:rFonts w:cs="Courier New"/>
    </w:rPr>
  </w:style>
  <w:style w:type="character" w:customStyle="1" w:styleId="ListLabel246">
    <w:name w:val="ListLabel 246"/>
    <w:qFormat/>
    <w:rsid w:val="00D7209A"/>
    <w:rPr>
      <w:rFonts w:cs="Courier New"/>
    </w:rPr>
  </w:style>
  <w:style w:type="character" w:customStyle="1" w:styleId="ListLabel247">
    <w:name w:val="ListLabel 247"/>
    <w:qFormat/>
    <w:rsid w:val="00D7209A"/>
    <w:rPr>
      <w:rFonts w:ascii="Arial" w:hAnsi="Arial" w:cs="Symbol"/>
    </w:rPr>
  </w:style>
  <w:style w:type="character" w:customStyle="1" w:styleId="ListLabel248">
    <w:name w:val="ListLabel 248"/>
    <w:qFormat/>
    <w:rsid w:val="00D7209A"/>
    <w:rPr>
      <w:rFonts w:cs="Courier New"/>
    </w:rPr>
  </w:style>
  <w:style w:type="character" w:customStyle="1" w:styleId="ListLabel249">
    <w:name w:val="ListLabel 249"/>
    <w:qFormat/>
    <w:rsid w:val="00D7209A"/>
    <w:rPr>
      <w:rFonts w:cs="Wingdings"/>
    </w:rPr>
  </w:style>
  <w:style w:type="character" w:customStyle="1" w:styleId="ListLabel250">
    <w:name w:val="ListLabel 250"/>
    <w:qFormat/>
    <w:rsid w:val="00D7209A"/>
    <w:rPr>
      <w:rFonts w:cs="Symbol"/>
    </w:rPr>
  </w:style>
  <w:style w:type="character" w:customStyle="1" w:styleId="ListLabel251">
    <w:name w:val="ListLabel 251"/>
    <w:qFormat/>
    <w:rsid w:val="00D7209A"/>
    <w:rPr>
      <w:rFonts w:cs="Courier New"/>
    </w:rPr>
  </w:style>
  <w:style w:type="character" w:customStyle="1" w:styleId="ListLabel252">
    <w:name w:val="ListLabel 252"/>
    <w:qFormat/>
    <w:rsid w:val="00D7209A"/>
    <w:rPr>
      <w:rFonts w:cs="Wingdings"/>
    </w:rPr>
  </w:style>
  <w:style w:type="character" w:customStyle="1" w:styleId="ListLabel253">
    <w:name w:val="ListLabel 253"/>
    <w:qFormat/>
    <w:rsid w:val="00D7209A"/>
    <w:rPr>
      <w:rFonts w:cs="Symbol"/>
    </w:rPr>
  </w:style>
  <w:style w:type="character" w:customStyle="1" w:styleId="ListLabel254">
    <w:name w:val="ListLabel 254"/>
    <w:qFormat/>
    <w:rsid w:val="00D7209A"/>
    <w:rPr>
      <w:rFonts w:cs="Courier New"/>
    </w:rPr>
  </w:style>
  <w:style w:type="character" w:customStyle="1" w:styleId="ListLabel255">
    <w:name w:val="ListLabel 255"/>
    <w:qFormat/>
    <w:rsid w:val="00D7209A"/>
    <w:rPr>
      <w:rFonts w:cs="Wingdings"/>
    </w:rPr>
  </w:style>
  <w:style w:type="character" w:customStyle="1" w:styleId="ListLabel256">
    <w:name w:val="ListLabel 256"/>
    <w:qFormat/>
    <w:rsid w:val="00D7209A"/>
    <w:rPr>
      <w:rFonts w:ascii="Arial" w:hAnsi="Arial" w:cs="Symbol"/>
      <w:sz w:val="20"/>
    </w:rPr>
  </w:style>
  <w:style w:type="character" w:customStyle="1" w:styleId="ListLabel257">
    <w:name w:val="ListLabel 257"/>
    <w:qFormat/>
    <w:rsid w:val="00D7209A"/>
    <w:rPr>
      <w:rFonts w:ascii="Arial" w:hAnsi="Arial" w:cs="Symbol"/>
    </w:rPr>
  </w:style>
  <w:style w:type="character" w:customStyle="1" w:styleId="ListLabel258">
    <w:name w:val="ListLabel 258"/>
    <w:qFormat/>
    <w:rsid w:val="00D7209A"/>
    <w:rPr>
      <w:rFonts w:cs="Courier New"/>
    </w:rPr>
  </w:style>
  <w:style w:type="character" w:customStyle="1" w:styleId="ListLabel259">
    <w:name w:val="ListLabel 259"/>
    <w:qFormat/>
    <w:rsid w:val="00D7209A"/>
    <w:rPr>
      <w:rFonts w:cs="Wingdings"/>
    </w:rPr>
  </w:style>
  <w:style w:type="character" w:customStyle="1" w:styleId="ListLabel260">
    <w:name w:val="ListLabel 260"/>
    <w:qFormat/>
    <w:rsid w:val="00D7209A"/>
    <w:rPr>
      <w:rFonts w:cs="Symbol"/>
    </w:rPr>
  </w:style>
  <w:style w:type="character" w:customStyle="1" w:styleId="ListLabel261">
    <w:name w:val="ListLabel 261"/>
    <w:qFormat/>
    <w:rsid w:val="00D7209A"/>
    <w:rPr>
      <w:rFonts w:cs="Courier New"/>
    </w:rPr>
  </w:style>
  <w:style w:type="character" w:customStyle="1" w:styleId="ListLabel262">
    <w:name w:val="ListLabel 262"/>
    <w:qFormat/>
    <w:rsid w:val="00D7209A"/>
    <w:rPr>
      <w:rFonts w:cs="Wingdings"/>
    </w:rPr>
  </w:style>
  <w:style w:type="character" w:customStyle="1" w:styleId="ListLabel263">
    <w:name w:val="ListLabel 263"/>
    <w:qFormat/>
    <w:rsid w:val="00D7209A"/>
    <w:rPr>
      <w:rFonts w:cs="Symbol"/>
    </w:rPr>
  </w:style>
  <w:style w:type="character" w:customStyle="1" w:styleId="ListLabel264">
    <w:name w:val="ListLabel 264"/>
    <w:qFormat/>
    <w:rsid w:val="00D7209A"/>
    <w:rPr>
      <w:rFonts w:cs="Courier New"/>
    </w:rPr>
  </w:style>
  <w:style w:type="character" w:customStyle="1" w:styleId="ListLabel265">
    <w:name w:val="ListLabel 265"/>
    <w:qFormat/>
    <w:rsid w:val="00D7209A"/>
    <w:rPr>
      <w:rFonts w:cs="Wingdings"/>
    </w:rPr>
  </w:style>
  <w:style w:type="character" w:customStyle="1" w:styleId="ListLabel266">
    <w:name w:val="ListLabel 266"/>
    <w:qFormat/>
    <w:rsid w:val="00D7209A"/>
    <w:rPr>
      <w:rFonts w:ascii="Arial" w:hAnsi="Arial" w:cs="Symbol"/>
    </w:rPr>
  </w:style>
  <w:style w:type="character" w:customStyle="1" w:styleId="ListLabel267">
    <w:name w:val="ListLabel 267"/>
    <w:qFormat/>
    <w:rsid w:val="00D7209A"/>
    <w:rPr>
      <w:rFonts w:cs="Courier New"/>
    </w:rPr>
  </w:style>
  <w:style w:type="character" w:customStyle="1" w:styleId="ListLabel268">
    <w:name w:val="ListLabel 268"/>
    <w:qFormat/>
    <w:rsid w:val="00D7209A"/>
    <w:rPr>
      <w:rFonts w:cs="Wingdings"/>
    </w:rPr>
  </w:style>
  <w:style w:type="character" w:customStyle="1" w:styleId="ListLabel269">
    <w:name w:val="ListLabel 269"/>
    <w:qFormat/>
    <w:rsid w:val="00D7209A"/>
    <w:rPr>
      <w:rFonts w:cs="Symbol"/>
    </w:rPr>
  </w:style>
  <w:style w:type="character" w:customStyle="1" w:styleId="ListLabel270">
    <w:name w:val="ListLabel 270"/>
    <w:qFormat/>
    <w:rsid w:val="00D7209A"/>
    <w:rPr>
      <w:rFonts w:cs="Courier New"/>
    </w:rPr>
  </w:style>
  <w:style w:type="character" w:customStyle="1" w:styleId="ListLabel271">
    <w:name w:val="ListLabel 271"/>
    <w:qFormat/>
    <w:rsid w:val="00D7209A"/>
    <w:rPr>
      <w:rFonts w:cs="Wingdings"/>
    </w:rPr>
  </w:style>
  <w:style w:type="character" w:customStyle="1" w:styleId="ListLabel272">
    <w:name w:val="ListLabel 272"/>
    <w:qFormat/>
    <w:rsid w:val="00D7209A"/>
    <w:rPr>
      <w:rFonts w:cs="Symbol"/>
    </w:rPr>
  </w:style>
  <w:style w:type="character" w:customStyle="1" w:styleId="ListLabel273">
    <w:name w:val="ListLabel 273"/>
    <w:qFormat/>
    <w:rsid w:val="00D7209A"/>
    <w:rPr>
      <w:rFonts w:cs="Courier New"/>
    </w:rPr>
  </w:style>
  <w:style w:type="character" w:customStyle="1" w:styleId="ListLabel274">
    <w:name w:val="ListLabel 274"/>
    <w:qFormat/>
    <w:rsid w:val="00D7209A"/>
    <w:rPr>
      <w:rFonts w:cs="Wingdings"/>
    </w:rPr>
  </w:style>
  <w:style w:type="character" w:customStyle="1" w:styleId="ListLabel275">
    <w:name w:val="ListLabel 275"/>
    <w:qFormat/>
    <w:rsid w:val="00D7209A"/>
    <w:rPr>
      <w:rFonts w:cs="Courier New"/>
    </w:rPr>
  </w:style>
  <w:style w:type="character" w:customStyle="1" w:styleId="ListLabel276">
    <w:name w:val="ListLabel 276"/>
    <w:qFormat/>
    <w:rsid w:val="00D7209A"/>
    <w:rPr>
      <w:rFonts w:cs="Wingdings"/>
    </w:rPr>
  </w:style>
  <w:style w:type="character" w:customStyle="1" w:styleId="ListLabel277">
    <w:name w:val="ListLabel 277"/>
    <w:qFormat/>
    <w:rsid w:val="00D7209A"/>
    <w:rPr>
      <w:rFonts w:cs="Symbol"/>
    </w:rPr>
  </w:style>
  <w:style w:type="character" w:customStyle="1" w:styleId="ListLabel278">
    <w:name w:val="ListLabel 278"/>
    <w:qFormat/>
    <w:rsid w:val="00D7209A"/>
    <w:rPr>
      <w:rFonts w:cs="Courier New"/>
    </w:rPr>
  </w:style>
  <w:style w:type="character" w:customStyle="1" w:styleId="ListLabel279">
    <w:name w:val="ListLabel 279"/>
    <w:qFormat/>
    <w:rsid w:val="00D7209A"/>
    <w:rPr>
      <w:rFonts w:cs="Wingdings"/>
    </w:rPr>
  </w:style>
  <w:style w:type="character" w:customStyle="1" w:styleId="ListLabel280">
    <w:name w:val="ListLabel 280"/>
    <w:qFormat/>
    <w:rsid w:val="00D7209A"/>
    <w:rPr>
      <w:rFonts w:cs="Symbol"/>
    </w:rPr>
  </w:style>
  <w:style w:type="character" w:customStyle="1" w:styleId="ListLabel281">
    <w:name w:val="ListLabel 281"/>
    <w:qFormat/>
    <w:rsid w:val="00D7209A"/>
    <w:rPr>
      <w:rFonts w:cs="Courier New"/>
    </w:rPr>
  </w:style>
  <w:style w:type="character" w:customStyle="1" w:styleId="ListLabel282">
    <w:name w:val="ListLabel 282"/>
    <w:qFormat/>
    <w:rsid w:val="00D7209A"/>
    <w:rPr>
      <w:rFonts w:cs="Wingdings"/>
    </w:rPr>
  </w:style>
  <w:style w:type="character" w:customStyle="1" w:styleId="ListLabel283">
    <w:name w:val="ListLabel 283"/>
    <w:qFormat/>
    <w:rsid w:val="00D7209A"/>
    <w:rPr>
      <w:rFonts w:cs="Symbol"/>
      <w:b w:val="0"/>
    </w:rPr>
  </w:style>
  <w:style w:type="character" w:customStyle="1" w:styleId="ListLabel284">
    <w:name w:val="ListLabel 284"/>
    <w:qFormat/>
    <w:rsid w:val="00D7209A"/>
    <w:rPr>
      <w:rFonts w:cs="Times New Roman"/>
    </w:rPr>
  </w:style>
  <w:style w:type="character" w:customStyle="1" w:styleId="ListLabel285">
    <w:name w:val="ListLabel 285"/>
    <w:qFormat/>
    <w:rsid w:val="00D7209A"/>
    <w:rPr>
      <w:rFonts w:cs="Times New Roman"/>
    </w:rPr>
  </w:style>
  <w:style w:type="character" w:customStyle="1" w:styleId="ListLabel286">
    <w:name w:val="ListLabel 286"/>
    <w:qFormat/>
    <w:rsid w:val="00D7209A"/>
    <w:rPr>
      <w:rFonts w:cs="Times New Roman"/>
    </w:rPr>
  </w:style>
  <w:style w:type="character" w:customStyle="1" w:styleId="ListLabel287">
    <w:name w:val="ListLabel 287"/>
    <w:qFormat/>
    <w:rsid w:val="00D7209A"/>
    <w:rPr>
      <w:rFonts w:cs="Times New Roman"/>
    </w:rPr>
  </w:style>
  <w:style w:type="character" w:customStyle="1" w:styleId="ListLabel288">
    <w:name w:val="ListLabel 288"/>
    <w:qFormat/>
    <w:rsid w:val="00D7209A"/>
    <w:rPr>
      <w:rFonts w:cs="Times New Roman"/>
    </w:rPr>
  </w:style>
  <w:style w:type="character" w:customStyle="1" w:styleId="ListLabel289">
    <w:name w:val="ListLabel 289"/>
    <w:qFormat/>
    <w:rsid w:val="00D7209A"/>
    <w:rPr>
      <w:rFonts w:cs="Times New Roman"/>
    </w:rPr>
  </w:style>
  <w:style w:type="character" w:customStyle="1" w:styleId="ListLabel290">
    <w:name w:val="ListLabel 290"/>
    <w:qFormat/>
    <w:rsid w:val="00D7209A"/>
    <w:rPr>
      <w:rFonts w:cs="Times New Roman"/>
    </w:rPr>
  </w:style>
  <w:style w:type="character" w:customStyle="1" w:styleId="ListLabel291">
    <w:name w:val="ListLabel 291"/>
    <w:qFormat/>
    <w:rsid w:val="00D7209A"/>
    <w:rPr>
      <w:rFonts w:ascii="Arial" w:hAnsi="Arial" w:cs="Symbol"/>
    </w:rPr>
  </w:style>
  <w:style w:type="character" w:customStyle="1" w:styleId="ListLabel292">
    <w:name w:val="ListLabel 292"/>
    <w:qFormat/>
    <w:rsid w:val="00D7209A"/>
    <w:rPr>
      <w:rFonts w:cs="Courier New"/>
    </w:rPr>
  </w:style>
  <w:style w:type="character" w:customStyle="1" w:styleId="ListLabel293">
    <w:name w:val="ListLabel 293"/>
    <w:qFormat/>
    <w:rsid w:val="00D7209A"/>
    <w:rPr>
      <w:rFonts w:cs="Wingdings"/>
    </w:rPr>
  </w:style>
  <w:style w:type="character" w:customStyle="1" w:styleId="ListLabel294">
    <w:name w:val="ListLabel 294"/>
    <w:qFormat/>
    <w:rsid w:val="00D7209A"/>
    <w:rPr>
      <w:rFonts w:cs="Symbol"/>
    </w:rPr>
  </w:style>
  <w:style w:type="character" w:customStyle="1" w:styleId="ListLabel295">
    <w:name w:val="ListLabel 295"/>
    <w:qFormat/>
    <w:rsid w:val="00D7209A"/>
    <w:rPr>
      <w:rFonts w:cs="Courier New"/>
    </w:rPr>
  </w:style>
  <w:style w:type="character" w:customStyle="1" w:styleId="ListLabel296">
    <w:name w:val="ListLabel 296"/>
    <w:qFormat/>
    <w:rsid w:val="00D7209A"/>
    <w:rPr>
      <w:rFonts w:cs="Wingdings"/>
    </w:rPr>
  </w:style>
  <w:style w:type="character" w:customStyle="1" w:styleId="ListLabel297">
    <w:name w:val="ListLabel 297"/>
    <w:qFormat/>
    <w:rsid w:val="00D7209A"/>
    <w:rPr>
      <w:rFonts w:cs="Symbol"/>
    </w:rPr>
  </w:style>
  <w:style w:type="character" w:customStyle="1" w:styleId="ListLabel298">
    <w:name w:val="ListLabel 298"/>
    <w:qFormat/>
    <w:rsid w:val="00D7209A"/>
    <w:rPr>
      <w:rFonts w:cs="Courier New"/>
    </w:rPr>
  </w:style>
  <w:style w:type="character" w:customStyle="1" w:styleId="ListLabel299">
    <w:name w:val="ListLabel 299"/>
    <w:qFormat/>
    <w:rsid w:val="00D7209A"/>
    <w:rPr>
      <w:rFonts w:cs="Wingdings"/>
    </w:rPr>
  </w:style>
  <w:style w:type="character" w:customStyle="1" w:styleId="ListLabel300">
    <w:name w:val="ListLabel 300"/>
    <w:qFormat/>
    <w:rsid w:val="00D7209A"/>
    <w:rPr>
      <w:rFonts w:cs="Symbol"/>
    </w:rPr>
  </w:style>
  <w:style w:type="character" w:customStyle="1" w:styleId="ListLabel301">
    <w:name w:val="ListLabel 301"/>
    <w:qFormat/>
    <w:rsid w:val="00D7209A"/>
    <w:rPr>
      <w:rFonts w:ascii="Arial" w:hAnsi="Arial" w:cs="Courier New"/>
    </w:rPr>
  </w:style>
  <w:style w:type="character" w:customStyle="1" w:styleId="ListLabel302">
    <w:name w:val="ListLabel 302"/>
    <w:qFormat/>
    <w:rsid w:val="00D7209A"/>
    <w:rPr>
      <w:rFonts w:cs="Wingdings"/>
    </w:rPr>
  </w:style>
  <w:style w:type="character" w:customStyle="1" w:styleId="ListLabel303">
    <w:name w:val="ListLabel 303"/>
    <w:qFormat/>
    <w:rsid w:val="00D7209A"/>
    <w:rPr>
      <w:rFonts w:cs="Symbol"/>
    </w:rPr>
  </w:style>
  <w:style w:type="character" w:customStyle="1" w:styleId="ListLabel304">
    <w:name w:val="ListLabel 304"/>
    <w:qFormat/>
    <w:rsid w:val="00D7209A"/>
    <w:rPr>
      <w:rFonts w:cs="Courier New"/>
    </w:rPr>
  </w:style>
  <w:style w:type="character" w:customStyle="1" w:styleId="ListLabel305">
    <w:name w:val="ListLabel 305"/>
    <w:qFormat/>
    <w:rsid w:val="00D7209A"/>
    <w:rPr>
      <w:rFonts w:cs="Wingdings"/>
    </w:rPr>
  </w:style>
  <w:style w:type="character" w:customStyle="1" w:styleId="ListLabel306">
    <w:name w:val="ListLabel 306"/>
    <w:qFormat/>
    <w:rsid w:val="00D7209A"/>
    <w:rPr>
      <w:rFonts w:cs="Symbol"/>
    </w:rPr>
  </w:style>
  <w:style w:type="character" w:customStyle="1" w:styleId="ListLabel307">
    <w:name w:val="ListLabel 307"/>
    <w:qFormat/>
    <w:rsid w:val="00D7209A"/>
    <w:rPr>
      <w:rFonts w:cs="Courier New"/>
    </w:rPr>
  </w:style>
  <w:style w:type="character" w:customStyle="1" w:styleId="ListLabel308">
    <w:name w:val="ListLabel 308"/>
    <w:qFormat/>
    <w:rsid w:val="00D7209A"/>
    <w:rPr>
      <w:rFonts w:cs="Wingdings"/>
    </w:rPr>
  </w:style>
  <w:style w:type="character" w:customStyle="1" w:styleId="ListLabel309">
    <w:name w:val="ListLabel 309"/>
    <w:qFormat/>
    <w:rsid w:val="00D7209A"/>
    <w:rPr>
      <w:rFonts w:ascii="Arial" w:eastAsia="Calibri" w:hAnsi="Arial" w:cs="Calibri"/>
      <w:color w:val="00000A"/>
    </w:rPr>
  </w:style>
  <w:style w:type="character" w:customStyle="1" w:styleId="ListLabel310">
    <w:name w:val="ListLabel 310"/>
    <w:qFormat/>
    <w:rsid w:val="00D7209A"/>
    <w:rPr>
      <w:rFonts w:eastAsia="Arial Narrow" w:cs="Arial Narrow"/>
      <w:color w:val="00000A"/>
    </w:rPr>
  </w:style>
  <w:style w:type="character" w:customStyle="1" w:styleId="ListLabel311">
    <w:name w:val="ListLabel 311"/>
    <w:qFormat/>
    <w:rsid w:val="00D7209A"/>
    <w:rPr>
      <w:rFonts w:cs="Courier New"/>
    </w:rPr>
  </w:style>
  <w:style w:type="character" w:customStyle="1" w:styleId="ListLabel312">
    <w:name w:val="ListLabel 312"/>
    <w:qFormat/>
    <w:rsid w:val="00D7209A"/>
    <w:rPr>
      <w:rFonts w:cs="Courier New"/>
    </w:rPr>
  </w:style>
  <w:style w:type="character" w:customStyle="1" w:styleId="ListLabel313">
    <w:name w:val="ListLabel 313"/>
    <w:qFormat/>
    <w:rsid w:val="00D7209A"/>
    <w:rPr>
      <w:rFonts w:cs="Courier New"/>
    </w:rPr>
  </w:style>
  <w:style w:type="character" w:customStyle="1" w:styleId="ListLabel314">
    <w:name w:val="ListLabel 314"/>
    <w:qFormat/>
    <w:rsid w:val="00D7209A"/>
    <w:rPr>
      <w:rFonts w:cs="Courier New"/>
    </w:rPr>
  </w:style>
  <w:style w:type="character" w:customStyle="1" w:styleId="ListLabel315">
    <w:name w:val="ListLabel 315"/>
    <w:qFormat/>
    <w:rsid w:val="00D7209A"/>
    <w:rPr>
      <w:rFonts w:cs="Courier New"/>
    </w:rPr>
  </w:style>
  <w:style w:type="character" w:customStyle="1" w:styleId="ListLabel316">
    <w:name w:val="ListLabel 316"/>
    <w:qFormat/>
    <w:rsid w:val="00D7209A"/>
    <w:rPr>
      <w:sz w:val="22"/>
      <w:szCs w:val="22"/>
    </w:rPr>
  </w:style>
  <w:style w:type="character" w:customStyle="1" w:styleId="ListLabel317">
    <w:name w:val="ListLabel 317"/>
    <w:qFormat/>
    <w:rsid w:val="00D7209A"/>
    <w:rPr>
      <w:rFonts w:cs="Courier New"/>
    </w:rPr>
  </w:style>
  <w:style w:type="character" w:customStyle="1" w:styleId="ListLabel318">
    <w:name w:val="ListLabel 318"/>
    <w:qFormat/>
    <w:rsid w:val="00D7209A"/>
    <w:rPr>
      <w:rFonts w:cs="Courier New"/>
    </w:rPr>
  </w:style>
  <w:style w:type="character" w:customStyle="1" w:styleId="ListLabel319">
    <w:name w:val="ListLabel 319"/>
    <w:qFormat/>
    <w:rsid w:val="00D7209A"/>
    <w:rPr>
      <w:rFonts w:cs="Courier New"/>
    </w:rPr>
  </w:style>
  <w:style w:type="character" w:customStyle="1" w:styleId="ListLabel320">
    <w:name w:val="ListLabel 320"/>
    <w:qFormat/>
    <w:rsid w:val="00D7209A"/>
    <w:rPr>
      <w:rFonts w:ascii="Arial" w:hAnsi="Arial"/>
      <w:b/>
      <w:sz w:val="22"/>
      <w:szCs w:val="22"/>
    </w:rPr>
  </w:style>
  <w:style w:type="character" w:customStyle="1" w:styleId="ListLabel321">
    <w:name w:val="ListLabel 321"/>
    <w:qFormat/>
    <w:rsid w:val="00D7209A"/>
    <w:rPr>
      <w:rFonts w:cs="Courier New"/>
    </w:rPr>
  </w:style>
  <w:style w:type="character" w:customStyle="1" w:styleId="ListLabel322">
    <w:name w:val="ListLabel 322"/>
    <w:qFormat/>
    <w:rsid w:val="00D7209A"/>
    <w:rPr>
      <w:rFonts w:cs="Courier New"/>
    </w:rPr>
  </w:style>
  <w:style w:type="character" w:customStyle="1" w:styleId="ListLabel323">
    <w:name w:val="ListLabel 323"/>
    <w:qFormat/>
    <w:rsid w:val="00D7209A"/>
    <w:rPr>
      <w:rFonts w:cs="Courier New"/>
    </w:rPr>
  </w:style>
  <w:style w:type="character" w:customStyle="1" w:styleId="ListLabel324">
    <w:name w:val="ListLabel 324"/>
    <w:qFormat/>
    <w:rsid w:val="00D7209A"/>
    <w:rPr>
      <w:rFonts w:cs="Courier New"/>
    </w:rPr>
  </w:style>
  <w:style w:type="character" w:customStyle="1" w:styleId="ListLabel325">
    <w:name w:val="ListLabel 325"/>
    <w:qFormat/>
    <w:rsid w:val="00D7209A"/>
    <w:rPr>
      <w:rFonts w:cs="Courier New"/>
    </w:rPr>
  </w:style>
  <w:style w:type="character" w:customStyle="1" w:styleId="ListLabel326">
    <w:name w:val="ListLabel 326"/>
    <w:qFormat/>
    <w:rsid w:val="00D7209A"/>
    <w:rPr>
      <w:rFonts w:cs="Courier New"/>
    </w:rPr>
  </w:style>
  <w:style w:type="paragraph" w:customStyle="1" w:styleId="Lista1">
    <w:name w:val="Lista1"/>
    <w:basedOn w:val="Textoindependiente"/>
    <w:next w:val="Lista"/>
    <w:rsid w:val="00D7209A"/>
    <w:pPr>
      <w:suppressAutoHyphens w:val="0"/>
      <w:spacing w:after="140" w:line="288" w:lineRule="auto"/>
      <w:jc w:val="left"/>
    </w:pPr>
    <w:rPr>
      <w:rFonts w:ascii="Calibri" w:eastAsia="Calibri" w:hAnsi="Calibri" w:cs="FreeSans"/>
      <w:b w:val="0"/>
      <w:bCs w:val="0"/>
      <w:sz w:val="22"/>
      <w:szCs w:val="22"/>
      <w:lang w:val="es-SV" w:eastAsia="en-US"/>
    </w:rPr>
  </w:style>
  <w:style w:type="paragraph" w:customStyle="1" w:styleId="Descripcin1">
    <w:name w:val="Descripción1"/>
    <w:basedOn w:val="Normal"/>
    <w:next w:val="Descripcin"/>
    <w:qFormat/>
    <w:rsid w:val="00D7209A"/>
    <w:pPr>
      <w:suppressLineNumbers/>
      <w:spacing w:before="120" w:after="120" w:line="276" w:lineRule="auto"/>
    </w:pPr>
    <w:rPr>
      <w:rFonts w:ascii="Calibri" w:eastAsia="Calibri" w:hAnsi="Calibri" w:cs="FreeSans"/>
      <w:i/>
      <w:iCs/>
      <w:lang w:val="es-SV"/>
    </w:rPr>
  </w:style>
  <w:style w:type="paragraph" w:customStyle="1" w:styleId="ndice">
    <w:name w:val="Índice"/>
    <w:basedOn w:val="Normal"/>
    <w:qFormat/>
    <w:rsid w:val="00D7209A"/>
    <w:pPr>
      <w:suppressLineNumbers/>
      <w:spacing w:after="200" w:line="276" w:lineRule="auto"/>
    </w:pPr>
    <w:rPr>
      <w:rFonts w:ascii="Calibri" w:eastAsia="Calibri" w:hAnsi="Calibri" w:cs="FreeSans"/>
      <w:sz w:val="22"/>
      <w:szCs w:val="22"/>
      <w:lang w:val="es-SV"/>
    </w:rPr>
  </w:style>
  <w:style w:type="table" w:customStyle="1" w:styleId="TableGrid1">
    <w:name w:val="Table Grid1"/>
    <w:basedOn w:val="Tablanormal"/>
    <w:next w:val="Tablaconcuadrcula"/>
    <w:uiPriority w:val="59"/>
    <w:rsid w:val="00D7209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10">
    <w:name w:val="WW8Num10"/>
    <w:basedOn w:val="Sinlista"/>
    <w:rsid w:val="00D7209A"/>
    <w:pPr>
      <w:numPr>
        <w:numId w:val="35"/>
      </w:numPr>
    </w:pPr>
  </w:style>
  <w:style w:type="character" w:customStyle="1" w:styleId="fontstyle01">
    <w:name w:val="fontstyle01"/>
    <w:qFormat/>
    <w:rsid w:val="00D7209A"/>
    <w:rPr>
      <w:rFonts w:ascii="Arial" w:hAnsi="Arial" w:cs="Arial"/>
      <w:b w:val="0"/>
      <w:bCs w:val="0"/>
      <w:i w:val="0"/>
      <w:iCs w:val="0"/>
      <w:color w:val="000000"/>
      <w:sz w:val="18"/>
      <w:szCs w:val="18"/>
    </w:rPr>
  </w:style>
  <w:style w:type="character" w:customStyle="1" w:styleId="fontstyle21">
    <w:name w:val="fontstyle21"/>
    <w:qFormat/>
    <w:rsid w:val="00D7209A"/>
    <w:rPr>
      <w:rFonts w:ascii="OpenSymbol" w:hAnsi="OpenSymbol"/>
      <w:b w:val="0"/>
      <w:bCs w:val="0"/>
      <w:i w:val="0"/>
      <w:iCs w:val="0"/>
      <w:color w:val="000000"/>
      <w:sz w:val="18"/>
      <w:szCs w:val="18"/>
    </w:rPr>
  </w:style>
  <w:style w:type="character" w:customStyle="1" w:styleId="MapadeldocumentoCar">
    <w:name w:val="Mapa del documento Car"/>
    <w:link w:val="Mapadeldocumento"/>
    <w:uiPriority w:val="99"/>
    <w:semiHidden/>
    <w:qFormat/>
    <w:rsid w:val="00D7209A"/>
    <w:rPr>
      <w:rFonts w:ascii="Tahoma" w:hAnsi="Tahoma" w:cs="Tahoma"/>
      <w:sz w:val="16"/>
      <w:szCs w:val="16"/>
    </w:rPr>
  </w:style>
  <w:style w:type="character" w:customStyle="1" w:styleId="ListLabel327">
    <w:name w:val="ListLabel 327"/>
    <w:rsid w:val="00D7209A"/>
    <w:rPr>
      <w:rFonts w:cs="Courier New"/>
    </w:rPr>
  </w:style>
  <w:style w:type="character" w:customStyle="1" w:styleId="ListLabel328">
    <w:name w:val="ListLabel 328"/>
    <w:rsid w:val="00D7209A"/>
    <w:rPr>
      <w:rFonts w:cs="Courier New"/>
    </w:rPr>
  </w:style>
  <w:style w:type="character" w:customStyle="1" w:styleId="ListLabel329">
    <w:name w:val="ListLabel 329"/>
    <w:rsid w:val="00D7209A"/>
    <w:rPr>
      <w:rFonts w:ascii="Arial" w:hAnsi="Arial" w:cs="Symbol"/>
      <w:sz w:val="20"/>
    </w:rPr>
  </w:style>
  <w:style w:type="character" w:customStyle="1" w:styleId="ListLabel330">
    <w:name w:val="ListLabel 330"/>
    <w:rsid w:val="00D7209A"/>
    <w:rPr>
      <w:rFonts w:ascii="Arial" w:hAnsi="Arial" w:cs="Symbol"/>
      <w:b/>
      <w:sz w:val="20"/>
      <w:szCs w:val="24"/>
    </w:rPr>
  </w:style>
  <w:style w:type="character" w:customStyle="1" w:styleId="ListLabel331">
    <w:name w:val="ListLabel 331"/>
    <w:rsid w:val="00D7209A"/>
    <w:rPr>
      <w:rFonts w:cs="Courier New"/>
    </w:rPr>
  </w:style>
  <w:style w:type="character" w:customStyle="1" w:styleId="ListLabel332">
    <w:name w:val="ListLabel 332"/>
    <w:rsid w:val="00D7209A"/>
    <w:rPr>
      <w:rFonts w:cs="Wingdings"/>
    </w:rPr>
  </w:style>
  <w:style w:type="character" w:customStyle="1" w:styleId="ListLabel333">
    <w:name w:val="ListLabel 333"/>
    <w:rsid w:val="00D7209A"/>
    <w:rPr>
      <w:rFonts w:cs="Symbol"/>
    </w:rPr>
  </w:style>
  <w:style w:type="character" w:customStyle="1" w:styleId="ListLabel334">
    <w:name w:val="ListLabel 334"/>
    <w:rsid w:val="00D7209A"/>
    <w:rPr>
      <w:rFonts w:cs="Courier New"/>
    </w:rPr>
  </w:style>
  <w:style w:type="character" w:customStyle="1" w:styleId="ListLabel335">
    <w:name w:val="ListLabel 335"/>
    <w:rsid w:val="00D7209A"/>
    <w:rPr>
      <w:rFonts w:cs="Wingdings"/>
    </w:rPr>
  </w:style>
  <w:style w:type="character" w:customStyle="1" w:styleId="ListLabel336">
    <w:name w:val="ListLabel 336"/>
    <w:rsid w:val="00D7209A"/>
    <w:rPr>
      <w:rFonts w:cs="Symbol"/>
    </w:rPr>
  </w:style>
  <w:style w:type="character" w:customStyle="1" w:styleId="ListLabel337">
    <w:name w:val="ListLabel 337"/>
    <w:rsid w:val="00D7209A"/>
    <w:rPr>
      <w:rFonts w:cs="Courier New"/>
    </w:rPr>
  </w:style>
  <w:style w:type="character" w:customStyle="1" w:styleId="ListLabel338">
    <w:name w:val="ListLabel 338"/>
    <w:rsid w:val="00D7209A"/>
    <w:rPr>
      <w:rFonts w:cs="Wingdings"/>
    </w:rPr>
  </w:style>
  <w:style w:type="character" w:customStyle="1" w:styleId="ListLabel339">
    <w:name w:val="ListLabel 339"/>
    <w:rsid w:val="00D7209A"/>
    <w:rPr>
      <w:rFonts w:ascii="Arial" w:hAnsi="Arial" w:cs="Symbol"/>
      <w:sz w:val="20"/>
    </w:rPr>
  </w:style>
  <w:style w:type="character" w:customStyle="1" w:styleId="ListLabel340">
    <w:name w:val="ListLabel 340"/>
    <w:rsid w:val="00D7209A"/>
    <w:rPr>
      <w:rFonts w:ascii="Arial" w:hAnsi="Arial" w:cs="Symbol"/>
      <w:b/>
      <w:sz w:val="20"/>
    </w:rPr>
  </w:style>
  <w:style w:type="character" w:customStyle="1" w:styleId="ListLabel341">
    <w:name w:val="ListLabel 341"/>
    <w:rsid w:val="00D7209A"/>
    <w:rPr>
      <w:rFonts w:ascii="Arial" w:hAnsi="Arial" w:cs="Symbol"/>
      <w:sz w:val="20"/>
    </w:rPr>
  </w:style>
  <w:style w:type="character" w:customStyle="1" w:styleId="ListLabel342">
    <w:name w:val="ListLabel 342"/>
    <w:rsid w:val="00D7209A"/>
    <w:rPr>
      <w:rFonts w:cs="Courier New"/>
    </w:rPr>
  </w:style>
  <w:style w:type="character" w:customStyle="1" w:styleId="ListLabel343">
    <w:name w:val="ListLabel 343"/>
    <w:rsid w:val="00D7209A"/>
    <w:rPr>
      <w:rFonts w:cs="Wingdings"/>
    </w:rPr>
  </w:style>
  <w:style w:type="character" w:customStyle="1" w:styleId="ListLabel344">
    <w:name w:val="ListLabel 344"/>
    <w:rsid w:val="00D7209A"/>
    <w:rPr>
      <w:rFonts w:cs="Symbol"/>
    </w:rPr>
  </w:style>
  <w:style w:type="character" w:customStyle="1" w:styleId="ListLabel345">
    <w:name w:val="ListLabel 345"/>
    <w:rsid w:val="00D7209A"/>
    <w:rPr>
      <w:rFonts w:cs="Courier New"/>
    </w:rPr>
  </w:style>
  <w:style w:type="character" w:customStyle="1" w:styleId="ListLabel346">
    <w:name w:val="ListLabel 346"/>
    <w:rsid w:val="00D7209A"/>
    <w:rPr>
      <w:rFonts w:cs="Wingdings"/>
    </w:rPr>
  </w:style>
  <w:style w:type="character" w:customStyle="1" w:styleId="ListLabel347">
    <w:name w:val="ListLabel 347"/>
    <w:rsid w:val="00D7209A"/>
    <w:rPr>
      <w:rFonts w:cs="Symbol"/>
    </w:rPr>
  </w:style>
  <w:style w:type="character" w:customStyle="1" w:styleId="ListLabel348">
    <w:name w:val="ListLabel 348"/>
    <w:rsid w:val="00D7209A"/>
    <w:rPr>
      <w:rFonts w:cs="Courier New"/>
    </w:rPr>
  </w:style>
  <w:style w:type="character" w:customStyle="1" w:styleId="ListLabel349">
    <w:name w:val="ListLabel 349"/>
    <w:rsid w:val="00D7209A"/>
    <w:rPr>
      <w:rFonts w:cs="Wingdings"/>
    </w:rPr>
  </w:style>
  <w:style w:type="character" w:customStyle="1" w:styleId="ListLabel350">
    <w:name w:val="ListLabel 350"/>
    <w:rsid w:val="00D7209A"/>
    <w:rPr>
      <w:rFonts w:cs="Symbol"/>
    </w:rPr>
  </w:style>
  <w:style w:type="character" w:customStyle="1" w:styleId="ListLabel351">
    <w:name w:val="ListLabel 351"/>
    <w:rsid w:val="00D7209A"/>
    <w:rPr>
      <w:rFonts w:ascii="Arial" w:hAnsi="Arial"/>
      <w:sz w:val="20"/>
    </w:rPr>
  </w:style>
  <w:style w:type="character" w:customStyle="1" w:styleId="ListLabel352">
    <w:name w:val="ListLabel 352"/>
    <w:rsid w:val="00D7209A"/>
    <w:rPr>
      <w:rFonts w:cs="Wingdings"/>
    </w:rPr>
  </w:style>
  <w:style w:type="character" w:customStyle="1" w:styleId="ListLabel353">
    <w:name w:val="ListLabel 353"/>
    <w:rsid w:val="00D7209A"/>
    <w:rPr>
      <w:rFonts w:cs="Symbol"/>
    </w:rPr>
  </w:style>
  <w:style w:type="character" w:customStyle="1" w:styleId="ListLabel354">
    <w:name w:val="ListLabel 354"/>
    <w:rsid w:val="00D7209A"/>
    <w:rPr>
      <w:rFonts w:cs="Courier New"/>
    </w:rPr>
  </w:style>
  <w:style w:type="character" w:customStyle="1" w:styleId="ListLabel355">
    <w:name w:val="ListLabel 355"/>
    <w:rsid w:val="00D7209A"/>
    <w:rPr>
      <w:rFonts w:cs="Wingdings"/>
    </w:rPr>
  </w:style>
  <w:style w:type="character" w:customStyle="1" w:styleId="ListLabel356">
    <w:name w:val="ListLabel 356"/>
    <w:rsid w:val="00D7209A"/>
    <w:rPr>
      <w:rFonts w:cs="Symbol"/>
    </w:rPr>
  </w:style>
  <w:style w:type="character" w:customStyle="1" w:styleId="ListLabel357">
    <w:name w:val="ListLabel 357"/>
    <w:rsid w:val="00D7209A"/>
    <w:rPr>
      <w:rFonts w:cs="Courier New"/>
    </w:rPr>
  </w:style>
  <w:style w:type="character" w:customStyle="1" w:styleId="ListLabel358">
    <w:name w:val="ListLabel 358"/>
    <w:rsid w:val="00D7209A"/>
    <w:rPr>
      <w:rFonts w:cs="Wingdings"/>
    </w:rPr>
  </w:style>
  <w:style w:type="character" w:customStyle="1" w:styleId="ListLabel359">
    <w:name w:val="ListLabel 359"/>
    <w:rsid w:val="00D7209A"/>
    <w:rPr>
      <w:rFonts w:cs="Symbol"/>
    </w:rPr>
  </w:style>
  <w:style w:type="character" w:customStyle="1" w:styleId="ListLabel360">
    <w:name w:val="ListLabel 360"/>
    <w:rsid w:val="00D7209A"/>
    <w:rPr>
      <w:rFonts w:cs="Courier New"/>
    </w:rPr>
  </w:style>
  <w:style w:type="character" w:customStyle="1" w:styleId="ListLabel361">
    <w:name w:val="ListLabel 361"/>
    <w:rsid w:val="00D7209A"/>
    <w:rPr>
      <w:rFonts w:cs="Courier New"/>
    </w:rPr>
  </w:style>
  <w:style w:type="character" w:customStyle="1" w:styleId="ListLabel362">
    <w:name w:val="ListLabel 362"/>
    <w:rsid w:val="00D7209A"/>
    <w:rPr>
      <w:rFonts w:cs="Courier New"/>
    </w:rPr>
  </w:style>
  <w:style w:type="character" w:customStyle="1" w:styleId="ListLabel363">
    <w:name w:val="ListLabel 363"/>
    <w:rsid w:val="00D7209A"/>
    <w:rPr>
      <w:rFonts w:cs="Courier New"/>
    </w:rPr>
  </w:style>
  <w:style w:type="character" w:customStyle="1" w:styleId="ListLabel364">
    <w:name w:val="ListLabel 364"/>
    <w:rsid w:val="00D7209A"/>
    <w:rPr>
      <w:rFonts w:cs="Courier New"/>
    </w:rPr>
  </w:style>
  <w:style w:type="character" w:customStyle="1" w:styleId="ListLabel365">
    <w:name w:val="ListLabel 365"/>
    <w:rsid w:val="00D7209A"/>
    <w:rPr>
      <w:rFonts w:cs="Courier New"/>
    </w:rPr>
  </w:style>
  <w:style w:type="character" w:customStyle="1" w:styleId="ListLabel366">
    <w:name w:val="ListLabel 366"/>
    <w:rsid w:val="00D7209A"/>
    <w:rPr>
      <w:rFonts w:cs="Symbol"/>
    </w:rPr>
  </w:style>
  <w:style w:type="character" w:customStyle="1" w:styleId="ListLabel367">
    <w:name w:val="ListLabel 367"/>
    <w:rsid w:val="00D7209A"/>
    <w:rPr>
      <w:rFonts w:cs="Courier New"/>
      <w:sz w:val="20"/>
    </w:rPr>
  </w:style>
  <w:style w:type="character" w:customStyle="1" w:styleId="ListLabel368">
    <w:name w:val="ListLabel 368"/>
    <w:rsid w:val="00D7209A"/>
    <w:rPr>
      <w:rFonts w:cs="Wingdings"/>
    </w:rPr>
  </w:style>
  <w:style w:type="character" w:customStyle="1" w:styleId="ListLabel369">
    <w:name w:val="ListLabel 369"/>
    <w:rsid w:val="00D7209A"/>
    <w:rPr>
      <w:rFonts w:cs="Symbol"/>
    </w:rPr>
  </w:style>
  <w:style w:type="character" w:customStyle="1" w:styleId="ListLabel370">
    <w:name w:val="ListLabel 370"/>
    <w:rsid w:val="00D7209A"/>
    <w:rPr>
      <w:rFonts w:cs="Courier New"/>
    </w:rPr>
  </w:style>
  <w:style w:type="character" w:customStyle="1" w:styleId="ListLabel371">
    <w:name w:val="ListLabel 371"/>
    <w:rsid w:val="00D7209A"/>
    <w:rPr>
      <w:rFonts w:cs="Wingdings"/>
    </w:rPr>
  </w:style>
  <w:style w:type="character" w:customStyle="1" w:styleId="ListLabel372">
    <w:name w:val="ListLabel 372"/>
    <w:rsid w:val="00D7209A"/>
    <w:rPr>
      <w:rFonts w:cs="Symbol"/>
    </w:rPr>
  </w:style>
  <w:style w:type="character" w:customStyle="1" w:styleId="ListLabel373">
    <w:name w:val="ListLabel 373"/>
    <w:rsid w:val="00D7209A"/>
    <w:rPr>
      <w:rFonts w:cs="Courier New"/>
    </w:rPr>
  </w:style>
  <w:style w:type="character" w:customStyle="1" w:styleId="ListLabel374">
    <w:name w:val="ListLabel 374"/>
    <w:rsid w:val="00D7209A"/>
    <w:rPr>
      <w:rFonts w:cs="Wingdings"/>
    </w:rPr>
  </w:style>
  <w:style w:type="character" w:customStyle="1" w:styleId="ListLabel375">
    <w:name w:val="ListLabel 375"/>
    <w:rsid w:val="00D7209A"/>
    <w:rPr>
      <w:rFonts w:cs="Courier New"/>
    </w:rPr>
  </w:style>
  <w:style w:type="character" w:customStyle="1" w:styleId="ListLabel376">
    <w:name w:val="ListLabel 376"/>
    <w:rsid w:val="00D7209A"/>
    <w:rPr>
      <w:rFonts w:cs="Courier New"/>
    </w:rPr>
  </w:style>
  <w:style w:type="character" w:customStyle="1" w:styleId="ListLabel377">
    <w:name w:val="ListLabel 377"/>
    <w:rsid w:val="00D7209A"/>
    <w:rPr>
      <w:rFonts w:cs="Courier New"/>
    </w:rPr>
  </w:style>
  <w:style w:type="paragraph" w:customStyle="1" w:styleId="Ttulo10">
    <w:name w:val="Título1"/>
    <w:basedOn w:val="Normal"/>
    <w:next w:val="Textoindependiente"/>
    <w:rsid w:val="00D7209A"/>
    <w:pPr>
      <w:keepNext/>
      <w:suppressAutoHyphens/>
      <w:spacing w:before="240" w:after="120" w:line="276" w:lineRule="auto"/>
    </w:pPr>
    <w:rPr>
      <w:rFonts w:ascii="Liberation Sans" w:eastAsia="Droid Sans Fallback" w:hAnsi="Liberation Sans" w:cs="FreeSans"/>
      <w:sz w:val="28"/>
      <w:szCs w:val="28"/>
      <w:lang w:val="es-SV" w:eastAsia="es-SV"/>
    </w:rPr>
  </w:style>
  <w:style w:type="paragraph" w:customStyle="1" w:styleId="Normaltexto">
    <w:name w:val="Normal texto"/>
    <w:basedOn w:val="Normal"/>
    <w:qFormat/>
    <w:rsid w:val="00D7209A"/>
    <w:pPr>
      <w:suppressAutoHyphens/>
      <w:spacing w:line="300" w:lineRule="exact"/>
      <w:jc w:val="both"/>
    </w:pPr>
    <w:rPr>
      <w:rFonts w:eastAsia="MS Mincho"/>
      <w:sz w:val="20"/>
      <w:szCs w:val="20"/>
      <w:lang w:val="en-US" w:eastAsia="es-ES"/>
    </w:rPr>
  </w:style>
  <w:style w:type="paragraph" w:customStyle="1" w:styleId="Textodeglobo1">
    <w:name w:val="Texto de globo1"/>
    <w:basedOn w:val="Normal"/>
    <w:rsid w:val="00D7209A"/>
    <w:pPr>
      <w:suppressAutoHyphens/>
    </w:pPr>
    <w:rPr>
      <w:rFonts w:ascii="Tahoma" w:eastAsia="font443" w:hAnsi="Tahoma" w:cs="Tahoma"/>
      <w:sz w:val="16"/>
      <w:szCs w:val="16"/>
      <w:lang w:val="es-SV" w:eastAsia="es-SV"/>
    </w:rPr>
  </w:style>
  <w:style w:type="paragraph" w:customStyle="1" w:styleId="Mapadeldocumento1">
    <w:name w:val="Mapa del documento1"/>
    <w:basedOn w:val="Normal"/>
    <w:rsid w:val="00D7209A"/>
    <w:pPr>
      <w:suppressAutoHyphens/>
    </w:pPr>
    <w:rPr>
      <w:rFonts w:ascii="Tahoma" w:eastAsia="font443" w:hAnsi="Tahoma" w:cs="Tahoma"/>
      <w:sz w:val="16"/>
      <w:szCs w:val="16"/>
      <w:lang w:val="es-SV" w:eastAsia="es-SV"/>
    </w:rPr>
  </w:style>
  <w:style w:type="paragraph" w:customStyle="1" w:styleId="Contenidodelmarco">
    <w:name w:val="Contenido del marco"/>
    <w:basedOn w:val="Normal"/>
    <w:rsid w:val="00D7209A"/>
    <w:pPr>
      <w:suppressAutoHyphens/>
      <w:spacing w:after="200" w:line="276" w:lineRule="auto"/>
    </w:pPr>
    <w:rPr>
      <w:rFonts w:ascii="Calibri" w:eastAsia="font443" w:hAnsi="Calibri" w:cs="font443"/>
      <w:sz w:val="22"/>
      <w:szCs w:val="22"/>
      <w:lang w:val="es-SV" w:eastAsia="es-SV"/>
    </w:rPr>
  </w:style>
  <w:style w:type="paragraph" w:customStyle="1" w:styleId="TableParagraph">
    <w:name w:val="Table Paragraph"/>
    <w:basedOn w:val="Normal"/>
    <w:uiPriority w:val="1"/>
    <w:qFormat/>
    <w:rsid w:val="00D7209A"/>
    <w:pPr>
      <w:widowControl w:val="0"/>
      <w:suppressAutoHyphens/>
    </w:pPr>
    <w:rPr>
      <w:rFonts w:ascii="Calibri" w:eastAsia="Calibri" w:hAnsi="Calibri"/>
      <w:sz w:val="22"/>
      <w:szCs w:val="22"/>
      <w:lang w:val="en-US"/>
    </w:rPr>
  </w:style>
  <w:style w:type="paragraph" w:customStyle="1" w:styleId="Outline1">
    <w:name w:val="Outline1"/>
    <w:basedOn w:val="Outline"/>
    <w:next w:val="Outline2"/>
    <w:rsid w:val="00D7209A"/>
    <w:pPr>
      <w:keepNext/>
      <w:tabs>
        <w:tab w:val="num" w:pos="360"/>
      </w:tabs>
      <w:ind w:left="360" w:hanging="360"/>
    </w:pPr>
  </w:style>
  <w:style w:type="paragraph" w:customStyle="1" w:styleId="Outline2">
    <w:name w:val="Outline2"/>
    <w:basedOn w:val="Normal"/>
    <w:rsid w:val="00D7209A"/>
    <w:pPr>
      <w:tabs>
        <w:tab w:val="num" w:pos="864"/>
      </w:tabs>
      <w:spacing w:before="240"/>
      <w:ind w:left="864" w:hanging="504"/>
    </w:pPr>
    <w:rPr>
      <w:kern w:val="28"/>
      <w:szCs w:val="20"/>
      <w:lang w:val="en-US"/>
    </w:rPr>
  </w:style>
  <w:style w:type="paragraph" w:customStyle="1" w:styleId="Outline3">
    <w:name w:val="Outline3"/>
    <w:basedOn w:val="Normal"/>
    <w:rsid w:val="00D7209A"/>
    <w:pPr>
      <w:tabs>
        <w:tab w:val="num" w:pos="1368"/>
      </w:tabs>
      <w:spacing w:before="240"/>
      <w:ind w:left="1368" w:hanging="504"/>
    </w:pPr>
    <w:rPr>
      <w:kern w:val="28"/>
      <w:szCs w:val="20"/>
      <w:lang w:val="en-US"/>
    </w:rPr>
  </w:style>
  <w:style w:type="character" w:customStyle="1" w:styleId="Mencinsinresolver2">
    <w:name w:val="Mención sin resolver2"/>
    <w:basedOn w:val="Fuentedeprrafopredeter"/>
    <w:uiPriority w:val="99"/>
    <w:semiHidden/>
    <w:unhideWhenUsed/>
    <w:rsid w:val="00D7209A"/>
    <w:rPr>
      <w:color w:val="605E5C"/>
      <w:shd w:val="clear" w:color="auto" w:fill="E1DFDD"/>
    </w:rPr>
  </w:style>
  <w:style w:type="paragraph" w:customStyle="1" w:styleId="Normal1">
    <w:name w:val="Normal1"/>
    <w:uiPriority w:val="99"/>
    <w:qFormat/>
    <w:rsid w:val="00D7209A"/>
    <w:pPr>
      <w:widowControl w:val="0"/>
      <w:suppressAutoHyphens/>
      <w:spacing w:after="0" w:line="240" w:lineRule="auto"/>
      <w:textAlignment w:val="baseline"/>
    </w:pPr>
    <w:rPr>
      <w:rFonts w:ascii="Times New Roman" w:eastAsia="Lucida Sans Unicode" w:hAnsi="Times New Roman" w:cs="Tahoma"/>
      <w:color w:val="00000A"/>
      <w:sz w:val="24"/>
      <w:szCs w:val="24"/>
      <w:lang w:val="es-ES" w:eastAsia="zh-CN" w:bidi="hi-IN"/>
    </w:rPr>
  </w:style>
  <w:style w:type="character" w:customStyle="1" w:styleId="ListParagraphChar">
    <w:name w:val="List Paragraph Char"/>
    <w:link w:val="Prrafodelista1"/>
    <w:qFormat/>
    <w:locked/>
    <w:rsid w:val="00D7209A"/>
    <w:rPr>
      <w:rFonts w:ascii="Times New Roman" w:eastAsia="Times New Roman" w:hAnsi="Times New Roman" w:cs="Times New Roman"/>
      <w:sz w:val="24"/>
      <w:szCs w:val="24"/>
      <w:lang w:val="es-ES_tradnl"/>
    </w:rPr>
  </w:style>
  <w:style w:type="paragraph" w:styleId="Mapadeldocumento">
    <w:name w:val="Document Map"/>
    <w:basedOn w:val="Normal"/>
    <w:link w:val="MapadeldocumentoCar"/>
    <w:uiPriority w:val="99"/>
    <w:semiHidden/>
    <w:unhideWhenUsed/>
    <w:qFormat/>
    <w:rsid w:val="00D7209A"/>
    <w:pPr>
      <w:suppressAutoHyphens/>
    </w:pPr>
    <w:rPr>
      <w:rFonts w:ascii="Tahoma" w:eastAsiaTheme="minorHAnsi" w:hAnsi="Tahoma" w:cs="Tahoma"/>
      <w:sz w:val="16"/>
      <w:szCs w:val="16"/>
      <w:lang w:val="es-SV"/>
    </w:rPr>
  </w:style>
  <w:style w:type="character" w:customStyle="1" w:styleId="MapadeldocumentoCar1">
    <w:name w:val="Mapa del documento Car1"/>
    <w:basedOn w:val="Fuentedeprrafopredeter"/>
    <w:uiPriority w:val="99"/>
    <w:semiHidden/>
    <w:rsid w:val="00D7209A"/>
    <w:rPr>
      <w:rFonts w:ascii="Segoe UI" w:eastAsia="Times New Roman" w:hAnsi="Segoe UI" w:cs="Segoe UI"/>
      <w:sz w:val="16"/>
      <w:szCs w:val="16"/>
      <w:lang w:val="es-ES_tradnl"/>
    </w:rPr>
  </w:style>
  <w:style w:type="paragraph" w:customStyle="1" w:styleId="Cabeceraypie">
    <w:name w:val="Cabecera y pie"/>
    <w:basedOn w:val="Normal"/>
    <w:qFormat/>
    <w:rsid w:val="00D7209A"/>
    <w:pPr>
      <w:suppressAutoHyphens/>
      <w:spacing w:after="200" w:line="276" w:lineRule="auto"/>
    </w:pPr>
    <w:rPr>
      <w:rFonts w:ascii="Calibri" w:hAnsi="Calibri" w:cs="Arial"/>
      <w:color w:val="00000A"/>
      <w:sz w:val="22"/>
      <w:szCs w:val="22"/>
      <w:lang w:val="es-SV" w:eastAsia="es-SV"/>
    </w:rPr>
  </w:style>
  <w:style w:type="numbering" w:customStyle="1" w:styleId="Estilo1">
    <w:name w:val="Estilo1"/>
    <w:uiPriority w:val="99"/>
    <w:qFormat/>
    <w:rsid w:val="00D7209A"/>
    <w:pPr>
      <w:numPr>
        <w:numId w:val="38"/>
      </w:numPr>
    </w:pPr>
  </w:style>
  <w:style w:type="table" w:customStyle="1" w:styleId="Tablaconcuadrcula2">
    <w:name w:val="Tabla con cuadrícula2"/>
    <w:basedOn w:val="Tablanormal"/>
    <w:next w:val="Tablaconcuadrcula"/>
    <w:uiPriority w:val="39"/>
    <w:rsid w:val="00D7209A"/>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D7209A"/>
  </w:style>
  <w:style w:type="table" w:customStyle="1" w:styleId="Tablaconcuadrcula3">
    <w:name w:val="Tabla con cuadrícula3"/>
    <w:basedOn w:val="Tablanormal"/>
    <w:next w:val="Tablaconcuadrcula"/>
    <w:rsid w:val="00D7209A"/>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11">
    <w:name w:val="Estilo11"/>
    <w:uiPriority w:val="99"/>
    <w:rsid w:val="00D7209A"/>
    <w:pPr>
      <w:numPr>
        <w:numId w:val="37"/>
      </w:numPr>
    </w:pPr>
  </w:style>
  <w:style w:type="table" w:customStyle="1" w:styleId="Tablaconcuadrcula11">
    <w:name w:val="Tabla con cuadrícula11"/>
    <w:basedOn w:val="Tablanormal"/>
    <w:next w:val="Tablaconcuadrcula"/>
    <w:rsid w:val="00D7209A"/>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rsid w:val="00D7209A"/>
    <w:pPr>
      <w:widowControl w:val="0"/>
      <w:suppressLineNumbers/>
      <w:tabs>
        <w:tab w:val="center" w:pos="4419"/>
        <w:tab w:val="right" w:pos="8838"/>
      </w:tabs>
      <w:suppressAutoHyphens/>
      <w:autoSpaceDN w:val="0"/>
    </w:pPr>
    <w:rPr>
      <w:rFonts w:eastAsia="Lucida Sans Unicode" w:cs="Tahoma"/>
      <w:kern w:val="3"/>
      <w:lang w:val="es-ES" w:eastAsia="hi-IN" w:bidi="hi-IN"/>
    </w:rPr>
  </w:style>
  <w:style w:type="character" w:customStyle="1" w:styleId="WW8NumSt6z0">
    <w:name w:val="WW8NumSt6z0"/>
    <w:rsid w:val="00D7209A"/>
    <w:rPr>
      <w:rFonts w:ascii="Symbol" w:hAnsi="Symbol" w:cs="Symbol"/>
    </w:rPr>
  </w:style>
  <w:style w:type="paragraph" w:styleId="Textosinformato">
    <w:name w:val="Plain Text"/>
    <w:basedOn w:val="Normal"/>
    <w:link w:val="TextosinformatoCar"/>
    <w:rsid w:val="00D7209A"/>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D7209A"/>
    <w:rPr>
      <w:rFonts w:ascii="Courier New" w:eastAsia="Times New Roman" w:hAnsi="Courier New" w:cs="Times New Roman"/>
      <w:sz w:val="20"/>
      <w:szCs w:val="20"/>
      <w:lang w:val="es-ES" w:eastAsia="es-ES"/>
    </w:rPr>
  </w:style>
  <w:style w:type="paragraph" w:customStyle="1" w:styleId="Default">
    <w:name w:val="Default"/>
    <w:rsid w:val="00D7209A"/>
    <w:pPr>
      <w:autoSpaceDE w:val="0"/>
      <w:autoSpaceDN w:val="0"/>
      <w:adjustRightInd w:val="0"/>
      <w:spacing w:after="0" w:line="240" w:lineRule="auto"/>
    </w:pPr>
    <w:rPr>
      <w:rFonts w:ascii="Times New Roman" w:eastAsia="Times New Roman" w:hAnsi="Times New Roman" w:cs="Times New Roman"/>
      <w:color w:val="000000"/>
      <w:sz w:val="24"/>
      <w:szCs w:val="24"/>
      <w:lang w:val="es-ES"/>
    </w:rPr>
  </w:style>
  <w:style w:type="paragraph" w:customStyle="1" w:styleId="DefaultParagraphFontParaCharCharCharCharCharCharCharCharCharCharCharCharCharCarCarCarCar">
    <w:name w:val="Default Paragraph Font Para Char Char Char Char Char Char Char Char Char Char Char Char Char Car Car Car Car"/>
    <w:basedOn w:val="Normal"/>
    <w:autoRedefine/>
    <w:rsid w:val="00D7209A"/>
    <w:pPr>
      <w:spacing w:after="160" w:line="240" w:lineRule="exact"/>
    </w:pPr>
    <w:rPr>
      <w:rFonts w:ascii="Arial" w:hAnsi="Arial"/>
      <w:szCs w:val="20"/>
      <w:lang w:val="en-US"/>
    </w:rPr>
  </w:style>
  <w:style w:type="paragraph" w:customStyle="1" w:styleId="Encabezamiento">
    <w:name w:val="Encabezamiento"/>
    <w:basedOn w:val="Normal"/>
    <w:rsid w:val="00D7209A"/>
    <w:pPr>
      <w:suppressLineNumbers/>
      <w:tabs>
        <w:tab w:val="center" w:pos="4419"/>
        <w:tab w:val="right" w:pos="8838"/>
      </w:tabs>
      <w:suppressAutoHyphens/>
    </w:pPr>
    <w:rPr>
      <w:color w:val="00000A"/>
      <w:sz w:val="20"/>
      <w:szCs w:val="20"/>
      <w:lang w:val="es-SV" w:eastAsia="zh-CN"/>
    </w:rPr>
  </w:style>
  <w:style w:type="paragraph" w:styleId="Lista">
    <w:name w:val="List"/>
    <w:basedOn w:val="Normal"/>
    <w:uiPriority w:val="99"/>
    <w:semiHidden/>
    <w:unhideWhenUsed/>
    <w:rsid w:val="00D7209A"/>
    <w:pPr>
      <w:ind w:left="283" w:hanging="283"/>
      <w:contextualSpacing/>
    </w:pPr>
  </w:style>
  <w:style w:type="paragraph" w:styleId="Descripcin">
    <w:name w:val="caption"/>
    <w:basedOn w:val="Normal"/>
    <w:next w:val="Normal"/>
    <w:uiPriority w:val="35"/>
    <w:semiHidden/>
    <w:unhideWhenUsed/>
    <w:qFormat/>
    <w:rsid w:val="00D7209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jmaldonado@ecss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cp_ugp@salud.gob.s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adb.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mailto:osmin.castillo@salud.gob.sv" TargetMode="External"/><Relationship Id="rId14" Type="http://schemas.openxmlformats.org/officeDocument/2006/relationships/hyperlink" Target="mailto:acp_ugp@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54</Pages>
  <Words>14896</Words>
  <Characters>81930</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Esmeralda Marleny León León</dc:creator>
  <cp:keywords/>
  <dc:description/>
  <cp:lastModifiedBy>Katya Veronica Molina De Rodriguez</cp:lastModifiedBy>
  <cp:revision>5</cp:revision>
  <cp:lastPrinted>2022-03-02T13:48:00Z</cp:lastPrinted>
  <dcterms:created xsi:type="dcterms:W3CDTF">2022-10-21T21:17:00Z</dcterms:created>
  <dcterms:modified xsi:type="dcterms:W3CDTF">2022-10-21T21:23:00Z</dcterms:modified>
</cp:coreProperties>
</file>