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231C44" w14:textId="77777777" w:rsidR="00162B72" w:rsidRDefault="00162B72" w:rsidP="00162B72">
      <w:pPr>
        <w:ind w:left="112"/>
        <w:rPr>
          <w:rFonts w:eastAsia="SimSun" w:cs="Mangal"/>
          <w:b/>
          <w:color w:val="0E0E0E"/>
          <w:w w:val="105"/>
        </w:rPr>
      </w:pPr>
      <w:bookmarkStart w:id="0" w:name="_Toc510778473"/>
      <w:bookmarkStart w:id="1" w:name="_Toc511984253"/>
      <w:r>
        <w:rPr>
          <w:b/>
          <w:color w:val="0E0E0E"/>
          <w:w w:val="105"/>
        </w:rPr>
        <w:t>MINISTERIO DE SALUD</w:t>
      </w:r>
    </w:p>
    <w:p w14:paraId="010059C3" w14:textId="77777777" w:rsidR="00162B72" w:rsidRDefault="00162B72" w:rsidP="00162B72">
      <w:pPr>
        <w:ind w:left="112"/>
        <w:rPr>
          <w:b/>
          <w:color w:val="0E0E0E"/>
          <w:w w:val="105"/>
        </w:rPr>
      </w:pPr>
      <w:proofErr w:type="spellStart"/>
      <w:r>
        <w:rPr>
          <w:b/>
          <w:color w:val="0E0E0E"/>
          <w:w w:val="105"/>
        </w:rPr>
        <w:t>República</w:t>
      </w:r>
      <w:proofErr w:type="spellEnd"/>
      <w:r>
        <w:rPr>
          <w:b/>
          <w:color w:val="0E0E0E"/>
          <w:w w:val="105"/>
        </w:rPr>
        <w:t xml:space="preserve"> de El Salvador, C.A.</w:t>
      </w:r>
    </w:p>
    <w:p w14:paraId="05804777" w14:textId="77777777" w:rsidR="00162B72" w:rsidRDefault="00162B72" w:rsidP="00162B72">
      <w:pPr>
        <w:spacing w:before="79"/>
        <w:ind w:left="2073" w:right="2118"/>
        <w:jc w:val="center"/>
        <w:rPr>
          <w:rFonts w:ascii="Times New Roman" w:hAnsi="Times New Roman"/>
          <w:b/>
          <w:color w:val="0E0E0E"/>
          <w:w w:val="90"/>
          <w:sz w:val="52"/>
        </w:rPr>
      </w:pPr>
    </w:p>
    <w:p w14:paraId="2542477F" w14:textId="77777777" w:rsidR="00162B72" w:rsidRDefault="00162B72" w:rsidP="00162B72">
      <w:pPr>
        <w:spacing w:before="79"/>
        <w:ind w:left="2073" w:right="2118"/>
        <w:jc w:val="center"/>
        <w:rPr>
          <w:rFonts w:ascii="Times New Roman" w:hAnsi="Times New Roman"/>
          <w:b/>
          <w:color w:val="0E0E0E"/>
          <w:w w:val="90"/>
          <w:sz w:val="52"/>
        </w:rPr>
      </w:pPr>
    </w:p>
    <w:p w14:paraId="7ABD9900" w14:textId="2D6E5745" w:rsidR="00162B72" w:rsidRDefault="00162B72" w:rsidP="00162B72">
      <w:pPr>
        <w:spacing w:before="79"/>
        <w:ind w:left="2073" w:right="2118"/>
        <w:jc w:val="center"/>
        <w:rPr>
          <w:rFonts w:ascii="Times New Roman" w:hAnsi="Times New Roman"/>
          <w:b/>
          <w:color w:val="0E0E0E"/>
          <w:w w:val="90"/>
          <w:sz w:val="52"/>
        </w:rPr>
      </w:pPr>
      <w:r>
        <w:rPr>
          <w:noProof/>
        </w:rPr>
        <w:drawing>
          <wp:anchor distT="0" distB="0" distL="0" distR="0" simplePos="0" relativeHeight="251660288" behindDoc="1" locked="0" layoutInCell="1" allowOverlap="1" wp14:anchorId="498653ED" wp14:editId="0136C69E">
            <wp:simplePos x="0" y="0"/>
            <wp:positionH relativeFrom="column">
              <wp:posOffset>3339465</wp:posOffset>
            </wp:positionH>
            <wp:positionV relativeFrom="paragraph">
              <wp:posOffset>-1347470</wp:posOffset>
            </wp:positionV>
            <wp:extent cx="2425700" cy="114300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5700" cy="1143000"/>
                    </a:xfrm>
                    <a:prstGeom prst="rect">
                      <a:avLst/>
                    </a:prstGeom>
                    <a:solidFill>
                      <a:srgbClr val="FFFFFF">
                        <a:alpha val="0"/>
                      </a:srgbClr>
                    </a:solidFill>
                  </pic:spPr>
                </pic:pic>
              </a:graphicData>
            </a:graphic>
            <wp14:sizeRelH relativeFrom="page">
              <wp14:pctWidth>0</wp14:pctWidth>
            </wp14:sizeRelH>
            <wp14:sizeRelV relativeFrom="page">
              <wp14:pctHeight>0</wp14:pctHeight>
            </wp14:sizeRelV>
          </wp:anchor>
        </w:drawing>
      </w:r>
    </w:p>
    <w:p w14:paraId="56A388F3" w14:textId="661E6A62" w:rsidR="00162B72" w:rsidRDefault="00162B72" w:rsidP="00162B72">
      <w:pPr>
        <w:spacing w:before="79"/>
        <w:ind w:left="2073" w:right="2118"/>
        <w:jc w:val="center"/>
        <w:rPr>
          <w:rFonts w:ascii="Times New Roman" w:hAnsi="Times New Roman"/>
          <w:b/>
          <w:sz w:val="52"/>
        </w:rPr>
      </w:pPr>
      <w:r>
        <w:rPr>
          <w:noProof/>
        </w:rPr>
        <mc:AlternateContent>
          <mc:Choice Requires="wps">
            <w:drawing>
              <wp:anchor distT="4294967295" distB="4294967295" distL="114299" distR="114299" simplePos="0" relativeHeight="251659264" behindDoc="0" locked="0" layoutInCell="1" allowOverlap="1" wp14:anchorId="414E97D2" wp14:editId="72168CA4">
                <wp:simplePos x="0" y="0"/>
                <wp:positionH relativeFrom="page">
                  <wp:posOffset>5116194</wp:posOffset>
                </wp:positionH>
                <wp:positionV relativeFrom="paragraph">
                  <wp:posOffset>-374016</wp:posOffset>
                </wp:positionV>
                <wp:extent cx="0" cy="0"/>
                <wp:effectExtent l="0" t="0" r="0" b="0"/>
                <wp:wrapNone/>
                <wp:docPr id="6" name="Conector recto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7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ABAA34" id="Conector recto 6" o:spid="_x0000_s1026" style="position:absolute;z-index:251659264;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text;mso-width-percent:0;mso-height-percent:0;mso-width-relative:page;mso-height-relative:page" from="402.85pt,-29.45pt" to="402.85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" strokeweight=".25472mm">
                <w10:wrap anchorx="page"/>
              </v:line>
            </w:pict>
          </mc:Fallback>
        </mc:AlternateContent>
      </w:r>
      <w:r>
        <w:rPr>
          <w:rFonts w:ascii="Times New Roman" w:hAnsi="Times New Roman"/>
          <w:b/>
          <w:color w:val="0E0E0E"/>
          <w:w w:val="90"/>
          <w:sz w:val="52"/>
        </w:rPr>
        <w:t>VERSIÓN</w:t>
      </w:r>
      <w:r>
        <w:rPr>
          <w:rFonts w:ascii="Times New Roman" w:hAnsi="Times New Roman"/>
          <w:b/>
          <w:color w:val="0E0E0E"/>
          <w:spacing w:val="-1"/>
          <w:sz w:val="52"/>
        </w:rPr>
        <w:t xml:space="preserve"> </w:t>
      </w:r>
      <w:r>
        <w:rPr>
          <w:rFonts w:ascii="Times New Roman" w:hAnsi="Times New Roman"/>
          <w:b/>
          <w:color w:val="0E0E0E"/>
          <w:spacing w:val="-2"/>
          <w:sz w:val="52"/>
        </w:rPr>
        <w:t>PÚBLICA</w:t>
      </w:r>
    </w:p>
    <w:p w14:paraId="5AC9C2BE" w14:textId="77777777" w:rsidR="00162B72" w:rsidRDefault="00162B72" w:rsidP="00162B72">
      <w:pPr>
        <w:jc w:val="both"/>
        <w:rPr>
          <w:color w:val="1C1C1C"/>
          <w:w w:val="105"/>
        </w:rPr>
      </w:pPr>
    </w:p>
    <w:p w14:paraId="0940E584" w14:textId="77777777" w:rsidR="00162B72" w:rsidRDefault="00162B72" w:rsidP="00162B72">
      <w:pPr>
        <w:jc w:val="both"/>
        <w:rPr>
          <w:color w:val="0E0E0E"/>
          <w:w w:val="105"/>
          <w:sz w:val="28"/>
          <w:szCs w:val="28"/>
        </w:rPr>
      </w:pPr>
      <w:r>
        <w:rPr>
          <w:color w:val="1C1C1C"/>
          <w:w w:val="105"/>
          <w:sz w:val="28"/>
          <w:szCs w:val="28"/>
        </w:rPr>
        <w:t>"Este</w:t>
      </w:r>
      <w:r>
        <w:rPr>
          <w:color w:val="1C1C1C"/>
          <w:spacing w:val="-27"/>
          <w:w w:val="105"/>
          <w:sz w:val="28"/>
          <w:szCs w:val="28"/>
        </w:rPr>
        <w:t xml:space="preserve"> </w:t>
      </w:r>
      <w:proofErr w:type="spellStart"/>
      <w:r>
        <w:rPr>
          <w:color w:val="0E0E0E"/>
          <w:w w:val="105"/>
          <w:sz w:val="28"/>
          <w:szCs w:val="28"/>
        </w:rPr>
        <w:t>documento</w:t>
      </w:r>
      <w:proofErr w:type="spellEnd"/>
      <w:r>
        <w:rPr>
          <w:color w:val="0E0E0E"/>
          <w:spacing w:val="-27"/>
          <w:w w:val="105"/>
          <w:sz w:val="28"/>
          <w:szCs w:val="28"/>
        </w:rPr>
        <w:t xml:space="preserve"> </w:t>
      </w:r>
      <w:r>
        <w:rPr>
          <w:color w:val="0E0E0E"/>
          <w:w w:val="105"/>
          <w:sz w:val="28"/>
          <w:szCs w:val="28"/>
        </w:rPr>
        <w:t>es</w:t>
      </w:r>
      <w:r>
        <w:rPr>
          <w:color w:val="0E0E0E"/>
          <w:spacing w:val="-27"/>
          <w:w w:val="105"/>
          <w:sz w:val="28"/>
          <w:szCs w:val="28"/>
        </w:rPr>
        <w:t xml:space="preserve"> </w:t>
      </w:r>
      <w:r>
        <w:rPr>
          <w:color w:val="0E0E0E"/>
          <w:w w:val="105"/>
          <w:sz w:val="28"/>
          <w:szCs w:val="28"/>
        </w:rPr>
        <w:t>una</w:t>
      </w:r>
      <w:r>
        <w:rPr>
          <w:color w:val="0E0E0E"/>
          <w:spacing w:val="-27"/>
          <w:w w:val="105"/>
          <w:sz w:val="28"/>
          <w:szCs w:val="28"/>
        </w:rPr>
        <w:t xml:space="preserve"> </w:t>
      </w:r>
      <w:proofErr w:type="spellStart"/>
      <w:r>
        <w:rPr>
          <w:color w:val="1C1C1C"/>
          <w:w w:val="105"/>
          <w:sz w:val="28"/>
          <w:szCs w:val="28"/>
        </w:rPr>
        <w:t>versión</w:t>
      </w:r>
      <w:proofErr w:type="spellEnd"/>
      <w:r>
        <w:rPr>
          <w:color w:val="1C1C1C"/>
          <w:spacing w:val="-27"/>
          <w:w w:val="105"/>
          <w:sz w:val="28"/>
          <w:szCs w:val="28"/>
        </w:rPr>
        <w:t xml:space="preserve"> </w:t>
      </w:r>
      <w:proofErr w:type="spellStart"/>
      <w:r>
        <w:rPr>
          <w:color w:val="0E0E0E"/>
          <w:w w:val="105"/>
          <w:sz w:val="28"/>
          <w:szCs w:val="28"/>
        </w:rPr>
        <w:t>pública</w:t>
      </w:r>
      <w:proofErr w:type="spellEnd"/>
      <w:r>
        <w:rPr>
          <w:color w:val="0E0E0E"/>
          <w:w w:val="105"/>
          <w:sz w:val="28"/>
          <w:szCs w:val="28"/>
        </w:rPr>
        <w:t>,</w:t>
      </w:r>
      <w:r>
        <w:rPr>
          <w:color w:val="0E0E0E"/>
          <w:spacing w:val="-27"/>
          <w:w w:val="105"/>
          <w:sz w:val="28"/>
          <w:szCs w:val="28"/>
        </w:rPr>
        <w:t xml:space="preserve"> </w:t>
      </w:r>
      <w:proofErr w:type="spellStart"/>
      <w:r>
        <w:rPr>
          <w:color w:val="0E0E0E"/>
          <w:w w:val="105"/>
          <w:sz w:val="28"/>
          <w:szCs w:val="28"/>
        </w:rPr>
        <w:t>en</w:t>
      </w:r>
      <w:proofErr w:type="spellEnd"/>
      <w:r>
        <w:rPr>
          <w:color w:val="0E0E0E"/>
          <w:spacing w:val="-27"/>
          <w:w w:val="105"/>
          <w:sz w:val="28"/>
          <w:szCs w:val="28"/>
        </w:rPr>
        <w:t xml:space="preserve"> </w:t>
      </w:r>
      <w:r>
        <w:rPr>
          <w:color w:val="0E0E0E"/>
          <w:w w:val="105"/>
          <w:sz w:val="28"/>
          <w:szCs w:val="28"/>
        </w:rPr>
        <w:t>el</w:t>
      </w:r>
      <w:r>
        <w:rPr>
          <w:color w:val="0E0E0E"/>
          <w:spacing w:val="-27"/>
          <w:w w:val="105"/>
          <w:sz w:val="28"/>
          <w:szCs w:val="28"/>
        </w:rPr>
        <w:t xml:space="preserve"> </w:t>
      </w:r>
      <w:proofErr w:type="spellStart"/>
      <w:r>
        <w:rPr>
          <w:color w:val="0E0E0E"/>
          <w:w w:val="105"/>
          <w:sz w:val="28"/>
          <w:szCs w:val="28"/>
        </w:rPr>
        <w:t>cual</w:t>
      </w:r>
      <w:proofErr w:type="spellEnd"/>
      <w:r>
        <w:rPr>
          <w:color w:val="0E0E0E"/>
          <w:w w:val="105"/>
          <w:sz w:val="28"/>
          <w:szCs w:val="28"/>
        </w:rPr>
        <w:t xml:space="preserve"> </w:t>
      </w:r>
      <w:proofErr w:type="spellStart"/>
      <w:r>
        <w:rPr>
          <w:color w:val="0E0E0E"/>
          <w:w w:val="105"/>
          <w:sz w:val="28"/>
          <w:szCs w:val="28"/>
        </w:rPr>
        <w:t>únicamente</w:t>
      </w:r>
      <w:proofErr w:type="spellEnd"/>
      <w:r>
        <w:rPr>
          <w:color w:val="0E0E0E"/>
          <w:w w:val="105"/>
          <w:sz w:val="28"/>
          <w:szCs w:val="28"/>
        </w:rPr>
        <w:t xml:space="preserve"> </w:t>
      </w:r>
      <w:r>
        <w:rPr>
          <w:color w:val="1C1C1C"/>
          <w:w w:val="105"/>
          <w:sz w:val="28"/>
          <w:szCs w:val="28"/>
        </w:rPr>
        <w:t xml:space="preserve">se </w:t>
      </w:r>
      <w:r>
        <w:rPr>
          <w:color w:val="0E0E0E"/>
          <w:w w:val="105"/>
          <w:sz w:val="28"/>
          <w:szCs w:val="28"/>
        </w:rPr>
        <w:t xml:space="preserve">ha </w:t>
      </w:r>
      <w:proofErr w:type="spellStart"/>
      <w:r>
        <w:rPr>
          <w:color w:val="0E0E0E"/>
          <w:w w:val="105"/>
          <w:sz w:val="28"/>
          <w:szCs w:val="28"/>
        </w:rPr>
        <w:t>omitido</w:t>
      </w:r>
      <w:proofErr w:type="spellEnd"/>
      <w:r>
        <w:rPr>
          <w:color w:val="0E0E0E"/>
          <w:w w:val="105"/>
          <w:sz w:val="28"/>
          <w:szCs w:val="28"/>
        </w:rPr>
        <w:t xml:space="preserve"> la </w:t>
      </w:r>
      <w:proofErr w:type="spellStart"/>
      <w:r>
        <w:rPr>
          <w:color w:val="0E0E0E"/>
          <w:w w:val="105"/>
          <w:sz w:val="28"/>
          <w:szCs w:val="28"/>
        </w:rPr>
        <w:t>información</w:t>
      </w:r>
      <w:proofErr w:type="spellEnd"/>
      <w:r>
        <w:rPr>
          <w:color w:val="0E0E0E"/>
          <w:w w:val="105"/>
          <w:sz w:val="28"/>
          <w:szCs w:val="28"/>
        </w:rPr>
        <w:t xml:space="preserve"> que la Ley de </w:t>
      </w:r>
      <w:proofErr w:type="spellStart"/>
      <w:r>
        <w:rPr>
          <w:color w:val="0E0E0E"/>
          <w:w w:val="105"/>
          <w:sz w:val="28"/>
          <w:szCs w:val="28"/>
        </w:rPr>
        <w:t>Acceso</w:t>
      </w:r>
      <w:proofErr w:type="spellEnd"/>
      <w:r>
        <w:rPr>
          <w:color w:val="0E0E0E"/>
          <w:w w:val="105"/>
          <w:sz w:val="28"/>
          <w:szCs w:val="28"/>
        </w:rPr>
        <w:t xml:space="preserve"> </w:t>
      </w:r>
      <w:r>
        <w:rPr>
          <w:color w:val="1C1C1C"/>
          <w:w w:val="105"/>
          <w:sz w:val="28"/>
          <w:szCs w:val="28"/>
        </w:rPr>
        <w:t xml:space="preserve">a </w:t>
      </w:r>
      <w:r>
        <w:rPr>
          <w:color w:val="0E0E0E"/>
          <w:w w:val="105"/>
          <w:sz w:val="28"/>
          <w:szCs w:val="28"/>
        </w:rPr>
        <w:t xml:space="preserve">la </w:t>
      </w:r>
      <w:proofErr w:type="spellStart"/>
      <w:r>
        <w:rPr>
          <w:color w:val="0E0E0E"/>
          <w:w w:val="105"/>
          <w:sz w:val="28"/>
          <w:szCs w:val="28"/>
        </w:rPr>
        <w:t>Información</w:t>
      </w:r>
      <w:proofErr w:type="spellEnd"/>
      <w:r>
        <w:rPr>
          <w:color w:val="0E0E0E"/>
          <w:w w:val="105"/>
          <w:sz w:val="28"/>
          <w:szCs w:val="28"/>
        </w:rPr>
        <w:t xml:space="preserve"> </w:t>
      </w:r>
      <w:proofErr w:type="spellStart"/>
      <w:r>
        <w:rPr>
          <w:color w:val="0E0E0E"/>
          <w:w w:val="105"/>
          <w:sz w:val="28"/>
          <w:szCs w:val="28"/>
        </w:rPr>
        <w:t>Pública</w:t>
      </w:r>
      <w:proofErr w:type="spellEnd"/>
      <w:r>
        <w:rPr>
          <w:color w:val="0E0E0E"/>
          <w:w w:val="105"/>
          <w:sz w:val="28"/>
          <w:szCs w:val="28"/>
        </w:rPr>
        <w:t xml:space="preserve"> </w:t>
      </w:r>
      <w:r>
        <w:rPr>
          <w:color w:val="1C1C1C"/>
          <w:w w:val="105"/>
          <w:sz w:val="28"/>
          <w:szCs w:val="28"/>
        </w:rPr>
        <w:t xml:space="preserve">(LAIP), </w:t>
      </w:r>
      <w:r>
        <w:rPr>
          <w:color w:val="0E0E0E"/>
          <w:w w:val="105"/>
          <w:sz w:val="28"/>
          <w:szCs w:val="28"/>
        </w:rPr>
        <w:t xml:space="preserve">define </w:t>
      </w:r>
      <w:proofErr w:type="spellStart"/>
      <w:r>
        <w:rPr>
          <w:color w:val="0E0E0E"/>
          <w:w w:val="105"/>
          <w:sz w:val="28"/>
          <w:szCs w:val="28"/>
        </w:rPr>
        <w:t>como</w:t>
      </w:r>
      <w:proofErr w:type="spellEnd"/>
      <w:r>
        <w:rPr>
          <w:color w:val="0E0E0E"/>
          <w:w w:val="105"/>
          <w:sz w:val="28"/>
          <w:szCs w:val="28"/>
        </w:rPr>
        <w:t xml:space="preserve"> </w:t>
      </w:r>
      <w:proofErr w:type="spellStart"/>
      <w:r>
        <w:rPr>
          <w:color w:val="0E0E0E"/>
          <w:w w:val="105"/>
          <w:sz w:val="28"/>
          <w:szCs w:val="28"/>
        </w:rPr>
        <w:t>confidencial</w:t>
      </w:r>
      <w:proofErr w:type="spellEnd"/>
      <w:r>
        <w:rPr>
          <w:color w:val="0E0E0E"/>
          <w:w w:val="105"/>
          <w:sz w:val="28"/>
          <w:szCs w:val="28"/>
        </w:rPr>
        <w:t xml:space="preserve"> entre </w:t>
      </w:r>
      <w:proofErr w:type="spellStart"/>
      <w:r>
        <w:rPr>
          <w:color w:val="1C1C1C"/>
          <w:w w:val="105"/>
          <w:sz w:val="28"/>
          <w:szCs w:val="28"/>
        </w:rPr>
        <w:t>ellos</w:t>
      </w:r>
      <w:proofErr w:type="spellEnd"/>
      <w:r>
        <w:rPr>
          <w:color w:val="1C1C1C"/>
          <w:w w:val="105"/>
          <w:sz w:val="28"/>
          <w:szCs w:val="28"/>
        </w:rPr>
        <w:t xml:space="preserve"> </w:t>
      </w:r>
      <w:r>
        <w:rPr>
          <w:color w:val="0E0E0E"/>
          <w:w w:val="105"/>
          <w:sz w:val="28"/>
          <w:szCs w:val="28"/>
        </w:rPr>
        <w:t xml:space="preserve">los </w:t>
      </w:r>
      <w:proofErr w:type="spellStart"/>
      <w:r>
        <w:rPr>
          <w:color w:val="0E0E0E"/>
          <w:w w:val="105"/>
          <w:sz w:val="28"/>
          <w:szCs w:val="28"/>
        </w:rPr>
        <w:t>datos</w:t>
      </w:r>
      <w:proofErr w:type="spellEnd"/>
      <w:r>
        <w:rPr>
          <w:color w:val="0E0E0E"/>
          <w:w w:val="105"/>
          <w:sz w:val="28"/>
          <w:szCs w:val="28"/>
        </w:rPr>
        <w:t xml:space="preserve"> </w:t>
      </w:r>
      <w:proofErr w:type="spellStart"/>
      <w:r>
        <w:rPr>
          <w:color w:val="0E0E0E"/>
          <w:w w:val="105"/>
          <w:sz w:val="28"/>
          <w:szCs w:val="28"/>
        </w:rPr>
        <w:t>personales</w:t>
      </w:r>
      <w:proofErr w:type="spellEnd"/>
      <w:r>
        <w:rPr>
          <w:color w:val="0E0E0E"/>
          <w:w w:val="105"/>
          <w:sz w:val="28"/>
          <w:szCs w:val="28"/>
        </w:rPr>
        <w:t xml:space="preserve"> de las personas </w:t>
      </w:r>
      <w:proofErr w:type="spellStart"/>
      <w:r>
        <w:rPr>
          <w:color w:val="0E0E0E"/>
          <w:w w:val="105"/>
          <w:sz w:val="28"/>
          <w:szCs w:val="28"/>
        </w:rPr>
        <w:t>firmantes</w:t>
      </w:r>
      <w:proofErr w:type="spellEnd"/>
      <w:r>
        <w:rPr>
          <w:color w:val="0E0E0E"/>
          <w:w w:val="105"/>
          <w:sz w:val="28"/>
          <w:szCs w:val="28"/>
        </w:rPr>
        <w:t>" (</w:t>
      </w:r>
      <w:proofErr w:type="spellStart"/>
      <w:r>
        <w:rPr>
          <w:color w:val="0E0E0E"/>
          <w:w w:val="105"/>
          <w:sz w:val="28"/>
          <w:szCs w:val="28"/>
        </w:rPr>
        <w:t>Artículos</w:t>
      </w:r>
      <w:proofErr w:type="spellEnd"/>
      <w:r>
        <w:rPr>
          <w:color w:val="0E0E0E"/>
          <w:w w:val="105"/>
          <w:sz w:val="28"/>
          <w:szCs w:val="28"/>
        </w:rPr>
        <w:t xml:space="preserve"> 24</w:t>
      </w:r>
      <w:r>
        <w:rPr>
          <w:color w:val="0E0E0E"/>
          <w:spacing w:val="-27"/>
          <w:w w:val="105"/>
          <w:sz w:val="28"/>
          <w:szCs w:val="28"/>
        </w:rPr>
        <w:t xml:space="preserve"> </w:t>
      </w:r>
      <w:r>
        <w:rPr>
          <w:color w:val="1C1C1C"/>
          <w:w w:val="105"/>
          <w:sz w:val="28"/>
          <w:szCs w:val="28"/>
        </w:rPr>
        <w:t>y</w:t>
      </w:r>
      <w:r>
        <w:rPr>
          <w:color w:val="1C1C1C"/>
          <w:spacing w:val="-27"/>
          <w:w w:val="105"/>
          <w:sz w:val="28"/>
          <w:szCs w:val="28"/>
        </w:rPr>
        <w:t xml:space="preserve"> </w:t>
      </w:r>
      <w:r>
        <w:rPr>
          <w:color w:val="1C1C1C"/>
          <w:w w:val="105"/>
          <w:sz w:val="28"/>
          <w:szCs w:val="28"/>
        </w:rPr>
        <w:t>30</w:t>
      </w:r>
      <w:r>
        <w:rPr>
          <w:color w:val="1C1C1C"/>
          <w:spacing w:val="-27"/>
          <w:w w:val="105"/>
          <w:sz w:val="28"/>
          <w:szCs w:val="28"/>
        </w:rPr>
        <w:t xml:space="preserve"> </w:t>
      </w:r>
      <w:r>
        <w:rPr>
          <w:color w:val="0E0E0E"/>
          <w:w w:val="105"/>
          <w:sz w:val="28"/>
          <w:szCs w:val="28"/>
        </w:rPr>
        <w:t>de</w:t>
      </w:r>
      <w:r>
        <w:rPr>
          <w:color w:val="0E0E0E"/>
          <w:spacing w:val="-27"/>
          <w:w w:val="105"/>
          <w:sz w:val="28"/>
          <w:szCs w:val="28"/>
        </w:rPr>
        <w:t xml:space="preserve"> </w:t>
      </w:r>
      <w:r>
        <w:rPr>
          <w:color w:val="0E0E0E"/>
          <w:w w:val="105"/>
          <w:sz w:val="28"/>
          <w:szCs w:val="28"/>
        </w:rPr>
        <w:t>la</w:t>
      </w:r>
      <w:r>
        <w:rPr>
          <w:color w:val="0E0E0E"/>
          <w:spacing w:val="-27"/>
          <w:w w:val="105"/>
          <w:sz w:val="28"/>
          <w:szCs w:val="28"/>
        </w:rPr>
        <w:t xml:space="preserve"> </w:t>
      </w:r>
      <w:r>
        <w:rPr>
          <w:color w:val="0E0E0E"/>
          <w:w w:val="105"/>
          <w:sz w:val="28"/>
          <w:szCs w:val="28"/>
        </w:rPr>
        <w:t>LAIP</w:t>
      </w:r>
      <w:r>
        <w:rPr>
          <w:color w:val="0E0E0E"/>
          <w:spacing w:val="-13"/>
          <w:w w:val="105"/>
          <w:sz w:val="28"/>
          <w:szCs w:val="28"/>
        </w:rPr>
        <w:t xml:space="preserve"> </w:t>
      </w:r>
      <w:r>
        <w:rPr>
          <w:color w:val="1C1C1C"/>
          <w:w w:val="105"/>
          <w:sz w:val="28"/>
          <w:szCs w:val="28"/>
        </w:rPr>
        <w:t xml:space="preserve">y </w:t>
      </w:r>
      <w:proofErr w:type="spellStart"/>
      <w:r>
        <w:rPr>
          <w:color w:val="1C1C1C"/>
          <w:w w:val="105"/>
          <w:sz w:val="28"/>
          <w:szCs w:val="28"/>
        </w:rPr>
        <w:t>artículo</w:t>
      </w:r>
      <w:proofErr w:type="spellEnd"/>
      <w:r>
        <w:rPr>
          <w:color w:val="1C1C1C"/>
          <w:spacing w:val="-4"/>
          <w:w w:val="105"/>
          <w:sz w:val="28"/>
          <w:szCs w:val="28"/>
        </w:rPr>
        <w:t xml:space="preserve"> </w:t>
      </w:r>
      <w:r>
        <w:rPr>
          <w:color w:val="0E0E0E"/>
          <w:w w:val="105"/>
          <w:sz w:val="28"/>
          <w:szCs w:val="28"/>
        </w:rPr>
        <w:t>6</w:t>
      </w:r>
      <w:r>
        <w:rPr>
          <w:color w:val="0E0E0E"/>
          <w:spacing w:val="-27"/>
          <w:w w:val="105"/>
          <w:sz w:val="28"/>
          <w:szCs w:val="28"/>
        </w:rPr>
        <w:t xml:space="preserve"> </w:t>
      </w:r>
      <w:r>
        <w:rPr>
          <w:color w:val="0E0E0E"/>
          <w:w w:val="105"/>
          <w:sz w:val="28"/>
          <w:szCs w:val="28"/>
        </w:rPr>
        <w:t>del</w:t>
      </w:r>
      <w:r>
        <w:rPr>
          <w:color w:val="0E0E0E"/>
          <w:spacing w:val="-27"/>
          <w:w w:val="105"/>
          <w:sz w:val="28"/>
          <w:szCs w:val="28"/>
        </w:rPr>
        <w:t xml:space="preserve"> </w:t>
      </w:r>
      <w:proofErr w:type="spellStart"/>
      <w:r>
        <w:rPr>
          <w:color w:val="0E0E0E"/>
          <w:w w:val="105"/>
          <w:sz w:val="28"/>
          <w:szCs w:val="28"/>
        </w:rPr>
        <w:t>lineamiento</w:t>
      </w:r>
      <w:proofErr w:type="spellEnd"/>
      <w:r>
        <w:rPr>
          <w:color w:val="0E0E0E"/>
          <w:spacing w:val="20"/>
          <w:w w:val="105"/>
          <w:sz w:val="28"/>
          <w:szCs w:val="28"/>
        </w:rPr>
        <w:t xml:space="preserve"> </w:t>
      </w:r>
      <w:proofErr w:type="gramStart"/>
      <w:r>
        <w:rPr>
          <w:color w:val="0E0E0E"/>
          <w:w w:val="105"/>
          <w:sz w:val="28"/>
          <w:szCs w:val="28"/>
        </w:rPr>
        <w:t>N.º</w:t>
      </w:r>
      <w:proofErr w:type="gramEnd"/>
      <w:r>
        <w:rPr>
          <w:color w:val="0E0E0E"/>
          <w:spacing w:val="-17"/>
          <w:w w:val="105"/>
          <w:sz w:val="28"/>
          <w:szCs w:val="28"/>
        </w:rPr>
        <w:t xml:space="preserve"> </w:t>
      </w:r>
      <w:r>
        <w:rPr>
          <w:color w:val="0E0E0E"/>
          <w:w w:val="105"/>
          <w:sz w:val="28"/>
          <w:szCs w:val="28"/>
        </w:rPr>
        <w:t xml:space="preserve">1 para </w:t>
      </w:r>
      <w:proofErr w:type="spellStart"/>
      <w:r>
        <w:rPr>
          <w:color w:val="0E0E0E"/>
          <w:w w:val="105"/>
          <w:sz w:val="28"/>
          <w:szCs w:val="28"/>
        </w:rPr>
        <w:t>publicación</w:t>
      </w:r>
      <w:proofErr w:type="spellEnd"/>
      <w:r>
        <w:rPr>
          <w:color w:val="0E0E0E"/>
          <w:w w:val="105"/>
          <w:sz w:val="28"/>
          <w:szCs w:val="28"/>
        </w:rPr>
        <w:t xml:space="preserve"> de </w:t>
      </w:r>
      <w:proofErr w:type="spellStart"/>
      <w:r>
        <w:rPr>
          <w:color w:val="0E0E0E"/>
          <w:w w:val="105"/>
          <w:sz w:val="28"/>
          <w:szCs w:val="28"/>
        </w:rPr>
        <w:t>información</w:t>
      </w:r>
      <w:proofErr w:type="spellEnd"/>
      <w:r>
        <w:rPr>
          <w:color w:val="0E0E0E"/>
          <w:w w:val="105"/>
          <w:sz w:val="28"/>
          <w:szCs w:val="28"/>
        </w:rPr>
        <w:t xml:space="preserve"> </w:t>
      </w:r>
      <w:proofErr w:type="spellStart"/>
      <w:r>
        <w:rPr>
          <w:color w:val="0E0E0E"/>
          <w:w w:val="105"/>
          <w:sz w:val="28"/>
          <w:szCs w:val="28"/>
        </w:rPr>
        <w:t>oficiosa</w:t>
      </w:r>
      <w:proofErr w:type="spellEnd"/>
      <w:r>
        <w:rPr>
          <w:color w:val="0E0E0E"/>
          <w:w w:val="105"/>
          <w:sz w:val="28"/>
          <w:szCs w:val="28"/>
        </w:rPr>
        <w:t>).</w:t>
      </w:r>
    </w:p>
    <w:p w14:paraId="19B1C169" w14:textId="77777777" w:rsidR="00162B72" w:rsidRDefault="00162B72" w:rsidP="00162B72">
      <w:pPr>
        <w:jc w:val="both"/>
        <w:rPr>
          <w:sz w:val="28"/>
          <w:szCs w:val="28"/>
        </w:rPr>
      </w:pPr>
    </w:p>
    <w:p w14:paraId="5355A56C" w14:textId="77777777" w:rsidR="00162B72" w:rsidRDefault="00162B72" w:rsidP="00162B72">
      <w:pPr>
        <w:pStyle w:val="Sinespaciado"/>
        <w:rPr>
          <w:color w:val="0E0E0E"/>
          <w:spacing w:val="-2"/>
          <w:w w:val="105"/>
          <w:sz w:val="28"/>
          <w:szCs w:val="28"/>
        </w:rPr>
      </w:pPr>
      <w:r>
        <w:rPr>
          <w:color w:val="1C1C1C"/>
          <w:w w:val="105"/>
          <w:sz w:val="28"/>
          <w:szCs w:val="28"/>
        </w:rPr>
        <w:t xml:space="preserve">"También </w:t>
      </w:r>
      <w:r>
        <w:rPr>
          <w:color w:val="0E0E0E"/>
          <w:w w:val="105"/>
          <w:sz w:val="28"/>
          <w:szCs w:val="28"/>
        </w:rPr>
        <w:t xml:space="preserve">se ha incorporado al documento la página con las firmas y </w:t>
      </w:r>
      <w:r>
        <w:rPr>
          <w:color w:val="1C1C1C"/>
          <w:w w:val="105"/>
          <w:sz w:val="28"/>
          <w:szCs w:val="28"/>
        </w:rPr>
        <w:t xml:space="preserve">sellos </w:t>
      </w:r>
      <w:r>
        <w:rPr>
          <w:color w:val="0E0E0E"/>
          <w:w w:val="105"/>
          <w:sz w:val="28"/>
          <w:szCs w:val="28"/>
        </w:rPr>
        <w:t xml:space="preserve">de las personas naturales firmantes para la legalidad </w:t>
      </w:r>
      <w:r>
        <w:rPr>
          <w:color w:val="1C1C1C"/>
          <w:w w:val="105"/>
          <w:sz w:val="28"/>
          <w:szCs w:val="28"/>
        </w:rPr>
        <w:t xml:space="preserve">el </w:t>
      </w:r>
      <w:r>
        <w:rPr>
          <w:color w:val="0E0E0E"/>
          <w:spacing w:val="-2"/>
          <w:w w:val="105"/>
          <w:sz w:val="28"/>
          <w:szCs w:val="28"/>
        </w:rPr>
        <w:t>documento"</w:t>
      </w:r>
    </w:p>
    <w:p w14:paraId="6E91D846" w14:textId="77777777" w:rsidR="00162B72" w:rsidRDefault="00162B72" w:rsidP="00915534">
      <w:pPr>
        <w:pStyle w:val="HEADER2"/>
        <w:numPr>
          <w:ilvl w:val="0"/>
          <w:numId w:val="0"/>
        </w:numPr>
        <w:spacing w:before="0" w:after="0"/>
        <w:rPr>
          <w:rFonts w:ascii="Bembo Std" w:hAnsi="Bembo Std"/>
          <w:sz w:val="22"/>
          <w:szCs w:val="22"/>
          <w:lang w:val="es-SV"/>
        </w:rPr>
        <w:sectPr w:rsidR="00162B72" w:rsidSect="00162B72">
          <w:headerReference w:type="default" r:id="rId12"/>
          <w:footerReference w:type="default" r:id="rId13"/>
          <w:pgSz w:w="12242" w:h="15842" w:code="1"/>
          <w:pgMar w:top="1440" w:right="1440" w:bottom="1440" w:left="1728" w:header="720" w:footer="720" w:gutter="0"/>
          <w:paperSrc w:first="15" w:other="15"/>
          <w:cols w:space="708"/>
          <w:titlePg/>
          <w:docGrid w:linePitch="360"/>
        </w:sectPr>
      </w:pPr>
    </w:p>
    <w:p w14:paraId="065BFEB6" w14:textId="68506078" w:rsidR="0082061B" w:rsidRPr="000F706E" w:rsidRDefault="0082061B" w:rsidP="00915534">
      <w:pPr>
        <w:pStyle w:val="HEADER2"/>
        <w:numPr>
          <w:ilvl w:val="0"/>
          <w:numId w:val="0"/>
        </w:numPr>
        <w:spacing w:before="0" w:after="0"/>
        <w:rPr>
          <w:rFonts w:ascii="Bembo Std" w:hAnsi="Bembo Std"/>
          <w:sz w:val="22"/>
          <w:szCs w:val="22"/>
          <w:lang w:val="es-SV"/>
        </w:rPr>
      </w:pPr>
      <w:r w:rsidRPr="000F706E">
        <w:rPr>
          <w:rFonts w:ascii="Bembo Std" w:hAnsi="Bembo Std"/>
          <w:sz w:val="22"/>
          <w:szCs w:val="22"/>
          <w:lang w:val="es-SV"/>
        </w:rPr>
        <w:lastRenderedPageBreak/>
        <w:t>Contrato de Servicios de Auditoría Externa</w:t>
      </w:r>
      <w:bookmarkEnd w:id="0"/>
      <w:bookmarkEnd w:id="1"/>
    </w:p>
    <w:p w14:paraId="12473DF3" w14:textId="66CD41CB" w:rsidR="0082061B" w:rsidRPr="000F706E" w:rsidRDefault="0094157A" w:rsidP="00915534">
      <w:pPr>
        <w:pStyle w:val="HEADER2"/>
        <w:numPr>
          <w:ilvl w:val="0"/>
          <w:numId w:val="0"/>
        </w:numPr>
        <w:spacing w:before="0" w:after="0"/>
        <w:ind w:left="360"/>
        <w:rPr>
          <w:rFonts w:ascii="Bembo Std" w:hAnsi="Bembo Std"/>
          <w:sz w:val="22"/>
          <w:szCs w:val="22"/>
          <w:lang w:val="es-SV"/>
        </w:rPr>
      </w:pPr>
      <w:r>
        <w:rPr>
          <w:rFonts w:ascii="Bembo Std" w:hAnsi="Bembo Std"/>
          <w:sz w:val="22"/>
          <w:szCs w:val="22"/>
          <w:lang w:val="es-SV"/>
        </w:rPr>
        <w:t>98</w:t>
      </w:r>
      <w:r w:rsidR="0082061B" w:rsidRPr="000F706E">
        <w:rPr>
          <w:rFonts w:ascii="Bembo Std" w:hAnsi="Bembo Std"/>
          <w:sz w:val="22"/>
          <w:szCs w:val="22"/>
          <w:lang w:val="es-SV"/>
        </w:rPr>
        <w:t>/202</w:t>
      </w:r>
      <w:r w:rsidR="00935CE9" w:rsidRPr="000F706E">
        <w:rPr>
          <w:rFonts w:ascii="Bembo Std" w:hAnsi="Bembo Std"/>
          <w:sz w:val="22"/>
          <w:szCs w:val="22"/>
          <w:lang w:val="es-SV"/>
        </w:rPr>
        <w:t>2</w:t>
      </w:r>
      <w:r w:rsidR="0082061B" w:rsidRPr="000F706E">
        <w:rPr>
          <w:rFonts w:ascii="Bembo Std" w:hAnsi="Bembo Std"/>
          <w:sz w:val="22"/>
          <w:szCs w:val="22"/>
          <w:lang w:val="es-SV"/>
        </w:rPr>
        <w:t xml:space="preserve"> ACP-UGP</w:t>
      </w:r>
      <w:r w:rsidR="00B5054D" w:rsidRPr="000F706E">
        <w:rPr>
          <w:rFonts w:ascii="Bembo Std" w:hAnsi="Bembo Std"/>
          <w:sz w:val="22"/>
          <w:szCs w:val="22"/>
          <w:lang w:val="es-SV"/>
        </w:rPr>
        <w:t>PI</w:t>
      </w:r>
    </w:p>
    <w:p w14:paraId="727DC2D0" w14:textId="77777777" w:rsidR="00AA1322" w:rsidRPr="000F706E" w:rsidRDefault="00AA1322" w:rsidP="005D4CF1">
      <w:pPr>
        <w:tabs>
          <w:tab w:val="left" w:pos="5760"/>
        </w:tabs>
        <w:spacing w:line="360" w:lineRule="auto"/>
        <w:ind w:right="-540"/>
        <w:rPr>
          <w:rFonts w:ascii="Bembo Std" w:hAnsi="Bembo Std" w:cs="Arial"/>
          <w:b/>
          <w:iCs/>
          <w:lang w:val="es-SV"/>
        </w:rPr>
      </w:pPr>
    </w:p>
    <w:p w14:paraId="5E5CC738" w14:textId="77777777" w:rsidR="00162B72" w:rsidRDefault="00A77FCE" w:rsidP="00915534">
      <w:pPr>
        <w:spacing w:line="360" w:lineRule="auto"/>
        <w:jc w:val="both"/>
        <w:rPr>
          <w:rFonts w:ascii="Bembo Std" w:hAnsi="Bembo Std"/>
          <w:color w:val="000000"/>
          <w:lang w:val="es-SV"/>
        </w:rPr>
      </w:pPr>
      <w:r w:rsidRPr="000F706E">
        <w:rPr>
          <w:rFonts w:ascii="Bembo Std" w:eastAsia="Times New Roman" w:hAnsi="Bembo Std" w:cs="Arial"/>
          <w:spacing w:val="-2"/>
          <w:lang w:val="es-SV"/>
        </w:rPr>
        <w:t xml:space="preserve">Este CONTRATO (en adelante, el “Contrato”) se celebra </w:t>
      </w:r>
      <w:r w:rsidR="0094157A">
        <w:rPr>
          <w:rFonts w:ascii="Bembo Std" w:eastAsia="Times New Roman" w:hAnsi="Bembo Std" w:cs="Arial"/>
          <w:spacing w:val="-2"/>
          <w:lang w:val="es-SV"/>
        </w:rPr>
        <w:t xml:space="preserve">a los </w:t>
      </w:r>
      <w:r w:rsidRPr="000F706E">
        <w:rPr>
          <w:rFonts w:ascii="Bembo Std" w:eastAsia="Times New Roman" w:hAnsi="Bembo Std" w:cs="Arial"/>
          <w:spacing w:val="-2"/>
          <w:lang w:val="es-SV"/>
        </w:rPr>
        <w:t xml:space="preserve"> </w:t>
      </w:r>
      <w:r w:rsidR="0094157A">
        <w:rPr>
          <w:rFonts w:ascii="Bembo Std" w:eastAsia="Times New Roman" w:hAnsi="Bembo Std" w:cs="Arial"/>
          <w:color w:val="0070C0"/>
          <w:spacing w:val="-2"/>
          <w:lang w:val="es-SV"/>
        </w:rPr>
        <w:t xml:space="preserve">veinte </w:t>
      </w:r>
      <w:r w:rsidRPr="000F706E">
        <w:rPr>
          <w:rFonts w:ascii="Bembo Std" w:eastAsia="Times New Roman" w:hAnsi="Bembo Std" w:cs="Arial"/>
          <w:color w:val="0070C0"/>
          <w:spacing w:val="-2"/>
          <w:lang w:val="es-SV"/>
        </w:rPr>
        <w:t>día</w:t>
      </w:r>
      <w:r w:rsidR="0094157A">
        <w:rPr>
          <w:rFonts w:ascii="Bembo Std" w:eastAsia="Times New Roman" w:hAnsi="Bembo Std" w:cs="Arial"/>
          <w:color w:val="0070C0"/>
          <w:spacing w:val="-2"/>
          <w:lang w:val="es-SV"/>
        </w:rPr>
        <w:t>s</w:t>
      </w:r>
      <w:r w:rsidRPr="000F706E">
        <w:rPr>
          <w:rFonts w:ascii="Bembo Std" w:eastAsia="Times New Roman" w:hAnsi="Bembo Std" w:cs="Arial"/>
          <w:color w:val="0070C0"/>
          <w:spacing w:val="-2"/>
          <w:lang w:val="es-SV"/>
        </w:rPr>
        <w:t xml:space="preserve"> del mes de </w:t>
      </w:r>
      <w:r w:rsidR="0094157A">
        <w:rPr>
          <w:rFonts w:ascii="Bembo Std" w:eastAsia="Times New Roman" w:hAnsi="Bembo Std" w:cs="Arial"/>
          <w:color w:val="0070C0"/>
          <w:spacing w:val="-2"/>
          <w:lang w:val="es-SV"/>
        </w:rPr>
        <w:t xml:space="preserve">mayo </w:t>
      </w:r>
      <w:r w:rsidR="00C87194" w:rsidRPr="000F706E">
        <w:rPr>
          <w:rFonts w:ascii="Bembo Std" w:eastAsia="Times New Roman" w:hAnsi="Bembo Std" w:cs="Arial"/>
          <w:color w:val="0070C0"/>
          <w:spacing w:val="-2"/>
          <w:lang w:val="es-SV"/>
        </w:rPr>
        <w:t xml:space="preserve">del año dos mil veintidós </w:t>
      </w:r>
      <w:r w:rsidRPr="000F706E">
        <w:rPr>
          <w:rFonts w:ascii="Bembo Std" w:eastAsia="Times New Roman" w:hAnsi="Bembo Std" w:cs="Arial"/>
          <w:spacing w:val="-2"/>
          <w:lang w:val="es-SV"/>
        </w:rPr>
        <w:t xml:space="preserve">entre, de una parte </w:t>
      </w:r>
      <w:r w:rsidR="007375D7" w:rsidRPr="000F706E">
        <w:rPr>
          <w:rFonts w:ascii="Bembo Std" w:hAnsi="Bembo Std"/>
          <w:b/>
          <w:color w:val="000000"/>
          <w:lang w:val="es-SV"/>
        </w:rPr>
        <w:t>BERTHA PATRICIA FIGUEROA DE QUINTEROS</w:t>
      </w:r>
      <w:r w:rsidR="007375D7" w:rsidRPr="000F706E">
        <w:rPr>
          <w:rFonts w:ascii="Bembo Std" w:hAnsi="Bembo Std"/>
          <w:color w:val="000000"/>
          <w:lang w:val="es-SV"/>
        </w:rPr>
        <w:t xml:space="preserve">, mayor de edad, </w:t>
      </w:r>
      <w:r w:rsidR="00162B72">
        <w:rPr>
          <w:rFonts w:ascii="Bembo Std" w:hAnsi="Bembo Std"/>
          <w:color w:val="000000"/>
          <w:lang w:val="es-SV"/>
        </w:rPr>
        <w:t xml:space="preserve">                              </w:t>
      </w:r>
      <w:r w:rsidR="007375D7" w:rsidRPr="000F706E">
        <w:rPr>
          <w:rFonts w:ascii="Bembo Std" w:hAnsi="Bembo Std"/>
          <w:color w:val="000000"/>
          <w:lang w:val="es-SV"/>
        </w:rPr>
        <w:t>, del domicilio de</w:t>
      </w:r>
      <w:r w:rsidR="00162B72">
        <w:rPr>
          <w:rFonts w:ascii="Bembo Std" w:hAnsi="Bembo Std"/>
          <w:color w:val="000000"/>
          <w:lang w:val="es-SV"/>
        </w:rPr>
        <w:t xml:space="preserve">                    </w:t>
      </w:r>
      <w:r w:rsidR="007375D7" w:rsidRPr="000F706E">
        <w:rPr>
          <w:rFonts w:ascii="Bembo Std" w:hAnsi="Bembo Std"/>
          <w:color w:val="000000"/>
          <w:lang w:val="es-SV"/>
        </w:rPr>
        <w:t>,</w:t>
      </w:r>
      <w:r w:rsidR="00162B72">
        <w:rPr>
          <w:rFonts w:ascii="Bembo Std" w:hAnsi="Bembo Std"/>
          <w:color w:val="000000"/>
          <w:lang w:val="es-SV"/>
        </w:rPr>
        <w:t xml:space="preserve">                                                                                     </w:t>
      </w:r>
      <w:r w:rsidR="007375D7" w:rsidRPr="000F706E">
        <w:rPr>
          <w:rFonts w:ascii="Bembo Std" w:hAnsi="Bembo Std"/>
          <w:color w:val="000000"/>
          <w:lang w:val="es-SV"/>
        </w:rPr>
        <w:t xml:space="preserve"> portadora de mi Documento Único de Identidad número:</w:t>
      </w:r>
      <w:r w:rsidR="00162B72">
        <w:rPr>
          <w:rFonts w:ascii="Bembo Std" w:hAnsi="Bembo Std"/>
          <w:color w:val="000000"/>
          <w:lang w:val="es-SV"/>
        </w:rPr>
        <w:t xml:space="preserve">                                                                                    </w:t>
      </w:r>
      <w:r w:rsidR="007375D7" w:rsidRPr="000F706E">
        <w:rPr>
          <w:rFonts w:ascii="Bembo Std" w:hAnsi="Bembo Std"/>
          <w:color w:val="000000"/>
          <w:lang w:val="es-SV"/>
        </w:rPr>
        <w:t xml:space="preserve">, con Número de Identificación Tributaria </w:t>
      </w:r>
    </w:p>
    <w:p w14:paraId="56C36924" w14:textId="77777777" w:rsidR="00162B72" w:rsidRDefault="00162B72" w:rsidP="00915534">
      <w:pPr>
        <w:spacing w:line="360" w:lineRule="auto"/>
        <w:jc w:val="both"/>
        <w:rPr>
          <w:rFonts w:ascii="Bembo Std" w:eastAsia="DejaVu Sans" w:hAnsi="Bembo Std"/>
          <w:color w:val="00000A"/>
          <w:spacing w:val="-3"/>
          <w:shd w:val="clear" w:color="auto" w:fill="FFFFFF"/>
          <w:lang w:val="es-SV" w:eastAsia="es-BO"/>
        </w:rPr>
      </w:pPr>
      <w:r>
        <w:rPr>
          <w:rFonts w:ascii="Bembo Std" w:hAnsi="Bembo Std"/>
          <w:color w:val="000000"/>
          <w:lang w:val="es-SV"/>
        </w:rPr>
        <w:t xml:space="preserve">                                                                               </w:t>
      </w:r>
      <w:r w:rsidR="007375D7" w:rsidRPr="000F706E">
        <w:rPr>
          <w:rFonts w:ascii="Bembo Std" w:hAnsi="Bembo Std"/>
          <w:color w:val="000000"/>
          <w:lang w:val="es-SV"/>
        </w:rPr>
        <w:t xml:space="preserve">, actuando en nombre y representación del Ministerio de Salud, con Número de Identificación Tributaria cero seiscientos catorce – cero diez mil ciento veintidós – cero </w:t>
      </w:r>
      <w:proofErr w:type="spellStart"/>
      <w:r w:rsidR="007375D7" w:rsidRPr="000F706E">
        <w:rPr>
          <w:rFonts w:ascii="Bembo Std" w:hAnsi="Bembo Std"/>
          <w:color w:val="000000"/>
          <w:lang w:val="es-SV"/>
        </w:rPr>
        <w:t>cero</w:t>
      </w:r>
      <w:proofErr w:type="spellEnd"/>
      <w:r w:rsidR="007375D7" w:rsidRPr="000F706E">
        <w:rPr>
          <w:rFonts w:ascii="Bembo Std" w:hAnsi="Bembo Std"/>
          <w:color w:val="000000"/>
          <w:lang w:val="es-SV"/>
        </w:rPr>
        <w:t xml:space="preserve"> tres – dos, personería que compruebo con la siguiente documentación: I) Copia Certificada del Acuerdo del Órgano Ejecutivo en el Ramo de Salud número UNO NUEVE CUATRO </w:t>
      </w:r>
      <w:proofErr w:type="spellStart"/>
      <w:r w:rsidR="007375D7" w:rsidRPr="000F706E">
        <w:rPr>
          <w:rFonts w:ascii="Bembo Std" w:hAnsi="Bembo Std"/>
          <w:color w:val="000000"/>
          <w:lang w:val="es-SV"/>
        </w:rPr>
        <w:t>CUATRO</w:t>
      </w:r>
      <w:proofErr w:type="spellEnd"/>
      <w:r w:rsidR="007375D7" w:rsidRPr="000F706E">
        <w:rPr>
          <w:rFonts w:ascii="Bembo Std" w:hAnsi="Bembo Std"/>
          <w:color w:val="000000"/>
          <w:lang w:val="es-SV"/>
        </w:rPr>
        <w:t xml:space="preserve"> BIS de fecha treinta de junio de dos mil veintiuno, extendida por la Jefa de Recursos Humanos del Ministerio de Salud, el día diecisiete de agosto de dos mil veintiuno, mediante el cual el Dr. Francisco José </w:t>
      </w:r>
      <w:proofErr w:type="spellStart"/>
      <w:r w:rsidR="007375D7" w:rsidRPr="000F706E">
        <w:rPr>
          <w:rFonts w:ascii="Bembo Std" w:hAnsi="Bembo Std"/>
          <w:color w:val="000000"/>
          <w:lang w:val="es-SV"/>
        </w:rPr>
        <w:t>Alabi</w:t>
      </w:r>
      <w:proofErr w:type="spellEnd"/>
      <w:r w:rsidR="007375D7" w:rsidRPr="000F706E">
        <w:rPr>
          <w:rFonts w:ascii="Bembo Std" w:hAnsi="Bembo Std"/>
          <w:color w:val="000000"/>
          <w:lang w:val="es-SV"/>
        </w:rPr>
        <w:t xml:space="preserve"> Montoya en su calidad de Ministro de Salud Ad-Honorem ACUERDA delegar a la doctora Bertha Patricia Figueroa de Quinteros, Jefe Unidad de Gestión de Programas y Proyectos de Inversión Ad-Honorem, como responsable de firmar Órdenes de Compra o Contratos hasta por un monto de doscientos cuarenta salarios mínimos para el sector comercio </w:t>
      </w:r>
      <w:r w:rsidR="001A6F6D" w:rsidRPr="000F706E">
        <w:rPr>
          <w:rFonts w:ascii="Bembo Std" w:hAnsi="Bembo Std"/>
          <w:color w:val="000000"/>
          <w:lang w:val="es-SV"/>
        </w:rPr>
        <w:t>para cualquier proyecto que sea incluido y sea asignado para su ejecución a la Unidad de Gestión de Programas y Proyectos de Inversión</w:t>
      </w:r>
      <w:r w:rsidR="007375D7" w:rsidRPr="000F706E">
        <w:rPr>
          <w:rFonts w:ascii="Bembo Std" w:hAnsi="Bembo Std"/>
          <w:color w:val="000000"/>
          <w:lang w:val="es-SV"/>
        </w:rPr>
        <w:t xml:space="preserve">; documentos en los que consta la calidad en la que actúa la compareciente </w:t>
      </w:r>
      <w:r w:rsidR="007375D7" w:rsidRPr="000F706E">
        <w:rPr>
          <w:rFonts w:ascii="Bembo Std" w:hAnsi="Bembo Std"/>
          <w:lang w:val="es-SV"/>
        </w:rPr>
        <w:t xml:space="preserve">los </w:t>
      </w:r>
      <w:r w:rsidR="007375D7" w:rsidRPr="000F706E">
        <w:rPr>
          <w:rFonts w:ascii="Bembo Std" w:hAnsi="Bembo Std"/>
          <w:color w:val="000000"/>
          <w:lang w:val="es-SV"/>
        </w:rPr>
        <w:t>cuales le conceden facultades para firmar Contratos como el presente</w:t>
      </w:r>
      <w:r w:rsidR="00055052" w:rsidRPr="000F706E">
        <w:rPr>
          <w:rFonts w:ascii="Bembo Std" w:hAnsi="Bembo Std" w:cs="Arial"/>
          <w:lang w:val="es-SV"/>
        </w:rPr>
        <w:t xml:space="preserve">; y que para los efectos de este Contrato me denominaré </w:t>
      </w:r>
      <w:r w:rsidR="00055052" w:rsidRPr="000F706E">
        <w:rPr>
          <w:rFonts w:ascii="Bembo Std" w:hAnsi="Bembo Std" w:cs="Arial"/>
          <w:b/>
          <w:bCs/>
          <w:i/>
          <w:iCs/>
          <w:lang w:val="es-SV"/>
        </w:rPr>
        <w:t>MINISTERIO DE SALUD</w:t>
      </w:r>
      <w:r w:rsidR="00055052" w:rsidRPr="000F706E">
        <w:rPr>
          <w:rFonts w:ascii="Bembo Std" w:hAnsi="Bembo Std" w:cs="Arial"/>
          <w:lang w:val="es-SV"/>
        </w:rPr>
        <w:t xml:space="preserve">, o simplemente </w:t>
      </w:r>
      <w:r w:rsidR="00055052" w:rsidRPr="000F706E">
        <w:rPr>
          <w:rFonts w:ascii="Bembo Std" w:hAnsi="Bembo Std" w:cs="Arial"/>
          <w:b/>
          <w:bCs/>
          <w:i/>
          <w:iCs/>
          <w:lang w:val="es-SV"/>
        </w:rPr>
        <w:t>EL MINSAL</w:t>
      </w:r>
      <w:r w:rsidR="00055052" w:rsidRPr="000F706E">
        <w:rPr>
          <w:rFonts w:ascii="Bembo Std" w:hAnsi="Bembo Std" w:cs="Arial"/>
          <w:b/>
          <w:bCs/>
          <w:spacing w:val="-3"/>
          <w:shd w:val="clear" w:color="auto" w:fill="FFFFFF"/>
          <w:lang w:val="es-SV" w:eastAsia="es-BO"/>
        </w:rPr>
        <w:t>,</w:t>
      </w:r>
      <w:bookmarkStart w:id="2" w:name="__Fieldmark__0_989013811"/>
      <w:bookmarkStart w:id="3" w:name="__Fieldmark__0_2063021757"/>
      <w:bookmarkStart w:id="4" w:name="__Fieldmark__0_429399023"/>
      <w:bookmarkStart w:id="5" w:name="__Fieldmark__0_311277126"/>
      <w:bookmarkStart w:id="6" w:name="__Fieldmark__13847_1059946977"/>
      <w:bookmarkStart w:id="7" w:name="__Fieldmark__0_1845662457"/>
      <w:r w:rsidR="00055052" w:rsidRPr="000F706E">
        <w:rPr>
          <w:rFonts w:ascii="Bembo Std" w:hAnsi="Bembo Std" w:cs="Arial"/>
          <w:b/>
          <w:bCs/>
          <w:spacing w:val="-3"/>
          <w:shd w:val="clear" w:color="auto" w:fill="FFFFFF"/>
          <w:lang w:val="es-SV" w:eastAsia="es-BO"/>
        </w:rPr>
        <w:t xml:space="preserve"> </w:t>
      </w:r>
      <w:r w:rsidR="00055052" w:rsidRPr="000F706E">
        <w:rPr>
          <w:rFonts w:ascii="Bembo Std" w:hAnsi="Bembo Std" w:cs="Arial"/>
          <w:spacing w:val="-3"/>
          <w:shd w:val="clear" w:color="auto" w:fill="FFFFFF"/>
          <w:lang w:val="es-SV" w:eastAsia="es-BO"/>
        </w:rPr>
        <w:t xml:space="preserve">o </w:t>
      </w:r>
      <w:bookmarkStart w:id="8" w:name="__Fieldmark__9485_10599469771"/>
      <w:bookmarkStart w:id="9" w:name="__Fieldmark__37_3046672191"/>
      <w:bookmarkStart w:id="10" w:name="__Fieldmark__31_9713555111"/>
      <w:bookmarkStart w:id="11" w:name="__Fieldmark__798_16929781101"/>
      <w:bookmarkStart w:id="12" w:name="__Fieldmark__10235_10599469771"/>
      <w:bookmarkEnd w:id="2"/>
      <w:bookmarkEnd w:id="3"/>
      <w:bookmarkEnd w:id="4"/>
      <w:bookmarkEnd w:id="5"/>
      <w:bookmarkEnd w:id="6"/>
      <w:bookmarkEnd w:id="7"/>
      <w:bookmarkEnd w:id="8"/>
      <w:bookmarkEnd w:id="9"/>
      <w:bookmarkEnd w:id="10"/>
      <w:bookmarkEnd w:id="11"/>
      <w:bookmarkEnd w:id="12"/>
      <w:r w:rsidR="00055052" w:rsidRPr="000F706E">
        <w:rPr>
          <w:rFonts w:ascii="Bembo Std" w:hAnsi="Bembo Std" w:cs="Arial"/>
          <w:spacing w:val="-3"/>
          <w:shd w:val="clear" w:color="auto" w:fill="FFFFFF"/>
          <w:lang w:val="es-SV" w:eastAsia="es-BO"/>
        </w:rPr>
        <w:t>“</w:t>
      </w:r>
      <w:r w:rsidR="00055052" w:rsidRPr="000F706E">
        <w:rPr>
          <w:rFonts w:ascii="Bembo Std" w:hAnsi="Bembo Std" w:cs="Arial"/>
          <w:b/>
          <w:bCs/>
          <w:spacing w:val="-3"/>
          <w:shd w:val="clear" w:color="auto" w:fill="FFFFFF"/>
          <w:lang w:val="es-SV" w:eastAsia="es-BO"/>
        </w:rPr>
        <w:t>EL CONTRATANTE”,</w:t>
      </w:r>
      <w:r w:rsidR="00055052" w:rsidRPr="000F706E">
        <w:rPr>
          <w:rFonts w:ascii="Bembo Std" w:hAnsi="Bembo Std" w:cs="Arial"/>
          <w:spacing w:val="-3"/>
          <w:shd w:val="clear" w:color="auto" w:fill="FFFFFF"/>
          <w:lang w:val="es-SV" w:eastAsia="es-BO"/>
        </w:rPr>
        <w:t xml:space="preserve"> con domicilio legal en Calle Arce No. 827, San Salvador; </w:t>
      </w:r>
      <w:r w:rsidR="00055052" w:rsidRPr="000F706E">
        <w:rPr>
          <w:rFonts w:ascii="Bembo Std" w:eastAsia="Times New Roman" w:hAnsi="Bembo Std" w:cs="Arial"/>
          <w:spacing w:val="-2"/>
          <w:lang w:val="es-SV"/>
        </w:rPr>
        <w:t>por una parte, y</w:t>
      </w:r>
      <w:r w:rsidR="00FD20A3" w:rsidRPr="000F706E">
        <w:rPr>
          <w:rFonts w:ascii="Bembo Std" w:eastAsia="Times New Roman" w:hAnsi="Bembo Std" w:cs="Arial"/>
          <w:spacing w:val="-2"/>
          <w:lang w:val="es-SV"/>
        </w:rPr>
        <w:t xml:space="preserve"> </w:t>
      </w:r>
      <w:r w:rsidR="00E10F87" w:rsidRPr="000F706E">
        <w:rPr>
          <w:rFonts w:ascii="Bembo Std" w:eastAsia="Times New Roman" w:hAnsi="Bembo Std" w:cs="Arial"/>
          <w:b/>
          <w:spacing w:val="-2"/>
          <w:lang w:val="es-SV"/>
        </w:rPr>
        <w:t>OSCAR ARMANDO URRUTIA VIANA</w:t>
      </w:r>
      <w:r w:rsidR="00AA7672" w:rsidRPr="000F706E">
        <w:rPr>
          <w:rFonts w:ascii="Bembo Std" w:eastAsia="Times New Roman" w:hAnsi="Bembo Std" w:cs="Arial"/>
          <w:b/>
          <w:spacing w:val="-2"/>
          <w:lang w:val="es-SV"/>
        </w:rPr>
        <w:t>,</w:t>
      </w:r>
      <w:r w:rsidR="004D3411" w:rsidRPr="000F706E">
        <w:rPr>
          <w:rFonts w:ascii="Bembo Std" w:eastAsia="Times New Roman" w:hAnsi="Bembo Std" w:cs="Arial"/>
          <w:spacing w:val="-2"/>
          <w:lang w:val="es-SV"/>
        </w:rPr>
        <w:t xml:space="preserve"> </w:t>
      </w:r>
      <w:r w:rsidR="004D3411" w:rsidRPr="000F706E">
        <w:rPr>
          <w:rFonts w:ascii="Bembo Std" w:eastAsia="DejaVu Sans" w:hAnsi="Bembo Std"/>
          <w:color w:val="00000A"/>
          <w:spacing w:val="-3"/>
          <w:shd w:val="clear" w:color="auto" w:fill="FFFFFF"/>
          <w:lang w:val="es-SV" w:eastAsia="es-BO"/>
        </w:rPr>
        <w:t xml:space="preserve">mayor de edad, </w:t>
      </w: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del domicilio de</w:t>
      </w: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Departamento de</w:t>
      </w: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xml:space="preserve">, portador del Documento Único de Identidad </w:t>
      </w:r>
      <w:r w:rsidR="004D3411" w:rsidRPr="000F706E">
        <w:rPr>
          <w:rFonts w:ascii="Bembo Std" w:eastAsia="DejaVu Sans" w:hAnsi="Bembo Std"/>
          <w:color w:val="00000A"/>
          <w:spacing w:val="-3"/>
          <w:shd w:val="clear" w:color="auto" w:fill="FFFFFF"/>
          <w:lang w:val="es-SV" w:eastAsia="es-BO"/>
        </w:rPr>
        <w:lastRenderedPageBreak/>
        <w:t>Número</w:t>
      </w: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b/>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xml:space="preserve">con Número de Identificación Tributaria, </w:t>
      </w:r>
    </w:p>
    <w:p w14:paraId="36C531BA" w14:textId="77777777" w:rsidR="00162B72" w:rsidRDefault="00162B72" w:rsidP="00915534">
      <w:pPr>
        <w:spacing w:line="360" w:lineRule="auto"/>
        <w:jc w:val="both"/>
        <w:rPr>
          <w:rFonts w:ascii="Bembo Std" w:eastAsia="DejaVu Sans" w:hAnsi="Bembo Std"/>
          <w:color w:val="00000A"/>
          <w:spacing w:val="-3"/>
          <w:shd w:val="clear" w:color="auto" w:fill="FFFFFF"/>
          <w:lang w:val="es-SV" w:eastAsia="es-BO"/>
        </w:rPr>
      </w:pP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xml:space="preserve">actuando en su calidad de </w:t>
      </w:r>
      <w:r w:rsidR="00E10F87" w:rsidRPr="000F706E">
        <w:rPr>
          <w:rFonts w:ascii="Bembo Std" w:eastAsia="DejaVu Sans" w:hAnsi="Bembo Std"/>
          <w:color w:val="00000A"/>
          <w:spacing w:val="-3"/>
          <w:shd w:val="clear" w:color="auto" w:fill="FFFFFF"/>
          <w:lang w:val="es-SV" w:eastAsia="es-BO"/>
        </w:rPr>
        <w:t xml:space="preserve">Administrador </w:t>
      </w:r>
      <w:proofErr w:type="spellStart"/>
      <w:r w:rsidR="00E10F87" w:rsidRPr="000F706E">
        <w:rPr>
          <w:rFonts w:ascii="Bembo Std" w:eastAsia="DejaVu Sans" w:hAnsi="Bembo Std"/>
          <w:color w:val="00000A"/>
          <w:spacing w:val="-3"/>
          <w:shd w:val="clear" w:color="auto" w:fill="FFFFFF"/>
          <w:lang w:val="es-SV" w:eastAsia="es-BO"/>
        </w:rPr>
        <w:t>Unico</w:t>
      </w:r>
      <w:proofErr w:type="spellEnd"/>
      <w:r w:rsidR="00E10F87" w:rsidRPr="000F706E">
        <w:rPr>
          <w:rFonts w:ascii="Bembo Std" w:eastAsia="DejaVu Sans" w:hAnsi="Bembo Std"/>
          <w:color w:val="00000A"/>
          <w:spacing w:val="-3"/>
          <w:shd w:val="clear" w:color="auto" w:fill="FFFFFF"/>
          <w:lang w:val="es-SV" w:eastAsia="es-BO"/>
        </w:rPr>
        <w:t xml:space="preserve"> Propietario</w:t>
      </w:r>
      <w:r w:rsidR="004D3411" w:rsidRPr="000F706E">
        <w:rPr>
          <w:rFonts w:ascii="Bembo Std" w:eastAsia="DejaVu Sans" w:hAnsi="Bembo Std"/>
          <w:color w:val="00000A"/>
          <w:spacing w:val="-3"/>
          <w:shd w:val="clear" w:color="auto" w:fill="FFFFFF"/>
          <w:lang w:val="es-SV" w:eastAsia="es-BO"/>
        </w:rPr>
        <w:t xml:space="preserve"> y Representante Legal de la Sociedad </w:t>
      </w:r>
      <w:r w:rsidR="00E10F87" w:rsidRPr="000F706E">
        <w:rPr>
          <w:rFonts w:ascii="Bembo Std" w:eastAsia="DejaVu Sans" w:hAnsi="Bembo Std"/>
          <w:b/>
          <w:color w:val="00000A"/>
          <w:spacing w:val="-3"/>
          <w:shd w:val="clear" w:color="auto" w:fill="FFFFFF"/>
          <w:lang w:val="es-SV" w:eastAsia="es-BO"/>
        </w:rPr>
        <w:t>BDO FIGUEROA JIMÉNEZ &amp; CO., SOCIEDAD ANÓNIMA</w:t>
      </w:r>
      <w:r w:rsidR="004D3411" w:rsidRPr="000F706E">
        <w:rPr>
          <w:rFonts w:ascii="Bembo Std" w:eastAsia="DejaVu Sans" w:hAnsi="Bembo Std"/>
          <w:b/>
          <w:color w:val="00000A"/>
          <w:spacing w:val="-3"/>
          <w:shd w:val="clear" w:color="auto" w:fill="FFFFFF"/>
          <w:lang w:val="es-SV" w:eastAsia="es-BO"/>
        </w:rPr>
        <w:t>,</w:t>
      </w:r>
      <w:r w:rsidR="004D3411" w:rsidRPr="000F706E">
        <w:rPr>
          <w:rFonts w:ascii="Bembo Std" w:eastAsia="DejaVu Sans" w:hAnsi="Bembo Std"/>
          <w:color w:val="00000A"/>
          <w:spacing w:val="-3"/>
          <w:shd w:val="clear" w:color="auto" w:fill="FFFFFF"/>
          <w:lang w:val="es-SV" w:eastAsia="es-BO"/>
        </w:rPr>
        <w:t xml:space="preserve"> que puede abreviarse </w:t>
      </w:r>
      <w:bookmarkStart w:id="13" w:name="_Hlk67415523"/>
      <w:r w:rsidR="00E10F87" w:rsidRPr="000F706E">
        <w:rPr>
          <w:rFonts w:ascii="Bembo Std" w:eastAsia="DejaVu Sans" w:hAnsi="Bembo Std"/>
          <w:b/>
          <w:color w:val="00000A"/>
          <w:spacing w:val="-3"/>
          <w:shd w:val="clear" w:color="auto" w:fill="FFFFFF"/>
          <w:lang w:val="es-SV" w:eastAsia="es-BO"/>
        </w:rPr>
        <w:t>BDO FIGUEROA JIMÉNEZ &amp; CO., S.A., BDO FIGUEROAJIMÉNEZ &amp; CO., S.A., BDO &amp; CO., S.A</w:t>
      </w:r>
      <w:r w:rsidR="00AA7672" w:rsidRPr="000F706E">
        <w:rPr>
          <w:rFonts w:ascii="Bembo Std" w:eastAsia="DejaVu Sans" w:hAnsi="Bembo Std"/>
          <w:b/>
          <w:color w:val="00000A"/>
          <w:spacing w:val="-3"/>
          <w:shd w:val="clear" w:color="auto" w:fill="FFFFFF"/>
          <w:lang w:val="es-SV" w:eastAsia="es-BO"/>
        </w:rPr>
        <w:t>.</w:t>
      </w:r>
      <w:r w:rsidR="00705838" w:rsidRPr="000F706E">
        <w:rPr>
          <w:rFonts w:ascii="Bembo Std" w:eastAsia="DejaVu Sans" w:hAnsi="Bembo Std"/>
          <w:b/>
          <w:color w:val="00000A"/>
          <w:spacing w:val="-3"/>
          <w:shd w:val="clear" w:color="auto" w:fill="FFFFFF"/>
          <w:lang w:val="es-SV" w:eastAsia="es-BO"/>
        </w:rPr>
        <w:t xml:space="preserve"> </w:t>
      </w:r>
      <w:r w:rsidR="00705838" w:rsidRPr="000F706E">
        <w:rPr>
          <w:rFonts w:ascii="Bembo Std" w:eastAsia="DejaVu Sans" w:hAnsi="Bembo Std"/>
          <w:color w:val="00000A"/>
          <w:spacing w:val="-3"/>
          <w:shd w:val="clear" w:color="auto" w:fill="FFFFFF"/>
          <w:lang w:val="es-SV" w:eastAsia="es-BO"/>
        </w:rPr>
        <w:t>o simplemente</w:t>
      </w:r>
      <w:r w:rsidR="00705838" w:rsidRPr="000F706E">
        <w:rPr>
          <w:rFonts w:ascii="Bembo Std" w:eastAsia="DejaVu Sans" w:hAnsi="Bembo Std"/>
          <w:b/>
          <w:color w:val="00000A"/>
          <w:spacing w:val="-3"/>
          <w:shd w:val="clear" w:color="auto" w:fill="FFFFFF"/>
          <w:lang w:val="es-SV" w:eastAsia="es-BO"/>
        </w:rPr>
        <w:t xml:space="preserve"> BDO, S.A.</w:t>
      </w:r>
      <w:proofErr w:type="gramStart"/>
      <w:r w:rsidR="00705838" w:rsidRPr="000F706E">
        <w:rPr>
          <w:rFonts w:ascii="Bembo Std" w:eastAsia="DejaVu Sans" w:hAnsi="Bembo Std"/>
          <w:b/>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xml:space="preserve"> </w:t>
      </w:r>
      <w:bookmarkEnd w:id="13"/>
      <w:r w:rsidR="004D3411" w:rsidRPr="000F706E">
        <w:rPr>
          <w:rFonts w:ascii="Bembo Std" w:eastAsia="DejaVu Sans" w:hAnsi="Bembo Std"/>
          <w:color w:val="00000A"/>
          <w:spacing w:val="-3"/>
          <w:shd w:val="clear" w:color="auto" w:fill="FFFFFF"/>
          <w:lang w:val="es-SV" w:eastAsia="es-BO"/>
        </w:rPr>
        <w:t>del</w:t>
      </w:r>
      <w:proofErr w:type="gramEnd"/>
      <w:r w:rsidR="004D3411" w:rsidRPr="000F706E">
        <w:rPr>
          <w:rFonts w:ascii="Bembo Std" w:eastAsia="DejaVu Sans" w:hAnsi="Bembo Std"/>
          <w:color w:val="00000A"/>
          <w:spacing w:val="-3"/>
          <w:shd w:val="clear" w:color="auto" w:fill="FFFFFF"/>
          <w:lang w:val="es-SV" w:eastAsia="es-BO"/>
        </w:rPr>
        <w:t xml:space="preserve"> domicilio de San Salvador, con Número de Identificación Tributaria </w:t>
      </w:r>
    </w:p>
    <w:p w14:paraId="26EEFAE4" w14:textId="287B003D" w:rsidR="00055052" w:rsidRPr="000F706E" w:rsidRDefault="00162B72" w:rsidP="00915534">
      <w:pPr>
        <w:spacing w:line="360" w:lineRule="auto"/>
        <w:jc w:val="both"/>
        <w:rPr>
          <w:rFonts w:ascii="Bembo Std" w:hAnsi="Bembo Std"/>
          <w:lang w:val="es-SV"/>
        </w:rPr>
      </w:pPr>
      <w:r>
        <w:rPr>
          <w:rFonts w:ascii="Bembo Std" w:eastAsia="DejaVu Sans" w:hAnsi="Bembo Std"/>
          <w:color w:val="00000A"/>
          <w:spacing w:val="-3"/>
          <w:shd w:val="clear" w:color="auto" w:fill="FFFFFF"/>
          <w:lang w:val="es-SV" w:eastAsia="es-BO"/>
        </w:rPr>
        <w:t xml:space="preserve">                                                                                                                      </w:t>
      </w:r>
      <w:r w:rsidR="004D3411" w:rsidRPr="000F706E">
        <w:rPr>
          <w:rFonts w:ascii="Bembo Std" w:eastAsia="DejaVu Sans" w:hAnsi="Bembo Std"/>
          <w:color w:val="00000A"/>
          <w:spacing w:val="-3"/>
          <w:shd w:val="clear" w:color="auto" w:fill="FFFFFF"/>
          <w:lang w:val="es-SV" w:eastAsia="es-BO"/>
        </w:rPr>
        <w:t>; y Numero de Registro de Contribuyente</w:t>
      </w:r>
      <w:r>
        <w:rPr>
          <w:rFonts w:ascii="Bembo Std" w:eastAsia="DejaVu Sans" w:hAnsi="Bembo Std"/>
          <w:color w:val="00000A"/>
          <w:spacing w:val="-3"/>
          <w:shd w:val="clear" w:color="auto" w:fill="FFFFFF"/>
          <w:lang w:val="es-SV" w:eastAsia="es-BO"/>
        </w:rPr>
        <w:t xml:space="preserve">                                                          </w:t>
      </w:r>
      <w:r w:rsidR="004D3411" w:rsidRPr="000F706E">
        <w:rPr>
          <w:rFonts w:ascii="Bembo Std" w:hAnsi="Bembo Std"/>
          <w:lang w:val="es-SV"/>
        </w:rPr>
        <w:t xml:space="preserve">; personería que acredito suficientemente con: a) </w:t>
      </w:r>
      <w:r w:rsidR="003574EF" w:rsidRPr="000F706E">
        <w:rPr>
          <w:rFonts w:ascii="Bembo Std" w:hAnsi="Bembo Std"/>
          <w:lang w:val="es-SV"/>
        </w:rPr>
        <w:t xml:space="preserve">Copia Certificada por Notario de </w:t>
      </w:r>
      <w:r w:rsidR="004D3411" w:rsidRPr="000F706E">
        <w:rPr>
          <w:rFonts w:ascii="Bembo Std" w:hAnsi="Bembo Std"/>
          <w:lang w:val="es-SV"/>
        </w:rPr>
        <w:t xml:space="preserve">Testimonio de Escritura Pública de Constitución de la Sociedad, otorgada en esta ciudad, a las quince horas del día </w:t>
      </w:r>
      <w:r w:rsidR="00D71A57" w:rsidRPr="000F706E">
        <w:rPr>
          <w:rFonts w:ascii="Bembo Std" w:hAnsi="Bembo Std"/>
          <w:lang w:val="es-SV"/>
        </w:rPr>
        <w:t xml:space="preserve">seis de octubre de mil novecientos sesenta y siete </w:t>
      </w:r>
      <w:r w:rsidR="004D3411" w:rsidRPr="000F706E">
        <w:rPr>
          <w:rFonts w:ascii="Bembo Std" w:hAnsi="Bembo Std"/>
          <w:lang w:val="es-SV"/>
        </w:rPr>
        <w:t xml:space="preserve">, ante los oficios del Notario Jose </w:t>
      </w:r>
      <w:r w:rsidR="00D71A57" w:rsidRPr="000F706E">
        <w:rPr>
          <w:rFonts w:ascii="Bembo Std" w:hAnsi="Bembo Std"/>
          <w:lang w:val="es-SV"/>
        </w:rPr>
        <w:t>Miguel Diaz Sol</w:t>
      </w:r>
      <w:r w:rsidR="004D3411" w:rsidRPr="000F706E">
        <w:rPr>
          <w:rFonts w:ascii="Bembo Std" w:hAnsi="Bembo Std"/>
          <w:lang w:val="es-SV"/>
        </w:rPr>
        <w:t xml:space="preserve">, </w:t>
      </w:r>
      <w:r w:rsidR="004D3411" w:rsidRPr="004A4278">
        <w:rPr>
          <w:rFonts w:ascii="Bembo Std" w:hAnsi="Bembo Std"/>
          <w:lang w:val="es-SV"/>
        </w:rPr>
        <w:t xml:space="preserve">inscrita en </w:t>
      </w:r>
      <w:r w:rsidR="00D71A57" w:rsidRPr="004A4278">
        <w:rPr>
          <w:rFonts w:ascii="Bembo Std" w:hAnsi="Bembo Std"/>
          <w:lang w:val="es-SV"/>
        </w:rPr>
        <w:t xml:space="preserve">bajo el </w:t>
      </w:r>
      <w:proofErr w:type="spellStart"/>
      <w:r w:rsidR="00D71A57" w:rsidRPr="004A4278">
        <w:rPr>
          <w:rFonts w:ascii="Bembo Std" w:hAnsi="Bembo Std"/>
          <w:lang w:val="es-SV"/>
        </w:rPr>
        <w:t>numero</w:t>
      </w:r>
      <w:proofErr w:type="spellEnd"/>
      <w:r w:rsidR="00D71A57" w:rsidRPr="004A4278">
        <w:rPr>
          <w:rFonts w:ascii="Bembo Std" w:hAnsi="Bembo Std"/>
          <w:lang w:val="es-SV"/>
        </w:rPr>
        <w:t xml:space="preserve"> CIENTO TREINTA Y CUATRO del libro TREINTA Y NUEVE en el juzgado Primero de lo Civil de San Sa</w:t>
      </w:r>
      <w:r w:rsidR="00AD592B" w:rsidRPr="004A4278">
        <w:rPr>
          <w:rFonts w:ascii="Bembo Std" w:hAnsi="Bembo Std"/>
          <w:lang w:val="es-SV"/>
        </w:rPr>
        <w:t>l</w:t>
      </w:r>
      <w:r w:rsidR="00D71A57" w:rsidRPr="004A4278">
        <w:rPr>
          <w:rFonts w:ascii="Bembo Std" w:hAnsi="Bembo Std"/>
          <w:lang w:val="es-SV"/>
        </w:rPr>
        <w:t>vador, el dieci</w:t>
      </w:r>
      <w:r w:rsidR="00AD592B" w:rsidRPr="004A4278">
        <w:rPr>
          <w:rFonts w:ascii="Bembo Std" w:hAnsi="Bembo Std"/>
          <w:lang w:val="es-SV"/>
        </w:rPr>
        <w:t>n</w:t>
      </w:r>
      <w:r w:rsidR="00D71A57" w:rsidRPr="004A4278">
        <w:rPr>
          <w:rFonts w:ascii="Bembo Std" w:hAnsi="Bembo Std"/>
          <w:lang w:val="es-SV"/>
        </w:rPr>
        <w:t>ueve de diciembre de mil novecientos sesenta y siete</w:t>
      </w:r>
      <w:r w:rsidR="004D3411" w:rsidRPr="000F706E">
        <w:rPr>
          <w:rFonts w:ascii="Bembo Std" w:hAnsi="Bembo Std"/>
          <w:lang w:val="es-SV"/>
        </w:rPr>
        <w:t xml:space="preserve">; b) </w:t>
      </w:r>
      <w:r w:rsidR="00D71A57" w:rsidRPr="000F706E">
        <w:rPr>
          <w:rFonts w:ascii="Bembo Std" w:hAnsi="Bembo Std"/>
          <w:lang w:val="es-SV"/>
        </w:rPr>
        <w:t xml:space="preserve">Copia Certificada por Notario de </w:t>
      </w:r>
      <w:r w:rsidR="004D3411" w:rsidRPr="000F706E">
        <w:rPr>
          <w:rFonts w:ascii="Bembo Std" w:hAnsi="Bembo Std"/>
          <w:lang w:val="es-SV"/>
        </w:rPr>
        <w:t xml:space="preserve">Testimonio de Escritura Pública de Modificación al Pacto social otorgada en esta ciudad, a las </w:t>
      </w:r>
      <w:r w:rsidR="00AD592B" w:rsidRPr="000F706E">
        <w:rPr>
          <w:rFonts w:ascii="Bembo Std" w:hAnsi="Bembo Std"/>
          <w:lang w:val="es-SV"/>
        </w:rPr>
        <w:t xml:space="preserve">diecisiete </w:t>
      </w:r>
      <w:r w:rsidR="004D3411" w:rsidRPr="000F706E">
        <w:rPr>
          <w:rFonts w:ascii="Bembo Std" w:hAnsi="Bembo Std"/>
          <w:lang w:val="es-SV"/>
        </w:rPr>
        <w:t xml:space="preserve">horas del día ocho </w:t>
      </w:r>
      <w:r w:rsidR="00AD592B" w:rsidRPr="000F706E">
        <w:rPr>
          <w:rFonts w:ascii="Bembo Std" w:hAnsi="Bembo Std"/>
          <w:lang w:val="es-SV"/>
        </w:rPr>
        <w:t>veintisiete de septiembre de mil novecientos setenta y cuatro</w:t>
      </w:r>
      <w:r w:rsidR="004D3411" w:rsidRPr="000F706E">
        <w:rPr>
          <w:rFonts w:ascii="Bembo Std" w:hAnsi="Bembo Std"/>
          <w:lang w:val="es-SV"/>
        </w:rPr>
        <w:t>, ante los oficios de</w:t>
      </w:r>
      <w:r w:rsidR="00AD592B" w:rsidRPr="000F706E">
        <w:rPr>
          <w:rFonts w:ascii="Bembo Std" w:hAnsi="Bembo Std"/>
          <w:lang w:val="es-SV"/>
        </w:rPr>
        <w:t xml:space="preserve">l </w:t>
      </w:r>
      <w:r w:rsidR="004D3411" w:rsidRPr="000F706E">
        <w:rPr>
          <w:rFonts w:ascii="Bembo Std" w:hAnsi="Bembo Std"/>
          <w:lang w:val="es-SV"/>
        </w:rPr>
        <w:t xml:space="preserve">Notario </w:t>
      </w:r>
      <w:r w:rsidR="00AD592B" w:rsidRPr="000F706E">
        <w:rPr>
          <w:rFonts w:ascii="Bembo Std" w:hAnsi="Bembo Std"/>
          <w:lang w:val="es-SV"/>
        </w:rPr>
        <w:t>Jose Salvador Soto</w:t>
      </w:r>
      <w:r w:rsidR="004D3411" w:rsidRPr="000F706E">
        <w:rPr>
          <w:rFonts w:ascii="Bembo Std" w:hAnsi="Bembo Std"/>
          <w:lang w:val="es-SV"/>
        </w:rPr>
        <w:t xml:space="preserve">, por aumento de capital, </w:t>
      </w:r>
      <w:proofErr w:type="spellStart"/>
      <w:r w:rsidR="00EE6E9D" w:rsidRPr="000F706E">
        <w:rPr>
          <w:rFonts w:ascii="Bembo Std" w:hAnsi="Bembo Std"/>
          <w:lang w:val="es-SV"/>
        </w:rPr>
        <w:t>ampliacion</w:t>
      </w:r>
      <w:proofErr w:type="spellEnd"/>
      <w:r w:rsidR="00EE6E9D" w:rsidRPr="000F706E">
        <w:rPr>
          <w:rFonts w:ascii="Bembo Std" w:hAnsi="Bembo Std"/>
          <w:lang w:val="es-SV"/>
        </w:rPr>
        <w:t xml:space="preserve"> del objeto, </w:t>
      </w:r>
      <w:r w:rsidR="004D3411" w:rsidRPr="000F706E">
        <w:rPr>
          <w:rFonts w:ascii="Bembo Std" w:hAnsi="Bembo Std"/>
          <w:lang w:val="es-SV"/>
        </w:rPr>
        <w:t xml:space="preserve">sustitución del texto que haga referencia a la </w:t>
      </w:r>
      <w:proofErr w:type="spellStart"/>
      <w:r w:rsidR="00EE6E9D" w:rsidRPr="000F706E">
        <w:rPr>
          <w:rFonts w:ascii="Bembo Std" w:hAnsi="Bembo Std"/>
          <w:lang w:val="es-SV"/>
        </w:rPr>
        <w:t>representacion</w:t>
      </w:r>
      <w:proofErr w:type="spellEnd"/>
      <w:r w:rsidR="00EE6E9D" w:rsidRPr="000F706E">
        <w:rPr>
          <w:rFonts w:ascii="Bembo Std" w:hAnsi="Bembo Std"/>
          <w:lang w:val="es-SV"/>
        </w:rPr>
        <w:t xml:space="preserve"> judicial y extrajudicial</w:t>
      </w:r>
      <w:r w:rsidR="004D3411" w:rsidRPr="000F706E">
        <w:rPr>
          <w:rFonts w:ascii="Bembo Std" w:hAnsi="Bembo Std"/>
          <w:lang w:val="es-SV"/>
        </w:rPr>
        <w:t xml:space="preserve">, y adecuación de las cláusulas en un documento </w:t>
      </w:r>
      <w:proofErr w:type="spellStart"/>
      <w:r w:rsidR="004D3411" w:rsidRPr="000F706E">
        <w:rPr>
          <w:rFonts w:ascii="Bembo Std" w:hAnsi="Bembo Std"/>
          <w:lang w:val="es-SV"/>
        </w:rPr>
        <w:t>intrego</w:t>
      </w:r>
      <w:proofErr w:type="spellEnd"/>
      <w:r w:rsidR="004D3411" w:rsidRPr="000F706E">
        <w:rPr>
          <w:rFonts w:ascii="Bembo Std" w:hAnsi="Bembo Std"/>
          <w:lang w:val="es-SV"/>
        </w:rPr>
        <w:t xml:space="preserve">, inscrita en el Registro de Comercio al Número </w:t>
      </w:r>
      <w:r w:rsidR="00EE6E9D" w:rsidRPr="000F706E">
        <w:rPr>
          <w:rFonts w:ascii="Bembo Std" w:hAnsi="Bembo Std"/>
          <w:lang w:val="es-SV"/>
        </w:rPr>
        <w:t>QUINCE</w:t>
      </w:r>
      <w:r w:rsidR="004D3411" w:rsidRPr="000F706E">
        <w:rPr>
          <w:rFonts w:ascii="Bembo Std" w:hAnsi="Bembo Std"/>
          <w:lang w:val="es-SV"/>
        </w:rPr>
        <w:t xml:space="preserve">  del Libro </w:t>
      </w:r>
      <w:r w:rsidR="00EE6E9D" w:rsidRPr="000F706E">
        <w:rPr>
          <w:rFonts w:ascii="Bembo Std" w:hAnsi="Bembo Std"/>
          <w:lang w:val="es-SV"/>
        </w:rPr>
        <w:t>TREINTA Y NUEVE</w:t>
      </w:r>
      <w:r w:rsidR="004D3411" w:rsidRPr="000F706E">
        <w:rPr>
          <w:rFonts w:ascii="Bembo Std" w:hAnsi="Bembo Std"/>
          <w:lang w:val="es-SV"/>
        </w:rPr>
        <w:t xml:space="preserve">, del Registro de Sociedades, el día </w:t>
      </w:r>
      <w:r w:rsidR="00EE6E9D" w:rsidRPr="000F706E">
        <w:rPr>
          <w:rFonts w:ascii="Bembo Std" w:hAnsi="Bembo Std"/>
          <w:lang w:val="es-SV"/>
        </w:rPr>
        <w:t xml:space="preserve">veintinueve de octubre de mil novecientos setenta y cuatro; c)  </w:t>
      </w:r>
      <w:bookmarkStart w:id="14" w:name="_Hlk101962025"/>
      <w:r w:rsidR="00EE6E9D" w:rsidRPr="000F706E">
        <w:rPr>
          <w:rFonts w:ascii="Bembo Std" w:hAnsi="Bembo Std"/>
          <w:lang w:val="es-SV"/>
        </w:rPr>
        <w:t xml:space="preserve">Copia Certificada por Notario de Testimonio de Escritura Pública de Modificación al Pacto social otorgada en esta ciudad, a las diecisiete horas del día ocho veintisiete de septiembre de mil novecientos setenta y cuatro, ante los oficios del Notario Jose Salvador Soto, por </w:t>
      </w:r>
      <w:r w:rsidR="00CB7174" w:rsidRPr="000F706E">
        <w:rPr>
          <w:rFonts w:ascii="Bembo Std" w:hAnsi="Bembo Std"/>
          <w:lang w:val="es-SV"/>
        </w:rPr>
        <w:t>cambio en la cl</w:t>
      </w:r>
      <w:r w:rsidR="006524CE" w:rsidRPr="000F706E">
        <w:rPr>
          <w:rFonts w:ascii="Bembo Std" w:hAnsi="Bembo Std"/>
          <w:lang w:val="es-SV"/>
        </w:rPr>
        <w:t>áu</w:t>
      </w:r>
      <w:r w:rsidR="00CB7174" w:rsidRPr="000F706E">
        <w:rPr>
          <w:rFonts w:ascii="Bembo Std" w:hAnsi="Bembo Std"/>
          <w:lang w:val="es-SV"/>
        </w:rPr>
        <w:t xml:space="preserve">sula primera, cuarta y </w:t>
      </w:r>
      <w:proofErr w:type="spellStart"/>
      <w:r w:rsidR="00CB7174" w:rsidRPr="000F706E">
        <w:rPr>
          <w:rFonts w:ascii="Bembo Std" w:hAnsi="Bembo Std"/>
          <w:lang w:val="es-SV"/>
        </w:rPr>
        <w:t>vigesima</w:t>
      </w:r>
      <w:proofErr w:type="spellEnd"/>
      <w:r w:rsidR="00CB7174" w:rsidRPr="000F706E">
        <w:rPr>
          <w:rFonts w:ascii="Bembo Std" w:hAnsi="Bembo Std"/>
          <w:lang w:val="es-SV"/>
        </w:rPr>
        <w:t xml:space="preserve"> </w:t>
      </w:r>
      <w:proofErr w:type="spellStart"/>
      <w:r w:rsidR="00CB7174" w:rsidRPr="000F706E">
        <w:rPr>
          <w:rFonts w:ascii="Bembo Std" w:hAnsi="Bembo Std"/>
          <w:lang w:val="es-SV"/>
        </w:rPr>
        <w:t>cauarta</w:t>
      </w:r>
      <w:proofErr w:type="spellEnd"/>
      <w:r w:rsidR="00CB7174" w:rsidRPr="000F706E">
        <w:rPr>
          <w:rFonts w:ascii="Bembo Std" w:hAnsi="Bembo Std"/>
          <w:lang w:val="es-SV"/>
        </w:rPr>
        <w:t xml:space="preserve"> y otras por ser su </w:t>
      </w:r>
      <w:proofErr w:type="spellStart"/>
      <w:r w:rsidR="00CB7174" w:rsidRPr="000F706E">
        <w:rPr>
          <w:rFonts w:ascii="Bembo Std" w:hAnsi="Bembo Std"/>
          <w:lang w:val="es-SV"/>
        </w:rPr>
        <w:t>concencuancia</w:t>
      </w:r>
      <w:proofErr w:type="spellEnd"/>
      <w:r w:rsidR="00CB7174" w:rsidRPr="000F706E">
        <w:rPr>
          <w:rFonts w:ascii="Bembo Std" w:hAnsi="Bembo Std"/>
          <w:lang w:val="es-SV"/>
        </w:rPr>
        <w:t xml:space="preserve">, adoptando el </w:t>
      </w:r>
      <w:proofErr w:type="spellStart"/>
      <w:r w:rsidR="00CB7174" w:rsidRPr="000F706E">
        <w:rPr>
          <w:rFonts w:ascii="Bembo Std" w:hAnsi="Bembo Std"/>
          <w:lang w:val="es-SV"/>
        </w:rPr>
        <w:t>regimen</w:t>
      </w:r>
      <w:proofErr w:type="spellEnd"/>
      <w:r w:rsidR="00CB7174" w:rsidRPr="000F706E">
        <w:rPr>
          <w:rFonts w:ascii="Bembo Std" w:hAnsi="Bembo Std"/>
          <w:lang w:val="es-SV"/>
        </w:rPr>
        <w:t xml:space="preserve"> de capital variable como consecu</w:t>
      </w:r>
      <w:r w:rsidR="006524CE" w:rsidRPr="000F706E">
        <w:rPr>
          <w:rFonts w:ascii="Bembo Std" w:hAnsi="Bembo Std"/>
          <w:lang w:val="es-SV"/>
        </w:rPr>
        <w:t>e</w:t>
      </w:r>
      <w:r w:rsidR="00CB7174" w:rsidRPr="000F706E">
        <w:rPr>
          <w:rFonts w:ascii="Bembo Std" w:hAnsi="Bembo Std"/>
          <w:lang w:val="es-SV"/>
        </w:rPr>
        <w:t>ncia la denominaci</w:t>
      </w:r>
      <w:r w:rsidR="00004208" w:rsidRPr="000F706E">
        <w:rPr>
          <w:rFonts w:ascii="Bembo Std" w:hAnsi="Bembo Std"/>
          <w:lang w:val="es-SV"/>
        </w:rPr>
        <w:t>ó</w:t>
      </w:r>
      <w:r w:rsidR="00CB7174" w:rsidRPr="000F706E">
        <w:rPr>
          <w:rFonts w:ascii="Bembo Std" w:hAnsi="Bembo Std"/>
          <w:lang w:val="es-SV"/>
        </w:rPr>
        <w:t>n de la sociedad</w:t>
      </w:r>
      <w:r w:rsidR="00EE6E9D" w:rsidRPr="000F706E">
        <w:rPr>
          <w:rFonts w:ascii="Bembo Std" w:hAnsi="Bembo Std"/>
          <w:lang w:val="es-SV"/>
        </w:rPr>
        <w:t xml:space="preserve">, y adecuación de las cláusulas en un documento </w:t>
      </w:r>
      <w:proofErr w:type="spellStart"/>
      <w:r w:rsidR="00EE6E9D" w:rsidRPr="000F706E">
        <w:rPr>
          <w:rFonts w:ascii="Bembo Std" w:hAnsi="Bembo Std"/>
          <w:lang w:val="es-SV"/>
        </w:rPr>
        <w:t>intrego</w:t>
      </w:r>
      <w:proofErr w:type="spellEnd"/>
      <w:r w:rsidR="00EE6E9D" w:rsidRPr="000F706E">
        <w:rPr>
          <w:rFonts w:ascii="Bembo Std" w:hAnsi="Bembo Std"/>
          <w:lang w:val="es-SV"/>
        </w:rPr>
        <w:t xml:space="preserve">, inscrita en el Registro de Comercio al </w:t>
      </w:r>
      <w:r w:rsidR="00EE6E9D" w:rsidRPr="000F706E">
        <w:rPr>
          <w:rFonts w:ascii="Bembo Std" w:hAnsi="Bembo Std"/>
          <w:lang w:val="es-SV"/>
        </w:rPr>
        <w:lastRenderedPageBreak/>
        <w:t xml:space="preserve">Número </w:t>
      </w:r>
      <w:r w:rsidR="00CB7174" w:rsidRPr="000F706E">
        <w:rPr>
          <w:rFonts w:ascii="Bembo Std" w:hAnsi="Bembo Std"/>
          <w:lang w:val="es-SV"/>
        </w:rPr>
        <w:t xml:space="preserve">TREINTA Y SIETE </w:t>
      </w:r>
      <w:r w:rsidR="00EE6E9D" w:rsidRPr="000F706E">
        <w:rPr>
          <w:rFonts w:ascii="Bembo Std" w:hAnsi="Bembo Std"/>
          <w:lang w:val="es-SV"/>
        </w:rPr>
        <w:t xml:space="preserve">del Libro </w:t>
      </w:r>
      <w:r w:rsidR="00CB7174" w:rsidRPr="000F706E">
        <w:rPr>
          <w:rFonts w:ascii="Bembo Std" w:hAnsi="Bembo Std"/>
          <w:lang w:val="es-SV"/>
        </w:rPr>
        <w:t>UN MIL CUATROCIENTOS CUARENTA Y TRES</w:t>
      </w:r>
      <w:r w:rsidR="00EE6E9D" w:rsidRPr="000F706E">
        <w:rPr>
          <w:rFonts w:ascii="Bembo Std" w:hAnsi="Bembo Std"/>
          <w:lang w:val="es-SV"/>
        </w:rPr>
        <w:t xml:space="preserve">, del Registro de Sociedades, el día </w:t>
      </w:r>
      <w:r w:rsidR="0065150D" w:rsidRPr="000F706E">
        <w:rPr>
          <w:rFonts w:ascii="Bembo Std" w:hAnsi="Bembo Std"/>
          <w:lang w:val="es-SV"/>
        </w:rPr>
        <w:t>dos de junio de mil novecientos noventa y nueve</w:t>
      </w:r>
      <w:bookmarkEnd w:id="14"/>
      <w:r w:rsidR="00D57E7E" w:rsidRPr="000F706E">
        <w:rPr>
          <w:rFonts w:ascii="Bembo Std" w:hAnsi="Bembo Std"/>
          <w:lang w:val="es-SV"/>
        </w:rPr>
        <w:t xml:space="preserve"> </w:t>
      </w:r>
      <w:r w:rsidR="006524CE" w:rsidRPr="000F706E">
        <w:rPr>
          <w:rFonts w:ascii="Bembo Std" w:hAnsi="Bembo Std"/>
          <w:lang w:val="es-SV"/>
        </w:rPr>
        <w:t xml:space="preserve">; </w:t>
      </w:r>
      <w:r w:rsidR="00D57E7E" w:rsidRPr="000F706E">
        <w:rPr>
          <w:rFonts w:ascii="Bembo Std" w:hAnsi="Bembo Std"/>
          <w:lang w:val="es-SV"/>
        </w:rPr>
        <w:t xml:space="preserve">d) Copia Certificada por Notario de Testimonio de Escritura Pública de Modificación al Pacto social otorgada en esta ciudad, a las </w:t>
      </w:r>
      <w:r w:rsidR="00BD45E1" w:rsidRPr="000F706E">
        <w:rPr>
          <w:rFonts w:ascii="Bembo Std" w:hAnsi="Bembo Std"/>
          <w:lang w:val="es-SV"/>
        </w:rPr>
        <w:t>nueve</w:t>
      </w:r>
      <w:r w:rsidR="00D57E7E" w:rsidRPr="000F706E">
        <w:rPr>
          <w:rFonts w:ascii="Bembo Std" w:hAnsi="Bembo Std"/>
          <w:lang w:val="es-SV"/>
        </w:rPr>
        <w:t xml:space="preserve"> horas del día </w:t>
      </w:r>
      <w:r w:rsidR="006524CE" w:rsidRPr="000F706E">
        <w:rPr>
          <w:rFonts w:ascii="Bembo Std" w:hAnsi="Bembo Std"/>
          <w:lang w:val="es-SV"/>
        </w:rPr>
        <w:t>treinta y uno de enero</w:t>
      </w:r>
      <w:r w:rsidR="00D57E7E" w:rsidRPr="000F706E">
        <w:rPr>
          <w:rFonts w:ascii="Bembo Std" w:hAnsi="Bembo Std"/>
          <w:lang w:val="es-SV"/>
        </w:rPr>
        <w:t xml:space="preserve"> de mil </w:t>
      </w:r>
      <w:r w:rsidR="006524CE" w:rsidRPr="000F706E">
        <w:rPr>
          <w:rFonts w:ascii="Bembo Std" w:hAnsi="Bembo Std"/>
          <w:lang w:val="es-SV"/>
        </w:rPr>
        <w:t>dos</w:t>
      </w:r>
      <w:r w:rsidR="00D57E7E" w:rsidRPr="000F706E">
        <w:rPr>
          <w:rFonts w:ascii="Bembo Std" w:hAnsi="Bembo Std"/>
          <w:lang w:val="es-SV"/>
        </w:rPr>
        <w:t xml:space="preserve">, ante los oficios del Notario </w:t>
      </w:r>
      <w:r w:rsidR="006524CE" w:rsidRPr="000F706E">
        <w:rPr>
          <w:rFonts w:ascii="Bembo Std" w:hAnsi="Bembo Std"/>
          <w:lang w:val="es-SV"/>
        </w:rPr>
        <w:t>Roberto Antonio Flores Sosa</w:t>
      </w:r>
      <w:r w:rsidR="00D57E7E" w:rsidRPr="000F706E">
        <w:rPr>
          <w:rFonts w:ascii="Bembo Std" w:hAnsi="Bembo Std"/>
          <w:lang w:val="es-SV"/>
        </w:rPr>
        <w:t>, por cambio en la cl</w:t>
      </w:r>
      <w:r w:rsidR="006524CE" w:rsidRPr="000F706E">
        <w:rPr>
          <w:rFonts w:ascii="Bembo Std" w:hAnsi="Bembo Std"/>
          <w:lang w:val="es-SV"/>
        </w:rPr>
        <w:t>áu</w:t>
      </w:r>
      <w:r w:rsidR="00D57E7E" w:rsidRPr="000F706E">
        <w:rPr>
          <w:rFonts w:ascii="Bembo Std" w:hAnsi="Bembo Std"/>
          <w:lang w:val="es-SV"/>
        </w:rPr>
        <w:t>sula primera</w:t>
      </w:r>
      <w:r w:rsidR="006524CE" w:rsidRPr="000F706E">
        <w:rPr>
          <w:rFonts w:ascii="Bembo Std" w:hAnsi="Bembo Std"/>
          <w:lang w:val="es-SV"/>
        </w:rPr>
        <w:t xml:space="preserve"> y quinta </w:t>
      </w:r>
      <w:r w:rsidR="00D57E7E" w:rsidRPr="000F706E">
        <w:rPr>
          <w:rFonts w:ascii="Bembo Std" w:hAnsi="Bembo Std"/>
          <w:lang w:val="es-SV"/>
        </w:rPr>
        <w:t xml:space="preserve">y otras por ser su </w:t>
      </w:r>
      <w:proofErr w:type="spellStart"/>
      <w:r w:rsidR="00D57E7E" w:rsidRPr="000F706E">
        <w:rPr>
          <w:rFonts w:ascii="Bembo Std" w:hAnsi="Bembo Std"/>
          <w:lang w:val="es-SV"/>
        </w:rPr>
        <w:t>concencu</w:t>
      </w:r>
      <w:r w:rsidR="00E941E0" w:rsidRPr="000F706E">
        <w:rPr>
          <w:rFonts w:ascii="Bembo Std" w:hAnsi="Bembo Std"/>
          <w:lang w:val="es-SV"/>
        </w:rPr>
        <w:t>e</w:t>
      </w:r>
      <w:r w:rsidR="00D57E7E" w:rsidRPr="000F706E">
        <w:rPr>
          <w:rFonts w:ascii="Bembo Std" w:hAnsi="Bembo Std"/>
          <w:lang w:val="es-SV"/>
        </w:rPr>
        <w:t>ncia</w:t>
      </w:r>
      <w:proofErr w:type="spellEnd"/>
      <w:r w:rsidR="00D57E7E" w:rsidRPr="000F706E">
        <w:rPr>
          <w:rFonts w:ascii="Bembo Std" w:hAnsi="Bembo Std"/>
          <w:lang w:val="es-SV"/>
        </w:rPr>
        <w:t xml:space="preserve">, adoptando el </w:t>
      </w:r>
      <w:proofErr w:type="spellStart"/>
      <w:r w:rsidR="00D57E7E" w:rsidRPr="000F706E">
        <w:rPr>
          <w:rFonts w:ascii="Bembo Std" w:hAnsi="Bembo Std"/>
          <w:lang w:val="es-SV"/>
        </w:rPr>
        <w:t>regimen</w:t>
      </w:r>
      <w:proofErr w:type="spellEnd"/>
      <w:r w:rsidR="00D57E7E" w:rsidRPr="000F706E">
        <w:rPr>
          <w:rFonts w:ascii="Bembo Std" w:hAnsi="Bembo Std"/>
          <w:lang w:val="es-SV"/>
        </w:rPr>
        <w:t xml:space="preserve"> de capital </w:t>
      </w:r>
      <w:r w:rsidR="00004208" w:rsidRPr="000F706E">
        <w:rPr>
          <w:rFonts w:ascii="Bembo Std" w:hAnsi="Bembo Std"/>
          <w:lang w:val="es-SV"/>
        </w:rPr>
        <w:t>social</w:t>
      </w:r>
      <w:r w:rsidR="00D57E7E" w:rsidRPr="000F706E">
        <w:rPr>
          <w:rFonts w:ascii="Bembo Std" w:hAnsi="Bembo Std"/>
          <w:lang w:val="es-SV"/>
        </w:rPr>
        <w:t xml:space="preserve"> y adecuación de las cláusulas en un documento </w:t>
      </w:r>
      <w:proofErr w:type="spellStart"/>
      <w:r w:rsidR="00D57E7E" w:rsidRPr="000F706E">
        <w:rPr>
          <w:rFonts w:ascii="Bembo Std" w:hAnsi="Bembo Std"/>
          <w:lang w:val="es-SV"/>
        </w:rPr>
        <w:t>intrego</w:t>
      </w:r>
      <w:proofErr w:type="spellEnd"/>
      <w:r w:rsidR="00D57E7E" w:rsidRPr="000F706E">
        <w:rPr>
          <w:rFonts w:ascii="Bembo Std" w:hAnsi="Bembo Std"/>
          <w:lang w:val="es-SV"/>
        </w:rPr>
        <w:t xml:space="preserve">, inscrita en el Registro de Comercio al Número </w:t>
      </w:r>
      <w:r w:rsidR="00004208" w:rsidRPr="000F706E">
        <w:rPr>
          <w:rFonts w:ascii="Bembo Std" w:hAnsi="Bembo Std"/>
          <w:lang w:val="es-SV"/>
        </w:rPr>
        <w:t>DIECISIETE</w:t>
      </w:r>
      <w:r w:rsidR="00D57E7E" w:rsidRPr="000F706E">
        <w:rPr>
          <w:rFonts w:ascii="Bembo Std" w:hAnsi="Bembo Std"/>
          <w:lang w:val="es-SV"/>
        </w:rPr>
        <w:t xml:space="preserve"> del Libro UN MIL </w:t>
      </w:r>
      <w:r w:rsidR="00004208" w:rsidRPr="000F706E">
        <w:rPr>
          <w:rFonts w:ascii="Bembo Std" w:hAnsi="Bembo Std"/>
          <w:lang w:val="es-SV"/>
        </w:rPr>
        <w:t>SEISCIENTOS OCHENTA Y TRES</w:t>
      </w:r>
      <w:r w:rsidR="00D57E7E" w:rsidRPr="000F706E">
        <w:rPr>
          <w:rFonts w:ascii="Bembo Std" w:hAnsi="Bembo Std"/>
          <w:lang w:val="es-SV"/>
        </w:rPr>
        <w:t xml:space="preserve">, del Registro de Sociedades, el día </w:t>
      </w:r>
      <w:r w:rsidR="00004208" w:rsidRPr="000F706E">
        <w:rPr>
          <w:rFonts w:ascii="Bembo Std" w:hAnsi="Bembo Std"/>
          <w:lang w:val="es-SV"/>
        </w:rPr>
        <w:t>trece de febrero de dos mil dos</w:t>
      </w:r>
      <w:r w:rsidR="006D62A7" w:rsidRPr="000F706E">
        <w:rPr>
          <w:rFonts w:ascii="Bembo Std" w:hAnsi="Bembo Std"/>
          <w:lang w:val="es-SV"/>
        </w:rPr>
        <w:t xml:space="preserve">; e) Copia Certificada por Notario de Testimonio de Escritura Pública de Modificación al Pacto social otorgada en esta ciudad, a las nueve horas del día </w:t>
      </w:r>
      <w:r w:rsidR="00E941E0" w:rsidRPr="000F706E">
        <w:rPr>
          <w:rFonts w:ascii="Bembo Std" w:hAnsi="Bembo Std"/>
          <w:lang w:val="es-SV"/>
        </w:rPr>
        <w:t>diecisiete de enero de dos mil cin</w:t>
      </w:r>
      <w:r w:rsidR="00584D72" w:rsidRPr="000F706E">
        <w:rPr>
          <w:rFonts w:ascii="Bembo Std" w:hAnsi="Bembo Std"/>
          <w:lang w:val="es-SV"/>
        </w:rPr>
        <w:t>c</w:t>
      </w:r>
      <w:r w:rsidR="00E941E0" w:rsidRPr="000F706E">
        <w:rPr>
          <w:rFonts w:ascii="Bembo Std" w:hAnsi="Bembo Std"/>
          <w:lang w:val="es-SV"/>
        </w:rPr>
        <w:t>o</w:t>
      </w:r>
      <w:r w:rsidR="006D62A7" w:rsidRPr="000F706E">
        <w:rPr>
          <w:rFonts w:ascii="Bembo Std" w:hAnsi="Bembo Std"/>
          <w:lang w:val="es-SV"/>
        </w:rPr>
        <w:t xml:space="preserve">, ante los oficios del Notario Roberto Antonio Flores Sosa, </w:t>
      </w:r>
      <w:r w:rsidR="00E941E0" w:rsidRPr="000F706E">
        <w:rPr>
          <w:rFonts w:ascii="Bembo Std" w:hAnsi="Bembo Std"/>
          <w:lang w:val="es-SV"/>
        </w:rPr>
        <w:t>por inclusión en la denominación social de las abreviaturas con las que podrá ser conocida la sociedad</w:t>
      </w:r>
      <w:r w:rsidR="006D62A7" w:rsidRPr="000F706E">
        <w:rPr>
          <w:rFonts w:ascii="Bembo Std" w:hAnsi="Bembo Std"/>
          <w:lang w:val="es-SV"/>
        </w:rPr>
        <w:t xml:space="preserve">, inscrita en el Registro de Comercio al Número </w:t>
      </w:r>
      <w:r w:rsidR="00E941E0" w:rsidRPr="000F706E">
        <w:rPr>
          <w:rFonts w:ascii="Bembo Std" w:hAnsi="Bembo Std"/>
          <w:lang w:val="es-SV"/>
        </w:rPr>
        <w:t>DIECIOCHO</w:t>
      </w:r>
      <w:r w:rsidR="006D62A7" w:rsidRPr="000F706E">
        <w:rPr>
          <w:rFonts w:ascii="Bembo Std" w:hAnsi="Bembo Std"/>
          <w:lang w:val="es-SV"/>
        </w:rPr>
        <w:t xml:space="preserve"> del Libro UN MIL </w:t>
      </w:r>
      <w:r w:rsidR="00E941E0" w:rsidRPr="000F706E">
        <w:rPr>
          <w:rFonts w:ascii="Bembo Std" w:hAnsi="Bembo Std"/>
          <w:lang w:val="es-SV"/>
        </w:rPr>
        <w:t>NOVECIENTOS NOVENTA Y CINCO</w:t>
      </w:r>
      <w:r w:rsidR="006D62A7" w:rsidRPr="000F706E">
        <w:rPr>
          <w:rFonts w:ascii="Bembo Std" w:hAnsi="Bembo Std"/>
          <w:lang w:val="es-SV"/>
        </w:rPr>
        <w:t xml:space="preserve">, del Registro de Sociedades, el día </w:t>
      </w:r>
      <w:r w:rsidR="00E941E0" w:rsidRPr="000F706E">
        <w:rPr>
          <w:rFonts w:ascii="Bembo Std" w:hAnsi="Bembo Std"/>
          <w:lang w:val="es-SV"/>
        </w:rPr>
        <w:t xml:space="preserve">veinticinco de enero de dos mil cinco; f) Copia Certificada por Notario de Testimonio de Escritura Pública de Modificación al Pacto social otorgada en esta ciudad, a las </w:t>
      </w:r>
      <w:r w:rsidR="00584D72" w:rsidRPr="000F706E">
        <w:rPr>
          <w:rFonts w:ascii="Bembo Std" w:hAnsi="Bembo Std"/>
          <w:lang w:val="es-SV"/>
        </w:rPr>
        <w:t>diez</w:t>
      </w:r>
      <w:r w:rsidR="00E941E0" w:rsidRPr="000F706E">
        <w:rPr>
          <w:rFonts w:ascii="Bembo Std" w:hAnsi="Bembo Std"/>
          <w:lang w:val="es-SV"/>
        </w:rPr>
        <w:t xml:space="preserve"> horas del día </w:t>
      </w:r>
      <w:r w:rsidR="00584D72" w:rsidRPr="000F706E">
        <w:rPr>
          <w:rFonts w:ascii="Bembo Std" w:hAnsi="Bembo Std"/>
          <w:lang w:val="es-SV"/>
        </w:rPr>
        <w:t>cinco de diciembre de dos mil cinco</w:t>
      </w:r>
      <w:r w:rsidR="00E941E0" w:rsidRPr="000F706E">
        <w:rPr>
          <w:rFonts w:ascii="Bembo Std" w:hAnsi="Bembo Std"/>
          <w:lang w:val="es-SV"/>
        </w:rPr>
        <w:t xml:space="preserve">, ante los oficios del Notario </w:t>
      </w:r>
      <w:r w:rsidR="00584D72" w:rsidRPr="000F706E">
        <w:rPr>
          <w:rFonts w:ascii="Bembo Std" w:hAnsi="Bembo Std"/>
          <w:lang w:val="es-SV"/>
        </w:rPr>
        <w:t xml:space="preserve">Jaime Arrieta </w:t>
      </w:r>
      <w:proofErr w:type="spellStart"/>
      <w:r w:rsidR="00584D72" w:rsidRPr="000F706E">
        <w:rPr>
          <w:rFonts w:ascii="Bembo Std" w:hAnsi="Bembo Std"/>
          <w:lang w:val="es-SV"/>
        </w:rPr>
        <w:t>Galvez</w:t>
      </w:r>
      <w:proofErr w:type="spellEnd"/>
      <w:r w:rsidR="00E941E0" w:rsidRPr="000F706E">
        <w:rPr>
          <w:rFonts w:ascii="Bembo Std" w:hAnsi="Bembo Std"/>
          <w:lang w:val="es-SV"/>
        </w:rPr>
        <w:t xml:space="preserve">, </w:t>
      </w:r>
      <w:proofErr w:type="spellStart"/>
      <w:r w:rsidR="00442C8E" w:rsidRPr="000F706E">
        <w:rPr>
          <w:rFonts w:ascii="Bembo Std" w:hAnsi="Bembo Std"/>
          <w:lang w:val="es-SV"/>
        </w:rPr>
        <w:t>modificacion</w:t>
      </w:r>
      <w:proofErr w:type="spellEnd"/>
      <w:r w:rsidR="00442C8E" w:rsidRPr="000F706E">
        <w:rPr>
          <w:rFonts w:ascii="Bembo Std" w:hAnsi="Bembo Std"/>
          <w:lang w:val="es-SV"/>
        </w:rPr>
        <w:t xml:space="preserve"> en la cl</w:t>
      </w:r>
      <w:r w:rsidR="0078388B" w:rsidRPr="000F706E">
        <w:rPr>
          <w:rFonts w:ascii="Bembo Std" w:hAnsi="Bembo Std"/>
          <w:lang w:val="es-SV"/>
        </w:rPr>
        <w:t>áusula</w:t>
      </w:r>
      <w:r w:rsidR="00442C8E" w:rsidRPr="000F706E">
        <w:rPr>
          <w:rFonts w:ascii="Bembo Std" w:hAnsi="Bembo Std"/>
          <w:lang w:val="es-SV"/>
        </w:rPr>
        <w:t xml:space="preserve"> tercera, finalidad, cl</w:t>
      </w:r>
      <w:r w:rsidR="0078388B" w:rsidRPr="000F706E">
        <w:rPr>
          <w:rFonts w:ascii="Bembo Std" w:hAnsi="Bembo Std"/>
          <w:lang w:val="es-SV"/>
        </w:rPr>
        <w:t>á</w:t>
      </w:r>
      <w:r w:rsidR="00442C8E" w:rsidRPr="000F706E">
        <w:rPr>
          <w:rFonts w:ascii="Bembo Std" w:hAnsi="Bembo Std"/>
          <w:lang w:val="es-SV"/>
        </w:rPr>
        <w:t>usula d</w:t>
      </w:r>
      <w:r w:rsidR="0078388B" w:rsidRPr="000F706E">
        <w:rPr>
          <w:rFonts w:ascii="Bembo Std" w:hAnsi="Bembo Std"/>
          <w:lang w:val="es-SV"/>
        </w:rPr>
        <w:t>é</w:t>
      </w:r>
      <w:r w:rsidR="00442C8E" w:rsidRPr="000F706E">
        <w:rPr>
          <w:rFonts w:ascii="Bembo Std" w:hAnsi="Bembo Std"/>
          <w:lang w:val="es-SV"/>
        </w:rPr>
        <w:t>cima</w:t>
      </w:r>
      <w:r w:rsidR="0078388B" w:rsidRPr="000F706E">
        <w:rPr>
          <w:rFonts w:ascii="Bembo Std" w:hAnsi="Bembo Std"/>
          <w:lang w:val="es-SV"/>
        </w:rPr>
        <w:t>,</w:t>
      </w:r>
      <w:r w:rsidR="00442C8E" w:rsidRPr="000F706E">
        <w:rPr>
          <w:rFonts w:ascii="Bembo Std" w:hAnsi="Bembo Std"/>
          <w:lang w:val="es-SV"/>
        </w:rPr>
        <w:t xml:space="preserve"> administración de la sociedad y cl</w:t>
      </w:r>
      <w:r w:rsidR="0078388B" w:rsidRPr="000F706E">
        <w:rPr>
          <w:rFonts w:ascii="Bembo Std" w:hAnsi="Bembo Std"/>
          <w:lang w:val="es-SV"/>
        </w:rPr>
        <w:t>á</w:t>
      </w:r>
      <w:r w:rsidR="00442C8E" w:rsidRPr="000F706E">
        <w:rPr>
          <w:rFonts w:ascii="Bembo Std" w:hAnsi="Bembo Std"/>
          <w:lang w:val="es-SV"/>
        </w:rPr>
        <w:t>usula decima tercera representación legal</w:t>
      </w:r>
      <w:r w:rsidR="00E941E0" w:rsidRPr="000F706E">
        <w:rPr>
          <w:rFonts w:ascii="Bembo Std" w:hAnsi="Bembo Std"/>
          <w:lang w:val="es-SV"/>
        </w:rPr>
        <w:t>,</w:t>
      </w:r>
      <w:r w:rsidR="00442C8E" w:rsidRPr="000F706E">
        <w:rPr>
          <w:rFonts w:ascii="Bembo Std" w:hAnsi="Bembo Std"/>
          <w:lang w:val="es-SV"/>
        </w:rPr>
        <w:t xml:space="preserve"> reuniendo en un solo instrumento todas las </w:t>
      </w:r>
      <w:proofErr w:type="spellStart"/>
      <w:r w:rsidR="00442C8E" w:rsidRPr="000F706E">
        <w:rPr>
          <w:rFonts w:ascii="Bembo Std" w:hAnsi="Bembo Std"/>
          <w:lang w:val="es-SV"/>
        </w:rPr>
        <w:t>clausulas</w:t>
      </w:r>
      <w:proofErr w:type="spellEnd"/>
      <w:r w:rsidR="00442C8E" w:rsidRPr="000F706E">
        <w:rPr>
          <w:rFonts w:ascii="Bembo Std" w:hAnsi="Bembo Std"/>
          <w:lang w:val="es-SV"/>
        </w:rPr>
        <w:t xml:space="preserve"> del pacto social; </w:t>
      </w:r>
      <w:r w:rsidR="00AB35A9" w:rsidRPr="000F706E">
        <w:rPr>
          <w:rFonts w:ascii="Bembo Std" w:hAnsi="Bembo Std"/>
          <w:lang w:val="es-SV"/>
        </w:rPr>
        <w:t xml:space="preserve">g) </w:t>
      </w:r>
      <w:r w:rsidR="0078388B" w:rsidRPr="000F706E">
        <w:rPr>
          <w:rFonts w:ascii="Bembo Std" w:hAnsi="Bembo Std"/>
          <w:lang w:val="es-SV"/>
        </w:rPr>
        <w:t xml:space="preserve">Copia Certificada por Notario de Testimonio de Escritura Pública de Modificación al Pacto social otorgada en esta ciudad, a las </w:t>
      </w:r>
      <w:proofErr w:type="spellStart"/>
      <w:r w:rsidR="0078388B" w:rsidRPr="000F706E">
        <w:rPr>
          <w:rFonts w:ascii="Bembo Std" w:hAnsi="Bembo Std"/>
          <w:lang w:val="es-SV"/>
        </w:rPr>
        <w:t>diecisesi</w:t>
      </w:r>
      <w:proofErr w:type="spellEnd"/>
      <w:r w:rsidR="0078388B" w:rsidRPr="000F706E">
        <w:rPr>
          <w:rFonts w:ascii="Bembo Std" w:hAnsi="Bembo Std"/>
          <w:lang w:val="es-SV"/>
        </w:rPr>
        <w:t xml:space="preserve"> horas y treinta minutos del día ocho de junio de dos mil cinco, ante los oficios del Notario Jaime Arrieta </w:t>
      </w:r>
      <w:proofErr w:type="spellStart"/>
      <w:r w:rsidR="0078388B" w:rsidRPr="000F706E">
        <w:rPr>
          <w:rFonts w:ascii="Bembo Std" w:hAnsi="Bembo Std"/>
          <w:lang w:val="es-SV"/>
        </w:rPr>
        <w:t>Galvez</w:t>
      </w:r>
      <w:proofErr w:type="spellEnd"/>
      <w:r w:rsidR="0078388B" w:rsidRPr="000F706E">
        <w:rPr>
          <w:rFonts w:ascii="Bembo Std" w:hAnsi="Bembo Std"/>
          <w:lang w:val="es-SV"/>
        </w:rPr>
        <w:t xml:space="preserve">, modificando la denominación de la sociedad e incorporación en un texto </w:t>
      </w:r>
      <w:proofErr w:type="spellStart"/>
      <w:r w:rsidR="0078388B" w:rsidRPr="000F706E">
        <w:rPr>
          <w:rFonts w:ascii="Bembo Std" w:hAnsi="Bembo Std"/>
          <w:lang w:val="es-SV"/>
        </w:rPr>
        <w:t>integro</w:t>
      </w:r>
      <w:proofErr w:type="spellEnd"/>
      <w:r w:rsidR="0078388B" w:rsidRPr="000F706E">
        <w:rPr>
          <w:rFonts w:ascii="Bembo Std" w:hAnsi="Bembo Std"/>
          <w:lang w:val="es-SV"/>
        </w:rPr>
        <w:t xml:space="preserve"> el pacto social, inscrita en el Registro de Comercio al Número VEINTITRES del Libro DOS MIL CUARENTA Y TRES, del Registro de Sociedades, el día uno de julio de dos mil cinco; h) </w:t>
      </w:r>
      <w:r w:rsidR="00AB35A9" w:rsidRPr="000F706E">
        <w:rPr>
          <w:rFonts w:ascii="Bembo Std" w:hAnsi="Bembo Std"/>
          <w:lang w:val="es-SV"/>
        </w:rPr>
        <w:t xml:space="preserve">Copia Certificada por Notario de Testimonio de Escritura Pública de Modificación al Pacto social otorgada en esta ciudad, a las quince horas del día </w:t>
      </w:r>
      <w:r w:rsidR="00AB35A9" w:rsidRPr="000F706E">
        <w:rPr>
          <w:rFonts w:ascii="Bembo Std" w:hAnsi="Bembo Std"/>
          <w:lang w:val="es-SV"/>
        </w:rPr>
        <w:lastRenderedPageBreak/>
        <w:t xml:space="preserve">veinte de enero de dos mil catorce, ante los oficios del Notario Jaime Arrieta </w:t>
      </w:r>
      <w:proofErr w:type="spellStart"/>
      <w:r w:rsidR="00AB35A9" w:rsidRPr="000F706E">
        <w:rPr>
          <w:rFonts w:ascii="Bembo Std" w:hAnsi="Bembo Std"/>
          <w:lang w:val="es-SV"/>
        </w:rPr>
        <w:t>Galvez</w:t>
      </w:r>
      <w:proofErr w:type="spellEnd"/>
      <w:r w:rsidR="00AB35A9" w:rsidRPr="000F706E">
        <w:rPr>
          <w:rFonts w:ascii="Bembo Std" w:hAnsi="Bembo Std"/>
          <w:lang w:val="es-SV"/>
        </w:rPr>
        <w:t xml:space="preserve">, modificando la denominación de la sociedad , </w:t>
      </w:r>
      <w:r w:rsidR="00E941E0" w:rsidRPr="000F706E">
        <w:rPr>
          <w:rFonts w:ascii="Bembo Std" w:hAnsi="Bembo Std"/>
          <w:lang w:val="es-SV"/>
        </w:rPr>
        <w:t xml:space="preserve">inscrita en el Registro de Comercio al Número </w:t>
      </w:r>
      <w:r w:rsidR="00AB35A9" w:rsidRPr="000F706E">
        <w:rPr>
          <w:rFonts w:ascii="Bembo Std" w:hAnsi="Bembo Std"/>
          <w:lang w:val="es-SV"/>
        </w:rPr>
        <w:t>SESENTA Y NUEVE</w:t>
      </w:r>
      <w:r w:rsidR="00E941E0" w:rsidRPr="000F706E">
        <w:rPr>
          <w:rFonts w:ascii="Bembo Std" w:hAnsi="Bembo Std"/>
          <w:lang w:val="es-SV"/>
        </w:rPr>
        <w:t xml:space="preserve"> del Libro </w:t>
      </w:r>
      <w:r w:rsidR="00AB35A9" w:rsidRPr="000F706E">
        <w:rPr>
          <w:rFonts w:ascii="Bembo Std" w:hAnsi="Bembo Std"/>
          <w:lang w:val="es-SV"/>
        </w:rPr>
        <w:t>TRES MIL DOSCIENTOS DIECINUEVE</w:t>
      </w:r>
      <w:r w:rsidR="00E941E0" w:rsidRPr="000F706E">
        <w:rPr>
          <w:rFonts w:ascii="Bembo Std" w:hAnsi="Bembo Std"/>
          <w:lang w:val="es-SV"/>
        </w:rPr>
        <w:t xml:space="preserve">, del Registro de Sociedades, el día </w:t>
      </w:r>
      <w:r w:rsidR="00AB35A9" w:rsidRPr="000F706E">
        <w:rPr>
          <w:rFonts w:ascii="Bembo Std" w:hAnsi="Bembo Std"/>
          <w:lang w:val="es-SV"/>
        </w:rPr>
        <w:t>veinticuatro de febrero de dos mil catorce</w:t>
      </w:r>
      <w:r w:rsidR="0078388B" w:rsidRPr="000F706E">
        <w:rPr>
          <w:rFonts w:ascii="Bembo Std" w:hAnsi="Bembo Std"/>
          <w:lang w:val="es-SV"/>
        </w:rPr>
        <w:t xml:space="preserve">; y i) Credencial de Elección de Administrador Único Propietario y Suplente, extendida por el  Ana Margarita Mayorga de Figueroa, el día veintisiete de octubre dos mil veinte, en la que consta que se le eligió como Administrador Único Propietario de la Sociedad, para el período de siete años contados a partir de la </w:t>
      </w:r>
      <w:proofErr w:type="spellStart"/>
      <w:r w:rsidR="0078388B" w:rsidRPr="000F706E">
        <w:rPr>
          <w:rFonts w:ascii="Bembo Std" w:hAnsi="Bembo Std"/>
          <w:lang w:val="es-SV"/>
        </w:rPr>
        <w:t>inscripcion</w:t>
      </w:r>
      <w:proofErr w:type="spellEnd"/>
      <w:r w:rsidR="0078388B" w:rsidRPr="000F706E">
        <w:rPr>
          <w:rFonts w:ascii="Bembo Std" w:hAnsi="Bembo Std"/>
          <w:lang w:val="es-SV"/>
        </w:rPr>
        <w:t xml:space="preserve"> de la credencial; inscrita en el Registro de Comercio al Número CINCO del Libro CUATRO MIL DOSCIENTOS SETENTA Y DOS del Registro de Sociedades, el día treinta de octubre de dos mil veinte.</w:t>
      </w:r>
      <w:r w:rsidR="006D62A7" w:rsidRPr="000F706E">
        <w:rPr>
          <w:rFonts w:ascii="Bembo Std" w:hAnsi="Bembo Std"/>
          <w:lang w:val="es-SV"/>
        </w:rPr>
        <w:t xml:space="preserve"> </w:t>
      </w:r>
      <w:r w:rsidR="00920C6C" w:rsidRPr="000F706E">
        <w:rPr>
          <w:rFonts w:ascii="Bembo Std" w:eastAsia="DejaVu Sans" w:hAnsi="Bembo Std"/>
          <w:color w:val="00000A"/>
          <w:spacing w:val="-3"/>
          <w:shd w:val="clear" w:color="auto" w:fill="FFFFFF"/>
          <w:lang w:val="es-SV" w:eastAsia="es-BO"/>
        </w:rPr>
        <w:t xml:space="preserve">En consecuencia, el compareciente se encuentra facultado para suscribir actos como el presente, </w:t>
      </w:r>
      <w:r w:rsidR="00055052" w:rsidRPr="000F706E">
        <w:rPr>
          <w:rFonts w:ascii="Bembo Std" w:eastAsia="Times New Roman" w:hAnsi="Bembo Std" w:cs="Arial"/>
          <w:spacing w:val="-2"/>
          <w:lang w:val="es-SV"/>
        </w:rPr>
        <w:t>en lo sucesivo denominada “El Auditor”,</w:t>
      </w:r>
      <w:r w:rsidR="00055052" w:rsidRPr="000F706E">
        <w:rPr>
          <w:rFonts w:ascii="Bembo Std" w:hAnsi="Bembo Std" w:cs="Arial"/>
          <w:lang w:val="es-SV"/>
        </w:rPr>
        <w:t xml:space="preserve"> </w:t>
      </w:r>
      <w:r w:rsidR="00055052" w:rsidRPr="000F706E">
        <w:rPr>
          <w:rFonts w:ascii="Bembo Std" w:eastAsia="Times New Roman" w:hAnsi="Bembo Std" w:cs="Arial"/>
          <w:spacing w:val="-2"/>
          <w:lang w:val="es-SV"/>
        </w:rPr>
        <w:t>“EL CONSULTOR</w:t>
      </w:r>
      <w:proofErr w:type="gramStart"/>
      <w:r w:rsidR="00055052" w:rsidRPr="000F706E">
        <w:rPr>
          <w:rFonts w:ascii="Bembo Std" w:eastAsia="Times New Roman" w:hAnsi="Bembo Std" w:cs="Arial"/>
          <w:spacing w:val="-2"/>
          <w:lang w:val="es-SV"/>
        </w:rPr>
        <w:t>”;  o</w:t>
      </w:r>
      <w:proofErr w:type="gramEnd"/>
      <w:r w:rsidR="00055052" w:rsidRPr="000F706E">
        <w:rPr>
          <w:rFonts w:ascii="Bembo Std" w:eastAsia="Times New Roman" w:hAnsi="Bembo Std" w:cs="Arial"/>
          <w:spacing w:val="-2"/>
          <w:lang w:val="es-SV"/>
        </w:rPr>
        <w:t xml:space="preserve"> “ CONTRATISTA por la otra</w:t>
      </w:r>
      <w:r w:rsidR="002247CC">
        <w:rPr>
          <w:rFonts w:ascii="Bembo Std" w:hAnsi="Bembo Std"/>
          <w:lang w:val="es-SV"/>
        </w:rPr>
        <w:t>.</w:t>
      </w:r>
    </w:p>
    <w:p w14:paraId="3C140247" w14:textId="77777777" w:rsidR="00274062" w:rsidRPr="000F706E" w:rsidRDefault="00274062" w:rsidP="00FD7517">
      <w:pPr>
        <w:spacing w:line="360" w:lineRule="auto"/>
        <w:jc w:val="both"/>
        <w:rPr>
          <w:rFonts w:ascii="Bembo Std" w:eastAsia="Times New Roman" w:hAnsi="Bembo Std" w:cs="Arial"/>
          <w:b/>
          <w:spacing w:val="-2"/>
          <w:lang w:val="es-AR"/>
        </w:rPr>
      </w:pPr>
    </w:p>
    <w:p w14:paraId="5B6282BB" w14:textId="77777777" w:rsidR="00730DD6" w:rsidRPr="000F706E" w:rsidRDefault="00730DD6" w:rsidP="00730DD6">
      <w:pPr>
        <w:spacing w:line="360" w:lineRule="auto"/>
        <w:rPr>
          <w:rFonts w:ascii="Bembo Std" w:hAnsi="Bembo Std" w:cs="Arial"/>
          <w:b/>
          <w:lang w:val="es-ES_tradnl"/>
        </w:rPr>
      </w:pPr>
      <w:r w:rsidRPr="000F706E">
        <w:rPr>
          <w:rFonts w:ascii="Bembo Std" w:hAnsi="Bembo Std" w:cs="Arial"/>
          <w:b/>
          <w:lang w:val="es-ES_tradnl"/>
        </w:rPr>
        <w:t>CONSIDERANDO</w:t>
      </w:r>
    </w:p>
    <w:p w14:paraId="6D3E33EC" w14:textId="77777777" w:rsidR="00730DD6" w:rsidRPr="000F706E" w:rsidRDefault="00730DD6" w:rsidP="00730DD6">
      <w:pPr>
        <w:spacing w:line="360" w:lineRule="auto"/>
        <w:rPr>
          <w:rFonts w:ascii="Bembo Std" w:hAnsi="Bembo Std" w:cs="Arial"/>
          <w:lang w:val="es-ES_tradnl"/>
        </w:rPr>
      </w:pPr>
    </w:p>
    <w:p w14:paraId="065AC578" w14:textId="310C0362" w:rsidR="00730DD6" w:rsidRPr="000F706E" w:rsidRDefault="00730DD6" w:rsidP="004D3411">
      <w:pPr>
        <w:spacing w:line="360" w:lineRule="auto"/>
        <w:jc w:val="both"/>
        <w:rPr>
          <w:rFonts w:ascii="Bembo Std" w:hAnsi="Bembo Std" w:cs="Arial"/>
          <w:lang w:val="es-ES_tradnl"/>
        </w:rPr>
      </w:pPr>
      <w:r w:rsidRPr="000F706E">
        <w:rPr>
          <w:rFonts w:ascii="Bembo Std" w:hAnsi="Bembo Std" w:cs="Arial"/>
          <w:lang w:val="es-ES_tradnl"/>
        </w:rPr>
        <w:t>(a)</w:t>
      </w:r>
      <w:r w:rsidRPr="000F706E">
        <w:rPr>
          <w:rFonts w:ascii="Bembo Std" w:hAnsi="Bembo Std" w:cs="Arial"/>
          <w:lang w:val="es-ES_tradnl"/>
        </w:rPr>
        <w:tab/>
        <w:t>Que el Contratante ha solicitado al Consultor la prestación de determinados servicios de consultoría definidos en este Contrato</w:t>
      </w:r>
      <w:r w:rsidR="00D423C1" w:rsidRPr="000F706E">
        <w:rPr>
          <w:rFonts w:ascii="Bembo Std" w:hAnsi="Bembo Std" w:cs="Arial"/>
          <w:lang w:val="es-ES_tradnl"/>
        </w:rPr>
        <w:t>:</w:t>
      </w:r>
      <w:r w:rsidR="00D423C1" w:rsidRPr="000F706E">
        <w:rPr>
          <w:rFonts w:ascii="Bembo Std" w:hAnsi="Bembo Std"/>
        </w:rPr>
        <w:t xml:space="preserve"> </w:t>
      </w:r>
      <w:r w:rsidR="00D86567" w:rsidRPr="000F706E">
        <w:rPr>
          <w:rFonts w:ascii="Bembo Std" w:hAnsi="Bembo Std" w:cs="Arial"/>
          <w:b/>
          <w:lang w:val="es-ES_tradnl"/>
        </w:rPr>
        <w:t xml:space="preserve">AUDITORÍA DE ESTADOS FINANCIEROS DEL PROYECTO “RESPUESTA DE EMERGENCIA DE EL SALVADOR ANTE EL COVID-19” FINANCIADO POR LOS CONTRATOS DE PRÉSTAMO BIRF-9100-SV Y BIRF-9229-SV. (SEGUNDO PROCESO). </w:t>
      </w:r>
      <w:r w:rsidRPr="000F706E">
        <w:rPr>
          <w:rFonts w:ascii="Bembo Std" w:hAnsi="Bembo Std" w:cs="Arial"/>
          <w:lang w:val="es-ES_tradnl"/>
        </w:rPr>
        <w:t>(en adelante, los “Servicios”);</w:t>
      </w:r>
    </w:p>
    <w:p w14:paraId="63565340" w14:textId="77777777" w:rsidR="00730DD6" w:rsidRPr="000F706E" w:rsidRDefault="00730DD6" w:rsidP="00730DD6">
      <w:pPr>
        <w:spacing w:line="360" w:lineRule="auto"/>
        <w:rPr>
          <w:rFonts w:ascii="Bembo Std" w:hAnsi="Bembo Std" w:cs="Arial"/>
          <w:lang w:val="es-ES_tradnl"/>
        </w:rPr>
      </w:pPr>
    </w:p>
    <w:p w14:paraId="01C4A31C" w14:textId="4CB86BF5" w:rsidR="00730DD6" w:rsidRPr="000F706E" w:rsidRDefault="00730DD6" w:rsidP="00915534">
      <w:pPr>
        <w:spacing w:line="360" w:lineRule="auto"/>
        <w:jc w:val="both"/>
        <w:rPr>
          <w:rFonts w:ascii="Bembo Std" w:hAnsi="Bembo Std" w:cs="Arial"/>
          <w:lang w:val="es-ES_tradnl"/>
        </w:rPr>
      </w:pPr>
      <w:r w:rsidRPr="000F706E">
        <w:rPr>
          <w:rFonts w:ascii="Bembo Std" w:hAnsi="Bembo Std" w:cs="Arial"/>
          <w:lang w:val="es-ES_tradnl"/>
        </w:rPr>
        <w:t>(b)</w:t>
      </w:r>
      <w:r w:rsidRPr="000F706E">
        <w:rPr>
          <w:rFonts w:ascii="Bembo Std" w:hAnsi="Bembo Std" w:cs="Arial"/>
          <w:lang w:val="es-ES_tradnl"/>
        </w:rPr>
        <w:tab/>
        <w:t>Que el Consultor, habiendo declarado al Contratante que cuenta con las aptitudes profesionales, los conocimientos especializados y los recursos técnicos requeridos, ha convenido en prestar los Servicios en los términos y condiciones estipulados en este Contrato;</w:t>
      </w:r>
    </w:p>
    <w:p w14:paraId="5A127D41" w14:textId="77777777" w:rsidR="00936D35" w:rsidRPr="000F706E" w:rsidRDefault="00936D35" w:rsidP="00915534">
      <w:pPr>
        <w:spacing w:line="360" w:lineRule="auto"/>
        <w:jc w:val="both"/>
        <w:rPr>
          <w:rFonts w:ascii="Bembo Std" w:hAnsi="Bembo Std" w:cs="Arial"/>
          <w:lang w:val="es-ES_tradnl"/>
        </w:rPr>
      </w:pPr>
    </w:p>
    <w:p w14:paraId="1C10BFDD" w14:textId="10A13470" w:rsidR="00730DD6" w:rsidRPr="000F706E" w:rsidRDefault="00730DD6" w:rsidP="00730DD6">
      <w:pPr>
        <w:spacing w:line="360" w:lineRule="auto"/>
        <w:jc w:val="both"/>
        <w:rPr>
          <w:rFonts w:ascii="Bembo Std" w:hAnsi="Bembo Std" w:cs="Arial"/>
          <w:lang w:val="es-ES_tradnl"/>
        </w:rPr>
      </w:pPr>
      <w:r w:rsidRPr="000F706E">
        <w:rPr>
          <w:rFonts w:ascii="Bembo Std" w:hAnsi="Bembo Std" w:cs="Arial"/>
          <w:lang w:val="es-ES_tradnl"/>
        </w:rPr>
        <w:lastRenderedPageBreak/>
        <w:t>(c)</w:t>
      </w:r>
      <w:r w:rsidRPr="000F706E">
        <w:rPr>
          <w:rFonts w:ascii="Bembo Std" w:hAnsi="Bembo Std" w:cs="Arial"/>
          <w:lang w:val="es-ES_tradnl"/>
        </w:rPr>
        <w:tab/>
        <w:t xml:space="preserve">Que el Contratante ha recibido una Donación Abordaje de Enfermedades No Transmisibles. </w:t>
      </w:r>
      <w:r w:rsidR="00D86567" w:rsidRPr="000F706E">
        <w:rPr>
          <w:rFonts w:ascii="Bembo Std" w:hAnsi="Bembo Std" w:cs="Arial"/>
          <w:lang w:val="es-ES_tradnl"/>
        </w:rPr>
        <w:t>BIRF-9100-SV</w:t>
      </w:r>
      <w:r w:rsidRPr="000F706E">
        <w:rPr>
          <w:rFonts w:ascii="Bembo Std" w:hAnsi="Bembo Std" w:cs="Arial"/>
          <w:lang w:val="es-ES_tradnl"/>
        </w:rPr>
        <w:t xml:space="preserve">, del Banco Internacional de Reconstrucción y Fomento (BIRF) para sufragar parcialmente el costo de los Servicios y se propone utilizar parte de los fondos de tal donación para efectuar pagos elegibles en virtud de este Contrato, entendiéndose que i) el Banco solo efectuará pagos a pedido del Contratante y previa aprobación del mismo Banco, </w:t>
      </w:r>
      <w:proofErr w:type="spellStart"/>
      <w:r w:rsidRPr="000F706E">
        <w:rPr>
          <w:rFonts w:ascii="Bembo Std" w:hAnsi="Bembo Std" w:cs="Arial"/>
          <w:lang w:val="es-ES_tradnl"/>
        </w:rPr>
        <w:t>ii</w:t>
      </w:r>
      <w:proofErr w:type="spellEnd"/>
      <w:r w:rsidRPr="000F706E">
        <w:rPr>
          <w:rFonts w:ascii="Bembo Std" w:hAnsi="Bembo Std" w:cs="Arial"/>
          <w:lang w:val="es-ES_tradnl"/>
        </w:rPr>
        <w:t xml:space="preserve">) dichos pagos estarán sujetos, en todos sus aspectos, a los términos y condiciones del convenio de donación, incluidas las prohibiciones de realizar extracciones de la cuenta de donación para pagos a personas o entidades, o para la importación de bienes, si dichos pagos o importaciones, según el leal saber del Banco, está prohibido en virtud de una decisión del Consejo de Seguridad de las Naciones Unidas adoptada en el marco del Capítulo VII de la Carta de las Naciones Unidas, y </w:t>
      </w:r>
      <w:proofErr w:type="spellStart"/>
      <w:r w:rsidRPr="000F706E">
        <w:rPr>
          <w:rFonts w:ascii="Bembo Std" w:hAnsi="Bembo Std" w:cs="Arial"/>
          <w:lang w:val="es-ES_tradnl"/>
        </w:rPr>
        <w:t>iii</w:t>
      </w:r>
      <w:proofErr w:type="spellEnd"/>
      <w:r w:rsidRPr="000F706E">
        <w:rPr>
          <w:rFonts w:ascii="Bembo Std" w:hAnsi="Bembo Std" w:cs="Arial"/>
          <w:lang w:val="es-ES_tradnl"/>
        </w:rPr>
        <w:t>) ninguna Parte que no sea el Contratante podrá derivar derechos del convenio de donación ni reclamar los fondos de la donación;</w:t>
      </w:r>
    </w:p>
    <w:p w14:paraId="499D50EF" w14:textId="77777777" w:rsidR="00730DD6" w:rsidRPr="000F706E" w:rsidRDefault="00730DD6" w:rsidP="00730DD6">
      <w:pPr>
        <w:spacing w:line="360" w:lineRule="auto"/>
        <w:rPr>
          <w:rFonts w:ascii="Bembo Std" w:hAnsi="Bembo Std" w:cs="Arial"/>
          <w:lang w:val="es-ES_tradnl"/>
        </w:rPr>
      </w:pPr>
    </w:p>
    <w:p w14:paraId="3336BDE3"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b/>
          <w:lang w:val="es-ES_tradnl"/>
        </w:rPr>
        <w:t>POR LO TANTO</w:t>
      </w:r>
      <w:r w:rsidRPr="000F706E">
        <w:rPr>
          <w:rFonts w:ascii="Bembo Std" w:hAnsi="Bembo Std" w:cs="Arial"/>
          <w:lang w:val="es-ES_tradnl"/>
        </w:rPr>
        <w:t>, las Partes por este medio acuerdan lo siguiente:</w:t>
      </w:r>
    </w:p>
    <w:p w14:paraId="561F77DE" w14:textId="77777777" w:rsidR="00730DD6" w:rsidRPr="000F706E" w:rsidRDefault="00730DD6" w:rsidP="00730DD6">
      <w:pPr>
        <w:spacing w:line="360" w:lineRule="auto"/>
        <w:rPr>
          <w:rFonts w:ascii="Bembo Std" w:hAnsi="Bembo Std" w:cs="Arial"/>
          <w:lang w:val="es-ES_tradnl"/>
        </w:rPr>
      </w:pPr>
    </w:p>
    <w:p w14:paraId="104667A7"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1.</w:t>
      </w:r>
      <w:r w:rsidRPr="000F706E">
        <w:rPr>
          <w:rFonts w:ascii="Bembo Std" w:hAnsi="Bembo Std" w:cs="Arial"/>
          <w:lang w:val="es-ES_tradnl"/>
        </w:rPr>
        <w:tab/>
        <w:t>Los documentos adjuntos al presente Contrato se considerarán parte integral de este, a saber:</w:t>
      </w:r>
    </w:p>
    <w:p w14:paraId="2C61465B"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(a)</w:t>
      </w:r>
      <w:r w:rsidRPr="000F706E">
        <w:rPr>
          <w:rFonts w:ascii="Bembo Std" w:hAnsi="Bembo Std" w:cs="Arial"/>
          <w:lang w:val="es-ES_tradnl"/>
        </w:rPr>
        <w:tab/>
        <w:t>las Condiciones Generales del Contrato (incluido el Anexo 1, “Fraude y corrupción”);</w:t>
      </w:r>
    </w:p>
    <w:p w14:paraId="2AD4D984"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(b)</w:t>
      </w:r>
      <w:r w:rsidRPr="000F706E">
        <w:rPr>
          <w:rFonts w:ascii="Bembo Std" w:hAnsi="Bembo Std" w:cs="Arial"/>
          <w:lang w:val="es-ES_tradnl"/>
        </w:rPr>
        <w:tab/>
        <w:t>las Condiciones Especiales del Contrato;</w:t>
      </w:r>
    </w:p>
    <w:p w14:paraId="7836D2D3" w14:textId="1D3E0A9E"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(c)</w:t>
      </w:r>
      <w:r w:rsidRPr="000F706E">
        <w:rPr>
          <w:rFonts w:ascii="Bembo Std" w:hAnsi="Bembo Std" w:cs="Arial"/>
          <w:lang w:val="es-ES_tradnl"/>
        </w:rPr>
        <w:tab/>
        <w:t xml:space="preserve">los Apéndices: </w:t>
      </w:r>
    </w:p>
    <w:p w14:paraId="6A42D30C"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Apéndice A:</w:t>
      </w:r>
      <w:r w:rsidRPr="000F706E">
        <w:rPr>
          <w:rFonts w:ascii="Bembo Std" w:hAnsi="Bembo Std" w:cs="Arial"/>
          <w:lang w:val="es-ES_tradnl"/>
        </w:rPr>
        <w:tab/>
        <w:t>Solicitud de Propuesta y Términos de Referencia</w:t>
      </w:r>
    </w:p>
    <w:p w14:paraId="20A770DE"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Apéndice B:</w:t>
      </w:r>
      <w:r w:rsidRPr="000F706E">
        <w:rPr>
          <w:rFonts w:ascii="Bembo Std" w:hAnsi="Bembo Std" w:cs="Arial"/>
          <w:lang w:val="es-ES_tradnl"/>
        </w:rPr>
        <w:tab/>
        <w:t>Expertos Principales</w:t>
      </w:r>
    </w:p>
    <w:p w14:paraId="52A1B1A4"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Apéndice C:</w:t>
      </w:r>
      <w:r w:rsidRPr="000F706E">
        <w:rPr>
          <w:rFonts w:ascii="Bembo Std" w:hAnsi="Bembo Std" w:cs="Arial"/>
          <w:lang w:val="es-ES_tradnl"/>
        </w:rPr>
        <w:tab/>
        <w:t>Desglose del Precio del Contrato</w:t>
      </w:r>
    </w:p>
    <w:p w14:paraId="2028B4E0"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Apéndice D:</w:t>
      </w:r>
      <w:r w:rsidRPr="000F706E">
        <w:rPr>
          <w:rFonts w:ascii="Bembo Std" w:hAnsi="Bembo Std" w:cs="Arial"/>
          <w:lang w:val="es-ES_tradnl"/>
        </w:rPr>
        <w:tab/>
        <w:t>Modelo de garantía por anticipo (NO APLICA)</w:t>
      </w:r>
    </w:p>
    <w:p w14:paraId="54AFB61D"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 xml:space="preserve">Apéndice E: </w:t>
      </w:r>
      <w:r w:rsidRPr="000F706E">
        <w:rPr>
          <w:rFonts w:ascii="Bembo Std" w:hAnsi="Bembo Std" w:cs="Arial"/>
          <w:lang w:val="es-ES_tradnl"/>
        </w:rPr>
        <w:tab/>
        <w:t>Modelo de Garantía de Cumplimiento de Contrato</w:t>
      </w:r>
    </w:p>
    <w:p w14:paraId="73EA4DF9" w14:textId="610B6E99"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 xml:space="preserve">(d)    Resolución de Adjudicación </w:t>
      </w:r>
      <w:proofErr w:type="spellStart"/>
      <w:r w:rsidRPr="000F706E">
        <w:rPr>
          <w:rFonts w:ascii="Bembo Std" w:hAnsi="Bembo Std" w:cs="Arial"/>
          <w:lang w:val="es-ES_tradnl"/>
        </w:rPr>
        <w:t>N°</w:t>
      </w:r>
      <w:proofErr w:type="spellEnd"/>
      <w:r w:rsidR="00936D35" w:rsidRPr="000F706E">
        <w:rPr>
          <w:rFonts w:ascii="Bembo Std" w:hAnsi="Bembo Std"/>
        </w:rPr>
        <w:t xml:space="preserve"> </w:t>
      </w:r>
      <w:r w:rsidR="00AF5C51">
        <w:rPr>
          <w:rFonts w:ascii="Bembo Std" w:hAnsi="Bembo Std" w:cs="Arial"/>
          <w:lang w:val="es-ES_tradnl"/>
        </w:rPr>
        <w:t>62/2022 ACP-UGP de fecha 25 de abril de 2022</w:t>
      </w:r>
    </w:p>
    <w:p w14:paraId="64F74BE5" w14:textId="702A13A8" w:rsidR="00730DD6" w:rsidRPr="000F706E" w:rsidRDefault="00730DD6" w:rsidP="00730DD6">
      <w:pPr>
        <w:spacing w:line="360" w:lineRule="auto"/>
        <w:jc w:val="both"/>
        <w:rPr>
          <w:rFonts w:ascii="Bembo Std" w:hAnsi="Bembo Std" w:cs="Arial"/>
          <w:lang w:val="es-ES_tradnl"/>
        </w:rPr>
      </w:pPr>
      <w:r w:rsidRPr="000F706E">
        <w:rPr>
          <w:rFonts w:ascii="Bembo Std" w:hAnsi="Bembo Std" w:cs="Arial"/>
          <w:lang w:val="es-ES_tradnl"/>
        </w:rPr>
        <w:lastRenderedPageBreak/>
        <w:t>En caso de discrepancia entre los documentos, se aplicará el siguiente orden de precedencia: las Condiciones Especiales del Contrato; las Condiciones Generales del Contrato, incluido el Anexo 1; el Apéndice A; el Apéndice B; el Apéndice C y el Apéndice D Apéndice E, Resolución de Adjudicación. Cualquier referencia a este Contrato deberá incluir, cuando el contexto lo permita, una referencia a sus apéndices.</w:t>
      </w:r>
    </w:p>
    <w:p w14:paraId="7E2786CD" w14:textId="77777777" w:rsidR="00730DD6" w:rsidRPr="000F706E" w:rsidRDefault="00730DD6" w:rsidP="00730DD6">
      <w:pPr>
        <w:spacing w:line="360" w:lineRule="auto"/>
        <w:rPr>
          <w:rFonts w:ascii="Bembo Std" w:hAnsi="Bembo Std" w:cs="Arial"/>
          <w:lang w:val="es-ES_tradnl"/>
        </w:rPr>
      </w:pPr>
    </w:p>
    <w:p w14:paraId="4D6B54EB"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2.</w:t>
      </w:r>
      <w:r w:rsidRPr="000F706E">
        <w:rPr>
          <w:rFonts w:ascii="Bembo Std" w:hAnsi="Bembo Std" w:cs="Arial"/>
          <w:lang w:val="es-ES_tradnl"/>
        </w:rPr>
        <w:tab/>
        <w:t>Los derechos y obligaciones mutuos del Contratante y del Consultor estarán establecidos en el Contrato, en particular los siguientes:</w:t>
      </w:r>
    </w:p>
    <w:p w14:paraId="29A58B52" w14:textId="77777777" w:rsidR="00730DD6" w:rsidRPr="000F706E" w:rsidRDefault="00730DD6" w:rsidP="00730DD6">
      <w:pPr>
        <w:spacing w:line="360" w:lineRule="auto"/>
        <w:rPr>
          <w:rFonts w:ascii="Bembo Std" w:hAnsi="Bembo Std" w:cs="Arial"/>
          <w:lang w:val="es-ES_tradnl"/>
        </w:rPr>
      </w:pPr>
    </w:p>
    <w:p w14:paraId="4EDE9B5C"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 xml:space="preserve">(a) </w:t>
      </w:r>
      <w:r w:rsidRPr="000F706E">
        <w:rPr>
          <w:rFonts w:ascii="Bembo Std" w:hAnsi="Bembo Std" w:cs="Arial"/>
          <w:lang w:val="es-ES_tradnl"/>
        </w:rPr>
        <w:tab/>
        <w:t>el Consultor prestará los Servicios de conformidad con las disposiciones del Contrato;</w:t>
      </w:r>
    </w:p>
    <w:p w14:paraId="4CFAF8B4"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lang w:val="es-ES_tradnl"/>
        </w:rPr>
        <w:t xml:space="preserve">(b) </w:t>
      </w:r>
      <w:r w:rsidRPr="000F706E">
        <w:rPr>
          <w:rFonts w:ascii="Bembo Std" w:hAnsi="Bembo Std" w:cs="Arial"/>
          <w:lang w:val="es-ES_tradnl"/>
        </w:rPr>
        <w:tab/>
        <w:t>el Contratante efectuará los pagos al Consultor de conformidad con las disposiciones del Contrato.</w:t>
      </w:r>
    </w:p>
    <w:p w14:paraId="5323FAE4" w14:textId="77777777" w:rsidR="00730DD6" w:rsidRPr="000F706E" w:rsidRDefault="00730DD6" w:rsidP="00730DD6">
      <w:pPr>
        <w:spacing w:line="360" w:lineRule="auto"/>
        <w:rPr>
          <w:rFonts w:ascii="Bembo Std" w:hAnsi="Bembo Std" w:cs="Arial"/>
          <w:lang w:val="es-ES_tradnl"/>
        </w:rPr>
      </w:pPr>
    </w:p>
    <w:p w14:paraId="51344059" w14:textId="77777777" w:rsidR="00730DD6" w:rsidRPr="000F706E" w:rsidRDefault="00730DD6" w:rsidP="00730DD6">
      <w:pPr>
        <w:spacing w:line="360" w:lineRule="auto"/>
        <w:rPr>
          <w:rFonts w:ascii="Bembo Std" w:hAnsi="Bembo Std" w:cs="Arial"/>
          <w:lang w:val="es-ES_tradnl"/>
        </w:rPr>
      </w:pPr>
      <w:r w:rsidRPr="000F706E">
        <w:rPr>
          <w:rFonts w:ascii="Bembo Std" w:hAnsi="Bembo Std" w:cs="Arial"/>
          <w:b/>
          <w:lang w:val="es-ES_tradnl"/>
        </w:rPr>
        <w:t>EN PRUEBA DE CONFORMIDAD</w:t>
      </w:r>
      <w:r w:rsidRPr="000F706E">
        <w:rPr>
          <w:rFonts w:ascii="Bembo Std" w:hAnsi="Bembo Std" w:cs="Arial"/>
          <w:lang w:val="es-ES_tradnl"/>
        </w:rPr>
        <w:t>, las Partes han dispuesto que se firme este Contrato en sus nombres respectivos en la fecha antes consignada.</w:t>
      </w:r>
    </w:p>
    <w:p w14:paraId="5C956621" w14:textId="77777777" w:rsidR="00730DD6" w:rsidRPr="000F706E" w:rsidRDefault="00730DD6" w:rsidP="00730DD6">
      <w:pPr>
        <w:spacing w:line="360" w:lineRule="auto"/>
        <w:rPr>
          <w:rFonts w:ascii="Bembo Std" w:hAnsi="Bembo Std" w:cs="Arial"/>
          <w:lang w:val="es-ES_tradnl"/>
        </w:rPr>
      </w:pPr>
    </w:p>
    <w:p w14:paraId="5615753E" w14:textId="77777777" w:rsidR="00730DD6" w:rsidRPr="000F706E" w:rsidRDefault="00730DD6" w:rsidP="00730DD6">
      <w:pPr>
        <w:spacing w:line="360" w:lineRule="auto"/>
        <w:ind w:left="90"/>
        <w:jc w:val="both"/>
        <w:rPr>
          <w:rFonts w:ascii="Bembo Std" w:eastAsia="Times New Roman" w:hAnsi="Bembo Std" w:cs="Arial"/>
          <w:spacing w:val="-2"/>
          <w:lang w:val="es-AR"/>
        </w:rPr>
      </w:pPr>
    </w:p>
    <w:p w14:paraId="103FB374" w14:textId="77777777" w:rsidR="00730DD6" w:rsidRPr="000F706E" w:rsidRDefault="00730DD6" w:rsidP="00730DD6">
      <w:pPr>
        <w:spacing w:line="360" w:lineRule="auto"/>
        <w:jc w:val="both"/>
        <w:rPr>
          <w:rFonts w:ascii="Bembo Std" w:eastAsia="Times New Roman" w:hAnsi="Bembo Std" w:cs="Arial"/>
          <w:b/>
          <w:spacing w:val="-2"/>
          <w:lang w:val="es-AR"/>
        </w:rPr>
      </w:pPr>
      <w:r w:rsidRPr="000F706E">
        <w:rPr>
          <w:rFonts w:ascii="Bembo Std" w:eastAsia="Times New Roman" w:hAnsi="Bembo Std" w:cs="Arial"/>
          <w:b/>
          <w:spacing w:val="-2"/>
          <w:lang w:val="es-AR"/>
        </w:rPr>
        <w:t>POR EL CONTRATANTE:</w:t>
      </w:r>
      <w:r w:rsidRPr="000F706E">
        <w:rPr>
          <w:rFonts w:ascii="Bembo Std" w:eastAsia="Times New Roman" w:hAnsi="Bembo Std" w:cs="Arial"/>
          <w:b/>
          <w:spacing w:val="-2"/>
          <w:lang w:val="es-AR"/>
        </w:rPr>
        <w:tab/>
      </w:r>
      <w:r w:rsidRPr="000F706E">
        <w:rPr>
          <w:rFonts w:ascii="Bembo Std" w:eastAsia="Times New Roman" w:hAnsi="Bembo Std" w:cs="Arial"/>
          <w:b/>
          <w:spacing w:val="-2"/>
          <w:lang w:val="es-AR"/>
        </w:rPr>
        <w:tab/>
      </w:r>
      <w:r w:rsidRPr="000F706E">
        <w:rPr>
          <w:rFonts w:ascii="Bembo Std" w:eastAsia="Times New Roman" w:hAnsi="Bembo Std" w:cs="Arial"/>
          <w:b/>
          <w:spacing w:val="-2"/>
          <w:lang w:val="es-AR"/>
        </w:rPr>
        <w:tab/>
      </w:r>
      <w:r w:rsidRPr="000F706E">
        <w:rPr>
          <w:rFonts w:ascii="Bembo Std" w:eastAsia="Times New Roman" w:hAnsi="Bembo Std" w:cs="Arial"/>
          <w:b/>
          <w:spacing w:val="-2"/>
          <w:lang w:val="es-AR"/>
        </w:rPr>
        <w:tab/>
        <w:t>POR EL AUDITOR:</w:t>
      </w:r>
    </w:p>
    <w:p w14:paraId="0568BD9A" w14:textId="77777777" w:rsidR="004D3411" w:rsidRPr="000F706E" w:rsidRDefault="004D3411" w:rsidP="00481B9C">
      <w:pPr>
        <w:pStyle w:val="Textoindependiente"/>
        <w:tabs>
          <w:tab w:val="left" w:pos="3010"/>
          <w:tab w:val="left" w:pos="8988"/>
        </w:tabs>
        <w:spacing w:before="1" w:line="360" w:lineRule="auto"/>
        <w:ind w:right="109"/>
        <w:rPr>
          <w:rFonts w:ascii="Bembo Std" w:hAnsi="Bembo Std"/>
        </w:rPr>
      </w:pPr>
    </w:p>
    <w:p w14:paraId="1E3E5FF0" w14:textId="77777777" w:rsidR="004D3411" w:rsidRPr="000F706E" w:rsidRDefault="004D3411" w:rsidP="004D3411">
      <w:pPr>
        <w:pStyle w:val="Textoindependiente"/>
        <w:tabs>
          <w:tab w:val="left" w:pos="3010"/>
          <w:tab w:val="left" w:pos="8988"/>
        </w:tabs>
        <w:spacing w:before="1" w:line="360" w:lineRule="auto"/>
        <w:ind w:left="102" w:right="109"/>
        <w:rPr>
          <w:rFonts w:ascii="Bembo Std" w:hAnsi="Bembo Std"/>
        </w:rPr>
      </w:pPr>
    </w:p>
    <w:tbl>
      <w:tblPr>
        <w:tblStyle w:val="TableNormal"/>
        <w:tblW w:w="8992" w:type="dxa"/>
        <w:tblInd w:w="147" w:type="dxa"/>
        <w:tblLayout w:type="fixed"/>
        <w:tblLook w:val="01E0" w:firstRow="1" w:lastRow="1" w:firstColumn="1" w:lastColumn="1" w:noHBand="0" w:noVBand="0"/>
      </w:tblPr>
      <w:tblGrid>
        <w:gridCol w:w="4389"/>
        <w:gridCol w:w="425"/>
        <w:gridCol w:w="4178"/>
      </w:tblGrid>
      <w:tr w:rsidR="004D3411" w:rsidRPr="000F706E" w14:paraId="1A481F2F" w14:textId="77777777" w:rsidTr="00481B9C">
        <w:trPr>
          <w:trHeight w:val="581"/>
        </w:trPr>
        <w:tc>
          <w:tcPr>
            <w:tcW w:w="4389" w:type="dxa"/>
            <w:tcBorders>
              <w:top w:val="single" w:sz="4" w:space="0" w:color="000000"/>
            </w:tcBorders>
          </w:tcPr>
          <w:p w14:paraId="59F34D5B" w14:textId="77777777" w:rsidR="004D3411" w:rsidRPr="000F706E" w:rsidRDefault="004D3411" w:rsidP="005A5DC2">
            <w:pPr>
              <w:pStyle w:val="TableParagraph"/>
              <w:spacing w:line="259" w:lineRule="auto"/>
              <w:ind w:left="-11" w:firstLine="11"/>
              <w:rPr>
                <w:rFonts w:ascii="Bembo Std" w:hAnsi="Bembo Std"/>
                <w:b/>
              </w:rPr>
            </w:pPr>
            <w:r w:rsidRPr="000F706E">
              <w:rPr>
                <w:rFonts w:ascii="Bembo Std" w:hAnsi="Bembo Std"/>
                <w:b/>
              </w:rPr>
              <w:t>DRA.</w:t>
            </w:r>
            <w:r w:rsidRPr="000F706E">
              <w:rPr>
                <w:rFonts w:ascii="Bembo Std" w:hAnsi="Bembo Std"/>
                <w:b/>
                <w:spacing w:val="35"/>
              </w:rPr>
              <w:t xml:space="preserve"> </w:t>
            </w:r>
            <w:r w:rsidRPr="000F706E">
              <w:rPr>
                <w:rFonts w:ascii="Bembo Std" w:hAnsi="Bembo Std"/>
                <w:b/>
              </w:rPr>
              <w:t xml:space="preserve">BERTHA PATRICIA FIGUEROA </w:t>
            </w:r>
          </w:p>
          <w:p w14:paraId="65EB8DB9" w14:textId="77777777" w:rsidR="004D3411" w:rsidRPr="000F706E" w:rsidRDefault="004D3411" w:rsidP="005A5DC2">
            <w:pPr>
              <w:pStyle w:val="TableParagraph"/>
              <w:spacing w:line="259" w:lineRule="auto"/>
              <w:ind w:left="-11" w:firstLine="11"/>
              <w:rPr>
                <w:rFonts w:ascii="Bembo Std" w:hAnsi="Bembo Std"/>
                <w:b/>
              </w:rPr>
            </w:pPr>
            <w:r w:rsidRPr="000F706E">
              <w:rPr>
                <w:rFonts w:ascii="Bembo Std" w:hAnsi="Bembo Std"/>
                <w:b/>
              </w:rPr>
              <w:t>DE QUINTEROS</w:t>
            </w:r>
          </w:p>
          <w:p w14:paraId="18A8E11B" w14:textId="77777777" w:rsidR="004D3411" w:rsidRPr="000F706E" w:rsidRDefault="004D3411" w:rsidP="005A5DC2">
            <w:pPr>
              <w:pStyle w:val="TableParagraph"/>
              <w:spacing w:line="259" w:lineRule="auto"/>
              <w:ind w:left="-11" w:firstLine="11"/>
              <w:rPr>
                <w:rFonts w:ascii="Bembo Std" w:hAnsi="Bembo Std"/>
                <w:b/>
              </w:rPr>
            </w:pPr>
            <w:r w:rsidRPr="000F706E">
              <w:rPr>
                <w:rFonts w:ascii="Bembo Std" w:hAnsi="Bembo Std"/>
                <w:b/>
                <w:color w:val="000000"/>
              </w:rPr>
              <w:t>JEFE UNIDAD DE GESTIÓN DE PROGRAMAS Y PROYECTOS DE INVERSIÓN AD-HONOREM</w:t>
            </w:r>
          </w:p>
        </w:tc>
        <w:tc>
          <w:tcPr>
            <w:tcW w:w="425" w:type="dxa"/>
            <w:tcBorders>
              <w:right w:val="single" w:sz="4" w:space="0" w:color="auto"/>
            </w:tcBorders>
          </w:tcPr>
          <w:p w14:paraId="21D075B1" w14:textId="77777777" w:rsidR="004D3411" w:rsidRPr="000F706E" w:rsidRDefault="004D3411" w:rsidP="005A5DC2">
            <w:pPr>
              <w:pStyle w:val="TableParagraph"/>
              <w:ind w:left="0"/>
              <w:jc w:val="left"/>
              <w:rPr>
                <w:rFonts w:ascii="Bembo Std" w:hAnsi="Bembo Std"/>
              </w:rPr>
            </w:pPr>
          </w:p>
        </w:tc>
        <w:tc>
          <w:tcPr>
            <w:tcW w:w="4178" w:type="dxa"/>
            <w:tcBorders>
              <w:top w:val="single" w:sz="4" w:space="0" w:color="auto"/>
              <w:left w:val="single" w:sz="4" w:space="0" w:color="auto"/>
              <w:bottom w:val="single" w:sz="4" w:space="0" w:color="auto"/>
              <w:right w:val="single" w:sz="4" w:space="0" w:color="auto"/>
            </w:tcBorders>
          </w:tcPr>
          <w:p w14:paraId="45719BBE" w14:textId="77777777" w:rsidR="00AA7672" w:rsidRPr="000F706E" w:rsidRDefault="00AA7672" w:rsidP="005A5DC2">
            <w:pPr>
              <w:pStyle w:val="TableParagraph"/>
              <w:spacing w:line="259" w:lineRule="auto"/>
              <w:ind w:left="0" w:right="15"/>
              <w:rPr>
                <w:rFonts w:ascii="Bembo Std" w:hAnsi="Bembo Std"/>
                <w:b/>
                <w:spacing w:val="-3"/>
              </w:rPr>
            </w:pPr>
            <w:r w:rsidRPr="000F706E">
              <w:rPr>
                <w:rFonts w:ascii="Bembo Std" w:hAnsi="Bembo Std"/>
                <w:b/>
                <w:spacing w:val="-3"/>
              </w:rPr>
              <w:t xml:space="preserve">OSCAR ARMANDO URRUTIA VIANA </w:t>
            </w:r>
          </w:p>
          <w:p w14:paraId="553FD992" w14:textId="1868714D" w:rsidR="004D3411" w:rsidRPr="000F706E" w:rsidRDefault="00AA7672" w:rsidP="005A5DC2">
            <w:pPr>
              <w:pStyle w:val="TableParagraph"/>
              <w:spacing w:line="259" w:lineRule="auto"/>
              <w:ind w:left="0" w:right="15"/>
              <w:rPr>
                <w:rFonts w:ascii="Bembo Std" w:hAnsi="Bembo Std"/>
                <w:b/>
              </w:rPr>
            </w:pPr>
            <w:r w:rsidRPr="000F706E">
              <w:rPr>
                <w:rFonts w:ascii="Bembo Std" w:hAnsi="Bembo Std"/>
                <w:b/>
              </w:rPr>
              <w:t xml:space="preserve">ADMINISTRADOR UNICO PROPIETARIO </w:t>
            </w:r>
          </w:p>
          <w:p w14:paraId="7F016C8D" w14:textId="77777777" w:rsidR="004D3411" w:rsidRDefault="00AA7672" w:rsidP="005A5DC2">
            <w:pPr>
              <w:pStyle w:val="TableParagraph"/>
              <w:spacing w:before="22" w:line="238" w:lineRule="exact"/>
              <w:ind w:left="0" w:right="15"/>
              <w:rPr>
                <w:rFonts w:ascii="Bembo Std" w:hAnsi="Bembo Std"/>
                <w:b/>
                <w:i/>
              </w:rPr>
            </w:pPr>
            <w:r w:rsidRPr="000F706E">
              <w:rPr>
                <w:rFonts w:ascii="Bembo Std" w:hAnsi="Bembo Std"/>
                <w:b/>
                <w:i/>
              </w:rPr>
              <w:t>BDO FIGUEROA JIMÉNEZ &amp; CO., S.A.</w:t>
            </w:r>
          </w:p>
          <w:p w14:paraId="60684E96" w14:textId="1C0C57AF" w:rsidR="00481B9C" w:rsidRDefault="00481B9C" w:rsidP="005A5DC2">
            <w:pPr>
              <w:pStyle w:val="TableParagraph"/>
              <w:spacing w:before="22" w:line="238" w:lineRule="exact"/>
              <w:ind w:left="0" w:right="15"/>
              <w:rPr>
                <w:rFonts w:ascii="Bembo Std" w:hAnsi="Bembo Std"/>
              </w:rPr>
            </w:pPr>
          </w:p>
          <w:p w14:paraId="208C8C19" w14:textId="4AE76569" w:rsidR="00481B9C" w:rsidRDefault="00481B9C" w:rsidP="005A5DC2">
            <w:pPr>
              <w:pStyle w:val="TableParagraph"/>
              <w:spacing w:before="22" w:line="238" w:lineRule="exact"/>
              <w:ind w:left="0" w:right="15"/>
              <w:rPr>
                <w:rFonts w:ascii="Bembo Std" w:hAnsi="Bembo Std"/>
              </w:rPr>
            </w:pPr>
          </w:p>
          <w:p w14:paraId="2A2A4E2E" w14:textId="3405F6CE" w:rsidR="00481B9C" w:rsidRDefault="00481B9C" w:rsidP="005A5DC2">
            <w:pPr>
              <w:pStyle w:val="TableParagraph"/>
              <w:spacing w:before="22" w:line="238" w:lineRule="exact"/>
              <w:ind w:left="0" w:right="15"/>
              <w:rPr>
                <w:rFonts w:ascii="Bembo Std" w:hAnsi="Bembo Std"/>
              </w:rPr>
            </w:pPr>
          </w:p>
          <w:p w14:paraId="63DA0A3C" w14:textId="3EC791FD" w:rsidR="00481B9C" w:rsidRDefault="00481B9C" w:rsidP="005A5DC2">
            <w:pPr>
              <w:pStyle w:val="TableParagraph"/>
              <w:spacing w:before="22" w:line="238" w:lineRule="exact"/>
              <w:ind w:left="0" w:right="15"/>
              <w:rPr>
                <w:rFonts w:ascii="Bembo Std" w:hAnsi="Bembo Std"/>
              </w:rPr>
            </w:pPr>
          </w:p>
          <w:p w14:paraId="0D8AA0D1" w14:textId="15D9E888" w:rsidR="00481B9C" w:rsidRPr="000F706E" w:rsidRDefault="00481B9C" w:rsidP="00481B9C">
            <w:pPr>
              <w:pStyle w:val="TableParagraph"/>
              <w:spacing w:before="22" w:line="238" w:lineRule="exact"/>
              <w:ind w:left="0" w:right="15"/>
              <w:jc w:val="left"/>
              <w:rPr>
                <w:rFonts w:ascii="Bembo Std" w:hAnsi="Bembo Std"/>
              </w:rPr>
            </w:pPr>
          </w:p>
        </w:tc>
      </w:tr>
    </w:tbl>
    <w:p w14:paraId="0CD725D2" w14:textId="51DDD331" w:rsidR="00730DD6" w:rsidRPr="000F706E" w:rsidRDefault="00481B9C" w:rsidP="00730DD6">
      <w:pPr>
        <w:jc w:val="center"/>
        <w:rPr>
          <w:rFonts w:ascii="Bembo Std" w:eastAsia="Times New Roman" w:hAnsi="Bembo Std" w:cs="Arial"/>
          <w:b/>
          <w:spacing w:val="-2"/>
          <w:lang w:val="es-AR"/>
        </w:rPr>
      </w:pPr>
      <w:r w:rsidRPr="00481B9C">
        <w:rPr>
          <w:rFonts w:ascii="Bembo Std" w:eastAsia="Times New Roman" w:hAnsi="Bembo Std" w:cs="Arial"/>
          <w:b/>
          <w:noProof/>
          <w:spacing w:val="-2"/>
          <w:lang w:val="es-AR"/>
        </w:rPr>
        <w:lastRenderedPageBreak/>
        <w:drawing>
          <wp:inline distT="0" distB="0" distL="0" distR="0" wp14:anchorId="6F9D5B35" wp14:editId="2EB766F8">
            <wp:extent cx="5761990" cy="6970868"/>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1990" cy="6970868"/>
                    </a:xfrm>
                    <a:prstGeom prst="rect">
                      <a:avLst/>
                    </a:prstGeom>
                    <a:noFill/>
                    <a:ln>
                      <a:noFill/>
                    </a:ln>
                  </pic:spPr>
                </pic:pic>
              </a:graphicData>
            </a:graphic>
          </wp:inline>
        </w:drawing>
      </w:r>
      <w:bookmarkStart w:id="15" w:name="_GoBack"/>
      <w:bookmarkEnd w:id="15"/>
    </w:p>
    <w:p w14:paraId="63BFB049" w14:textId="77777777" w:rsidR="00AA7672" w:rsidRPr="000F706E" w:rsidRDefault="00AA7672" w:rsidP="00AA7672">
      <w:pPr>
        <w:pStyle w:val="Ttulo1"/>
        <w:rPr>
          <w:rFonts w:ascii="Bembo Std" w:hAnsi="Bembo Std"/>
          <w:sz w:val="22"/>
          <w:szCs w:val="22"/>
          <w:lang w:val="es-SV"/>
        </w:rPr>
      </w:pPr>
      <w:bookmarkStart w:id="16" w:name="_Toc299534126"/>
      <w:bookmarkStart w:id="17" w:name="_Toc300749252"/>
      <w:bookmarkStart w:id="18" w:name="_Toc441935830"/>
      <w:bookmarkStart w:id="19" w:name="_Toc449603856"/>
      <w:bookmarkStart w:id="20" w:name="_Toc482168418"/>
      <w:bookmarkStart w:id="21" w:name="_Toc486024604"/>
      <w:bookmarkStart w:id="22" w:name="_Toc486026299"/>
      <w:bookmarkStart w:id="23" w:name="_Toc486026571"/>
      <w:bookmarkStart w:id="24" w:name="_Toc486032992"/>
      <w:bookmarkStart w:id="25" w:name="_Toc486033143"/>
      <w:bookmarkStart w:id="26" w:name="_Toc486033287"/>
      <w:bookmarkStart w:id="27" w:name="_Toc486033695"/>
      <w:bookmarkStart w:id="28" w:name="_Toc486033851"/>
      <w:bookmarkStart w:id="29" w:name="_Toc52790015"/>
      <w:bookmarkStart w:id="30" w:name="_Toc71894122"/>
      <w:r w:rsidRPr="000F706E">
        <w:rPr>
          <w:rFonts w:ascii="Bembo Std" w:hAnsi="Bembo Std"/>
          <w:sz w:val="22"/>
          <w:szCs w:val="22"/>
          <w:lang w:val="es-SV"/>
        </w:rPr>
        <w:lastRenderedPageBreak/>
        <w:t>Condiciones Generales del Contrato</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14:paraId="4BDAD688" w14:textId="77777777" w:rsidR="00AA7672" w:rsidRPr="000F706E" w:rsidRDefault="00AA7672" w:rsidP="00AA7672">
      <w:pPr>
        <w:pStyle w:val="Ttulo1"/>
        <w:rPr>
          <w:rFonts w:ascii="Bembo Std" w:hAnsi="Bembo Std"/>
          <w:smallCaps w:val="0"/>
          <w:sz w:val="22"/>
          <w:szCs w:val="22"/>
          <w:lang w:val="es-SV"/>
        </w:rPr>
      </w:pPr>
      <w:bookmarkStart w:id="31" w:name="_Toc299534127"/>
      <w:bookmarkStart w:id="32" w:name="_Toc300749253"/>
      <w:bookmarkStart w:id="33" w:name="_Toc441935831"/>
      <w:bookmarkStart w:id="34" w:name="_Toc449603857"/>
      <w:bookmarkStart w:id="35" w:name="_Toc482168419"/>
      <w:bookmarkStart w:id="36" w:name="_Toc486024605"/>
      <w:bookmarkStart w:id="37" w:name="_Toc486026300"/>
      <w:bookmarkStart w:id="38" w:name="_Toc486026572"/>
      <w:bookmarkStart w:id="39" w:name="_Toc486032993"/>
      <w:bookmarkStart w:id="40" w:name="_Toc486033144"/>
      <w:bookmarkStart w:id="41" w:name="_Toc486033288"/>
      <w:bookmarkStart w:id="42" w:name="_Toc486033696"/>
      <w:bookmarkStart w:id="43" w:name="_Toc486033852"/>
      <w:bookmarkStart w:id="44" w:name="_Toc52790016"/>
      <w:bookmarkStart w:id="45" w:name="_Toc71894123"/>
      <w:r w:rsidRPr="000F706E">
        <w:rPr>
          <w:rFonts w:ascii="Bembo Std" w:hAnsi="Bembo Std"/>
          <w:sz w:val="22"/>
          <w:szCs w:val="22"/>
          <w:lang w:val="es-SV"/>
        </w:rPr>
        <w:t>A.  Disposiciones generales</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r w:rsidRPr="000F706E">
        <w:rPr>
          <w:rFonts w:ascii="Bembo Std" w:hAnsi="Bembo Std"/>
          <w:sz w:val="22"/>
          <w:szCs w:val="22"/>
          <w:lang w:val="es-SV"/>
        </w:rPr>
        <w:t xml:space="preserve"> </w:t>
      </w:r>
    </w:p>
    <w:tbl>
      <w:tblPr>
        <w:tblW w:w="9446" w:type="dxa"/>
        <w:jc w:val="center"/>
        <w:tblLayout w:type="fixed"/>
        <w:tblLook w:val="0000" w:firstRow="0" w:lastRow="0" w:firstColumn="0" w:lastColumn="0" w:noHBand="0" w:noVBand="0"/>
      </w:tblPr>
      <w:tblGrid>
        <w:gridCol w:w="2526"/>
        <w:gridCol w:w="6920"/>
      </w:tblGrid>
      <w:tr w:rsidR="00AA7672" w:rsidRPr="000F706E" w14:paraId="4DC5F28B" w14:textId="77777777" w:rsidTr="00F94424">
        <w:trPr>
          <w:jc w:val="center"/>
        </w:trPr>
        <w:tc>
          <w:tcPr>
            <w:tcW w:w="2526" w:type="dxa"/>
          </w:tcPr>
          <w:p w14:paraId="2564FC78"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6" w:name="_Toc299534128"/>
            <w:bookmarkStart w:id="47" w:name="_Toc300749254"/>
            <w:bookmarkStart w:id="48" w:name="_Toc449603858"/>
            <w:bookmarkStart w:id="49" w:name="_Toc482168420"/>
            <w:bookmarkStart w:id="50" w:name="_Toc486024606"/>
            <w:bookmarkStart w:id="51" w:name="_Toc486032994"/>
            <w:bookmarkStart w:id="52" w:name="_Toc486033289"/>
            <w:bookmarkStart w:id="53" w:name="_Toc486033853"/>
            <w:bookmarkStart w:id="54" w:name="_Toc52790017"/>
            <w:bookmarkStart w:id="55" w:name="_Toc71894124"/>
            <w:r w:rsidRPr="000F706E">
              <w:rPr>
                <w:rFonts w:ascii="Bembo Std" w:hAnsi="Bembo Std"/>
                <w:sz w:val="22"/>
                <w:szCs w:val="22"/>
                <w:lang w:val="es-SV"/>
              </w:rPr>
              <w:t>Definiciones</w:t>
            </w:r>
            <w:bookmarkEnd w:id="46"/>
            <w:bookmarkEnd w:id="47"/>
            <w:bookmarkEnd w:id="48"/>
            <w:bookmarkEnd w:id="49"/>
            <w:bookmarkEnd w:id="50"/>
            <w:bookmarkEnd w:id="51"/>
            <w:bookmarkEnd w:id="52"/>
            <w:bookmarkEnd w:id="53"/>
            <w:bookmarkEnd w:id="54"/>
            <w:bookmarkEnd w:id="55"/>
          </w:p>
        </w:tc>
        <w:tc>
          <w:tcPr>
            <w:tcW w:w="6920" w:type="dxa"/>
          </w:tcPr>
          <w:p w14:paraId="2E365200" w14:textId="77777777" w:rsidR="00AA7672" w:rsidRPr="000F706E" w:rsidRDefault="00AA7672" w:rsidP="00F94424">
            <w:pPr>
              <w:pStyle w:val="Textoindependiente2"/>
              <w:tabs>
                <w:tab w:val="left" w:pos="576"/>
              </w:tabs>
              <w:suppressAutoHyphens/>
              <w:spacing w:after="200"/>
              <w:jc w:val="both"/>
              <w:rPr>
                <w:rFonts w:ascii="Bembo Std" w:hAnsi="Bembo Std"/>
                <w:sz w:val="22"/>
                <w:szCs w:val="22"/>
                <w:lang w:val="es-SV"/>
              </w:rPr>
            </w:pPr>
            <w:r w:rsidRPr="000F706E">
              <w:rPr>
                <w:rFonts w:ascii="Bembo Std" w:hAnsi="Bembo Std"/>
                <w:sz w:val="22"/>
                <w:szCs w:val="22"/>
                <w:lang w:val="es-SV"/>
              </w:rPr>
              <w:t>1.1 A menos que el contexto exija otra cosa, cuando se utilicen en este Contrato, los siguientes términos tendrán los significados que se indican a continuación:</w:t>
            </w:r>
          </w:p>
          <w:p w14:paraId="74F48BA2"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“Legislación Aplicable” se entiende las leyes y otros instrumentos que tengan fuerza de ley en el país del Contratante o en otro país especificado en las CEC, que se dicten y entren en vigor oportunamente.</w:t>
            </w:r>
          </w:p>
          <w:p w14:paraId="649DCA8C"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pacing w:val="-2"/>
                <w:sz w:val="22"/>
                <w:szCs w:val="22"/>
                <w:lang w:val="es-SV"/>
              </w:rPr>
            </w:pPr>
            <w:r w:rsidRPr="000F706E">
              <w:rPr>
                <w:rFonts w:ascii="Bembo Std" w:hAnsi="Bembo Std"/>
                <w:bCs/>
                <w:spacing w:val="-2"/>
                <w:sz w:val="22"/>
                <w:szCs w:val="22"/>
                <w:lang w:val="es-SV"/>
              </w:rPr>
              <w:t>Por “Banco” se entiende el Banco Internacional de Reconstrucción y Fomento (BIRF) o la Asociación Internacional de Fomento (AIF).</w:t>
            </w:r>
          </w:p>
          <w:p w14:paraId="14705113"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“Prestatario” se entiende el Gobierno, el organismo gubernamental u otra entidad que firme el convenio de financiamiento con el Banco.</w:t>
            </w:r>
          </w:p>
          <w:p w14:paraId="33E3152D"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 xml:space="preserve">Por “Contratante” se entiende el organismo de ejecución que firma el Contrato con el Consultor seleccionado para la prestación de </w:t>
            </w:r>
            <w:r w:rsidRPr="000F706E">
              <w:rPr>
                <w:rFonts w:ascii="Bembo Std" w:hAnsi="Bembo Std"/>
                <w:bCs/>
                <w:sz w:val="22"/>
                <w:szCs w:val="22"/>
                <w:lang w:val="es-SV"/>
              </w:rPr>
              <w:br/>
              <w:t>los Servicios.</w:t>
            </w:r>
          </w:p>
          <w:p w14:paraId="29B03FEF"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“Consultor” se entiende una empresa de consultoría profesional legalmente establecida o una entidad seleccionada por el Contratante que brinde los servicios estipulados en el Contrato.</w:t>
            </w:r>
          </w:p>
          <w:p w14:paraId="69916C78"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“Contrato” se entiende el convenio escrito legalmente vinculante firmado por el Contratante y el Consultor y que incluye todos los documentos adjuntos enumerados en el párrafo 1 del modelo de contrato (las Condiciones Generales del Contrato, las Condiciones Especiales del Contrato y los Apéndices).</w:t>
            </w:r>
          </w:p>
          <w:p w14:paraId="0AFB1DB9"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lastRenderedPageBreak/>
              <w:t xml:space="preserve">Por “día” se entiende un día hábil, a menos que se indique </w:t>
            </w:r>
            <w:r w:rsidRPr="000F706E">
              <w:rPr>
                <w:rFonts w:ascii="Bembo Std" w:hAnsi="Bembo Std"/>
                <w:bCs/>
                <w:sz w:val="22"/>
                <w:szCs w:val="22"/>
                <w:lang w:val="es-SV"/>
              </w:rPr>
              <w:br/>
              <w:t>lo contrario.</w:t>
            </w:r>
          </w:p>
          <w:p w14:paraId="5EB00BC9"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“fecha de entrada en vigor” se entiende la fecha en la que el presente Contrato comience a regir y tenga efecto conforme a la cláusula 11 de las CGC.</w:t>
            </w:r>
          </w:p>
          <w:p w14:paraId="22C10619"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 xml:space="preserve">Por “Expertos” se entiende, colectivamente, los Expertos Principales, los Expertos Secundarios o cualquier otro integrante del personal del Consultor, el </w:t>
            </w:r>
            <w:proofErr w:type="spellStart"/>
            <w:r w:rsidRPr="000F706E">
              <w:rPr>
                <w:rFonts w:ascii="Bembo Std" w:hAnsi="Bembo Std"/>
                <w:bCs/>
                <w:sz w:val="22"/>
                <w:szCs w:val="22"/>
                <w:lang w:val="es-SV"/>
              </w:rPr>
              <w:t>Subconsultor</w:t>
            </w:r>
            <w:proofErr w:type="spellEnd"/>
            <w:r w:rsidRPr="000F706E">
              <w:rPr>
                <w:rFonts w:ascii="Bembo Std" w:hAnsi="Bembo Std"/>
                <w:bCs/>
                <w:sz w:val="22"/>
                <w:szCs w:val="22"/>
                <w:lang w:val="es-SV"/>
              </w:rPr>
              <w:t xml:space="preserve"> o los miembros de la APCA asignados por el Consultor para realizar los Servicios o parte de ellos en virtud del Contrato. </w:t>
            </w:r>
          </w:p>
          <w:p w14:paraId="6213AC05"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“moneda extranjera” se entiende cualquier moneda que no sea la del país del Contratante.</w:t>
            </w:r>
          </w:p>
          <w:p w14:paraId="27BB2BD6"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“CGC” se entiende estas Condiciones Generales del Contrato.</w:t>
            </w:r>
          </w:p>
          <w:p w14:paraId="528D796C"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“Gobierno” se entiende el Gobierno del país del Contratante.</w:t>
            </w:r>
          </w:p>
          <w:p w14:paraId="1878056B"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 xml:space="preserve">Por “APCA” se entiende una asociación con o sin personería jurídica distinta de la de sus integrantes, conformada por más de una entidad, en la que un integrante tiene la facultad para realizar todas las actividades comerciales de uno o de todos los demás miembros de la asociación y en nombre de ellos, y cuyos integrantes son solidariamente responsables ante el Contratante por el cumplimiento del Contrato. </w:t>
            </w:r>
          </w:p>
          <w:p w14:paraId="4F74A3E6"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 xml:space="preserve">Por “Experto Principal” se entiende un profesional individual con capacidades, calificaciones, conocimientos y experiencia esenciales para la prestación de los Servicios estipulados en el Contrato y </w:t>
            </w:r>
            <w:r w:rsidRPr="000F706E">
              <w:rPr>
                <w:rFonts w:ascii="Bembo Std" w:hAnsi="Bembo Std"/>
                <w:bCs/>
                <w:sz w:val="22"/>
                <w:szCs w:val="22"/>
                <w:lang w:val="es-SV"/>
              </w:rPr>
              <w:lastRenderedPageBreak/>
              <w:t xml:space="preserve">cuyo currículum se toma en cuenta en la evaluación técnica de la propuesta del Consultor. </w:t>
            </w:r>
          </w:p>
          <w:p w14:paraId="48C09A14"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“moneda local” se entiende la moneda del país del Contratante.</w:t>
            </w:r>
          </w:p>
          <w:p w14:paraId="1FE3BDD8"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 xml:space="preserve">Por “Experto Secundario” se entiende un profesional individual presentado por el Consultor o por su </w:t>
            </w:r>
            <w:proofErr w:type="spellStart"/>
            <w:r w:rsidRPr="000F706E">
              <w:rPr>
                <w:rFonts w:ascii="Bembo Std" w:hAnsi="Bembo Std"/>
                <w:bCs/>
                <w:sz w:val="22"/>
                <w:szCs w:val="22"/>
                <w:lang w:val="es-SV"/>
              </w:rPr>
              <w:t>Subconsultor</w:t>
            </w:r>
            <w:proofErr w:type="spellEnd"/>
            <w:r w:rsidRPr="000F706E">
              <w:rPr>
                <w:rFonts w:ascii="Bembo Std" w:hAnsi="Bembo Std"/>
                <w:bCs/>
                <w:sz w:val="22"/>
                <w:szCs w:val="22"/>
                <w:lang w:val="es-SV"/>
              </w:rPr>
              <w:t xml:space="preserve"> y al que se asigna la tarea de brindar los Servicios o una parte de ellos conforme al Contrato.</w:t>
            </w:r>
          </w:p>
          <w:p w14:paraId="7EF6D35E"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“Parte” se entiende el Contratante o el Consultor, según el caso, y por “Partes” se entiende el Contratante y el Consultor.</w:t>
            </w:r>
          </w:p>
          <w:p w14:paraId="5E17BD6D"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“CEC” se entiende las Condiciones Especiales del Contrato, mediante las cuales podrán modificarse o complementarse las CGC, pero nunca sustituirse.</w:t>
            </w:r>
          </w:p>
          <w:p w14:paraId="4FCAD73D"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“Servicios” se entiende el trabajo que habrá de realizar el Consultor de acuerdo con este Contrato, como se describe en el Apéndice A del presente.</w:t>
            </w:r>
          </w:p>
          <w:p w14:paraId="33B0146E" w14:textId="77777777" w:rsidR="00AA7672" w:rsidRPr="000F706E" w:rsidRDefault="00AA7672" w:rsidP="00AA7672">
            <w:pPr>
              <w:pStyle w:val="Prrafodelista"/>
              <w:numPr>
                <w:ilvl w:val="0"/>
                <w:numId w:val="5"/>
              </w:numPr>
              <w:tabs>
                <w:tab w:val="left" w:pos="540"/>
              </w:tabs>
              <w:spacing w:before="240" w:after="240"/>
              <w:ind w:left="459" w:right="-74" w:hanging="461"/>
              <w:jc w:val="both"/>
              <w:rPr>
                <w:rFonts w:ascii="Bembo Std" w:hAnsi="Bembo Std"/>
                <w:bCs/>
                <w:sz w:val="22"/>
                <w:szCs w:val="22"/>
                <w:lang w:val="es-SV"/>
              </w:rPr>
            </w:pPr>
            <w:r w:rsidRPr="000F706E">
              <w:rPr>
                <w:rFonts w:ascii="Bembo Std" w:hAnsi="Bembo Std"/>
                <w:bCs/>
                <w:sz w:val="22"/>
                <w:szCs w:val="22"/>
                <w:lang w:val="es-SV"/>
              </w:rPr>
              <w:t>Por “</w:t>
            </w:r>
            <w:proofErr w:type="spellStart"/>
            <w:r w:rsidRPr="000F706E">
              <w:rPr>
                <w:rFonts w:ascii="Bembo Std" w:hAnsi="Bembo Std"/>
                <w:bCs/>
                <w:sz w:val="22"/>
                <w:szCs w:val="22"/>
                <w:lang w:val="es-SV"/>
              </w:rPr>
              <w:t>Subconsultor</w:t>
            </w:r>
            <w:proofErr w:type="spellEnd"/>
            <w:r w:rsidRPr="000F706E">
              <w:rPr>
                <w:rFonts w:ascii="Bembo Std" w:hAnsi="Bembo Std"/>
                <w:bCs/>
                <w:sz w:val="22"/>
                <w:szCs w:val="22"/>
                <w:lang w:val="es-SV"/>
              </w:rPr>
              <w:t>” se entiende una entidad o persona a la que el Consultor subcontrata para que brinde alguna parte de los Servicios, sin por ello dejar de ser el único responsable de la ejecución del Contrato.</w:t>
            </w:r>
          </w:p>
          <w:p w14:paraId="050C8E91" w14:textId="77777777" w:rsidR="00AA7672" w:rsidRPr="000F706E" w:rsidRDefault="00AA7672" w:rsidP="00AA7672">
            <w:pPr>
              <w:pStyle w:val="Prrafodelista"/>
              <w:numPr>
                <w:ilvl w:val="0"/>
                <w:numId w:val="5"/>
              </w:numPr>
              <w:spacing w:before="240" w:after="240"/>
              <w:ind w:left="459" w:right="-74" w:hanging="461"/>
              <w:jc w:val="both"/>
              <w:rPr>
                <w:rFonts w:ascii="Bembo Std" w:hAnsi="Bembo Std"/>
                <w:sz w:val="22"/>
                <w:szCs w:val="22"/>
                <w:lang w:val="es-SV"/>
              </w:rPr>
            </w:pPr>
            <w:r w:rsidRPr="000F706E">
              <w:rPr>
                <w:rFonts w:ascii="Bembo Std" w:hAnsi="Bembo Std"/>
                <w:sz w:val="22"/>
                <w:szCs w:val="22"/>
                <w:lang w:val="es-SV"/>
              </w:rPr>
              <w:t xml:space="preserve">Por “tercero” se entiende cualquier persona o entidad que no sea el Gobierno, el Contratante, el Consultor o un </w:t>
            </w:r>
            <w:proofErr w:type="spellStart"/>
            <w:r w:rsidRPr="000F706E">
              <w:rPr>
                <w:rFonts w:ascii="Bembo Std" w:hAnsi="Bembo Std"/>
                <w:sz w:val="22"/>
                <w:szCs w:val="22"/>
                <w:lang w:val="es-SV"/>
              </w:rPr>
              <w:t>Subconsultor</w:t>
            </w:r>
            <w:proofErr w:type="spellEnd"/>
            <w:r w:rsidRPr="000F706E">
              <w:rPr>
                <w:rFonts w:ascii="Bembo Std" w:hAnsi="Bembo Std"/>
                <w:sz w:val="22"/>
                <w:szCs w:val="22"/>
                <w:lang w:val="es-SV"/>
              </w:rPr>
              <w:t>.</w:t>
            </w:r>
          </w:p>
        </w:tc>
      </w:tr>
      <w:tr w:rsidR="00AA7672" w:rsidRPr="000F706E" w14:paraId="7563AFD2" w14:textId="77777777" w:rsidTr="00F94424">
        <w:trPr>
          <w:jc w:val="center"/>
        </w:trPr>
        <w:tc>
          <w:tcPr>
            <w:tcW w:w="2526" w:type="dxa"/>
          </w:tcPr>
          <w:p w14:paraId="3DF69C3B"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56" w:name="_Toc299534129"/>
            <w:bookmarkStart w:id="57" w:name="_Toc300749255"/>
            <w:bookmarkStart w:id="58" w:name="_Toc441935832"/>
            <w:bookmarkStart w:id="59" w:name="_Toc449603859"/>
            <w:bookmarkStart w:id="60" w:name="_Toc482168421"/>
            <w:bookmarkStart w:id="61" w:name="_Toc486024607"/>
            <w:bookmarkStart w:id="62" w:name="_Toc486032995"/>
            <w:bookmarkStart w:id="63" w:name="_Toc486033290"/>
            <w:bookmarkStart w:id="64" w:name="_Toc486033854"/>
            <w:bookmarkStart w:id="65" w:name="_Toc52790018"/>
            <w:bookmarkStart w:id="66" w:name="_Toc71894125"/>
            <w:r w:rsidRPr="000F706E">
              <w:rPr>
                <w:rFonts w:ascii="Bembo Std" w:hAnsi="Bembo Std"/>
                <w:sz w:val="22"/>
                <w:szCs w:val="22"/>
                <w:lang w:val="es-SV"/>
              </w:rPr>
              <w:lastRenderedPageBreak/>
              <w:t>Relación entre las Partes</w:t>
            </w:r>
            <w:bookmarkEnd w:id="56"/>
            <w:bookmarkEnd w:id="57"/>
            <w:bookmarkEnd w:id="58"/>
            <w:bookmarkEnd w:id="59"/>
            <w:bookmarkEnd w:id="60"/>
            <w:bookmarkEnd w:id="61"/>
            <w:bookmarkEnd w:id="62"/>
            <w:bookmarkEnd w:id="63"/>
            <w:bookmarkEnd w:id="64"/>
            <w:bookmarkEnd w:id="65"/>
            <w:bookmarkEnd w:id="66"/>
          </w:p>
          <w:p w14:paraId="38D46631" w14:textId="77777777" w:rsidR="00AA7672" w:rsidRPr="000F706E" w:rsidRDefault="00AA7672" w:rsidP="00F94424">
            <w:pPr>
              <w:pStyle w:val="BankNormal"/>
              <w:spacing w:after="0"/>
              <w:rPr>
                <w:rFonts w:ascii="Bembo Std" w:hAnsi="Bembo Std"/>
                <w:b/>
                <w:bCs/>
                <w:sz w:val="22"/>
                <w:szCs w:val="22"/>
                <w:lang w:val="es-SV"/>
              </w:rPr>
            </w:pPr>
          </w:p>
        </w:tc>
        <w:tc>
          <w:tcPr>
            <w:tcW w:w="6920" w:type="dxa"/>
          </w:tcPr>
          <w:p w14:paraId="476128B6" w14:textId="77777777" w:rsidR="00AA7672" w:rsidRPr="000F706E" w:rsidRDefault="00AA7672" w:rsidP="00AA7672">
            <w:pPr>
              <w:pStyle w:val="Prrafodelista"/>
              <w:numPr>
                <w:ilvl w:val="1"/>
                <w:numId w:val="6"/>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Nada de lo dispuesto en el presente Contrato podrá interpretarse en el sentido de que entre el Contratante y el Consultor existe una relación de empleador y empleado o de mandante y mandatario. Conforme a este Contrato, los Expertos y los </w:t>
            </w:r>
            <w:proofErr w:type="spellStart"/>
            <w:r w:rsidRPr="000F706E">
              <w:rPr>
                <w:rFonts w:ascii="Bembo Std" w:hAnsi="Bembo Std"/>
                <w:sz w:val="22"/>
                <w:szCs w:val="22"/>
                <w:lang w:val="es-SV"/>
              </w:rPr>
              <w:t>Subconsultores</w:t>
            </w:r>
            <w:proofErr w:type="spellEnd"/>
            <w:r w:rsidRPr="000F706E">
              <w:rPr>
                <w:rFonts w:ascii="Bembo Std" w:hAnsi="Bembo Std"/>
                <w:sz w:val="22"/>
                <w:szCs w:val="22"/>
                <w:lang w:val="es-SV"/>
              </w:rPr>
              <w:t xml:space="preserve">, si los hubiere, que presten los Servicios estarán exclusivamente a cargo del Consultor, </w:t>
            </w:r>
            <w:r w:rsidRPr="000F706E">
              <w:rPr>
                <w:rFonts w:ascii="Bembo Std" w:hAnsi="Bembo Std"/>
                <w:sz w:val="22"/>
                <w:szCs w:val="22"/>
                <w:lang w:val="es-SV"/>
              </w:rPr>
              <w:lastRenderedPageBreak/>
              <w:t>quien será plenamente responsable de los Servicios prestados por ellos o en su nombre.</w:t>
            </w:r>
          </w:p>
        </w:tc>
      </w:tr>
      <w:tr w:rsidR="00AA7672" w:rsidRPr="000F706E" w14:paraId="4195B08C" w14:textId="77777777" w:rsidTr="00F94424">
        <w:trPr>
          <w:jc w:val="center"/>
        </w:trPr>
        <w:tc>
          <w:tcPr>
            <w:tcW w:w="2526" w:type="dxa"/>
          </w:tcPr>
          <w:p w14:paraId="0C5D061A" w14:textId="77777777" w:rsidR="00AA7672" w:rsidRPr="000F706E" w:rsidRDefault="00AA7672" w:rsidP="00AA7672">
            <w:pPr>
              <w:pStyle w:val="Ttulo2"/>
              <w:keepNext w:val="0"/>
              <w:numPr>
                <w:ilvl w:val="0"/>
                <w:numId w:val="21"/>
              </w:numPr>
              <w:spacing w:after="200"/>
              <w:ind w:right="293"/>
              <w:jc w:val="left"/>
              <w:rPr>
                <w:rFonts w:ascii="Bembo Std" w:hAnsi="Bembo Std"/>
                <w:sz w:val="22"/>
                <w:szCs w:val="22"/>
                <w:lang w:val="es-SV"/>
              </w:rPr>
            </w:pPr>
            <w:bookmarkStart w:id="67" w:name="_Toc299534130"/>
            <w:bookmarkStart w:id="68" w:name="_Toc300749256"/>
            <w:bookmarkStart w:id="69" w:name="_Toc441935833"/>
            <w:bookmarkStart w:id="70" w:name="_Toc449603860"/>
            <w:bookmarkStart w:id="71" w:name="_Toc482168422"/>
            <w:bookmarkStart w:id="72" w:name="_Toc486024608"/>
            <w:bookmarkStart w:id="73" w:name="_Toc486032996"/>
            <w:bookmarkStart w:id="74" w:name="_Toc486033291"/>
            <w:bookmarkStart w:id="75" w:name="_Toc486033855"/>
            <w:bookmarkStart w:id="76" w:name="_Toc52790019"/>
            <w:bookmarkStart w:id="77" w:name="_Toc71894126"/>
            <w:r w:rsidRPr="000F706E">
              <w:rPr>
                <w:rFonts w:ascii="Bembo Std" w:hAnsi="Bembo Std"/>
                <w:sz w:val="22"/>
                <w:szCs w:val="22"/>
                <w:lang w:val="es-SV"/>
              </w:rPr>
              <w:lastRenderedPageBreak/>
              <w:t>Ley que rige el Contrato</w:t>
            </w:r>
            <w:bookmarkEnd w:id="67"/>
            <w:bookmarkEnd w:id="68"/>
            <w:bookmarkEnd w:id="69"/>
            <w:bookmarkEnd w:id="70"/>
            <w:bookmarkEnd w:id="71"/>
            <w:bookmarkEnd w:id="72"/>
            <w:bookmarkEnd w:id="73"/>
            <w:bookmarkEnd w:id="74"/>
            <w:bookmarkEnd w:id="75"/>
            <w:bookmarkEnd w:id="76"/>
            <w:bookmarkEnd w:id="77"/>
          </w:p>
        </w:tc>
        <w:tc>
          <w:tcPr>
            <w:tcW w:w="6920" w:type="dxa"/>
          </w:tcPr>
          <w:p w14:paraId="67BFBBD4" w14:textId="77777777" w:rsidR="00AA7672" w:rsidRPr="000F706E" w:rsidRDefault="00AA7672" w:rsidP="00AA7672">
            <w:pPr>
              <w:pStyle w:val="Prrafodelista"/>
              <w:numPr>
                <w:ilvl w:val="1"/>
                <w:numId w:val="7"/>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Este Contrato, su significado e interpretación, y la relación que crea entre las Partes se regirán por la Legislación Aplicable.</w:t>
            </w:r>
          </w:p>
        </w:tc>
      </w:tr>
      <w:tr w:rsidR="00AA7672" w:rsidRPr="000F706E" w14:paraId="1B7226C3" w14:textId="77777777" w:rsidTr="00F94424">
        <w:trPr>
          <w:jc w:val="center"/>
        </w:trPr>
        <w:tc>
          <w:tcPr>
            <w:tcW w:w="2526" w:type="dxa"/>
          </w:tcPr>
          <w:p w14:paraId="26A2C05B"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78" w:name="_Toc299534131"/>
            <w:bookmarkStart w:id="79" w:name="_Toc300749257"/>
            <w:bookmarkStart w:id="80" w:name="_Toc441935834"/>
            <w:bookmarkStart w:id="81" w:name="_Toc449603861"/>
            <w:bookmarkStart w:id="82" w:name="_Toc482168423"/>
            <w:bookmarkStart w:id="83" w:name="_Toc486024609"/>
            <w:bookmarkStart w:id="84" w:name="_Toc486032997"/>
            <w:bookmarkStart w:id="85" w:name="_Toc486033292"/>
            <w:bookmarkStart w:id="86" w:name="_Toc486033856"/>
            <w:bookmarkStart w:id="87" w:name="_Toc52790020"/>
            <w:bookmarkStart w:id="88" w:name="_Toc71894127"/>
            <w:r w:rsidRPr="000F706E">
              <w:rPr>
                <w:rFonts w:ascii="Bembo Std" w:hAnsi="Bembo Std"/>
                <w:sz w:val="22"/>
                <w:szCs w:val="22"/>
                <w:lang w:val="es-SV"/>
              </w:rPr>
              <w:t>Idioma</w:t>
            </w:r>
            <w:bookmarkEnd w:id="78"/>
            <w:bookmarkEnd w:id="79"/>
            <w:bookmarkEnd w:id="80"/>
            <w:bookmarkEnd w:id="81"/>
            <w:bookmarkEnd w:id="82"/>
            <w:bookmarkEnd w:id="83"/>
            <w:bookmarkEnd w:id="84"/>
            <w:bookmarkEnd w:id="85"/>
            <w:bookmarkEnd w:id="86"/>
            <w:bookmarkEnd w:id="87"/>
            <w:bookmarkEnd w:id="88"/>
          </w:p>
        </w:tc>
        <w:tc>
          <w:tcPr>
            <w:tcW w:w="6920" w:type="dxa"/>
          </w:tcPr>
          <w:p w14:paraId="4CBA2033" w14:textId="77777777" w:rsidR="00AA7672" w:rsidRPr="000F706E" w:rsidRDefault="00AA7672" w:rsidP="00AA7672">
            <w:pPr>
              <w:pStyle w:val="Prrafodelista"/>
              <w:numPr>
                <w:ilvl w:val="1"/>
                <w:numId w:val="8"/>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Este Contrato se ha firmado en el idioma indicado en las </w:t>
            </w:r>
            <w:r w:rsidRPr="000F706E">
              <w:rPr>
                <w:rFonts w:ascii="Bembo Std" w:hAnsi="Bembo Std"/>
                <w:b/>
                <w:sz w:val="22"/>
                <w:szCs w:val="22"/>
                <w:lang w:val="es-SV"/>
              </w:rPr>
              <w:t>CEC</w:t>
            </w:r>
            <w:r w:rsidRPr="000F706E">
              <w:rPr>
                <w:rFonts w:ascii="Bembo Std" w:hAnsi="Bembo Std"/>
                <w:sz w:val="22"/>
                <w:szCs w:val="22"/>
                <w:lang w:val="es-SV"/>
              </w:rPr>
              <w:t>, que será el idioma obligatorio para todos los asuntos relacionados con el significado y la interpretación de los contenidos.</w:t>
            </w:r>
          </w:p>
        </w:tc>
      </w:tr>
      <w:tr w:rsidR="00AA7672" w:rsidRPr="000F706E" w14:paraId="67FE5A25" w14:textId="77777777" w:rsidTr="00F94424">
        <w:trPr>
          <w:jc w:val="center"/>
        </w:trPr>
        <w:tc>
          <w:tcPr>
            <w:tcW w:w="2526" w:type="dxa"/>
          </w:tcPr>
          <w:p w14:paraId="0545BF57"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89" w:name="_Toc299534132"/>
            <w:bookmarkStart w:id="90" w:name="_Toc300749258"/>
            <w:bookmarkStart w:id="91" w:name="_Toc441935835"/>
            <w:bookmarkStart w:id="92" w:name="_Toc449603862"/>
            <w:bookmarkStart w:id="93" w:name="_Toc482168424"/>
            <w:bookmarkStart w:id="94" w:name="_Toc486024610"/>
            <w:bookmarkStart w:id="95" w:name="_Toc486032998"/>
            <w:bookmarkStart w:id="96" w:name="_Toc486033293"/>
            <w:bookmarkStart w:id="97" w:name="_Toc486033857"/>
            <w:bookmarkStart w:id="98" w:name="_Toc52790021"/>
            <w:bookmarkStart w:id="99" w:name="_Toc71894128"/>
            <w:r w:rsidRPr="000F706E">
              <w:rPr>
                <w:rFonts w:ascii="Bembo Std" w:hAnsi="Bembo Std"/>
                <w:sz w:val="22"/>
                <w:szCs w:val="22"/>
                <w:lang w:val="es-SV"/>
              </w:rPr>
              <w:t>Encabeza-</w:t>
            </w:r>
            <w:proofErr w:type="spellStart"/>
            <w:r w:rsidRPr="000F706E">
              <w:rPr>
                <w:rFonts w:ascii="Bembo Std" w:hAnsi="Bembo Std"/>
                <w:sz w:val="22"/>
                <w:szCs w:val="22"/>
                <w:lang w:val="es-SV"/>
              </w:rPr>
              <w:t>mientos</w:t>
            </w:r>
            <w:bookmarkEnd w:id="89"/>
            <w:bookmarkEnd w:id="90"/>
            <w:bookmarkEnd w:id="91"/>
            <w:bookmarkEnd w:id="92"/>
            <w:bookmarkEnd w:id="93"/>
            <w:bookmarkEnd w:id="94"/>
            <w:bookmarkEnd w:id="95"/>
            <w:bookmarkEnd w:id="96"/>
            <w:bookmarkEnd w:id="97"/>
            <w:bookmarkEnd w:id="98"/>
            <w:bookmarkEnd w:id="99"/>
            <w:proofErr w:type="spellEnd"/>
          </w:p>
        </w:tc>
        <w:tc>
          <w:tcPr>
            <w:tcW w:w="6920" w:type="dxa"/>
          </w:tcPr>
          <w:p w14:paraId="5FCA1E6E" w14:textId="77777777" w:rsidR="00AA7672" w:rsidRPr="000F706E" w:rsidRDefault="00AA7672" w:rsidP="00AA7672">
            <w:pPr>
              <w:pStyle w:val="Prrafodelista"/>
              <w:numPr>
                <w:ilvl w:val="1"/>
                <w:numId w:val="9"/>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El significado de este Contrato no se verá restringido, modificado ni afectado por los encabezamientos.</w:t>
            </w:r>
          </w:p>
        </w:tc>
      </w:tr>
      <w:tr w:rsidR="00AA7672" w:rsidRPr="000F706E" w14:paraId="65875481" w14:textId="77777777" w:rsidTr="00F94424">
        <w:trPr>
          <w:jc w:val="center"/>
        </w:trPr>
        <w:tc>
          <w:tcPr>
            <w:tcW w:w="2526" w:type="dxa"/>
          </w:tcPr>
          <w:p w14:paraId="23D524C5"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00" w:name="_Toc299534133"/>
            <w:bookmarkStart w:id="101" w:name="_Toc300749259"/>
            <w:bookmarkStart w:id="102" w:name="_Toc441935836"/>
            <w:bookmarkStart w:id="103" w:name="_Toc449603863"/>
            <w:bookmarkStart w:id="104" w:name="_Toc482168425"/>
            <w:bookmarkStart w:id="105" w:name="_Toc486024611"/>
            <w:bookmarkStart w:id="106" w:name="_Toc486032999"/>
            <w:bookmarkStart w:id="107" w:name="_Toc486033294"/>
            <w:bookmarkStart w:id="108" w:name="_Toc486033858"/>
            <w:bookmarkStart w:id="109" w:name="_Toc52790022"/>
            <w:bookmarkStart w:id="110" w:name="_Toc71894129"/>
            <w:r w:rsidRPr="000F706E">
              <w:rPr>
                <w:rFonts w:ascii="Bembo Std" w:hAnsi="Bembo Std"/>
                <w:sz w:val="22"/>
                <w:szCs w:val="22"/>
                <w:lang w:val="es-SV"/>
              </w:rPr>
              <w:t>Notificaciones</w:t>
            </w:r>
            <w:bookmarkEnd w:id="100"/>
            <w:bookmarkEnd w:id="101"/>
            <w:bookmarkEnd w:id="102"/>
            <w:bookmarkEnd w:id="103"/>
            <w:bookmarkEnd w:id="104"/>
            <w:bookmarkEnd w:id="105"/>
            <w:bookmarkEnd w:id="106"/>
            <w:bookmarkEnd w:id="107"/>
            <w:bookmarkEnd w:id="108"/>
            <w:bookmarkEnd w:id="109"/>
            <w:bookmarkEnd w:id="110"/>
          </w:p>
        </w:tc>
        <w:tc>
          <w:tcPr>
            <w:tcW w:w="6920" w:type="dxa"/>
          </w:tcPr>
          <w:p w14:paraId="42F05F8D" w14:textId="77777777" w:rsidR="00AA7672" w:rsidRPr="000F706E" w:rsidRDefault="00AA7672" w:rsidP="00AA7672">
            <w:pPr>
              <w:pStyle w:val="Prrafodelista"/>
              <w:numPr>
                <w:ilvl w:val="1"/>
                <w:numId w:val="10"/>
              </w:numPr>
              <w:spacing w:after="240"/>
              <w:ind w:left="74" w:right="-74" w:firstLine="0"/>
              <w:jc w:val="both"/>
              <w:rPr>
                <w:rFonts w:ascii="Bembo Std" w:hAnsi="Bembo Std"/>
                <w:sz w:val="22"/>
                <w:szCs w:val="22"/>
                <w:lang w:val="es-SV"/>
              </w:rPr>
            </w:pPr>
            <w:r w:rsidRPr="000F706E">
              <w:rPr>
                <w:rFonts w:ascii="Bembo Std" w:hAnsi="Bembo Std"/>
                <w:sz w:val="22"/>
                <w:szCs w:val="22"/>
                <w:lang w:val="es-SV"/>
              </w:rPr>
              <w:t xml:space="preserve">Cualquier notificación que deba o pueda cursarse en virtud del presente Contrato se hará por escrito en el idioma especificado en la cláusula 4 de las CGC. Se considerará que se ha cursado o dado tal notificación, solicitud o aprobación cuando haya sido entregada en persona a un representante autorizado de la Parte a la que esté dirigida, o cuando se haya enviado a dicha Parte a la dirección indicada en </w:t>
            </w:r>
            <w:r w:rsidRPr="000F706E">
              <w:rPr>
                <w:rFonts w:ascii="Bembo Std" w:hAnsi="Bembo Std"/>
                <w:sz w:val="22"/>
                <w:szCs w:val="22"/>
                <w:lang w:val="es-SV"/>
              </w:rPr>
              <w:br/>
              <w:t xml:space="preserve">las </w:t>
            </w:r>
            <w:r w:rsidRPr="000F706E">
              <w:rPr>
                <w:rFonts w:ascii="Bembo Std" w:hAnsi="Bembo Std"/>
                <w:b/>
                <w:sz w:val="22"/>
                <w:szCs w:val="22"/>
                <w:lang w:val="es-SV"/>
              </w:rPr>
              <w:t>CEC</w:t>
            </w:r>
            <w:r w:rsidRPr="000F706E">
              <w:rPr>
                <w:rFonts w:ascii="Bembo Std" w:hAnsi="Bembo Std"/>
                <w:sz w:val="22"/>
                <w:szCs w:val="22"/>
                <w:lang w:val="es-SV"/>
              </w:rPr>
              <w:t xml:space="preserve">. </w:t>
            </w:r>
          </w:p>
          <w:p w14:paraId="1A8E70BA" w14:textId="77777777" w:rsidR="00AA7672" w:rsidRPr="000F706E" w:rsidRDefault="00AA7672" w:rsidP="00AA7672">
            <w:pPr>
              <w:pStyle w:val="Prrafodelista"/>
              <w:numPr>
                <w:ilvl w:val="1"/>
                <w:numId w:val="10"/>
              </w:numPr>
              <w:spacing w:after="240"/>
              <w:ind w:left="74" w:right="-74" w:firstLine="0"/>
              <w:jc w:val="both"/>
              <w:rPr>
                <w:rFonts w:ascii="Bembo Std" w:hAnsi="Bembo Std"/>
                <w:sz w:val="22"/>
                <w:szCs w:val="22"/>
                <w:lang w:val="es-SV"/>
              </w:rPr>
            </w:pPr>
            <w:r w:rsidRPr="000F706E">
              <w:rPr>
                <w:rFonts w:ascii="Bembo Std" w:hAnsi="Bembo Std"/>
                <w:sz w:val="22"/>
                <w:szCs w:val="22"/>
                <w:lang w:val="es-SV"/>
              </w:rPr>
              <w:t xml:space="preserve">Una Parte podrá cambiar su dirección para las notificaciones informando por escrito a la otra Parte sobre dicho cambio de la dirección indicada en las </w:t>
            </w:r>
            <w:r w:rsidRPr="000F706E">
              <w:rPr>
                <w:rFonts w:ascii="Bembo Std" w:hAnsi="Bembo Std"/>
                <w:b/>
                <w:sz w:val="22"/>
                <w:szCs w:val="22"/>
                <w:lang w:val="es-SV"/>
              </w:rPr>
              <w:t>CEC</w:t>
            </w:r>
            <w:r w:rsidRPr="000F706E">
              <w:rPr>
                <w:rFonts w:ascii="Bembo Std" w:hAnsi="Bembo Std"/>
                <w:sz w:val="22"/>
                <w:szCs w:val="22"/>
                <w:lang w:val="es-SV"/>
              </w:rPr>
              <w:t>.</w:t>
            </w:r>
          </w:p>
        </w:tc>
      </w:tr>
      <w:tr w:rsidR="00AA7672" w:rsidRPr="000F706E" w14:paraId="518BEA14" w14:textId="77777777" w:rsidTr="00F94424">
        <w:trPr>
          <w:jc w:val="center"/>
        </w:trPr>
        <w:tc>
          <w:tcPr>
            <w:tcW w:w="2526" w:type="dxa"/>
          </w:tcPr>
          <w:p w14:paraId="13C1B6E7" w14:textId="77777777" w:rsidR="00AA7672" w:rsidRPr="000F706E" w:rsidRDefault="00AA7672" w:rsidP="00AA7672">
            <w:pPr>
              <w:pStyle w:val="Ttulo2"/>
              <w:keepNext w:val="0"/>
              <w:numPr>
                <w:ilvl w:val="0"/>
                <w:numId w:val="21"/>
              </w:numPr>
              <w:spacing w:after="200"/>
              <w:ind w:right="152"/>
              <w:jc w:val="left"/>
              <w:rPr>
                <w:rFonts w:ascii="Bembo Std" w:hAnsi="Bembo Std"/>
                <w:sz w:val="22"/>
                <w:szCs w:val="22"/>
                <w:lang w:val="es-SV"/>
              </w:rPr>
            </w:pPr>
            <w:bookmarkStart w:id="111" w:name="_Toc299534134"/>
            <w:bookmarkStart w:id="112" w:name="_Toc300749260"/>
            <w:bookmarkStart w:id="113" w:name="_Toc441935837"/>
            <w:bookmarkStart w:id="114" w:name="_Toc449603864"/>
            <w:bookmarkStart w:id="115" w:name="_Toc482168426"/>
            <w:bookmarkStart w:id="116" w:name="_Toc486024612"/>
            <w:bookmarkStart w:id="117" w:name="_Toc486033000"/>
            <w:bookmarkStart w:id="118" w:name="_Toc486033295"/>
            <w:bookmarkStart w:id="119" w:name="_Toc486033859"/>
            <w:bookmarkStart w:id="120" w:name="_Toc52790023"/>
            <w:bookmarkStart w:id="121" w:name="_Toc71894130"/>
            <w:r w:rsidRPr="000F706E">
              <w:rPr>
                <w:rFonts w:ascii="Bembo Std" w:hAnsi="Bembo Std"/>
                <w:sz w:val="22"/>
                <w:szCs w:val="22"/>
                <w:lang w:val="es-SV"/>
              </w:rPr>
              <w:t>Lugar donde se prestarán los Servicios</w:t>
            </w:r>
            <w:bookmarkEnd w:id="111"/>
            <w:bookmarkEnd w:id="112"/>
            <w:bookmarkEnd w:id="113"/>
            <w:bookmarkEnd w:id="114"/>
            <w:bookmarkEnd w:id="115"/>
            <w:bookmarkEnd w:id="116"/>
            <w:bookmarkEnd w:id="117"/>
            <w:bookmarkEnd w:id="118"/>
            <w:bookmarkEnd w:id="119"/>
            <w:bookmarkEnd w:id="120"/>
            <w:bookmarkEnd w:id="121"/>
          </w:p>
        </w:tc>
        <w:tc>
          <w:tcPr>
            <w:tcW w:w="6920" w:type="dxa"/>
          </w:tcPr>
          <w:p w14:paraId="09926DD3" w14:textId="77777777" w:rsidR="00AA7672" w:rsidRPr="000F706E" w:rsidRDefault="00AA7672" w:rsidP="00AA7672">
            <w:pPr>
              <w:pStyle w:val="Prrafodelista"/>
              <w:numPr>
                <w:ilvl w:val="1"/>
                <w:numId w:val="11"/>
              </w:numPr>
              <w:spacing w:after="24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Los Servicios se prestarán en los lugares indicados en el </w:t>
            </w:r>
            <w:r w:rsidRPr="000F706E">
              <w:rPr>
                <w:rFonts w:ascii="Bembo Std" w:hAnsi="Bembo Std"/>
                <w:b/>
                <w:sz w:val="22"/>
                <w:szCs w:val="22"/>
                <w:lang w:val="es-SV"/>
              </w:rPr>
              <w:t>Apéndice A</w:t>
            </w:r>
            <w:r w:rsidRPr="000F706E">
              <w:rPr>
                <w:rFonts w:ascii="Bembo Std" w:hAnsi="Bembo Std"/>
                <w:sz w:val="22"/>
                <w:szCs w:val="22"/>
                <w:lang w:val="es-SV"/>
              </w:rPr>
              <w:t xml:space="preserve"> y, cuando no esté indicado en dónde habrá de cumplirse una tarea específica, esta se cumplirá en el lugar que apruebe el Contratante, ya sea en el país del Gobierno o en otro lugar.</w:t>
            </w:r>
          </w:p>
        </w:tc>
      </w:tr>
      <w:tr w:rsidR="00AA7672" w:rsidRPr="000F706E" w14:paraId="67A1387B" w14:textId="77777777" w:rsidTr="00F94424">
        <w:trPr>
          <w:jc w:val="center"/>
        </w:trPr>
        <w:tc>
          <w:tcPr>
            <w:tcW w:w="2526" w:type="dxa"/>
          </w:tcPr>
          <w:p w14:paraId="7F9FE478" w14:textId="77777777" w:rsidR="00AA7672" w:rsidRPr="000F706E" w:rsidRDefault="00AA7672" w:rsidP="00AA7672">
            <w:pPr>
              <w:pStyle w:val="Ttulo2"/>
              <w:keepNext w:val="0"/>
              <w:numPr>
                <w:ilvl w:val="0"/>
                <w:numId w:val="21"/>
              </w:numPr>
              <w:spacing w:after="200"/>
              <w:ind w:right="152"/>
              <w:jc w:val="left"/>
              <w:rPr>
                <w:rFonts w:ascii="Bembo Std" w:hAnsi="Bembo Std"/>
                <w:sz w:val="22"/>
                <w:szCs w:val="22"/>
                <w:lang w:val="es-SV"/>
              </w:rPr>
            </w:pPr>
            <w:bookmarkStart w:id="122" w:name="_Toc299534135"/>
            <w:bookmarkStart w:id="123" w:name="_Toc300749261"/>
            <w:bookmarkStart w:id="124" w:name="_Toc441935838"/>
            <w:bookmarkStart w:id="125" w:name="_Toc449603865"/>
            <w:bookmarkStart w:id="126" w:name="_Toc482168427"/>
            <w:bookmarkStart w:id="127" w:name="_Toc486024613"/>
            <w:bookmarkStart w:id="128" w:name="_Toc486033001"/>
            <w:bookmarkStart w:id="129" w:name="_Toc486033296"/>
            <w:bookmarkStart w:id="130" w:name="_Toc486033860"/>
            <w:bookmarkStart w:id="131" w:name="_Toc52790024"/>
            <w:bookmarkStart w:id="132" w:name="_Toc71894131"/>
            <w:r w:rsidRPr="000F706E">
              <w:rPr>
                <w:rFonts w:ascii="Bembo Std" w:hAnsi="Bembo Std"/>
                <w:sz w:val="22"/>
                <w:szCs w:val="22"/>
                <w:lang w:val="es-SV"/>
              </w:rPr>
              <w:t>Facultades del integrante a cargo</w:t>
            </w:r>
            <w:bookmarkEnd w:id="122"/>
            <w:bookmarkEnd w:id="123"/>
            <w:bookmarkEnd w:id="124"/>
            <w:bookmarkEnd w:id="125"/>
            <w:bookmarkEnd w:id="126"/>
            <w:bookmarkEnd w:id="127"/>
            <w:bookmarkEnd w:id="128"/>
            <w:bookmarkEnd w:id="129"/>
            <w:bookmarkEnd w:id="130"/>
            <w:bookmarkEnd w:id="131"/>
            <w:bookmarkEnd w:id="132"/>
          </w:p>
        </w:tc>
        <w:tc>
          <w:tcPr>
            <w:tcW w:w="6920" w:type="dxa"/>
          </w:tcPr>
          <w:p w14:paraId="340CBC51" w14:textId="77777777" w:rsidR="00AA7672" w:rsidRPr="000F706E" w:rsidRDefault="00AA7672" w:rsidP="00AA7672">
            <w:pPr>
              <w:pStyle w:val="Prrafodelista"/>
              <w:numPr>
                <w:ilvl w:val="1"/>
                <w:numId w:val="12"/>
              </w:numPr>
              <w:spacing w:after="240"/>
              <w:ind w:left="72" w:firstLine="0"/>
              <w:contextualSpacing/>
              <w:jc w:val="both"/>
              <w:rPr>
                <w:rFonts w:ascii="Bembo Std" w:hAnsi="Bembo Std"/>
                <w:sz w:val="22"/>
                <w:szCs w:val="22"/>
                <w:lang w:val="es-SV"/>
              </w:rPr>
            </w:pPr>
            <w:r w:rsidRPr="000F706E">
              <w:rPr>
                <w:rFonts w:ascii="Bembo Std" w:hAnsi="Bembo Std"/>
                <w:sz w:val="22"/>
                <w:szCs w:val="22"/>
                <w:lang w:val="es-SV"/>
              </w:rPr>
              <w:t xml:space="preserve">Si el Consultor es una APCA, los integrantes autorizan al integrante indicado en las </w:t>
            </w:r>
            <w:r w:rsidRPr="000F706E">
              <w:rPr>
                <w:rFonts w:ascii="Bembo Std" w:hAnsi="Bembo Std"/>
                <w:b/>
                <w:sz w:val="22"/>
                <w:szCs w:val="22"/>
                <w:lang w:val="es-SV"/>
              </w:rPr>
              <w:t>CEC</w:t>
            </w:r>
            <w:r w:rsidRPr="000F706E">
              <w:rPr>
                <w:rFonts w:ascii="Bembo Std" w:hAnsi="Bembo Std"/>
                <w:sz w:val="22"/>
                <w:szCs w:val="22"/>
                <w:lang w:val="es-SV"/>
              </w:rPr>
              <w:t xml:space="preserve"> para que ejerza en su nombre todos los derechos y cumpla todas las obligaciones del Consultor frente al Contratante en virtud de este Contrato, incluso, entre otras cosas, recibir instrucciones y percibir pagos de este último.</w:t>
            </w:r>
          </w:p>
        </w:tc>
      </w:tr>
      <w:tr w:rsidR="00AA7672" w:rsidRPr="000F706E" w14:paraId="0DD69C83" w14:textId="77777777" w:rsidTr="00F94424">
        <w:trPr>
          <w:jc w:val="center"/>
        </w:trPr>
        <w:tc>
          <w:tcPr>
            <w:tcW w:w="2526" w:type="dxa"/>
          </w:tcPr>
          <w:p w14:paraId="2F00A458"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33" w:name="_Toc299534136"/>
            <w:bookmarkStart w:id="134" w:name="_Toc300749262"/>
            <w:bookmarkStart w:id="135" w:name="_Toc441935839"/>
            <w:bookmarkStart w:id="136" w:name="_Toc449603866"/>
            <w:bookmarkStart w:id="137" w:name="_Toc482168428"/>
            <w:bookmarkStart w:id="138" w:name="_Toc486024614"/>
            <w:bookmarkStart w:id="139" w:name="_Toc486033002"/>
            <w:bookmarkStart w:id="140" w:name="_Toc486033297"/>
            <w:bookmarkStart w:id="141" w:name="_Toc486033861"/>
            <w:bookmarkStart w:id="142" w:name="_Toc52790025"/>
            <w:bookmarkStart w:id="143" w:name="_Toc71894132"/>
            <w:r w:rsidRPr="000F706E">
              <w:rPr>
                <w:rFonts w:ascii="Bembo Std" w:hAnsi="Bembo Std"/>
                <w:sz w:val="22"/>
                <w:szCs w:val="22"/>
                <w:lang w:val="es-SV"/>
              </w:rPr>
              <w:t>Representantes Autorizados</w:t>
            </w:r>
            <w:bookmarkEnd w:id="133"/>
            <w:bookmarkEnd w:id="134"/>
            <w:bookmarkEnd w:id="135"/>
            <w:bookmarkEnd w:id="136"/>
            <w:bookmarkEnd w:id="137"/>
            <w:bookmarkEnd w:id="138"/>
            <w:bookmarkEnd w:id="139"/>
            <w:bookmarkEnd w:id="140"/>
            <w:bookmarkEnd w:id="141"/>
            <w:bookmarkEnd w:id="142"/>
            <w:bookmarkEnd w:id="143"/>
          </w:p>
        </w:tc>
        <w:tc>
          <w:tcPr>
            <w:tcW w:w="6920" w:type="dxa"/>
          </w:tcPr>
          <w:p w14:paraId="46AD9FC1" w14:textId="77777777" w:rsidR="00AA7672" w:rsidRPr="000F706E" w:rsidRDefault="00AA7672" w:rsidP="00AA7672">
            <w:pPr>
              <w:pStyle w:val="Prrafodelista"/>
              <w:numPr>
                <w:ilvl w:val="1"/>
                <w:numId w:val="13"/>
              </w:numPr>
              <w:spacing w:after="24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Los funcionarios indicados en las </w:t>
            </w:r>
            <w:r w:rsidRPr="000F706E">
              <w:rPr>
                <w:rFonts w:ascii="Bembo Std" w:hAnsi="Bembo Std"/>
                <w:b/>
                <w:sz w:val="22"/>
                <w:szCs w:val="22"/>
                <w:lang w:val="es-SV"/>
              </w:rPr>
              <w:t>CEC</w:t>
            </w:r>
            <w:r w:rsidRPr="000F706E">
              <w:rPr>
                <w:rFonts w:ascii="Bembo Std" w:hAnsi="Bembo Std"/>
                <w:sz w:val="22"/>
                <w:szCs w:val="22"/>
                <w:lang w:val="es-SV"/>
              </w:rPr>
              <w:t xml:space="preserve"> podrán adoptar cualquier medida que el Contratante o el Consultor deba o pueda adoptar en virtud de este Contrato, y podrán </w:t>
            </w:r>
            <w:r w:rsidRPr="000F706E">
              <w:rPr>
                <w:rFonts w:ascii="Bembo Std" w:hAnsi="Bembo Std"/>
                <w:sz w:val="22"/>
                <w:szCs w:val="22"/>
                <w:lang w:val="es-SV"/>
              </w:rPr>
              <w:lastRenderedPageBreak/>
              <w:t>diligenciar en nombre de estos cualesquiera documentos que deba o pueda diligenciarse en dicho marco.</w:t>
            </w:r>
          </w:p>
        </w:tc>
      </w:tr>
      <w:tr w:rsidR="00AA7672" w:rsidRPr="000F706E" w14:paraId="64464D70" w14:textId="77777777" w:rsidTr="00F94424">
        <w:trPr>
          <w:jc w:val="center"/>
        </w:trPr>
        <w:tc>
          <w:tcPr>
            <w:tcW w:w="2526" w:type="dxa"/>
          </w:tcPr>
          <w:p w14:paraId="7D3F088E"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44" w:name="_Toc449603867"/>
            <w:bookmarkStart w:id="145" w:name="_Toc482168429"/>
            <w:bookmarkStart w:id="146" w:name="_Toc486024615"/>
            <w:bookmarkStart w:id="147" w:name="_Toc486033003"/>
            <w:bookmarkStart w:id="148" w:name="_Toc486033298"/>
            <w:bookmarkStart w:id="149" w:name="_Toc486033862"/>
            <w:bookmarkStart w:id="150" w:name="_Toc52790026"/>
            <w:bookmarkStart w:id="151" w:name="_Toc71894133"/>
            <w:r w:rsidRPr="000F706E">
              <w:rPr>
                <w:rFonts w:ascii="Bembo Std" w:hAnsi="Bembo Std"/>
                <w:sz w:val="22"/>
                <w:szCs w:val="22"/>
                <w:lang w:val="es-SV"/>
              </w:rPr>
              <w:lastRenderedPageBreak/>
              <w:t>Fraude y corrupción</w:t>
            </w:r>
            <w:bookmarkEnd w:id="144"/>
            <w:bookmarkEnd w:id="145"/>
            <w:bookmarkEnd w:id="146"/>
            <w:bookmarkEnd w:id="147"/>
            <w:bookmarkEnd w:id="148"/>
            <w:bookmarkEnd w:id="149"/>
            <w:bookmarkEnd w:id="150"/>
            <w:bookmarkEnd w:id="151"/>
            <w:r w:rsidRPr="000F706E">
              <w:rPr>
                <w:rFonts w:ascii="Bembo Std" w:hAnsi="Bembo Std"/>
                <w:sz w:val="22"/>
                <w:szCs w:val="22"/>
                <w:lang w:val="es-SV"/>
              </w:rPr>
              <w:t xml:space="preserve"> </w:t>
            </w:r>
          </w:p>
        </w:tc>
        <w:tc>
          <w:tcPr>
            <w:tcW w:w="6920" w:type="dxa"/>
          </w:tcPr>
          <w:p w14:paraId="76382DE9" w14:textId="77777777" w:rsidR="00AA7672" w:rsidRPr="000F706E" w:rsidRDefault="00AA7672" w:rsidP="00AA7672">
            <w:pPr>
              <w:pStyle w:val="Textoindependiente"/>
              <w:numPr>
                <w:ilvl w:val="1"/>
                <w:numId w:val="14"/>
              </w:numPr>
              <w:tabs>
                <w:tab w:val="left" w:pos="0"/>
                <w:tab w:val="left" w:pos="745"/>
              </w:tabs>
              <w:spacing w:after="240"/>
              <w:ind w:left="72" w:firstLine="0"/>
              <w:jc w:val="both"/>
              <w:rPr>
                <w:rFonts w:ascii="Bembo Std" w:hAnsi="Bembo Std"/>
                <w:lang w:val="es-SV"/>
              </w:rPr>
            </w:pPr>
            <w:r w:rsidRPr="000F706E">
              <w:rPr>
                <w:rFonts w:ascii="Bembo Std" w:hAnsi="Bembo Std"/>
                <w:lang w:val="es-SV"/>
              </w:rPr>
              <w:t xml:space="preserve">El Banco exige el cumplimiento de sus directrices de lucha contra la corrupción y sus políticas y procedimientos de sanciones vigentes, especificados en el marco de Sanciones del GBM, tal como se indica en el </w:t>
            </w:r>
            <w:r w:rsidRPr="000F706E">
              <w:rPr>
                <w:rFonts w:ascii="Bembo Std" w:hAnsi="Bembo Std"/>
                <w:b/>
                <w:lang w:val="es-SV"/>
              </w:rPr>
              <w:t>Anexo 1</w:t>
            </w:r>
            <w:r w:rsidRPr="000F706E">
              <w:rPr>
                <w:rFonts w:ascii="Bembo Std" w:hAnsi="Bembo Std"/>
                <w:lang w:val="es-SV"/>
              </w:rPr>
              <w:t xml:space="preserve"> de las CGC. </w:t>
            </w:r>
          </w:p>
        </w:tc>
      </w:tr>
      <w:tr w:rsidR="00AA7672" w:rsidRPr="000F706E" w14:paraId="5CD79AD5" w14:textId="77777777" w:rsidTr="00F94424">
        <w:trPr>
          <w:jc w:val="center"/>
        </w:trPr>
        <w:tc>
          <w:tcPr>
            <w:tcW w:w="2526" w:type="dxa"/>
          </w:tcPr>
          <w:p w14:paraId="78159D06"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a.</w:t>
            </w:r>
            <w:r w:rsidRPr="000F706E">
              <w:rPr>
                <w:rFonts w:ascii="Bembo Std" w:hAnsi="Bembo Std"/>
                <w:sz w:val="22"/>
                <w:szCs w:val="22"/>
                <w:lang w:val="es-SV"/>
              </w:rPr>
              <w:tab/>
              <w:t>Comisiones y honorarios</w:t>
            </w:r>
          </w:p>
        </w:tc>
        <w:tc>
          <w:tcPr>
            <w:tcW w:w="6920" w:type="dxa"/>
          </w:tcPr>
          <w:p w14:paraId="7035D920" w14:textId="77777777" w:rsidR="00AA7672" w:rsidRPr="000F706E" w:rsidRDefault="00AA7672" w:rsidP="00AA7672">
            <w:pPr>
              <w:pStyle w:val="Textoindependiente"/>
              <w:numPr>
                <w:ilvl w:val="1"/>
                <w:numId w:val="14"/>
              </w:numPr>
              <w:tabs>
                <w:tab w:val="left" w:pos="0"/>
                <w:tab w:val="left" w:pos="745"/>
              </w:tabs>
              <w:spacing w:after="240"/>
              <w:ind w:left="72" w:firstLine="0"/>
              <w:jc w:val="both"/>
              <w:rPr>
                <w:rFonts w:ascii="Bembo Std" w:hAnsi="Bembo Std"/>
                <w:lang w:val="es-SV"/>
              </w:rPr>
            </w:pPr>
            <w:r w:rsidRPr="000F706E">
              <w:rPr>
                <w:rFonts w:ascii="Bembo Std" w:hAnsi="Bembo Std"/>
                <w:lang w:val="es-SV"/>
              </w:rPr>
              <w:t>El Contratante exige al Consultor que proporcione información sobre comisiones, gratificaciones u honorarios, si los hubiere, pagados o pagaderos a agentes o terceros en relación con el proceso de selección o la ejecución del Contrato. La información suministrada deberá incluir por lo menos el nombre y la dirección del agente o tercero, la cantidad y moneda, y el propósito de la comisión, la gratificación o los honorarios. El incumplimiento de este requisito podrá dar lugar a la rescisión del Contrato o a sanciones impuestas por el Banco.</w:t>
            </w:r>
          </w:p>
        </w:tc>
      </w:tr>
    </w:tbl>
    <w:p w14:paraId="565BC11C" w14:textId="77777777" w:rsidR="00AA7672" w:rsidRPr="000F706E" w:rsidRDefault="00AA7672" w:rsidP="00AA7672">
      <w:pPr>
        <w:pStyle w:val="Ttulo1"/>
        <w:rPr>
          <w:rFonts w:ascii="Bembo Std" w:hAnsi="Bembo Std"/>
          <w:smallCaps w:val="0"/>
          <w:sz w:val="22"/>
          <w:szCs w:val="22"/>
          <w:lang w:val="es-SV"/>
        </w:rPr>
      </w:pPr>
      <w:bookmarkStart w:id="152" w:name="_Toc299534138"/>
      <w:bookmarkStart w:id="153" w:name="_Toc300749264"/>
      <w:bookmarkStart w:id="154" w:name="_Toc441935841"/>
      <w:bookmarkStart w:id="155" w:name="_Toc449603868"/>
      <w:bookmarkStart w:id="156" w:name="_Toc482168430"/>
      <w:bookmarkStart w:id="157" w:name="_Toc486024616"/>
      <w:bookmarkStart w:id="158" w:name="_Toc486026301"/>
      <w:bookmarkStart w:id="159" w:name="_Toc486026573"/>
      <w:bookmarkStart w:id="160" w:name="_Toc486033004"/>
      <w:bookmarkStart w:id="161" w:name="_Toc486033145"/>
      <w:bookmarkStart w:id="162" w:name="_Toc486033299"/>
      <w:bookmarkStart w:id="163" w:name="_Toc486033697"/>
      <w:bookmarkStart w:id="164" w:name="_Toc486033863"/>
      <w:bookmarkStart w:id="165" w:name="_Toc52790027"/>
      <w:bookmarkStart w:id="166" w:name="_Toc71894134"/>
      <w:r w:rsidRPr="000F706E">
        <w:rPr>
          <w:rFonts w:ascii="Bembo Std" w:hAnsi="Bembo Std"/>
          <w:sz w:val="22"/>
          <w:szCs w:val="22"/>
          <w:lang w:val="es-SV"/>
        </w:rPr>
        <w:t>B.  Inicio, cumplimiento, modificación y rescisión del Contrato</w:t>
      </w:r>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tbl>
      <w:tblPr>
        <w:tblW w:w="9367" w:type="dxa"/>
        <w:jc w:val="center"/>
        <w:tblLayout w:type="fixed"/>
        <w:tblLook w:val="0000" w:firstRow="0" w:lastRow="0" w:firstColumn="0" w:lastColumn="0" w:noHBand="0" w:noVBand="0"/>
      </w:tblPr>
      <w:tblGrid>
        <w:gridCol w:w="2487"/>
        <w:gridCol w:w="6880"/>
      </w:tblGrid>
      <w:tr w:rsidR="00AA7672" w:rsidRPr="000F706E" w14:paraId="039CEA77" w14:textId="77777777" w:rsidTr="00F94424">
        <w:trPr>
          <w:jc w:val="center"/>
        </w:trPr>
        <w:tc>
          <w:tcPr>
            <w:tcW w:w="2487" w:type="dxa"/>
          </w:tcPr>
          <w:p w14:paraId="190C1FF3"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67" w:name="_Toc299534139"/>
            <w:bookmarkStart w:id="168" w:name="_Toc300749265"/>
            <w:bookmarkStart w:id="169" w:name="_Toc441935842"/>
            <w:bookmarkStart w:id="170" w:name="_Toc449603869"/>
            <w:bookmarkStart w:id="171" w:name="_Toc482168431"/>
            <w:bookmarkStart w:id="172" w:name="_Toc486024617"/>
            <w:bookmarkStart w:id="173" w:name="_Toc486033005"/>
            <w:bookmarkStart w:id="174" w:name="_Toc486033300"/>
            <w:bookmarkStart w:id="175" w:name="_Toc486033864"/>
            <w:bookmarkStart w:id="176" w:name="_Toc52790028"/>
            <w:bookmarkStart w:id="177" w:name="_Toc71894135"/>
            <w:r w:rsidRPr="000F706E">
              <w:rPr>
                <w:rFonts w:ascii="Bembo Std" w:hAnsi="Bembo Std"/>
                <w:sz w:val="22"/>
                <w:szCs w:val="22"/>
                <w:lang w:val="es-SV"/>
              </w:rPr>
              <w:t>Entrada en vigor del Contrato</w:t>
            </w:r>
            <w:bookmarkEnd w:id="167"/>
            <w:bookmarkEnd w:id="168"/>
            <w:bookmarkEnd w:id="169"/>
            <w:bookmarkEnd w:id="170"/>
            <w:bookmarkEnd w:id="171"/>
            <w:bookmarkEnd w:id="172"/>
            <w:bookmarkEnd w:id="173"/>
            <w:bookmarkEnd w:id="174"/>
            <w:bookmarkEnd w:id="175"/>
            <w:bookmarkEnd w:id="176"/>
            <w:bookmarkEnd w:id="177"/>
          </w:p>
        </w:tc>
        <w:tc>
          <w:tcPr>
            <w:tcW w:w="6880" w:type="dxa"/>
          </w:tcPr>
          <w:p w14:paraId="0132596A" w14:textId="77777777" w:rsidR="00AA7672" w:rsidRPr="000F706E" w:rsidRDefault="00AA7672" w:rsidP="00AA7672">
            <w:pPr>
              <w:pStyle w:val="Prrafodelista"/>
              <w:numPr>
                <w:ilvl w:val="1"/>
                <w:numId w:val="15"/>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El presente Contrato entrará en vigor y tendrá efecto desde la fecha (la “fecha de entrada en vigor”) de la notificación en que el Contratante instruya al Consultor para que comience a prestar los Servicios. En dicha notificación deberá confirmarse que se han cumplido todas las condiciones para la entrada en vigor del Contrato, si las hubiera, indicadas en las </w:t>
            </w:r>
            <w:r w:rsidRPr="000F706E">
              <w:rPr>
                <w:rFonts w:ascii="Bembo Std" w:hAnsi="Bembo Std"/>
                <w:b/>
                <w:sz w:val="22"/>
                <w:szCs w:val="22"/>
                <w:lang w:val="es-SV"/>
              </w:rPr>
              <w:t>CEC</w:t>
            </w:r>
            <w:r w:rsidRPr="000F706E">
              <w:rPr>
                <w:rFonts w:ascii="Bembo Std" w:hAnsi="Bembo Std"/>
                <w:sz w:val="22"/>
                <w:szCs w:val="22"/>
                <w:lang w:val="es-SV"/>
              </w:rPr>
              <w:t>.</w:t>
            </w:r>
          </w:p>
        </w:tc>
      </w:tr>
      <w:tr w:rsidR="00AA7672" w:rsidRPr="000F706E" w14:paraId="68298F48" w14:textId="77777777" w:rsidTr="00F94424">
        <w:trPr>
          <w:jc w:val="center"/>
        </w:trPr>
        <w:tc>
          <w:tcPr>
            <w:tcW w:w="2487" w:type="dxa"/>
          </w:tcPr>
          <w:p w14:paraId="35DB7820"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78" w:name="_Toc299534140"/>
            <w:bookmarkStart w:id="179" w:name="_Toc300749266"/>
            <w:bookmarkStart w:id="180" w:name="_Toc441935843"/>
            <w:bookmarkStart w:id="181" w:name="_Toc449603870"/>
            <w:bookmarkStart w:id="182" w:name="_Toc482168432"/>
            <w:bookmarkStart w:id="183" w:name="_Toc486024618"/>
            <w:bookmarkStart w:id="184" w:name="_Toc486033006"/>
            <w:bookmarkStart w:id="185" w:name="_Toc486033301"/>
            <w:bookmarkStart w:id="186" w:name="_Toc486033865"/>
            <w:bookmarkStart w:id="187" w:name="_Toc52790029"/>
            <w:bookmarkStart w:id="188" w:name="_Toc71894136"/>
            <w:r w:rsidRPr="000F706E">
              <w:rPr>
                <w:rFonts w:ascii="Bembo Std" w:hAnsi="Bembo Std"/>
                <w:sz w:val="22"/>
                <w:szCs w:val="22"/>
                <w:lang w:val="es-SV"/>
              </w:rPr>
              <w:t>Rescisión del Contrato por no haber entrado en vigor</w:t>
            </w:r>
            <w:bookmarkEnd w:id="178"/>
            <w:bookmarkEnd w:id="179"/>
            <w:bookmarkEnd w:id="180"/>
            <w:bookmarkEnd w:id="181"/>
            <w:bookmarkEnd w:id="182"/>
            <w:bookmarkEnd w:id="183"/>
            <w:bookmarkEnd w:id="184"/>
            <w:bookmarkEnd w:id="185"/>
            <w:bookmarkEnd w:id="186"/>
            <w:bookmarkEnd w:id="187"/>
            <w:bookmarkEnd w:id="188"/>
          </w:p>
        </w:tc>
        <w:tc>
          <w:tcPr>
            <w:tcW w:w="6880" w:type="dxa"/>
          </w:tcPr>
          <w:p w14:paraId="3F9C3EFF" w14:textId="77777777" w:rsidR="00AA7672" w:rsidRPr="000F706E" w:rsidRDefault="00AA7672" w:rsidP="00AA7672">
            <w:pPr>
              <w:pStyle w:val="Prrafodelista"/>
              <w:numPr>
                <w:ilvl w:val="1"/>
                <w:numId w:val="16"/>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Si el presente Contrato no entrara en vigor dentro del plazo especificado en las </w:t>
            </w:r>
            <w:r w:rsidRPr="000F706E">
              <w:rPr>
                <w:rFonts w:ascii="Bembo Std" w:hAnsi="Bembo Std"/>
                <w:b/>
                <w:sz w:val="22"/>
                <w:szCs w:val="22"/>
                <w:lang w:val="es-SV"/>
              </w:rPr>
              <w:t>CEC</w:t>
            </w:r>
            <w:r w:rsidRPr="000F706E">
              <w:rPr>
                <w:rFonts w:ascii="Bembo Std" w:hAnsi="Bembo Std"/>
                <w:sz w:val="22"/>
                <w:szCs w:val="22"/>
                <w:lang w:val="es-SV"/>
              </w:rPr>
              <w:t>, contado a partir de la fecha de la firma, cualquiera de las Partes, mediante notificación escrita cursada a la otra con una antelación mínima de veintidós (22) días, podrá declararlo nulo, en cuyo caso ninguna de ellas podrá efectuar reclamación alguna a la otra en relación con el presente.</w:t>
            </w:r>
          </w:p>
        </w:tc>
      </w:tr>
      <w:tr w:rsidR="00AA7672" w:rsidRPr="000F706E" w14:paraId="5E7C6884" w14:textId="77777777" w:rsidTr="00F94424">
        <w:trPr>
          <w:jc w:val="center"/>
        </w:trPr>
        <w:tc>
          <w:tcPr>
            <w:tcW w:w="2487" w:type="dxa"/>
          </w:tcPr>
          <w:p w14:paraId="1D6AA469"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189" w:name="_Toc299534141"/>
            <w:bookmarkStart w:id="190" w:name="_Toc300749267"/>
            <w:bookmarkStart w:id="191" w:name="_Toc441935844"/>
            <w:bookmarkStart w:id="192" w:name="_Toc449603871"/>
            <w:bookmarkStart w:id="193" w:name="_Toc482168433"/>
            <w:bookmarkStart w:id="194" w:name="_Toc486024619"/>
            <w:bookmarkStart w:id="195" w:name="_Toc486033007"/>
            <w:bookmarkStart w:id="196" w:name="_Toc486033302"/>
            <w:bookmarkStart w:id="197" w:name="_Toc486033866"/>
            <w:bookmarkStart w:id="198" w:name="_Toc52790030"/>
            <w:bookmarkStart w:id="199" w:name="_Toc71894137"/>
            <w:r w:rsidRPr="000F706E">
              <w:rPr>
                <w:rFonts w:ascii="Bembo Std" w:hAnsi="Bembo Std"/>
                <w:sz w:val="22"/>
                <w:szCs w:val="22"/>
                <w:lang w:val="es-SV"/>
              </w:rPr>
              <w:t>Comienzo de la prestación de los Servicios</w:t>
            </w:r>
            <w:bookmarkEnd w:id="189"/>
            <w:bookmarkEnd w:id="190"/>
            <w:bookmarkEnd w:id="191"/>
            <w:bookmarkEnd w:id="192"/>
            <w:bookmarkEnd w:id="193"/>
            <w:bookmarkEnd w:id="194"/>
            <w:bookmarkEnd w:id="195"/>
            <w:bookmarkEnd w:id="196"/>
            <w:bookmarkEnd w:id="197"/>
            <w:bookmarkEnd w:id="198"/>
            <w:bookmarkEnd w:id="199"/>
          </w:p>
        </w:tc>
        <w:tc>
          <w:tcPr>
            <w:tcW w:w="6880" w:type="dxa"/>
          </w:tcPr>
          <w:p w14:paraId="1F320F29" w14:textId="77777777" w:rsidR="00AA7672" w:rsidRPr="000F706E" w:rsidRDefault="00AA7672" w:rsidP="00AA7672">
            <w:pPr>
              <w:pStyle w:val="Prrafodelista"/>
              <w:numPr>
                <w:ilvl w:val="1"/>
                <w:numId w:val="17"/>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El Consultor deberá confirmar la disponibilidad de los Expertos Principales y comenzará a prestar los Servicios antes de que se cumpla el plazo en días previsto a partir de la fecha de entrada en vigor, especificado en las </w:t>
            </w:r>
            <w:r w:rsidRPr="000F706E">
              <w:rPr>
                <w:rFonts w:ascii="Bembo Std" w:hAnsi="Bembo Std"/>
                <w:b/>
                <w:sz w:val="22"/>
                <w:szCs w:val="22"/>
                <w:lang w:val="es-SV"/>
              </w:rPr>
              <w:t>CEC</w:t>
            </w:r>
            <w:r w:rsidRPr="000F706E">
              <w:rPr>
                <w:rFonts w:ascii="Bembo Std" w:hAnsi="Bembo Std"/>
                <w:sz w:val="22"/>
                <w:szCs w:val="22"/>
                <w:lang w:val="es-SV"/>
              </w:rPr>
              <w:t>.</w:t>
            </w:r>
          </w:p>
        </w:tc>
      </w:tr>
      <w:tr w:rsidR="00AA7672" w:rsidRPr="000F706E" w14:paraId="5FBFCB55" w14:textId="77777777" w:rsidTr="00F94424">
        <w:trPr>
          <w:jc w:val="center"/>
        </w:trPr>
        <w:tc>
          <w:tcPr>
            <w:tcW w:w="2487" w:type="dxa"/>
          </w:tcPr>
          <w:p w14:paraId="65C27AE0"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00" w:name="_Toc299534142"/>
            <w:bookmarkStart w:id="201" w:name="_Toc300749268"/>
            <w:bookmarkStart w:id="202" w:name="_Toc441935845"/>
            <w:bookmarkStart w:id="203" w:name="_Toc449603872"/>
            <w:bookmarkStart w:id="204" w:name="_Toc482168434"/>
            <w:bookmarkStart w:id="205" w:name="_Toc486024620"/>
            <w:bookmarkStart w:id="206" w:name="_Toc486033008"/>
            <w:bookmarkStart w:id="207" w:name="_Toc486033303"/>
            <w:bookmarkStart w:id="208" w:name="_Toc486033867"/>
            <w:bookmarkStart w:id="209" w:name="_Toc52790031"/>
            <w:bookmarkStart w:id="210" w:name="_Toc71894138"/>
            <w:r w:rsidRPr="000F706E">
              <w:rPr>
                <w:rFonts w:ascii="Bembo Std" w:hAnsi="Bembo Std"/>
                <w:sz w:val="22"/>
                <w:szCs w:val="22"/>
                <w:lang w:val="es-SV"/>
              </w:rPr>
              <w:lastRenderedPageBreak/>
              <w:t>Vencimiento del Contrato</w:t>
            </w:r>
            <w:bookmarkEnd w:id="200"/>
            <w:bookmarkEnd w:id="201"/>
            <w:bookmarkEnd w:id="202"/>
            <w:bookmarkEnd w:id="203"/>
            <w:bookmarkEnd w:id="204"/>
            <w:bookmarkEnd w:id="205"/>
            <w:bookmarkEnd w:id="206"/>
            <w:bookmarkEnd w:id="207"/>
            <w:bookmarkEnd w:id="208"/>
            <w:bookmarkEnd w:id="209"/>
            <w:bookmarkEnd w:id="210"/>
          </w:p>
        </w:tc>
        <w:tc>
          <w:tcPr>
            <w:tcW w:w="6880" w:type="dxa"/>
          </w:tcPr>
          <w:p w14:paraId="70F0C4EE" w14:textId="77777777" w:rsidR="00AA7672" w:rsidRPr="000F706E" w:rsidRDefault="00AA7672" w:rsidP="00AA7672">
            <w:pPr>
              <w:pStyle w:val="Prrafodelista"/>
              <w:numPr>
                <w:ilvl w:val="1"/>
                <w:numId w:val="18"/>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 xml:space="preserve">A menos que se rescinda con anterioridad, conforme a lo dispuesto en la cláusula 19 de estas CGC, este Contrato vencerá al término del plazo especificado en las </w:t>
            </w:r>
            <w:r w:rsidRPr="000F706E">
              <w:rPr>
                <w:rFonts w:ascii="Bembo Std" w:hAnsi="Bembo Std"/>
                <w:b/>
                <w:sz w:val="22"/>
                <w:szCs w:val="22"/>
                <w:lang w:val="es-SV"/>
              </w:rPr>
              <w:t>CEC</w:t>
            </w:r>
            <w:r w:rsidRPr="000F706E">
              <w:rPr>
                <w:rFonts w:ascii="Bembo Std" w:hAnsi="Bembo Std"/>
                <w:sz w:val="22"/>
                <w:szCs w:val="22"/>
                <w:lang w:val="es-SV"/>
              </w:rPr>
              <w:t>, contado a partir de la fecha de entrada en vigor.</w:t>
            </w:r>
          </w:p>
        </w:tc>
      </w:tr>
      <w:tr w:rsidR="00AA7672" w:rsidRPr="000F706E" w14:paraId="345CFA80" w14:textId="77777777" w:rsidTr="00F94424">
        <w:trPr>
          <w:jc w:val="center"/>
        </w:trPr>
        <w:tc>
          <w:tcPr>
            <w:tcW w:w="2487" w:type="dxa"/>
          </w:tcPr>
          <w:p w14:paraId="5BE852DF"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11" w:name="_Toc299534143"/>
            <w:bookmarkStart w:id="212" w:name="_Toc300749269"/>
            <w:bookmarkStart w:id="213" w:name="_Toc441935846"/>
            <w:bookmarkStart w:id="214" w:name="_Toc449603873"/>
            <w:bookmarkStart w:id="215" w:name="_Toc482168435"/>
            <w:bookmarkStart w:id="216" w:name="_Toc486024621"/>
            <w:bookmarkStart w:id="217" w:name="_Toc486033009"/>
            <w:bookmarkStart w:id="218" w:name="_Toc486033304"/>
            <w:bookmarkStart w:id="219" w:name="_Toc486033868"/>
            <w:bookmarkStart w:id="220" w:name="_Toc52790032"/>
            <w:bookmarkStart w:id="221" w:name="_Toc71894139"/>
            <w:r w:rsidRPr="000F706E">
              <w:rPr>
                <w:rFonts w:ascii="Bembo Std" w:hAnsi="Bembo Std"/>
                <w:sz w:val="22"/>
                <w:szCs w:val="22"/>
                <w:lang w:val="es-SV"/>
              </w:rPr>
              <w:t>Totalidad del acuerdo</w:t>
            </w:r>
            <w:bookmarkEnd w:id="211"/>
            <w:bookmarkEnd w:id="212"/>
            <w:bookmarkEnd w:id="213"/>
            <w:bookmarkEnd w:id="214"/>
            <w:bookmarkEnd w:id="215"/>
            <w:bookmarkEnd w:id="216"/>
            <w:bookmarkEnd w:id="217"/>
            <w:bookmarkEnd w:id="218"/>
            <w:bookmarkEnd w:id="219"/>
            <w:bookmarkEnd w:id="220"/>
            <w:bookmarkEnd w:id="221"/>
          </w:p>
        </w:tc>
        <w:tc>
          <w:tcPr>
            <w:tcW w:w="6880" w:type="dxa"/>
          </w:tcPr>
          <w:p w14:paraId="7AC00A6D" w14:textId="77777777" w:rsidR="00AA7672" w:rsidRPr="000F706E" w:rsidRDefault="00AA7672" w:rsidP="00AA7672">
            <w:pPr>
              <w:pStyle w:val="Prrafodelista"/>
              <w:numPr>
                <w:ilvl w:val="1"/>
                <w:numId w:val="19"/>
              </w:numPr>
              <w:spacing w:after="200"/>
              <w:ind w:left="72" w:right="-72" w:firstLine="0"/>
              <w:contextualSpacing/>
              <w:jc w:val="both"/>
              <w:rPr>
                <w:rFonts w:ascii="Bembo Std" w:hAnsi="Bembo Std"/>
                <w:sz w:val="22"/>
                <w:szCs w:val="22"/>
                <w:lang w:val="es-SV"/>
              </w:rPr>
            </w:pPr>
            <w:r w:rsidRPr="000F706E">
              <w:rPr>
                <w:rFonts w:ascii="Bembo Std" w:hAnsi="Bembo Std"/>
                <w:sz w:val="22"/>
                <w:szCs w:val="22"/>
                <w:lang w:val="es-SV"/>
              </w:rPr>
              <w:t>Este Contrato contiene todos los acuerdos, las estipulaciones y las disposiciones convenidas entre las Partes. Ningún agente o representante de las Partes tiene facultades para hacer declaraciones, afirmaciones, promesas o acuerdos que no estén estipulados en el Contrato, y las Partes no serán responsables por dichas declaraciones ni estarán sujetas a ellas.</w:t>
            </w:r>
          </w:p>
        </w:tc>
      </w:tr>
      <w:tr w:rsidR="00AA7672" w:rsidRPr="000F706E" w14:paraId="51FE715D" w14:textId="77777777" w:rsidTr="00F94424">
        <w:trPr>
          <w:jc w:val="center"/>
        </w:trPr>
        <w:tc>
          <w:tcPr>
            <w:tcW w:w="2487" w:type="dxa"/>
          </w:tcPr>
          <w:p w14:paraId="6E02C090"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22" w:name="_Toc299534144"/>
            <w:bookmarkStart w:id="223" w:name="_Toc300749270"/>
            <w:bookmarkStart w:id="224" w:name="_Toc441935847"/>
            <w:bookmarkStart w:id="225" w:name="_Toc449603874"/>
            <w:bookmarkStart w:id="226" w:name="_Toc482168436"/>
            <w:bookmarkStart w:id="227" w:name="_Toc486024622"/>
            <w:bookmarkStart w:id="228" w:name="_Toc486033010"/>
            <w:bookmarkStart w:id="229" w:name="_Toc486033305"/>
            <w:bookmarkStart w:id="230" w:name="_Toc486033869"/>
            <w:bookmarkStart w:id="231" w:name="_Toc52790033"/>
            <w:bookmarkStart w:id="232" w:name="_Toc71894140"/>
            <w:r w:rsidRPr="000F706E">
              <w:rPr>
                <w:rFonts w:ascii="Bembo Std" w:hAnsi="Bembo Std"/>
                <w:sz w:val="22"/>
                <w:szCs w:val="22"/>
                <w:lang w:val="es-SV"/>
              </w:rPr>
              <w:t>Modificaciones o variaciones</w:t>
            </w:r>
            <w:bookmarkEnd w:id="222"/>
            <w:bookmarkEnd w:id="223"/>
            <w:bookmarkEnd w:id="224"/>
            <w:bookmarkEnd w:id="225"/>
            <w:bookmarkEnd w:id="226"/>
            <w:bookmarkEnd w:id="227"/>
            <w:bookmarkEnd w:id="228"/>
            <w:bookmarkEnd w:id="229"/>
            <w:bookmarkEnd w:id="230"/>
            <w:bookmarkEnd w:id="231"/>
            <w:bookmarkEnd w:id="232"/>
          </w:p>
        </w:tc>
        <w:tc>
          <w:tcPr>
            <w:tcW w:w="6880" w:type="dxa"/>
          </w:tcPr>
          <w:p w14:paraId="7AA239C3" w14:textId="77777777" w:rsidR="00AA7672" w:rsidRPr="000F706E" w:rsidRDefault="00AA7672" w:rsidP="00AA7672">
            <w:pPr>
              <w:pStyle w:val="Prrafodelista"/>
              <w:numPr>
                <w:ilvl w:val="1"/>
                <w:numId w:val="20"/>
              </w:numPr>
              <w:suppressAutoHyphens/>
              <w:spacing w:after="200"/>
              <w:ind w:left="72" w:firstLine="0"/>
              <w:contextualSpacing/>
              <w:jc w:val="both"/>
              <w:rPr>
                <w:rFonts w:ascii="Bembo Std" w:hAnsi="Bembo Std"/>
                <w:sz w:val="22"/>
                <w:szCs w:val="22"/>
                <w:lang w:val="es-SV"/>
              </w:rPr>
            </w:pPr>
            <w:r w:rsidRPr="000F706E">
              <w:rPr>
                <w:rFonts w:ascii="Bembo Std" w:hAnsi="Bembo Std"/>
                <w:sz w:val="22"/>
                <w:szCs w:val="22"/>
                <w:lang w:val="es-SV"/>
              </w:rPr>
              <w:t>Los términos y condiciones de este Contrato, incluido el alcance de los Servicios, solo podrán modificarse o cambiarse mediante acuerdo por escrito entre las Partes. No obstante, cada una de las Partes deberá dar la debida consideración a cualquier modificación o cambio propuesto por la otra Parte.</w:t>
            </w:r>
          </w:p>
          <w:p w14:paraId="3C8EEBF2" w14:textId="77777777" w:rsidR="00AA7672" w:rsidRPr="000F706E" w:rsidRDefault="00AA7672" w:rsidP="00AA7672">
            <w:pPr>
              <w:pStyle w:val="Prrafodelista"/>
              <w:numPr>
                <w:ilvl w:val="1"/>
                <w:numId w:val="20"/>
              </w:numPr>
              <w:suppressAutoHyphens/>
              <w:spacing w:after="200"/>
              <w:ind w:left="72" w:firstLine="0"/>
              <w:contextualSpacing/>
              <w:jc w:val="both"/>
              <w:rPr>
                <w:rFonts w:ascii="Bembo Std" w:hAnsi="Bembo Std"/>
                <w:sz w:val="22"/>
                <w:szCs w:val="22"/>
                <w:lang w:val="es-SV"/>
              </w:rPr>
            </w:pPr>
            <w:r w:rsidRPr="000F706E">
              <w:rPr>
                <w:rFonts w:ascii="Bembo Std" w:hAnsi="Bembo Std"/>
                <w:sz w:val="22"/>
                <w:szCs w:val="22"/>
                <w:lang w:val="es-SV"/>
              </w:rPr>
              <w:t>Cuando las modificaciones o los cambios sean substanciales, se requerirá el consentimiento previo del Banco por escrito.</w:t>
            </w:r>
          </w:p>
        </w:tc>
      </w:tr>
      <w:tr w:rsidR="00AA7672" w:rsidRPr="000F706E" w14:paraId="2B5FD48D" w14:textId="77777777" w:rsidTr="00F94424">
        <w:trPr>
          <w:jc w:val="center"/>
        </w:trPr>
        <w:tc>
          <w:tcPr>
            <w:tcW w:w="2487" w:type="dxa"/>
          </w:tcPr>
          <w:p w14:paraId="294FDD72"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33" w:name="_Toc299534145"/>
            <w:bookmarkStart w:id="234" w:name="_Toc300749271"/>
            <w:bookmarkStart w:id="235" w:name="_Toc441935848"/>
            <w:bookmarkStart w:id="236" w:name="_Toc449603875"/>
            <w:bookmarkStart w:id="237" w:name="_Toc482168437"/>
            <w:bookmarkStart w:id="238" w:name="_Toc486024623"/>
            <w:bookmarkStart w:id="239" w:name="_Toc486033011"/>
            <w:bookmarkStart w:id="240" w:name="_Toc486033306"/>
            <w:bookmarkStart w:id="241" w:name="_Toc486033870"/>
            <w:bookmarkStart w:id="242" w:name="_Toc52790034"/>
            <w:bookmarkStart w:id="243" w:name="_Toc71894141"/>
            <w:r w:rsidRPr="000F706E">
              <w:rPr>
                <w:rFonts w:ascii="Bembo Std" w:hAnsi="Bembo Std"/>
                <w:sz w:val="22"/>
                <w:szCs w:val="22"/>
                <w:lang w:val="es-SV"/>
              </w:rPr>
              <w:t>Fuerza mayor</w:t>
            </w:r>
            <w:bookmarkEnd w:id="233"/>
            <w:bookmarkEnd w:id="234"/>
            <w:bookmarkEnd w:id="235"/>
            <w:bookmarkEnd w:id="236"/>
            <w:bookmarkEnd w:id="237"/>
            <w:bookmarkEnd w:id="238"/>
            <w:bookmarkEnd w:id="239"/>
            <w:bookmarkEnd w:id="240"/>
            <w:bookmarkEnd w:id="241"/>
            <w:bookmarkEnd w:id="242"/>
            <w:bookmarkEnd w:id="243"/>
          </w:p>
        </w:tc>
        <w:tc>
          <w:tcPr>
            <w:tcW w:w="6880" w:type="dxa"/>
          </w:tcPr>
          <w:p w14:paraId="77EF1E06" w14:textId="77777777" w:rsidR="00AA7672" w:rsidRPr="000F706E" w:rsidRDefault="00AA7672" w:rsidP="00F94424">
            <w:pPr>
              <w:spacing w:after="200"/>
              <w:ind w:right="-72"/>
              <w:jc w:val="both"/>
              <w:rPr>
                <w:rFonts w:ascii="Bembo Std" w:hAnsi="Bembo Std"/>
                <w:lang w:val="es-SV"/>
              </w:rPr>
            </w:pPr>
          </w:p>
        </w:tc>
      </w:tr>
      <w:tr w:rsidR="00AA7672" w:rsidRPr="000F706E" w14:paraId="7F4D807A" w14:textId="77777777" w:rsidTr="00F94424">
        <w:trPr>
          <w:jc w:val="center"/>
        </w:trPr>
        <w:tc>
          <w:tcPr>
            <w:tcW w:w="2487" w:type="dxa"/>
          </w:tcPr>
          <w:p w14:paraId="1669EF2E"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a.</w:t>
            </w:r>
            <w:r w:rsidRPr="000F706E">
              <w:rPr>
                <w:rFonts w:ascii="Bembo Std" w:hAnsi="Bembo Std"/>
                <w:sz w:val="22"/>
                <w:szCs w:val="22"/>
                <w:lang w:val="es-SV"/>
              </w:rPr>
              <w:tab/>
              <w:t>Definición</w:t>
            </w:r>
          </w:p>
        </w:tc>
        <w:tc>
          <w:tcPr>
            <w:tcW w:w="6880" w:type="dxa"/>
          </w:tcPr>
          <w:p w14:paraId="790975E6" w14:textId="77777777" w:rsidR="00AA7672" w:rsidRPr="000F706E" w:rsidRDefault="00AA7672" w:rsidP="00AA7672">
            <w:pPr>
              <w:pStyle w:val="Prrafodelista"/>
              <w:numPr>
                <w:ilvl w:val="1"/>
                <w:numId w:val="4"/>
              </w:numPr>
              <w:tabs>
                <w:tab w:val="left" w:pos="540"/>
              </w:tabs>
              <w:suppressAutoHyphens/>
              <w:spacing w:after="200"/>
              <w:ind w:left="74" w:firstLine="0"/>
              <w:jc w:val="both"/>
              <w:rPr>
                <w:rFonts w:ascii="Bembo Std" w:hAnsi="Bembo Std"/>
                <w:sz w:val="22"/>
                <w:szCs w:val="22"/>
                <w:lang w:val="es-SV"/>
              </w:rPr>
            </w:pPr>
            <w:r w:rsidRPr="000F706E">
              <w:rPr>
                <w:rFonts w:ascii="Bembo Std" w:hAnsi="Bembo Std"/>
                <w:sz w:val="22"/>
                <w:szCs w:val="22"/>
                <w:lang w:val="es-SV"/>
              </w:rPr>
              <w:t>A los efectos de este Contrato, “fuerza mayor” se refiere a un acontecimiento que escapa al control razonable de una de las Partes, no es previsible, es inevitable, y que hace que el cumplimiento de las obligaciones contractuales de esa Parte resulte imposible o tan poco viable que puede considerarse razonablemente imposible en tales circunstancias. Se consideran eventos de fuerza mayor, sin que la enumeración sea exhaustiva, las guerras, los motines, los disturbios civiles, los terremotos, los incendios, las explosiones, las tormentas, las inundaciones u otras condiciones climáticas adversas, las huelgas, los cierres patronales y demás acciones de carácter industrial, las confiscaciones o cualquier otra medida adoptada por organismos gubernamentales.</w:t>
            </w:r>
          </w:p>
          <w:p w14:paraId="7AFCEF9D" w14:textId="77777777" w:rsidR="00AA7672" w:rsidRPr="000F706E" w:rsidRDefault="00AA7672" w:rsidP="00AA7672">
            <w:pPr>
              <w:pStyle w:val="Prrafodelista"/>
              <w:numPr>
                <w:ilvl w:val="1"/>
                <w:numId w:val="4"/>
              </w:numPr>
              <w:tabs>
                <w:tab w:val="left" w:pos="540"/>
              </w:tabs>
              <w:suppressAutoHyphens/>
              <w:spacing w:after="200"/>
              <w:ind w:left="74" w:firstLine="0"/>
              <w:jc w:val="both"/>
              <w:rPr>
                <w:rFonts w:ascii="Bembo Std" w:hAnsi="Bembo Std"/>
                <w:sz w:val="22"/>
                <w:szCs w:val="22"/>
                <w:lang w:val="es-SV"/>
              </w:rPr>
            </w:pPr>
            <w:r w:rsidRPr="000F706E">
              <w:rPr>
                <w:rFonts w:ascii="Bembo Std" w:hAnsi="Bembo Std"/>
                <w:sz w:val="22"/>
                <w:szCs w:val="22"/>
                <w:lang w:val="es-SV"/>
              </w:rPr>
              <w:t xml:space="preserve">No se considerará fuerza mayor i) un evento causado por la negligencia o intención de una de las Partes o de los Expertos, </w:t>
            </w:r>
            <w:proofErr w:type="spellStart"/>
            <w:r w:rsidRPr="000F706E">
              <w:rPr>
                <w:rFonts w:ascii="Bembo Std" w:hAnsi="Bembo Std"/>
                <w:sz w:val="22"/>
                <w:szCs w:val="22"/>
                <w:lang w:val="es-SV"/>
              </w:rPr>
              <w:t>Subconsultores</w:t>
            </w:r>
            <w:proofErr w:type="spellEnd"/>
            <w:r w:rsidRPr="000F706E">
              <w:rPr>
                <w:rFonts w:ascii="Bembo Std" w:hAnsi="Bembo Std"/>
                <w:sz w:val="22"/>
                <w:szCs w:val="22"/>
                <w:lang w:val="es-SV"/>
              </w:rPr>
              <w:t xml:space="preserve">, agentes o empleados de esa Parte; </w:t>
            </w:r>
            <w:proofErr w:type="spellStart"/>
            <w:r w:rsidRPr="000F706E">
              <w:rPr>
                <w:rFonts w:ascii="Bembo Std" w:hAnsi="Bembo Std"/>
                <w:sz w:val="22"/>
                <w:szCs w:val="22"/>
                <w:lang w:val="es-SV"/>
              </w:rPr>
              <w:t>ii</w:t>
            </w:r>
            <w:proofErr w:type="spellEnd"/>
            <w:r w:rsidRPr="000F706E">
              <w:rPr>
                <w:rFonts w:ascii="Bembo Std" w:hAnsi="Bembo Std"/>
                <w:sz w:val="22"/>
                <w:szCs w:val="22"/>
                <w:lang w:val="es-SV"/>
              </w:rPr>
              <w:t xml:space="preserve">) un evento que una Parte diligente pudiera razonablemente haber prevenido en el momento de </w:t>
            </w:r>
            <w:r w:rsidRPr="000F706E">
              <w:rPr>
                <w:rFonts w:ascii="Bembo Std" w:hAnsi="Bembo Std"/>
                <w:sz w:val="22"/>
                <w:szCs w:val="22"/>
                <w:lang w:val="es-SV"/>
              </w:rPr>
              <w:lastRenderedPageBreak/>
              <w:t>celebrarse este Contrato o evitado o superado durante el cumplimiento de sus obligaciones en virtud del Contrato.</w:t>
            </w:r>
          </w:p>
          <w:p w14:paraId="54814C00" w14:textId="77777777" w:rsidR="00AA7672" w:rsidRPr="000F706E" w:rsidRDefault="00AA7672" w:rsidP="00AA7672">
            <w:pPr>
              <w:pStyle w:val="Prrafodelista"/>
              <w:numPr>
                <w:ilvl w:val="1"/>
                <w:numId w:val="4"/>
              </w:numPr>
              <w:tabs>
                <w:tab w:val="left" w:pos="540"/>
              </w:tabs>
              <w:suppressAutoHyphens/>
              <w:spacing w:after="200"/>
              <w:ind w:left="74" w:firstLine="0"/>
              <w:jc w:val="both"/>
              <w:rPr>
                <w:rFonts w:ascii="Bembo Std" w:hAnsi="Bembo Std"/>
                <w:sz w:val="22"/>
                <w:szCs w:val="22"/>
                <w:lang w:val="es-SV"/>
              </w:rPr>
            </w:pPr>
            <w:r w:rsidRPr="000F706E">
              <w:rPr>
                <w:rFonts w:ascii="Bembo Std" w:hAnsi="Bembo Std"/>
                <w:sz w:val="22"/>
                <w:szCs w:val="22"/>
                <w:lang w:val="es-SV"/>
              </w:rPr>
              <w:t xml:space="preserve">No se considerará fuerza mayor la insuficiencia de fondos </w:t>
            </w:r>
            <w:r w:rsidRPr="000F706E">
              <w:rPr>
                <w:rFonts w:ascii="Bembo Std" w:hAnsi="Bembo Std"/>
                <w:sz w:val="22"/>
                <w:szCs w:val="22"/>
                <w:lang w:val="es-SV"/>
              </w:rPr>
              <w:br/>
              <w:t>o el incumplimiento de cualquier pago requerido en virtud del presente Contrato.</w:t>
            </w:r>
          </w:p>
        </w:tc>
      </w:tr>
      <w:tr w:rsidR="00AA7672" w:rsidRPr="000F706E" w14:paraId="34927AA0" w14:textId="77777777" w:rsidTr="00F94424">
        <w:trPr>
          <w:jc w:val="center"/>
        </w:trPr>
        <w:tc>
          <w:tcPr>
            <w:tcW w:w="2487" w:type="dxa"/>
          </w:tcPr>
          <w:p w14:paraId="5B46B869" w14:textId="77777777" w:rsidR="00AA7672" w:rsidRPr="000F706E" w:rsidRDefault="00AA7672" w:rsidP="00F94424">
            <w:pPr>
              <w:pStyle w:val="Section8Heading3"/>
              <w:ind w:left="888" w:hanging="540"/>
              <w:rPr>
                <w:rFonts w:ascii="Bembo Std" w:hAnsi="Bembo Std"/>
                <w:b w:val="0"/>
                <w:sz w:val="22"/>
                <w:szCs w:val="22"/>
                <w:lang w:val="es-SV"/>
              </w:rPr>
            </w:pPr>
            <w:r w:rsidRPr="000F706E">
              <w:rPr>
                <w:rFonts w:ascii="Bembo Std" w:hAnsi="Bembo Std"/>
                <w:sz w:val="22"/>
                <w:szCs w:val="22"/>
                <w:lang w:val="es-SV"/>
              </w:rPr>
              <w:lastRenderedPageBreak/>
              <w:t>b.</w:t>
            </w:r>
            <w:r w:rsidRPr="000F706E">
              <w:rPr>
                <w:rFonts w:ascii="Bembo Std" w:hAnsi="Bembo Std"/>
                <w:sz w:val="22"/>
                <w:szCs w:val="22"/>
                <w:lang w:val="es-SV"/>
              </w:rPr>
              <w:tab/>
              <w:t>Casos que no constituyen violación del Contrato</w:t>
            </w:r>
          </w:p>
        </w:tc>
        <w:tc>
          <w:tcPr>
            <w:tcW w:w="6880" w:type="dxa"/>
          </w:tcPr>
          <w:p w14:paraId="431D8A28" w14:textId="77777777" w:rsidR="00AA7672" w:rsidRPr="000F706E" w:rsidRDefault="00AA7672" w:rsidP="00AA7672">
            <w:pPr>
              <w:pStyle w:val="Prrafodelista"/>
              <w:keepNext/>
              <w:keepLines/>
              <w:numPr>
                <w:ilvl w:val="1"/>
                <w:numId w:val="4"/>
              </w:numPr>
              <w:tabs>
                <w:tab w:val="left" w:pos="540"/>
              </w:tabs>
              <w:suppressAutoHyphens/>
              <w:ind w:left="74" w:firstLine="0"/>
              <w:contextualSpacing/>
              <w:jc w:val="both"/>
              <w:rPr>
                <w:rFonts w:ascii="Bembo Std" w:hAnsi="Bembo Std"/>
                <w:sz w:val="22"/>
                <w:szCs w:val="22"/>
                <w:lang w:val="es-SV"/>
              </w:rPr>
            </w:pPr>
            <w:r w:rsidRPr="000F706E">
              <w:rPr>
                <w:rFonts w:ascii="Bembo Std" w:hAnsi="Bembo Std"/>
                <w:sz w:val="22"/>
                <w:szCs w:val="22"/>
                <w:lang w:val="es-SV"/>
              </w:rPr>
              <w:t xml:space="preserve">El incumplimiento por una de las Partes de alguna de sus obligaciones en virtud del Contrato no se considerará violación ni incumplimiento de este cuando se deba a un evento de fuerza mayor y siempre que la Parte afectada por tal evento haya tomado todas las precauciones razonables, puesto debida atención y adoptado medidas alternativas procedentes con el fin de cumplir con los términos y condiciones del Contrato. </w:t>
            </w:r>
          </w:p>
          <w:p w14:paraId="5F49FD97" w14:textId="77777777" w:rsidR="00AA7672" w:rsidRPr="000F706E" w:rsidRDefault="00AA7672" w:rsidP="00F94424">
            <w:pPr>
              <w:tabs>
                <w:tab w:val="left" w:pos="540"/>
              </w:tabs>
              <w:suppressAutoHyphens/>
              <w:ind w:left="72"/>
              <w:jc w:val="both"/>
              <w:rPr>
                <w:rFonts w:ascii="Bembo Std" w:hAnsi="Bembo Std"/>
                <w:lang w:val="es-SV"/>
              </w:rPr>
            </w:pPr>
          </w:p>
        </w:tc>
      </w:tr>
      <w:tr w:rsidR="00AA7672" w:rsidRPr="000F706E" w14:paraId="3EC94887" w14:textId="77777777" w:rsidTr="00F94424">
        <w:trPr>
          <w:jc w:val="center"/>
        </w:trPr>
        <w:tc>
          <w:tcPr>
            <w:tcW w:w="2487" w:type="dxa"/>
          </w:tcPr>
          <w:p w14:paraId="72770DC2"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c.</w:t>
            </w:r>
            <w:r w:rsidRPr="000F706E">
              <w:rPr>
                <w:rFonts w:ascii="Bembo Std" w:hAnsi="Bembo Std"/>
                <w:sz w:val="22"/>
                <w:szCs w:val="22"/>
                <w:lang w:val="es-SV"/>
              </w:rPr>
              <w:tab/>
              <w:t>Medidas que deberán adoptarse</w:t>
            </w:r>
          </w:p>
        </w:tc>
        <w:tc>
          <w:tcPr>
            <w:tcW w:w="6880" w:type="dxa"/>
          </w:tcPr>
          <w:p w14:paraId="5C57D02C" w14:textId="77777777" w:rsidR="00AA7672" w:rsidRPr="000F706E" w:rsidRDefault="00AA7672" w:rsidP="00AA7672">
            <w:pPr>
              <w:pStyle w:val="Prrafodelista"/>
              <w:numPr>
                <w:ilvl w:val="1"/>
                <w:numId w:val="4"/>
              </w:numPr>
              <w:tabs>
                <w:tab w:val="left" w:pos="72"/>
              </w:tabs>
              <w:suppressAutoHyphens/>
              <w:ind w:left="72" w:firstLine="0"/>
              <w:contextualSpacing/>
              <w:jc w:val="both"/>
              <w:rPr>
                <w:rFonts w:ascii="Bembo Std" w:hAnsi="Bembo Std"/>
                <w:sz w:val="22"/>
                <w:szCs w:val="22"/>
                <w:lang w:val="es-SV"/>
              </w:rPr>
            </w:pPr>
            <w:r w:rsidRPr="000F706E">
              <w:rPr>
                <w:rFonts w:ascii="Bembo Std" w:hAnsi="Bembo Std"/>
                <w:sz w:val="22"/>
                <w:szCs w:val="22"/>
                <w:lang w:val="es-SV"/>
              </w:rPr>
              <w:t>La Parte afectada por un evento de fuerza mayor deberá continuar cumpliendo sus obligaciones en virtud del presente Contrato siempre que sea posible y deberá tomar todas las medidas que sean razonables para atenuar las consecuencias de cualquier evento de fuerza mayor.</w:t>
            </w:r>
          </w:p>
          <w:p w14:paraId="2FDA1C33" w14:textId="77777777" w:rsidR="00AA7672" w:rsidRPr="000F706E" w:rsidRDefault="00AA7672" w:rsidP="00F94424">
            <w:pPr>
              <w:tabs>
                <w:tab w:val="left" w:pos="540"/>
              </w:tabs>
              <w:suppressAutoHyphens/>
              <w:ind w:left="72"/>
              <w:jc w:val="both"/>
              <w:rPr>
                <w:rFonts w:ascii="Bembo Std" w:hAnsi="Bembo Std"/>
                <w:lang w:val="es-SV"/>
              </w:rPr>
            </w:pPr>
          </w:p>
          <w:p w14:paraId="5D789FCD" w14:textId="77777777" w:rsidR="00AA7672" w:rsidRPr="000F706E" w:rsidRDefault="00AA7672" w:rsidP="00AA7672">
            <w:pPr>
              <w:pStyle w:val="Prrafodelista"/>
              <w:numPr>
                <w:ilvl w:val="1"/>
                <w:numId w:val="4"/>
              </w:numPr>
              <w:tabs>
                <w:tab w:val="left" w:pos="540"/>
              </w:tabs>
              <w:suppressAutoHyphens/>
              <w:ind w:left="72" w:firstLine="0"/>
              <w:contextualSpacing/>
              <w:jc w:val="both"/>
              <w:rPr>
                <w:rFonts w:ascii="Bembo Std" w:hAnsi="Bembo Std"/>
                <w:sz w:val="22"/>
                <w:szCs w:val="22"/>
                <w:lang w:val="es-SV"/>
              </w:rPr>
            </w:pPr>
            <w:r w:rsidRPr="000F706E">
              <w:rPr>
                <w:rFonts w:ascii="Bembo Std" w:hAnsi="Bembo Std"/>
                <w:sz w:val="22"/>
                <w:szCs w:val="22"/>
                <w:lang w:val="es-SV"/>
              </w:rPr>
              <w:t>La Parte afectada por un evento de fuerza mayor notificará de dicho evento a la otra Parte con la mayor brevedad posible y, en todo caso, a más tardar catorce (14) días corridos después de ocurrido el hecho, proporcionando pruebas de su naturaleza y origen; asimismo, notificará por escrito sobre la normalización de la situación tan pronto como sea posible.</w:t>
            </w:r>
          </w:p>
          <w:p w14:paraId="77975C0D" w14:textId="77777777" w:rsidR="00AA7672" w:rsidRPr="000F706E" w:rsidRDefault="00AA7672" w:rsidP="00F94424">
            <w:pPr>
              <w:tabs>
                <w:tab w:val="left" w:pos="540"/>
              </w:tabs>
              <w:suppressAutoHyphens/>
              <w:ind w:left="72"/>
              <w:jc w:val="both"/>
              <w:rPr>
                <w:rFonts w:ascii="Bembo Std" w:hAnsi="Bembo Std"/>
                <w:lang w:val="es-SV"/>
              </w:rPr>
            </w:pPr>
          </w:p>
          <w:p w14:paraId="04B36419" w14:textId="77777777" w:rsidR="00AA7672" w:rsidRPr="000F706E" w:rsidRDefault="00AA7672" w:rsidP="00AA7672">
            <w:pPr>
              <w:pStyle w:val="Prrafodelista"/>
              <w:numPr>
                <w:ilvl w:val="1"/>
                <w:numId w:val="4"/>
              </w:numPr>
              <w:tabs>
                <w:tab w:val="left" w:pos="540"/>
              </w:tabs>
              <w:suppressAutoHyphens/>
              <w:ind w:left="72" w:firstLine="0"/>
              <w:contextualSpacing/>
              <w:jc w:val="both"/>
              <w:rPr>
                <w:rFonts w:ascii="Bembo Std" w:hAnsi="Bembo Std"/>
                <w:sz w:val="22"/>
                <w:szCs w:val="22"/>
                <w:lang w:val="es-SV"/>
              </w:rPr>
            </w:pPr>
            <w:r w:rsidRPr="000F706E">
              <w:rPr>
                <w:rFonts w:ascii="Bembo Std" w:hAnsi="Bembo Std"/>
                <w:sz w:val="22"/>
                <w:szCs w:val="22"/>
                <w:lang w:val="es-SV"/>
              </w:rPr>
              <w:t>El plazo dentro del cual una Parte deba realizar una actividad o tarea en virtud de este Contrato se prorrogará por un período igual a aquel durante el cual dicha Parte no haya podido realizar tal actividad como consecuencia de un evento de fuerza mayor.</w:t>
            </w:r>
          </w:p>
          <w:p w14:paraId="7113D2D8" w14:textId="77777777" w:rsidR="00AA7672" w:rsidRPr="000F706E" w:rsidRDefault="00AA7672" w:rsidP="00F94424">
            <w:pPr>
              <w:tabs>
                <w:tab w:val="left" w:pos="540"/>
              </w:tabs>
              <w:suppressAutoHyphens/>
              <w:ind w:left="72"/>
              <w:jc w:val="both"/>
              <w:rPr>
                <w:rFonts w:ascii="Bembo Std" w:hAnsi="Bembo Std"/>
                <w:lang w:val="es-SV"/>
              </w:rPr>
            </w:pPr>
          </w:p>
          <w:p w14:paraId="208C986A" w14:textId="77777777" w:rsidR="00AA7672" w:rsidRPr="000F706E" w:rsidRDefault="00AA7672" w:rsidP="00AA7672">
            <w:pPr>
              <w:pStyle w:val="Prrafodelista"/>
              <w:numPr>
                <w:ilvl w:val="1"/>
                <w:numId w:val="4"/>
              </w:numPr>
              <w:tabs>
                <w:tab w:val="left" w:pos="540"/>
              </w:tabs>
              <w:suppressAutoHyphens/>
              <w:spacing w:after="160"/>
              <w:ind w:left="72" w:firstLine="0"/>
              <w:contextualSpacing/>
              <w:jc w:val="both"/>
              <w:rPr>
                <w:rFonts w:ascii="Bembo Std" w:hAnsi="Bembo Std"/>
                <w:sz w:val="22"/>
                <w:szCs w:val="22"/>
                <w:lang w:val="es-SV"/>
              </w:rPr>
            </w:pPr>
            <w:r w:rsidRPr="000F706E">
              <w:rPr>
                <w:rFonts w:ascii="Bembo Std" w:hAnsi="Bembo Std"/>
                <w:sz w:val="22"/>
                <w:szCs w:val="22"/>
                <w:lang w:val="es-SV"/>
              </w:rPr>
              <w:t>Durante el período de incapacidad para prestar los Servicios como consecuencia de un evento de fuerza mayor, el Consultor, con instrucciones del Contratante, deberá:</w:t>
            </w:r>
          </w:p>
          <w:p w14:paraId="4CBFDC5F" w14:textId="77777777" w:rsidR="00AA7672" w:rsidRPr="000F706E" w:rsidRDefault="00AA7672" w:rsidP="00F94424">
            <w:pPr>
              <w:spacing w:after="160"/>
              <w:ind w:left="1062" w:right="-74" w:hanging="523"/>
              <w:jc w:val="both"/>
              <w:rPr>
                <w:rFonts w:ascii="Bembo Std" w:hAnsi="Bembo Std"/>
                <w:lang w:val="es-SV"/>
              </w:rPr>
            </w:pPr>
            <w:r w:rsidRPr="000F706E">
              <w:rPr>
                <w:rFonts w:ascii="Bembo Std" w:hAnsi="Bembo Std"/>
                <w:lang w:val="es-SV"/>
              </w:rPr>
              <w:t>(a)</w:t>
            </w:r>
            <w:r w:rsidRPr="000F706E">
              <w:rPr>
                <w:rFonts w:ascii="Bembo Std" w:hAnsi="Bembo Std"/>
                <w:lang w:val="es-SV"/>
              </w:rPr>
              <w:tab/>
              <w:t xml:space="preserve">retirarse, en cuyo caso el Consultor recibirá un reembolso por los costos adicionales razonables y necesarios en los que haya incurrido, y si lo </w:t>
            </w:r>
            <w:r w:rsidRPr="000F706E">
              <w:rPr>
                <w:rFonts w:ascii="Bembo Std" w:hAnsi="Bembo Std"/>
                <w:lang w:val="es-SV"/>
              </w:rPr>
              <w:lastRenderedPageBreak/>
              <w:t>requiriera el Contratante, por reactivar los servicios posteriormente, o</w:t>
            </w:r>
          </w:p>
          <w:p w14:paraId="7775F563" w14:textId="77777777" w:rsidR="00AA7672" w:rsidRPr="000F706E" w:rsidRDefault="00AA7672" w:rsidP="00F94424">
            <w:pPr>
              <w:spacing w:after="160"/>
              <w:ind w:left="1062" w:right="-74" w:hanging="523"/>
              <w:jc w:val="both"/>
              <w:rPr>
                <w:rFonts w:ascii="Bembo Std" w:hAnsi="Bembo Std"/>
                <w:lang w:val="es-SV"/>
              </w:rPr>
            </w:pPr>
            <w:r w:rsidRPr="000F706E">
              <w:rPr>
                <w:rFonts w:ascii="Bembo Std" w:hAnsi="Bembo Std"/>
                <w:lang w:val="es-SV"/>
              </w:rPr>
              <w:t>(b)</w:t>
            </w:r>
            <w:r w:rsidRPr="000F706E">
              <w:rPr>
                <w:rFonts w:ascii="Bembo Std" w:hAnsi="Bembo Std"/>
                <w:lang w:val="es-SV"/>
              </w:rPr>
              <w:tab/>
              <w:t>continuar prestando los Servicios dentro de lo posible, en cuyo caso el Consultor será remunerado de acuerdo con los términos de este Contrato y reembolsado por los costos adicionales razonables y necesarios en que haya incurrido.</w:t>
            </w:r>
          </w:p>
          <w:p w14:paraId="0353BEBF" w14:textId="77777777" w:rsidR="00AA7672" w:rsidRPr="000F706E" w:rsidRDefault="00AA7672" w:rsidP="00AA7672">
            <w:pPr>
              <w:pStyle w:val="Prrafodelista"/>
              <w:numPr>
                <w:ilvl w:val="1"/>
                <w:numId w:val="4"/>
              </w:numPr>
              <w:tabs>
                <w:tab w:val="left" w:pos="540"/>
              </w:tabs>
              <w:suppressAutoHyphens/>
              <w:spacing w:after="200"/>
              <w:ind w:left="72" w:firstLine="0"/>
              <w:contextualSpacing/>
              <w:jc w:val="both"/>
              <w:rPr>
                <w:rFonts w:ascii="Bembo Std" w:hAnsi="Bembo Std"/>
                <w:sz w:val="22"/>
                <w:szCs w:val="22"/>
                <w:lang w:val="es-SV"/>
              </w:rPr>
            </w:pPr>
            <w:r w:rsidRPr="000F706E">
              <w:rPr>
                <w:rFonts w:ascii="Bembo Std" w:hAnsi="Bembo Std"/>
                <w:sz w:val="22"/>
                <w:szCs w:val="22"/>
                <w:lang w:val="es-SV"/>
              </w:rPr>
              <w:t>Cuando haya discrepancias entre las Partes sobre la existencia o magnitud del evento de fuerza mayor, estas deberán solucionarse siguiendo lo estipulado en las cláusulas 44 y 45 de las CGC.</w:t>
            </w:r>
          </w:p>
        </w:tc>
      </w:tr>
      <w:tr w:rsidR="00AA7672" w:rsidRPr="000F706E" w14:paraId="2C25CC03" w14:textId="77777777" w:rsidTr="00F94424">
        <w:trPr>
          <w:jc w:val="center"/>
        </w:trPr>
        <w:tc>
          <w:tcPr>
            <w:tcW w:w="2487" w:type="dxa"/>
          </w:tcPr>
          <w:p w14:paraId="4AF04427"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44" w:name="_Toc299534146"/>
            <w:bookmarkStart w:id="245" w:name="_Toc300749272"/>
            <w:bookmarkStart w:id="246" w:name="_Toc441935849"/>
            <w:bookmarkStart w:id="247" w:name="_Toc449603876"/>
            <w:bookmarkStart w:id="248" w:name="_Toc482168438"/>
            <w:bookmarkStart w:id="249" w:name="_Toc486024624"/>
            <w:bookmarkStart w:id="250" w:name="_Toc486033012"/>
            <w:bookmarkStart w:id="251" w:name="_Toc486033307"/>
            <w:bookmarkStart w:id="252" w:name="_Toc486033871"/>
            <w:bookmarkStart w:id="253" w:name="_Toc52790035"/>
            <w:bookmarkStart w:id="254" w:name="_Toc71894142"/>
            <w:r w:rsidRPr="000F706E">
              <w:rPr>
                <w:rFonts w:ascii="Bembo Std" w:hAnsi="Bembo Std"/>
                <w:sz w:val="22"/>
                <w:szCs w:val="22"/>
                <w:lang w:val="es-SV"/>
              </w:rPr>
              <w:lastRenderedPageBreak/>
              <w:t>Suspensión</w:t>
            </w:r>
            <w:bookmarkEnd w:id="244"/>
            <w:bookmarkEnd w:id="245"/>
            <w:bookmarkEnd w:id="246"/>
            <w:bookmarkEnd w:id="247"/>
            <w:bookmarkEnd w:id="248"/>
            <w:bookmarkEnd w:id="249"/>
            <w:bookmarkEnd w:id="250"/>
            <w:bookmarkEnd w:id="251"/>
            <w:bookmarkEnd w:id="252"/>
            <w:bookmarkEnd w:id="253"/>
            <w:bookmarkEnd w:id="254"/>
          </w:p>
        </w:tc>
        <w:tc>
          <w:tcPr>
            <w:tcW w:w="6880" w:type="dxa"/>
          </w:tcPr>
          <w:p w14:paraId="7E73663A" w14:textId="77777777" w:rsidR="00AA7672" w:rsidRPr="000F706E" w:rsidRDefault="00AA7672" w:rsidP="00AA7672">
            <w:pPr>
              <w:pStyle w:val="Textoindependiente"/>
              <w:numPr>
                <w:ilvl w:val="1"/>
                <w:numId w:val="3"/>
              </w:numPr>
              <w:spacing w:after="200"/>
              <w:ind w:left="0" w:firstLine="0"/>
              <w:jc w:val="both"/>
              <w:rPr>
                <w:rFonts w:ascii="Bembo Std" w:hAnsi="Bembo Std"/>
                <w:lang w:val="es-SV"/>
              </w:rPr>
            </w:pPr>
            <w:r w:rsidRPr="000F706E">
              <w:rPr>
                <w:rFonts w:ascii="Bembo Std" w:hAnsi="Bembo Std"/>
                <w:lang w:val="es-SV"/>
              </w:rPr>
              <w:t xml:space="preserve">El Contratante podrá suspender en forma total o parcial los pagos estipulados en este Contrato mediante una notificación de suspensión por escrito al Consultor si este no cumpliera con cualquiera de sus obligaciones en virtud del presente. En dicha notificación, el Contratante deberá i) especificar la naturaleza del incumplimiento y </w:t>
            </w:r>
            <w:proofErr w:type="spellStart"/>
            <w:r w:rsidRPr="000F706E">
              <w:rPr>
                <w:rFonts w:ascii="Bembo Std" w:hAnsi="Bembo Std"/>
                <w:lang w:val="es-SV"/>
              </w:rPr>
              <w:t>ii</w:t>
            </w:r>
            <w:proofErr w:type="spellEnd"/>
            <w:r w:rsidRPr="000F706E">
              <w:rPr>
                <w:rFonts w:ascii="Bembo Std" w:hAnsi="Bembo Std"/>
                <w:lang w:val="es-SV"/>
              </w:rPr>
              <w:t>) solicitar al Consultor que subsane dicho incumplimiento dentro de los treinta (30) días corridos siguientes a la recepción de dicha notificación.</w:t>
            </w:r>
          </w:p>
        </w:tc>
      </w:tr>
      <w:tr w:rsidR="00AA7672" w:rsidRPr="000F706E" w14:paraId="3DFE5454" w14:textId="77777777" w:rsidTr="00F94424">
        <w:trPr>
          <w:jc w:val="center"/>
        </w:trPr>
        <w:tc>
          <w:tcPr>
            <w:tcW w:w="2487" w:type="dxa"/>
          </w:tcPr>
          <w:p w14:paraId="41105C31"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55" w:name="_Toc299534147"/>
            <w:bookmarkStart w:id="256" w:name="_Toc300749273"/>
            <w:bookmarkStart w:id="257" w:name="_Toc441935850"/>
            <w:bookmarkStart w:id="258" w:name="_Toc449603877"/>
            <w:bookmarkStart w:id="259" w:name="_Toc482168439"/>
            <w:bookmarkStart w:id="260" w:name="_Toc486024625"/>
            <w:bookmarkStart w:id="261" w:name="_Toc486033013"/>
            <w:bookmarkStart w:id="262" w:name="_Toc486033308"/>
            <w:bookmarkStart w:id="263" w:name="_Toc486033872"/>
            <w:bookmarkStart w:id="264" w:name="_Toc52790036"/>
            <w:bookmarkStart w:id="265" w:name="_Toc71894143"/>
            <w:r w:rsidRPr="000F706E">
              <w:rPr>
                <w:rFonts w:ascii="Bembo Std" w:hAnsi="Bembo Std"/>
                <w:sz w:val="22"/>
                <w:szCs w:val="22"/>
                <w:lang w:val="es-SV"/>
              </w:rPr>
              <w:t>Rescisión</w:t>
            </w:r>
            <w:bookmarkEnd w:id="255"/>
            <w:bookmarkEnd w:id="256"/>
            <w:bookmarkEnd w:id="257"/>
            <w:bookmarkEnd w:id="258"/>
            <w:bookmarkEnd w:id="259"/>
            <w:bookmarkEnd w:id="260"/>
            <w:bookmarkEnd w:id="261"/>
            <w:bookmarkEnd w:id="262"/>
            <w:bookmarkEnd w:id="263"/>
            <w:bookmarkEnd w:id="264"/>
            <w:bookmarkEnd w:id="265"/>
          </w:p>
        </w:tc>
        <w:tc>
          <w:tcPr>
            <w:tcW w:w="6880" w:type="dxa"/>
          </w:tcPr>
          <w:p w14:paraId="2BAD9A1F" w14:textId="77777777" w:rsidR="00AA7672" w:rsidRPr="000F706E" w:rsidRDefault="00AA7672" w:rsidP="00F94424">
            <w:pPr>
              <w:spacing w:after="200"/>
              <w:rPr>
                <w:rFonts w:ascii="Bembo Std" w:hAnsi="Bembo Std"/>
                <w:b/>
                <w:lang w:val="es-SV"/>
              </w:rPr>
            </w:pPr>
            <w:r w:rsidRPr="000F706E">
              <w:rPr>
                <w:rFonts w:ascii="Bembo Std" w:hAnsi="Bembo Std"/>
                <w:lang w:val="es-SV"/>
              </w:rPr>
              <w:t>19.1.</w:t>
            </w:r>
            <w:r w:rsidRPr="000F706E">
              <w:rPr>
                <w:rFonts w:ascii="Bembo Std" w:hAnsi="Bembo Std"/>
                <w:lang w:val="es-SV"/>
              </w:rPr>
              <w:tab/>
              <w:t>Cualquiera de las Partes podrá rescindir el presente Contrato, de acuerdo con las siguientes disposiciones:</w:t>
            </w:r>
          </w:p>
        </w:tc>
      </w:tr>
      <w:tr w:rsidR="00AA7672" w:rsidRPr="000F706E" w14:paraId="43122A58" w14:textId="77777777" w:rsidTr="00F94424">
        <w:trPr>
          <w:jc w:val="center"/>
        </w:trPr>
        <w:tc>
          <w:tcPr>
            <w:tcW w:w="2487" w:type="dxa"/>
          </w:tcPr>
          <w:p w14:paraId="60F5F5C7"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a.</w:t>
            </w:r>
            <w:r w:rsidRPr="000F706E">
              <w:rPr>
                <w:rFonts w:ascii="Bembo Std" w:hAnsi="Bembo Std"/>
                <w:sz w:val="22"/>
                <w:szCs w:val="22"/>
                <w:lang w:val="es-SV"/>
              </w:rPr>
              <w:tab/>
              <w:t>Por el Contratante</w:t>
            </w:r>
          </w:p>
        </w:tc>
        <w:tc>
          <w:tcPr>
            <w:tcW w:w="6880" w:type="dxa"/>
          </w:tcPr>
          <w:p w14:paraId="56E2B646" w14:textId="77777777" w:rsidR="00AA7672" w:rsidRPr="000F706E" w:rsidRDefault="00AA7672" w:rsidP="00F94424">
            <w:pPr>
              <w:spacing w:after="200"/>
              <w:ind w:left="522"/>
              <w:jc w:val="both"/>
              <w:rPr>
                <w:rFonts w:ascii="Bembo Std" w:hAnsi="Bembo Std"/>
                <w:b/>
                <w:lang w:val="es-SV"/>
              </w:rPr>
            </w:pPr>
            <w:r w:rsidRPr="000F706E">
              <w:rPr>
                <w:rFonts w:ascii="Bembo Std" w:hAnsi="Bembo Std"/>
                <w:lang w:val="es-SV"/>
              </w:rPr>
              <w:t>19.1.1.</w:t>
            </w:r>
            <w:r w:rsidRPr="000F706E">
              <w:rPr>
                <w:rFonts w:ascii="Bembo Std" w:hAnsi="Bembo Std"/>
                <w:lang w:val="es-SV"/>
              </w:rPr>
              <w:tab/>
              <w:t>El Contratante podrá dar por terminado este Contrato si se produce cualquiera de los eventos especificados en los párrafos a) a f) de esta cláusula. En dichas circunstancias, el Contratante enviará una notificación de rescisión por escrito al Consultor con al menos treinta (30) días corridos de anticipación a la fecha de terminación en el caso de los eventos mencionados en los párrafos a) a d), con al menos sesenta (60) días corridos de anticipación en el caso referido en la cláusula e) y con al menos cinco (5) días corridos de anticipación en el caso referido en la cláusula f):</w:t>
            </w:r>
          </w:p>
          <w:p w14:paraId="5277733F"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 xml:space="preserve">si el Consultor no subsanara el incumplimiento de sus obligaciones en virtud de este Contrato, según lo estipulado en la notificación de suspensión emitida conforme a la cláusula 18 de estas CGC; </w:t>
            </w:r>
          </w:p>
          <w:p w14:paraId="4B8D0D3B"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 xml:space="preserve">si el Consultor (o, en el caso de que el Consultor fuera más de una entidad, cualquiera de sus </w:t>
            </w:r>
            <w:r w:rsidRPr="000F706E">
              <w:rPr>
                <w:rFonts w:ascii="Bembo Std" w:hAnsi="Bembo Std"/>
                <w:sz w:val="22"/>
                <w:szCs w:val="22"/>
                <w:lang w:val="es-SV"/>
              </w:rPr>
              <w:lastRenderedPageBreak/>
              <w:t>integrantes) llegara a declararse insolvente o fuera declarado en quiebra, o celebrara algún acuerdo con sus acreedores a fin de lograr el alivio de sus deudas, o se acogiera a alguna ley que beneficia a los deudores, o entrara en liquidación o administración judicial, ya sea de carácter forzoso o voluntario;</w:t>
            </w:r>
          </w:p>
          <w:p w14:paraId="7D416600"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si el Consultor no cumpliera cualquier resolución definitiva adoptada como resultado de un procedimiento de arbitraje conforme a la cláusula 45.1 de las CGC;</w:t>
            </w:r>
          </w:p>
          <w:p w14:paraId="50F2F879"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si el Consultor, como consecuencia de un evento de fuerza mayor, no pudiera prestar una parte importante de los Servicios durante un período de no menos de sesenta (60) días corridos;</w:t>
            </w:r>
          </w:p>
          <w:p w14:paraId="14331825"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si el Contratante, a su sola discreción y por cualquier razón, decidiera rescindir este Contrato;</w:t>
            </w:r>
          </w:p>
          <w:p w14:paraId="07320349" w14:textId="77777777" w:rsidR="00AA7672" w:rsidRPr="000F706E" w:rsidRDefault="00AA7672" w:rsidP="00AA7672">
            <w:pPr>
              <w:pStyle w:val="Prrafodelista"/>
              <w:numPr>
                <w:ilvl w:val="0"/>
                <w:numId w:val="22"/>
              </w:numPr>
              <w:spacing w:after="200"/>
              <w:ind w:right="-72"/>
              <w:contextualSpacing/>
              <w:jc w:val="both"/>
              <w:rPr>
                <w:rFonts w:ascii="Bembo Std" w:hAnsi="Bembo Std"/>
                <w:sz w:val="22"/>
                <w:szCs w:val="22"/>
                <w:lang w:val="es-SV"/>
              </w:rPr>
            </w:pPr>
            <w:r w:rsidRPr="000F706E">
              <w:rPr>
                <w:rFonts w:ascii="Bembo Std" w:hAnsi="Bembo Std"/>
                <w:sz w:val="22"/>
                <w:szCs w:val="22"/>
                <w:lang w:val="es-SV"/>
              </w:rPr>
              <w:t>si el Consultor no confirmara la disponibilidad de los Expertos Principales, como se exige en la cláusula 13 de las CGC.</w:t>
            </w:r>
          </w:p>
          <w:p w14:paraId="24B4B1B5" w14:textId="77777777" w:rsidR="00AA7672" w:rsidRPr="000F706E" w:rsidRDefault="00AA7672" w:rsidP="00F94424">
            <w:pPr>
              <w:spacing w:after="200"/>
              <w:ind w:left="522" w:right="-72"/>
              <w:jc w:val="both"/>
              <w:rPr>
                <w:rFonts w:ascii="Bembo Std" w:hAnsi="Bembo Std"/>
                <w:lang w:val="es-SV"/>
              </w:rPr>
            </w:pPr>
            <w:r w:rsidRPr="000F706E">
              <w:rPr>
                <w:rFonts w:ascii="Bembo Std" w:hAnsi="Bembo Std"/>
                <w:lang w:val="es-SV"/>
              </w:rPr>
              <w:t>19.1.2.</w:t>
            </w:r>
            <w:r w:rsidRPr="000F706E">
              <w:rPr>
                <w:rFonts w:ascii="Bembo Std" w:hAnsi="Bembo Std"/>
                <w:lang w:val="es-SV"/>
              </w:rPr>
              <w:tab/>
              <w:t xml:space="preserve">Asimismo, si el Contratante determina que el Consultor ha participado en prácticas de fraude y corrupción durante la competencia por el contrato o la ejecución de este, podrá terminar la contratación del Consultor en virtud del Contrato después de notificar por escrito al Consultor con una antelación de catorce (14) días corridos. </w:t>
            </w:r>
          </w:p>
        </w:tc>
      </w:tr>
      <w:tr w:rsidR="00AA7672" w:rsidRPr="000F706E" w14:paraId="182337DE" w14:textId="77777777" w:rsidTr="00F94424">
        <w:trPr>
          <w:jc w:val="center"/>
        </w:trPr>
        <w:tc>
          <w:tcPr>
            <w:tcW w:w="2487" w:type="dxa"/>
          </w:tcPr>
          <w:p w14:paraId="2AEF57A6"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lastRenderedPageBreak/>
              <w:t>b.</w:t>
            </w:r>
            <w:r w:rsidRPr="000F706E">
              <w:rPr>
                <w:rFonts w:ascii="Bembo Std" w:hAnsi="Bembo Std"/>
                <w:sz w:val="22"/>
                <w:szCs w:val="22"/>
                <w:lang w:val="es-SV"/>
              </w:rPr>
              <w:tab/>
              <w:t>Por el Consultor</w:t>
            </w:r>
          </w:p>
        </w:tc>
        <w:tc>
          <w:tcPr>
            <w:tcW w:w="6880" w:type="dxa"/>
          </w:tcPr>
          <w:p w14:paraId="3B024170" w14:textId="77777777" w:rsidR="00AA7672" w:rsidRPr="000F706E" w:rsidRDefault="00AA7672" w:rsidP="00F94424">
            <w:pPr>
              <w:spacing w:after="200"/>
              <w:ind w:left="515"/>
              <w:jc w:val="both"/>
              <w:rPr>
                <w:rFonts w:ascii="Bembo Std" w:hAnsi="Bembo Std"/>
                <w:lang w:val="es-SV"/>
              </w:rPr>
            </w:pPr>
            <w:r w:rsidRPr="000F706E">
              <w:rPr>
                <w:rFonts w:ascii="Bembo Std" w:hAnsi="Bembo Std"/>
                <w:lang w:val="es-SV"/>
              </w:rPr>
              <w:t>19.1.3.</w:t>
            </w:r>
            <w:r w:rsidRPr="000F706E">
              <w:rPr>
                <w:rFonts w:ascii="Bembo Std" w:hAnsi="Bembo Std"/>
                <w:lang w:val="es-SV"/>
              </w:rPr>
              <w:tab/>
              <w:t>El Consultor podrá rescindir este Contrato, mediante notificación escrita al Contratante con una antelación mínima de treinta (30) días corridos, en caso de que suceda cualquiera de los eventos especificados en los párrafos a) a d) de esta cláusula:</w:t>
            </w:r>
          </w:p>
          <w:p w14:paraId="60954020" w14:textId="77777777" w:rsidR="00AA7672" w:rsidRPr="000F706E" w:rsidRDefault="00AA7672" w:rsidP="00F94424">
            <w:pPr>
              <w:spacing w:after="200"/>
              <w:ind w:left="1062" w:right="-72" w:hanging="547"/>
              <w:jc w:val="both"/>
              <w:rPr>
                <w:rFonts w:ascii="Bembo Std" w:hAnsi="Bembo Std"/>
                <w:lang w:val="es-SV"/>
              </w:rPr>
            </w:pPr>
            <w:r w:rsidRPr="000F706E">
              <w:rPr>
                <w:rFonts w:ascii="Bembo Std" w:hAnsi="Bembo Std"/>
                <w:lang w:val="es-SV"/>
              </w:rPr>
              <w:t>(a)</w:t>
            </w:r>
            <w:r w:rsidRPr="000F706E">
              <w:rPr>
                <w:rFonts w:ascii="Bembo Std" w:hAnsi="Bembo Std"/>
                <w:lang w:val="es-SV"/>
              </w:rPr>
              <w:tab/>
              <w:t>si el Contratante no pagara una suma adeudada al Consultor en virtud de este Contrato, y dicha suma no es objeto de controversia conforme a la cláusula 45.1 de estas CGC, dentro de los cuarenta y cinco (45) días de haber recibido la notificación escrita del Consultor con respecto de la mora en el pago;</w:t>
            </w:r>
          </w:p>
          <w:p w14:paraId="58C9EEAE" w14:textId="77777777" w:rsidR="00AA7672" w:rsidRPr="000F706E" w:rsidRDefault="00AA7672" w:rsidP="00F94424">
            <w:pPr>
              <w:spacing w:after="200"/>
              <w:ind w:left="1062" w:right="-72" w:hanging="547"/>
              <w:jc w:val="both"/>
              <w:rPr>
                <w:rFonts w:ascii="Bembo Std" w:hAnsi="Bembo Std"/>
                <w:lang w:val="es-SV"/>
              </w:rPr>
            </w:pPr>
            <w:r w:rsidRPr="000F706E">
              <w:rPr>
                <w:rFonts w:ascii="Bembo Std" w:hAnsi="Bembo Std"/>
                <w:lang w:val="es-SV"/>
              </w:rPr>
              <w:t>(b)</w:t>
            </w:r>
            <w:r w:rsidRPr="000F706E">
              <w:rPr>
                <w:rFonts w:ascii="Bembo Std" w:hAnsi="Bembo Std"/>
                <w:lang w:val="es-SV"/>
              </w:rPr>
              <w:tab/>
              <w:t xml:space="preserve">si el Consultor, como consecuencia de un evento de </w:t>
            </w:r>
            <w:r w:rsidRPr="000F706E">
              <w:rPr>
                <w:rFonts w:ascii="Bembo Std" w:hAnsi="Bembo Std"/>
                <w:lang w:val="es-SV"/>
              </w:rPr>
              <w:br/>
              <w:t xml:space="preserve">fuerza mayor, no pudiera prestar una parte </w:t>
            </w:r>
            <w:r w:rsidRPr="000F706E">
              <w:rPr>
                <w:rFonts w:ascii="Bembo Std" w:hAnsi="Bembo Std"/>
                <w:lang w:val="es-SV"/>
              </w:rPr>
              <w:lastRenderedPageBreak/>
              <w:t>importante de los Servicios durante un período de no menos de sesenta (60) días;</w:t>
            </w:r>
          </w:p>
          <w:p w14:paraId="55D667FF" w14:textId="77777777" w:rsidR="00AA7672" w:rsidRPr="000F706E" w:rsidRDefault="00AA7672" w:rsidP="00F94424">
            <w:pPr>
              <w:spacing w:after="200"/>
              <w:ind w:left="1062" w:right="-72" w:hanging="547"/>
              <w:jc w:val="both"/>
              <w:rPr>
                <w:rFonts w:ascii="Bembo Std" w:hAnsi="Bembo Std"/>
                <w:lang w:val="es-SV"/>
              </w:rPr>
            </w:pPr>
            <w:r w:rsidRPr="000F706E">
              <w:rPr>
                <w:rFonts w:ascii="Bembo Std" w:hAnsi="Bembo Std"/>
                <w:lang w:val="es-SV"/>
              </w:rPr>
              <w:t>(c)</w:t>
            </w:r>
            <w:r w:rsidRPr="000F706E">
              <w:rPr>
                <w:rFonts w:ascii="Bembo Std" w:hAnsi="Bembo Std"/>
                <w:lang w:val="es-SV"/>
              </w:rPr>
              <w:tab/>
              <w:t>si el Contratante no cumpliera cualquier resolución definitiva adoptada como resultado de un arbitraje conforme a la cláusula 45.1 de las CGC;</w:t>
            </w:r>
          </w:p>
          <w:p w14:paraId="1D6072DD" w14:textId="77777777" w:rsidR="00AA7672" w:rsidRPr="000F706E" w:rsidRDefault="00AA7672" w:rsidP="00F94424">
            <w:pPr>
              <w:spacing w:after="200"/>
              <w:ind w:left="1062" w:right="-72" w:hanging="547"/>
              <w:jc w:val="both"/>
              <w:rPr>
                <w:rFonts w:ascii="Bembo Std" w:hAnsi="Bembo Std"/>
                <w:lang w:val="es-SV"/>
              </w:rPr>
            </w:pPr>
            <w:r w:rsidRPr="000F706E">
              <w:rPr>
                <w:rFonts w:ascii="Bembo Std" w:hAnsi="Bembo Std"/>
                <w:lang w:val="es-SV"/>
              </w:rPr>
              <w:t>(d)</w:t>
            </w:r>
            <w:r w:rsidRPr="000F706E">
              <w:rPr>
                <w:rFonts w:ascii="Bembo Std" w:hAnsi="Bembo Std"/>
                <w:lang w:val="es-SV"/>
              </w:rPr>
              <w:tab/>
              <w:t>si el Contratante incurriera en una violación sustancial de sus obligaciones en virtud de este Contrato y no la subsanara dentro de los cuarenta y cinco (45) días (u otro plazo mayor que el Consultor pudiera haber aceptado posteriormente por escrito) siguientes a la recepción de la notificación del Consultor en la que se especifica respecto de dicha violación.</w:t>
            </w:r>
          </w:p>
        </w:tc>
      </w:tr>
      <w:tr w:rsidR="00AA7672" w:rsidRPr="000F706E" w14:paraId="0FC673DE" w14:textId="77777777" w:rsidTr="00F94424">
        <w:trPr>
          <w:jc w:val="center"/>
        </w:trPr>
        <w:tc>
          <w:tcPr>
            <w:tcW w:w="2487" w:type="dxa"/>
          </w:tcPr>
          <w:p w14:paraId="1A23003D"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lastRenderedPageBreak/>
              <w:t>c.</w:t>
            </w:r>
            <w:r w:rsidRPr="000F706E">
              <w:rPr>
                <w:rFonts w:ascii="Bembo Std" w:hAnsi="Bembo Std"/>
                <w:sz w:val="22"/>
                <w:szCs w:val="22"/>
                <w:lang w:val="es-SV"/>
              </w:rPr>
              <w:tab/>
              <w:t>Cese de los derechos y obligaciones</w:t>
            </w:r>
          </w:p>
        </w:tc>
        <w:tc>
          <w:tcPr>
            <w:tcW w:w="6880" w:type="dxa"/>
          </w:tcPr>
          <w:p w14:paraId="4BCCEDAA" w14:textId="77777777" w:rsidR="00AA7672" w:rsidRPr="000F706E" w:rsidRDefault="00AA7672" w:rsidP="00F94424">
            <w:pPr>
              <w:spacing w:after="200"/>
              <w:ind w:left="522"/>
              <w:jc w:val="both"/>
              <w:rPr>
                <w:rFonts w:ascii="Bembo Std" w:hAnsi="Bembo Std"/>
                <w:lang w:val="es-SV"/>
              </w:rPr>
            </w:pPr>
            <w:r w:rsidRPr="000F706E">
              <w:rPr>
                <w:rFonts w:ascii="Bembo Std" w:hAnsi="Bembo Std"/>
                <w:lang w:val="es-SV"/>
              </w:rPr>
              <w:t>19.1.4.</w:t>
            </w:r>
            <w:r w:rsidRPr="000F706E">
              <w:rPr>
                <w:rFonts w:ascii="Bembo Std" w:hAnsi="Bembo Std"/>
                <w:lang w:val="es-SV"/>
              </w:rPr>
              <w:tab/>
              <w:t xml:space="preserve">Al rescindirse el presente Contrato conforme a lo dispuesto en las cláusulas 12 o 19 de estas CGC, o al vencer este Contrato conforme a lo dispuesto en la cláusula 14 de estas CGC, todos los derechos y obligaciones de las Partes en virtud del Contrato cesarán, a excepción de i) los derechos y obligaciones que pudieran haberse generado hasta la fecha de rescisión o de vencimiento; </w:t>
            </w:r>
            <w:proofErr w:type="spellStart"/>
            <w:r w:rsidRPr="000F706E">
              <w:rPr>
                <w:rFonts w:ascii="Bembo Std" w:hAnsi="Bembo Std"/>
                <w:lang w:val="es-SV"/>
              </w:rPr>
              <w:t>ii</w:t>
            </w:r>
            <w:proofErr w:type="spellEnd"/>
            <w:r w:rsidRPr="000F706E">
              <w:rPr>
                <w:rFonts w:ascii="Bembo Std" w:hAnsi="Bembo Std"/>
                <w:lang w:val="es-SV"/>
              </w:rPr>
              <w:t xml:space="preserve">) la obligación de confidencialidad estipulada en la cláusula 22 de estas CGC; </w:t>
            </w:r>
            <w:proofErr w:type="spellStart"/>
            <w:r w:rsidRPr="000F706E">
              <w:rPr>
                <w:rFonts w:ascii="Bembo Std" w:hAnsi="Bembo Std"/>
                <w:lang w:val="es-SV"/>
              </w:rPr>
              <w:t>iii</w:t>
            </w:r>
            <w:proofErr w:type="spellEnd"/>
            <w:r w:rsidRPr="000F706E">
              <w:rPr>
                <w:rFonts w:ascii="Bembo Std" w:hAnsi="Bembo Std"/>
                <w:lang w:val="es-SV"/>
              </w:rPr>
              <w:t xml:space="preserve">) la obligación del Consultor de permitir la inspección, copia y auditoria de sus cuentas y registros según lo estipulado en la cláusula 25 de estas CGC, y </w:t>
            </w:r>
            <w:proofErr w:type="spellStart"/>
            <w:r w:rsidRPr="000F706E">
              <w:rPr>
                <w:rFonts w:ascii="Bembo Std" w:hAnsi="Bembo Std"/>
                <w:lang w:val="es-SV"/>
              </w:rPr>
              <w:t>iv</w:t>
            </w:r>
            <w:proofErr w:type="spellEnd"/>
            <w:r w:rsidRPr="000F706E">
              <w:rPr>
                <w:rFonts w:ascii="Bembo Std" w:hAnsi="Bembo Std"/>
                <w:lang w:val="es-SV"/>
              </w:rPr>
              <w:t>) cualquier derecho que las Partes pudieran tener de conformidad con la Legislación Aplicable.</w:t>
            </w:r>
          </w:p>
        </w:tc>
      </w:tr>
      <w:tr w:rsidR="00AA7672" w:rsidRPr="000F706E" w14:paraId="17EA4642" w14:textId="77777777" w:rsidTr="00F94424">
        <w:trPr>
          <w:jc w:val="center"/>
        </w:trPr>
        <w:tc>
          <w:tcPr>
            <w:tcW w:w="2487" w:type="dxa"/>
          </w:tcPr>
          <w:p w14:paraId="4B57CEB5"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d.</w:t>
            </w:r>
            <w:r w:rsidRPr="000F706E">
              <w:rPr>
                <w:rFonts w:ascii="Bembo Std" w:hAnsi="Bembo Std"/>
                <w:sz w:val="22"/>
                <w:szCs w:val="22"/>
                <w:lang w:val="es-SV"/>
              </w:rPr>
              <w:tab/>
              <w:t>Cese de los servicios</w:t>
            </w:r>
          </w:p>
        </w:tc>
        <w:tc>
          <w:tcPr>
            <w:tcW w:w="6880" w:type="dxa"/>
          </w:tcPr>
          <w:p w14:paraId="02A1E567" w14:textId="77777777" w:rsidR="00AA7672" w:rsidRPr="000F706E" w:rsidRDefault="00AA7672" w:rsidP="00F94424">
            <w:pPr>
              <w:spacing w:after="200"/>
              <w:ind w:left="522"/>
              <w:jc w:val="both"/>
              <w:rPr>
                <w:rFonts w:ascii="Bembo Std" w:hAnsi="Bembo Std"/>
                <w:lang w:val="es-SV"/>
              </w:rPr>
            </w:pPr>
            <w:r w:rsidRPr="000F706E">
              <w:rPr>
                <w:rFonts w:ascii="Bembo Std" w:hAnsi="Bembo Std"/>
                <w:lang w:val="es-SV"/>
              </w:rPr>
              <w:t>19.1.5.</w:t>
            </w:r>
            <w:r w:rsidRPr="000F706E">
              <w:rPr>
                <w:rFonts w:ascii="Bembo Std" w:hAnsi="Bembo Std"/>
                <w:lang w:val="es-SV"/>
              </w:rPr>
              <w:tab/>
              <w:t>Una vez rescindido este Contrato mediante la notificación de una Parte a la otra, de conformidad con lo dispuesto en las cláusulas 19 a) o 19 b) de estas CGC, inmediatamente después del envío o de la recepción de dicha notificación, el Consultor adoptará las medidas necesarias para suspender los Servicios de forma rápida y ordenada, y procurará que los gastos para este propósito sean mínimos. Respecto de los documentos preparados por el Consultor y de los equipos y materiales suministrados por el Contratante, el Consultor procederá conforme a lo estipulado en las cláusulas 27 o 28 de las CGC, respectivamente.</w:t>
            </w:r>
          </w:p>
        </w:tc>
      </w:tr>
      <w:tr w:rsidR="00AA7672" w:rsidRPr="000F706E" w14:paraId="3D5E6949" w14:textId="77777777" w:rsidTr="00F94424">
        <w:trPr>
          <w:jc w:val="center"/>
        </w:trPr>
        <w:tc>
          <w:tcPr>
            <w:tcW w:w="2487" w:type="dxa"/>
          </w:tcPr>
          <w:p w14:paraId="11962168" w14:textId="77777777" w:rsidR="00AA7672" w:rsidRPr="000F706E" w:rsidRDefault="00AA7672" w:rsidP="00F94424">
            <w:pPr>
              <w:pStyle w:val="Section8Heading3"/>
              <w:ind w:left="888" w:right="112" w:hanging="540"/>
              <w:rPr>
                <w:rFonts w:ascii="Bembo Std" w:hAnsi="Bembo Std"/>
                <w:sz w:val="22"/>
                <w:szCs w:val="22"/>
                <w:lang w:val="es-SV"/>
              </w:rPr>
            </w:pPr>
            <w:r w:rsidRPr="000F706E">
              <w:rPr>
                <w:rFonts w:ascii="Bembo Std" w:hAnsi="Bembo Std"/>
                <w:sz w:val="22"/>
                <w:szCs w:val="22"/>
                <w:lang w:val="es-SV"/>
              </w:rPr>
              <w:lastRenderedPageBreak/>
              <w:t>e.</w:t>
            </w:r>
            <w:r w:rsidRPr="000F706E">
              <w:rPr>
                <w:rFonts w:ascii="Bembo Std" w:hAnsi="Bembo Std"/>
                <w:sz w:val="22"/>
                <w:szCs w:val="22"/>
                <w:lang w:val="es-SV"/>
              </w:rPr>
              <w:tab/>
              <w:t>Pagos al rescindirse el Contrato</w:t>
            </w:r>
          </w:p>
        </w:tc>
        <w:tc>
          <w:tcPr>
            <w:tcW w:w="6880" w:type="dxa"/>
          </w:tcPr>
          <w:p w14:paraId="478C4B94" w14:textId="77777777" w:rsidR="00AA7672" w:rsidRPr="000F706E" w:rsidRDefault="00AA7672" w:rsidP="00F94424">
            <w:pPr>
              <w:spacing w:after="200"/>
              <w:ind w:left="540"/>
              <w:jc w:val="both"/>
              <w:rPr>
                <w:rFonts w:ascii="Bembo Std" w:hAnsi="Bembo Std"/>
                <w:lang w:val="es-SV"/>
              </w:rPr>
            </w:pPr>
            <w:r w:rsidRPr="000F706E">
              <w:rPr>
                <w:rFonts w:ascii="Bembo Std" w:hAnsi="Bembo Std"/>
                <w:lang w:val="es-SV"/>
              </w:rPr>
              <w:t>19.1.6.</w:t>
            </w:r>
            <w:r w:rsidRPr="000F706E">
              <w:rPr>
                <w:rFonts w:ascii="Bembo Std" w:hAnsi="Bembo Std"/>
                <w:lang w:val="es-SV"/>
              </w:rPr>
              <w:tab/>
              <w:t>Al rescindirse este Contrato, el Contratante efectuará los siguientes pagos al Consultor:</w:t>
            </w:r>
          </w:p>
          <w:p w14:paraId="6C3C3A77" w14:textId="77777777" w:rsidR="00AA7672" w:rsidRPr="000F706E" w:rsidRDefault="00AA7672" w:rsidP="00F94424">
            <w:pPr>
              <w:spacing w:after="200"/>
              <w:ind w:left="1062" w:right="-72" w:hanging="522"/>
              <w:jc w:val="both"/>
              <w:rPr>
                <w:rFonts w:ascii="Bembo Std" w:hAnsi="Bembo Std"/>
                <w:lang w:val="es-SV"/>
              </w:rPr>
            </w:pPr>
            <w:r w:rsidRPr="000F706E">
              <w:rPr>
                <w:rFonts w:ascii="Bembo Std" w:hAnsi="Bembo Std"/>
                <w:lang w:val="es-SV"/>
              </w:rPr>
              <w:t>(a)</w:t>
            </w:r>
            <w:r w:rsidRPr="000F706E">
              <w:rPr>
                <w:rFonts w:ascii="Bembo Std" w:hAnsi="Bembo Std"/>
                <w:lang w:val="es-SV"/>
              </w:rPr>
              <w:tab/>
              <w:t>el pago por concepto de Servicios prestados satisfactoriamente antes de la fecha efectiva de la rescisión;</w:t>
            </w:r>
          </w:p>
          <w:p w14:paraId="5D9BCEEE" w14:textId="77777777" w:rsidR="00AA7672" w:rsidRPr="000F706E" w:rsidRDefault="00AA7672" w:rsidP="00F94424">
            <w:pPr>
              <w:spacing w:after="200"/>
              <w:ind w:left="1062" w:right="-72" w:hanging="522"/>
              <w:jc w:val="both"/>
              <w:rPr>
                <w:rFonts w:ascii="Bembo Std" w:hAnsi="Bembo Std"/>
                <w:lang w:val="es-SV"/>
              </w:rPr>
            </w:pPr>
            <w:r w:rsidRPr="000F706E">
              <w:rPr>
                <w:rFonts w:ascii="Bembo Std" w:hAnsi="Bembo Std"/>
                <w:lang w:val="es-SV"/>
              </w:rPr>
              <w:t>(b)</w:t>
            </w:r>
            <w:r w:rsidRPr="000F706E">
              <w:rPr>
                <w:rFonts w:ascii="Bembo Std" w:hAnsi="Bembo Std"/>
                <w:lang w:val="es-SV"/>
              </w:rPr>
              <w:tab/>
              <w:t xml:space="preserve">en el caso de rescisión conforme a los párrafos (d) y (e) de la cláusula 19.1.1 de estas CGC, el reembolso de cualquier gasto razonable inherente a la rescisión rápida </w:t>
            </w:r>
            <w:r w:rsidRPr="000F706E">
              <w:rPr>
                <w:rFonts w:ascii="Bembo Std" w:hAnsi="Bembo Std"/>
                <w:lang w:val="es-SV"/>
              </w:rPr>
              <w:br/>
              <w:t>y ordenada del Contrato, incluidos los gastos del viaje de regreso de los Expertos.</w:t>
            </w:r>
          </w:p>
        </w:tc>
      </w:tr>
    </w:tbl>
    <w:p w14:paraId="69F9F3C7" w14:textId="77777777" w:rsidR="00AA7672" w:rsidRPr="000F706E" w:rsidRDefault="00AA7672" w:rsidP="00AA7672">
      <w:pPr>
        <w:pStyle w:val="Ttulo1"/>
        <w:rPr>
          <w:rFonts w:ascii="Bembo Std" w:hAnsi="Bembo Std"/>
          <w:smallCaps w:val="0"/>
          <w:sz w:val="22"/>
          <w:szCs w:val="22"/>
          <w:lang w:val="es-SV"/>
        </w:rPr>
      </w:pPr>
      <w:bookmarkStart w:id="266" w:name="_Toc299534148"/>
      <w:bookmarkStart w:id="267" w:name="_Toc300749274"/>
      <w:bookmarkStart w:id="268" w:name="_Toc441935851"/>
      <w:bookmarkStart w:id="269" w:name="_Toc449603878"/>
      <w:bookmarkStart w:id="270" w:name="_Toc482168440"/>
      <w:bookmarkStart w:id="271" w:name="_Toc486024626"/>
      <w:bookmarkStart w:id="272" w:name="_Toc486026302"/>
      <w:bookmarkStart w:id="273" w:name="_Toc486026574"/>
      <w:bookmarkStart w:id="274" w:name="_Toc486033014"/>
      <w:bookmarkStart w:id="275" w:name="_Toc486033146"/>
      <w:bookmarkStart w:id="276" w:name="_Toc486033309"/>
      <w:bookmarkStart w:id="277" w:name="_Toc486033698"/>
      <w:bookmarkStart w:id="278" w:name="_Toc486033873"/>
      <w:bookmarkStart w:id="279" w:name="_Toc52790037"/>
      <w:bookmarkStart w:id="280" w:name="_Toc71894144"/>
      <w:r w:rsidRPr="000F706E">
        <w:rPr>
          <w:rFonts w:ascii="Bembo Std" w:hAnsi="Bembo Std"/>
          <w:sz w:val="22"/>
          <w:szCs w:val="22"/>
          <w:lang w:val="es-SV"/>
        </w:rPr>
        <w:t>C.  Obligaciones del Consultor</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tbl>
      <w:tblPr>
        <w:tblW w:w="9725" w:type="dxa"/>
        <w:jc w:val="center"/>
        <w:tblLayout w:type="fixed"/>
        <w:tblLook w:val="0000" w:firstRow="0" w:lastRow="0" w:firstColumn="0" w:lastColumn="0" w:noHBand="0" w:noVBand="0"/>
      </w:tblPr>
      <w:tblGrid>
        <w:gridCol w:w="2835"/>
        <w:gridCol w:w="6890"/>
      </w:tblGrid>
      <w:tr w:rsidR="00AA7672" w:rsidRPr="000F706E" w14:paraId="0679445D" w14:textId="77777777" w:rsidTr="00F94424">
        <w:trPr>
          <w:jc w:val="center"/>
        </w:trPr>
        <w:tc>
          <w:tcPr>
            <w:tcW w:w="2835" w:type="dxa"/>
          </w:tcPr>
          <w:p w14:paraId="350A0677"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81" w:name="_Toc449603879"/>
            <w:bookmarkStart w:id="282" w:name="_Toc482168441"/>
            <w:bookmarkStart w:id="283" w:name="_Toc486024627"/>
            <w:bookmarkStart w:id="284" w:name="_Toc486033015"/>
            <w:bookmarkStart w:id="285" w:name="_Toc486033310"/>
            <w:bookmarkStart w:id="286" w:name="_Toc486033874"/>
            <w:bookmarkStart w:id="287" w:name="_Toc52790038"/>
            <w:bookmarkStart w:id="288" w:name="_Toc71894145"/>
            <w:r w:rsidRPr="000F706E">
              <w:rPr>
                <w:rFonts w:ascii="Bembo Std" w:hAnsi="Bembo Std"/>
                <w:sz w:val="22"/>
                <w:szCs w:val="22"/>
                <w:lang w:val="es-SV"/>
              </w:rPr>
              <w:t>Generalidades</w:t>
            </w:r>
            <w:bookmarkEnd w:id="281"/>
            <w:bookmarkEnd w:id="282"/>
            <w:bookmarkEnd w:id="283"/>
            <w:bookmarkEnd w:id="284"/>
            <w:bookmarkEnd w:id="285"/>
            <w:bookmarkEnd w:id="286"/>
            <w:bookmarkEnd w:id="287"/>
            <w:bookmarkEnd w:id="288"/>
          </w:p>
        </w:tc>
        <w:tc>
          <w:tcPr>
            <w:tcW w:w="6890" w:type="dxa"/>
          </w:tcPr>
          <w:p w14:paraId="5CA6CFA8" w14:textId="77777777" w:rsidR="00AA7672" w:rsidRPr="000F706E" w:rsidRDefault="00AA7672" w:rsidP="00F94424">
            <w:pPr>
              <w:spacing w:after="200"/>
              <w:ind w:right="-72"/>
              <w:jc w:val="both"/>
              <w:rPr>
                <w:rFonts w:ascii="Bembo Std" w:hAnsi="Bembo Std"/>
                <w:lang w:val="es-SV"/>
              </w:rPr>
            </w:pPr>
          </w:p>
        </w:tc>
      </w:tr>
      <w:tr w:rsidR="00AA7672" w:rsidRPr="000F706E" w14:paraId="5CDB4D3F" w14:textId="77777777" w:rsidTr="00F94424">
        <w:trPr>
          <w:jc w:val="center"/>
        </w:trPr>
        <w:tc>
          <w:tcPr>
            <w:tcW w:w="2835" w:type="dxa"/>
          </w:tcPr>
          <w:p w14:paraId="75405F93" w14:textId="77777777" w:rsidR="00AA7672" w:rsidRPr="000F706E" w:rsidRDefault="00AA7672" w:rsidP="00F94424">
            <w:pPr>
              <w:pStyle w:val="Section8Heading3"/>
              <w:ind w:left="888" w:right="310" w:hanging="540"/>
              <w:rPr>
                <w:rFonts w:ascii="Bembo Std" w:hAnsi="Bembo Std"/>
                <w:sz w:val="22"/>
                <w:szCs w:val="22"/>
                <w:lang w:val="es-SV"/>
              </w:rPr>
            </w:pPr>
            <w:r w:rsidRPr="000F706E">
              <w:rPr>
                <w:rFonts w:ascii="Bembo Std" w:hAnsi="Bembo Std"/>
                <w:sz w:val="22"/>
                <w:szCs w:val="22"/>
                <w:lang w:val="es-SV"/>
              </w:rPr>
              <w:t>a.</w:t>
            </w:r>
            <w:r w:rsidRPr="000F706E">
              <w:rPr>
                <w:rFonts w:ascii="Bembo Std" w:hAnsi="Bembo Std"/>
                <w:sz w:val="22"/>
                <w:szCs w:val="22"/>
                <w:lang w:val="es-SV"/>
              </w:rPr>
              <w:tab/>
              <w:t>Calidad de los Servicios</w:t>
            </w:r>
          </w:p>
        </w:tc>
        <w:tc>
          <w:tcPr>
            <w:tcW w:w="6890" w:type="dxa"/>
          </w:tcPr>
          <w:p w14:paraId="419F88A8" w14:textId="77777777" w:rsidR="00AA7672" w:rsidRPr="000F706E" w:rsidRDefault="00AA7672" w:rsidP="00F94424">
            <w:pPr>
              <w:spacing w:after="200"/>
              <w:ind w:left="20" w:right="-72"/>
              <w:jc w:val="both"/>
              <w:rPr>
                <w:rFonts w:ascii="Bembo Std" w:hAnsi="Bembo Std"/>
                <w:lang w:val="es-SV"/>
              </w:rPr>
            </w:pPr>
            <w:r w:rsidRPr="000F706E">
              <w:rPr>
                <w:rFonts w:ascii="Bembo Std" w:hAnsi="Bembo Std"/>
                <w:lang w:val="es-SV"/>
              </w:rPr>
              <w:t>20.1</w:t>
            </w:r>
            <w:r w:rsidRPr="000F706E">
              <w:rPr>
                <w:rFonts w:ascii="Bembo Std" w:hAnsi="Bembo Std"/>
                <w:lang w:val="es-SV"/>
              </w:rPr>
              <w:tab/>
              <w:t>El Consultor prestará los Servicios y cumplirá sus obligaciones en virtud del presente Contrato con la debida diligencia, eficiencia y economía, de acuerdo con normas y prácticas profesionales generalmente aceptadas; asimismo, observará prácticas de administración prudentes y empleará tecnología apropiada y equipos, maquinaria, materiales y métodos eficaces y seguros. El Consultor actuará siempre como asesor leal del Contratante en todos los asuntos relacionados con este Contrato o con los Servicios, y deberá proteger y defender en todo momento los intereses legítimos del Contratante en todas sus negociaciones con terceros.</w:t>
            </w:r>
          </w:p>
          <w:p w14:paraId="204A716C" w14:textId="77777777" w:rsidR="00AA7672" w:rsidRPr="000F706E" w:rsidRDefault="00AA7672" w:rsidP="00F94424">
            <w:pPr>
              <w:spacing w:after="200"/>
              <w:ind w:left="20" w:right="-72"/>
              <w:jc w:val="both"/>
              <w:rPr>
                <w:rFonts w:ascii="Bembo Std" w:hAnsi="Bembo Std"/>
                <w:lang w:val="es-SV"/>
              </w:rPr>
            </w:pPr>
            <w:r w:rsidRPr="000F706E">
              <w:rPr>
                <w:rFonts w:ascii="Bembo Std" w:hAnsi="Bembo Std"/>
                <w:lang w:val="es-SV"/>
              </w:rPr>
              <w:t>20.2.</w:t>
            </w:r>
            <w:r w:rsidRPr="000F706E">
              <w:rPr>
                <w:rFonts w:ascii="Bembo Std" w:hAnsi="Bembo Std"/>
                <w:lang w:val="es-SV"/>
              </w:rPr>
              <w:tab/>
              <w:t xml:space="preserve">El Consultor empleará y proporcionará los Expertos y </w:t>
            </w:r>
            <w:proofErr w:type="spellStart"/>
            <w:r w:rsidRPr="000F706E">
              <w:rPr>
                <w:rFonts w:ascii="Bembo Std" w:hAnsi="Bembo Std"/>
                <w:lang w:val="es-SV"/>
              </w:rPr>
              <w:t>Subconsultores</w:t>
            </w:r>
            <w:proofErr w:type="spellEnd"/>
            <w:r w:rsidRPr="000F706E">
              <w:rPr>
                <w:rFonts w:ascii="Bembo Std" w:hAnsi="Bembo Std"/>
                <w:lang w:val="es-SV"/>
              </w:rPr>
              <w:t xml:space="preserve"> con la experiencia y las calificaciones que se requieran para la prestación de los Servicios.</w:t>
            </w:r>
          </w:p>
          <w:p w14:paraId="62EDEE49" w14:textId="77777777" w:rsidR="00AA7672" w:rsidRPr="000F706E" w:rsidRDefault="00AA7672" w:rsidP="00F94424">
            <w:pPr>
              <w:spacing w:after="200"/>
              <w:ind w:left="20" w:right="-72"/>
              <w:jc w:val="both"/>
              <w:rPr>
                <w:rFonts w:ascii="Bembo Std" w:hAnsi="Bembo Std"/>
                <w:lang w:val="es-SV"/>
              </w:rPr>
            </w:pPr>
            <w:r w:rsidRPr="000F706E">
              <w:rPr>
                <w:rFonts w:ascii="Bembo Std" w:hAnsi="Bembo Std"/>
                <w:lang w:val="es-SV"/>
              </w:rPr>
              <w:t>20.3.</w:t>
            </w:r>
            <w:r w:rsidRPr="000F706E">
              <w:rPr>
                <w:rFonts w:ascii="Bembo Std" w:hAnsi="Bembo Std"/>
                <w:lang w:val="es-SV"/>
              </w:rPr>
              <w:tab/>
              <w:t xml:space="preserve">El Consultor podrá subcontratar parte de los Servicios y recurrir a los Expertos Principales y </w:t>
            </w:r>
            <w:proofErr w:type="spellStart"/>
            <w:r w:rsidRPr="000F706E">
              <w:rPr>
                <w:rFonts w:ascii="Bembo Std" w:hAnsi="Bembo Std"/>
                <w:lang w:val="es-SV"/>
              </w:rPr>
              <w:t>Subconsultores</w:t>
            </w:r>
            <w:proofErr w:type="spellEnd"/>
            <w:r w:rsidRPr="000F706E">
              <w:rPr>
                <w:rFonts w:ascii="Bembo Std" w:hAnsi="Bembo Std"/>
                <w:lang w:val="es-SV"/>
              </w:rPr>
              <w:t xml:space="preserve"> que el Contratante haya aprobado con anterioridad. Independientemente de dicha aprobación, el Consultor continuará siendo el único responsable de la prestación de los Servicios. </w:t>
            </w:r>
          </w:p>
        </w:tc>
      </w:tr>
      <w:tr w:rsidR="00AA7672" w:rsidRPr="000F706E" w14:paraId="112F174B" w14:textId="77777777" w:rsidTr="00F94424">
        <w:trPr>
          <w:jc w:val="center"/>
        </w:trPr>
        <w:tc>
          <w:tcPr>
            <w:tcW w:w="2835" w:type="dxa"/>
          </w:tcPr>
          <w:p w14:paraId="642F44D9" w14:textId="77777777" w:rsidR="00AA7672" w:rsidRPr="000F706E" w:rsidRDefault="00AA7672" w:rsidP="00F94424">
            <w:pPr>
              <w:pStyle w:val="Section8Heading3"/>
              <w:ind w:left="888" w:right="168" w:hanging="540"/>
              <w:rPr>
                <w:rFonts w:ascii="Bembo Std" w:hAnsi="Bembo Std"/>
                <w:sz w:val="22"/>
                <w:szCs w:val="22"/>
                <w:lang w:val="es-SV"/>
              </w:rPr>
            </w:pPr>
            <w:r w:rsidRPr="000F706E">
              <w:rPr>
                <w:rFonts w:ascii="Bembo Std" w:hAnsi="Bembo Std"/>
                <w:sz w:val="22"/>
                <w:szCs w:val="22"/>
                <w:lang w:val="es-SV"/>
              </w:rPr>
              <w:t>b.</w:t>
            </w:r>
            <w:r w:rsidRPr="000F706E">
              <w:rPr>
                <w:rFonts w:ascii="Bembo Std" w:hAnsi="Bembo Std"/>
                <w:sz w:val="22"/>
                <w:szCs w:val="22"/>
                <w:lang w:val="es-SV"/>
              </w:rPr>
              <w:tab/>
              <w:t>Ley que rige los Servicios</w:t>
            </w:r>
          </w:p>
          <w:p w14:paraId="0471264E" w14:textId="77777777" w:rsidR="00AA7672" w:rsidRPr="000F706E" w:rsidRDefault="00AA7672" w:rsidP="00F94424">
            <w:pPr>
              <w:pStyle w:val="BankNormal"/>
              <w:rPr>
                <w:rFonts w:ascii="Bembo Std" w:hAnsi="Bembo Std"/>
                <w:b/>
                <w:bCs/>
                <w:sz w:val="22"/>
                <w:szCs w:val="22"/>
                <w:lang w:val="es-SV"/>
              </w:rPr>
            </w:pPr>
          </w:p>
        </w:tc>
        <w:tc>
          <w:tcPr>
            <w:tcW w:w="6890" w:type="dxa"/>
          </w:tcPr>
          <w:p w14:paraId="03D74047"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lastRenderedPageBreak/>
              <w:t>20.4.</w:t>
            </w:r>
            <w:r w:rsidRPr="000F706E">
              <w:rPr>
                <w:rFonts w:ascii="Bembo Std" w:hAnsi="Bembo Std"/>
                <w:lang w:val="es-SV"/>
              </w:rPr>
              <w:tab/>
              <w:t xml:space="preserve">El Consultor prestará los Servicios de acuerdo con el contrato y la Legislación Aplicable y adoptará todas las </w:t>
            </w:r>
            <w:r w:rsidRPr="000F706E">
              <w:rPr>
                <w:rFonts w:ascii="Bembo Std" w:hAnsi="Bembo Std"/>
                <w:lang w:val="es-SV"/>
              </w:rPr>
              <w:lastRenderedPageBreak/>
              <w:t xml:space="preserve">medidas posibles para asegurar que todos sus Expertos y </w:t>
            </w:r>
            <w:proofErr w:type="spellStart"/>
            <w:r w:rsidRPr="000F706E">
              <w:rPr>
                <w:rFonts w:ascii="Bembo Std" w:hAnsi="Bembo Std"/>
                <w:lang w:val="es-SV"/>
              </w:rPr>
              <w:t>Subconsultores</w:t>
            </w:r>
            <w:proofErr w:type="spellEnd"/>
            <w:r w:rsidRPr="000F706E">
              <w:rPr>
                <w:rFonts w:ascii="Bembo Std" w:hAnsi="Bembo Std"/>
                <w:lang w:val="es-SV"/>
              </w:rPr>
              <w:t xml:space="preserve"> cumplan con la Legislación Aplicable. </w:t>
            </w:r>
          </w:p>
          <w:p w14:paraId="73C99146"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20.5.</w:t>
            </w:r>
            <w:r w:rsidRPr="000F706E">
              <w:rPr>
                <w:rFonts w:ascii="Bembo Std" w:hAnsi="Bembo Std"/>
                <w:lang w:val="es-SV"/>
              </w:rPr>
              <w:tab/>
              <w:t xml:space="preserve">Durante la ejecución del Contrato, el Consultor deberá cumplir con las leyes sobre prohibición de importación de bienes y servicios en el país del Contratante cuando: </w:t>
            </w:r>
          </w:p>
          <w:p w14:paraId="16D70E16" w14:textId="77777777" w:rsidR="00AA7672" w:rsidRPr="000F706E" w:rsidRDefault="00AA7672" w:rsidP="00F94424">
            <w:pPr>
              <w:spacing w:after="200"/>
              <w:ind w:left="1100" w:hanging="540"/>
              <w:jc w:val="both"/>
              <w:rPr>
                <w:rFonts w:ascii="Bembo Std" w:hAnsi="Bembo Std"/>
                <w:bCs/>
                <w:lang w:val="es-SV"/>
              </w:rPr>
            </w:pPr>
            <w:r w:rsidRPr="000F706E">
              <w:rPr>
                <w:rFonts w:ascii="Bembo Std" w:hAnsi="Bembo Std"/>
                <w:lang w:val="es-SV"/>
              </w:rPr>
              <w:t>(a)</w:t>
            </w:r>
            <w:r w:rsidRPr="000F706E">
              <w:rPr>
                <w:rFonts w:ascii="Bembo Std" w:hAnsi="Bembo Std"/>
                <w:lang w:val="es-SV"/>
              </w:rPr>
              <w:tab/>
              <w:t xml:space="preserve">debido a leyes o normas oficiales, el país del Prestatario prohíba relaciones comerciales con ese país, o </w:t>
            </w:r>
          </w:p>
          <w:p w14:paraId="53442BF2" w14:textId="77777777" w:rsidR="00AA7672" w:rsidRPr="000F706E" w:rsidRDefault="00AA7672" w:rsidP="00F94424">
            <w:pPr>
              <w:spacing w:after="200"/>
              <w:ind w:left="1100" w:right="-72" w:hanging="540"/>
              <w:jc w:val="both"/>
              <w:rPr>
                <w:rFonts w:ascii="Bembo Std" w:hAnsi="Bembo Std"/>
                <w:bCs/>
                <w:lang w:val="es-SV"/>
              </w:rPr>
            </w:pPr>
            <w:r w:rsidRPr="000F706E">
              <w:rPr>
                <w:rFonts w:ascii="Bembo Std" w:hAnsi="Bembo Std"/>
                <w:lang w:val="es-SV"/>
              </w:rPr>
              <w:t>(b)</w:t>
            </w:r>
            <w:r w:rsidRPr="000F706E">
              <w:rPr>
                <w:rFonts w:ascii="Bembo Std" w:hAnsi="Bembo Std"/>
                <w:lang w:val="es-SV"/>
              </w:rPr>
              <w:tab/>
              <w:t>en cumplimiento de una decisión del Consejo de Seguridad de las Naciones Unidas adoptada en virtud del Capítulo VII de la Carta de dicho organismo, el país del Prestatario prohíba la importación de productos de ese país o los pagos a un país, o a una persona o entidad de ese país.</w:t>
            </w:r>
          </w:p>
          <w:p w14:paraId="7956C777"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20.6.</w:t>
            </w:r>
            <w:r w:rsidRPr="000F706E">
              <w:rPr>
                <w:rFonts w:ascii="Bembo Std" w:hAnsi="Bembo Std"/>
                <w:lang w:val="es-SV"/>
              </w:rPr>
              <w:tab/>
              <w:t>El Contratante informará por escrito al Consultor sobre los usos y costumbres relevantes del lugar, y el Consultor, una vez notificado, deberá respetarlos.</w:t>
            </w:r>
          </w:p>
        </w:tc>
      </w:tr>
      <w:tr w:rsidR="00AA7672" w:rsidRPr="000F706E" w14:paraId="48D4C6EC" w14:textId="77777777" w:rsidTr="00F94424">
        <w:trPr>
          <w:jc w:val="center"/>
        </w:trPr>
        <w:tc>
          <w:tcPr>
            <w:tcW w:w="2835" w:type="dxa"/>
          </w:tcPr>
          <w:p w14:paraId="569D63D9"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289" w:name="_Toc441935853"/>
            <w:bookmarkStart w:id="290" w:name="_Toc299534150"/>
            <w:bookmarkStart w:id="291" w:name="_Toc300749276"/>
            <w:bookmarkStart w:id="292" w:name="_Toc449603880"/>
            <w:bookmarkStart w:id="293" w:name="_Toc482168442"/>
            <w:bookmarkStart w:id="294" w:name="_Toc486024628"/>
            <w:bookmarkStart w:id="295" w:name="_Toc486033016"/>
            <w:bookmarkStart w:id="296" w:name="_Toc486033311"/>
            <w:bookmarkStart w:id="297" w:name="_Toc486033875"/>
            <w:bookmarkStart w:id="298" w:name="_Toc52790039"/>
            <w:bookmarkStart w:id="299" w:name="_Toc71894146"/>
            <w:r w:rsidRPr="000F706E">
              <w:rPr>
                <w:rFonts w:ascii="Bembo Std" w:hAnsi="Bembo Std"/>
                <w:sz w:val="22"/>
                <w:szCs w:val="22"/>
                <w:lang w:val="es-SV"/>
              </w:rPr>
              <w:lastRenderedPageBreak/>
              <w:t>Conflicto de intereses</w:t>
            </w:r>
            <w:bookmarkEnd w:id="289"/>
            <w:bookmarkEnd w:id="290"/>
            <w:bookmarkEnd w:id="291"/>
            <w:bookmarkEnd w:id="292"/>
            <w:bookmarkEnd w:id="293"/>
            <w:bookmarkEnd w:id="294"/>
            <w:bookmarkEnd w:id="295"/>
            <w:bookmarkEnd w:id="296"/>
            <w:bookmarkEnd w:id="297"/>
            <w:bookmarkEnd w:id="298"/>
            <w:bookmarkEnd w:id="299"/>
          </w:p>
        </w:tc>
        <w:tc>
          <w:tcPr>
            <w:tcW w:w="6890" w:type="dxa"/>
          </w:tcPr>
          <w:p w14:paraId="6F0C603C"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21.1.</w:t>
            </w:r>
            <w:r w:rsidRPr="000F706E">
              <w:rPr>
                <w:rFonts w:ascii="Bembo Std" w:hAnsi="Bembo Std"/>
                <w:lang w:val="es-SV"/>
              </w:rPr>
              <w:tab/>
              <w:t>El Consultor deberá otorgar máxima importancia a los intereses del Contratante, sin consideración alguna respecto de cualquier labor futura, y evitar rigurosamente todo conflicto con otros trabajos asignados o con los intereses de su entidad.</w:t>
            </w:r>
          </w:p>
        </w:tc>
      </w:tr>
      <w:tr w:rsidR="00AA7672" w:rsidRPr="000F706E" w14:paraId="0538BF41" w14:textId="77777777" w:rsidTr="00F94424">
        <w:trPr>
          <w:jc w:val="center"/>
        </w:trPr>
        <w:tc>
          <w:tcPr>
            <w:tcW w:w="2835" w:type="dxa"/>
          </w:tcPr>
          <w:p w14:paraId="25E01F95" w14:textId="77777777" w:rsidR="00AA7672" w:rsidRPr="000F706E" w:rsidRDefault="00AA7672" w:rsidP="00F94424">
            <w:pPr>
              <w:pStyle w:val="Section8Heading3"/>
              <w:ind w:left="888" w:hanging="540"/>
              <w:rPr>
                <w:rFonts w:ascii="Bembo Std" w:hAnsi="Bembo Std"/>
                <w:sz w:val="22"/>
                <w:szCs w:val="22"/>
                <w:lang w:val="es-SV"/>
              </w:rPr>
            </w:pPr>
            <w:r w:rsidRPr="000F706E">
              <w:rPr>
                <w:rFonts w:ascii="Bembo Std" w:hAnsi="Bembo Std"/>
                <w:sz w:val="22"/>
                <w:szCs w:val="22"/>
                <w:lang w:val="es-SV"/>
              </w:rPr>
              <w:t>a.</w:t>
            </w:r>
            <w:r w:rsidRPr="000F706E">
              <w:rPr>
                <w:rFonts w:ascii="Bembo Std" w:hAnsi="Bembo Std"/>
                <w:sz w:val="22"/>
                <w:szCs w:val="22"/>
                <w:lang w:val="es-SV"/>
              </w:rPr>
              <w:tab/>
              <w:t>Prohibición al Consultor de aceptar comisiones, descuentos, etc.</w:t>
            </w:r>
          </w:p>
        </w:tc>
        <w:tc>
          <w:tcPr>
            <w:tcW w:w="6890" w:type="dxa"/>
          </w:tcPr>
          <w:p w14:paraId="2228546C" w14:textId="77777777" w:rsidR="00AA7672" w:rsidRPr="000F706E" w:rsidRDefault="00AA7672" w:rsidP="00F94424">
            <w:pPr>
              <w:tabs>
                <w:tab w:val="left" w:pos="540"/>
              </w:tabs>
              <w:spacing w:after="200"/>
              <w:ind w:left="540" w:right="-72"/>
              <w:jc w:val="both"/>
              <w:rPr>
                <w:rFonts w:ascii="Bembo Std" w:hAnsi="Bembo Std"/>
                <w:lang w:val="es-SV"/>
              </w:rPr>
            </w:pPr>
            <w:r w:rsidRPr="000F706E">
              <w:rPr>
                <w:rFonts w:ascii="Bembo Std" w:hAnsi="Bembo Std"/>
                <w:lang w:val="es-SV"/>
              </w:rPr>
              <w:t>21.1.1</w:t>
            </w:r>
            <w:r w:rsidRPr="000F706E">
              <w:rPr>
                <w:rFonts w:ascii="Bembo Std" w:hAnsi="Bembo Std"/>
                <w:lang w:val="es-SV"/>
              </w:rPr>
              <w:tab/>
              <w:t xml:space="preserve">La remuneración del Consultor, en virtud de la cláusula F de las CGC (cláusulas 38 a 42 de estas CGC) constituirá el único pago en relación con este Contrato y, sujeto a lo dispuesto en la cláusula 21.1.3 de las CGC, el Consultor no aceptará en beneficio propio ninguna comisión comercial, descuento o pago similar en relación con las actividades estipuladas en este Contrato, o en el cumplimiento de sus obligaciones; además, el Consultor hará todo lo posible por evitar que un </w:t>
            </w:r>
            <w:proofErr w:type="spellStart"/>
            <w:r w:rsidRPr="000F706E">
              <w:rPr>
                <w:rFonts w:ascii="Bembo Std" w:hAnsi="Bembo Std"/>
                <w:lang w:val="es-SV"/>
              </w:rPr>
              <w:t>Subconsultor</w:t>
            </w:r>
            <w:proofErr w:type="spellEnd"/>
            <w:r w:rsidRPr="000F706E">
              <w:rPr>
                <w:rFonts w:ascii="Bembo Std" w:hAnsi="Bembo Std"/>
                <w:lang w:val="es-SV"/>
              </w:rPr>
              <w:t xml:space="preserve">, los Expertos o los agentes del Consultor o del </w:t>
            </w:r>
            <w:proofErr w:type="spellStart"/>
            <w:r w:rsidRPr="000F706E">
              <w:rPr>
                <w:rFonts w:ascii="Bembo Std" w:hAnsi="Bembo Std"/>
                <w:lang w:val="es-SV"/>
              </w:rPr>
              <w:t>Subconsultor</w:t>
            </w:r>
            <w:proofErr w:type="spellEnd"/>
            <w:r w:rsidRPr="000F706E">
              <w:rPr>
                <w:rFonts w:ascii="Bembo Std" w:hAnsi="Bembo Std"/>
                <w:lang w:val="es-SV"/>
              </w:rPr>
              <w:t xml:space="preserve"> reciban alguno de dichos pagos adicionales.</w:t>
            </w:r>
          </w:p>
          <w:p w14:paraId="003B7D0B" w14:textId="77777777" w:rsidR="00AA7672" w:rsidRPr="000F706E" w:rsidRDefault="00AA7672" w:rsidP="00F94424">
            <w:pPr>
              <w:tabs>
                <w:tab w:val="left" w:pos="540"/>
              </w:tabs>
              <w:spacing w:after="200"/>
              <w:ind w:left="540" w:right="-72"/>
              <w:jc w:val="both"/>
              <w:rPr>
                <w:rFonts w:ascii="Bembo Std" w:hAnsi="Bembo Std"/>
                <w:lang w:val="es-SV"/>
              </w:rPr>
            </w:pPr>
            <w:r w:rsidRPr="000F706E">
              <w:rPr>
                <w:rFonts w:ascii="Bembo Std" w:hAnsi="Bembo Std"/>
                <w:lang w:val="es-SV"/>
              </w:rPr>
              <w:t>21.1.2</w:t>
            </w:r>
            <w:r w:rsidRPr="000F706E">
              <w:rPr>
                <w:rFonts w:ascii="Bembo Std" w:hAnsi="Bembo Std"/>
                <w:lang w:val="es-SV"/>
              </w:rPr>
              <w:tab/>
              <w:t xml:space="preserve">Asimismo, si el Consultor, como parte los Servicios, tiene la responsabilidad de asesorar al Contratante en materia de adquisición de bienes, contratación de obras o prestación de servicios, deberá cumplir con las regulaciones de adquisiciones del Banco </w:t>
            </w:r>
            <w:r w:rsidRPr="000F706E">
              <w:rPr>
                <w:rFonts w:ascii="Bembo Std" w:hAnsi="Bembo Std"/>
                <w:lang w:val="es-SV"/>
              </w:rPr>
              <w:lastRenderedPageBreak/>
              <w:t>que correspondan y ejercer en todo momento esa responsabilidad en favor de los intereses del Contratante. Cualquier descuento o comisión que obtenga el Consultor en el ejercicio de esa responsabilidad en las adquisiciones deberá redundar en beneficio del Contratante.</w:t>
            </w:r>
          </w:p>
        </w:tc>
      </w:tr>
      <w:tr w:rsidR="00AA7672" w:rsidRPr="000F706E" w14:paraId="3248748C" w14:textId="77777777" w:rsidTr="00F94424">
        <w:trPr>
          <w:jc w:val="center"/>
        </w:trPr>
        <w:tc>
          <w:tcPr>
            <w:tcW w:w="2835" w:type="dxa"/>
          </w:tcPr>
          <w:p w14:paraId="6D0DD330" w14:textId="77777777" w:rsidR="00AA7672" w:rsidRPr="000F706E" w:rsidRDefault="00AA7672" w:rsidP="00F94424">
            <w:pPr>
              <w:pStyle w:val="Section8Heading3"/>
              <w:ind w:left="888" w:hanging="540"/>
              <w:rPr>
                <w:rFonts w:ascii="Bembo Std" w:hAnsi="Bembo Std"/>
                <w:spacing w:val="-4"/>
                <w:sz w:val="22"/>
                <w:szCs w:val="22"/>
                <w:lang w:val="es-SV"/>
              </w:rPr>
            </w:pPr>
            <w:r w:rsidRPr="000F706E">
              <w:rPr>
                <w:rFonts w:ascii="Bembo Std" w:hAnsi="Bembo Std"/>
                <w:sz w:val="22"/>
                <w:szCs w:val="22"/>
                <w:lang w:val="es-SV"/>
              </w:rPr>
              <w:lastRenderedPageBreak/>
              <w:t>b.</w:t>
            </w:r>
            <w:r w:rsidRPr="000F706E">
              <w:rPr>
                <w:rFonts w:ascii="Bembo Std" w:hAnsi="Bembo Std"/>
                <w:sz w:val="22"/>
                <w:szCs w:val="22"/>
                <w:lang w:val="es-SV"/>
              </w:rPr>
              <w:tab/>
              <w:t>Prohibición al Consultor y a sus afiliados de participar en ciertas actividades</w:t>
            </w:r>
          </w:p>
        </w:tc>
        <w:tc>
          <w:tcPr>
            <w:tcW w:w="6890" w:type="dxa"/>
          </w:tcPr>
          <w:p w14:paraId="466BD7F4" w14:textId="77777777" w:rsidR="00AA7672" w:rsidRPr="000F706E" w:rsidRDefault="00AA7672" w:rsidP="00F94424">
            <w:pPr>
              <w:spacing w:after="200"/>
              <w:ind w:left="560" w:right="-72"/>
              <w:jc w:val="both"/>
              <w:rPr>
                <w:rFonts w:ascii="Bembo Std" w:hAnsi="Bembo Std"/>
                <w:lang w:val="es-SV"/>
              </w:rPr>
            </w:pPr>
            <w:r w:rsidRPr="000F706E">
              <w:rPr>
                <w:rFonts w:ascii="Bembo Std" w:hAnsi="Bembo Std"/>
                <w:lang w:val="es-SV"/>
              </w:rPr>
              <w:t>21.1.3</w:t>
            </w:r>
            <w:r w:rsidRPr="000F706E">
              <w:rPr>
                <w:rFonts w:ascii="Bembo Std" w:hAnsi="Bembo Std"/>
                <w:lang w:val="es-SV"/>
              </w:rPr>
              <w:tab/>
              <w:t xml:space="preserve">El Consultor conviene en que, tanto durante la vigencia de este Contrato como después de su terminación, ni el Consultor ni ninguno de sus afiliados, como tampoco ningún </w:t>
            </w:r>
            <w:proofErr w:type="spellStart"/>
            <w:r w:rsidRPr="000F706E">
              <w:rPr>
                <w:rFonts w:ascii="Bembo Std" w:hAnsi="Bembo Std"/>
                <w:lang w:val="es-SV"/>
              </w:rPr>
              <w:t>Subconsultor</w:t>
            </w:r>
            <w:proofErr w:type="spellEnd"/>
            <w:r w:rsidRPr="000F706E">
              <w:rPr>
                <w:rFonts w:ascii="Bembo Std" w:hAnsi="Bembo Std"/>
                <w:lang w:val="es-SV"/>
              </w:rPr>
              <w:t xml:space="preserve"> ni afiliado de este, podrá suministrar bienes, construir obras o prestar servicios distintos de los de consultoría que deriven de los Servicios del Consultor para la preparación o ejecución del proyecto, o estén directamente relacionados con ellos. </w:t>
            </w:r>
          </w:p>
        </w:tc>
      </w:tr>
      <w:tr w:rsidR="00AA7672" w:rsidRPr="000F706E" w14:paraId="58E2212D" w14:textId="77777777" w:rsidTr="00F94424">
        <w:trPr>
          <w:jc w:val="center"/>
        </w:trPr>
        <w:tc>
          <w:tcPr>
            <w:tcW w:w="2835" w:type="dxa"/>
          </w:tcPr>
          <w:p w14:paraId="20ABEE96" w14:textId="77777777" w:rsidR="00AA7672" w:rsidRPr="000F706E" w:rsidRDefault="00AA7672" w:rsidP="00F94424">
            <w:pPr>
              <w:pStyle w:val="Section8Heading3"/>
              <w:ind w:left="888" w:hanging="540"/>
              <w:rPr>
                <w:rFonts w:ascii="Bembo Std" w:hAnsi="Bembo Std"/>
                <w:spacing w:val="-4"/>
                <w:sz w:val="22"/>
                <w:szCs w:val="22"/>
                <w:lang w:val="es-SV"/>
              </w:rPr>
            </w:pPr>
            <w:r w:rsidRPr="000F706E">
              <w:rPr>
                <w:rFonts w:ascii="Bembo Std" w:hAnsi="Bembo Std"/>
                <w:sz w:val="22"/>
                <w:szCs w:val="22"/>
                <w:lang w:val="es-SV"/>
              </w:rPr>
              <w:t>c.</w:t>
            </w:r>
            <w:r w:rsidRPr="000F706E">
              <w:rPr>
                <w:rFonts w:ascii="Bembo Std" w:hAnsi="Bembo Std"/>
                <w:sz w:val="22"/>
                <w:szCs w:val="22"/>
                <w:lang w:val="es-SV"/>
              </w:rPr>
              <w:tab/>
              <w:t>Prohibición de desarrollar actividades incompatibles</w:t>
            </w:r>
          </w:p>
        </w:tc>
        <w:tc>
          <w:tcPr>
            <w:tcW w:w="6890" w:type="dxa"/>
          </w:tcPr>
          <w:p w14:paraId="7EECAE28" w14:textId="77777777" w:rsidR="00AA7672" w:rsidRPr="000F706E" w:rsidRDefault="00AA7672" w:rsidP="00F94424">
            <w:pPr>
              <w:pStyle w:val="Textoindependiente2"/>
              <w:spacing w:after="200"/>
              <w:ind w:left="560"/>
              <w:jc w:val="both"/>
              <w:rPr>
                <w:rFonts w:ascii="Bembo Std" w:hAnsi="Bembo Std"/>
                <w:sz w:val="22"/>
                <w:szCs w:val="22"/>
                <w:lang w:val="es-SV"/>
              </w:rPr>
            </w:pPr>
            <w:r w:rsidRPr="000F706E">
              <w:rPr>
                <w:rFonts w:ascii="Bembo Std" w:hAnsi="Bembo Std"/>
                <w:sz w:val="22"/>
                <w:szCs w:val="22"/>
                <w:lang w:val="es-SV"/>
              </w:rPr>
              <w:t>21.1.4</w:t>
            </w:r>
            <w:r w:rsidRPr="000F706E">
              <w:rPr>
                <w:rFonts w:ascii="Bembo Std" w:hAnsi="Bembo Std"/>
                <w:sz w:val="22"/>
                <w:szCs w:val="22"/>
                <w:lang w:val="es-SV"/>
              </w:rPr>
              <w:tab/>
              <w:t xml:space="preserve">El Consultor no podrá participar, directa ni indirectamente, en ningún negocio o actividad profesional que entre en conflicto con las actividades que le fueron asignadas en virtud de este Contrato, ni podrá solicitar a sus Expertos o sus </w:t>
            </w:r>
            <w:proofErr w:type="spellStart"/>
            <w:r w:rsidRPr="000F706E">
              <w:rPr>
                <w:rFonts w:ascii="Bembo Std" w:hAnsi="Bembo Std"/>
                <w:sz w:val="22"/>
                <w:szCs w:val="22"/>
                <w:lang w:val="es-SV"/>
              </w:rPr>
              <w:t>Subconsultores</w:t>
            </w:r>
            <w:proofErr w:type="spellEnd"/>
            <w:r w:rsidRPr="000F706E">
              <w:rPr>
                <w:rFonts w:ascii="Bembo Std" w:hAnsi="Bembo Std"/>
                <w:sz w:val="22"/>
                <w:szCs w:val="22"/>
                <w:lang w:val="es-SV"/>
              </w:rPr>
              <w:t xml:space="preserve"> que lo hagan.</w:t>
            </w:r>
          </w:p>
        </w:tc>
      </w:tr>
      <w:tr w:rsidR="00AA7672" w:rsidRPr="000F706E" w14:paraId="127E3249" w14:textId="77777777" w:rsidTr="00F94424">
        <w:trPr>
          <w:jc w:val="center"/>
        </w:trPr>
        <w:tc>
          <w:tcPr>
            <w:tcW w:w="2835" w:type="dxa"/>
          </w:tcPr>
          <w:p w14:paraId="761FA3DF" w14:textId="77777777" w:rsidR="00AA7672" w:rsidRPr="000F706E" w:rsidRDefault="00AA7672" w:rsidP="00F94424">
            <w:pPr>
              <w:pStyle w:val="Section8Heading3"/>
              <w:ind w:left="888" w:hanging="540"/>
              <w:rPr>
                <w:rFonts w:ascii="Bembo Std" w:hAnsi="Bembo Std"/>
                <w:spacing w:val="-4"/>
                <w:sz w:val="22"/>
                <w:szCs w:val="22"/>
                <w:lang w:val="es-SV"/>
              </w:rPr>
            </w:pPr>
            <w:r w:rsidRPr="000F706E">
              <w:rPr>
                <w:rFonts w:ascii="Bembo Std" w:hAnsi="Bembo Std"/>
                <w:sz w:val="22"/>
                <w:szCs w:val="22"/>
                <w:lang w:val="es-SV"/>
              </w:rPr>
              <w:t>d.</w:t>
            </w:r>
            <w:r w:rsidRPr="000F706E">
              <w:rPr>
                <w:rFonts w:ascii="Bembo Std" w:hAnsi="Bembo Std"/>
                <w:sz w:val="22"/>
                <w:szCs w:val="22"/>
                <w:lang w:val="es-SV"/>
              </w:rPr>
              <w:tab/>
              <w:t>Estricto deber de divulgar actividades incompatibles</w:t>
            </w:r>
          </w:p>
        </w:tc>
        <w:tc>
          <w:tcPr>
            <w:tcW w:w="6890" w:type="dxa"/>
          </w:tcPr>
          <w:p w14:paraId="36DE8AC3" w14:textId="77777777" w:rsidR="00AA7672" w:rsidRPr="000F706E" w:rsidRDefault="00AA7672" w:rsidP="00F94424">
            <w:pPr>
              <w:pStyle w:val="Textoindependiente2"/>
              <w:spacing w:after="200"/>
              <w:ind w:left="560"/>
              <w:jc w:val="both"/>
              <w:rPr>
                <w:rFonts w:ascii="Bembo Std" w:hAnsi="Bembo Std"/>
                <w:sz w:val="22"/>
                <w:szCs w:val="22"/>
                <w:lang w:val="es-SV"/>
              </w:rPr>
            </w:pPr>
            <w:r w:rsidRPr="000F706E">
              <w:rPr>
                <w:rFonts w:ascii="Bembo Std" w:hAnsi="Bembo Std"/>
                <w:sz w:val="22"/>
                <w:szCs w:val="22"/>
                <w:lang w:val="es-SV"/>
              </w:rPr>
              <w:t>21.1.5</w:t>
            </w:r>
            <w:r w:rsidRPr="000F706E">
              <w:rPr>
                <w:rFonts w:ascii="Bembo Std" w:hAnsi="Bembo Std"/>
                <w:sz w:val="22"/>
                <w:szCs w:val="22"/>
                <w:lang w:val="es-SV"/>
              </w:rPr>
              <w:tab/>
              <w:t xml:space="preserve">El Consultor tiene la obligación de revelar cualquier situación de conflicto real o potencial que tenga impacto en su capacidad de servir a los intereses de su Contratante, o que razonablemente pueda considerarse que tenga ese efecto, y garantizará que sus Expertos y </w:t>
            </w:r>
            <w:proofErr w:type="spellStart"/>
            <w:r w:rsidRPr="000F706E">
              <w:rPr>
                <w:rFonts w:ascii="Bembo Std" w:hAnsi="Bembo Std"/>
                <w:sz w:val="22"/>
                <w:szCs w:val="22"/>
                <w:lang w:val="es-SV"/>
              </w:rPr>
              <w:t>Subconsultores</w:t>
            </w:r>
            <w:proofErr w:type="spellEnd"/>
            <w:r w:rsidRPr="000F706E">
              <w:rPr>
                <w:rFonts w:ascii="Bembo Std" w:hAnsi="Bembo Std"/>
                <w:sz w:val="22"/>
                <w:szCs w:val="22"/>
                <w:lang w:val="es-SV"/>
              </w:rPr>
              <w:t xml:space="preserve"> respondan de la misma manera. El hecho de no revelar dichas situaciones podrá llevar a la descalificación del Consultor o a la terminación de su Contrato.</w:t>
            </w:r>
          </w:p>
        </w:tc>
      </w:tr>
      <w:tr w:rsidR="00AA7672" w:rsidRPr="000F706E" w14:paraId="75AC2C82" w14:textId="77777777" w:rsidTr="00F94424">
        <w:trPr>
          <w:jc w:val="center"/>
        </w:trPr>
        <w:tc>
          <w:tcPr>
            <w:tcW w:w="2835" w:type="dxa"/>
          </w:tcPr>
          <w:p w14:paraId="0E5BCD06"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00" w:name="_Toc299534151"/>
            <w:bookmarkStart w:id="301" w:name="_Toc300749277"/>
            <w:bookmarkStart w:id="302" w:name="_Toc441935854"/>
            <w:bookmarkStart w:id="303" w:name="_Toc449603881"/>
            <w:bookmarkStart w:id="304" w:name="_Toc482168443"/>
            <w:bookmarkStart w:id="305" w:name="_Toc486024629"/>
            <w:bookmarkStart w:id="306" w:name="_Toc486033017"/>
            <w:bookmarkStart w:id="307" w:name="_Toc486033312"/>
            <w:bookmarkStart w:id="308" w:name="_Toc486033876"/>
            <w:bookmarkStart w:id="309" w:name="_Toc52790040"/>
            <w:bookmarkStart w:id="310" w:name="_Toc71894147"/>
            <w:r w:rsidRPr="000F706E">
              <w:rPr>
                <w:rFonts w:ascii="Bembo Std" w:hAnsi="Bembo Std"/>
                <w:sz w:val="22"/>
                <w:szCs w:val="22"/>
                <w:lang w:val="es-SV"/>
              </w:rPr>
              <w:t>Confidencialidad</w:t>
            </w:r>
            <w:bookmarkEnd w:id="300"/>
            <w:bookmarkEnd w:id="301"/>
            <w:bookmarkEnd w:id="302"/>
            <w:bookmarkEnd w:id="303"/>
            <w:bookmarkEnd w:id="304"/>
            <w:bookmarkEnd w:id="305"/>
            <w:bookmarkEnd w:id="306"/>
            <w:bookmarkEnd w:id="307"/>
            <w:bookmarkEnd w:id="308"/>
            <w:bookmarkEnd w:id="309"/>
            <w:bookmarkEnd w:id="310"/>
          </w:p>
        </w:tc>
        <w:tc>
          <w:tcPr>
            <w:tcW w:w="6890" w:type="dxa"/>
          </w:tcPr>
          <w:p w14:paraId="72D522FD" w14:textId="77777777" w:rsidR="00AA7672" w:rsidRPr="000F706E" w:rsidRDefault="00AA7672" w:rsidP="00F94424">
            <w:pPr>
              <w:pStyle w:val="Textoindependiente2"/>
              <w:spacing w:after="200"/>
              <w:jc w:val="both"/>
              <w:rPr>
                <w:rFonts w:ascii="Bembo Std" w:hAnsi="Bembo Std"/>
                <w:sz w:val="22"/>
                <w:szCs w:val="22"/>
                <w:lang w:val="es-SV"/>
              </w:rPr>
            </w:pPr>
            <w:r w:rsidRPr="000F706E">
              <w:rPr>
                <w:rFonts w:ascii="Bembo Std" w:hAnsi="Bembo Std"/>
                <w:sz w:val="22"/>
                <w:szCs w:val="22"/>
                <w:lang w:val="es-SV"/>
              </w:rPr>
              <w:t>22.1</w:t>
            </w:r>
            <w:r w:rsidRPr="000F706E">
              <w:rPr>
                <w:rFonts w:ascii="Bembo Std" w:hAnsi="Bembo Std"/>
                <w:sz w:val="22"/>
                <w:szCs w:val="22"/>
                <w:lang w:val="es-SV"/>
              </w:rPr>
              <w:tab/>
              <w:t>El Consultor y los Expertos, excepto que medie el consentimiento previo por escrito del Contratante, no podrán revelar en ningún momento, a ninguna persona o entidad, información confidencial adquirida durante la prestación de los Servicios, como tampoco podrán publicar las recomendaciones formuladas durante la prestación de los Servicios o como resultado de ella.</w:t>
            </w:r>
          </w:p>
        </w:tc>
      </w:tr>
      <w:tr w:rsidR="00AA7672" w:rsidRPr="000F706E" w14:paraId="28C4682B" w14:textId="77777777" w:rsidTr="00F94424">
        <w:trPr>
          <w:jc w:val="center"/>
        </w:trPr>
        <w:tc>
          <w:tcPr>
            <w:tcW w:w="2835" w:type="dxa"/>
          </w:tcPr>
          <w:p w14:paraId="693466F1"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11" w:name="_Toc299534152"/>
            <w:bookmarkStart w:id="312" w:name="_Toc300749278"/>
            <w:bookmarkStart w:id="313" w:name="_Toc441935855"/>
            <w:bookmarkStart w:id="314" w:name="_Toc449603882"/>
            <w:bookmarkStart w:id="315" w:name="_Toc482168444"/>
            <w:bookmarkStart w:id="316" w:name="_Toc486024630"/>
            <w:bookmarkStart w:id="317" w:name="_Toc486033018"/>
            <w:bookmarkStart w:id="318" w:name="_Toc486033313"/>
            <w:bookmarkStart w:id="319" w:name="_Toc486033877"/>
            <w:bookmarkStart w:id="320" w:name="_Toc52790041"/>
            <w:bookmarkStart w:id="321" w:name="_Toc71894148"/>
            <w:r w:rsidRPr="000F706E">
              <w:rPr>
                <w:rFonts w:ascii="Bembo Std" w:hAnsi="Bembo Std"/>
                <w:sz w:val="22"/>
                <w:szCs w:val="22"/>
                <w:lang w:val="es-SV"/>
              </w:rPr>
              <w:lastRenderedPageBreak/>
              <w:t>Responsabilidad del Consultor</w:t>
            </w:r>
            <w:bookmarkEnd w:id="311"/>
            <w:bookmarkEnd w:id="312"/>
            <w:bookmarkEnd w:id="313"/>
            <w:bookmarkEnd w:id="314"/>
            <w:bookmarkEnd w:id="315"/>
            <w:bookmarkEnd w:id="316"/>
            <w:bookmarkEnd w:id="317"/>
            <w:bookmarkEnd w:id="318"/>
            <w:bookmarkEnd w:id="319"/>
            <w:bookmarkEnd w:id="320"/>
            <w:bookmarkEnd w:id="321"/>
          </w:p>
        </w:tc>
        <w:tc>
          <w:tcPr>
            <w:tcW w:w="6890" w:type="dxa"/>
          </w:tcPr>
          <w:p w14:paraId="1A5E2529" w14:textId="77777777" w:rsidR="00AA7672" w:rsidRPr="000F706E" w:rsidRDefault="00AA7672" w:rsidP="00F94424">
            <w:pPr>
              <w:tabs>
                <w:tab w:val="left" w:pos="-6"/>
              </w:tabs>
              <w:spacing w:after="200"/>
              <w:ind w:right="-74"/>
              <w:jc w:val="both"/>
              <w:rPr>
                <w:rFonts w:ascii="Bembo Std" w:hAnsi="Bembo Std"/>
                <w:spacing w:val="-2"/>
                <w:lang w:val="es-SV"/>
              </w:rPr>
            </w:pPr>
            <w:r w:rsidRPr="000F706E">
              <w:rPr>
                <w:rFonts w:ascii="Bembo Std" w:hAnsi="Bembo Std"/>
                <w:lang w:val="es-SV"/>
              </w:rPr>
              <w:t>23.1</w:t>
            </w:r>
            <w:r w:rsidRPr="000F706E">
              <w:rPr>
                <w:rFonts w:ascii="Bembo Std" w:hAnsi="Bembo Std"/>
                <w:lang w:val="es-SV"/>
              </w:rPr>
              <w:tab/>
              <w:t xml:space="preserve">Con sujeción a las disposiciones adicionales establecidas en las </w:t>
            </w:r>
            <w:r w:rsidRPr="000F706E">
              <w:rPr>
                <w:rFonts w:ascii="Bembo Std" w:hAnsi="Bembo Std"/>
                <w:b/>
                <w:lang w:val="es-SV"/>
              </w:rPr>
              <w:t>CEC</w:t>
            </w:r>
            <w:r w:rsidRPr="000F706E">
              <w:rPr>
                <w:rFonts w:ascii="Bembo Std" w:hAnsi="Bembo Std"/>
                <w:lang w:val="es-SV"/>
              </w:rPr>
              <w:t>, si las hubiera, la responsabilidad del Consultor en virtud de este Contrato estará determinada por la Legislación Aplicable.</w:t>
            </w:r>
          </w:p>
        </w:tc>
      </w:tr>
      <w:tr w:rsidR="00AA7672" w:rsidRPr="000F706E" w14:paraId="3426A5CB" w14:textId="77777777" w:rsidTr="00F94424">
        <w:trPr>
          <w:jc w:val="center"/>
        </w:trPr>
        <w:tc>
          <w:tcPr>
            <w:tcW w:w="2835" w:type="dxa"/>
          </w:tcPr>
          <w:p w14:paraId="11DCFE09"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22" w:name="_Toc299534153"/>
            <w:bookmarkStart w:id="323" w:name="_Toc300749279"/>
            <w:bookmarkStart w:id="324" w:name="_Toc441935856"/>
            <w:bookmarkStart w:id="325" w:name="_Toc449603883"/>
            <w:bookmarkStart w:id="326" w:name="_Toc482168445"/>
            <w:bookmarkStart w:id="327" w:name="_Toc486024631"/>
            <w:bookmarkStart w:id="328" w:name="_Toc486033019"/>
            <w:bookmarkStart w:id="329" w:name="_Toc486033314"/>
            <w:bookmarkStart w:id="330" w:name="_Toc486033878"/>
            <w:bookmarkStart w:id="331" w:name="_Toc52790042"/>
            <w:bookmarkStart w:id="332" w:name="_Toc71894149"/>
            <w:r w:rsidRPr="000F706E">
              <w:rPr>
                <w:rFonts w:ascii="Bembo Std" w:hAnsi="Bembo Std"/>
                <w:sz w:val="22"/>
                <w:szCs w:val="22"/>
                <w:lang w:val="es-SV"/>
              </w:rPr>
              <w:t>Seguros que deberá contratar el Consultor</w:t>
            </w:r>
            <w:bookmarkEnd w:id="322"/>
            <w:bookmarkEnd w:id="323"/>
            <w:bookmarkEnd w:id="324"/>
            <w:bookmarkEnd w:id="325"/>
            <w:bookmarkEnd w:id="326"/>
            <w:bookmarkEnd w:id="327"/>
            <w:bookmarkEnd w:id="328"/>
            <w:bookmarkEnd w:id="329"/>
            <w:bookmarkEnd w:id="330"/>
            <w:bookmarkEnd w:id="331"/>
            <w:bookmarkEnd w:id="332"/>
          </w:p>
        </w:tc>
        <w:tc>
          <w:tcPr>
            <w:tcW w:w="6890" w:type="dxa"/>
          </w:tcPr>
          <w:p w14:paraId="660A4C86"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24.1</w:t>
            </w:r>
            <w:r w:rsidRPr="000F706E">
              <w:rPr>
                <w:rFonts w:ascii="Bembo Std" w:hAnsi="Bembo Std"/>
                <w:lang w:val="es-SV"/>
              </w:rPr>
              <w:tab/>
              <w:t xml:space="preserve">El Consultor i) contratará y mantendrá seguros contra los riesgos y por las coberturas que se indican en las </w:t>
            </w:r>
            <w:r w:rsidRPr="000F706E">
              <w:rPr>
                <w:rFonts w:ascii="Bembo Std" w:hAnsi="Bembo Std"/>
                <w:b/>
                <w:lang w:val="es-SV"/>
              </w:rPr>
              <w:t>CEC</w:t>
            </w:r>
            <w:r w:rsidRPr="000F706E">
              <w:rPr>
                <w:rFonts w:ascii="Bembo Std" w:hAnsi="Bembo Std"/>
                <w:lang w:val="es-SV"/>
              </w:rPr>
              <w:t xml:space="preserve">, en los términos y condiciones aprobados por el Contratante, con sus propios recursos (o los del </w:t>
            </w:r>
            <w:proofErr w:type="spellStart"/>
            <w:r w:rsidRPr="000F706E">
              <w:rPr>
                <w:rFonts w:ascii="Bembo Std" w:hAnsi="Bembo Std"/>
                <w:lang w:val="es-SV"/>
              </w:rPr>
              <w:t>Subconsultor</w:t>
            </w:r>
            <w:proofErr w:type="spellEnd"/>
            <w:r w:rsidRPr="000F706E">
              <w:rPr>
                <w:rFonts w:ascii="Bembo Std" w:hAnsi="Bembo Std"/>
                <w:lang w:val="es-SV"/>
              </w:rPr>
              <w:t xml:space="preserve">, según el caso), y exigirá a todos sus </w:t>
            </w:r>
            <w:proofErr w:type="spellStart"/>
            <w:r w:rsidRPr="000F706E">
              <w:rPr>
                <w:rFonts w:ascii="Bembo Std" w:hAnsi="Bembo Std"/>
                <w:lang w:val="es-SV"/>
              </w:rPr>
              <w:t>Subconsultores</w:t>
            </w:r>
            <w:proofErr w:type="spellEnd"/>
            <w:r w:rsidRPr="000F706E">
              <w:rPr>
                <w:rFonts w:ascii="Bembo Std" w:hAnsi="Bembo Std"/>
                <w:lang w:val="es-SV"/>
              </w:rPr>
              <w:t xml:space="preserve"> que hagan lo propio, y </w:t>
            </w:r>
            <w:proofErr w:type="spellStart"/>
            <w:r w:rsidRPr="000F706E">
              <w:rPr>
                <w:rFonts w:ascii="Bembo Std" w:hAnsi="Bembo Std"/>
                <w:lang w:val="es-SV"/>
              </w:rPr>
              <w:t>ii</w:t>
            </w:r>
            <w:proofErr w:type="spellEnd"/>
            <w:r w:rsidRPr="000F706E">
              <w:rPr>
                <w:rFonts w:ascii="Bembo Std" w:hAnsi="Bembo Std"/>
                <w:lang w:val="es-SV"/>
              </w:rPr>
              <w:t>) a petición del Contratante, presentará pruebas que demuestren que dichos seguros se contrataron y se mantienen vigentes y que se han pagado las primas actuales. El Consultor garantizará que se haya obtenido dicho seguro antes de iniciar los Servicios, según se indica en la cláusula 13 de las CGC.</w:t>
            </w:r>
          </w:p>
        </w:tc>
      </w:tr>
      <w:tr w:rsidR="00AA7672" w:rsidRPr="000F706E" w14:paraId="2D592299" w14:textId="77777777" w:rsidTr="00F94424">
        <w:trPr>
          <w:jc w:val="center"/>
        </w:trPr>
        <w:tc>
          <w:tcPr>
            <w:tcW w:w="2835" w:type="dxa"/>
          </w:tcPr>
          <w:p w14:paraId="49B332EA"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33" w:name="_Toc299534154"/>
            <w:bookmarkStart w:id="334" w:name="_Toc300749280"/>
            <w:bookmarkStart w:id="335" w:name="_Toc441935857"/>
            <w:bookmarkStart w:id="336" w:name="_Toc449603884"/>
            <w:bookmarkStart w:id="337" w:name="_Toc482168446"/>
            <w:bookmarkStart w:id="338" w:name="_Toc486024632"/>
            <w:bookmarkStart w:id="339" w:name="_Toc486033020"/>
            <w:bookmarkStart w:id="340" w:name="_Toc486033315"/>
            <w:bookmarkStart w:id="341" w:name="_Toc486033879"/>
            <w:bookmarkStart w:id="342" w:name="_Toc52790043"/>
            <w:bookmarkStart w:id="343" w:name="_Toc71894150"/>
            <w:r w:rsidRPr="000F706E">
              <w:rPr>
                <w:rFonts w:ascii="Bembo Std" w:hAnsi="Bembo Std"/>
                <w:sz w:val="22"/>
                <w:szCs w:val="22"/>
                <w:lang w:val="es-SV"/>
              </w:rPr>
              <w:t>Contabilidad, inspección y auditoría</w:t>
            </w:r>
            <w:bookmarkEnd w:id="333"/>
            <w:bookmarkEnd w:id="334"/>
            <w:bookmarkEnd w:id="335"/>
            <w:bookmarkEnd w:id="336"/>
            <w:bookmarkEnd w:id="337"/>
            <w:bookmarkEnd w:id="338"/>
            <w:bookmarkEnd w:id="339"/>
            <w:bookmarkEnd w:id="340"/>
            <w:bookmarkEnd w:id="341"/>
            <w:bookmarkEnd w:id="342"/>
            <w:bookmarkEnd w:id="343"/>
          </w:p>
        </w:tc>
        <w:tc>
          <w:tcPr>
            <w:tcW w:w="6890" w:type="dxa"/>
          </w:tcPr>
          <w:p w14:paraId="7AB5107F"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25.1</w:t>
            </w:r>
            <w:r w:rsidRPr="000F706E">
              <w:rPr>
                <w:rFonts w:ascii="Bembo Std" w:hAnsi="Bembo Std"/>
                <w:lang w:val="es-SV"/>
              </w:rPr>
              <w:tab/>
              <w:t xml:space="preserve">El Consultor mantendrá cuentas y registros exactos y sistemáticos en relación con los Servicios, con un formato y detalle que permita identificar claramente los cambios pertinentes sobre tiempo y los costos, y hará todo lo posible para que sus </w:t>
            </w:r>
            <w:proofErr w:type="spellStart"/>
            <w:r w:rsidRPr="000F706E">
              <w:rPr>
                <w:rFonts w:ascii="Bembo Std" w:hAnsi="Bembo Std"/>
                <w:lang w:val="es-SV"/>
              </w:rPr>
              <w:t>Subconsultores</w:t>
            </w:r>
            <w:proofErr w:type="spellEnd"/>
            <w:r w:rsidRPr="000F706E">
              <w:rPr>
                <w:rFonts w:ascii="Bembo Std" w:hAnsi="Bembo Std"/>
                <w:lang w:val="es-SV"/>
              </w:rPr>
              <w:t xml:space="preserve"> hagan lo mismo.</w:t>
            </w:r>
          </w:p>
          <w:p w14:paraId="0F46E202"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25.2</w:t>
            </w:r>
            <w:r w:rsidRPr="000F706E">
              <w:rPr>
                <w:rFonts w:ascii="Bembo Std" w:hAnsi="Bembo Std"/>
                <w:lang w:val="es-SV"/>
              </w:rPr>
              <w:tab/>
              <w:t xml:space="preserve">De conformidad con el párrafo 2.2 e) del Apéndice a las Condiciones Generales, el Consultor permitirá que el Banco o las personas designadas por este inspeccionen el emplazamiento o las cuentas y registros contables relacionados con el cumplimiento del Contrato y la presentación de la Propuesta, y realicen auditorías de dichas cuentas y registros por medio de auditores designados por el Banco, si así lo requiere esta entidad, y exigirá a sus subcontratistas y </w:t>
            </w:r>
            <w:proofErr w:type="spellStart"/>
            <w:r w:rsidRPr="000F706E">
              <w:rPr>
                <w:rFonts w:ascii="Bembo Std" w:hAnsi="Bembo Std"/>
                <w:lang w:val="es-SV"/>
              </w:rPr>
              <w:t>Subconsultores</w:t>
            </w:r>
            <w:proofErr w:type="spellEnd"/>
            <w:r w:rsidRPr="000F706E">
              <w:rPr>
                <w:rFonts w:ascii="Bembo Std" w:hAnsi="Bembo Std"/>
                <w:lang w:val="es-SV"/>
              </w:rPr>
              <w:t xml:space="preserve"> que hagan lo propio. El Consultor y sus Subcontratistas y </w:t>
            </w:r>
            <w:proofErr w:type="spellStart"/>
            <w:r w:rsidRPr="000F706E">
              <w:rPr>
                <w:rFonts w:ascii="Bembo Std" w:hAnsi="Bembo Std"/>
                <w:lang w:val="es-SV"/>
              </w:rPr>
              <w:t>Subconsultores</w:t>
            </w:r>
            <w:proofErr w:type="spellEnd"/>
            <w:r w:rsidRPr="000F706E">
              <w:rPr>
                <w:rFonts w:ascii="Bembo Std" w:hAnsi="Bembo Std"/>
                <w:lang w:val="es-SV"/>
              </w:rPr>
              <w:t xml:space="preserve"> deberán prestar atención a lo estipulado en la </w:t>
            </w:r>
            <w:proofErr w:type="spellStart"/>
            <w:r w:rsidRPr="000F706E">
              <w:rPr>
                <w:rFonts w:ascii="Bembo Std" w:hAnsi="Bembo Std"/>
                <w:lang w:val="es-SV"/>
              </w:rPr>
              <w:t>subcláusula</w:t>
            </w:r>
            <w:proofErr w:type="spellEnd"/>
            <w:r w:rsidRPr="000F706E">
              <w:rPr>
                <w:rFonts w:ascii="Bembo Std" w:hAnsi="Bembo Std"/>
                <w:lang w:val="es-SV"/>
              </w:rPr>
              <w:t xml:space="preserve"> 10.1 de las CGC, según la cual, entre otras cosas, las actuaciones dirigidas a obstaculizar significativamente el ejercicio por parte del Banco de los derechos de inspección y auditoría constituye una práctica prohibida que podrá resultar en la terminación del Contrato (al igual que en la declaración de inelegibilidad, de acuerdo con los procedimientos vigentes del Banco).</w:t>
            </w:r>
          </w:p>
        </w:tc>
      </w:tr>
      <w:tr w:rsidR="00AA7672" w:rsidRPr="000F706E" w14:paraId="4FA27553" w14:textId="77777777" w:rsidTr="00F94424">
        <w:trPr>
          <w:jc w:val="center"/>
        </w:trPr>
        <w:tc>
          <w:tcPr>
            <w:tcW w:w="2835" w:type="dxa"/>
          </w:tcPr>
          <w:p w14:paraId="4F910014"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44" w:name="_Toc299534155"/>
            <w:bookmarkStart w:id="345" w:name="_Toc300749281"/>
            <w:bookmarkStart w:id="346" w:name="_Toc441935858"/>
            <w:bookmarkStart w:id="347" w:name="_Toc449603885"/>
            <w:bookmarkStart w:id="348" w:name="_Toc482168447"/>
            <w:bookmarkStart w:id="349" w:name="_Toc486024633"/>
            <w:bookmarkStart w:id="350" w:name="_Toc486033021"/>
            <w:bookmarkStart w:id="351" w:name="_Toc486033316"/>
            <w:bookmarkStart w:id="352" w:name="_Toc486033880"/>
            <w:bookmarkStart w:id="353" w:name="_Toc52790044"/>
            <w:bookmarkStart w:id="354" w:name="_Toc71894151"/>
            <w:r w:rsidRPr="000F706E">
              <w:rPr>
                <w:rFonts w:ascii="Bembo Std" w:hAnsi="Bembo Std"/>
                <w:sz w:val="22"/>
                <w:szCs w:val="22"/>
                <w:lang w:val="es-SV"/>
              </w:rPr>
              <w:t>Obligación de presentar informes</w:t>
            </w:r>
            <w:bookmarkEnd w:id="344"/>
            <w:bookmarkEnd w:id="345"/>
            <w:bookmarkEnd w:id="346"/>
            <w:bookmarkEnd w:id="347"/>
            <w:bookmarkEnd w:id="348"/>
            <w:bookmarkEnd w:id="349"/>
            <w:bookmarkEnd w:id="350"/>
            <w:bookmarkEnd w:id="351"/>
            <w:bookmarkEnd w:id="352"/>
            <w:bookmarkEnd w:id="353"/>
            <w:bookmarkEnd w:id="354"/>
          </w:p>
        </w:tc>
        <w:tc>
          <w:tcPr>
            <w:tcW w:w="6890" w:type="dxa"/>
          </w:tcPr>
          <w:p w14:paraId="08BCD776" w14:textId="77777777" w:rsidR="00AA7672" w:rsidRPr="000F706E" w:rsidRDefault="00AA7672" w:rsidP="00F94424">
            <w:pPr>
              <w:keepNext/>
              <w:keepLines/>
              <w:spacing w:after="200"/>
              <w:ind w:right="-74"/>
              <w:jc w:val="both"/>
              <w:rPr>
                <w:rFonts w:ascii="Bembo Std" w:hAnsi="Bembo Std"/>
                <w:lang w:val="es-SV"/>
              </w:rPr>
            </w:pPr>
            <w:r w:rsidRPr="000F706E">
              <w:rPr>
                <w:rFonts w:ascii="Bembo Std" w:hAnsi="Bembo Std"/>
                <w:lang w:val="es-SV"/>
              </w:rPr>
              <w:t>26.1</w:t>
            </w:r>
            <w:r w:rsidRPr="000F706E">
              <w:rPr>
                <w:rFonts w:ascii="Bembo Std" w:hAnsi="Bembo Std"/>
                <w:lang w:val="es-SV"/>
              </w:rPr>
              <w:tab/>
              <w:t xml:space="preserve">El Consultor presentará al Contratante los informes y documentos que se especifican en el </w:t>
            </w:r>
            <w:r w:rsidRPr="000F706E">
              <w:rPr>
                <w:rFonts w:ascii="Bembo Std" w:hAnsi="Bembo Std"/>
                <w:b/>
                <w:lang w:val="es-SV"/>
              </w:rPr>
              <w:t>Apéndice A</w:t>
            </w:r>
            <w:r w:rsidRPr="000F706E">
              <w:rPr>
                <w:rFonts w:ascii="Bembo Std" w:hAnsi="Bembo Std"/>
                <w:lang w:val="es-SV"/>
              </w:rPr>
              <w:t xml:space="preserve">, en la forma, la cantidad y los plazos establecidos en dicho apéndice. </w:t>
            </w:r>
          </w:p>
        </w:tc>
      </w:tr>
      <w:tr w:rsidR="00AA7672" w:rsidRPr="000F706E" w14:paraId="56310722" w14:textId="77777777" w:rsidTr="00F94424">
        <w:trPr>
          <w:jc w:val="center"/>
        </w:trPr>
        <w:tc>
          <w:tcPr>
            <w:tcW w:w="2835" w:type="dxa"/>
          </w:tcPr>
          <w:p w14:paraId="267BD87B"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55" w:name="_Toc299534156"/>
            <w:bookmarkStart w:id="356" w:name="_Toc300749282"/>
            <w:bookmarkStart w:id="357" w:name="_Toc441935859"/>
            <w:bookmarkStart w:id="358" w:name="_Toc449603886"/>
            <w:bookmarkStart w:id="359" w:name="_Toc482168448"/>
            <w:bookmarkStart w:id="360" w:name="_Toc486024634"/>
            <w:bookmarkStart w:id="361" w:name="_Toc486033022"/>
            <w:bookmarkStart w:id="362" w:name="_Toc486033317"/>
            <w:bookmarkStart w:id="363" w:name="_Toc486033881"/>
            <w:bookmarkStart w:id="364" w:name="_Toc52790045"/>
            <w:bookmarkStart w:id="365" w:name="_Toc71894152"/>
            <w:r w:rsidRPr="000F706E">
              <w:rPr>
                <w:rFonts w:ascii="Bembo Std" w:hAnsi="Bembo Std"/>
                <w:sz w:val="22"/>
                <w:szCs w:val="22"/>
                <w:lang w:val="es-SV"/>
              </w:rPr>
              <w:lastRenderedPageBreak/>
              <w:t>Derechos de propiedad del Contratante sobre informes y registros</w:t>
            </w:r>
            <w:bookmarkEnd w:id="355"/>
            <w:bookmarkEnd w:id="356"/>
            <w:bookmarkEnd w:id="357"/>
            <w:bookmarkEnd w:id="358"/>
            <w:bookmarkEnd w:id="359"/>
            <w:bookmarkEnd w:id="360"/>
            <w:bookmarkEnd w:id="361"/>
            <w:bookmarkEnd w:id="362"/>
            <w:bookmarkEnd w:id="363"/>
            <w:bookmarkEnd w:id="364"/>
            <w:bookmarkEnd w:id="365"/>
          </w:p>
        </w:tc>
        <w:tc>
          <w:tcPr>
            <w:tcW w:w="6890" w:type="dxa"/>
          </w:tcPr>
          <w:p w14:paraId="782CACAA"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27.1</w:t>
            </w:r>
            <w:r w:rsidRPr="000F706E">
              <w:rPr>
                <w:rFonts w:ascii="Bembo Std" w:hAnsi="Bembo Std"/>
                <w:lang w:val="es-SV"/>
              </w:rPr>
              <w:tab/>
              <w:t xml:space="preserve">Salvo que se disponga otra cosa en las </w:t>
            </w:r>
            <w:r w:rsidRPr="000F706E">
              <w:rPr>
                <w:rFonts w:ascii="Bembo Std" w:hAnsi="Bembo Std"/>
                <w:b/>
                <w:lang w:val="es-SV"/>
              </w:rPr>
              <w:t>CEC</w:t>
            </w:r>
            <w:r w:rsidRPr="000F706E">
              <w:rPr>
                <w:rFonts w:ascii="Bembo Std" w:hAnsi="Bembo Std"/>
                <w:lang w:val="es-SV"/>
              </w:rPr>
              <w:t xml:space="preserve">, todos los informes y datos relevantes e información tales como mapas, diagramas, planos, bases de datos, otros documentos y </w:t>
            </w:r>
            <w:r w:rsidRPr="000F706E">
              <w:rPr>
                <w:rFonts w:ascii="Bembo Std" w:hAnsi="Bembo Std"/>
                <w:i/>
                <w:lang w:val="es-SV"/>
              </w:rPr>
              <w:t>software</w:t>
            </w:r>
            <w:r w:rsidRPr="000F706E">
              <w:rPr>
                <w:rFonts w:ascii="Bembo Std" w:hAnsi="Bembo Std"/>
                <w:lang w:val="es-SV"/>
              </w:rPr>
              <w:t xml:space="preserve">, registros/archivos de respaldo o material recopilado o elaborado por el Consultor para el Contratante durante la prestación de los Servicios tendrán carácter confidencial y pasarán a ser de propiedad absoluta del Contratante. A más tardar al momento de la rescisión o el vencimiento de este Contrato, el Consultor deberá entregar al Contratante la totalidad de dichos documentos, junto con un inventario detallado de ellos. Podrá conservar una copia de tales documentos, datos o </w:t>
            </w:r>
            <w:r w:rsidRPr="000F706E">
              <w:rPr>
                <w:rFonts w:ascii="Bembo Std" w:hAnsi="Bembo Std"/>
                <w:i/>
                <w:lang w:val="es-SV"/>
              </w:rPr>
              <w:t>software,</w:t>
            </w:r>
            <w:r w:rsidRPr="000F706E">
              <w:rPr>
                <w:rFonts w:ascii="Bembo Std" w:hAnsi="Bembo Std"/>
                <w:lang w:val="es-SV"/>
              </w:rPr>
              <w:t xml:space="preserve"> pero no los podrá utilizar para propósitos que no tengan relación con este Contrato sin la previa aprobación escrita del Contratante. </w:t>
            </w:r>
          </w:p>
          <w:p w14:paraId="64E8E89F"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27.2</w:t>
            </w:r>
            <w:r w:rsidRPr="000F706E">
              <w:rPr>
                <w:rFonts w:ascii="Bembo Std" w:hAnsi="Bembo Std"/>
                <w:lang w:val="es-SV"/>
              </w:rPr>
              <w:tab/>
              <w:t xml:space="preserve">Si fuera necesario o apropiado establecer acuerdos de licencias entre el Consultor y terceros a los fines de la preparación de los planes, dibujos, especificaciones, diseños, bases de datos, otros documentos y </w:t>
            </w:r>
            <w:r w:rsidRPr="000F706E">
              <w:rPr>
                <w:rFonts w:ascii="Bembo Std" w:hAnsi="Bembo Std"/>
                <w:i/>
                <w:lang w:val="es-SV"/>
              </w:rPr>
              <w:t>software</w:t>
            </w:r>
            <w:r w:rsidRPr="000F706E">
              <w:rPr>
                <w:rFonts w:ascii="Bembo Std" w:hAnsi="Bembo Std"/>
                <w:lang w:val="es-SV"/>
              </w:rPr>
              <w:t xml:space="preserve">, el Consultor deberá obtener del Contratante una aprobación previa por escrito para dichos acuerdos, y el Contratante, a su discreción, tendrá derecho a exigir la recuperación de los gastos relacionados con la preparación de los programas en cuestión. Cualquier otra restricción acerca del futuro uso de dichos documentos y </w:t>
            </w:r>
            <w:r w:rsidRPr="000F706E">
              <w:rPr>
                <w:rFonts w:ascii="Bembo Std" w:hAnsi="Bembo Std"/>
                <w:i/>
                <w:lang w:val="es-SV"/>
              </w:rPr>
              <w:t>software</w:t>
            </w:r>
            <w:r w:rsidRPr="000F706E">
              <w:rPr>
                <w:rFonts w:ascii="Bembo Std" w:hAnsi="Bembo Std"/>
                <w:lang w:val="es-SV"/>
              </w:rPr>
              <w:t xml:space="preserve">, si la hubiera, se indicará en las </w:t>
            </w:r>
            <w:r w:rsidRPr="000F706E">
              <w:rPr>
                <w:rFonts w:ascii="Bembo Std" w:hAnsi="Bembo Std"/>
                <w:b/>
                <w:lang w:val="es-SV"/>
              </w:rPr>
              <w:t>CEC</w:t>
            </w:r>
            <w:r w:rsidRPr="000F706E">
              <w:rPr>
                <w:rFonts w:ascii="Bembo Std" w:hAnsi="Bembo Std"/>
                <w:lang w:val="es-SV"/>
              </w:rPr>
              <w:t>.</w:t>
            </w:r>
          </w:p>
        </w:tc>
      </w:tr>
      <w:tr w:rsidR="00AA7672" w:rsidRPr="000F706E" w14:paraId="3062A3C5" w14:textId="77777777" w:rsidTr="00F94424">
        <w:trPr>
          <w:jc w:val="center"/>
        </w:trPr>
        <w:tc>
          <w:tcPr>
            <w:tcW w:w="2835" w:type="dxa"/>
          </w:tcPr>
          <w:p w14:paraId="31EB885B" w14:textId="77777777" w:rsidR="00AA7672" w:rsidRPr="000F706E" w:rsidRDefault="00AA7672" w:rsidP="00AA7672">
            <w:pPr>
              <w:pStyle w:val="Ttulo2"/>
              <w:keepNext w:val="0"/>
              <w:numPr>
                <w:ilvl w:val="0"/>
                <w:numId w:val="21"/>
              </w:numPr>
              <w:spacing w:after="200"/>
              <w:jc w:val="left"/>
              <w:rPr>
                <w:rFonts w:ascii="Bembo Std" w:hAnsi="Bembo Std"/>
                <w:spacing w:val="-20"/>
                <w:sz w:val="22"/>
                <w:szCs w:val="22"/>
                <w:lang w:val="es-SV"/>
              </w:rPr>
            </w:pPr>
            <w:bookmarkStart w:id="366" w:name="_Toc299534157"/>
            <w:bookmarkStart w:id="367" w:name="_Toc300749283"/>
            <w:bookmarkStart w:id="368" w:name="_Toc441935860"/>
            <w:bookmarkStart w:id="369" w:name="_Toc449603887"/>
            <w:bookmarkStart w:id="370" w:name="_Toc482168449"/>
            <w:bookmarkStart w:id="371" w:name="_Toc486024635"/>
            <w:bookmarkStart w:id="372" w:name="_Toc486033023"/>
            <w:bookmarkStart w:id="373" w:name="_Toc486033318"/>
            <w:bookmarkStart w:id="374" w:name="_Toc486033882"/>
            <w:bookmarkStart w:id="375" w:name="_Toc52790046"/>
            <w:bookmarkStart w:id="376" w:name="_Toc71894153"/>
            <w:r w:rsidRPr="000F706E">
              <w:rPr>
                <w:rFonts w:ascii="Bembo Std" w:hAnsi="Bembo Std"/>
                <w:sz w:val="22"/>
                <w:szCs w:val="22"/>
                <w:lang w:val="es-SV"/>
              </w:rPr>
              <w:t>Equipos, vehículos y materiales</w:t>
            </w:r>
            <w:bookmarkEnd w:id="366"/>
            <w:bookmarkEnd w:id="367"/>
            <w:bookmarkEnd w:id="368"/>
            <w:bookmarkEnd w:id="369"/>
            <w:bookmarkEnd w:id="370"/>
            <w:bookmarkEnd w:id="371"/>
            <w:bookmarkEnd w:id="372"/>
            <w:bookmarkEnd w:id="373"/>
            <w:bookmarkEnd w:id="374"/>
            <w:bookmarkEnd w:id="375"/>
            <w:bookmarkEnd w:id="376"/>
            <w:r w:rsidRPr="000F706E">
              <w:rPr>
                <w:rFonts w:ascii="Bembo Std" w:hAnsi="Bembo Std"/>
                <w:sz w:val="22"/>
                <w:szCs w:val="22"/>
                <w:lang w:val="es-SV"/>
              </w:rPr>
              <w:t xml:space="preserve"> </w:t>
            </w:r>
          </w:p>
        </w:tc>
        <w:tc>
          <w:tcPr>
            <w:tcW w:w="6890" w:type="dxa"/>
          </w:tcPr>
          <w:p w14:paraId="33DADF34"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28.1</w:t>
            </w:r>
            <w:r w:rsidRPr="000F706E">
              <w:rPr>
                <w:rFonts w:ascii="Bembo Std" w:hAnsi="Bembo Std"/>
                <w:lang w:val="es-SV"/>
              </w:rPr>
              <w:tab/>
              <w:t>Los equipos, vehículos y materiales que el Contratante facilite al Consultor, o que este compre con fondos suministrados total o parcialmente por el Contratante, serán de propiedad de este último y deberán señalarse como tales. Al momento de la rescisión o el vencimiento de este Contrato, el Consultor entregará al Contratante un inventario de dichos equipos, vehículos y materiales, y dispondrá de ellos de acuerdo con las instrucciones del Contratante. Durante el tiempo en que los mencionados equipos, vehículos y materiales estén en posesión del Consultor, este los asegurará, con cargo al Contratante, por una suma equivalente al total del valor de reposición, salvo que el Contratante imparta otras instrucciones por escrito.</w:t>
            </w:r>
          </w:p>
          <w:p w14:paraId="6EB1A70E"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28.2</w:t>
            </w:r>
            <w:r w:rsidRPr="000F706E">
              <w:rPr>
                <w:rFonts w:ascii="Bembo Std" w:hAnsi="Bembo Std"/>
                <w:lang w:val="es-SV"/>
              </w:rPr>
              <w:tab/>
              <w:t xml:space="preserve">El equipo o los materiales introducidos en el país del Contratante por el Consultor o sus Expertos, ya sea para uso </w:t>
            </w:r>
            <w:r w:rsidRPr="000F706E">
              <w:rPr>
                <w:rFonts w:ascii="Bembo Std" w:hAnsi="Bembo Std"/>
                <w:lang w:val="es-SV"/>
              </w:rPr>
              <w:lastRenderedPageBreak/>
              <w:t>del proyecto o uso personal, continuarán siendo propiedad del Consultor o de los Expertos, según corresponda.</w:t>
            </w:r>
          </w:p>
        </w:tc>
      </w:tr>
    </w:tbl>
    <w:p w14:paraId="533194C2" w14:textId="77777777" w:rsidR="00AA7672" w:rsidRPr="000F706E" w:rsidRDefault="00AA7672" w:rsidP="00AA7672">
      <w:pPr>
        <w:pStyle w:val="Ttulo1"/>
        <w:rPr>
          <w:rFonts w:ascii="Bembo Std" w:hAnsi="Bembo Std"/>
          <w:smallCaps w:val="0"/>
          <w:sz w:val="22"/>
          <w:szCs w:val="22"/>
          <w:lang w:val="es-SV"/>
        </w:rPr>
      </w:pPr>
      <w:bookmarkStart w:id="377" w:name="_Toc299534158"/>
      <w:bookmarkStart w:id="378" w:name="_Toc300749284"/>
      <w:bookmarkStart w:id="379" w:name="_Toc441935861"/>
      <w:bookmarkStart w:id="380" w:name="_Toc449603888"/>
      <w:bookmarkStart w:id="381" w:name="_Toc482168450"/>
      <w:bookmarkStart w:id="382" w:name="_Toc486024636"/>
      <w:bookmarkStart w:id="383" w:name="_Toc486026303"/>
      <w:bookmarkStart w:id="384" w:name="_Toc486026575"/>
      <w:bookmarkStart w:id="385" w:name="_Toc486033024"/>
      <w:bookmarkStart w:id="386" w:name="_Toc486033147"/>
      <w:bookmarkStart w:id="387" w:name="_Toc486033319"/>
      <w:bookmarkStart w:id="388" w:name="_Toc486033699"/>
      <w:bookmarkStart w:id="389" w:name="_Toc486033883"/>
      <w:bookmarkStart w:id="390" w:name="_Toc52790047"/>
      <w:bookmarkStart w:id="391" w:name="_Toc71894154"/>
      <w:r w:rsidRPr="000F706E">
        <w:rPr>
          <w:rFonts w:ascii="Bembo Std" w:hAnsi="Bembo Std"/>
          <w:sz w:val="22"/>
          <w:szCs w:val="22"/>
          <w:lang w:val="es-SV"/>
        </w:rPr>
        <w:lastRenderedPageBreak/>
        <w:t xml:space="preserve">D.  Expertos del Consultor y </w:t>
      </w:r>
      <w:proofErr w:type="spellStart"/>
      <w:r w:rsidRPr="000F706E">
        <w:rPr>
          <w:rFonts w:ascii="Bembo Std" w:hAnsi="Bembo Std"/>
          <w:sz w:val="22"/>
          <w:szCs w:val="22"/>
          <w:lang w:val="es-SV"/>
        </w:rPr>
        <w:t>Subconsultores</w:t>
      </w:r>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roofErr w:type="spellEnd"/>
    </w:p>
    <w:tbl>
      <w:tblPr>
        <w:tblW w:w="9466" w:type="dxa"/>
        <w:jc w:val="center"/>
        <w:tblLayout w:type="fixed"/>
        <w:tblLook w:val="0000" w:firstRow="0" w:lastRow="0" w:firstColumn="0" w:lastColumn="0" w:noHBand="0" w:noVBand="0"/>
      </w:tblPr>
      <w:tblGrid>
        <w:gridCol w:w="2650"/>
        <w:gridCol w:w="6816"/>
      </w:tblGrid>
      <w:tr w:rsidR="00AA7672" w:rsidRPr="000F706E" w14:paraId="42CF872C" w14:textId="77777777" w:rsidTr="00F94424">
        <w:trPr>
          <w:jc w:val="center"/>
        </w:trPr>
        <w:tc>
          <w:tcPr>
            <w:tcW w:w="2650" w:type="dxa"/>
          </w:tcPr>
          <w:p w14:paraId="3024A84D"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392" w:name="_Toc299534159"/>
            <w:bookmarkStart w:id="393" w:name="_Toc300749285"/>
            <w:bookmarkStart w:id="394" w:name="_Toc441935862"/>
            <w:bookmarkStart w:id="395" w:name="_Toc449603889"/>
            <w:bookmarkStart w:id="396" w:name="_Toc482168451"/>
            <w:bookmarkStart w:id="397" w:name="_Toc486024637"/>
            <w:bookmarkStart w:id="398" w:name="_Toc486033025"/>
            <w:bookmarkStart w:id="399" w:name="_Toc486033320"/>
            <w:bookmarkStart w:id="400" w:name="_Toc486033884"/>
            <w:bookmarkStart w:id="401" w:name="_Toc52790048"/>
            <w:bookmarkStart w:id="402" w:name="_Toc71894155"/>
            <w:r w:rsidRPr="000F706E">
              <w:rPr>
                <w:rFonts w:ascii="Bembo Std" w:hAnsi="Bembo Std"/>
                <w:sz w:val="22"/>
                <w:szCs w:val="22"/>
                <w:lang w:val="es-SV"/>
              </w:rPr>
              <w:t xml:space="preserve">Descripción </w:t>
            </w:r>
            <w:r w:rsidRPr="000F706E">
              <w:rPr>
                <w:rFonts w:ascii="Bembo Std" w:hAnsi="Bembo Std"/>
                <w:sz w:val="22"/>
                <w:szCs w:val="22"/>
                <w:lang w:val="es-SV"/>
              </w:rPr>
              <w:br/>
              <w:t>de los Expertos Principales</w:t>
            </w:r>
            <w:bookmarkEnd w:id="392"/>
            <w:bookmarkEnd w:id="393"/>
            <w:bookmarkEnd w:id="394"/>
            <w:bookmarkEnd w:id="395"/>
            <w:bookmarkEnd w:id="396"/>
            <w:bookmarkEnd w:id="397"/>
            <w:bookmarkEnd w:id="398"/>
            <w:bookmarkEnd w:id="399"/>
            <w:bookmarkEnd w:id="400"/>
            <w:bookmarkEnd w:id="401"/>
            <w:bookmarkEnd w:id="402"/>
          </w:p>
        </w:tc>
        <w:tc>
          <w:tcPr>
            <w:tcW w:w="6816" w:type="dxa"/>
          </w:tcPr>
          <w:p w14:paraId="095952F0"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29.1</w:t>
            </w:r>
            <w:r w:rsidRPr="000F706E">
              <w:rPr>
                <w:rFonts w:ascii="Bembo Std" w:hAnsi="Bembo Std"/>
                <w:lang w:val="es-SV"/>
              </w:rPr>
              <w:tab/>
              <w:t xml:space="preserve">En el </w:t>
            </w:r>
            <w:r w:rsidRPr="000F706E">
              <w:rPr>
                <w:rFonts w:ascii="Bembo Std" w:hAnsi="Bembo Std"/>
                <w:b/>
                <w:lang w:val="es-SV"/>
              </w:rPr>
              <w:t>Apéndice B</w:t>
            </w:r>
            <w:r w:rsidRPr="000F706E">
              <w:rPr>
                <w:rFonts w:ascii="Bembo Std" w:hAnsi="Bembo Std"/>
                <w:lang w:val="es-SV"/>
              </w:rPr>
              <w:t xml:space="preserve"> se describen los cargos, las funciones convenidas y las calificaciones mínimas de cada uno de los Expertos Principales del Consultor, así como el tiempo estimado durante el que prestarán los Servicios.</w:t>
            </w:r>
            <w:r w:rsidRPr="000F706E">
              <w:rPr>
                <w:rFonts w:ascii="Bembo Std" w:hAnsi="Bembo Std"/>
                <w:b/>
                <w:lang w:val="es-SV"/>
              </w:rPr>
              <w:t xml:space="preserve"> </w:t>
            </w:r>
          </w:p>
        </w:tc>
      </w:tr>
      <w:tr w:rsidR="00AA7672" w:rsidRPr="000F706E" w14:paraId="6312BFA1" w14:textId="77777777" w:rsidTr="00F94424">
        <w:trPr>
          <w:jc w:val="center"/>
        </w:trPr>
        <w:tc>
          <w:tcPr>
            <w:tcW w:w="2650" w:type="dxa"/>
          </w:tcPr>
          <w:p w14:paraId="2E816F7D"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03" w:name="_Toc299534160"/>
            <w:bookmarkStart w:id="404" w:name="_Toc300749286"/>
            <w:bookmarkStart w:id="405" w:name="_Toc441935863"/>
            <w:bookmarkStart w:id="406" w:name="_Toc449603890"/>
            <w:bookmarkStart w:id="407" w:name="_Toc482168452"/>
            <w:bookmarkStart w:id="408" w:name="_Toc486024638"/>
            <w:bookmarkStart w:id="409" w:name="_Toc486033026"/>
            <w:bookmarkStart w:id="410" w:name="_Toc486033321"/>
            <w:bookmarkStart w:id="411" w:name="_Toc486033885"/>
            <w:bookmarkStart w:id="412" w:name="_Toc52790049"/>
            <w:bookmarkStart w:id="413" w:name="_Toc71894156"/>
            <w:r w:rsidRPr="000F706E">
              <w:rPr>
                <w:rFonts w:ascii="Bembo Std" w:hAnsi="Bembo Std"/>
                <w:sz w:val="22"/>
                <w:szCs w:val="22"/>
                <w:lang w:val="es-SV"/>
              </w:rPr>
              <w:t>Reemplazo de los Expertos Principales</w:t>
            </w:r>
            <w:bookmarkEnd w:id="403"/>
            <w:bookmarkEnd w:id="404"/>
            <w:bookmarkEnd w:id="405"/>
            <w:bookmarkEnd w:id="406"/>
            <w:bookmarkEnd w:id="407"/>
            <w:bookmarkEnd w:id="408"/>
            <w:bookmarkEnd w:id="409"/>
            <w:bookmarkEnd w:id="410"/>
            <w:bookmarkEnd w:id="411"/>
            <w:bookmarkEnd w:id="412"/>
            <w:bookmarkEnd w:id="413"/>
          </w:p>
        </w:tc>
        <w:tc>
          <w:tcPr>
            <w:tcW w:w="6816" w:type="dxa"/>
          </w:tcPr>
          <w:p w14:paraId="369ED358"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30.1</w:t>
            </w:r>
            <w:r w:rsidRPr="000F706E">
              <w:rPr>
                <w:rFonts w:ascii="Bembo Std" w:hAnsi="Bembo Std"/>
                <w:lang w:val="es-SV"/>
              </w:rPr>
              <w:tab/>
              <w:t xml:space="preserve">Salvo que el Contratante acuerde otra cosa por escrito, los Expertos Principales no podrán reemplazarse. </w:t>
            </w:r>
          </w:p>
          <w:p w14:paraId="061EB502"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30.2</w:t>
            </w:r>
            <w:r w:rsidRPr="000F706E">
              <w:rPr>
                <w:rFonts w:ascii="Bembo Std" w:hAnsi="Bembo Std"/>
                <w:lang w:val="es-SV"/>
              </w:rPr>
              <w:tab/>
              <w:t>Sin perjuicio de lo anterior, solo podrá considerarse la sustitución de los Expertos Principales a partir de una solicitud del Consultor por escrito y debido a circunstancias que excedan el control razonable del Consultor, como la muerte o la incapacidad médica, entre otras. En tal caso, el Consultor deberá presentar de inmediato, como reemplazo, a una persona de calificaciones y experiencia equivalentes o mejores y por la misma tarifa de remuneración.</w:t>
            </w:r>
          </w:p>
        </w:tc>
      </w:tr>
      <w:tr w:rsidR="00AA7672" w:rsidRPr="000F706E" w14:paraId="4CF26314" w14:textId="77777777" w:rsidTr="00F94424">
        <w:trPr>
          <w:jc w:val="center"/>
        </w:trPr>
        <w:tc>
          <w:tcPr>
            <w:tcW w:w="2650" w:type="dxa"/>
          </w:tcPr>
          <w:p w14:paraId="614E5C47"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14" w:name="_Toc299534162"/>
            <w:bookmarkStart w:id="415" w:name="_Toc300749287"/>
            <w:bookmarkStart w:id="416" w:name="_Toc441935864"/>
            <w:bookmarkStart w:id="417" w:name="_Toc449603891"/>
            <w:bookmarkStart w:id="418" w:name="_Toc482168453"/>
            <w:bookmarkStart w:id="419" w:name="_Toc486024639"/>
            <w:bookmarkStart w:id="420" w:name="_Toc486033027"/>
            <w:bookmarkStart w:id="421" w:name="_Toc486033322"/>
            <w:bookmarkStart w:id="422" w:name="_Toc486033886"/>
            <w:bookmarkStart w:id="423" w:name="_Toc52790050"/>
            <w:bookmarkStart w:id="424" w:name="_Toc71894157"/>
            <w:r w:rsidRPr="000F706E">
              <w:rPr>
                <w:rFonts w:ascii="Bembo Std" w:hAnsi="Bembo Std"/>
                <w:sz w:val="22"/>
                <w:szCs w:val="22"/>
                <w:lang w:val="es-SV"/>
              </w:rPr>
              <w:t xml:space="preserve">Remoción de los Expertos o los </w:t>
            </w:r>
            <w:proofErr w:type="spellStart"/>
            <w:r w:rsidRPr="000F706E">
              <w:rPr>
                <w:rFonts w:ascii="Bembo Std" w:hAnsi="Bembo Std"/>
                <w:sz w:val="22"/>
                <w:szCs w:val="22"/>
                <w:lang w:val="es-SV"/>
              </w:rPr>
              <w:t>Subconsultores</w:t>
            </w:r>
            <w:bookmarkEnd w:id="414"/>
            <w:bookmarkEnd w:id="415"/>
            <w:bookmarkEnd w:id="416"/>
            <w:bookmarkEnd w:id="417"/>
            <w:bookmarkEnd w:id="418"/>
            <w:bookmarkEnd w:id="419"/>
            <w:bookmarkEnd w:id="420"/>
            <w:bookmarkEnd w:id="421"/>
            <w:bookmarkEnd w:id="422"/>
            <w:bookmarkEnd w:id="423"/>
            <w:bookmarkEnd w:id="424"/>
            <w:proofErr w:type="spellEnd"/>
          </w:p>
        </w:tc>
        <w:tc>
          <w:tcPr>
            <w:tcW w:w="6816" w:type="dxa"/>
          </w:tcPr>
          <w:p w14:paraId="1636F300"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31.1</w:t>
            </w:r>
            <w:r w:rsidRPr="000F706E">
              <w:rPr>
                <w:rFonts w:ascii="Bembo Std" w:hAnsi="Bembo Std"/>
                <w:lang w:val="es-SV"/>
              </w:rPr>
              <w:tab/>
              <w:t xml:space="preserve">Si el Contratante observa que alguno de los Expertos o el </w:t>
            </w:r>
            <w:proofErr w:type="spellStart"/>
            <w:r w:rsidRPr="000F706E">
              <w:rPr>
                <w:rFonts w:ascii="Bembo Std" w:hAnsi="Bembo Std"/>
                <w:lang w:val="es-SV"/>
              </w:rPr>
              <w:t>Subconsultor</w:t>
            </w:r>
            <w:proofErr w:type="spellEnd"/>
            <w:r w:rsidRPr="000F706E">
              <w:rPr>
                <w:rFonts w:ascii="Bembo Std" w:hAnsi="Bembo Std"/>
                <w:lang w:val="es-SV"/>
              </w:rPr>
              <w:t xml:space="preserve"> ha cometido una falta grave o ha sido acusado de haber cometido un delito, o si determina que el Experto del Consultor o el </w:t>
            </w:r>
            <w:proofErr w:type="spellStart"/>
            <w:r w:rsidRPr="000F706E">
              <w:rPr>
                <w:rFonts w:ascii="Bembo Std" w:hAnsi="Bembo Std"/>
                <w:lang w:val="es-SV"/>
              </w:rPr>
              <w:t>Subconsultor</w:t>
            </w:r>
            <w:proofErr w:type="spellEnd"/>
            <w:r w:rsidRPr="000F706E">
              <w:rPr>
                <w:rFonts w:ascii="Bembo Std" w:hAnsi="Bembo Std"/>
                <w:lang w:val="es-SV"/>
              </w:rPr>
              <w:t xml:space="preserve"> ha estado implicado en prácticas de fraude y corrupción durante la prestación de los Servicios, a solicitud escrita del Contratante, el Consultor deberá presentar un reemplazo.</w:t>
            </w:r>
          </w:p>
          <w:p w14:paraId="55150D5B"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31.2</w:t>
            </w:r>
            <w:r w:rsidRPr="000F706E">
              <w:rPr>
                <w:rFonts w:ascii="Bembo Std" w:hAnsi="Bembo Std"/>
                <w:lang w:val="es-SV"/>
              </w:rPr>
              <w:tab/>
              <w:t xml:space="preserve">En caso de que el Contratante observe que alguno de los Expertos Principales, Expertos Secundarios o </w:t>
            </w:r>
            <w:proofErr w:type="spellStart"/>
            <w:r w:rsidRPr="000F706E">
              <w:rPr>
                <w:rFonts w:ascii="Bembo Std" w:hAnsi="Bembo Std"/>
                <w:lang w:val="es-SV"/>
              </w:rPr>
              <w:t>Subconsultores</w:t>
            </w:r>
            <w:proofErr w:type="spellEnd"/>
            <w:r w:rsidRPr="000F706E">
              <w:rPr>
                <w:rFonts w:ascii="Bembo Std" w:hAnsi="Bembo Std"/>
                <w:lang w:val="es-SV"/>
              </w:rPr>
              <w:t xml:space="preserve"> es incompetente o incapaz de cumplir con los deberes que le hayan sido asignados, el Contratante, indicando las bases para ello, podrá solicitar al Consultor que presente un reemplazo.</w:t>
            </w:r>
          </w:p>
          <w:p w14:paraId="23AE4B67" w14:textId="77777777" w:rsidR="00AA7672" w:rsidRPr="000F706E" w:rsidRDefault="00AA7672" w:rsidP="00F94424">
            <w:pPr>
              <w:spacing w:after="200"/>
              <w:ind w:right="-72"/>
              <w:jc w:val="both"/>
              <w:rPr>
                <w:rFonts w:ascii="Bembo Std" w:hAnsi="Bembo Std"/>
                <w:spacing w:val="-2"/>
                <w:lang w:val="es-SV"/>
              </w:rPr>
            </w:pPr>
            <w:r w:rsidRPr="000F706E">
              <w:rPr>
                <w:rFonts w:ascii="Bembo Std" w:hAnsi="Bembo Std"/>
                <w:lang w:val="es-SV"/>
              </w:rPr>
              <w:t>31.3</w:t>
            </w:r>
            <w:r w:rsidRPr="000F706E">
              <w:rPr>
                <w:rFonts w:ascii="Bembo Std" w:hAnsi="Bembo Std"/>
                <w:lang w:val="es-SV"/>
              </w:rPr>
              <w:tab/>
              <w:t xml:space="preserve">El reemplazante de los Expertos o </w:t>
            </w:r>
            <w:proofErr w:type="spellStart"/>
            <w:r w:rsidRPr="000F706E">
              <w:rPr>
                <w:rFonts w:ascii="Bembo Std" w:hAnsi="Bembo Std"/>
                <w:lang w:val="es-SV"/>
              </w:rPr>
              <w:t>Subconsultores</w:t>
            </w:r>
            <w:proofErr w:type="spellEnd"/>
            <w:r w:rsidRPr="000F706E">
              <w:rPr>
                <w:rFonts w:ascii="Bembo Std" w:hAnsi="Bembo Std"/>
                <w:lang w:val="es-SV"/>
              </w:rPr>
              <w:t xml:space="preserve"> removidos de sus cargos deberá poseer mejores calificaciones y experiencia y deberá ser aceptable para el Contratante.</w:t>
            </w:r>
          </w:p>
          <w:p w14:paraId="708F851B"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31.4</w:t>
            </w:r>
            <w:r w:rsidRPr="000F706E">
              <w:rPr>
                <w:rFonts w:ascii="Bembo Std" w:hAnsi="Bembo Std"/>
                <w:lang w:val="es-SV"/>
              </w:rPr>
              <w:tab/>
              <w:t>El Consultor sufragará todos los costos directos o incidentales originados por la remoción o el reemplazo.</w:t>
            </w:r>
          </w:p>
        </w:tc>
      </w:tr>
    </w:tbl>
    <w:p w14:paraId="09CFE34A" w14:textId="77777777" w:rsidR="00AA7672" w:rsidRPr="000F706E" w:rsidRDefault="00AA7672" w:rsidP="00AA7672">
      <w:pPr>
        <w:pStyle w:val="Ttulo1"/>
        <w:rPr>
          <w:rFonts w:ascii="Bembo Std" w:hAnsi="Bembo Std"/>
          <w:smallCaps w:val="0"/>
          <w:sz w:val="22"/>
          <w:szCs w:val="22"/>
          <w:lang w:val="es-SV"/>
        </w:rPr>
      </w:pPr>
      <w:bookmarkStart w:id="425" w:name="_Toc299534165"/>
      <w:bookmarkStart w:id="426" w:name="_Toc300749288"/>
      <w:bookmarkStart w:id="427" w:name="_Toc441935865"/>
      <w:bookmarkStart w:id="428" w:name="_Toc449603892"/>
      <w:bookmarkStart w:id="429" w:name="_Toc482168454"/>
      <w:bookmarkStart w:id="430" w:name="_Toc486024640"/>
      <w:bookmarkStart w:id="431" w:name="_Toc486026304"/>
      <w:bookmarkStart w:id="432" w:name="_Toc486026576"/>
      <w:bookmarkStart w:id="433" w:name="_Toc486033028"/>
      <w:bookmarkStart w:id="434" w:name="_Toc486033148"/>
      <w:bookmarkStart w:id="435" w:name="_Toc486033323"/>
      <w:bookmarkStart w:id="436" w:name="_Toc486033700"/>
      <w:bookmarkStart w:id="437" w:name="_Toc486033887"/>
      <w:bookmarkStart w:id="438" w:name="_Toc52790051"/>
      <w:bookmarkStart w:id="439" w:name="_Toc71894158"/>
      <w:r w:rsidRPr="000F706E">
        <w:rPr>
          <w:rFonts w:ascii="Bembo Std" w:hAnsi="Bembo Std"/>
          <w:sz w:val="22"/>
          <w:szCs w:val="22"/>
          <w:lang w:val="es-SV"/>
        </w:rPr>
        <w:lastRenderedPageBreak/>
        <w:t>E.   Obligaciones del Contratante</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tbl>
      <w:tblPr>
        <w:tblW w:w="9466" w:type="dxa"/>
        <w:jc w:val="center"/>
        <w:tblLayout w:type="fixed"/>
        <w:tblLook w:val="0000" w:firstRow="0" w:lastRow="0" w:firstColumn="0" w:lastColumn="0" w:noHBand="0" w:noVBand="0"/>
      </w:tblPr>
      <w:tblGrid>
        <w:gridCol w:w="2628"/>
        <w:gridCol w:w="6783"/>
        <w:gridCol w:w="55"/>
      </w:tblGrid>
      <w:tr w:rsidR="00AA7672" w:rsidRPr="000F706E" w14:paraId="04D162C3" w14:textId="77777777" w:rsidTr="00F94424">
        <w:trPr>
          <w:jc w:val="center"/>
        </w:trPr>
        <w:tc>
          <w:tcPr>
            <w:tcW w:w="2628" w:type="dxa"/>
          </w:tcPr>
          <w:p w14:paraId="074F4C60"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40" w:name="_Toc299534166"/>
            <w:bookmarkStart w:id="441" w:name="_Toc300749289"/>
            <w:bookmarkStart w:id="442" w:name="_Toc441935866"/>
            <w:bookmarkStart w:id="443" w:name="_Toc449603893"/>
            <w:bookmarkStart w:id="444" w:name="_Toc482168455"/>
            <w:bookmarkStart w:id="445" w:name="_Toc486024641"/>
            <w:bookmarkStart w:id="446" w:name="_Toc486033029"/>
            <w:bookmarkStart w:id="447" w:name="_Toc486033324"/>
            <w:bookmarkStart w:id="448" w:name="_Toc486033888"/>
            <w:bookmarkStart w:id="449" w:name="_Toc52790052"/>
            <w:bookmarkStart w:id="450" w:name="_Toc71894159"/>
            <w:r w:rsidRPr="000F706E">
              <w:rPr>
                <w:rFonts w:ascii="Bembo Std" w:hAnsi="Bembo Std"/>
                <w:sz w:val="22"/>
                <w:szCs w:val="22"/>
                <w:lang w:val="es-SV"/>
              </w:rPr>
              <w:t>Colaboración y exenciones</w:t>
            </w:r>
            <w:bookmarkEnd w:id="440"/>
            <w:bookmarkEnd w:id="441"/>
            <w:bookmarkEnd w:id="442"/>
            <w:bookmarkEnd w:id="443"/>
            <w:bookmarkEnd w:id="444"/>
            <w:bookmarkEnd w:id="445"/>
            <w:bookmarkEnd w:id="446"/>
            <w:bookmarkEnd w:id="447"/>
            <w:bookmarkEnd w:id="448"/>
            <w:bookmarkEnd w:id="449"/>
            <w:bookmarkEnd w:id="450"/>
          </w:p>
        </w:tc>
        <w:tc>
          <w:tcPr>
            <w:tcW w:w="6838" w:type="dxa"/>
            <w:gridSpan w:val="2"/>
          </w:tcPr>
          <w:p w14:paraId="0831C516"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32.1</w:t>
            </w:r>
            <w:r w:rsidRPr="000F706E">
              <w:rPr>
                <w:rFonts w:ascii="Bembo Std" w:hAnsi="Bembo Std"/>
                <w:lang w:val="es-SV"/>
              </w:rPr>
              <w:tab/>
              <w:t xml:space="preserve">Salvo que en las </w:t>
            </w:r>
            <w:r w:rsidRPr="000F706E">
              <w:rPr>
                <w:rFonts w:ascii="Bembo Std" w:hAnsi="Bembo Std"/>
                <w:b/>
                <w:lang w:val="es-SV"/>
              </w:rPr>
              <w:t xml:space="preserve">CEC </w:t>
            </w:r>
            <w:r w:rsidRPr="000F706E">
              <w:rPr>
                <w:rFonts w:ascii="Bembo Std" w:hAnsi="Bembo Std"/>
                <w:lang w:val="es-SV"/>
              </w:rPr>
              <w:t>se especifique otra cosa, el Contratante hará todo lo posible a fin de:</w:t>
            </w:r>
          </w:p>
          <w:p w14:paraId="78629808"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ayudar al Consultor a obtener los permisos de trabajo y demás documentos necesarios para que pueda prestar los Servicios;</w:t>
            </w:r>
          </w:p>
          <w:p w14:paraId="796F7033"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ayudar al Consultor a obtener prontamente para los Expertos y, si corresponde, para los familiares a su cargo que reúnan las condiciones necesarias, visas de entrada y salida, permisos de residencia, autorizaciones de cambio de moneda y otros documentos requeridos para su permanencia en el país del Contratante mientras prestan los Servicios del Contrato;</w:t>
            </w:r>
          </w:p>
          <w:p w14:paraId="43305A20"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facilitar el pronto despacho de aduana de todos los bienes requeridos para prestar los Servicios y de los efectos personales de los Expertos y de los familiares a su cargo que reúnan las condiciones necesarias;</w:t>
            </w:r>
          </w:p>
          <w:p w14:paraId="30FE525F"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impartir a los funcionarios, agentes y representantes del Gobierno toda la información y las instrucciones que sean necesarias o pertinentes para la prestación rápida y eficaz de los Servicios;</w:t>
            </w:r>
          </w:p>
          <w:p w14:paraId="27AACAB3"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 xml:space="preserve">ayudar al Consultor, a los Expertos y a todo </w:t>
            </w:r>
            <w:proofErr w:type="spellStart"/>
            <w:r w:rsidRPr="000F706E">
              <w:rPr>
                <w:rFonts w:ascii="Bembo Std" w:hAnsi="Bembo Std"/>
                <w:sz w:val="22"/>
                <w:szCs w:val="22"/>
                <w:lang w:val="es-SV"/>
              </w:rPr>
              <w:t>Subconsultor</w:t>
            </w:r>
            <w:proofErr w:type="spellEnd"/>
            <w:r w:rsidRPr="000F706E">
              <w:rPr>
                <w:rFonts w:ascii="Bembo Std" w:hAnsi="Bembo Std"/>
                <w:sz w:val="22"/>
                <w:szCs w:val="22"/>
                <w:lang w:val="es-SV"/>
              </w:rPr>
              <w:t xml:space="preserve"> empleado por el Consultor a los fines de la prestación de los Servicios a conseguir que se los exima de cualquier requisito de registro o de obtención de un permiso para ejercer su profesión o para establecerse en forma independiente o como entidad corporativa en el país del Contratante, de acuerdo con la Legislación Aplicable;</w:t>
            </w:r>
          </w:p>
          <w:p w14:paraId="5E2EF3BE"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 xml:space="preserve">ayudar, conforme a la Legislación Aplicable en el país del Contratante, al Consultor, a cualquier </w:t>
            </w:r>
            <w:proofErr w:type="spellStart"/>
            <w:r w:rsidRPr="000F706E">
              <w:rPr>
                <w:rFonts w:ascii="Bembo Std" w:hAnsi="Bembo Std"/>
                <w:sz w:val="22"/>
                <w:szCs w:val="22"/>
                <w:lang w:val="es-SV"/>
              </w:rPr>
              <w:t>Subconsultor</w:t>
            </w:r>
            <w:proofErr w:type="spellEnd"/>
            <w:r w:rsidRPr="000F706E">
              <w:rPr>
                <w:rFonts w:ascii="Bembo Std" w:hAnsi="Bembo Std"/>
                <w:sz w:val="22"/>
                <w:szCs w:val="22"/>
                <w:lang w:val="es-SV"/>
              </w:rPr>
              <w:t xml:space="preserve"> y a los Expertos de cualquiera de ellos a obtener el privilegio de ingresar al país del Contratante sumas razonables de moneda extranjera para los propósitos de la prestación de los Servicios o para uso personal de los Expertos, así como de retirar de dicho país las sumas que los Expertos puedan haber devengado allí por concepto de prestación de los Servicios;</w:t>
            </w:r>
          </w:p>
          <w:p w14:paraId="4A499B23" w14:textId="77777777" w:rsidR="00AA7672" w:rsidRPr="000F706E" w:rsidRDefault="00AA7672" w:rsidP="00AA7672">
            <w:pPr>
              <w:pStyle w:val="Prrafodelista"/>
              <w:numPr>
                <w:ilvl w:val="0"/>
                <w:numId w:val="23"/>
              </w:numPr>
              <w:tabs>
                <w:tab w:val="left" w:pos="540"/>
              </w:tabs>
              <w:spacing w:after="200"/>
              <w:ind w:right="-72"/>
              <w:contextualSpacing/>
              <w:jc w:val="both"/>
              <w:rPr>
                <w:rFonts w:ascii="Bembo Std" w:hAnsi="Bembo Std"/>
                <w:sz w:val="22"/>
                <w:szCs w:val="22"/>
                <w:lang w:val="es-SV"/>
              </w:rPr>
            </w:pPr>
            <w:r w:rsidRPr="000F706E">
              <w:rPr>
                <w:rFonts w:ascii="Bembo Std" w:hAnsi="Bembo Std"/>
                <w:sz w:val="22"/>
                <w:szCs w:val="22"/>
                <w:lang w:val="es-SV"/>
              </w:rPr>
              <w:t xml:space="preserve">proporcionar al Consultor cualquier otro tipo de asistencia que se indique en las </w:t>
            </w:r>
            <w:r w:rsidRPr="000F706E">
              <w:rPr>
                <w:rFonts w:ascii="Bembo Std" w:hAnsi="Bembo Std"/>
                <w:b/>
                <w:sz w:val="22"/>
                <w:szCs w:val="22"/>
                <w:lang w:val="es-SV"/>
              </w:rPr>
              <w:t>CEC</w:t>
            </w:r>
            <w:r w:rsidRPr="000F706E">
              <w:rPr>
                <w:rFonts w:ascii="Bembo Std" w:hAnsi="Bembo Std"/>
                <w:sz w:val="22"/>
                <w:szCs w:val="22"/>
                <w:lang w:val="es-SV"/>
              </w:rPr>
              <w:t>.</w:t>
            </w:r>
          </w:p>
        </w:tc>
      </w:tr>
      <w:tr w:rsidR="00AA7672" w:rsidRPr="000F706E" w14:paraId="36212479" w14:textId="77777777" w:rsidTr="00F94424">
        <w:trPr>
          <w:jc w:val="center"/>
        </w:trPr>
        <w:tc>
          <w:tcPr>
            <w:tcW w:w="2628" w:type="dxa"/>
          </w:tcPr>
          <w:p w14:paraId="6FC68C88"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51" w:name="_Toc299534167"/>
            <w:bookmarkStart w:id="452" w:name="_Toc300749290"/>
            <w:bookmarkStart w:id="453" w:name="_Toc441935867"/>
            <w:bookmarkStart w:id="454" w:name="_Toc449603894"/>
            <w:bookmarkStart w:id="455" w:name="_Toc482168456"/>
            <w:bookmarkStart w:id="456" w:name="_Toc486024642"/>
            <w:bookmarkStart w:id="457" w:name="_Toc486033030"/>
            <w:bookmarkStart w:id="458" w:name="_Toc486033325"/>
            <w:bookmarkStart w:id="459" w:name="_Toc486033889"/>
            <w:bookmarkStart w:id="460" w:name="_Toc52790053"/>
            <w:bookmarkStart w:id="461" w:name="_Toc71894160"/>
            <w:r w:rsidRPr="000F706E">
              <w:rPr>
                <w:rFonts w:ascii="Bembo Std" w:hAnsi="Bembo Std"/>
                <w:sz w:val="22"/>
                <w:szCs w:val="22"/>
                <w:lang w:val="es-SV"/>
              </w:rPr>
              <w:lastRenderedPageBreak/>
              <w:t>Acceso al emplazamiento del Proyecto</w:t>
            </w:r>
            <w:bookmarkEnd w:id="451"/>
            <w:bookmarkEnd w:id="452"/>
            <w:bookmarkEnd w:id="453"/>
            <w:bookmarkEnd w:id="454"/>
            <w:bookmarkEnd w:id="455"/>
            <w:bookmarkEnd w:id="456"/>
            <w:bookmarkEnd w:id="457"/>
            <w:bookmarkEnd w:id="458"/>
            <w:bookmarkEnd w:id="459"/>
            <w:bookmarkEnd w:id="460"/>
            <w:bookmarkEnd w:id="461"/>
          </w:p>
        </w:tc>
        <w:tc>
          <w:tcPr>
            <w:tcW w:w="6838" w:type="dxa"/>
            <w:gridSpan w:val="2"/>
          </w:tcPr>
          <w:p w14:paraId="2F0A385D"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33.1</w:t>
            </w:r>
            <w:r w:rsidRPr="000F706E">
              <w:rPr>
                <w:rFonts w:ascii="Bembo Std" w:hAnsi="Bembo Std"/>
                <w:lang w:val="es-SV"/>
              </w:rPr>
              <w:tab/>
              <w:t xml:space="preserve">El Contratante garantiza que el Consultor tendrá acceso libre y gratuito a todo el emplazamiento del Proyecto cuando así lo requiera la prestación de los Servicios. El Contratante será responsable de los daños que el mencionado acceso pueda ocasionar al emplazamiento o a cualquier bien allí ubicado, y eximirá de responsabilidad por dichos daños al Consultor y a todos los Expertos, a menos que esos daños sean causados por el incumplimiento intencional de las obligaciones o por negligencia del Consultor, de un </w:t>
            </w:r>
            <w:proofErr w:type="spellStart"/>
            <w:r w:rsidRPr="000F706E">
              <w:rPr>
                <w:rFonts w:ascii="Bembo Std" w:hAnsi="Bembo Std"/>
                <w:lang w:val="es-SV"/>
              </w:rPr>
              <w:t>Subconsultor</w:t>
            </w:r>
            <w:proofErr w:type="spellEnd"/>
            <w:r w:rsidRPr="000F706E">
              <w:rPr>
                <w:rFonts w:ascii="Bembo Std" w:hAnsi="Bembo Std"/>
                <w:lang w:val="es-SV"/>
              </w:rPr>
              <w:t xml:space="preserve"> o de los Expertos de cualquiera de ellos.</w:t>
            </w:r>
          </w:p>
        </w:tc>
      </w:tr>
      <w:tr w:rsidR="00AA7672" w:rsidRPr="000F706E" w14:paraId="7B4BCB6D" w14:textId="77777777" w:rsidTr="00F94424">
        <w:trPr>
          <w:jc w:val="center"/>
        </w:trPr>
        <w:tc>
          <w:tcPr>
            <w:tcW w:w="2628" w:type="dxa"/>
          </w:tcPr>
          <w:p w14:paraId="308103E2" w14:textId="77777777" w:rsidR="00AA7672" w:rsidRPr="000F706E" w:rsidRDefault="00AA7672" w:rsidP="00AA7672">
            <w:pPr>
              <w:pStyle w:val="Ttulo2"/>
              <w:keepNext w:val="0"/>
              <w:numPr>
                <w:ilvl w:val="0"/>
                <w:numId w:val="21"/>
              </w:numPr>
              <w:spacing w:after="200"/>
              <w:jc w:val="left"/>
              <w:rPr>
                <w:rFonts w:ascii="Bembo Std" w:hAnsi="Bembo Std"/>
                <w:spacing w:val="-3"/>
                <w:sz w:val="22"/>
                <w:szCs w:val="22"/>
                <w:lang w:val="es-SV"/>
              </w:rPr>
            </w:pPr>
            <w:r w:rsidRPr="000F706E">
              <w:rPr>
                <w:rFonts w:ascii="Bembo Std" w:hAnsi="Bembo Std"/>
                <w:sz w:val="22"/>
                <w:szCs w:val="22"/>
                <w:lang w:val="es-SV"/>
              </w:rPr>
              <w:br w:type="page"/>
            </w:r>
            <w:bookmarkStart w:id="462" w:name="_Toc299534168"/>
            <w:bookmarkStart w:id="463" w:name="_Toc300749291"/>
            <w:bookmarkStart w:id="464" w:name="_Toc441935868"/>
            <w:bookmarkStart w:id="465" w:name="_Toc449603895"/>
            <w:bookmarkStart w:id="466" w:name="_Toc482168457"/>
            <w:bookmarkStart w:id="467" w:name="_Toc486024643"/>
            <w:bookmarkStart w:id="468" w:name="_Toc486033031"/>
            <w:bookmarkStart w:id="469" w:name="_Toc486033326"/>
            <w:bookmarkStart w:id="470" w:name="_Toc486033890"/>
            <w:bookmarkStart w:id="471" w:name="_Toc52790054"/>
            <w:bookmarkStart w:id="472" w:name="_Toc71894161"/>
            <w:r w:rsidRPr="000F706E">
              <w:rPr>
                <w:rFonts w:ascii="Bembo Std" w:hAnsi="Bembo Std"/>
                <w:sz w:val="22"/>
                <w:szCs w:val="22"/>
                <w:lang w:val="es-SV"/>
              </w:rPr>
              <w:t>Modificación de la Legislación Aplicable en relación con los impuestos y derechos</w:t>
            </w:r>
            <w:bookmarkEnd w:id="462"/>
            <w:bookmarkEnd w:id="463"/>
            <w:bookmarkEnd w:id="464"/>
            <w:bookmarkEnd w:id="465"/>
            <w:bookmarkEnd w:id="466"/>
            <w:bookmarkEnd w:id="467"/>
            <w:bookmarkEnd w:id="468"/>
            <w:bookmarkEnd w:id="469"/>
            <w:bookmarkEnd w:id="470"/>
            <w:bookmarkEnd w:id="471"/>
            <w:bookmarkEnd w:id="472"/>
          </w:p>
        </w:tc>
        <w:tc>
          <w:tcPr>
            <w:tcW w:w="6838" w:type="dxa"/>
            <w:gridSpan w:val="2"/>
          </w:tcPr>
          <w:p w14:paraId="607ECB58"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34.1</w:t>
            </w:r>
            <w:r w:rsidRPr="000F706E">
              <w:rPr>
                <w:rFonts w:ascii="Bembo Std" w:hAnsi="Bembo Std"/>
                <w:lang w:val="es-SV"/>
              </w:rPr>
              <w:tab/>
              <w:t xml:space="preserve">Si con posterioridad a la fecha de este Contrato se produjeran cambios en la Legislación Aplicable del país del Contratante en relación con los impuestos y los derechos que den lugar al aumento o la reducción de los gastos en los que incurrirá el Consultor en la prestación de los Servicios, por acuerdo entre las Partes, se aumentarán o disminuirán la remuneración y los gastos reembolsables pagaderos al Consultor en virtud de este Contrato, según corresponda, y se efectuarán ajustes en el monto del precio del Contrato estipulado en la cláusula 38.1 de estas CGC. </w:t>
            </w:r>
          </w:p>
        </w:tc>
      </w:tr>
      <w:tr w:rsidR="00AA7672" w:rsidRPr="000F706E" w14:paraId="1D98B69D" w14:textId="77777777" w:rsidTr="00F94424">
        <w:trPr>
          <w:jc w:val="center"/>
        </w:trPr>
        <w:tc>
          <w:tcPr>
            <w:tcW w:w="2628" w:type="dxa"/>
          </w:tcPr>
          <w:p w14:paraId="25C81A59"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73" w:name="_Toc299534169"/>
            <w:bookmarkStart w:id="474" w:name="_Toc300749292"/>
            <w:bookmarkStart w:id="475" w:name="_Toc441935869"/>
            <w:bookmarkStart w:id="476" w:name="_Toc449603896"/>
            <w:bookmarkStart w:id="477" w:name="_Toc482168458"/>
            <w:bookmarkStart w:id="478" w:name="_Toc486024644"/>
            <w:bookmarkStart w:id="479" w:name="_Toc486033032"/>
            <w:bookmarkStart w:id="480" w:name="_Toc486033327"/>
            <w:bookmarkStart w:id="481" w:name="_Toc486033891"/>
            <w:bookmarkStart w:id="482" w:name="_Toc52790055"/>
            <w:bookmarkStart w:id="483" w:name="_Toc71894162"/>
            <w:r w:rsidRPr="000F706E">
              <w:rPr>
                <w:rFonts w:ascii="Bembo Std" w:hAnsi="Bembo Std"/>
                <w:sz w:val="22"/>
                <w:szCs w:val="22"/>
                <w:lang w:val="es-SV"/>
              </w:rPr>
              <w:t>Servicios, instalaciones y bienes del Contratante</w:t>
            </w:r>
            <w:bookmarkEnd w:id="473"/>
            <w:bookmarkEnd w:id="474"/>
            <w:bookmarkEnd w:id="475"/>
            <w:bookmarkEnd w:id="476"/>
            <w:bookmarkEnd w:id="477"/>
            <w:bookmarkEnd w:id="478"/>
            <w:bookmarkEnd w:id="479"/>
            <w:bookmarkEnd w:id="480"/>
            <w:bookmarkEnd w:id="481"/>
            <w:bookmarkEnd w:id="482"/>
            <w:bookmarkEnd w:id="483"/>
          </w:p>
        </w:tc>
        <w:tc>
          <w:tcPr>
            <w:tcW w:w="6838" w:type="dxa"/>
            <w:gridSpan w:val="2"/>
          </w:tcPr>
          <w:p w14:paraId="08A784A7"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35.1</w:t>
            </w:r>
            <w:r w:rsidRPr="000F706E">
              <w:rPr>
                <w:rFonts w:ascii="Bembo Std" w:hAnsi="Bembo Std"/>
                <w:lang w:val="es-SV"/>
              </w:rPr>
              <w:tab/>
              <w:t>El Contratante facilitará al Consultor y a los Expertos, a los fines de los Servicios y sin costo alguno, los servicios, instalaciones y bienes indicados en los Términos de Referencia (</w:t>
            </w:r>
            <w:r w:rsidRPr="000F706E">
              <w:rPr>
                <w:rFonts w:ascii="Bembo Std" w:hAnsi="Bembo Std"/>
                <w:b/>
                <w:lang w:val="es-SV"/>
              </w:rPr>
              <w:t>Apéndice A</w:t>
            </w:r>
            <w:r w:rsidRPr="000F706E">
              <w:rPr>
                <w:rFonts w:ascii="Bembo Std" w:hAnsi="Bembo Std"/>
                <w:lang w:val="es-SV"/>
              </w:rPr>
              <w:t>), en el momento y en la forma especificados en dicho apéndice.</w:t>
            </w:r>
          </w:p>
        </w:tc>
      </w:tr>
      <w:tr w:rsidR="00AA7672" w:rsidRPr="000F706E" w14:paraId="742A6E99" w14:textId="77777777" w:rsidTr="00F94424">
        <w:trPr>
          <w:gridAfter w:val="1"/>
          <w:wAfter w:w="55" w:type="dxa"/>
          <w:jc w:val="center"/>
        </w:trPr>
        <w:tc>
          <w:tcPr>
            <w:tcW w:w="2628" w:type="dxa"/>
          </w:tcPr>
          <w:p w14:paraId="06A26481"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484" w:name="_Toc299534171"/>
            <w:bookmarkStart w:id="485" w:name="_Toc300749293"/>
            <w:bookmarkStart w:id="486" w:name="_Toc441935870"/>
            <w:bookmarkStart w:id="487" w:name="_Toc449603897"/>
            <w:bookmarkStart w:id="488" w:name="_Toc482168459"/>
            <w:bookmarkStart w:id="489" w:name="_Toc486024645"/>
            <w:bookmarkStart w:id="490" w:name="_Toc486033033"/>
            <w:bookmarkStart w:id="491" w:name="_Toc486033328"/>
            <w:bookmarkStart w:id="492" w:name="_Toc486033892"/>
            <w:bookmarkStart w:id="493" w:name="_Toc52790056"/>
            <w:bookmarkStart w:id="494" w:name="_Toc71894163"/>
            <w:r w:rsidRPr="000F706E">
              <w:rPr>
                <w:rFonts w:ascii="Bembo Std" w:hAnsi="Bembo Std"/>
                <w:sz w:val="22"/>
                <w:szCs w:val="22"/>
                <w:lang w:val="es-SV"/>
              </w:rPr>
              <w:t>Personal de contrapartida</w:t>
            </w:r>
            <w:bookmarkEnd w:id="484"/>
            <w:bookmarkEnd w:id="485"/>
            <w:bookmarkEnd w:id="486"/>
            <w:bookmarkEnd w:id="487"/>
            <w:bookmarkEnd w:id="488"/>
            <w:bookmarkEnd w:id="489"/>
            <w:bookmarkEnd w:id="490"/>
            <w:bookmarkEnd w:id="491"/>
            <w:bookmarkEnd w:id="492"/>
            <w:bookmarkEnd w:id="493"/>
            <w:bookmarkEnd w:id="494"/>
          </w:p>
        </w:tc>
        <w:tc>
          <w:tcPr>
            <w:tcW w:w="6783" w:type="dxa"/>
          </w:tcPr>
          <w:p w14:paraId="1EF65692"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36.1</w:t>
            </w:r>
            <w:r w:rsidRPr="000F706E">
              <w:rPr>
                <w:rFonts w:ascii="Bembo Std" w:hAnsi="Bembo Std"/>
                <w:lang w:val="es-SV"/>
              </w:rPr>
              <w:tab/>
              <w:t xml:space="preserve">El Contratante facilitará al Consultor, sin costo alguno, el personal profesional y de apoyo de contrapartida, seleccionado por él mismo con el asesoramiento del Consultor, si así se dispone en el </w:t>
            </w:r>
            <w:r w:rsidRPr="000F706E">
              <w:rPr>
                <w:rFonts w:ascii="Bembo Std" w:hAnsi="Bembo Std"/>
                <w:b/>
                <w:lang w:val="es-SV"/>
              </w:rPr>
              <w:t>Apéndice A</w:t>
            </w:r>
            <w:r w:rsidRPr="000F706E">
              <w:rPr>
                <w:rFonts w:ascii="Bembo Std" w:hAnsi="Bembo Std"/>
                <w:lang w:val="es-SV"/>
              </w:rPr>
              <w:t>.</w:t>
            </w:r>
          </w:p>
          <w:p w14:paraId="6B63F13C"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36.2</w:t>
            </w:r>
            <w:r w:rsidRPr="000F706E">
              <w:rPr>
                <w:rFonts w:ascii="Bembo Std" w:hAnsi="Bembo Std"/>
                <w:lang w:val="es-SV"/>
              </w:rPr>
              <w:tab/>
              <w:t>El personal profesional y de apoyo de contrapartida, excepto el personal de enlace del Contratante, trabajará bajo la dirección exclusiva del Consultor. En caso de que un integrante del personal de contrapartida no cumpliera satisfactoriamente el trabajo inherente a las funciones que le hubiera asignado el Consultor, este podrá pedir su reemplazo y el Contratante no podrá negarse sin razón a tomar las medidas pertinentes frente a tal petición.</w:t>
            </w:r>
          </w:p>
        </w:tc>
      </w:tr>
      <w:tr w:rsidR="00AA7672" w:rsidRPr="000F706E" w14:paraId="06A215A0" w14:textId="77777777" w:rsidTr="00F94424">
        <w:trPr>
          <w:jc w:val="center"/>
        </w:trPr>
        <w:tc>
          <w:tcPr>
            <w:tcW w:w="2628" w:type="dxa"/>
          </w:tcPr>
          <w:p w14:paraId="1AE1E1B0" w14:textId="77777777" w:rsidR="00AA7672" w:rsidRPr="000F706E" w:rsidRDefault="00AA7672" w:rsidP="00AA7672">
            <w:pPr>
              <w:pStyle w:val="Ttulo2"/>
              <w:keepNext w:val="0"/>
              <w:keepLines/>
              <w:numPr>
                <w:ilvl w:val="0"/>
                <w:numId w:val="21"/>
              </w:numPr>
              <w:spacing w:after="200"/>
              <w:ind w:right="393"/>
              <w:jc w:val="left"/>
              <w:rPr>
                <w:rFonts w:ascii="Bembo Std" w:hAnsi="Bembo Std"/>
                <w:sz w:val="22"/>
                <w:szCs w:val="22"/>
                <w:lang w:val="es-SV"/>
              </w:rPr>
            </w:pPr>
            <w:bookmarkStart w:id="495" w:name="_Toc299534170"/>
            <w:bookmarkStart w:id="496" w:name="_Toc300749294"/>
            <w:bookmarkStart w:id="497" w:name="_Toc441935871"/>
            <w:bookmarkStart w:id="498" w:name="_Toc449603898"/>
            <w:bookmarkStart w:id="499" w:name="_Toc482168460"/>
            <w:bookmarkStart w:id="500" w:name="_Toc486024646"/>
            <w:bookmarkStart w:id="501" w:name="_Toc486033034"/>
            <w:bookmarkStart w:id="502" w:name="_Toc486033329"/>
            <w:bookmarkStart w:id="503" w:name="_Toc486033893"/>
            <w:bookmarkStart w:id="504" w:name="_Toc52790057"/>
            <w:bookmarkStart w:id="505" w:name="_Toc71894164"/>
            <w:r w:rsidRPr="000F706E">
              <w:rPr>
                <w:rFonts w:ascii="Bembo Std" w:hAnsi="Bembo Std"/>
                <w:sz w:val="22"/>
                <w:szCs w:val="22"/>
                <w:lang w:val="es-SV"/>
              </w:rPr>
              <w:lastRenderedPageBreak/>
              <w:t>Obligación</w:t>
            </w:r>
            <w:bookmarkEnd w:id="495"/>
            <w:r w:rsidRPr="000F706E">
              <w:rPr>
                <w:rFonts w:ascii="Bembo Std" w:hAnsi="Bembo Std"/>
                <w:sz w:val="22"/>
                <w:szCs w:val="22"/>
                <w:lang w:val="es-SV"/>
              </w:rPr>
              <w:t xml:space="preserve"> de pago</w:t>
            </w:r>
            <w:bookmarkEnd w:id="496"/>
            <w:bookmarkEnd w:id="497"/>
            <w:bookmarkEnd w:id="498"/>
            <w:bookmarkEnd w:id="499"/>
            <w:bookmarkEnd w:id="500"/>
            <w:bookmarkEnd w:id="501"/>
            <w:bookmarkEnd w:id="502"/>
            <w:bookmarkEnd w:id="503"/>
            <w:bookmarkEnd w:id="504"/>
            <w:bookmarkEnd w:id="505"/>
          </w:p>
        </w:tc>
        <w:tc>
          <w:tcPr>
            <w:tcW w:w="6838" w:type="dxa"/>
            <w:gridSpan w:val="2"/>
          </w:tcPr>
          <w:p w14:paraId="669BEB63" w14:textId="77777777" w:rsidR="00AA7672" w:rsidRPr="000F706E" w:rsidRDefault="00AA7672" w:rsidP="00F94424">
            <w:pPr>
              <w:keepLines/>
              <w:spacing w:after="200"/>
              <w:ind w:right="-72"/>
              <w:jc w:val="both"/>
              <w:rPr>
                <w:rFonts w:ascii="Bembo Std" w:hAnsi="Bembo Std"/>
                <w:lang w:val="es-SV"/>
              </w:rPr>
            </w:pPr>
            <w:r w:rsidRPr="000F706E">
              <w:rPr>
                <w:rFonts w:ascii="Bembo Std" w:hAnsi="Bembo Std"/>
                <w:lang w:val="es-SV"/>
              </w:rPr>
              <w:t>37.1</w:t>
            </w:r>
            <w:r w:rsidRPr="000F706E">
              <w:rPr>
                <w:rFonts w:ascii="Bembo Std" w:hAnsi="Bembo Std"/>
                <w:lang w:val="es-SV"/>
              </w:rPr>
              <w:tab/>
              <w:t xml:space="preserve">Como contraprestación por los Servicios prestados por el Consultor en virtud de este Contrato, el Contratante efectivizará los pagos al Consultor por las prestaciones especificadas en el </w:t>
            </w:r>
            <w:r w:rsidRPr="000F706E">
              <w:rPr>
                <w:rFonts w:ascii="Bembo Std" w:hAnsi="Bembo Std"/>
                <w:b/>
                <w:lang w:val="es-SV"/>
              </w:rPr>
              <w:t>Apéndice A</w:t>
            </w:r>
            <w:r w:rsidRPr="000F706E">
              <w:rPr>
                <w:rFonts w:ascii="Bembo Std" w:hAnsi="Bembo Std"/>
                <w:lang w:val="es-SV"/>
              </w:rPr>
              <w:t xml:space="preserve"> y en la forma indicada en la cláusula F de estas CGC.</w:t>
            </w:r>
          </w:p>
        </w:tc>
      </w:tr>
    </w:tbl>
    <w:p w14:paraId="13245ABE" w14:textId="77777777" w:rsidR="00AA7672" w:rsidRPr="000F706E" w:rsidRDefault="00AA7672" w:rsidP="00AA7672">
      <w:pPr>
        <w:pStyle w:val="Ttulo1"/>
        <w:rPr>
          <w:rFonts w:ascii="Bembo Std" w:hAnsi="Bembo Std"/>
          <w:smallCaps w:val="0"/>
          <w:sz w:val="22"/>
          <w:szCs w:val="22"/>
          <w:lang w:val="es-SV"/>
        </w:rPr>
      </w:pPr>
      <w:bookmarkStart w:id="506" w:name="_Toc299534172"/>
      <w:bookmarkStart w:id="507" w:name="_Toc300749295"/>
      <w:bookmarkStart w:id="508" w:name="_Toc441935872"/>
      <w:bookmarkStart w:id="509" w:name="_Toc449603899"/>
      <w:bookmarkStart w:id="510" w:name="_Toc482168461"/>
      <w:bookmarkStart w:id="511" w:name="_Toc486024647"/>
      <w:bookmarkStart w:id="512" w:name="_Toc486026305"/>
      <w:bookmarkStart w:id="513" w:name="_Toc486026577"/>
      <w:bookmarkStart w:id="514" w:name="_Toc486033035"/>
      <w:bookmarkStart w:id="515" w:name="_Toc486033149"/>
      <w:bookmarkStart w:id="516" w:name="_Toc486033330"/>
      <w:bookmarkStart w:id="517" w:name="_Toc486033701"/>
      <w:bookmarkStart w:id="518" w:name="_Toc486033894"/>
      <w:bookmarkStart w:id="519" w:name="_Toc52790058"/>
      <w:bookmarkStart w:id="520" w:name="_Toc71894165"/>
      <w:r w:rsidRPr="000F706E">
        <w:rPr>
          <w:rFonts w:ascii="Bembo Std" w:hAnsi="Bembo Std"/>
          <w:sz w:val="22"/>
          <w:szCs w:val="22"/>
          <w:lang w:val="es-SV"/>
        </w:rPr>
        <w:t>F.  Pagos al Consultor</w: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tbl>
      <w:tblPr>
        <w:tblW w:w="9463" w:type="dxa"/>
        <w:jc w:val="center"/>
        <w:tblLayout w:type="fixed"/>
        <w:tblLook w:val="0000" w:firstRow="0" w:lastRow="0" w:firstColumn="0" w:lastColumn="0" w:noHBand="0" w:noVBand="0"/>
      </w:tblPr>
      <w:tblGrid>
        <w:gridCol w:w="2625"/>
        <w:gridCol w:w="6838"/>
      </w:tblGrid>
      <w:tr w:rsidR="00AA7672" w:rsidRPr="000F706E" w14:paraId="1EA39A13" w14:textId="77777777" w:rsidTr="00F94424">
        <w:trPr>
          <w:jc w:val="center"/>
        </w:trPr>
        <w:tc>
          <w:tcPr>
            <w:tcW w:w="2625" w:type="dxa"/>
          </w:tcPr>
          <w:p w14:paraId="74B9E6AA"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r w:rsidRPr="000F706E">
              <w:rPr>
                <w:rFonts w:ascii="Bembo Std" w:hAnsi="Bembo Std"/>
                <w:sz w:val="22"/>
                <w:szCs w:val="22"/>
                <w:lang w:val="es-SV"/>
              </w:rPr>
              <w:t xml:space="preserve"> </w:t>
            </w:r>
            <w:bookmarkStart w:id="521" w:name="_Toc300749296"/>
            <w:bookmarkStart w:id="522" w:name="_Toc441935873"/>
            <w:bookmarkStart w:id="523" w:name="_Toc449603900"/>
            <w:bookmarkStart w:id="524" w:name="_Toc482168462"/>
            <w:bookmarkStart w:id="525" w:name="_Toc486024648"/>
            <w:bookmarkStart w:id="526" w:name="_Toc486033036"/>
            <w:bookmarkStart w:id="527" w:name="_Toc486033331"/>
            <w:bookmarkStart w:id="528" w:name="_Toc486033895"/>
            <w:bookmarkStart w:id="529" w:name="_Toc52790059"/>
            <w:bookmarkStart w:id="530" w:name="_Toc71894166"/>
            <w:r w:rsidRPr="000F706E">
              <w:rPr>
                <w:rFonts w:ascii="Bembo Std" w:hAnsi="Bembo Std"/>
                <w:sz w:val="22"/>
                <w:szCs w:val="22"/>
                <w:lang w:val="es-SV"/>
              </w:rPr>
              <w:t>Precio del Contrato</w:t>
            </w:r>
            <w:bookmarkEnd w:id="521"/>
            <w:bookmarkEnd w:id="522"/>
            <w:bookmarkEnd w:id="523"/>
            <w:bookmarkEnd w:id="524"/>
            <w:bookmarkEnd w:id="525"/>
            <w:bookmarkEnd w:id="526"/>
            <w:bookmarkEnd w:id="527"/>
            <w:bookmarkEnd w:id="528"/>
            <w:bookmarkEnd w:id="529"/>
            <w:bookmarkEnd w:id="530"/>
          </w:p>
        </w:tc>
        <w:tc>
          <w:tcPr>
            <w:tcW w:w="6838" w:type="dxa"/>
          </w:tcPr>
          <w:p w14:paraId="1AD2F814" w14:textId="77777777" w:rsidR="00AA7672" w:rsidRPr="000F706E" w:rsidRDefault="00AA7672" w:rsidP="00F94424">
            <w:pPr>
              <w:spacing w:after="240"/>
              <w:ind w:left="-18" w:right="-72" w:firstLine="18"/>
              <w:jc w:val="both"/>
              <w:rPr>
                <w:rFonts w:ascii="Bembo Std" w:hAnsi="Bembo Std"/>
                <w:spacing w:val="-4"/>
                <w:lang w:val="es-SV"/>
              </w:rPr>
            </w:pPr>
            <w:r w:rsidRPr="000F706E">
              <w:rPr>
                <w:rFonts w:ascii="Bembo Std" w:hAnsi="Bembo Std"/>
                <w:spacing w:val="-4"/>
                <w:lang w:val="es-SV"/>
              </w:rPr>
              <w:t>38.1</w:t>
            </w:r>
            <w:r w:rsidRPr="000F706E">
              <w:rPr>
                <w:rFonts w:ascii="Bembo Std" w:hAnsi="Bembo Std"/>
                <w:spacing w:val="-4"/>
                <w:lang w:val="es-SV"/>
              </w:rPr>
              <w:tab/>
              <w:t xml:space="preserve">El precio del presente Contrato es fijo y se encuentra establecido en las </w:t>
            </w:r>
            <w:r w:rsidRPr="000F706E">
              <w:rPr>
                <w:rFonts w:ascii="Bembo Std" w:hAnsi="Bembo Std"/>
                <w:b/>
                <w:spacing w:val="-4"/>
                <w:lang w:val="es-SV"/>
              </w:rPr>
              <w:t>CEC</w:t>
            </w:r>
            <w:r w:rsidRPr="000F706E">
              <w:rPr>
                <w:rFonts w:ascii="Bembo Std" w:hAnsi="Bembo Std"/>
                <w:spacing w:val="-4"/>
                <w:lang w:val="es-SV"/>
              </w:rPr>
              <w:t>.</w:t>
            </w:r>
            <w:r w:rsidRPr="000F706E">
              <w:rPr>
                <w:rFonts w:ascii="Bembo Std" w:hAnsi="Bembo Std"/>
                <w:b/>
                <w:spacing w:val="-4"/>
                <w:lang w:val="es-SV"/>
              </w:rPr>
              <w:t xml:space="preserve"> </w:t>
            </w:r>
            <w:r w:rsidRPr="000F706E">
              <w:rPr>
                <w:rFonts w:ascii="Bembo Std" w:hAnsi="Bembo Std"/>
                <w:spacing w:val="-4"/>
                <w:lang w:val="es-SV"/>
              </w:rPr>
              <w:t xml:space="preserve">En el </w:t>
            </w:r>
            <w:r w:rsidRPr="000F706E">
              <w:rPr>
                <w:rFonts w:ascii="Bembo Std" w:hAnsi="Bembo Std"/>
                <w:b/>
                <w:spacing w:val="-4"/>
                <w:lang w:val="es-SV"/>
              </w:rPr>
              <w:t>Apéndice C</w:t>
            </w:r>
            <w:r w:rsidRPr="000F706E">
              <w:rPr>
                <w:rFonts w:ascii="Bembo Std" w:hAnsi="Bembo Std"/>
                <w:spacing w:val="-4"/>
                <w:lang w:val="es-SV"/>
              </w:rPr>
              <w:t xml:space="preserve"> se presenta el desglose correspondiente. </w:t>
            </w:r>
          </w:p>
          <w:p w14:paraId="2A83D588" w14:textId="77777777" w:rsidR="00AA7672" w:rsidRPr="000F706E" w:rsidRDefault="00AA7672" w:rsidP="00F94424">
            <w:pPr>
              <w:spacing w:after="240"/>
              <w:ind w:left="-18" w:right="-72" w:firstLine="18"/>
              <w:jc w:val="both"/>
              <w:rPr>
                <w:rFonts w:ascii="Bembo Std" w:hAnsi="Bembo Std"/>
                <w:lang w:val="es-SV"/>
              </w:rPr>
            </w:pPr>
            <w:r w:rsidRPr="000F706E">
              <w:rPr>
                <w:rFonts w:ascii="Bembo Std" w:hAnsi="Bembo Std"/>
                <w:lang w:val="es-SV"/>
              </w:rPr>
              <w:t>38.2</w:t>
            </w:r>
            <w:r w:rsidRPr="000F706E">
              <w:rPr>
                <w:rFonts w:ascii="Bembo Std" w:hAnsi="Bembo Std"/>
                <w:lang w:val="es-SV"/>
              </w:rPr>
              <w:tab/>
              <w:t xml:space="preserve">El precio del Contrato al que se refiere la cláusula 38.1 de las CGC solo podrá modificarse cuando las Partes hayan acordado el alcance revisado de los Servicios conforme a la cláusula 16 de las CGC y hayan modificado por escrito los Términos de Referencia que figuran en el </w:t>
            </w:r>
            <w:r w:rsidRPr="000F706E">
              <w:rPr>
                <w:rFonts w:ascii="Bembo Std" w:hAnsi="Bembo Std"/>
                <w:b/>
                <w:lang w:val="es-SV"/>
              </w:rPr>
              <w:t>Apéndice A</w:t>
            </w:r>
            <w:r w:rsidRPr="000F706E">
              <w:rPr>
                <w:rFonts w:ascii="Bembo Std" w:hAnsi="Bembo Std"/>
                <w:lang w:val="es-SV"/>
              </w:rPr>
              <w:t>.</w:t>
            </w:r>
          </w:p>
        </w:tc>
      </w:tr>
      <w:tr w:rsidR="00AA7672" w:rsidRPr="000F706E" w14:paraId="46EBD181" w14:textId="77777777" w:rsidTr="00F94424">
        <w:trPr>
          <w:jc w:val="center"/>
        </w:trPr>
        <w:tc>
          <w:tcPr>
            <w:tcW w:w="2625" w:type="dxa"/>
          </w:tcPr>
          <w:p w14:paraId="055A9250"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531" w:name="_Toc299534175"/>
            <w:bookmarkStart w:id="532" w:name="_Toc300749297"/>
            <w:bookmarkStart w:id="533" w:name="_Toc441935874"/>
            <w:bookmarkStart w:id="534" w:name="_Toc449603901"/>
            <w:bookmarkStart w:id="535" w:name="_Toc482168463"/>
            <w:bookmarkStart w:id="536" w:name="_Toc486024649"/>
            <w:bookmarkStart w:id="537" w:name="_Toc486033037"/>
            <w:bookmarkStart w:id="538" w:name="_Toc486033332"/>
            <w:bookmarkStart w:id="539" w:name="_Toc486033896"/>
            <w:bookmarkStart w:id="540" w:name="_Toc52790060"/>
            <w:bookmarkStart w:id="541" w:name="_Toc71894167"/>
            <w:r w:rsidRPr="000F706E">
              <w:rPr>
                <w:rFonts w:ascii="Bembo Std" w:hAnsi="Bembo Std"/>
                <w:sz w:val="22"/>
                <w:szCs w:val="22"/>
                <w:lang w:val="es-SV"/>
              </w:rPr>
              <w:t>Impuestos y derechos</w:t>
            </w:r>
            <w:bookmarkEnd w:id="531"/>
            <w:bookmarkEnd w:id="532"/>
            <w:bookmarkEnd w:id="533"/>
            <w:bookmarkEnd w:id="534"/>
            <w:bookmarkEnd w:id="535"/>
            <w:bookmarkEnd w:id="536"/>
            <w:bookmarkEnd w:id="537"/>
            <w:bookmarkEnd w:id="538"/>
            <w:bookmarkEnd w:id="539"/>
            <w:bookmarkEnd w:id="540"/>
            <w:bookmarkEnd w:id="541"/>
          </w:p>
        </w:tc>
        <w:tc>
          <w:tcPr>
            <w:tcW w:w="6838" w:type="dxa"/>
          </w:tcPr>
          <w:p w14:paraId="7EABBE82"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39.1</w:t>
            </w:r>
            <w:r w:rsidRPr="000F706E">
              <w:rPr>
                <w:rFonts w:ascii="Bembo Std" w:hAnsi="Bembo Std"/>
                <w:lang w:val="es-SV"/>
              </w:rPr>
              <w:tab/>
              <w:t xml:space="preserve">El Consultor, los </w:t>
            </w:r>
            <w:proofErr w:type="spellStart"/>
            <w:r w:rsidRPr="000F706E">
              <w:rPr>
                <w:rFonts w:ascii="Bembo Std" w:hAnsi="Bembo Std"/>
                <w:lang w:val="es-SV"/>
              </w:rPr>
              <w:t>Subconsultores</w:t>
            </w:r>
            <w:proofErr w:type="spellEnd"/>
            <w:r w:rsidRPr="000F706E">
              <w:rPr>
                <w:rFonts w:ascii="Bembo Std" w:hAnsi="Bembo Std"/>
                <w:lang w:val="es-SV"/>
              </w:rPr>
              <w:t xml:space="preserve"> y los Expertos son responsables de cumplir todas las obligaciones tributarias que surjan del Contrato, a menos que se indique otra cosa en las </w:t>
            </w:r>
            <w:r w:rsidRPr="000F706E">
              <w:rPr>
                <w:rFonts w:ascii="Bembo Std" w:hAnsi="Bembo Std"/>
                <w:b/>
                <w:lang w:val="es-SV"/>
              </w:rPr>
              <w:t>CEC</w:t>
            </w:r>
            <w:r w:rsidRPr="000F706E">
              <w:rPr>
                <w:rFonts w:ascii="Bembo Std" w:hAnsi="Bembo Std"/>
                <w:lang w:val="es-SV"/>
              </w:rPr>
              <w:t xml:space="preserve">. </w:t>
            </w:r>
          </w:p>
          <w:p w14:paraId="1DB86AF4"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39.2</w:t>
            </w:r>
            <w:r w:rsidRPr="000F706E">
              <w:rPr>
                <w:rFonts w:ascii="Bembo Std" w:hAnsi="Bembo Std"/>
                <w:lang w:val="es-SV"/>
              </w:rPr>
              <w:tab/>
              <w:t xml:space="preserve">Como excepción a lo anterior y según se indica en las </w:t>
            </w:r>
            <w:r w:rsidRPr="000F706E">
              <w:rPr>
                <w:rFonts w:ascii="Bembo Std" w:hAnsi="Bembo Std"/>
                <w:b/>
                <w:lang w:val="es-SV"/>
              </w:rPr>
              <w:t>CEC</w:t>
            </w:r>
            <w:r w:rsidRPr="000F706E">
              <w:rPr>
                <w:rFonts w:ascii="Bembo Std" w:hAnsi="Bembo Std"/>
                <w:lang w:val="es-SV"/>
              </w:rPr>
              <w:t>, todos los impuestos indirectos identificables (detallados y finalizados en las negociaciones del Contrato) serán reembolsados al Consultor o pagados por el Contratante en nombre del Consultor.</w:t>
            </w:r>
          </w:p>
        </w:tc>
      </w:tr>
      <w:tr w:rsidR="00AA7672" w:rsidRPr="000F706E" w14:paraId="13992902" w14:textId="77777777" w:rsidTr="00F94424">
        <w:trPr>
          <w:jc w:val="center"/>
        </w:trPr>
        <w:tc>
          <w:tcPr>
            <w:tcW w:w="2625" w:type="dxa"/>
          </w:tcPr>
          <w:p w14:paraId="5FD12AE9" w14:textId="77777777" w:rsidR="00AA7672" w:rsidRPr="000F706E" w:rsidRDefault="00AA7672" w:rsidP="00AA7672">
            <w:pPr>
              <w:pStyle w:val="Ttulo2"/>
              <w:keepNext w:val="0"/>
              <w:numPr>
                <w:ilvl w:val="0"/>
                <w:numId w:val="21"/>
              </w:numPr>
              <w:spacing w:after="200"/>
              <w:ind w:right="677"/>
              <w:jc w:val="left"/>
              <w:rPr>
                <w:rFonts w:ascii="Bembo Std" w:hAnsi="Bembo Std"/>
                <w:sz w:val="22"/>
                <w:szCs w:val="22"/>
                <w:lang w:val="es-SV"/>
              </w:rPr>
            </w:pPr>
            <w:bookmarkStart w:id="542" w:name="_Toc299534176"/>
            <w:bookmarkStart w:id="543" w:name="_Toc300749298"/>
            <w:bookmarkStart w:id="544" w:name="_Toc441935875"/>
            <w:bookmarkStart w:id="545" w:name="_Toc449603902"/>
            <w:bookmarkStart w:id="546" w:name="_Toc482168464"/>
            <w:bookmarkStart w:id="547" w:name="_Toc486024650"/>
            <w:bookmarkStart w:id="548" w:name="_Toc486033038"/>
            <w:bookmarkStart w:id="549" w:name="_Toc486033333"/>
            <w:bookmarkStart w:id="550" w:name="_Toc486033897"/>
            <w:bookmarkStart w:id="551" w:name="_Toc52790061"/>
            <w:bookmarkStart w:id="552" w:name="_Toc71894168"/>
            <w:r w:rsidRPr="000F706E">
              <w:rPr>
                <w:rFonts w:ascii="Bembo Std" w:hAnsi="Bembo Std"/>
                <w:sz w:val="22"/>
                <w:szCs w:val="22"/>
                <w:lang w:val="es-SV"/>
              </w:rPr>
              <w:t>Moneda de pago</w:t>
            </w:r>
            <w:bookmarkEnd w:id="542"/>
            <w:bookmarkEnd w:id="543"/>
            <w:bookmarkEnd w:id="544"/>
            <w:bookmarkEnd w:id="545"/>
            <w:bookmarkEnd w:id="546"/>
            <w:bookmarkEnd w:id="547"/>
            <w:bookmarkEnd w:id="548"/>
            <w:bookmarkEnd w:id="549"/>
            <w:bookmarkEnd w:id="550"/>
            <w:bookmarkEnd w:id="551"/>
            <w:bookmarkEnd w:id="552"/>
          </w:p>
        </w:tc>
        <w:tc>
          <w:tcPr>
            <w:tcW w:w="6838" w:type="dxa"/>
          </w:tcPr>
          <w:p w14:paraId="76681FCE" w14:textId="77777777" w:rsidR="00AA7672" w:rsidRPr="000F706E" w:rsidRDefault="00AA7672" w:rsidP="00AA7672">
            <w:pPr>
              <w:pStyle w:val="Textoindependiente2"/>
              <w:spacing w:after="200"/>
              <w:ind w:left="672" w:hanging="672"/>
              <w:jc w:val="both"/>
              <w:rPr>
                <w:rFonts w:ascii="Bembo Std" w:hAnsi="Bembo Std"/>
                <w:sz w:val="22"/>
                <w:szCs w:val="22"/>
                <w:lang w:val="es-SV"/>
              </w:rPr>
            </w:pPr>
            <w:r w:rsidRPr="000F706E">
              <w:rPr>
                <w:rFonts w:ascii="Bembo Std" w:hAnsi="Bembo Std"/>
                <w:sz w:val="22"/>
                <w:szCs w:val="22"/>
                <w:lang w:val="es-SV"/>
              </w:rPr>
              <w:t>40.1</w:t>
            </w:r>
            <w:r w:rsidRPr="000F706E">
              <w:rPr>
                <w:rFonts w:ascii="Bembo Std" w:hAnsi="Bembo Std"/>
                <w:sz w:val="22"/>
                <w:szCs w:val="22"/>
                <w:lang w:val="es-SV"/>
              </w:rPr>
              <w:tab/>
              <w:t>Todo pago previsto en el presente Contrato se efectuará en la(s) moneda(s) del Contrato.</w:t>
            </w:r>
          </w:p>
        </w:tc>
      </w:tr>
      <w:tr w:rsidR="00AA7672" w:rsidRPr="000F706E" w14:paraId="2970EEFD" w14:textId="77777777" w:rsidTr="00F94424">
        <w:trPr>
          <w:jc w:val="center"/>
        </w:trPr>
        <w:tc>
          <w:tcPr>
            <w:tcW w:w="2625" w:type="dxa"/>
          </w:tcPr>
          <w:p w14:paraId="75C6FF46" w14:textId="77777777" w:rsidR="00AA7672" w:rsidRPr="000F706E" w:rsidRDefault="00AA7672" w:rsidP="00AA7672">
            <w:pPr>
              <w:pStyle w:val="Ttulo2"/>
              <w:keepNext w:val="0"/>
              <w:numPr>
                <w:ilvl w:val="0"/>
                <w:numId w:val="21"/>
              </w:numPr>
              <w:spacing w:after="200"/>
              <w:ind w:right="252"/>
              <w:jc w:val="left"/>
              <w:rPr>
                <w:rFonts w:ascii="Bembo Std" w:hAnsi="Bembo Std"/>
                <w:sz w:val="22"/>
                <w:szCs w:val="22"/>
                <w:lang w:val="es-SV"/>
              </w:rPr>
            </w:pPr>
            <w:bookmarkStart w:id="553" w:name="_Toc299534177"/>
            <w:bookmarkStart w:id="554" w:name="_Toc300749299"/>
            <w:bookmarkStart w:id="555" w:name="_Toc441935876"/>
            <w:bookmarkStart w:id="556" w:name="_Toc449603903"/>
            <w:bookmarkStart w:id="557" w:name="_Toc482168465"/>
            <w:bookmarkStart w:id="558" w:name="_Toc486024651"/>
            <w:bookmarkStart w:id="559" w:name="_Toc486033039"/>
            <w:bookmarkStart w:id="560" w:name="_Toc486033334"/>
            <w:bookmarkStart w:id="561" w:name="_Toc486033898"/>
            <w:bookmarkStart w:id="562" w:name="_Toc52790062"/>
            <w:bookmarkStart w:id="563" w:name="_Toc71894169"/>
            <w:r w:rsidRPr="000F706E">
              <w:rPr>
                <w:rFonts w:ascii="Bembo Std" w:hAnsi="Bembo Std"/>
                <w:sz w:val="22"/>
                <w:szCs w:val="22"/>
                <w:lang w:val="es-SV"/>
              </w:rPr>
              <w:t>Modalidad de facturación y pago</w:t>
            </w:r>
            <w:bookmarkEnd w:id="553"/>
            <w:bookmarkEnd w:id="554"/>
            <w:bookmarkEnd w:id="555"/>
            <w:bookmarkEnd w:id="556"/>
            <w:bookmarkEnd w:id="557"/>
            <w:bookmarkEnd w:id="558"/>
            <w:bookmarkEnd w:id="559"/>
            <w:bookmarkEnd w:id="560"/>
            <w:bookmarkEnd w:id="561"/>
            <w:bookmarkEnd w:id="562"/>
            <w:bookmarkEnd w:id="563"/>
          </w:p>
        </w:tc>
        <w:tc>
          <w:tcPr>
            <w:tcW w:w="6838" w:type="dxa"/>
          </w:tcPr>
          <w:p w14:paraId="6E3C208E"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41.1</w:t>
            </w:r>
            <w:r w:rsidRPr="000F706E">
              <w:rPr>
                <w:rFonts w:ascii="Bembo Std" w:hAnsi="Bembo Std"/>
                <w:lang w:val="es-SV"/>
              </w:rPr>
              <w:tab/>
              <w:t>Los pagos totales que se realicen en el marco de este Contrato no deberán superar el precio del Contrato al que se refiere la cláusula 38.1 de las CGC.</w:t>
            </w:r>
          </w:p>
          <w:p w14:paraId="13B9D8CE"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41.2</w:t>
            </w:r>
            <w:r w:rsidRPr="000F706E">
              <w:rPr>
                <w:rFonts w:ascii="Bembo Std" w:hAnsi="Bembo Std"/>
                <w:lang w:val="es-SV"/>
              </w:rPr>
              <w:tab/>
              <w:t xml:space="preserve">Los pagos previstos en este Contrato se realizarán en cuotas contra el cumplimiento de las prestaciones que se especifican en el </w:t>
            </w:r>
            <w:r w:rsidRPr="000F706E">
              <w:rPr>
                <w:rFonts w:ascii="Bembo Std" w:hAnsi="Bembo Std"/>
                <w:b/>
                <w:lang w:val="es-SV"/>
              </w:rPr>
              <w:t>Apéndice A</w:t>
            </w:r>
            <w:r w:rsidRPr="000F706E">
              <w:rPr>
                <w:rFonts w:ascii="Bembo Std" w:hAnsi="Bembo Std"/>
                <w:lang w:val="es-SV"/>
              </w:rPr>
              <w:t xml:space="preserve">. Los pagos de realizarán de acuerdo con el cronograma que figura en las </w:t>
            </w:r>
            <w:r w:rsidRPr="000F706E">
              <w:rPr>
                <w:rFonts w:ascii="Bembo Std" w:hAnsi="Bembo Std"/>
                <w:b/>
                <w:lang w:val="es-SV"/>
              </w:rPr>
              <w:t>CEC</w:t>
            </w:r>
            <w:r w:rsidRPr="000F706E">
              <w:rPr>
                <w:rFonts w:ascii="Bembo Std" w:hAnsi="Bembo Std"/>
                <w:lang w:val="es-SV"/>
              </w:rPr>
              <w:t xml:space="preserve">. </w:t>
            </w:r>
          </w:p>
          <w:p w14:paraId="5BBF1BFE" w14:textId="77777777" w:rsidR="00AA7672" w:rsidRPr="000F706E" w:rsidRDefault="00AA7672" w:rsidP="00AA7672">
            <w:pPr>
              <w:tabs>
                <w:tab w:val="left" w:pos="0"/>
              </w:tabs>
              <w:spacing w:after="200"/>
              <w:ind w:left="-36" w:right="-72"/>
              <w:jc w:val="both"/>
              <w:rPr>
                <w:rFonts w:ascii="Bembo Std" w:hAnsi="Bembo Std"/>
                <w:spacing w:val="-2"/>
                <w:lang w:val="es-SV"/>
              </w:rPr>
            </w:pPr>
            <w:r w:rsidRPr="000F706E">
              <w:rPr>
                <w:rFonts w:ascii="Bembo Std" w:hAnsi="Bembo Std"/>
                <w:lang w:val="es-SV"/>
              </w:rPr>
              <w:t>41.2.1</w:t>
            </w:r>
            <w:r w:rsidRPr="000F706E">
              <w:rPr>
                <w:rFonts w:ascii="Bembo Std" w:hAnsi="Bembo Std"/>
                <w:lang w:val="es-SV"/>
              </w:rPr>
              <w:tab/>
            </w:r>
            <w:r w:rsidRPr="000F706E">
              <w:rPr>
                <w:rFonts w:ascii="Bembo Std" w:hAnsi="Bembo Std"/>
                <w:i/>
                <w:u w:val="single"/>
                <w:lang w:val="es-SV"/>
              </w:rPr>
              <w:t>Anticipo</w:t>
            </w:r>
            <w:r w:rsidRPr="000F706E">
              <w:rPr>
                <w:rFonts w:ascii="Bembo Std" w:hAnsi="Bembo Std"/>
                <w:i/>
                <w:lang w:val="es-SV"/>
              </w:rPr>
              <w:t>.</w:t>
            </w:r>
            <w:r w:rsidRPr="000F706E">
              <w:rPr>
                <w:rFonts w:ascii="Bembo Std" w:hAnsi="Bembo Std"/>
                <w:lang w:val="es-SV"/>
              </w:rPr>
              <w:t xml:space="preserve"> Salvo indicación en contrario en las </w:t>
            </w:r>
            <w:r w:rsidRPr="000F706E">
              <w:rPr>
                <w:rFonts w:ascii="Bembo Std" w:hAnsi="Bembo Std"/>
                <w:b/>
                <w:lang w:val="es-SV"/>
              </w:rPr>
              <w:t>CEC</w:t>
            </w:r>
            <w:r w:rsidRPr="000F706E">
              <w:rPr>
                <w:rFonts w:ascii="Bembo Std" w:hAnsi="Bembo Std"/>
                <w:lang w:val="es-SV"/>
              </w:rPr>
              <w:t xml:space="preserve">, se pagará un anticipo contra una garantía bancaria por anticipo aceptable para el Contratante, por la suma (o sumas) y en la </w:t>
            </w:r>
            <w:r w:rsidRPr="000F706E">
              <w:rPr>
                <w:rFonts w:ascii="Bembo Std" w:hAnsi="Bembo Std"/>
                <w:lang w:val="es-SV"/>
              </w:rPr>
              <w:lastRenderedPageBreak/>
              <w:t xml:space="preserve">moneda (o monedas) que se indiquen en las </w:t>
            </w:r>
            <w:r w:rsidRPr="000F706E">
              <w:rPr>
                <w:rFonts w:ascii="Bembo Std" w:hAnsi="Bembo Std"/>
                <w:b/>
                <w:lang w:val="es-SV"/>
              </w:rPr>
              <w:t>CEC</w:t>
            </w:r>
            <w:r w:rsidRPr="000F706E">
              <w:rPr>
                <w:rFonts w:ascii="Bembo Std" w:hAnsi="Bembo Std"/>
                <w:lang w:val="es-SV"/>
              </w:rPr>
              <w:t xml:space="preserve">. Dicha garantía i) permanecerá vigente hasta que el anticipo se haya descontado por completo, y </w:t>
            </w:r>
            <w:proofErr w:type="spellStart"/>
            <w:r w:rsidRPr="000F706E">
              <w:rPr>
                <w:rFonts w:ascii="Bembo Std" w:hAnsi="Bembo Std"/>
                <w:lang w:val="es-SV"/>
              </w:rPr>
              <w:t>ii</w:t>
            </w:r>
            <w:proofErr w:type="spellEnd"/>
            <w:r w:rsidRPr="000F706E">
              <w:rPr>
                <w:rFonts w:ascii="Bembo Std" w:hAnsi="Bembo Std"/>
                <w:lang w:val="es-SV"/>
              </w:rPr>
              <w:t xml:space="preserve">) se presentará en el formulario adjunto en el </w:t>
            </w:r>
            <w:r w:rsidRPr="000F706E">
              <w:rPr>
                <w:rFonts w:ascii="Bembo Std" w:hAnsi="Bembo Std"/>
                <w:b/>
                <w:lang w:val="es-SV"/>
              </w:rPr>
              <w:t>Apéndice D</w:t>
            </w:r>
            <w:r w:rsidRPr="000F706E">
              <w:rPr>
                <w:rFonts w:ascii="Bembo Std" w:hAnsi="Bembo Std"/>
                <w:lang w:val="es-SV"/>
              </w:rPr>
              <w:t xml:space="preserve">, o en otro que el Contratante hubiera aprobado por escrito. El Contratante descontará los anticipos en partes iguales de las cuotas correspondientes a la suma global especificadas en las </w:t>
            </w:r>
            <w:r w:rsidRPr="000F706E">
              <w:rPr>
                <w:rFonts w:ascii="Bembo Std" w:hAnsi="Bembo Std"/>
                <w:b/>
                <w:lang w:val="es-SV"/>
              </w:rPr>
              <w:t>CEC</w:t>
            </w:r>
            <w:r w:rsidRPr="000F706E">
              <w:rPr>
                <w:rFonts w:ascii="Bembo Std" w:hAnsi="Bembo Std"/>
                <w:lang w:val="es-SV"/>
              </w:rPr>
              <w:t xml:space="preserve"> hasta alcanzar el monto total del anticipo en cuestión. </w:t>
            </w:r>
          </w:p>
          <w:p w14:paraId="4DA1D237" w14:textId="77777777" w:rsidR="00AA7672" w:rsidRPr="000F706E" w:rsidRDefault="00AA7672" w:rsidP="00AA7672">
            <w:pPr>
              <w:tabs>
                <w:tab w:val="left" w:pos="0"/>
              </w:tabs>
              <w:spacing w:after="200"/>
              <w:ind w:right="-72" w:hanging="540"/>
              <w:jc w:val="both"/>
              <w:rPr>
                <w:rFonts w:ascii="Bembo Std" w:hAnsi="Bembo Std"/>
                <w:spacing w:val="-2"/>
                <w:lang w:val="es-SV"/>
              </w:rPr>
            </w:pPr>
            <w:r w:rsidRPr="000F706E">
              <w:rPr>
                <w:rFonts w:ascii="Bembo Std" w:hAnsi="Bembo Std"/>
                <w:spacing w:val="-2"/>
                <w:lang w:val="es-SV"/>
              </w:rPr>
              <w:tab/>
              <w:t>41.2.2</w:t>
            </w:r>
            <w:r w:rsidRPr="000F706E">
              <w:rPr>
                <w:rFonts w:ascii="Bembo Std" w:hAnsi="Bembo Std"/>
                <w:spacing w:val="-2"/>
                <w:lang w:val="es-SV"/>
              </w:rPr>
              <w:tab/>
              <w:t xml:space="preserve"> </w:t>
            </w:r>
            <w:r w:rsidRPr="000F706E">
              <w:rPr>
                <w:rFonts w:ascii="Bembo Std" w:hAnsi="Bembo Std"/>
                <w:i/>
                <w:spacing w:val="-2"/>
                <w:u w:val="single"/>
                <w:lang w:val="es-SV"/>
              </w:rPr>
              <w:t>Pago de las cuotas correspondientes a la suma global</w:t>
            </w:r>
            <w:r w:rsidRPr="000F706E">
              <w:rPr>
                <w:rFonts w:ascii="Bembo Std" w:hAnsi="Bembo Std"/>
                <w:i/>
                <w:spacing w:val="-2"/>
                <w:lang w:val="es-SV"/>
              </w:rPr>
              <w:t xml:space="preserve">. </w:t>
            </w:r>
            <w:r w:rsidRPr="000F706E">
              <w:rPr>
                <w:rFonts w:ascii="Bembo Std" w:hAnsi="Bembo Std"/>
                <w:spacing w:val="-2"/>
                <w:lang w:val="es-SV"/>
              </w:rPr>
              <w:t>El Contratante pagará al Consultor dentro de los sesenta (60) días posteriores a la fecha en que se cumpla la prestación y reciba la factura para el pago de la cuota respectiva. El pago podrá retenerse si el Contratante no se muestra satisfecho con la prestación, en cuyo caso dicha Parte deberá enviar comentarios al Consultor dentro del mismo período de sesenta (60) días. El Consultor efectuará entonces sin demora las correcciones necesarias, tras lo cual se repetirá el procedimiento antes indicado.</w:t>
            </w:r>
          </w:p>
          <w:p w14:paraId="540A53E2" w14:textId="77AC1A3D" w:rsidR="00AA7672" w:rsidRPr="000F706E" w:rsidRDefault="00AA7672" w:rsidP="00AA7672">
            <w:pPr>
              <w:tabs>
                <w:tab w:val="left" w:pos="0"/>
              </w:tabs>
              <w:spacing w:after="200"/>
              <w:ind w:right="-72"/>
              <w:jc w:val="both"/>
              <w:rPr>
                <w:rFonts w:ascii="Bembo Std" w:hAnsi="Bembo Std"/>
                <w:lang w:val="es-SV"/>
              </w:rPr>
            </w:pPr>
            <w:r w:rsidRPr="000F706E">
              <w:rPr>
                <w:rFonts w:ascii="Bembo Std" w:hAnsi="Bembo Std"/>
                <w:lang w:val="es-SV"/>
              </w:rPr>
              <w:t>41.2.3</w:t>
            </w:r>
            <w:r w:rsidRPr="000F706E">
              <w:rPr>
                <w:rFonts w:ascii="Bembo Std" w:hAnsi="Bembo Std"/>
                <w:lang w:val="es-SV"/>
              </w:rPr>
              <w:tab/>
            </w:r>
            <w:r w:rsidRPr="000F706E">
              <w:rPr>
                <w:rFonts w:ascii="Bembo Std" w:hAnsi="Bembo Std"/>
                <w:i/>
                <w:u w:val="single"/>
                <w:lang w:val="es-SV"/>
              </w:rPr>
              <w:t>Pago final</w:t>
            </w:r>
            <w:r w:rsidRPr="000F706E">
              <w:rPr>
                <w:rFonts w:ascii="Bembo Std" w:hAnsi="Bembo Std"/>
                <w:lang w:val="es-SV"/>
              </w:rPr>
              <w:t xml:space="preserve">. El pago final dispuesto en esta cláusula se efectuará solamente después de que el Consultor presente el informe final y este sea aprobado y considerado satisfactorio por el Contratante. Se considerará entonces que los Servicios han sido completados y aceptados en forma definitiva por el Contratante. El pago de la última cuota correspondiente a la suma global se considerará aprobado por el Contratante dentro de los noventa (90) días corridos posteriores a la fecha en que este haya recibido el informe final, a menos que dentro de ese período el Contratante envíe al Consultor una notificación escrita en la que especifique en detalle las deficiencias que hubiera encontrado en los Servicios o en el informe final. El Consultor efectuará entonces sin demora las correcciones necesarias, tras lo cual se repetirá el procedimiento antes indicado. </w:t>
            </w:r>
          </w:p>
          <w:p w14:paraId="2B40DF04" w14:textId="77777777" w:rsidR="00AA7672" w:rsidRPr="000F706E" w:rsidRDefault="00AA7672" w:rsidP="00F94424">
            <w:pPr>
              <w:tabs>
                <w:tab w:val="left" w:pos="540"/>
              </w:tabs>
              <w:spacing w:after="200"/>
              <w:ind w:left="540" w:right="-72" w:hanging="540"/>
              <w:jc w:val="both"/>
              <w:rPr>
                <w:rFonts w:ascii="Bembo Std" w:hAnsi="Bembo Std"/>
                <w:lang w:val="es-SV"/>
              </w:rPr>
            </w:pPr>
            <w:r w:rsidRPr="000F706E">
              <w:rPr>
                <w:rFonts w:ascii="Bembo Std" w:hAnsi="Bembo Std"/>
                <w:lang w:val="es-SV"/>
              </w:rPr>
              <w:t xml:space="preserve">41.2.4 Todos los pagos previstos en el presente Contrato se depositarán en la cuenta del Consultor especificada en las </w:t>
            </w:r>
            <w:r w:rsidRPr="000F706E">
              <w:rPr>
                <w:rFonts w:ascii="Bembo Std" w:hAnsi="Bembo Std"/>
                <w:b/>
                <w:lang w:val="es-SV"/>
              </w:rPr>
              <w:t>CEC</w:t>
            </w:r>
            <w:r w:rsidRPr="000F706E">
              <w:rPr>
                <w:rFonts w:ascii="Bembo Std" w:hAnsi="Bembo Std"/>
                <w:lang w:val="es-SV"/>
              </w:rPr>
              <w:t>.</w:t>
            </w:r>
          </w:p>
          <w:p w14:paraId="72B87517" w14:textId="77777777" w:rsidR="00AA7672" w:rsidRPr="000F706E" w:rsidRDefault="00AA7672" w:rsidP="00AA7672">
            <w:pPr>
              <w:tabs>
                <w:tab w:val="left" w:pos="0"/>
              </w:tabs>
              <w:spacing w:after="200"/>
              <w:ind w:right="-72" w:hanging="540"/>
              <w:jc w:val="both"/>
              <w:rPr>
                <w:rFonts w:ascii="Bembo Std" w:hAnsi="Bembo Std"/>
                <w:spacing w:val="-2"/>
                <w:lang w:val="es-SV"/>
              </w:rPr>
            </w:pPr>
            <w:r w:rsidRPr="000F706E">
              <w:rPr>
                <w:rFonts w:ascii="Bembo Std" w:hAnsi="Bembo Std"/>
                <w:lang w:val="es-SV"/>
              </w:rPr>
              <w:tab/>
              <w:t>41.2.5</w:t>
            </w:r>
            <w:r w:rsidRPr="000F706E">
              <w:rPr>
                <w:rFonts w:ascii="Bembo Std" w:hAnsi="Bembo Std"/>
                <w:lang w:val="es-SV"/>
              </w:rPr>
              <w:tab/>
              <w:t>Excepto por el pago final establecido en la cláusula 41.2.3 anterior, los pagos no constituyen aceptación de todos los Servicios ni eximen al Consultor de ninguna de sus obligaciones en virtud de este Contrato.</w:t>
            </w:r>
            <w:r w:rsidRPr="000F706E">
              <w:rPr>
                <w:rFonts w:ascii="Bembo Std" w:hAnsi="Bembo Std"/>
                <w:lang w:val="es-SV"/>
              </w:rPr>
              <w:tab/>
            </w:r>
          </w:p>
        </w:tc>
      </w:tr>
      <w:tr w:rsidR="00AA7672" w:rsidRPr="000F706E" w14:paraId="69E46CF4" w14:textId="77777777" w:rsidTr="00F94424">
        <w:trPr>
          <w:jc w:val="center"/>
        </w:trPr>
        <w:tc>
          <w:tcPr>
            <w:tcW w:w="2625" w:type="dxa"/>
          </w:tcPr>
          <w:p w14:paraId="6C8D2EA8"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564" w:name="_Toc300749300"/>
            <w:bookmarkStart w:id="565" w:name="_Toc441935877"/>
            <w:bookmarkStart w:id="566" w:name="_Toc449603904"/>
            <w:bookmarkStart w:id="567" w:name="_Toc482168466"/>
            <w:bookmarkStart w:id="568" w:name="_Toc486024652"/>
            <w:bookmarkStart w:id="569" w:name="_Toc486033040"/>
            <w:bookmarkStart w:id="570" w:name="_Toc486033335"/>
            <w:bookmarkStart w:id="571" w:name="_Toc486033899"/>
            <w:bookmarkStart w:id="572" w:name="_Toc52790063"/>
            <w:bookmarkStart w:id="573" w:name="_Toc71894170"/>
            <w:r w:rsidRPr="000F706E">
              <w:rPr>
                <w:rFonts w:ascii="Bembo Std" w:hAnsi="Bembo Std"/>
                <w:sz w:val="22"/>
                <w:szCs w:val="22"/>
                <w:lang w:val="es-SV"/>
              </w:rPr>
              <w:lastRenderedPageBreak/>
              <w:t>Intereses sobre pagos en mora</w:t>
            </w:r>
            <w:bookmarkEnd w:id="564"/>
            <w:bookmarkEnd w:id="565"/>
            <w:bookmarkEnd w:id="566"/>
            <w:bookmarkEnd w:id="567"/>
            <w:bookmarkEnd w:id="568"/>
            <w:bookmarkEnd w:id="569"/>
            <w:bookmarkEnd w:id="570"/>
            <w:bookmarkEnd w:id="571"/>
            <w:bookmarkEnd w:id="572"/>
            <w:bookmarkEnd w:id="573"/>
          </w:p>
        </w:tc>
        <w:tc>
          <w:tcPr>
            <w:tcW w:w="6838" w:type="dxa"/>
          </w:tcPr>
          <w:p w14:paraId="7F43DF8F" w14:textId="77777777" w:rsidR="00AA7672" w:rsidRPr="000F706E" w:rsidRDefault="00AA7672" w:rsidP="00F94424">
            <w:pPr>
              <w:spacing w:after="200"/>
              <w:ind w:right="-72"/>
              <w:jc w:val="both"/>
              <w:rPr>
                <w:rFonts w:ascii="Bembo Std" w:hAnsi="Bembo Std"/>
                <w:b/>
                <w:lang w:val="es-SV"/>
              </w:rPr>
            </w:pPr>
            <w:r w:rsidRPr="000F706E">
              <w:rPr>
                <w:rFonts w:ascii="Bembo Std" w:hAnsi="Bembo Std"/>
                <w:lang w:val="es-SV"/>
              </w:rPr>
              <w:t>42.1</w:t>
            </w:r>
            <w:r w:rsidRPr="000F706E">
              <w:rPr>
                <w:rFonts w:ascii="Bembo Std" w:hAnsi="Bembo Std"/>
                <w:lang w:val="es-SV"/>
              </w:rPr>
              <w:tab/>
              <w:t xml:space="preserve">Si el Contratante ha demorado pagos más de quince (15) días después de la fecha de vencimiento que se indica en la cláusula 41.2.2 de las CGC, se pagarán intereses al Consultor sobre cualquier monto adeudado y no pagado en dicha fecha de vencimiento por cada día de mora, a la tasa anual que se indica en las </w:t>
            </w:r>
            <w:r w:rsidRPr="000F706E">
              <w:rPr>
                <w:rFonts w:ascii="Bembo Std" w:hAnsi="Bembo Std"/>
                <w:b/>
                <w:lang w:val="es-SV"/>
              </w:rPr>
              <w:t>CEC</w:t>
            </w:r>
            <w:r w:rsidRPr="000F706E">
              <w:rPr>
                <w:rFonts w:ascii="Bembo Std" w:hAnsi="Bembo Std"/>
                <w:lang w:val="es-SV"/>
              </w:rPr>
              <w:t>.</w:t>
            </w:r>
          </w:p>
        </w:tc>
      </w:tr>
    </w:tbl>
    <w:p w14:paraId="7B34BE27" w14:textId="77777777" w:rsidR="00AA7672" w:rsidRPr="000F706E" w:rsidRDefault="00AA7672" w:rsidP="00AA7672">
      <w:pPr>
        <w:pStyle w:val="Ttulo1"/>
        <w:rPr>
          <w:rFonts w:ascii="Bembo Std" w:hAnsi="Bembo Std"/>
          <w:smallCaps w:val="0"/>
          <w:sz w:val="22"/>
          <w:szCs w:val="22"/>
          <w:lang w:val="es-SV"/>
        </w:rPr>
      </w:pPr>
      <w:bookmarkStart w:id="574" w:name="_Toc299534178"/>
      <w:bookmarkStart w:id="575" w:name="_Toc300749301"/>
      <w:bookmarkStart w:id="576" w:name="_Toc441935878"/>
      <w:bookmarkStart w:id="577" w:name="_Toc449603905"/>
      <w:bookmarkStart w:id="578" w:name="_Toc482168467"/>
      <w:bookmarkStart w:id="579" w:name="_Toc486024653"/>
      <w:bookmarkStart w:id="580" w:name="_Toc486026306"/>
      <w:bookmarkStart w:id="581" w:name="_Toc486026578"/>
      <w:bookmarkStart w:id="582" w:name="_Toc486033041"/>
      <w:bookmarkStart w:id="583" w:name="_Toc486033150"/>
      <w:bookmarkStart w:id="584" w:name="_Toc486033336"/>
      <w:bookmarkStart w:id="585" w:name="_Toc486033702"/>
      <w:bookmarkStart w:id="586" w:name="_Toc486033900"/>
      <w:bookmarkStart w:id="587" w:name="_Toc52790064"/>
      <w:bookmarkStart w:id="588" w:name="_Toc71894171"/>
      <w:r w:rsidRPr="000F706E">
        <w:rPr>
          <w:rFonts w:ascii="Bembo Std" w:hAnsi="Bembo Std"/>
          <w:sz w:val="22"/>
          <w:szCs w:val="22"/>
          <w:lang w:val="es-SV"/>
        </w:rPr>
        <w:t>G.  Equidad y buena fe</w:t>
      </w:r>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p>
    <w:tbl>
      <w:tblPr>
        <w:tblW w:w="9463" w:type="dxa"/>
        <w:jc w:val="center"/>
        <w:tblLayout w:type="fixed"/>
        <w:tblLook w:val="0000" w:firstRow="0" w:lastRow="0" w:firstColumn="0" w:lastColumn="0" w:noHBand="0" w:noVBand="0"/>
      </w:tblPr>
      <w:tblGrid>
        <w:gridCol w:w="2625"/>
        <w:gridCol w:w="6838"/>
      </w:tblGrid>
      <w:tr w:rsidR="00AA7672" w:rsidRPr="000F706E" w14:paraId="6DDE53D1" w14:textId="77777777" w:rsidTr="00F94424">
        <w:trPr>
          <w:jc w:val="center"/>
        </w:trPr>
        <w:tc>
          <w:tcPr>
            <w:tcW w:w="2625" w:type="dxa"/>
          </w:tcPr>
          <w:p w14:paraId="316FE57D"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589" w:name="_Toc299534179"/>
            <w:bookmarkStart w:id="590" w:name="_Toc300749302"/>
            <w:bookmarkStart w:id="591" w:name="_Toc441935879"/>
            <w:bookmarkStart w:id="592" w:name="_Toc449603906"/>
            <w:bookmarkStart w:id="593" w:name="_Toc482168468"/>
            <w:bookmarkStart w:id="594" w:name="_Toc486024654"/>
            <w:bookmarkStart w:id="595" w:name="_Toc486033042"/>
            <w:bookmarkStart w:id="596" w:name="_Toc486033337"/>
            <w:bookmarkStart w:id="597" w:name="_Toc486033901"/>
            <w:bookmarkStart w:id="598" w:name="_Toc52790065"/>
            <w:bookmarkStart w:id="599" w:name="_Toc71894172"/>
            <w:r w:rsidRPr="000F706E">
              <w:rPr>
                <w:rFonts w:ascii="Bembo Std" w:hAnsi="Bembo Std"/>
                <w:sz w:val="22"/>
                <w:szCs w:val="22"/>
                <w:lang w:val="es-SV"/>
              </w:rPr>
              <w:t>Buena fe</w:t>
            </w:r>
            <w:bookmarkEnd w:id="589"/>
            <w:bookmarkEnd w:id="590"/>
            <w:bookmarkEnd w:id="591"/>
            <w:bookmarkEnd w:id="592"/>
            <w:bookmarkEnd w:id="593"/>
            <w:bookmarkEnd w:id="594"/>
            <w:bookmarkEnd w:id="595"/>
            <w:bookmarkEnd w:id="596"/>
            <w:bookmarkEnd w:id="597"/>
            <w:bookmarkEnd w:id="598"/>
            <w:bookmarkEnd w:id="599"/>
          </w:p>
        </w:tc>
        <w:tc>
          <w:tcPr>
            <w:tcW w:w="6838" w:type="dxa"/>
          </w:tcPr>
          <w:p w14:paraId="2CC3C80D" w14:textId="77777777" w:rsidR="00AA7672" w:rsidRPr="000F706E" w:rsidRDefault="00AA7672" w:rsidP="00F94424">
            <w:pPr>
              <w:spacing w:after="200"/>
              <w:jc w:val="both"/>
              <w:rPr>
                <w:rFonts w:ascii="Bembo Std" w:hAnsi="Bembo Std"/>
                <w:lang w:val="es-SV"/>
              </w:rPr>
            </w:pPr>
            <w:r w:rsidRPr="000F706E">
              <w:rPr>
                <w:rFonts w:ascii="Bembo Std" w:hAnsi="Bembo Std"/>
                <w:lang w:val="es-SV"/>
              </w:rPr>
              <w:t>43.1</w:t>
            </w:r>
            <w:r w:rsidRPr="000F706E">
              <w:rPr>
                <w:rFonts w:ascii="Bembo Std" w:hAnsi="Bembo Std"/>
                <w:lang w:val="es-SV"/>
              </w:rPr>
              <w:tab/>
              <w:t>Las Partes se comprometen a actuar de buena fe en cuanto a los derechos de la otra Parte en virtud de este Contrato y a adoptar todas las medidas razonables para asegurar el cumplimiento de los objetivos de este Contrato.</w:t>
            </w:r>
          </w:p>
        </w:tc>
      </w:tr>
    </w:tbl>
    <w:p w14:paraId="05426281" w14:textId="77777777" w:rsidR="00AA7672" w:rsidRPr="000F706E" w:rsidRDefault="00AA7672" w:rsidP="00AA7672">
      <w:pPr>
        <w:pStyle w:val="Ttulo1"/>
        <w:rPr>
          <w:rFonts w:ascii="Bembo Std" w:hAnsi="Bembo Std"/>
          <w:smallCaps w:val="0"/>
          <w:sz w:val="22"/>
          <w:szCs w:val="22"/>
          <w:lang w:val="es-SV"/>
        </w:rPr>
      </w:pPr>
      <w:bookmarkStart w:id="600" w:name="_Toc299534180"/>
      <w:bookmarkStart w:id="601" w:name="_Toc300749303"/>
      <w:bookmarkStart w:id="602" w:name="_Toc441935880"/>
      <w:bookmarkStart w:id="603" w:name="_Toc449603907"/>
      <w:bookmarkStart w:id="604" w:name="_Toc482168469"/>
      <w:bookmarkStart w:id="605" w:name="_Toc486024655"/>
      <w:bookmarkStart w:id="606" w:name="_Toc486026307"/>
      <w:bookmarkStart w:id="607" w:name="_Toc486026579"/>
      <w:bookmarkStart w:id="608" w:name="_Toc486033043"/>
      <w:bookmarkStart w:id="609" w:name="_Toc486033151"/>
      <w:bookmarkStart w:id="610" w:name="_Toc486033338"/>
      <w:bookmarkStart w:id="611" w:name="_Toc486033703"/>
      <w:bookmarkStart w:id="612" w:name="_Toc486033902"/>
      <w:bookmarkStart w:id="613" w:name="_Toc52790066"/>
      <w:bookmarkStart w:id="614" w:name="_Toc71894173"/>
      <w:r w:rsidRPr="000F706E">
        <w:rPr>
          <w:rFonts w:ascii="Bembo Std" w:hAnsi="Bembo Std"/>
          <w:sz w:val="22"/>
          <w:szCs w:val="22"/>
          <w:lang w:val="es-SV"/>
        </w:rPr>
        <w:t>H.  Solución de controversias</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tbl>
      <w:tblPr>
        <w:tblW w:w="9463" w:type="dxa"/>
        <w:jc w:val="center"/>
        <w:tblLayout w:type="fixed"/>
        <w:tblLook w:val="0000" w:firstRow="0" w:lastRow="0" w:firstColumn="0" w:lastColumn="0" w:noHBand="0" w:noVBand="0"/>
      </w:tblPr>
      <w:tblGrid>
        <w:gridCol w:w="2625"/>
        <w:gridCol w:w="6838"/>
      </w:tblGrid>
      <w:tr w:rsidR="00AA7672" w:rsidRPr="000F706E" w14:paraId="2883B87B" w14:textId="77777777" w:rsidTr="00F94424">
        <w:trPr>
          <w:jc w:val="center"/>
        </w:trPr>
        <w:tc>
          <w:tcPr>
            <w:tcW w:w="2625" w:type="dxa"/>
          </w:tcPr>
          <w:p w14:paraId="5EC99FCA" w14:textId="77777777" w:rsidR="00AA7672" w:rsidRPr="000F706E" w:rsidRDefault="00AA7672" w:rsidP="00AA7672">
            <w:pPr>
              <w:pStyle w:val="Ttulo2"/>
              <w:keepNext w:val="0"/>
              <w:numPr>
                <w:ilvl w:val="0"/>
                <w:numId w:val="21"/>
              </w:numPr>
              <w:spacing w:after="200"/>
              <w:jc w:val="left"/>
              <w:rPr>
                <w:rFonts w:ascii="Bembo Std" w:hAnsi="Bembo Std"/>
                <w:spacing w:val="-3"/>
                <w:sz w:val="22"/>
                <w:szCs w:val="22"/>
                <w:lang w:val="es-SV"/>
              </w:rPr>
            </w:pPr>
            <w:bookmarkStart w:id="615" w:name="_Toc299534181"/>
            <w:bookmarkStart w:id="616" w:name="_Toc300749304"/>
            <w:bookmarkStart w:id="617" w:name="_Toc441935881"/>
            <w:bookmarkStart w:id="618" w:name="_Toc449603908"/>
            <w:bookmarkStart w:id="619" w:name="_Toc482168470"/>
            <w:bookmarkStart w:id="620" w:name="_Toc486024656"/>
            <w:bookmarkStart w:id="621" w:name="_Toc486033044"/>
            <w:bookmarkStart w:id="622" w:name="_Toc486033339"/>
            <w:bookmarkStart w:id="623" w:name="_Toc486033903"/>
            <w:bookmarkStart w:id="624" w:name="_Toc52790067"/>
            <w:bookmarkStart w:id="625" w:name="_Toc71894174"/>
            <w:r w:rsidRPr="000F706E">
              <w:rPr>
                <w:rFonts w:ascii="Bembo Std" w:hAnsi="Bembo Std"/>
                <w:sz w:val="22"/>
                <w:szCs w:val="22"/>
                <w:lang w:val="es-SV"/>
              </w:rPr>
              <w:t>Solución amigable</w:t>
            </w:r>
            <w:bookmarkEnd w:id="615"/>
            <w:bookmarkEnd w:id="616"/>
            <w:bookmarkEnd w:id="617"/>
            <w:bookmarkEnd w:id="618"/>
            <w:bookmarkEnd w:id="619"/>
            <w:bookmarkEnd w:id="620"/>
            <w:bookmarkEnd w:id="621"/>
            <w:bookmarkEnd w:id="622"/>
            <w:bookmarkEnd w:id="623"/>
            <w:bookmarkEnd w:id="624"/>
            <w:bookmarkEnd w:id="625"/>
          </w:p>
        </w:tc>
        <w:tc>
          <w:tcPr>
            <w:tcW w:w="6838" w:type="dxa"/>
          </w:tcPr>
          <w:p w14:paraId="7803F9AC"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44.1</w:t>
            </w:r>
            <w:r w:rsidRPr="000F706E">
              <w:rPr>
                <w:rFonts w:ascii="Bembo Std" w:hAnsi="Bembo Std"/>
                <w:lang w:val="es-SV"/>
              </w:rPr>
              <w:tab/>
              <w:t xml:space="preserve">Las Partes buscarán resolver cualquier controversia en forma amigable mediante consultas mutuas. </w:t>
            </w:r>
          </w:p>
          <w:p w14:paraId="4B8E2DE6" w14:textId="77777777" w:rsidR="00AA7672" w:rsidRPr="000F706E" w:rsidRDefault="00AA7672" w:rsidP="00F94424">
            <w:pPr>
              <w:spacing w:after="200"/>
              <w:ind w:right="-72"/>
              <w:jc w:val="both"/>
              <w:rPr>
                <w:rFonts w:ascii="Bembo Std" w:hAnsi="Bembo Std"/>
                <w:lang w:val="es-SV"/>
              </w:rPr>
            </w:pPr>
            <w:r w:rsidRPr="000F706E">
              <w:rPr>
                <w:rFonts w:ascii="Bembo Std" w:hAnsi="Bembo Std"/>
                <w:lang w:val="es-SV"/>
              </w:rPr>
              <w:t>44.2</w:t>
            </w:r>
            <w:r w:rsidRPr="000F706E">
              <w:rPr>
                <w:rFonts w:ascii="Bembo Std" w:hAnsi="Bembo Std"/>
                <w:lang w:val="es-SV"/>
              </w:rPr>
              <w:tab/>
              <w:t xml:space="preserve">Si cualquiera de las Partes objeta una acción o falta de acción de la otra Parte, la Parte que objeta puede presentar por escrito una Notificación de Controversia a la otra Parte indicando en detalle el motivo de la controversia. La Parte que recibe la Notificación de Controversia la considerará y responderá dentro de los catorce (14) días a partir de la fecha en que la recibió. Si esa Parte no responde dentro del plazo mencionado, o si la controversia no puede ser resuelta amigablemente dentro de los 14 días siguientes a la respuesta de esa Parte, se aplicará la cláusula 45.1 de las CGC. </w:t>
            </w:r>
          </w:p>
        </w:tc>
      </w:tr>
      <w:tr w:rsidR="00AA7672" w:rsidRPr="000F706E" w14:paraId="17285DB2" w14:textId="77777777" w:rsidTr="00F94424">
        <w:trPr>
          <w:jc w:val="center"/>
        </w:trPr>
        <w:tc>
          <w:tcPr>
            <w:tcW w:w="2625" w:type="dxa"/>
          </w:tcPr>
          <w:p w14:paraId="60491E0C" w14:textId="77777777" w:rsidR="00AA7672" w:rsidRPr="000F706E" w:rsidRDefault="00AA7672" w:rsidP="00AA7672">
            <w:pPr>
              <w:pStyle w:val="Ttulo2"/>
              <w:keepNext w:val="0"/>
              <w:numPr>
                <w:ilvl w:val="0"/>
                <w:numId w:val="21"/>
              </w:numPr>
              <w:spacing w:after="200"/>
              <w:jc w:val="left"/>
              <w:rPr>
                <w:rFonts w:ascii="Bembo Std" w:hAnsi="Bembo Std"/>
                <w:sz w:val="22"/>
                <w:szCs w:val="22"/>
                <w:lang w:val="es-SV"/>
              </w:rPr>
            </w:pPr>
            <w:bookmarkStart w:id="626" w:name="_Toc299534182"/>
            <w:bookmarkStart w:id="627" w:name="_Toc300749305"/>
            <w:bookmarkStart w:id="628" w:name="_Toc441935882"/>
            <w:bookmarkStart w:id="629" w:name="_Toc449603909"/>
            <w:bookmarkStart w:id="630" w:name="_Toc482168471"/>
            <w:bookmarkStart w:id="631" w:name="_Toc486024657"/>
            <w:bookmarkStart w:id="632" w:name="_Toc486033045"/>
            <w:bookmarkStart w:id="633" w:name="_Toc486033340"/>
            <w:bookmarkStart w:id="634" w:name="_Toc486033904"/>
            <w:bookmarkStart w:id="635" w:name="_Toc52790068"/>
            <w:bookmarkStart w:id="636" w:name="_Toc71894175"/>
            <w:r w:rsidRPr="000F706E">
              <w:rPr>
                <w:rFonts w:ascii="Bembo Std" w:hAnsi="Bembo Std"/>
                <w:sz w:val="22"/>
                <w:szCs w:val="22"/>
                <w:lang w:val="es-SV"/>
              </w:rPr>
              <w:t>Solución de controversias</w:t>
            </w:r>
            <w:bookmarkEnd w:id="626"/>
            <w:bookmarkEnd w:id="627"/>
            <w:bookmarkEnd w:id="628"/>
            <w:bookmarkEnd w:id="629"/>
            <w:bookmarkEnd w:id="630"/>
            <w:bookmarkEnd w:id="631"/>
            <w:bookmarkEnd w:id="632"/>
            <w:bookmarkEnd w:id="633"/>
            <w:bookmarkEnd w:id="634"/>
            <w:bookmarkEnd w:id="635"/>
            <w:bookmarkEnd w:id="636"/>
          </w:p>
        </w:tc>
        <w:tc>
          <w:tcPr>
            <w:tcW w:w="6838" w:type="dxa"/>
          </w:tcPr>
          <w:p w14:paraId="7012AA9E" w14:textId="77777777" w:rsidR="00AA7672" w:rsidRPr="000F706E" w:rsidRDefault="00AA7672" w:rsidP="00F94424">
            <w:pPr>
              <w:numPr>
                <w:ilvl w:val="12"/>
                <w:numId w:val="0"/>
              </w:numPr>
              <w:spacing w:after="200"/>
              <w:ind w:right="-72"/>
              <w:jc w:val="both"/>
              <w:rPr>
                <w:rFonts w:ascii="Bembo Std" w:hAnsi="Bembo Std"/>
                <w:lang w:val="es-SV"/>
              </w:rPr>
            </w:pPr>
            <w:r w:rsidRPr="000F706E">
              <w:rPr>
                <w:rFonts w:ascii="Bembo Std" w:hAnsi="Bembo Std"/>
                <w:lang w:val="es-SV"/>
              </w:rPr>
              <w:t>45.1</w:t>
            </w:r>
            <w:r w:rsidRPr="000F706E">
              <w:rPr>
                <w:rFonts w:ascii="Bembo Std" w:hAnsi="Bembo Std"/>
                <w:lang w:val="es-SV"/>
              </w:rPr>
              <w:tab/>
              <w:t xml:space="preserve">Toda controversia entre las Partes relativa a cuestiones que surjan en virtud de este Contrato o en relación con él que no haya podido solucionarse en forma amigable podrá someterse a proceso judicial/arbitraje por iniciativa de cualquiera de las Partes, conforme a lo dispuesto en las </w:t>
            </w:r>
            <w:r w:rsidRPr="000F706E">
              <w:rPr>
                <w:rFonts w:ascii="Bembo Std" w:hAnsi="Bembo Std"/>
                <w:b/>
                <w:lang w:val="es-SV"/>
              </w:rPr>
              <w:t>CEC</w:t>
            </w:r>
            <w:r w:rsidRPr="000F706E">
              <w:rPr>
                <w:rFonts w:ascii="Bembo Std" w:hAnsi="Bembo Std"/>
                <w:lang w:val="es-SV"/>
              </w:rPr>
              <w:t>.</w:t>
            </w:r>
          </w:p>
        </w:tc>
      </w:tr>
    </w:tbl>
    <w:p w14:paraId="029F3788" w14:textId="77777777" w:rsidR="00AA7672" w:rsidRPr="000F706E" w:rsidRDefault="00AA7672" w:rsidP="00AA7672">
      <w:pPr>
        <w:pStyle w:val="BankNormal"/>
        <w:spacing w:after="0"/>
        <w:rPr>
          <w:rFonts w:ascii="Bembo Std" w:hAnsi="Bembo Std"/>
          <w:sz w:val="22"/>
          <w:szCs w:val="22"/>
          <w:lang w:val="es-SV"/>
        </w:rPr>
        <w:sectPr w:rsidR="00AA7672" w:rsidRPr="000F706E" w:rsidSect="00162B72">
          <w:pgSz w:w="12242" w:h="15842" w:code="1"/>
          <w:pgMar w:top="1440" w:right="1440" w:bottom="1440" w:left="1728" w:header="720" w:footer="720" w:gutter="0"/>
          <w:paperSrc w:first="15" w:other="15"/>
          <w:pgNumType w:start="1"/>
          <w:cols w:space="708"/>
          <w:docGrid w:linePitch="360"/>
        </w:sectPr>
      </w:pPr>
    </w:p>
    <w:p w14:paraId="7E3F66CC" w14:textId="77777777" w:rsidR="009C5DFF" w:rsidRPr="000F706E" w:rsidRDefault="009C5DFF" w:rsidP="009C5DFF">
      <w:pPr>
        <w:jc w:val="center"/>
        <w:rPr>
          <w:rFonts w:ascii="Bembo Std" w:hAnsi="Bembo Std"/>
          <w:b/>
          <w:lang w:val="es-SV"/>
        </w:rPr>
      </w:pPr>
      <w:r w:rsidRPr="000F706E">
        <w:rPr>
          <w:rFonts w:ascii="Bembo Std" w:hAnsi="Bembo Std"/>
          <w:b/>
          <w:lang w:val="es-SV"/>
        </w:rPr>
        <w:lastRenderedPageBreak/>
        <w:t>II. Condiciones Generales</w:t>
      </w:r>
    </w:p>
    <w:p w14:paraId="6157A93A" w14:textId="77777777" w:rsidR="009C5DFF" w:rsidRPr="000F706E" w:rsidRDefault="009C5DFF" w:rsidP="009C5DFF">
      <w:pPr>
        <w:jc w:val="center"/>
        <w:rPr>
          <w:rFonts w:ascii="Bembo Std" w:hAnsi="Bembo Std"/>
          <w:b/>
          <w:lang w:val="es-SV"/>
        </w:rPr>
      </w:pPr>
      <w:bookmarkStart w:id="637" w:name="_Toc449595735"/>
      <w:bookmarkStart w:id="638" w:name="_Toc299534183"/>
      <w:bookmarkStart w:id="639" w:name="_Toc300749306"/>
      <w:bookmarkStart w:id="640" w:name="_Toc441935883"/>
      <w:r w:rsidRPr="000F706E">
        <w:rPr>
          <w:rFonts w:ascii="Bembo Std" w:hAnsi="Bembo Std"/>
          <w:b/>
          <w:lang w:val="es-SV"/>
        </w:rPr>
        <w:t>Anexo 1</w:t>
      </w:r>
      <w:bookmarkEnd w:id="637"/>
    </w:p>
    <w:p w14:paraId="7B03FF7E" w14:textId="77777777" w:rsidR="009C5DFF" w:rsidRPr="000F706E" w:rsidRDefault="009C5DFF" w:rsidP="009C5DFF">
      <w:pPr>
        <w:jc w:val="center"/>
        <w:rPr>
          <w:rFonts w:ascii="Bembo Std" w:hAnsi="Bembo Std"/>
          <w:b/>
          <w:lang w:val="es-SV"/>
        </w:rPr>
      </w:pPr>
      <w:r w:rsidRPr="000F706E">
        <w:rPr>
          <w:rFonts w:ascii="Bembo Std" w:hAnsi="Bembo Std"/>
          <w:b/>
          <w:lang w:val="es-SV"/>
        </w:rPr>
        <w:t>Fraude y Corrupción</w:t>
      </w:r>
    </w:p>
    <w:p w14:paraId="636D746A" w14:textId="77777777" w:rsidR="009C5DFF" w:rsidRPr="000F706E" w:rsidRDefault="009C5DFF" w:rsidP="009C5DFF">
      <w:pPr>
        <w:jc w:val="center"/>
        <w:rPr>
          <w:rFonts w:ascii="Bembo Std" w:hAnsi="Bembo Std"/>
          <w:b/>
          <w:lang w:val="es-SV"/>
        </w:rPr>
      </w:pPr>
    </w:p>
    <w:p w14:paraId="7917F938" w14:textId="77777777" w:rsidR="009C5DFF" w:rsidRPr="000F706E" w:rsidRDefault="009C5DFF" w:rsidP="009C5DFF">
      <w:pPr>
        <w:numPr>
          <w:ilvl w:val="0"/>
          <w:numId w:val="24"/>
        </w:numPr>
        <w:tabs>
          <w:tab w:val="left" w:pos="426"/>
        </w:tabs>
        <w:spacing w:after="160" w:line="259" w:lineRule="auto"/>
        <w:ind w:left="284"/>
        <w:contextualSpacing/>
        <w:jc w:val="both"/>
        <w:rPr>
          <w:rFonts w:ascii="Bembo Std" w:hAnsi="Bembo Std"/>
          <w:b/>
          <w:lang w:val="es-SV"/>
        </w:rPr>
      </w:pPr>
      <w:bookmarkStart w:id="641" w:name="_Toc449603910"/>
      <w:r w:rsidRPr="000F706E">
        <w:rPr>
          <w:rFonts w:ascii="Bembo Std" w:hAnsi="Bembo Std"/>
          <w:b/>
          <w:lang w:val="es-SV"/>
        </w:rPr>
        <w:t>Propósito</w:t>
      </w:r>
    </w:p>
    <w:p w14:paraId="27C0DD12" w14:textId="77777777" w:rsidR="009C5DFF" w:rsidRPr="000F706E" w:rsidRDefault="009C5DFF" w:rsidP="009C5DFF">
      <w:pPr>
        <w:pStyle w:val="Prrafodelista"/>
        <w:numPr>
          <w:ilvl w:val="1"/>
          <w:numId w:val="24"/>
        </w:numPr>
        <w:spacing w:after="160"/>
        <w:ind w:left="360"/>
        <w:jc w:val="both"/>
        <w:rPr>
          <w:rFonts w:ascii="Bembo Std" w:eastAsiaTheme="minorHAnsi" w:hAnsi="Bembo Std"/>
          <w:sz w:val="22"/>
          <w:szCs w:val="22"/>
          <w:lang w:val="es-SV"/>
        </w:rPr>
      </w:pPr>
      <w:r w:rsidRPr="000F706E">
        <w:rPr>
          <w:rFonts w:ascii="Bembo Std" w:eastAsiaTheme="minorHAnsi" w:hAnsi="Bembo Std"/>
          <w:sz w:val="22"/>
          <w:szCs w:val="22"/>
          <w:lang w:val="es-SV"/>
        </w:rPr>
        <w:t>Las Directrices Contra la Corrupción del Banco y este anexo se aplican a las adquisiciones realizadas en el marco de las operaciones de financiamiento para proyectos de inversión de dicho organismo.</w:t>
      </w:r>
    </w:p>
    <w:p w14:paraId="2CEDBB9B" w14:textId="77777777" w:rsidR="009C5DFF" w:rsidRPr="000F706E" w:rsidRDefault="009C5DFF" w:rsidP="009C5DFF">
      <w:pPr>
        <w:numPr>
          <w:ilvl w:val="0"/>
          <w:numId w:val="24"/>
        </w:numPr>
        <w:spacing w:after="160" w:line="259" w:lineRule="auto"/>
        <w:ind w:left="360"/>
        <w:contextualSpacing/>
        <w:jc w:val="both"/>
        <w:rPr>
          <w:rFonts w:ascii="Bembo Std" w:hAnsi="Bembo Std"/>
          <w:b/>
          <w:lang w:val="es-SV"/>
        </w:rPr>
      </w:pPr>
      <w:r w:rsidRPr="000F706E">
        <w:rPr>
          <w:rFonts w:ascii="Bembo Std" w:hAnsi="Bembo Std"/>
          <w:b/>
          <w:lang w:val="es-SV"/>
        </w:rPr>
        <w:t>Requisitos</w:t>
      </w:r>
    </w:p>
    <w:p w14:paraId="3742E866" w14:textId="77777777" w:rsidR="009C5DFF" w:rsidRPr="000F706E" w:rsidRDefault="009C5DFF" w:rsidP="009C5DFF">
      <w:pPr>
        <w:pStyle w:val="Prrafodelista"/>
        <w:numPr>
          <w:ilvl w:val="0"/>
          <w:numId w:val="25"/>
        </w:numPr>
        <w:autoSpaceDE w:val="0"/>
        <w:autoSpaceDN w:val="0"/>
        <w:adjustRightInd w:val="0"/>
        <w:spacing w:after="80"/>
        <w:jc w:val="both"/>
        <w:rPr>
          <w:rFonts w:ascii="Bembo Std" w:eastAsiaTheme="minorHAnsi" w:hAnsi="Bembo Std"/>
          <w:sz w:val="22"/>
          <w:szCs w:val="22"/>
          <w:lang w:val="es-SV"/>
        </w:rPr>
      </w:pPr>
      <w:r w:rsidRPr="000F706E">
        <w:rPr>
          <w:rFonts w:ascii="Bembo Std" w:eastAsiaTheme="minorHAnsi" w:hAnsi="Bembo Std"/>
          <w:color w:val="000000"/>
          <w:sz w:val="22"/>
          <w:szCs w:val="22"/>
          <w:lang w:val="es-SV"/>
        </w:rPr>
        <w:t xml:space="preserve">El </w:t>
      </w:r>
      <w:r w:rsidRPr="000F706E">
        <w:rPr>
          <w:rFonts w:ascii="Bembo Std" w:eastAsiaTheme="minorHAnsi" w:hAnsi="Bembo Std"/>
          <w:color w:val="000000"/>
          <w:spacing w:val="-6"/>
          <w:sz w:val="22"/>
          <w:szCs w:val="22"/>
          <w:lang w:val="es-SV"/>
        </w:rPr>
        <w:t xml:space="preserve">Banco exige que los prestatarios (incluidos los beneficiarios del financiamiento que otorga); licitantes, consultores, contratistas y proveedores; subcontratistas, </w:t>
      </w:r>
      <w:proofErr w:type="spellStart"/>
      <w:r w:rsidRPr="000F706E">
        <w:rPr>
          <w:rFonts w:ascii="Bembo Std" w:eastAsiaTheme="minorHAnsi" w:hAnsi="Bembo Std"/>
          <w:color w:val="000000"/>
          <w:spacing w:val="-6"/>
          <w:sz w:val="22"/>
          <w:szCs w:val="22"/>
          <w:lang w:val="es-SV"/>
        </w:rPr>
        <w:t>subconsultores</w:t>
      </w:r>
      <w:proofErr w:type="spellEnd"/>
      <w:r w:rsidRPr="000F706E">
        <w:rPr>
          <w:rFonts w:ascii="Bembo Std" w:eastAsiaTheme="minorHAnsi" w:hAnsi="Bembo Std"/>
          <w:color w:val="000000"/>
          <w:spacing w:val="-6"/>
          <w:sz w:val="22"/>
          <w:szCs w:val="22"/>
          <w:lang w:val="es-SV"/>
        </w:rPr>
        <w:t>, prestadores de servicios o proveedores, y agentes (declarados o no), así como los miembros de su personal, observen los más altos niveles éticos durante el proceso de adquisición, selección y ejecución de los contratos que financie, y se abstengan</w:t>
      </w:r>
      <w:r w:rsidRPr="000F706E">
        <w:rPr>
          <w:rFonts w:ascii="Bembo Std" w:eastAsiaTheme="minorHAnsi" w:hAnsi="Bembo Std"/>
          <w:color w:val="000000"/>
          <w:sz w:val="22"/>
          <w:szCs w:val="22"/>
          <w:lang w:val="es-SV"/>
        </w:rPr>
        <w:t xml:space="preserve"> de cometer actos de fraude y corrupción.</w:t>
      </w:r>
    </w:p>
    <w:p w14:paraId="1CDA68A6" w14:textId="77777777" w:rsidR="009C5DFF" w:rsidRPr="000F706E" w:rsidRDefault="009C5DFF" w:rsidP="009C5DFF">
      <w:pPr>
        <w:pStyle w:val="Prrafodelista"/>
        <w:numPr>
          <w:ilvl w:val="0"/>
          <w:numId w:val="25"/>
        </w:numPr>
        <w:autoSpaceDE w:val="0"/>
        <w:autoSpaceDN w:val="0"/>
        <w:adjustRightInd w:val="0"/>
        <w:spacing w:after="120"/>
        <w:ind w:left="357"/>
        <w:jc w:val="both"/>
        <w:rPr>
          <w:rFonts w:ascii="Bembo Std" w:eastAsiaTheme="minorHAnsi" w:hAnsi="Bembo Std"/>
          <w:sz w:val="22"/>
          <w:szCs w:val="22"/>
          <w:lang w:val="es-SV"/>
        </w:rPr>
      </w:pPr>
      <w:r w:rsidRPr="000F706E">
        <w:rPr>
          <w:rFonts w:ascii="Bembo Std" w:eastAsiaTheme="minorHAnsi" w:hAnsi="Bembo Std"/>
          <w:sz w:val="22"/>
          <w:szCs w:val="22"/>
          <w:lang w:val="es-SV"/>
        </w:rPr>
        <w:t>A tal fin, el Banco:</w:t>
      </w:r>
    </w:p>
    <w:p w14:paraId="01ED68BF" w14:textId="77777777" w:rsidR="009C5DFF" w:rsidRPr="000F706E" w:rsidRDefault="009C5DFF" w:rsidP="009C5DFF">
      <w:pPr>
        <w:numPr>
          <w:ilvl w:val="0"/>
          <w:numId w:val="26"/>
        </w:numPr>
        <w:autoSpaceDE w:val="0"/>
        <w:autoSpaceDN w:val="0"/>
        <w:adjustRightInd w:val="0"/>
        <w:spacing w:after="80"/>
        <w:ind w:left="720"/>
        <w:jc w:val="both"/>
        <w:rPr>
          <w:rFonts w:ascii="Bembo Std" w:hAnsi="Bembo Std"/>
          <w:color w:val="000000"/>
          <w:lang w:val="es-SV"/>
        </w:rPr>
      </w:pPr>
      <w:r w:rsidRPr="000F706E">
        <w:rPr>
          <w:rFonts w:ascii="Bembo Std" w:hAnsi="Bembo Std"/>
          <w:color w:val="000000"/>
          <w:lang w:val="es-SV"/>
        </w:rPr>
        <w:t>Define de la siguiente manera, a los efectos de esta disposición, las expresiones que se indican a continuación:</w:t>
      </w:r>
    </w:p>
    <w:p w14:paraId="0BD822F5" w14:textId="77777777" w:rsidR="009C5DFF" w:rsidRPr="000F706E" w:rsidRDefault="009C5DFF" w:rsidP="009C5DFF">
      <w:pPr>
        <w:numPr>
          <w:ilvl w:val="0"/>
          <w:numId w:val="27"/>
        </w:numPr>
        <w:autoSpaceDE w:val="0"/>
        <w:autoSpaceDN w:val="0"/>
        <w:adjustRightInd w:val="0"/>
        <w:spacing w:after="80"/>
        <w:ind w:left="907" w:hanging="185"/>
        <w:jc w:val="both"/>
        <w:rPr>
          <w:rFonts w:ascii="Bembo Std" w:hAnsi="Bembo Std"/>
          <w:color w:val="000000"/>
          <w:lang w:val="es-SV"/>
        </w:rPr>
      </w:pPr>
      <w:r w:rsidRPr="000F706E">
        <w:rPr>
          <w:rFonts w:ascii="Bembo Std" w:hAnsi="Bembo Std"/>
          <w:color w:val="000000"/>
          <w:lang w:val="es-SV"/>
        </w:rPr>
        <w:t>por “práctica corrupta” se entiende el ofrecimiento, entrega, aceptación o solicitud directa o indirecta de cualquier cosa de valor con el fin de influir indebidamente en el accionar de otra parte;</w:t>
      </w:r>
    </w:p>
    <w:p w14:paraId="7DC1D3FD" w14:textId="77777777" w:rsidR="009C5DFF" w:rsidRPr="000F706E" w:rsidRDefault="009C5DFF" w:rsidP="009C5DFF">
      <w:pPr>
        <w:numPr>
          <w:ilvl w:val="0"/>
          <w:numId w:val="27"/>
        </w:numPr>
        <w:autoSpaceDE w:val="0"/>
        <w:autoSpaceDN w:val="0"/>
        <w:adjustRightInd w:val="0"/>
        <w:spacing w:after="80"/>
        <w:ind w:left="907" w:hanging="180"/>
        <w:jc w:val="both"/>
        <w:rPr>
          <w:rFonts w:ascii="Bembo Std" w:hAnsi="Bembo Std"/>
          <w:color w:val="000000"/>
          <w:lang w:val="es-SV"/>
        </w:rPr>
      </w:pPr>
      <w:r w:rsidRPr="000F706E">
        <w:rPr>
          <w:rFonts w:ascii="Bembo Std" w:hAnsi="Bembo Std"/>
          <w:color w:val="000000"/>
          <w:lang w:val="es-SV"/>
        </w:rPr>
        <w:t>por “práctica fraudulenta” se entiende cualquier acto u omisión, incluida la tergiversación de información, con el que se engañe o se intente engañar en forma deliberada o imprudente a una parte con el fin de obtener un beneficio financiero o de otra índole, o para evadir una obligación;</w:t>
      </w:r>
    </w:p>
    <w:p w14:paraId="0FEE9095" w14:textId="77777777" w:rsidR="009C5DFF" w:rsidRPr="000F706E" w:rsidRDefault="009C5DFF" w:rsidP="009C5DFF">
      <w:pPr>
        <w:numPr>
          <w:ilvl w:val="0"/>
          <w:numId w:val="27"/>
        </w:numPr>
        <w:autoSpaceDE w:val="0"/>
        <w:autoSpaceDN w:val="0"/>
        <w:adjustRightInd w:val="0"/>
        <w:spacing w:after="80"/>
        <w:ind w:left="907" w:hanging="180"/>
        <w:jc w:val="both"/>
        <w:rPr>
          <w:rFonts w:ascii="Bembo Std" w:hAnsi="Bembo Std"/>
          <w:color w:val="000000"/>
          <w:lang w:val="es-SV"/>
        </w:rPr>
      </w:pPr>
      <w:r w:rsidRPr="000F706E">
        <w:rPr>
          <w:rFonts w:ascii="Bembo Std" w:hAnsi="Bembo Std"/>
          <w:color w:val="000000"/>
          <w:lang w:val="es-SV"/>
        </w:rPr>
        <w:t>por “práctica colusoria” se entiende todo arreglo entre dos o más partes realizado con la intención de alcanzar un propósito ilícito, como el de influir de forma indebida en el accionar de otra parte;</w:t>
      </w:r>
    </w:p>
    <w:p w14:paraId="4E2D5C40" w14:textId="77777777" w:rsidR="009C5DFF" w:rsidRPr="000F706E" w:rsidRDefault="009C5DFF" w:rsidP="009C5DFF">
      <w:pPr>
        <w:numPr>
          <w:ilvl w:val="0"/>
          <w:numId w:val="27"/>
        </w:numPr>
        <w:autoSpaceDE w:val="0"/>
        <w:autoSpaceDN w:val="0"/>
        <w:adjustRightInd w:val="0"/>
        <w:spacing w:after="80"/>
        <w:ind w:left="907" w:hanging="180"/>
        <w:jc w:val="both"/>
        <w:rPr>
          <w:rFonts w:ascii="Bembo Std" w:hAnsi="Bembo Std"/>
          <w:color w:val="000000"/>
          <w:lang w:val="es-SV"/>
        </w:rPr>
      </w:pPr>
      <w:r w:rsidRPr="000F706E">
        <w:rPr>
          <w:rFonts w:ascii="Bembo Std" w:hAnsi="Bembo Std"/>
          <w:color w:val="000000"/>
          <w:lang w:val="es-SV"/>
        </w:rPr>
        <w:t>por “práctica coercitiva” se entiende el perjuicio o daño o la amenaza de causar perjuicio o daño directa o indirectamente a cualquiera de las partes o a sus bienes para influir de forma indebida en su accionar;</w:t>
      </w:r>
    </w:p>
    <w:p w14:paraId="3D38DEF6" w14:textId="77777777" w:rsidR="009C5DFF" w:rsidRPr="000F706E" w:rsidRDefault="009C5DFF" w:rsidP="009C5DFF">
      <w:pPr>
        <w:numPr>
          <w:ilvl w:val="0"/>
          <w:numId w:val="27"/>
        </w:numPr>
        <w:autoSpaceDE w:val="0"/>
        <w:autoSpaceDN w:val="0"/>
        <w:adjustRightInd w:val="0"/>
        <w:spacing w:after="80"/>
        <w:ind w:left="907" w:hanging="180"/>
        <w:jc w:val="both"/>
        <w:rPr>
          <w:rFonts w:ascii="Bembo Std" w:hAnsi="Bembo Std"/>
          <w:color w:val="000000"/>
          <w:lang w:val="es-SV"/>
        </w:rPr>
      </w:pPr>
      <w:r w:rsidRPr="000F706E">
        <w:rPr>
          <w:rFonts w:ascii="Bembo Std" w:hAnsi="Bembo Std"/>
          <w:color w:val="000000"/>
          <w:lang w:val="es-SV"/>
        </w:rPr>
        <w:t>por “práctica obstructiva” se entiende:</w:t>
      </w:r>
    </w:p>
    <w:p w14:paraId="49CE69CB" w14:textId="77777777" w:rsidR="009C5DFF" w:rsidRPr="000F706E" w:rsidRDefault="009C5DFF" w:rsidP="009C5DFF">
      <w:pPr>
        <w:numPr>
          <w:ilvl w:val="0"/>
          <w:numId w:val="28"/>
        </w:numPr>
        <w:autoSpaceDE w:val="0"/>
        <w:autoSpaceDN w:val="0"/>
        <w:adjustRightInd w:val="0"/>
        <w:spacing w:after="120"/>
        <w:ind w:left="1267"/>
        <w:jc w:val="both"/>
        <w:rPr>
          <w:rFonts w:ascii="Bembo Std" w:hAnsi="Bembo Std"/>
          <w:color w:val="000000"/>
          <w:lang w:val="es-SV"/>
        </w:rPr>
      </w:pPr>
      <w:r w:rsidRPr="000F706E">
        <w:rPr>
          <w:rFonts w:ascii="Bembo Std" w:hAnsi="Bembo Std"/>
          <w:color w:val="000000"/>
          <w:lang w:val="es-SV"/>
        </w:rPr>
        <w:t xml:space="preserve">la destrucción, falsificación, alteración u ocultamiento deliberado de pruebas materiales referidas a una investigación o el acto de dar falsos testimonios a los investigadores para impedir materialmente que el Banco investigue denuncias de prácticas corruptas, fraudulentas, coercitivas o colusorias, o la amenaza, persecución o intimidación de otra parte para evitar que revele lo que conoce </w:t>
      </w:r>
      <w:r w:rsidRPr="000F706E">
        <w:rPr>
          <w:rFonts w:ascii="Bembo Std" w:hAnsi="Bembo Std"/>
          <w:color w:val="000000"/>
          <w:spacing w:val="-6"/>
          <w:lang w:val="es-SV"/>
        </w:rPr>
        <w:t xml:space="preserve">sobre </w:t>
      </w:r>
      <w:r w:rsidRPr="000F706E">
        <w:rPr>
          <w:rFonts w:ascii="Bembo Std" w:hAnsi="Bembo Std"/>
          <w:color w:val="000000"/>
          <w:spacing w:val="-6"/>
          <w:lang w:val="es-SV"/>
        </w:rPr>
        <w:lastRenderedPageBreak/>
        <w:t>asuntos relacionados con una investigación</w:t>
      </w:r>
      <w:r w:rsidRPr="000F706E">
        <w:rPr>
          <w:rFonts w:ascii="Bembo Std" w:hAnsi="Bembo Std"/>
          <w:color w:val="000000"/>
          <w:lang w:val="es-SV"/>
        </w:rPr>
        <w:t xml:space="preserve"> o lleve a cabo la investigación, o</w:t>
      </w:r>
    </w:p>
    <w:p w14:paraId="0EBD7634" w14:textId="77777777" w:rsidR="009C5DFF" w:rsidRPr="000F706E" w:rsidRDefault="009C5DFF" w:rsidP="009C5DFF">
      <w:pPr>
        <w:numPr>
          <w:ilvl w:val="0"/>
          <w:numId w:val="28"/>
        </w:numPr>
        <w:autoSpaceDE w:val="0"/>
        <w:autoSpaceDN w:val="0"/>
        <w:adjustRightInd w:val="0"/>
        <w:spacing w:after="120" w:line="259" w:lineRule="auto"/>
        <w:ind w:left="1355" w:hanging="450"/>
        <w:jc w:val="both"/>
        <w:rPr>
          <w:rFonts w:ascii="Bembo Std" w:hAnsi="Bembo Std"/>
          <w:color w:val="000000"/>
          <w:lang w:val="es-SV"/>
        </w:rPr>
      </w:pPr>
      <w:r w:rsidRPr="000F706E">
        <w:rPr>
          <w:rFonts w:ascii="Bembo Std" w:hAnsi="Bembo Std"/>
          <w:color w:val="000000"/>
          <w:lang w:val="es-SV"/>
        </w:rPr>
        <w:t xml:space="preserve">los </w:t>
      </w:r>
      <w:r w:rsidRPr="000F706E">
        <w:rPr>
          <w:rFonts w:ascii="Bembo Std" w:hAnsi="Bembo Std"/>
          <w:color w:val="000000"/>
          <w:spacing w:val="-6"/>
          <w:lang w:val="es-SV"/>
        </w:rPr>
        <w:t>actos destinados a impedir materialmente que el Banco ejerza sus derechos de inspección y auditoría establecidos</w:t>
      </w:r>
      <w:r w:rsidRPr="000F706E">
        <w:rPr>
          <w:rFonts w:ascii="Bembo Std" w:hAnsi="Bembo Std"/>
          <w:color w:val="000000"/>
          <w:lang w:val="es-SV"/>
        </w:rPr>
        <w:t xml:space="preserve"> en el párrafo 2.2 e), que figura a continuación.</w:t>
      </w:r>
    </w:p>
    <w:p w14:paraId="156C5A1F" w14:textId="77777777" w:rsidR="009C5DFF" w:rsidRPr="000F706E" w:rsidRDefault="009C5DFF" w:rsidP="009C5DFF">
      <w:pPr>
        <w:numPr>
          <w:ilvl w:val="0"/>
          <w:numId w:val="26"/>
        </w:numPr>
        <w:autoSpaceDE w:val="0"/>
        <w:autoSpaceDN w:val="0"/>
        <w:adjustRightInd w:val="0"/>
        <w:spacing w:after="120"/>
        <w:ind w:left="720" w:hanging="274"/>
        <w:jc w:val="both"/>
        <w:rPr>
          <w:rFonts w:ascii="Bembo Std" w:hAnsi="Bembo Std"/>
          <w:color w:val="000000"/>
          <w:lang w:val="es-SV"/>
        </w:rPr>
      </w:pPr>
      <w:r w:rsidRPr="000F706E">
        <w:rPr>
          <w:rFonts w:ascii="Bembo Std" w:hAnsi="Bembo Std"/>
          <w:color w:val="000000"/>
          <w:lang w:val="es-SV"/>
        </w:rPr>
        <w:t xml:space="preserve">Rechazará toda propuesta de adjudicación si determina que la empresa o persona recomendada para la adjudicación, los miembros de su personal, sus agentes, </w:t>
      </w:r>
      <w:proofErr w:type="spellStart"/>
      <w:r w:rsidRPr="000F706E">
        <w:rPr>
          <w:rFonts w:ascii="Bembo Std" w:hAnsi="Bembo Std"/>
          <w:color w:val="000000"/>
          <w:lang w:val="es-SV"/>
        </w:rPr>
        <w:t>subconsultores</w:t>
      </w:r>
      <w:proofErr w:type="spellEnd"/>
      <w:r w:rsidRPr="000F706E">
        <w:rPr>
          <w:rFonts w:ascii="Bembo Std" w:hAnsi="Bembo Std"/>
          <w:color w:val="000000"/>
          <w:lang w:val="es-SV"/>
        </w:rPr>
        <w:t>, subcontratistas, prestadores de servicios, proveedores o empleados han participado, directa o indirectamente, en prácticas corruptas, fraudulentas, colusorias, coercitivas u obstructivas para competir por el contrato en cuestión.</w:t>
      </w:r>
    </w:p>
    <w:p w14:paraId="78CA17B2" w14:textId="77777777" w:rsidR="009C5DFF" w:rsidRPr="000F706E" w:rsidRDefault="009C5DFF" w:rsidP="009C5DFF">
      <w:pPr>
        <w:numPr>
          <w:ilvl w:val="0"/>
          <w:numId w:val="26"/>
        </w:numPr>
        <w:autoSpaceDE w:val="0"/>
        <w:autoSpaceDN w:val="0"/>
        <w:adjustRightInd w:val="0"/>
        <w:spacing w:after="120"/>
        <w:ind w:left="720" w:hanging="274"/>
        <w:jc w:val="both"/>
        <w:rPr>
          <w:rFonts w:ascii="Bembo Std" w:hAnsi="Bembo Std"/>
          <w:color w:val="000000"/>
          <w:lang w:val="es-SV"/>
        </w:rPr>
      </w:pPr>
      <w:r w:rsidRPr="000F706E">
        <w:rPr>
          <w:rFonts w:ascii="Bembo Std" w:hAnsi="Bembo Std"/>
          <w:color w:val="000000"/>
          <w:lang w:val="es-SV"/>
        </w:rPr>
        <w:t xml:space="preserve">Además de utilizar los recursos legales establecidos en el convenio legal pertinente, podrá adoptar otras medidas adecuadas, entre ellas, declarar que las adquisiciones están viciadas, si determina en cualquier momento que los representantes del prestatario o de un receptor de una parte de los fondos del préstamo participaron en prácticas corruptas, fraudulentas, colusorias, coercitivas u obstructivas durante el proceso de adquisición, o la selección o ejecución del contrato en cuestión, y que el prestatario no tomó medidas oportunas y adecuadas, satisfactorias para el Banco, para abordar dichas prácticas cuando estas ocurrieron, como informar en tiempo y forma a este último al tomar conocimiento de los hechos. </w:t>
      </w:r>
    </w:p>
    <w:p w14:paraId="7BFC0FF5" w14:textId="77777777" w:rsidR="009C5DFF" w:rsidRPr="000F706E" w:rsidRDefault="009C5DFF" w:rsidP="009C5DFF">
      <w:pPr>
        <w:numPr>
          <w:ilvl w:val="0"/>
          <w:numId w:val="26"/>
        </w:numPr>
        <w:autoSpaceDE w:val="0"/>
        <w:autoSpaceDN w:val="0"/>
        <w:adjustRightInd w:val="0"/>
        <w:spacing w:after="120"/>
        <w:ind w:left="720" w:hanging="274"/>
        <w:jc w:val="both"/>
        <w:rPr>
          <w:rFonts w:ascii="Bembo Std" w:hAnsi="Bembo Std"/>
          <w:color w:val="000000"/>
          <w:lang w:val="es-SV"/>
        </w:rPr>
      </w:pPr>
      <w:r w:rsidRPr="000F706E">
        <w:rPr>
          <w:rFonts w:ascii="Bembo Std" w:hAnsi="Bembo Std"/>
          <w:color w:val="000000"/>
          <w:lang w:val="es-SV"/>
        </w:rPr>
        <w:t>Sancionará, conforme a lo establecido en sus Directrices Contra la Corrupción y a sus políticas y procedimientos de sanciones vigentes, en forma indefinida o por un período determinado, a cualquier empresa o persona, declarándola públicamente inelegible para (i) recibir la adjudicación de un contrato financiado por el Banco u obtener beneficios financieros o de otro tipo a través de dicho contrato</w:t>
      </w:r>
      <w:r w:rsidRPr="000F706E">
        <w:rPr>
          <w:rFonts w:ascii="Bembo Std" w:hAnsi="Bembo Std"/>
          <w:vertAlign w:val="superscript"/>
          <w:lang w:val="es-SV"/>
        </w:rPr>
        <w:footnoteReference w:id="1"/>
      </w:r>
      <w:r w:rsidRPr="000F706E">
        <w:rPr>
          <w:rFonts w:ascii="Bembo Std" w:hAnsi="Bembo Std"/>
          <w:color w:val="000000"/>
          <w:lang w:val="es-SV"/>
        </w:rPr>
        <w:t>; (</w:t>
      </w:r>
      <w:proofErr w:type="spellStart"/>
      <w:r w:rsidRPr="000F706E">
        <w:rPr>
          <w:rFonts w:ascii="Bembo Std" w:hAnsi="Bembo Std"/>
          <w:color w:val="000000"/>
          <w:lang w:val="es-SV"/>
        </w:rPr>
        <w:t>ii</w:t>
      </w:r>
      <w:proofErr w:type="spellEnd"/>
      <w:r w:rsidRPr="000F706E">
        <w:rPr>
          <w:rFonts w:ascii="Bembo Std" w:hAnsi="Bembo Std"/>
          <w:color w:val="000000"/>
          <w:lang w:val="es-SV"/>
        </w:rPr>
        <w:t>) ser designada</w:t>
      </w:r>
      <w:r w:rsidRPr="000F706E">
        <w:rPr>
          <w:rFonts w:ascii="Bembo Std" w:hAnsi="Bembo Std"/>
          <w:vertAlign w:val="superscript"/>
          <w:lang w:val="es-SV"/>
        </w:rPr>
        <w:footnoteReference w:id="2"/>
      </w:r>
      <w:r w:rsidRPr="000F706E">
        <w:rPr>
          <w:rFonts w:ascii="Bembo Std" w:hAnsi="Bembo Std"/>
          <w:color w:val="000000"/>
          <w:lang w:val="es-SV"/>
        </w:rPr>
        <w:t xml:space="preserve"> subcontratista, consultor, fabricante o proveedor, o prestador de servicios nominado de una empresa habilitada para ser adjudicataria de un contrato financiado por el Banco, y (</w:t>
      </w:r>
      <w:proofErr w:type="spellStart"/>
      <w:r w:rsidRPr="000F706E">
        <w:rPr>
          <w:rFonts w:ascii="Bembo Std" w:hAnsi="Bembo Std"/>
          <w:color w:val="000000"/>
          <w:lang w:val="es-SV"/>
        </w:rPr>
        <w:t>iii</w:t>
      </w:r>
      <w:proofErr w:type="spellEnd"/>
      <w:r w:rsidRPr="000F706E">
        <w:rPr>
          <w:rFonts w:ascii="Bembo Std" w:hAnsi="Bembo Std"/>
          <w:color w:val="000000"/>
          <w:lang w:val="es-SV"/>
        </w:rPr>
        <w:t>) recibir los fondos de un contrato otorgado por el Banco o seguir participando en la preparación o ejecución de un proyecto financiado por este.</w:t>
      </w:r>
    </w:p>
    <w:p w14:paraId="0FFD136E" w14:textId="77777777" w:rsidR="009C5DFF" w:rsidRPr="000F706E" w:rsidRDefault="009C5DFF" w:rsidP="009C5DFF">
      <w:pPr>
        <w:numPr>
          <w:ilvl w:val="0"/>
          <w:numId w:val="26"/>
        </w:numPr>
        <w:autoSpaceDE w:val="0"/>
        <w:autoSpaceDN w:val="0"/>
        <w:adjustRightInd w:val="0"/>
        <w:spacing w:after="200"/>
        <w:ind w:left="720" w:hanging="720"/>
        <w:jc w:val="both"/>
        <w:rPr>
          <w:rFonts w:ascii="Bembo Std" w:hAnsi="Bembo Std"/>
          <w:i/>
          <w:lang w:val="es-SV"/>
        </w:rPr>
      </w:pPr>
      <w:r w:rsidRPr="000F706E">
        <w:rPr>
          <w:rFonts w:ascii="Bembo Std" w:hAnsi="Bembo Std"/>
          <w:color w:val="000000"/>
          <w:lang w:val="es-SV"/>
        </w:rPr>
        <w:t xml:space="preserve">Exigirá que en los documentos de Solicitud de Ofertas/SDP y en los contratos financiados con préstamos del Banco se incluya una cláusula en </w:t>
      </w:r>
      <w:r w:rsidRPr="000F706E">
        <w:rPr>
          <w:rFonts w:ascii="Bembo Std" w:hAnsi="Bembo Std"/>
          <w:color w:val="000000"/>
          <w:lang w:val="es-SV"/>
        </w:rPr>
        <w:lastRenderedPageBreak/>
        <w:t xml:space="preserve">la que se exija que los licitantes (postulantes / proponentes), consultores, contratistas y proveedores, así como sus subcontratistas, </w:t>
      </w:r>
      <w:proofErr w:type="spellStart"/>
      <w:r w:rsidRPr="000F706E">
        <w:rPr>
          <w:rFonts w:ascii="Bembo Std" w:hAnsi="Bembo Std"/>
          <w:color w:val="000000"/>
          <w:lang w:val="es-SV"/>
        </w:rPr>
        <w:t>subconsultores</w:t>
      </w:r>
      <w:proofErr w:type="spellEnd"/>
      <w:r w:rsidRPr="000F706E">
        <w:rPr>
          <w:rFonts w:ascii="Bembo Std" w:hAnsi="Bembo Std"/>
          <w:color w:val="000000"/>
          <w:lang w:val="es-SV"/>
        </w:rPr>
        <w:t>, agentes, empleados, consultores, prestadores de servicios o proveedores, permitan al Banco inspeccionar</w:t>
      </w:r>
      <w:r w:rsidRPr="000F706E">
        <w:rPr>
          <w:rFonts w:ascii="Bembo Std" w:hAnsi="Bembo Std"/>
          <w:vertAlign w:val="superscript"/>
          <w:lang w:val="es-SV"/>
        </w:rPr>
        <w:footnoteReference w:id="3"/>
      </w:r>
      <w:r w:rsidRPr="000F706E">
        <w:rPr>
          <w:rFonts w:ascii="Bembo Std" w:hAnsi="Bembo Std"/>
          <w:color w:val="000000"/>
          <w:lang w:val="es-SV"/>
        </w:rPr>
        <w:t xml:space="preserve"> todas las cuentas, registros y otros documentos presentación de propuestas y el cumplimiento de los contratos, y someterlos a la auditoría de profesionales nombrados por este.</w:t>
      </w:r>
      <w:bookmarkEnd w:id="641"/>
      <w:r w:rsidRPr="000F706E">
        <w:rPr>
          <w:rFonts w:ascii="Bembo Std" w:hAnsi="Bembo Std"/>
          <w:color w:val="000000"/>
          <w:lang w:val="es-SV"/>
        </w:rPr>
        <w:tab/>
      </w:r>
      <w:bookmarkEnd w:id="638"/>
      <w:bookmarkEnd w:id="639"/>
      <w:bookmarkEnd w:id="640"/>
    </w:p>
    <w:p w14:paraId="4AAFB1C0" w14:textId="77777777" w:rsidR="009C5DFF" w:rsidRPr="000F706E" w:rsidRDefault="009C5DFF" w:rsidP="003C5552">
      <w:pPr>
        <w:spacing w:line="360" w:lineRule="auto"/>
        <w:rPr>
          <w:rFonts w:ascii="Bembo Std" w:hAnsi="Bembo Std" w:cs="Arial"/>
          <w:b/>
        </w:rPr>
      </w:pPr>
    </w:p>
    <w:p w14:paraId="6A7FB417" w14:textId="52AB226C" w:rsidR="00ED3BBB" w:rsidRPr="000F706E" w:rsidRDefault="00ED3BBB" w:rsidP="009C5DFF">
      <w:pPr>
        <w:pStyle w:val="Ttulo1"/>
        <w:numPr>
          <w:ilvl w:val="0"/>
          <w:numId w:val="41"/>
        </w:numPr>
        <w:rPr>
          <w:rFonts w:ascii="Bembo Std" w:hAnsi="Bembo Std"/>
          <w:sz w:val="22"/>
          <w:szCs w:val="22"/>
        </w:rPr>
      </w:pPr>
      <w:bookmarkStart w:id="642" w:name="_Toc299534184"/>
      <w:bookmarkStart w:id="643" w:name="_Toc300749307"/>
      <w:bookmarkStart w:id="644" w:name="_Toc441935884"/>
      <w:bookmarkStart w:id="645" w:name="_Toc449603911"/>
      <w:bookmarkStart w:id="646" w:name="_Toc482168472"/>
      <w:bookmarkStart w:id="647" w:name="_Toc486024658"/>
      <w:bookmarkStart w:id="648" w:name="_Toc486026308"/>
      <w:bookmarkStart w:id="649" w:name="_Toc486026580"/>
      <w:bookmarkStart w:id="650" w:name="_Toc486033046"/>
      <w:bookmarkStart w:id="651" w:name="_Toc486033152"/>
      <w:bookmarkStart w:id="652" w:name="_Toc486033341"/>
      <w:bookmarkStart w:id="653" w:name="_Toc486033704"/>
      <w:bookmarkStart w:id="654" w:name="_Toc486033905"/>
      <w:bookmarkStart w:id="655" w:name="_Toc52790069"/>
      <w:bookmarkStart w:id="656" w:name="_Toc71894176"/>
      <w:r w:rsidRPr="000F706E">
        <w:rPr>
          <w:rFonts w:ascii="Bembo Std" w:hAnsi="Bembo Std"/>
          <w:sz w:val="22"/>
          <w:szCs w:val="22"/>
        </w:rPr>
        <w:t>Condiciones Especiales del Contrato</w:t>
      </w:r>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14:paraId="458A5B65" w14:textId="77777777" w:rsidR="009C5DFF" w:rsidRPr="000F706E" w:rsidRDefault="009C5DFF" w:rsidP="009C5DFF">
      <w:pPr>
        <w:rPr>
          <w:rFonts w:ascii="Bembo Std" w:hAnsi="Bembo Std"/>
          <w:lang w:val="es-SV"/>
        </w:rPr>
      </w:pPr>
    </w:p>
    <w:tbl>
      <w:tblPr>
        <w:tblW w:w="90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80"/>
        <w:gridCol w:w="7020"/>
      </w:tblGrid>
      <w:tr w:rsidR="00F94424" w:rsidRPr="000F706E" w14:paraId="719E0374" w14:textId="77777777" w:rsidTr="00F94424">
        <w:tc>
          <w:tcPr>
            <w:tcW w:w="1980" w:type="dxa"/>
            <w:tcMar>
              <w:top w:w="85" w:type="dxa"/>
              <w:bottom w:w="142" w:type="dxa"/>
              <w:right w:w="170" w:type="dxa"/>
            </w:tcMar>
          </w:tcPr>
          <w:p w14:paraId="44497184" w14:textId="77777777" w:rsidR="00F94424" w:rsidRPr="000F706E" w:rsidRDefault="00F94424" w:rsidP="00F94424">
            <w:pPr>
              <w:jc w:val="center"/>
              <w:rPr>
                <w:rFonts w:ascii="Bembo Std" w:hAnsi="Bembo Std"/>
                <w:b/>
                <w:lang w:val="es-SV"/>
              </w:rPr>
            </w:pPr>
            <w:r w:rsidRPr="000F706E">
              <w:rPr>
                <w:rFonts w:ascii="Bembo Std" w:hAnsi="Bembo Std"/>
                <w:b/>
                <w:lang w:val="es-SV"/>
              </w:rPr>
              <w:t xml:space="preserve">Número de cláusula de </w:t>
            </w:r>
            <w:r w:rsidRPr="000F706E">
              <w:rPr>
                <w:rFonts w:ascii="Bembo Std" w:hAnsi="Bembo Std"/>
                <w:b/>
                <w:lang w:val="es-SV"/>
              </w:rPr>
              <w:br/>
              <w:t>las CGC</w:t>
            </w:r>
          </w:p>
        </w:tc>
        <w:tc>
          <w:tcPr>
            <w:tcW w:w="7020" w:type="dxa"/>
            <w:tcMar>
              <w:top w:w="85" w:type="dxa"/>
              <w:bottom w:w="142" w:type="dxa"/>
              <w:right w:w="170" w:type="dxa"/>
            </w:tcMar>
          </w:tcPr>
          <w:p w14:paraId="5094A580" w14:textId="77777777" w:rsidR="00F94424" w:rsidRPr="000F706E" w:rsidRDefault="00F94424" w:rsidP="00F94424">
            <w:pPr>
              <w:ind w:right="-72"/>
              <w:jc w:val="center"/>
              <w:rPr>
                <w:rFonts w:ascii="Bembo Std" w:hAnsi="Bembo Std"/>
                <w:b/>
                <w:lang w:val="es-SV"/>
              </w:rPr>
            </w:pPr>
            <w:r w:rsidRPr="000F706E">
              <w:rPr>
                <w:rFonts w:ascii="Bembo Std" w:hAnsi="Bembo Std"/>
                <w:b/>
                <w:lang w:val="es-SV"/>
              </w:rPr>
              <w:t>Modificaciones y complementos de las cláusulas de las Condiciones Generales del Contrato</w:t>
            </w:r>
          </w:p>
        </w:tc>
      </w:tr>
      <w:tr w:rsidR="00F94424" w:rsidRPr="000F706E" w14:paraId="4D053D8B" w14:textId="77777777" w:rsidTr="00F94424">
        <w:trPr>
          <w:trHeight w:val="421"/>
        </w:trPr>
        <w:tc>
          <w:tcPr>
            <w:tcW w:w="1980" w:type="dxa"/>
            <w:tcMar>
              <w:top w:w="85" w:type="dxa"/>
              <w:bottom w:w="142" w:type="dxa"/>
              <w:right w:w="170" w:type="dxa"/>
            </w:tcMar>
          </w:tcPr>
          <w:p w14:paraId="55F75ED1" w14:textId="77777777" w:rsidR="00F94424" w:rsidRPr="000F706E" w:rsidRDefault="00F94424" w:rsidP="00F94424">
            <w:pPr>
              <w:jc w:val="both"/>
              <w:rPr>
                <w:rFonts w:ascii="Bembo Std" w:hAnsi="Bembo Std"/>
                <w:b/>
                <w:lang w:val="es-SV"/>
              </w:rPr>
            </w:pPr>
            <w:r w:rsidRPr="000F706E">
              <w:rPr>
                <w:rFonts w:ascii="Bembo Std" w:hAnsi="Bembo Std"/>
                <w:b/>
                <w:lang w:val="es-SV"/>
              </w:rPr>
              <w:t>1.1 (</w:t>
            </w:r>
            <w:proofErr w:type="gramStart"/>
            <w:r w:rsidRPr="000F706E">
              <w:rPr>
                <w:rFonts w:ascii="Bembo Std" w:hAnsi="Bembo Std"/>
                <w:b/>
                <w:lang w:val="es-SV"/>
              </w:rPr>
              <w:t>a)  y</w:t>
            </w:r>
            <w:proofErr w:type="gramEnd"/>
            <w:r w:rsidRPr="000F706E">
              <w:rPr>
                <w:rFonts w:ascii="Bembo Std" w:hAnsi="Bembo Std"/>
                <w:b/>
                <w:lang w:val="es-SV"/>
              </w:rPr>
              <w:t xml:space="preserve"> 3.1 </w:t>
            </w:r>
          </w:p>
        </w:tc>
        <w:tc>
          <w:tcPr>
            <w:tcW w:w="7020" w:type="dxa"/>
            <w:tcMar>
              <w:top w:w="85" w:type="dxa"/>
              <w:bottom w:w="142" w:type="dxa"/>
              <w:right w:w="170" w:type="dxa"/>
            </w:tcMar>
          </w:tcPr>
          <w:p w14:paraId="0DFD6480" w14:textId="77777777" w:rsidR="00F94424" w:rsidRPr="000F706E" w:rsidRDefault="00F94424" w:rsidP="00F94424">
            <w:pPr>
              <w:ind w:right="-72"/>
              <w:jc w:val="both"/>
              <w:rPr>
                <w:rFonts w:ascii="Bembo Std" w:hAnsi="Bembo Std"/>
                <w:b/>
                <w:bCs/>
                <w:i/>
                <w:lang w:val="es-SV"/>
              </w:rPr>
            </w:pPr>
            <w:r w:rsidRPr="000F706E">
              <w:rPr>
                <w:rFonts w:ascii="Bembo Std" w:hAnsi="Bembo Std"/>
                <w:b/>
                <w:lang w:val="es-SV"/>
              </w:rPr>
              <w:t>El Contrato se interpretará de acuerdo con la ley de</w:t>
            </w:r>
            <w:r w:rsidRPr="000F706E">
              <w:rPr>
                <w:rFonts w:ascii="Bembo Std" w:hAnsi="Bembo Std"/>
                <w:lang w:val="es-SV"/>
              </w:rPr>
              <w:t xml:space="preserve"> El Salvador</w:t>
            </w:r>
          </w:p>
        </w:tc>
      </w:tr>
      <w:tr w:rsidR="00F94424" w:rsidRPr="000F706E" w14:paraId="6B9C3DF6" w14:textId="77777777" w:rsidTr="00F94424">
        <w:tc>
          <w:tcPr>
            <w:tcW w:w="1980" w:type="dxa"/>
            <w:tcMar>
              <w:top w:w="85" w:type="dxa"/>
              <w:bottom w:w="142" w:type="dxa"/>
              <w:right w:w="170" w:type="dxa"/>
            </w:tcMar>
          </w:tcPr>
          <w:p w14:paraId="5D16DC6E" w14:textId="77777777" w:rsidR="00F94424" w:rsidRPr="000F706E" w:rsidRDefault="00F94424" w:rsidP="00F94424">
            <w:pPr>
              <w:jc w:val="both"/>
              <w:rPr>
                <w:rFonts w:ascii="Bembo Std" w:hAnsi="Bembo Std"/>
                <w:b/>
                <w:lang w:val="es-SV"/>
              </w:rPr>
            </w:pPr>
            <w:r w:rsidRPr="000F706E">
              <w:rPr>
                <w:rFonts w:ascii="Bembo Std" w:hAnsi="Bembo Std"/>
                <w:b/>
                <w:lang w:val="es-SV"/>
              </w:rPr>
              <w:t>4.1</w:t>
            </w:r>
          </w:p>
        </w:tc>
        <w:tc>
          <w:tcPr>
            <w:tcW w:w="7020" w:type="dxa"/>
            <w:tcMar>
              <w:top w:w="85" w:type="dxa"/>
              <w:bottom w:w="142" w:type="dxa"/>
              <w:right w:w="170" w:type="dxa"/>
            </w:tcMar>
          </w:tcPr>
          <w:p w14:paraId="5113471F" w14:textId="77777777" w:rsidR="00F94424" w:rsidRPr="000F706E" w:rsidRDefault="00F94424" w:rsidP="00F94424">
            <w:pPr>
              <w:tabs>
                <w:tab w:val="left" w:pos="5040"/>
              </w:tabs>
              <w:ind w:right="-72"/>
              <w:jc w:val="both"/>
              <w:rPr>
                <w:rFonts w:ascii="Bembo Std" w:hAnsi="Bembo Std"/>
                <w:lang w:val="es-SV"/>
              </w:rPr>
            </w:pPr>
            <w:r w:rsidRPr="000F706E">
              <w:rPr>
                <w:rFonts w:ascii="Bembo Std" w:hAnsi="Bembo Std"/>
                <w:b/>
                <w:lang w:val="es-SV"/>
              </w:rPr>
              <w:t xml:space="preserve">El idioma es: </w:t>
            </w:r>
            <w:proofErr w:type="gramStart"/>
            <w:r w:rsidRPr="000F706E">
              <w:rPr>
                <w:rFonts w:ascii="Bembo Std" w:hAnsi="Bembo Std"/>
                <w:b/>
                <w:lang w:val="es-SV"/>
              </w:rPr>
              <w:t>Español</w:t>
            </w:r>
            <w:proofErr w:type="gramEnd"/>
          </w:p>
        </w:tc>
      </w:tr>
      <w:tr w:rsidR="00F94424" w:rsidRPr="000F706E" w14:paraId="24F7AD7C" w14:textId="77777777" w:rsidTr="00F94424">
        <w:tc>
          <w:tcPr>
            <w:tcW w:w="1980" w:type="dxa"/>
            <w:tcMar>
              <w:top w:w="85" w:type="dxa"/>
              <w:bottom w:w="142" w:type="dxa"/>
              <w:right w:w="170" w:type="dxa"/>
            </w:tcMar>
          </w:tcPr>
          <w:p w14:paraId="6401EE11" w14:textId="77777777" w:rsidR="00F94424" w:rsidRPr="000F706E" w:rsidRDefault="00F94424" w:rsidP="00F94424">
            <w:pPr>
              <w:jc w:val="both"/>
              <w:rPr>
                <w:rFonts w:ascii="Bembo Std" w:hAnsi="Bembo Std"/>
                <w:b/>
                <w:lang w:val="es-SV"/>
              </w:rPr>
            </w:pPr>
            <w:r w:rsidRPr="000F706E">
              <w:rPr>
                <w:rFonts w:ascii="Bembo Std" w:hAnsi="Bembo Std"/>
                <w:b/>
                <w:lang w:val="es-SV"/>
              </w:rPr>
              <w:t>6.1 y 6.2</w:t>
            </w:r>
          </w:p>
        </w:tc>
        <w:tc>
          <w:tcPr>
            <w:tcW w:w="7020" w:type="dxa"/>
            <w:tcMar>
              <w:top w:w="85" w:type="dxa"/>
              <w:bottom w:w="142" w:type="dxa"/>
              <w:right w:w="170" w:type="dxa"/>
            </w:tcMar>
          </w:tcPr>
          <w:p w14:paraId="3916EB00" w14:textId="77777777" w:rsidR="00F94424" w:rsidRPr="000F706E" w:rsidRDefault="00F94424" w:rsidP="00F94424">
            <w:pPr>
              <w:tabs>
                <w:tab w:val="left" w:pos="1311"/>
                <w:tab w:val="left" w:pos="6480"/>
              </w:tabs>
              <w:spacing w:before="120" w:after="120"/>
              <w:ind w:right="-72"/>
              <w:jc w:val="both"/>
              <w:rPr>
                <w:rFonts w:ascii="Bembo Std" w:hAnsi="Bembo Std"/>
                <w:b/>
                <w:lang w:val="es-SV"/>
              </w:rPr>
            </w:pPr>
            <w:r w:rsidRPr="000F706E">
              <w:rPr>
                <w:rFonts w:ascii="Bembo Std" w:hAnsi="Bembo Std"/>
                <w:b/>
                <w:lang w:val="es-SV"/>
              </w:rPr>
              <w:t xml:space="preserve">Las direcciones son </w:t>
            </w:r>
          </w:p>
          <w:p w14:paraId="3F423D43" w14:textId="77777777" w:rsidR="00F94424" w:rsidRPr="000F706E" w:rsidRDefault="00F94424" w:rsidP="00F94424">
            <w:pPr>
              <w:tabs>
                <w:tab w:val="left" w:pos="1311"/>
                <w:tab w:val="left" w:pos="6480"/>
              </w:tabs>
              <w:spacing w:before="120" w:after="120"/>
              <w:ind w:right="-72"/>
              <w:jc w:val="both"/>
              <w:rPr>
                <w:rFonts w:ascii="Bembo Std" w:hAnsi="Bembo Std"/>
                <w:u w:val="single"/>
              </w:rPr>
            </w:pPr>
            <w:r w:rsidRPr="000F706E">
              <w:rPr>
                <w:rFonts w:ascii="Bembo Std" w:hAnsi="Bembo Std"/>
                <w:u w:val="single"/>
              </w:rPr>
              <w:t>MINISTERIO DE SALUD</w:t>
            </w:r>
          </w:p>
          <w:p w14:paraId="6B34FA25" w14:textId="77777777" w:rsidR="00F94424" w:rsidRPr="000F706E" w:rsidRDefault="00F94424" w:rsidP="00F94424">
            <w:pPr>
              <w:tabs>
                <w:tab w:val="left" w:pos="1311"/>
                <w:tab w:val="left" w:pos="6480"/>
              </w:tabs>
              <w:spacing w:before="120" w:after="120"/>
              <w:ind w:right="-72"/>
              <w:jc w:val="both"/>
              <w:rPr>
                <w:rFonts w:ascii="Bembo Std" w:hAnsi="Bembo Std"/>
              </w:rPr>
            </w:pPr>
            <w:proofErr w:type="spellStart"/>
            <w:r w:rsidRPr="000F706E">
              <w:rPr>
                <w:rFonts w:ascii="Bembo Std" w:hAnsi="Bembo Std"/>
              </w:rPr>
              <w:t>Atención</w:t>
            </w:r>
            <w:proofErr w:type="spellEnd"/>
            <w:r w:rsidRPr="000F706E">
              <w:rPr>
                <w:rFonts w:ascii="Bembo Std" w:hAnsi="Bembo Std"/>
              </w:rPr>
              <w:t xml:space="preserve">: Inga. Fabiola Lucrecia </w:t>
            </w:r>
            <w:proofErr w:type="spellStart"/>
            <w:r w:rsidRPr="000F706E">
              <w:rPr>
                <w:rFonts w:ascii="Bembo Std" w:hAnsi="Bembo Std"/>
              </w:rPr>
              <w:t>Morán</w:t>
            </w:r>
            <w:proofErr w:type="spellEnd"/>
            <w:r w:rsidRPr="000F706E">
              <w:rPr>
                <w:rFonts w:ascii="Bembo Std" w:hAnsi="Bembo Std"/>
              </w:rPr>
              <w:t xml:space="preserve"> de Martínez, </w:t>
            </w:r>
            <w:proofErr w:type="spellStart"/>
            <w:r w:rsidRPr="000F706E">
              <w:rPr>
                <w:rFonts w:ascii="Bembo Std" w:hAnsi="Bembo Std"/>
              </w:rPr>
              <w:t>coordinadora</w:t>
            </w:r>
            <w:proofErr w:type="spellEnd"/>
            <w:r w:rsidRPr="000F706E">
              <w:rPr>
                <w:rFonts w:ascii="Bembo Std" w:hAnsi="Bembo Std"/>
              </w:rPr>
              <w:t xml:space="preserve"> de la ACP-UGP/MINSAL </w:t>
            </w:r>
          </w:p>
          <w:p w14:paraId="6A6D503B" w14:textId="77777777" w:rsidR="00F94424" w:rsidRPr="000F706E" w:rsidRDefault="00F94424" w:rsidP="00F94424">
            <w:pPr>
              <w:tabs>
                <w:tab w:val="left" w:pos="1311"/>
                <w:tab w:val="left" w:pos="6480"/>
              </w:tabs>
              <w:spacing w:before="120" w:after="120"/>
              <w:ind w:right="-72"/>
              <w:jc w:val="both"/>
              <w:rPr>
                <w:rFonts w:ascii="Bembo Std" w:hAnsi="Bembo Std"/>
              </w:rPr>
            </w:pPr>
            <w:proofErr w:type="spellStart"/>
            <w:r w:rsidRPr="000F706E">
              <w:rPr>
                <w:rFonts w:ascii="Bembo Std" w:hAnsi="Bembo Std"/>
              </w:rPr>
              <w:t>Dirección</w:t>
            </w:r>
            <w:proofErr w:type="spellEnd"/>
            <w:r w:rsidRPr="000F706E">
              <w:rPr>
                <w:rFonts w:ascii="Bembo Std" w:hAnsi="Bembo Std"/>
              </w:rPr>
              <w:t xml:space="preserve">: </w:t>
            </w:r>
            <w:proofErr w:type="spellStart"/>
            <w:r w:rsidRPr="000F706E">
              <w:rPr>
                <w:rFonts w:ascii="Bembo Std" w:hAnsi="Bembo Std"/>
              </w:rPr>
              <w:t>nivel</w:t>
            </w:r>
            <w:proofErr w:type="spellEnd"/>
            <w:r w:rsidRPr="000F706E">
              <w:rPr>
                <w:rFonts w:ascii="Bembo Std" w:hAnsi="Bembo Std"/>
              </w:rPr>
              <w:t xml:space="preserve"> </w:t>
            </w:r>
            <w:proofErr w:type="spellStart"/>
            <w:r w:rsidRPr="000F706E">
              <w:rPr>
                <w:rFonts w:ascii="Bembo Std" w:hAnsi="Bembo Std"/>
              </w:rPr>
              <w:t>tres</w:t>
            </w:r>
            <w:proofErr w:type="spellEnd"/>
            <w:r w:rsidRPr="000F706E">
              <w:rPr>
                <w:rFonts w:ascii="Bembo Std" w:hAnsi="Bembo Std"/>
              </w:rPr>
              <w:t xml:space="preserve">, </w:t>
            </w:r>
            <w:proofErr w:type="spellStart"/>
            <w:r w:rsidRPr="000F706E">
              <w:rPr>
                <w:rFonts w:ascii="Bembo Std" w:hAnsi="Bembo Std"/>
              </w:rPr>
              <w:t>edificio</w:t>
            </w:r>
            <w:proofErr w:type="spellEnd"/>
            <w:r w:rsidRPr="000F706E">
              <w:rPr>
                <w:rFonts w:ascii="Bembo Std" w:hAnsi="Bembo Std"/>
              </w:rPr>
              <w:t xml:space="preserve"> del Instituto Nacional de la </w:t>
            </w:r>
            <w:proofErr w:type="spellStart"/>
            <w:r w:rsidRPr="000F706E">
              <w:rPr>
                <w:rFonts w:ascii="Bembo Std" w:hAnsi="Bembo Std"/>
              </w:rPr>
              <w:t>Salud</w:t>
            </w:r>
            <w:proofErr w:type="spellEnd"/>
            <w:r w:rsidRPr="000F706E">
              <w:rPr>
                <w:rFonts w:ascii="Bembo Std" w:hAnsi="Bembo Std"/>
              </w:rPr>
              <w:t xml:space="preserve">, </w:t>
            </w:r>
            <w:proofErr w:type="spellStart"/>
            <w:r w:rsidRPr="000F706E">
              <w:rPr>
                <w:rFonts w:ascii="Bembo Std" w:hAnsi="Bembo Std"/>
              </w:rPr>
              <w:t>Urbanización</w:t>
            </w:r>
            <w:proofErr w:type="spellEnd"/>
            <w:r w:rsidRPr="000F706E">
              <w:rPr>
                <w:rFonts w:ascii="Bembo Std" w:hAnsi="Bembo Std"/>
              </w:rPr>
              <w:t xml:space="preserve"> Lomas de Altamira, Boulevard Altamira y Avenida </w:t>
            </w:r>
            <w:proofErr w:type="spellStart"/>
            <w:r w:rsidRPr="000F706E">
              <w:rPr>
                <w:rFonts w:ascii="Bembo Std" w:hAnsi="Bembo Std"/>
              </w:rPr>
              <w:t>República</w:t>
            </w:r>
            <w:proofErr w:type="spellEnd"/>
            <w:r w:rsidRPr="000F706E">
              <w:rPr>
                <w:rFonts w:ascii="Bembo Std" w:hAnsi="Bembo Std"/>
              </w:rPr>
              <w:t xml:space="preserve"> de Ecuador N° 33</w:t>
            </w:r>
          </w:p>
          <w:p w14:paraId="7EABCBC2" w14:textId="77777777" w:rsidR="00F94424" w:rsidRPr="000F706E" w:rsidRDefault="00F94424" w:rsidP="00F94424">
            <w:pPr>
              <w:tabs>
                <w:tab w:val="left" w:pos="1311"/>
                <w:tab w:val="left" w:pos="6480"/>
              </w:tabs>
              <w:spacing w:before="120" w:after="120"/>
              <w:ind w:right="-72"/>
              <w:jc w:val="both"/>
              <w:rPr>
                <w:rFonts w:ascii="Bembo Std" w:hAnsi="Bembo Std"/>
              </w:rPr>
            </w:pPr>
            <w:r w:rsidRPr="000F706E">
              <w:rPr>
                <w:rFonts w:ascii="Bembo Std" w:hAnsi="Bembo Std"/>
              </w:rPr>
              <w:t>Ciudad: San Salvador</w:t>
            </w:r>
          </w:p>
          <w:p w14:paraId="1FB4DA00" w14:textId="77777777" w:rsidR="00F94424" w:rsidRPr="000F706E" w:rsidRDefault="00F94424" w:rsidP="00F94424">
            <w:pPr>
              <w:tabs>
                <w:tab w:val="left" w:pos="1311"/>
                <w:tab w:val="left" w:pos="6480"/>
              </w:tabs>
              <w:spacing w:before="120" w:after="120"/>
              <w:ind w:right="-72"/>
              <w:jc w:val="both"/>
              <w:rPr>
                <w:rFonts w:ascii="Bembo Std" w:hAnsi="Bembo Std"/>
              </w:rPr>
            </w:pPr>
            <w:r w:rsidRPr="000F706E">
              <w:rPr>
                <w:rFonts w:ascii="Bembo Std" w:hAnsi="Bembo Std"/>
              </w:rPr>
              <w:t>País:  El Salvador</w:t>
            </w:r>
          </w:p>
          <w:p w14:paraId="781BE3AD" w14:textId="77777777" w:rsidR="00F94424" w:rsidRPr="000F706E" w:rsidRDefault="00F94424" w:rsidP="00F94424">
            <w:pPr>
              <w:tabs>
                <w:tab w:val="left" w:pos="1311"/>
                <w:tab w:val="left" w:pos="6480"/>
              </w:tabs>
              <w:spacing w:before="120" w:after="120"/>
              <w:ind w:right="-72"/>
              <w:jc w:val="both"/>
              <w:rPr>
                <w:rFonts w:ascii="Bembo Std" w:hAnsi="Bembo Std"/>
              </w:rPr>
            </w:pPr>
            <w:proofErr w:type="spellStart"/>
            <w:r w:rsidRPr="000F706E">
              <w:rPr>
                <w:rFonts w:ascii="Bembo Std" w:hAnsi="Bembo Std"/>
              </w:rPr>
              <w:lastRenderedPageBreak/>
              <w:t>Dirección</w:t>
            </w:r>
            <w:proofErr w:type="spellEnd"/>
            <w:r w:rsidRPr="000F706E">
              <w:rPr>
                <w:rFonts w:ascii="Bembo Std" w:hAnsi="Bembo Std"/>
              </w:rPr>
              <w:t xml:space="preserve"> de </w:t>
            </w:r>
            <w:proofErr w:type="spellStart"/>
            <w:r w:rsidRPr="000F706E">
              <w:rPr>
                <w:rFonts w:ascii="Bembo Std" w:hAnsi="Bembo Std"/>
              </w:rPr>
              <w:t>correo</w:t>
            </w:r>
            <w:proofErr w:type="spellEnd"/>
            <w:r w:rsidRPr="000F706E">
              <w:rPr>
                <w:rFonts w:ascii="Bembo Std" w:hAnsi="Bembo Std"/>
              </w:rPr>
              <w:t xml:space="preserve"> </w:t>
            </w:r>
            <w:proofErr w:type="spellStart"/>
            <w:r w:rsidRPr="000F706E">
              <w:rPr>
                <w:rFonts w:ascii="Bembo Std" w:hAnsi="Bembo Std"/>
              </w:rPr>
              <w:t>electrónico</w:t>
            </w:r>
            <w:proofErr w:type="spellEnd"/>
            <w:r w:rsidRPr="000F706E">
              <w:rPr>
                <w:rFonts w:ascii="Bembo Std" w:hAnsi="Bembo Std"/>
              </w:rPr>
              <w:t xml:space="preserve">: </w:t>
            </w:r>
            <w:hyperlink r:id="rId15" w:history="1">
              <w:r w:rsidRPr="000F706E">
                <w:rPr>
                  <w:rStyle w:val="Hipervnculo"/>
                  <w:rFonts w:ascii="Bembo Std" w:hAnsi="Bembo Std"/>
                </w:rPr>
                <w:t>acp_ugp@salud.gob.sv</w:t>
              </w:r>
            </w:hyperlink>
          </w:p>
          <w:p w14:paraId="60FA4E18" w14:textId="77777777" w:rsidR="00F94424" w:rsidRPr="000F706E" w:rsidRDefault="00F94424" w:rsidP="00F94424">
            <w:pPr>
              <w:tabs>
                <w:tab w:val="left" w:pos="1311"/>
                <w:tab w:val="left" w:pos="6480"/>
              </w:tabs>
              <w:ind w:right="-72"/>
              <w:jc w:val="both"/>
              <w:rPr>
                <w:rFonts w:ascii="Bembo Std" w:hAnsi="Bembo Std"/>
                <w:lang w:val="es-SV"/>
              </w:rPr>
            </w:pPr>
            <w:r w:rsidRPr="000F706E">
              <w:rPr>
                <w:rFonts w:ascii="Bembo Std" w:hAnsi="Bembo Std"/>
                <w:position w:val="2"/>
                <w:lang w:val="es-SV"/>
              </w:rPr>
              <w:tab/>
            </w:r>
          </w:p>
          <w:p w14:paraId="7D92DE6F" w14:textId="35742D83" w:rsidR="00F94424" w:rsidRPr="000F706E" w:rsidRDefault="00F94424" w:rsidP="00F94424">
            <w:pPr>
              <w:tabs>
                <w:tab w:val="left" w:pos="1311"/>
                <w:tab w:val="left" w:pos="6480"/>
              </w:tabs>
              <w:ind w:right="-72"/>
              <w:jc w:val="both"/>
              <w:rPr>
                <w:rFonts w:ascii="Bembo Std" w:hAnsi="Bembo Std"/>
                <w:lang w:val="es-SV"/>
              </w:rPr>
            </w:pPr>
            <w:r w:rsidRPr="000F706E">
              <w:rPr>
                <w:rFonts w:ascii="Bembo Std" w:hAnsi="Bembo Std"/>
                <w:lang w:val="es-SV"/>
              </w:rPr>
              <w:t>Consultor:</w:t>
            </w:r>
            <w:r w:rsidRPr="000F706E">
              <w:rPr>
                <w:rFonts w:ascii="Bembo Std" w:hAnsi="Bembo Std"/>
                <w:lang w:val="es-SV"/>
              </w:rPr>
              <w:tab/>
            </w:r>
            <w:r w:rsidR="0046725D" w:rsidRPr="0046725D">
              <w:rPr>
                <w:rFonts w:ascii="Bembo Std" w:hAnsi="Bembo Std"/>
                <w:lang w:val="es-SV"/>
              </w:rPr>
              <w:t>BDO FIGUEROA JIMÉNEZ &amp; CO., SOCIEDAD ANÓNIMA</w:t>
            </w:r>
            <w:r w:rsidRPr="000F706E">
              <w:rPr>
                <w:rFonts w:ascii="Bembo Std" w:hAnsi="Bembo Std"/>
                <w:lang w:val="es-SV"/>
              </w:rPr>
              <w:tab/>
            </w:r>
          </w:p>
          <w:p w14:paraId="066C41DD" w14:textId="1612AEDD" w:rsidR="00F94424" w:rsidRPr="000F706E" w:rsidRDefault="00F94424" w:rsidP="00F94424">
            <w:pPr>
              <w:tabs>
                <w:tab w:val="left" w:pos="1311"/>
                <w:tab w:val="left" w:pos="6480"/>
              </w:tabs>
              <w:ind w:right="-72"/>
              <w:jc w:val="both"/>
              <w:rPr>
                <w:rFonts w:ascii="Bembo Std" w:hAnsi="Bembo Std"/>
                <w:u w:val="single"/>
                <w:lang w:val="es-SV"/>
              </w:rPr>
            </w:pPr>
            <w:r w:rsidRPr="000F706E">
              <w:rPr>
                <w:rFonts w:ascii="Bembo Std" w:hAnsi="Bembo Std"/>
                <w:lang w:val="es-SV"/>
              </w:rPr>
              <w:tab/>
            </w:r>
            <w:r w:rsidRPr="000F706E">
              <w:rPr>
                <w:rFonts w:ascii="Bembo Std" w:hAnsi="Bembo Std"/>
                <w:lang w:val="es-SV"/>
              </w:rPr>
              <w:tab/>
            </w:r>
          </w:p>
          <w:p w14:paraId="02276061" w14:textId="3A086839" w:rsidR="00F94424" w:rsidRPr="000F706E" w:rsidRDefault="00F94424" w:rsidP="00F94424">
            <w:pPr>
              <w:tabs>
                <w:tab w:val="left" w:pos="1311"/>
                <w:tab w:val="left" w:pos="6480"/>
              </w:tabs>
              <w:ind w:right="-72"/>
              <w:jc w:val="both"/>
              <w:rPr>
                <w:rFonts w:ascii="Bembo Std" w:hAnsi="Bembo Std"/>
                <w:lang w:val="es-SV"/>
              </w:rPr>
            </w:pPr>
            <w:r w:rsidRPr="000F706E">
              <w:rPr>
                <w:rFonts w:ascii="Bembo Std" w:hAnsi="Bembo Std"/>
                <w:lang w:val="es-SV"/>
              </w:rPr>
              <w:t>Atención:</w:t>
            </w:r>
            <w:r w:rsidRPr="000F706E">
              <w:rPr>
                <w:rFonts w:ascii="Bembo Std" w:hAnsi="Bembo Std"/>
                <w:lang w:val="es-SV"/>
              </w:rPr>
              <w:tab/>
            </w:r>
            <w:r w:rsidR="0046725D" w:rsidRPr="0046725D">
              <w:rPr>
                <w:rFonts w:ascii="Bembo Std" w:hAnsi="Bembo Std"/>
                <w:lang w:val="es-SV"/>
              </w:rPr>
              <w:t>Oscar Armando Urrutia Viana</w:t>
            </w:r>
            <w:r w:rsidRPr="000F706E">
              <w:rPr>
                <w:rFonts w:ascii="Bembo Std" w:hAnsi="Bembo Std"/>
                <w:lang w:val="es-SV"/>
              </w:rPr>
              <w:tab/>
            </w:r>
          </w:p>
          <w:p w14:paraId="2013C844" w14:textId="77777777" w:rsidR="0046725D" w:rsidRDefault="0046725D" w:rsidP="00F94424">
            <w:pPr>
              <w:tabs>
                <w:tab w:val="left" w:pos="1311"/>
                <w:tab w:val="left" w:pos="6480"/>
              </w:tabs>
              <w:ind w:right="-72"/>
              <w:jc w:val="both"/>
              <w:rPr>
                <w:rFonts w:ascii="Bembo Std" w:hAnsi="Bembo Std"/>
                <w:position w:val="2"/>
                <w:lang w:val="es-SV"/>
              </w:rPr>
            </w:pPr>
            <w:r>
              <w:rPr>
                <w:rFonts w:ascii="Bembo Std" w:hAnsi="Bembo Std"/>
                <w:position w:val="2"/>
                <w:lang w:val="es-SV"/>
              </w:rPr>
              <w:t xml:space="preserve">DIRECCION:    Calle Arturo </w:t>
            </w:r>
            <w:proofErr w:type="spellStart"/>
            <w:r>
              <w:rPr>
                <w:rFonts w:ascii="Bembo Std" w:hAnsi="Bembo Std"/>
                <w:position w:val="2"/>
                <w:lang w:val="es-SV"/>
              </w:rPr>
              <w:t>Ambrogui</w:t>
            </w:r>
            <w:proofErr w:type="spellEnd"/>
            <w:r>
              <w:rPr>
                <w:rFonts w:ascii="Bembo Std" w:hAnsi="Bembo Std"/>
                <w:position w:val="2"/>
                <w:lang w:val="es-SV"/>
              </w:rPr>
              <w:t xml:space="preserve">, </w:t>
            </w:r>
            <w:proofErr w:type="spellStart"/>
            <w:r>
              <w:rPr>
                <w:rFonts w:ascii="Bembo Std" w:hAnsi="Bembo Std"/>
                <w:position w:val="2"/>
                <w:lang w:val="es-SV"/>
              </w:rPr>
              <w:t>N°</w:t>
            </w:r>
            <w:proofErr w:type="spellEnd"/>
            <w:r>
              <w:rPr>
                <w:rFonts w:ascii="Bembo Std" w:hAnsi="Bembo Std"/>
                <w:position w:val="2"/>
                <w:lang w:val="es-SV"/>
              </w:rPr>
              <w:t xml:space="preserve"> 478, Colonia </w:t>
            </w:r>
            <w:proofErr w:type="spellStart"/>
            <w:r>
              <w:rPr>
                <w:rFonts w:ascii="Bembo Std" w:hAnsi="Bembo Std"/>
                <w:position w:val="2"/>
                <w:lang w:val="es-SV"/>
              </w:rPr>
              <w:t>Escalon</w:t>
            </w:r>
            <w:proofErr w:type="spellEnd"/>
            <w:r>
              <w:rPr>
                <w:rFonts w:ascii="Bembo Std" w:hAnsi="Bembo Std"/>
                <w:position w:val="2"/>
                <w:lang w:val="es-SV"/>
              </w:rPr>
              <w:t>, San</w:t>
            </w:r>
          </w:p>
          <w:p w14:paraId="74667011" w14:textId="77777777" w:rsidR="0046725D" w:rsidRDefault="0046725D" w:rsidP="00F94424">
            <w:pPr>
              <w:tabs>
                <w:tab w:val="left" w:pos="1311"/>
                <w:tab w:val="left" w:pos="6480"/>
              </w:tabs>
              <w:ind w:right="-72"/>
              <w:jc w:val="both"/>
              <w:rPr>
                <w:rFonts w:ascii="Bembo Std" w:hAnsi="Bembo Std"/>
                <w:position w:val="2"/>
                <w:lang w:val="es-SV"/>
              </w:rPr>
            </w:pPr>
            <w:r>
              <w:rPr>
                <w:rFonts w:ascii="Bembo Std" w:hAnsi="Bembo Std"/>
                <w:position w:val="2"/>
                <w:lang w:val="es-SV"/>
              </w:rPr>
              <w:t xml:space="preserve">                             Salvador</w:t>
            </w:r>
          </w:p>
          <w:p w14:paraId="3BA91958" w14:textId="119BCBCF" w:rsidR="00F94424" w:rsidRPr="000F706E" w:rsidRDefault="0046725D" w:rsidP="00F94424">
            <w:pPr>
              <w:tabs>
                <w:tab w:val="left" w:pos="1311"/>
                <w:tab w:val="left" w:pos="6480"/>
              </w:tabs>
              <w:ind w:right="-72"/>
              <w:jc w:val="both"/>
              <w:rPr>
                <w:rFonts w:ascii="Bembo Std" w:hAnsi="Bembo Std"/>
                <w:u w:val="single"/>
                <w:lang w:val="es-SV"/>
              </w:rPr>
            </w:pPr>
            <w:proofErr w:type="spellStart"/>
            <w:r>
              <w:rPr>
                <w:rFonts w:ascii="Bembo Std" w:hAnsi="Bembo Std"/>
                <w:position w:val="2"/>
                <w:lang w:val="es-SV"/>
              </w:rPr>
              <w:t>Telefono</w:t>
            </w:r>
            <w:proofErr w:type="spellEnd"/>
            <w:r>
              <w:rPr>
                <w:rFonts w:ascii="Bembo Std" w:hAnsi="Bembo Std"/>
                <w:position w:val="2"/>
                <w:lang w:val="es-SV"/>
              </w:rPr>
              <w:t xml:space="preserve">:           </w:t>
            </w:r>
            <w:r w:rsidR="00F94424" w:rsidRPr="000F706E">
              <w:rPr>
                <w:rFonts w:ascii="Bembo Std" w:hAnsi="Bembo Std"/>
                <w:position w:val="2"/>
                <w:lang w:val="es-SV"/>
              </w:rPr>
              <w:tab/>
            </w:r>
          </w:p>
          <w:p w14:paraId="613E0FF9" w14:textId="20E679DA" w:rsidR="00F94424" w:rsidRPr="000F706E" w:rsidRDefault="00F94424" w:rsidP="00F94424">
            <w:pPr>
              <w:tabs>
                <w:tab w:val="left" w:pos="1311"/>
                <w:tab w:val="left" w:pos="6480"/>
              </w:tabs>
              <w:ind w:right="-72"/>
              <w:jc w:val="both"/>
              <w:rPr>
                <w:rFonts w:ascii="Bembo Std" w:hAnsi="Bembo Std"/>
                <w:lang w:val="es-SV"/>
              </w:rPr>
            </w:pPr>
            <w:r w:rsidRPr="000F706E">
              <w:rPr>
                <w:rFonts w:ascii="Bembo Std" w:hAnsi="Bembo Std"/>
                <w:lang w:val="es-SV"/>
              </w:rPr>
              <w:t xml:space="preserve">Correo electrónico </w:t>
            </w:r>
          </w:p>
        </w:tc>
      </w:tr>
      <w:tr w:rsidR="00F94424" w:rsidRPr="000F706E" w14:paraId="75FB0572" w14:textId="77777777" w:rsidTr="0046725D">
        <w:trPr>
          <w:trHeight w:val="15"/>
        </w:trPr>
        <w:tc>
          <w:tcPr>
            <w:tcW w:w="1980" w:type="dxa"/>
            <w:tcMar>
              <w:top w:w="85" w:type="dxa"/>
              <w:bottom w:w="142" w:type="dxa"/>
              <w:right w:w="170" w:type="dxa"/>
            </w:tcMar>
          </w:tcPr>
          <w:p w14:paraId="0E7D81EF" w14:textId="63F359F9" w:rsidR="00F94424" w:rsidRPr="0046725D" w:rsidRDefault="00F94424" w:rsidP="0046725D">
            <w:pPr>
              <w:jc w:val="both"/>
              <w:rPr>
                <w:rFonts w:ascii="Bembo Std" w:hAnsi="Bembo Std"/>
                <w:b/>
                <w:spacing w:val="-3"/>
                <w:lang w:val="es-SV"/>
              </w:rPr>
            </w:pPr>
            <w:r w:rsidRPr="000F706E">
              <w:rPr>
                <w:rFonts w:ascii="Bembo Std" w:hAnsi="Bembo Std"/>
                <w:b/>
                <w:spacing w:val="-3"/>
                <w:lang w:val="es-SV"/>
              </w:rPr>
              <w:lastRenderedPageBreak/>
              <w:t>8.1</w:t>
            </w:r>
          </w:p>
        </w:tc>
        <w:tc>
          <w:tcPr>
            <w:tcW w:w="7020" w:type="dxa"/>
            <w:tcMar>
              <w:top w:w="85" w:type="dxa"/>
              <w:bottom w:w="142" w:type="dxa"/>
              <w:right w:w="170" w:type="dxa"/>
            </w:tcMar>
          </w:tcPr>
          <w:p w14:paraId="7FEE59E1" w14:textId="77777777" w:rsidR="00F94424" w:rsidRPr="000F706E" w:rsidRDefault="00F94424" w:rsidP="000F706E">
            <w:pPr>
              <w:ind w:right="-72"/>
              <w:jc w:val="both"/>
              <w:rPr>
                <w:rFonts w:ascii="Bembo Std" w:hAnsi="Bembo Std"/>
                <w:lang w:val="es-SV"/>
              </w:rPr>
            </w:pPr>
            <w:r w:rsidRPr="000F706E">
              <w:rPr>
                <w:rFonts w:ascii="Bembo Std" w:hAnsi="Bembo Std"/>
                <w:i/>
                <w:color w:val="1F497D"/>
                <w:lang w:val="es-SV"/>
              </w:rPr>
              <w:t>NO APLICA</w:t>
            </w:r>
          </w:p>
        </w:tc>
      </w:tr>
      <w:tr w:rsidR="00F94424" w:rsidRPr="000F706E" w14:paraId="270E7189" w14:textId="77777777" w:rsidTr="0046725D">
        <w:trPr>
          <w:trHeight w:val="4366"/>
        </w:trPr>
        <w:tc>
          <w:tcPr>
            <w:tcW w:w="1980" w:type="dxa"/>
            <w:tcMar>
              <w:top w:w="85" w:type="dxa"/>
              <w:bottom w:w="142" w:type="dxa"/>
              <w:right w:w="170" w:type="dxa"/>
            </w:tcMar>
          </w:tcPr>
          <w:p w14:paraId="3A0CD83B" w14:textId="77777777" w:rsidR="00F94424" w:rsidRPr="000F706E" w:rsidRDefault="00F94424" w:rsidP="00F94424">
            <w:pPr>
              <w:jc w:val="both"/>
              <w:rPr>
                <w:rFonts w:ascii="Bembo Std" w:hAnsi="Bembo Std"/>
                <w:b/>
                <w:spacing w:val="-3"/>
                <w:lang w:val="es-SV"/>
              </w:rPr>
            </w:pPr>
            <w:r w:rsidRPr="000F706E">
              <w:rPr>
                <w:rFonts w:ascii="Bembo Std" w:hAnsi="Bembo Std"/>
                <w:b/>
                <w:spacing w:val="-3"/>
                <w:lang w:val="es-SV"/>
              </w:rPr>
              <w:t>9.1</w:t>
            </w:r>
          </w:p>
        </w:tc>
        <w:tc>
          <w:tcPr>
            <w:tcW w:w="7020" w:type="dxa"/>
            <w:tcMar>
              <w:top w:w="85" w:type="dxa"/>
              <w:bottom w:w="142" w:type="dxa"/>
              <w:right w:w="170" w:type="dxa"/>
            </w:tcMar>
          </w:tcPr>
          <w:p w14:paraId="19D025FA" w14:textId="77777777" w:rsidR="00F94424" w:rsidRPr="000F706E" w:rsidRDefault="00F94424" w:rsidP="00F94424">
            <w:pPr>
              <w:ind w:right="-72"/>
              <w:rPr>
                <w:rFonts w:ascii="Bembo Std" w:hAnsi="Bembo Std"/>
                <w:b/>
                <w:lang w:val="es-SV"/>
              </w:rPr>
            </w:pPr>
            <w:r w:rsidRPr="000F706E">
              <w:rPr>
                <w:rFonts w:ascii="Bembo Std" w:hAnsi="Bembo Std"/>
                <w:b/>
                <w:lang w:val="es-SV"/>
              </w:rPr>
              <w:t>Los representantes autorizados son:</w:t>
            </w:r>
          </w:p>
          <w:p w14:paraId="614DB9CA" w14:textId="77777777" w:rsidR="00F94424" w:rsidRPr="000F706E" w:rsidRDefault="00F94424" w:rsidP="00F94424">
            <w:pPr>
              <w:ind w:right="-72"/>
              <w:rPr>
                <w:rFonts w:ascii="Bembo Std" w:hAnsi="Bembo Std"/>
                <w:lang w:val="es-SV"/>
              </w:rPr>
            </w:pPr>
          </w:p>
          <w:p w14:paraId="7DDD6FA4" w14:textId="77777777" w:rsidR="00F94424" w:rsidRPr="000F706E" w:rsidRDefault="00F94424" w:rsidP="00F94424">
            <w:pPr>
              <w:tabs>
                <w:tab w:val="left" w:pos="2160"/>
                <w:tab w:val="left" w:pos="6480"/>
              </w:tabs>
              <w:ind w:right="-72"/>
              <w:rPr>
                <w:rFonts w:ascii="Bembo Std" w:hAnsi="Bembo Std"/>
                <w:i/>
                <w:lang w:val="es-SV"/>
              </w:rPr>
            </w:pPr>
            <w:r w:rsidRPr="000F706E">
              <w:rPr>
                <w:rFonts w:ascii="Bembo Std" w:hAnsi="Bembo Std"/>
                <w:b/>
                <w:lang w:val="es-SV"/>
              </w:rPr>
              <w:t xml:space="preserve">En el caso del Contratante: </w:t>
            </w:r>
            <w:r w:rsidRPr="000F706E">
              <w:rPr>
                <w:rFonts w:ascii="Bembo Std" w:hAnsi="Bembo Std"/>
                <w:i/>
                <w:lang w:val="es-SV"/>
              </w:rPr>
              <w:t>El Administrador de Contrato.</w:t>
            </w:r>
          </w:p>
          <w:p w14:paraId="3310F10C" w14:textId="77777777" w:rsidR="00F94424" w:rsidRPr="000F706E" w:rsidRDefault="00F94424" w:rsidP="00F94424">
            <w:pPr>
              <w:tabs>
                <w:tab w:val="left" w:pos="2160"/>
                <w:tab w:val="left" w:pos="6480"/>
              </w:tabs>
              <w:ind w:right="-72"/>
              <w:rPr>
                <w:rFonts w:ascii="Bembo Std" w:hAnsi="Bembo Std"/>
                <w:b/>
                <w:lang w:val="es-SV"/>
              </w:rPr>
            </w:pPr>
          </w:p>
          <w:p w14:paraId="036212EE" w14:textId="522E5F51" w:rsidR="00F94424" w:rsidRDefault="000F706E" w:rsidP="000F706E">
            <w:pPr>
              <w:ind w:right="-72"/>
              <w:jc w:val="both"/>
              <w:rPr>
                <w:rFonts w:ascii="Bembo Std" w:hAnsi="Bembo Std"/>
                <w:lang w:val="es-SV"/>
              </w:rPr>
            </w:pPr>
            <w:r w:rsidRPr="005C515D">
              <w:rPr>
                <w:rFonts w:ascii="Bembo Std" w:hAnsi="Bembo Std"/>
                <w:lang w:val="es-SV"/>
              </w:rPr>
              <w:t>La administración y Seguimiento del Contrato, será de conformidad a lo establecido en el Romano VIII.10 del Manual de Operaciones, la cual será designado por la Unidad Solicitante o quien esta delegue, en ese sentido la Unidad de Gestión de Programas y Proyectos de Inversión ha designado a</w:t>
            </w:r>
            <w:r w:rsidR="005C515D" w:rsidRPr="005C515D">
              <w:rPr>
                <w:rFonts w:ascii="Bembo Std" w:hAnsi="Bembo Std"/>
                <w:lang w:val="es-SV"/>
              </w:rPr>
              <w:t xml:space="preserve"> </w:t>
            </w:r>
            <w:r w:rsidR="005C515D" w:rsidRPr="005C515D">
              <w:rPr>
                <w:rFonts w:ascii="Bembo Std" w:hAnsi="Bembo Std"/>
                <w:b/>
                <w:lang w:val="es-SV"/>
              </w:rPr>
              <w:t>NARCISO DE JESUS PEÑA</w:t>
            </w:r>
            <w:r w:rsidRPr="005C515D">
              <w:rPr>
                <w:rFonts w:ascii="Bembo Std" w:hAnsi="Bembo Std"/>
                <w:lang w:val="es-SV"/>
              </w:rPr>
              <w:t>, con cargo de C</w:t>
            </w:r>
            <w:r w:rsidR="005C515D" w:rsidRPr="005C515D">
              <w:rPr>
                <w:rFonts w:ascii="Bembo Std" w:hAnsi="Bembo Std"/>
                <w:lang w:val="es-SV"/>
              </w:rPr>
              <w:t>ontador del Proyecto de la UGPPI</w:t>
            </w:r>
            <w:r w:rsidRPr="005C515D">
              <w:rPr>
                <w:rFonts w:ascii="Bembo Std" w:hAnsi="Bembo Std"/>
                <w:lang w:val="es-SV"/>
              </w:rPr>
              <w:t xml:space="preserve">, correo electrónico: </w:t>
            </w:r>
            <w:r w:rsidR="005C515D" w:rsidRPr="005C515D">
              <w:rPr>
                <w:rFonts w:ascii="Bembo Std" w:hAnsi="Bembo Std"/>
                <w:lang w:val="es-SV"/>
              </w:rPr>
              <w:t>narciso.pena</w:t>
            </w:r>
            <w:r w:rsidRPr="005C515D">
              <w:rPr>
                <w:rFonts w:ascii="Bembo Std" w:hAnsi="Bembo Std"/>
                <w:lang w:val="es-SV"/>
              </w:rPr>
              <w:t xml:space="preserve">@salud.gob.sv y teléfono: </w:t>
            </w:r>
            <w:r w:rsidR="005C515D" w:rsidRPr="005C515D">
              <w:rPr>
                <w:rFonts w:ascii="Bembo Std" w:hAnsi="Bembo Std"/>
                <w:lang w:val="es-SV"/>
              </w:rPr>
              <w:t>2205-7246</w:t>
            </w:r>
            <w:r w:rsidRPr="005C515D">
              <w:rPr>
                <w:rFonts w:ascii="Bembo Std" w:hAnsi="Bembo Std"/>
                <w:lang w:val="es-SV"/>
              </w:rPr>
              <w:t>; como responsable de la Administración del Contrato.</w:t>
            </w:r>
          </w:p>
          <w:p w14:paraId="27F4FEF5" w14:textId="77777777" w:rsidR="000F706E" w:rsidRPr="000F706E" w:rsidRDefault="000F706E" w:rsidP="000F706E">
            <w:pPr>
              <w:ind w:right="-72"/>
              <w:jc w:val="both"/>
              <w:rPr>
                <w:rFonts w:ascii="Bembo Std" w:hAnsi="Bembo Std"/>
                <w:lang w:val="es-SV"/>
              </w:rPr>
            </w:pPr>
          </w:p>
          <w:p w14:paraId="647CE949" w14:textId="181A4E1A" w:rsidR="000F706E" w:rsidRPr="0046725D" w:rsidRDefault="00F94424" w:rsidP="0046725D">
            <w:pPr>
              <w:tabs>
                <w:tab w:val="left" w:pos="2160"/>
                <w:tab w:val="left" w:pos="6480"/>
              </w:tabs>
              <w:ind w:right="-72"/>
              <w:jc w:val="both"/>
              <w:rPr>
                <w:rFonts w:ascii="Bembo Std" w:hAnsi="Bembo Std"/>
                <w:u w:val="single"/>
                <w:lang w:val="es-SV"/>
              </w:rPr>
            </w:pPr>
            <w:r w:rsidRPr="000F706E">
              <w:rPr>
                <w:rFonts w:ascii="Bembo Std" w:hAnsi="Bembo Std"/>
                <w:b/>
                <w:lang w:val="es-SV"/>
              </w:rPr>
              <w:t xml:space="preserve">En el caso del Consultor: </w:t>
            </w:r>
            <w:r w:rsidR="00AB1BCF" w:rsidRPr="00AB1BCF">
              <w:rPr>
                <w:rFonts w:ascii="Bembo Std" w:hAnsi="Bembo Std"/>
                <w:lang w:val="es-SV"/>
              </w:rPr>
              <w:t xml:space="preserve">OSCAR ARMANDO URRUTIA VIANA Administrador </w:t>
            </w:r>
            <w:proofErr w:type="spellStart"/>
            <w:r w:rsidR="00AB1BCF" w:rsidRPr="00AB1BCF">
              <w:rPr>
                <w:rFonts w:ascii="Bembo Std" w:hAnsi="Bembo Std"/>
                <w:lang w:val="es-SV"/>
              </w:rPr>
              <w:t>Unico</w:t>
            </w:r>
            <w:proofErr w:type="spellEnd"/>
            <w:r w:rsidR="00AB1BCF" w:rsidRPr="00AB1BCF">
              <w:rPr>
                <w:rFonts w:ascii="Bembo Std" w:hAnsi="Bembo Std"/>
                <w:lang w:val="es-SV"/>
              </w:rPr>
              <w:t xml:space="preserve"> Propietario de la sociedad BDO FIGUEROA JIMÉNEZ &amp; CO., SOCIEDAD ANÓNIMA, que puede abreviarse BDO FIGUEROA JIMÉNEZ &amp; CO., S.A., BDO FIGUEROAJIMÉNEZ &amp; CO., S.A., BDO &amp; CO., S.A. o simplemente BDO, S.A.</w:t>
            </w:r>
          </w:p>
        </w:tc>
      </w:tr>
      <w:tr w:rsidR="00F94424" w:rsidRPr="000F706E" w14:paraId="58EE5E6D" w14:textId="77777777" w:rsidTr="00F94424">
        <w:tc>
          <w:tcPr>
            <w:tcW w:w="1980" w:type="dxa"/>
            <w:tcMar>
              <w:top w:w="85" w:type="dxa"/>
              <w:bottom w:w="142" w:type="dxa"/>
              <w:right w:w="170" w:type="dxa"/>
            </w:tcMar>
          </w:tcPr>
          <w:p w14:paraId="70264A57" w14:textId="77777777" w:rsidR="00F94424" w:rsidRPr="000F706E" w:rsidRDefault="00F94424" w:rsidP="00F94424">
            <w:pPr>
              <w:pStyle w:val="BankNormal"/>
              <w:spacing w:after="0"/>
              <w:rPr>
                <w:rFonts w:ascii="Bembo Std" w:hAnsi="Bembo Std"/>
                <w:b/>
                <w:bCs/>
                <w:sz w:val="22"/>
                <w:szCs w:val="22"/>
                <w:lang w:val="es-SV"/>
              </w:rPr>
            </w:pPr>
            <w:r w:rsidRPr="000F706E">
              <w:rPr>
                <w:rFonts w:ascii="Bembo Std" w:hAnsi="Bembo Std"/>
                <w:b/>
                <w:sz w:val="22"/>
                <w:szCs w:val="22"/>
                <w:lang w:val="es-SV"/>
              </w:rPr>
              <w:t>11.1</w:t>
            </w:r>
          </w:p>
        </w:tc>
        <w:tc>
          <w:tcPr>
            <w:tcW w:w="7020" w:type="dxa"/>
            <w:tcMar>
              <w:top w:w="85" w:type="dxa"/>
              <w:bottom w:w="142" w:type="dxa"/>
              <w:right w:w="170" w:type="dxa"/>
            </w:tcMar>
          </w:tcPr>
          <w:p w14:paraId="07FEE6F1" w14:textId="77777777" w:rsidR="00F94424" w:rsidRPr="000F706E" w:rsidRDefault="00F94424" w:rsidP="00F94424">
            <w:pPr>
              <w:ind w:right="-72"/>
              <w:jc w:val="both"/>
              <w:rPr>
                <w:rFonts w:ascii="Bembo Std" w:hAnsi="Bembo Std"/>
                <w:lang w:val="es-SV"/>
              </w:rPr>
            </w:pPr>
            <w:r w:rsidRPr="000F706E">
              <w:rPr>
                <w:rFonts w:ascii="Bembo Std" w:hAnsi="Bembo Std"/>
                <w:bCs/>
              </w:rPr>
              <w:t xml:space="preserve">Entrada </w:t>
            </w:r>
            <w:proofErr w:type="spellStart"/>
            <w:r w:rsidRPr="000F706E">
              <w:rPr>
                <w:rFonts w:ascii="Bembo Std" w:hAnsi="Bembo Std"/>
                <w:bCs/>
              </w:rPr>
              <w:t>en</w:t>
            </w:r>
            <w:proofErr w:type="spellEnd"/>
            <w:r w:rsidRPr="000F706E">
              <w:rPr>
                <w:rFonts w:ascii="Bembo Std" w:hAnsi="Bembo Std"/>
                <w:bCs/>
              </w:rPr>
              <w:t xml:space="preserve"> vigor: a </w:t>
            </w:r>
            <w:proofErr w:type="spellStart"/>
            <w:r w:rsidRPr="000F706E">
              <w:rPr>
                <w:rFonts w:ascii="Bembo Std" w:hAnsi="Bembo Std"/>
                <w:bCs/>
              </w:rPr>
              <w:t>partir</w:t>
            </w:r>
            <w:proofErr w:type="spellEnd"/>
            <w:r w:rsidRPr="000F706E">
              <w:rPr>
                <w:rFonts w:ascii="Bembo Std" w:hAnsi="Bembo Std"/>
                <w:bCs/>
              </w:rPr>
              <w:t xml:space="preserve"> de la </w:t>
            </w:r>
            <w:proofErr w:type="spellStart"/>
            <w:r w:rsidRPr="000F706E">
              <w:rPr>
                <w:rFonts w:ascii="Bembo Std" w:hAnsi="Bembo Std"/>
                <w:bCs/>
              </w:rPr>
              <w:t>fecha</w:t>
            </w:r>
            <w:proofErr w:type="spellEnd"/>
            <w:r w:rsidRPr="000F706E">
              <w:rPr>
                <w:rFonts w:ascii="Bembo Std" w:hAnsi="Bembo Std"/>
                <w:bCs/>
              </w:rPr>
              <w:t xml:space="preserve"> de </w:t>
            </w:r>
            <w:proofErr w:type="spellStart"/>
            <w:r w:rsidRPr="000F706E">
              <w:rPr>
                <w:rFonts w:ascii="Bembo Std" w:hAnsi="Bembo Std"/>
                <w:bCs/>
              </w:rPr>
              <w:t>distribución</w:t>
            </w:r>
            <w:proofErr w:type="spellEnd"/>
            <w:r w:rsidRPr="000F706E">
              <w:rPr>
                <w:rFonts w:ascii="Bembo Std" w:hAnsi="Bembo Std"/>
                <w:bCs/>
              </w:rPr>
              <w:t xml:space="preserve"> del </w:t>
            </w:r>
            <w:proofErr w:type="spellStart"/>
            <w:r w:rsidRPr="000F706E">
              <w:rPr>
                <w:rFonts w:ascii="Bembo Std" w:hAnsi="Bembo Std"/>
                <w:bCs/>
              </w:rPr>
              <w:t>Contrato</w:t>
            </w:r>
            <w:proofErr w:type="spellEnd"/>
            <w:r w:rsidRPr="000F706E">
              <w:rPr>
                <w:rFonts w:ascii="Bembo Std" w:hAnsi="Bembo Std"/>
                <w:bCs/>
              </w:rPr>
              <w:t>.</w:t>
            </w:r>
          </w:p>
        </w:tc>
      </w:tr>
      <w:tr w:rsidR="00F94424" w:rsidRPr="000F706E" w14:paraId="5A62FB3B" w14:textId="77777777" w:rsidTr="00F94424">
        <w:tc>
          <w:tcPr>
            <w:tcW w:w="1980" w:type="dxa"/>
            <w:tcMar>
              <w:top w:w="85" w:type="dxa"/>
              <w:bottom w:w="142" w:type="dxa"/>
              <w:right w:w="170" w:type="dxa"/>
            </w:tcMar>
          </w:tcPr>
          <w:p w14:paraId="4BA96240" w14:textId="77777777" w:rsidR="00F94424" w:rsidRPr="000F706E" w:rsidRDefault="00F94424" w:rsidP="00F94424">
            <w:pPr>
              <w:rPr>
                <w:rFonts w:ascii="Bembo Std" w:hAnsi="Bembo Std"/>
                <w:b/>
                <w:spacing w:val="-3"/>
                <w:lang w:val="es-SV"/>
              </w:rPr>
            </w:pPr>
            <w:r w:rsidRPr="000F706E">
              <w:rPr>
                <w:rFonts w:ascii="Bembo Std" w:hAnsi="Bembo Std"/>
                <w:b/>
                <w:spacing w:val="-3"/>
                <w:lang w:val="es-SV"/>
              </w:rPr>
              <w:t>12.1</w:t>
            </w:r>
          </w:p>
        </w:tc>
        <w:tc>
          <w:tcPr>
            <w:tcW w:w="7020" w:type="dxa"/>
            <w:tcMar>
              <w:top w:w="85" w:type="dxa"/>
              <w:bottom w:w="142" w:type="dxa"/>
              <w:right w:w="170" w:type="dxa"/>
            </w:tcMar>
          </w:tcPr>
          <w:p w14:paraId="3C2B053F" w14:textId="77777777" w:rsidR="00F94424" w:rsidRPr="00F90899" w:rsidRDefault="00F94424" w:rsidP="00F94424">
            <w:pPr>
              <w:ind w:right="-72"/>
              <w:jc w:val="both"/>
              <w:rPr>
                <w:rFonts w:ascii="Bembo Std" w:hAnsi="Bembo Std"/>
                <w:lang w:val="es-SV"/>
              </w:rPr>
            </w:pPr>
            <w:r w:rsidRPr="00F90899">
              <w:rPr>
                <w:rFonts w:ascii="Bembo Std" w:hAnsi="Bembo Std"/>
                <w:lang w:val="es-SV"/>
              </w:rPr>
              <w:t>Rescisión del Contrato por no haber entrado en vigor:</w:t>
            </w:r>
          </w:p>
          <w:p w14:paraId="59750D1D" w14:textId="77777777" w:rsidR="00F94424" w:rsidRPr="00F90899" w:rsidRDefault="00F94424" w:rsidP="00F94424">
            <w:pPr>
              <w:ind w:right="-72"/>
              <w:jc w:val="both"/>
              <w:rPr>
                <w:rFonts w:ascii="Bembo Std" w:hAnsi="Bembo Std"/>
                <w:lang w:val="es-SV"/>
              </w:rPr>
            </w:pPr>
          </w:p>
          <w:p w14:paraId="7A84F975" w14:textId="77777777" w:rsidR="00F94424" w:rsidRPr="00F90899" w:rsidRDefault="00F94424" w:rsidP="00F94424">
            <w:pPr>
              <w:ind w:right="-72"/>
              <w:jc w:val="both"/>
              <w:rPr>
                <w:rFonts w:ascii="Bembo Std" w:hAnsi="Bembo Std"/>
                <w:lang w:val="es-SV"/>
              </w:rPr>
            </w:pPr>
            <w:r w:rsidRPr="00F90899">
              <w:rPr>
                <w:rFonts w:ascii="Bembo Std" w:hAnsi="Bembo Std"/>
                <w:lang w:val="es-SV"/>
              </w:rPr>
              <w:t>El plazo será cuatro meses.</w:t>
            </w:r>
          </w:p>
        </w:tc>
      </w:tr>
      <w:tr w:rsidR="00F94424" w:rsidRPr="000F706E" w14:paraId="1A12E97A" w14:textId="77777777" w:rsidTr="00F94424">
        <w:tc>
          <w:tcPr>
            <w:tcW w:w="1980" w:type="dxa"/>
            <w:tcMar>
              <w:top w:w="85" w:type="dxa"/>
              <w:bottom w:w="142" w:type="dxa"/>
              <w:right w:w="170" w:type="dxa"/>
            </w:tcMar>
          </w:tcPr>
          <w:p w14:paraId="224CFED8" w14:textId="77777777" w:rsidR="00F94424" w:rsidRPr="000F706E" w:rsidRDefault="00F94424" w:rsidP="00F94424">
            <w:pPr>
              <w:rPr>
                <w:rFonts w:ascii="Bembo Std" w:hAnsi="Bembo Std"/>
                <w:b/>
                <w:spacing w:val="-3"/>
                <w:lang w:val="es-SV"/>
              </w:rPr>
            </w:pPr>
            <w:r w:rsidRPr="000F706E">
              <w:rPr>
                <w:rFonts w:ascii="Bembo Std" w:hAnsi="Bembo Std"/>
                <w:b/>
                <w:spacing w:val="-3"/>
                <w:lang w:val="es-SV"/>
              </w:rPr>
              <w:t>13.1</w:t>
            </w:r>
          </w:p>
        </w:tc>
        <w:tc>
          <w:tcPr>
            <w:tcW w:w="7020" w:type="dxa"/>
            <w:tcMar>
              <w:top w:w="85" w:type="dxa"/>
              <w:bottom w:w="142" w:type="dxa"/>
              <w:right w:w="170" w:type="dxa"/>
            </w:tcMar>
          </w:tcPr>
          <w:p w14:paraId="78371539" w14:textId="09875622" w:rsidR="00F94424" w:rsidRPr="00F90899" w:rsidRDefault="00F94424" w:rsidP="00F94424">
            <w:pPr>
              <w:ind w:right="-72"/>
              <w:jc w:val="both"/>
              <w:rPr>
                <w:rFonts w:ascii="Bembo Std" w:hAnsi="Bembo Std"/>
                <w:lang w:val="es-SV"/>
              </w:rPr>
            </w:pPr>
            <w:r w:rsidRPr="00F90899">
              <w:rPr>
                <w:rFonts w:ascii="Bembo Std" w:hAnsi="Bembo Std"/>
                <w:lang w:val="es-SV"/>
              </w:rPr>
              <w:t>Comienzo de la prestación de los Servicios:</w:t>
            </w:r>
          </w:p>
          <w:p w14:paraId="5B6DB057" w14:textId="61EE2ED4" w:rsidR="00F94424" w:rsidRPr="00F90899" w:rsidRDefault="00F94424" w:rsidP="00F94424">
            <w:pPr>
              <w:ind w:right="-72"/>
              <w:jc w:val="both"/>
              <w:rPr>
                <w:rFonts w:ascii="Bembo Std" w:hAnsi="Bembo Std"/>
                <w:lang w:val="es-SV"/>
              </w:rPr>
            </w:pPr>
            <w:r w:rsidRPr="00F90899">
              <w:rPr>
                <w:rFonts w:ascii="Bembo Std" w:hAnsi="Bembo Std"/>
                <w:lang w:val="es-SV"/>
              </w:rPr>
              <w:lastRenderedPageBreak/>
              <w:t>El número de días será: a partir de la distribución del contrato.</w:t>
            </w:r>
          </w:p>
        </w:tc>
      </w:tr>
      <w:tr w:rsidR="00F94424" w:rsidRPr="000F706E" w14:paraId="22FE441D" w14:textId="77777777" w:rsidTr="0046725D">
        <w:trPr>
          <w:trHeight w:val="799"/>
        </w:trPr>
        <w:tc>
          <w:tcPr>
            <w:tcW w:w="1980" w:type="dxa"/>
            <w:tcMar>
              <w:top w:w="85" w:type="dxa"/>
              <w:bottom w:w="142" w:type="dxa"/>
              <w:right w:w="170" w:type="dxa"/>
            </w:tcMar>
          </w:tcPr>
          <w:p w14:paraId="6293A810" w14:textId="77777777" w:rsidR="00F94424" w:rsidRPr="000F706E" w:rsidRDefault="00F94424" w:rsidP="00F94424">
            <w:pPr>
              <w:rPr>
                <w:rFonts w:ascii="Bembo Std" w:hAnsi="Bembo Std"/>
                <w:b/>
                <w:spacing w:val="-3"/>
                <w:lang w:val="es-SV"/>
              </w:rPr>
            </w:pPr>
            <w:r w:rsidRPr="000F706E">
              <w:rPr>
                <w:rFonts w:ascii="Bembo Std" w:hAnsi="Bembo Std"/>
                <w:b/>
                <w:spacing w:val="-3"/>
                <w:lang w:val="es-SV"/>
              </w:rPr>
              <w:lastRenderedPageBreak/>
              <w:t>14.1</w:t>
            </w:r>
          </w:p>
        </w:tc>
        <w:tc>
          <w:tcPr>
            <w:tcW w:w="7020" w:type="dxa"/>
            <w:tcMar>
              <w:top w:w="85" w:type="dxa"/>
              <w:bottom w:w="142" w:type="dxa"/>
              <w:right w:w="170" w:type="dxa"/>
            </w:tcMar>
          </w:tcPr>
          <w:p w14:paraId="76568870" w14:textId="28000509" w:rsidR="00F94424" w:rsidRPr="00F90899" w:rsidRDefault="00F94424" w:rsidP="00F94424">
            <w:pPr>
              <w:ind w:right="-72"/>
              <w:jc w:val="both"/>
              <w:rPr>
                <w:rFonts w:ascii="Bembo Std" w:hAnsi="Bembo Std"/>
                <w:lang w:val="es-SV"/>
              </w:rPr>
            </w:pPr>
            <w:r w:rsidRPr="00F90899">
              <w:rPr>
                <w:rFonts w:ascii="Bembo Std" w:hAnsi="Bembo Std"/>
                <w:lang w:val="es-SV"/>
              </w:rPr>
              <w:t>Vencimiento del Contrato:</w:t>
            </w:r>
          </w:p>
          <w:p w14:paraId="70BD2340" w14:textId="20342231" w:rsidR="00F94424" w:rsidRPr="00F90899" w:rsidRDefault="00F94424" w:rsidP="00F94424">
            <w:pPr>
              <w:ind w:right="-72"/>
              <w:jc w:val="both"/>
              <w:rPr>
                <w:rFonts w:ascii="Bembo Std" w:hAnsi="Bembo Std"/>
                <w:lang w:val="es-SV"/>
              </w:rPr>
            </w:pPr>
            <w:r w:rsidRPr="00F90899">
              <w:rPr>
                <w:rFonts w:ascii="Bembo Std" w:hAnsi="Bembo Std"/>
                <w:lang w:val="es-SV"/>
              </w:rPr>
              <w:t xml:space="preserve">El plazo será de a partir de la distribución del contrato hasta el </w:t>
            </w:r>
            <w:r w:rsidR="009B3E46">
              <w:rPr>
                <w:rFonts w:ascii="Bembo Std" w:hAnsi="Bembo Std"/>
                <w:lang w:val="es-SV"/>
              </w:rPr>
              <w:t>20 de junio</w:t>
            </w:r>
            <w:r w:rsidRPr="00F90899">
              <w:rPr>
                <w:rFonts w:ascii="Bembo Std" w:hAnsi="Bembo Std"/>
                <w:lang w:val="es-SV"/>
              </w:rPr>
              <w:t xml:space="preserve"> de 2022</w:t>
            </w:r>
          </w:p>
        </w:tc>
      </w:tr>
      <w:tr w:rsidR="0046725D" w:rsidRPr="000F706E" w14:paraId="4AFB61A2" w14:textId="77777777" w:rsidTr="00F94424">
        <w:tc>
          <w:tcPr>
            <w:tcW w:w="1980" w:type="dxa"/>
            <w:tcMar>
              <w:top w:w="85" w:type="dxa"/>
              <w:bottom w:w="142" w:type="dxa"/>
              <w:right w:w="170" w:type="dxa"/>
            </w:tcMar>
          </w:tcPr>
          <w:p w14:paraId="40E9E61F" w14:textId="0FFEA23F" w:rsidR="0046725D" w:rsidRPr="000F706E" w:rsidRDefault="0046725D" w:rsidP="0046725D">
            <w:pPr>
              <w:rPr>
                <w:rFonts w:ascii="Bembo Std" w:hAnsi="Bembo Std"/>
                <w:b/>
                <w:spacing w:val="-3"/>
                <w:lang w:val="es-SV"/>
              </w:rPr>
            </w:pPr>
            <w:r w:rsidRPr="000F706E">
              <w:rPr>
                <w:rFonts w:ascii="Bembo Std" w:hAnsi="Bembo Std"/>
                <w:b/>
                <w:lang w:val="es-SV"/>
              </w:rPr>
              <w:t>23.1</w:t>
            </w:r>
          </w:p>
        </w:tc>
        <w:tc>
          <w:tcPr>
            <w:tcW w:w="7020" w:type="dxa"/>
            <w:tcMar>
              <w:top w:w="85" w:type="dxa"/>
              <w:bottom w:w="142" w:type="dxa"/>
              <w:right w:w="170" w:type="dxa"/>
            </w:tcMar>
          </w:tcPr>
          <w:p w14:paraId="36A30F4C" w14:textId="77777777" w:rsidR="0046725D" w:rsidRPr="000F706E" w:rsidRDefault="0046725D" w:rsidP="0046725D">
            <w:pPr>
              <w:pStyle w:val="Sangra2detindependiente"/>
              <w:pageBreakBefore/>
              <w:spacing w:after="0" w:line="240" w:lineRule="auto"/>
              <w:ind w:left="0"/>
              <w:rPr>
                <w:rFonts w:ascii="Bembo Std" w:hAnsi="Bembo Std"/>
                <w:bCs/>
                <w:lang w:val="es-SV"/>
              </w:rPr>
            </w:pPr>
            <w:r w:rsidRPr="000F706E">
              <w:rPr>
                <w:rFonts w:ascii="Bembo Std" w:hAnsi="Bembo Std"/>
                <w:bCs/>
                <w:lang w:val="es-SV"/>
              </w:rPr>
              <w:t>No hay disposiciones adicionales.</w:t>
            </w:r>
          </w:p>
          <w:p w14:paraId="682E157E" w14:textId="288EAA3B" w:rsidR="0046725D" w:rsidRPr="000F706E" w:rsidRDefault="0046725D" w:rsidP="0046725D">
            <w:pPr>
              <w:ind w:right="-72"/>
              <w:jc w:val="both"/>
              <w:rPr>
                <w:rFonts w:ascii="Bembo Std" w:hAnsi="Bembo Std"/>
                <w:b/>
                <w:lang w:val="es-SV"/>
              </w:rPr>
            </w:pPr>
            <w:r w:rsidRPr="000F706E">
              <w:rPr>
                <w:rFonts w:ascii="Bembo Std" w:hAnsi="Bembo Std"/>
                <w:bCs/>
                <w:lang w:val="es-SV"/>
              </w:rPr>
              <w:t xml:space="preserve">Se aplicará una multa del 0.5%, por cada semana de demora en la entrega de los informes, hasta un máximo del 10% del monto total </w:t>
            </w:r>
          </w:p>
        </w:tc>
      </w:tr>
      <w:tr w:rsidR="0046725D" w:rsidRPr="000F706E" w14:paraId="61C43410" w14:textId="77777777" w:rsidTr="00F94424">
        <w:tc>
          <w:tcPr>
            <w:tcW w:w="1980" w:type="dxa"/>
            <w:tcMar>
              <w:top w:w="85" w:type="dxa"/>
              <w:bottom w:w="142" w:type="dxa"/>
              <w:right w:w="170" w:type="dxa"/>
            </w:tcMar>
          </w:tcPr>
          <w:p w14:paraId="289AC929" w14:textId="04256830" w:rsidR="0046725D" w:rsidRPr="000F706E" w:rsidRDefault="0046725D" w:rsidP="0046725D">
            <w:pPr>
              <w:rPr>
                <w:rFonts w:ascii="Bembo Std" w:hAnsi="Bembo Std"/>
                <w:b/>
                <w:spacing w:val="-3"/>
                <w:lang w:val="es-SV"/>
              </w:rPr>
            </w:pPr>
            <w:r w:rsidRPr="000F706E">
              <w:rPr>
                <w:rFonts w:ascii="Bembo Std" w:hAnsi="Bembo Std"/>
                <w:b/>
                <w:lang w:val="es-SV"/>
              </w:rPr>
              <w:t>24.1</w:t>
            </w:r>
          </w:p>
        </w:tc>
        <w:tc>
          <w:tcPr>
            <w:tcW w:w="7020" w:type="dxa"/>
            <w:tcMar>
              <w:top w:w="85" w:type="dxa"/>
              <w:bottom w:w="142" w:type="dxa"/>
              <w:right w:w="170" w:type="dxa"/>
            </w:tcMar>
          </w:tcPr>
          <w:p w14:paraId="55240442" w14:textId="2A1AA93E" w:rsidR="0046725D" w:rsidRPr="000F706E" w:rsidRDefault="0046725D" w:rsidP="0046725D">
            <w:pPr>
              <w:ind w:right="-72"/>
              <w:jc w:val="both"/>
              <w:rPr>
                <w:rFonts w:ascii="Bembo Std" w:hAnsi="Bembo Std"/>
                <w:b/>
                <w:lang w:val="es-SV"/>
              </w:rPr>
            </w:pPr>
            <w:r w:rsidRPr="000F706E">
              <w:rPr>
                <w:rFonts w:ascii="Bembo Std" w:hAnsi="Bembo Std"/>
                <w:b/>
                <w:lang w:val="es-SV"/>
              </w:rPr>
              <w:t>NO APLICA</w:t>
            </w:r>
          </w:p>
        </w:tc>
      </w:tr>
      <w:tr w:rsidR="0046725D" w:rsidRPr="000F706E" w14:paraId="5D9D66AF" w14:textId="77777777" w:rsidTr="00F94424">
        <w:tc>
          <w:tcPr>
            <w:tcW w:w="1980" w:type="dxa"/>
            <w:tcMar>
              <w:top w:w="85" w:type="dxa"/>
              <w:bottom w:w="142" w:type="dxa"/>
              <w:right w:w="170" w:type="dxa"/>
            </w:tcMar>
          </w:tcPr>
          <w:p w14:paraId="4421E2C4" w14:textId="5BDB8504" w:rsidR="0046725D" w:rsidRPr="000F706E" w:rsidRDefault="0046725D" w:rsidP="0046725D">
            <w:pPr>
              <w:rPr>
                <w:rFonts w:ascii="Bembo Std" w:hAnsi="Bembo Std"/>
                <w:b/>
                <w:spacing w:val="-3"/>
                <w:lang w:val="es-SV"/>
              </w:rPr>
            </w:pPr>
            <w:r w:rsidRPr="000F706E">
              <w:rPr>
                <w:rFonts w:ascii="Bembo Std" w:hAnsi="Bembo Std"/>
                <w:b/>
                <w:lang w:val="es-SV"/>
              </w:rPr>
              <w:t>27.1</w:t>
            </w:r>
          </w:p>
        </w:tc>
        <w:tc>
          <w:tcPr>
            <w:tcW w:w="7020" w:type="dxa"/>
            <w:tcMar>
              <w:top w:w="85" w:type="dxa"/>
              <w:bottom w:w="142" w:type="dxa"/>
              <w:right w:w="170" w:type="dxa"/>
            </w:tcMar>
          </w:tcPr>
          <w:p w14:paraId="63054E65" w14:textId="0F8ACDF6" w:rsidR="0046725D" w:rsidRPr="000F706E" w:rsidRDefault="0046725D" w:rsidP="0046725D">
            <w:pPr>
              <w:ind w:right="-72"/>
              <w:jc w:val="both"/>
              <w:rPr>
                <w:rFonts w:ascii="Bembo Std" w:hAnsi="Bembo Std"/>
                <w:b/>
                <w:lang w:val="es-SV"/>
              </w:rPr>
            </w:pPr>
            <w:r w:rsidRPr="000F706E">
              <w:rPr>
                <w:rFonts w:ascii="Bembo Std" w:hAnsi="Bembo Std"/>
                <w:lang w:val="es-SV"/>
              </w:rPr>
              <w:t>Toda la información generada en la consultoría es de propiedad del contratante.</w:t>
            </w:r>
          </w:p>
        </w:tc>
      </w:tr>
      <w:tr w:rsidR="0046725D" w:rsidRPr="000F706E" w14:paraId="210E5EAD" w14:textId="77777777" w:rsidTr="00F94424">
        <w:tc>
          <w:tcPr>
            <w:tcW w:w="1980" w:type="dxa"/>
            <w:tcMar>
              <w:top w:w="85" w:type="dxa"/>
              <w:bottom w:w="142" w:type="dxa"/>
              <w:right w:w="170" w:type="dxa"/>
            </w:tcMar>
          </w:tcPr>
          <w:p w14:paraId="5B0C123C" w14:textId="77777777" w:rsidR="0046725D" w:rsidRPr="000F706E" w:rsidRDefault="0046725D" w:rsidP="0046725D">
            <w:pPr>
              <w:rPr>
                <w:rFonts w:ascii="Bembo Std" w:hAnsi="Bembo Std"/>
                <w:b/>
                <w:lang w:val="es-SV"/>
              </w:rPr>
            </w:pPr>
            <w:r w:rsidRPr="000F706E">
              <w:rPr>
                <w:rFonts w:ascii="Bembo Std" w:hAnsi="Bembo Std"/>
                <w:b/>
                <w:lang w:val="es-SV"/>
              </w:rPr>
              <w:t>27.2</w:t>
            </w:r>
          </w:p>
          <w:p w14:paraId="70025EF3" w14:textId="77777777" w:rsidR="0046725D" w:rsidRPr="000F706E" w:rsidRDefault="0046725D" w:rsidP="0046725D">
            <w:pPr>
              <w:rPr>
                <w:rFonts w:ascii="Bembo Std" w:hAnsi="Bembo Std"/>
                <w:b/>
                <w:spacing w:val="-3"/>
                <w:lang w:val="es-SV"/>
              </w:rPr>
            </w:pPr>
          </w:p>
        </w:tc>
        <w:tc>
          <w:tcPr>
            <w:tcW w:w="7020" w:type="dxa"/>
            <w:tcMar>
              <w:top w:w="85" w:type="dxa"/>
              <w:bottom w:w="142" w:type="dxa"/>
              <w:right w:w="170" w:type="dxa"/>
            </w:tcMar>
          </w:tcPr>
          <w:p w14:paraId="260175BB" w14:textId="792466A7" w:rsidR="0046725D" w:rsidRPr="000F706E" w:rsidRDefault="0046725D" w:rsidP="0046725D">
            <w:pPr>
              <w:ind w:right="-72"/>
              <w:jc w:val="both"/>
              <w:rPr>
                <w:rFonts w:ascii="Bembo Std" w:hAnsi="Bembo Std"/>
                <w:b/>
                <w:lang w:val="es-SV"/>
              </w:rPr>
            </w:pPr>
            <w:r w:rsidRPr="000F706E">
              <w:rPr>
                <w:rFonts w:ascii="Bembo Std" w:hAnsi="Bembo Std"/>
                <w:lang w:val="es-SV"/>
              </w:rPr>
              <w:t>El Consultor no utilizará los documentos generados como parte de esta consultoría, para fines ajenos a este Contrato sin la aprobación previa por escrito del Contratante.</w:t>
            </w:r>
          </w:p>
        </w:tc>
      </w:tr>
      <w:tr w:rsidR="00F94424" w:rsidRPr="000F706E" w14:paraId="2D67FBBB" w14:textId="77777777" w:rsidTr="00F94424">
        <w:tc>
          <w:tcPr>
            <w:tcW w:w="1980" w:type="dxa"/>
            <w:tcMar>
              <w:top w:w="85" w:type="dxa"/>
              <w:bottom w:w="142" w:type="dxa"/>
              <w:right w:w="170" w:type="dxa"/>
            </w:tcMar>
          </w:tcPr>
          <w:p w14:paraId="49D16AA9"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t xml:space="preserve">32.1 </w:t>
            </w:r>
          </w:p>
          <w:p w14:paraId="01F5C08C"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t>de (a) a (f)</w:t>
            </w:r>
          </w:p>
        </w:tc>
        <w:tc>
          <w:tcPr>
            <w:tcW w:w="7020" w:type="dxa"/>
            <w:tcMar>
              <w:top w:w="85" w:type="dxa"/>
              <w:bottom w:w="142" w:type="dxa"/>
              <w:right w:w="170" w:type="dxa"/>
            </w:tcMar>
          </w:tcPr>
          <w:p w14:paraId="4BE86498" w14:textId="77777777" w:rsidR="00F94424" w:rsidRPr="000F706E" w:rsidRDefault="00F94424" w:rsidP="00F94424">
            <w:pPr>
              <w:numPr>
                <w:ilvl w:val="12"/>
                <w:numId w:val="0"/>
              </w:numPr>
              <w:ind w:right="-72"/>
              <w:jc w:val="both"/>
              <w:rPr>
                <w:rFonts w:ascii="Bembo Std" w:hAnsi="Bembo Std"/>
                <w:lang w:val="es-SV"/>
              </w:rPr>
            </w:pPr>
            <w:r w:rsidRPr="000F706E">
              <w:rPr>
                <w:rFonts w:ascii="Bembo Std" w:hAnsi="Bembo Std"/>
                <w:lang w:val="es-SV"/>
              </w:rPr>
              <w:t>NO APLICA</w:t>
            </w:r>
          </w:p>
        </w:tc>
      </w:tr>
      <w:tr w:rsidR="00F94424" w:rsidRPr="000F706E" w14:paraId="03FE9B60" w14:textId="77777777" w:rsidTr="00F94424">
        <w:tc>
          <w:tcPr>
            <w:tcW w:w="1980" w:type="dxa"/>
            <w:tcMar>
              <w:top w:w="85" w:type="dxa"/>
              <w:bottom w:w="142" w:type="dxa"/>
              <w:right w:w="170" w:type="dxa"/>
            </w:tcMar>
          </w:tcPr>
          <w:p w14:paraId="0930FD9E" w14:textId="77777777" w:rsidR="00F94424" w:rsidRPr="000F706E" w:rsidRDefault="00F94424" w:rsidP="00F94424">
            <w:pPr>
              <w:rPr>
                <w:rFonts w:ascii="Bembo Std" w:hAnsi="Bembo Std"/>
                <w:b/>
                <w:lang w:val="es-SV"/>
              </w:rPr>
            </w:pPr>
            <w:r w:rsidRPr="000F706E">
              <w:rPr>
                <w:rFonts w:ascii="Bembo Std" w:hAnsi="Bembo Std"/>
                <w:b/>
                <w:lang w:val="es-SV"/>
              </w:rPr>
              <w:t>32.1 (g)</w:t>
            </w:r>
          </w:p>
        </w:tc>
        <w:tc>
          <w:tcPr>
            <w:tcW w:w="7020" w:type="dxa"/>
            <w:tcMar>
              <w:top w:w="85" w:type="dxa"/>
              <w:bottom w:w="142" w:type="dxa"/>
              <w:right w:w="170" w:type="dxa"/>
            </w:tcMar>
          </w:tcPr>
          <w:p w14:paraId="377E5138" w14:textId="77777777" w:rsidR="00F94424" w:rsidRPr="000F706E" w:rsidRDefault="00F94424" w:rsidP="00F94424">
            <w:pPr>
              <w:numPr>
                <w:ilvl w:val="12"/>
                <w:numId w:val="0"/>
              </w:numPr>
              <w:ind w:right="-72"/>
              <w:jc w:val="both"/>
              <w:rPr>
                <w:rFonts w:ascii="Bembo Std" w:hAnsi="Bembo Std"/>
                <w:lang w:val="es-SV"/>
              </w:rPr>
            </w:pPr>
            <w:r w:rsidRPr="000F706E">
              <w:rPr>
                <w:rFonts w:ascii="Bembo Std" w:hAnsi="Bembo Std"/>
                <w:lang w:val="es-SV"/>
              </w:rPr>
              <w:t>NO APLICA</w:t>
            </w:r>
          </w:p>
        </w:tc>
      </w:tr>
      <w:tr w:rsidR="00F94424" w:rsidRPr="000F706E" w14:paraId="73BA30BB" w14:textId="77777777" w:rsidTr="00F94424">
        <w:tc>
          <w:tcPr>
            <w:tcW w:w="1980" w:type="dxa"/>
            <w:tcMar>
              <w:top w:w="85" w:type="dxa"/>
              <w:bottom w:w="142" w:type="dxa"/>
              <w:right w:w="170" w:type="dxa"/>
            </w:tcMar>
          </w:tcPr>
          <w:p w14:paraId="599B7708"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t>38.1</w:t>
            </w:r>
          </w:p>
        </w:tc>
        <w:tc>
          <w:tcPr>
            <w:tcW w:w="7020" w:type="dxa"/>
            <w:tcMar>
              <w:top w:w="85" w:type="dxa"/>
              <w:bottom w:w="142" w:type="dxa"/>
              <w:right w:w="170" w:type="dxa"/>
            </w:tcMar>
          </w:tcPr>
          <w:p w14:paraId="3C3260D9" w14:textId="278EBC5C" w:rsidR="00F94424" w:rsidRPr="000F706E" w:rsidRDefault="00F94424" w:rsidP="00F94424">
            <w:pPr>
              <w:numPr>
                <w:ilvl w:val="12"/>
                <w:numId w:val="0"/>
              </w:numPr>
              <w:ind w:right="-72"/>
              <w:jc w:val="both"/>
              <w:rPr>
                <w:rFonts w:ascii="Bembo Std" w:hAnsi="Bembo Std"/>
                <w:b/>
                <w:lang w:val="es-SV"/>
              </w:rPr>
            </w:pPr>
            <w:r w:rsidRPr="000F706E">
              <w:rPr>
                <w:rFonts w:ascii="Bembo Std" w:hAnsi="Bembo Std"/>
                <w:b/>
                <w:lang w:val="es-SV"/>
              </w:rPr>
              <w:t>El precio del Contrato es:</w:t>
            </w:r>
            <w:r w:rsidRPr="000F706E">
              <w:rPr>
                <w:rFonts w:ascii="Bembo Std" w:hAnsi="Bembo Std"/>
                <w:lang w:val="es-SV"/>
              </w:rPr>
              <w:t xml:space="preserve"> </w:t>
            </w:r>
            <w:r w:rsidR="00FA5381" w:rsidRPr="000F706E">
              <w:rPr>
                <w:rFonts w:ascii="Bembo Std" w:hAnsi="Bembo Std"/>
                <w:b/>
                <w:lang w:val="es-SV"/>
              </w:rPr>
              <w:t xml:space="preserve">VEINTE MIL DÓLARES DE LOS ESTADOS UNIDOS DE AMÉRICA </w:t>
            </w:r>
            <w:proofErr w:type="gramStart"/>
            <w:r w:rsidR="00FA5381" w:rsidRPr="000F706E">
              <w:rPr>
                <w:rFonts w:ascii="Bembo Std" w:hAnsi="Bembo Std"/>
                <w:b/>
                <w:lang w:val="es-SV"/>
              </w:rPr>
              <w:t>( $</w:t>
            </w:r>
            <w:proofErr w:type="gramEnd"/>
            <w:r w:rsidR="00FA5381" w:rsidRPr="000F706E">
              <w:rPr>
                <w:rFonts w:ascii="Bembo Std" w:hAnsi="Bembo Std"/>
                <w:b/>
                <w:lang w:val="es-SV"/>
              </w:rPr>
              <w:t>20,000.00</w:t>
            </w:r>
            <w:r w:rsidR="00FA5381" w:rsidRPr="000F706E">
              <w:rPr>
                <w:rFonts w:ascii="Bembo Std" w:hAnsi="Bembo Std"/>
                <w:lang w:val="es-SV"/>
              </w:rPr>
              <w:t xml:space="preserve">) </w:t>
            </w:r>
            <w:r w:rsidRPr="000F706E">
              <w:rPr>
                <w:rFonts w:ascii="Bembo Std" w:hAnsi="Bembo Std"/>
                <w:i/>
                <w:lang w:val="es-SV"/>
              </w:rPr>
              <w:t xml:space="preserve"> </w:t>
            </w:r>
            <w:r w:rsidRPr="000F706E">
              <w:rPr>
                <w:rFonts w:ascii="Bembo Std" w:hAnsi="Bembo Std"/>
                <w:lang w:val="es-SV"/>
              </w:rPr>
              <w:t>incluidos los impuestos Directos e indirectos nacionales.</w:t>
            </w:r>
          </w:p>
        </w:tc>
      </w:tr>
      <w:tr w:rsidR="00F94424" w:rsidRPr="000F706E" w14:paraId="6C188F3E" w14:textId="77777777" w:rsidTr="00F94424">
        <w:trPr>
          <w:trHeight w:val="310"/>
        </w:trPr>
        <w:tc>
          <w:tcPr>
            <w:tcW w:w="1980" w:type="dxa"/>
            <w:tcMar>
              <w:top w:w="85" w:type="dxa"/>
              <w:bottom w:w="142" w:type="dxa"/>
              <w:right w:w="170" w:type="dxa"/>
            </w:tcMar>
          </w:tcPr>
          <w:p w14:paraId="48EC7636" w14:textId="77777777" w:rsidR="00F94424" w:rsidRPr="000F706E" w:rsidRDefault="00F94424" w:rsidP="00F94424">
            <w:pPr>
              <w:rPr>
                <w:rFonts w:ascii="Bembo Std" w:hAnsi="Bembo Std"/>
                <w:b/>
                <w:lang w:val="es-SV"/>
              </w:rPr>
            </w:pPr>
            <w:r w:rsidRPr="000F706E">
              <w:rPr>
                <w:rFonts w:ascii="Bembo Std" w:hAnsi="Bembo Std"/>
                <w:b/>
                <w:lang w:val="es-SV"/>
              </w:rPr>
              <w:t>39.2</w:t>
            </w:r>
          </w:p>
        </w:tc>
        <w:tc>
          <w:tcPr>
            <w:tcW w:w="7020" w:type="dxa"/>
            <w:tcMar>
              <w:top w:w="85" w:type="dxa"/>
              <w:bottom w:w="142" w:type="dxa"/>
              <w:right w:w="170" w:type="dxa"/>
            </w:tcMar>
          </w:tcPr>
          <w:p w14:paraId="327FCE42" w14:textId="77777777" w:rsidR="00F94424" w:rsidRPr="000F706E" w:rsidRDefault="00F94424" w:rsidP="00F94424">
            <w:pPr>
              <w:tabs>
                <w:tab w:val="left" w:pos="540"/>
              </w:tabs>
              <w:ind w:right="-72"/>
              <w:jc w:val="both"/>
              <w:rPr>
                <w:rFonts w:ascii="Bembo Std" w:hAnsi="Bembo Std"/>
                <w:lang w:val="es-SV"/>
              </w:rPr>
            </w:pPr>
            <w:r w:rsidRPr="000F706E">
              <w:rPr>
                <w:rFonts w:ascii="Bembo Std" w:hAnsi="Bembo Std"/>
                <w:lang w:val="es-SV"/>
              </w:rPr>
              <w:t>NO APLICA</w:t>
            </w:r>
          </w:p>
        </w:tc>
      </w:tr>
      <w:tr w:rsidR="00F94424" w:rsidRPr="000F706E" w14:paraId="7E3A2A2E" w14:textId="77777777" w:rsidTr="00F94424">
        <w:trPr>
          <w:trHeight w:val="545"/>
        </w:trPr>
        <w:tc>
          <w:tcPr>
            <w:tcW w:w="1980" w:type="dxa"/>
            <w:tcMar>
              <w:top w:w="85" w:type="dxa"/>
              <w:bottom w:w="142" w:type="dxa"/>
              <w:right w:w="170" w:type="dxa"/>
            </w:tcMar>
          </w:tcPr>
          <w:p w14:paraId="053C327E" w14:textId="77777777" w:rsidR="00F94424" w:rsidRPr="000F706E" w:rsidRDefault="00F94424" w:rsidP="00F94424">
            <w:pPr>
              <w:rPr>
                <w:rFonts w:ascii="Bembo Std" w:hAnsi="Bembo Std"/>
                <w:b/>
                <w:lang w:val="es-SV"/>
              </w:rPr>
            </w:pPr>
            <w:r w:rsidRPr="000F706E">
              <w:rPr>
                <w:rFonts w:ascii="Bembo Std" w:hAnsi="Bembo Std"/>
                <w:b/>
                <w:lang w:val="es-SV"/>
              </w:rPr>
              <w:t>40.1</w:t>
            </w:r>
          </w:p>
        </w:tc>
        <w:tc>
          <w:tcPr>
            <w:tcW w:w="7020" w:type="dxa"/>
            <w:tcMar>
              <w:top w:w="85" w:type="dxa"/>
              <w:bottom w:w="142" w:type="dxa"/>
              <w:right w:w="170" w:type="dxa"/>
            </w:tcMar>
          </w:tcPr>
          <w:p w14:paraId="7169ADB7" w14:textId="77777777" w:rsidR="00F94424" w:rsidRPr="000F706E" w:rsidRDefault="00F94424" w:rsidP="00F94424">
            <w:pPr>
              <w:tabs>
                <w:tab w:val="left" w:pos="540"/>
              </w:tabs>
              <w:spacing w:after="180"/>
              <w:ind w:right="-72"/>
              <w:jc w:val="both"/>
              <w:rPr>
                <w:rFonts w:ascii="Bembo Std" w:hAnsi="Bembo Std"/>
                <w:lang w:val="es-SV"/>
              </w:rPr>
            </w:pPr>
            <w:r w:rsidRPr="000F706E">
              <w:rPr>
                <w:rFonts w:ascii="Bembo Std" w:hAnsi="Bembo Std"/>
                <w:lang w:val="es-SV"/>
              </w:rPr>
              <w:t>La(s) moneda(s) de pago serán las siguientes: DÓLARES DE LOS ESTADOS UNIDOS DE AMÉRICA</w:t>
            </w:r>
          </w:p>
        </w:tc>
      </w:tr>
      <w:tr w:rsidR="00F94424" w:rsidRPr="000F706E" w14:paraId="36F5A9CE" w14:textId="77777777" w:rsidTr="00F94424">
        <w:tc>
          <w:tcPr>
            <w:tcW w:w="1980" w:type="dxa"/>
            <w:tcMar>
              <w:top w:w="85" w:type="dxa"/>
              <w:bottom w:w="142" w:type="dxa"/>
              <w:right w:w="170" w:type="dxa"/>
            </w:tcMar>
          </w:tcPr>
          <w:p w14:paraId="18712BB6"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t>41.2</w:t>
            </w:r>
          </w:p>
        </w:tc>
        <w:tc>
          <w:tcPr>
            <w:tcW w:w="7020" w:type="dxa"/>
            <w:tcMar>
              <w:top w:w="85" w:type="dxa"/>
              <w:bottom w:w="142" w:type="dxa"/>
              <w:right w:w="170" w:type="dxa"/>
            </w:tcMar>
          </w:tcPr>
          <w:p w14:paraId="48A6A87A" w14:textId="77777777" w:rsidR="00F94424" w:rsidRPr="000F706E" w:rsidRDefault="00F94424" w:rsidP="00F94424">
            <w:pPr>
              <w:numPr>
                <w:ilvl w:val="12"/>
                <w:numId w:val="0"/>
              </w:numPr>
              <w:ind w:right="-72"/>
              <w:jc w:val="both"/>
              <w:rPr>
                <w:rFonts w:ascii="Bembo Std" w:hAnsi="Bembo Std"/>
                <w:b/>
                <w:lang w:val="es-SV"/>
              </w:rPr>
            </w:pPr>
            <w:r w:rsidRPr="000F706E">
              <w:rPr>
                <w:rFonts w:ascii="Bembo Std" w:hAnsi="Bembo Std"/>
                <w:b/>
                <w:lang w:val="es-SV"/>
              </w:rPr>
              <w:t>Cronograma de pagos:</w:t>
            </w:r>
          </w:p>
          <w:p w14:paraId="3C9A3579" w14:textId="77777777" w:rsidR="00F94424" w:rsidRPr="000F706E" w:rsidRDefault="00F94424" w:rsidP="00F94424">
            <w:pPr>
              <w:numPr>
                <w:ilvl w:val="12"/>
                <w:numId w:val="0"/>
              </w:numPr>
              <w:ind w:right="-72"/>
              <w:jc w:val="both"/>
              <w:rPr>
                <w:rFonts w:ascii="Bembo Std" w:hAnsi="Bembo Std"/>
                <w:b/>
                <w:lang w:val="es-SV"/>
              </w:rPr>
            </w:pPr>
          </w:p>
          <w:p w14:paraId="0302450B" w14:textId="77777777" w:rsidR="00F94424" w:rsidRPr="000F706E" w:rsidRDefault="00F94424" w:rsidP="00F94424">
            <w:pPr>
              <w:jc w:val="both"/>
              <w:rPr>
                <w:rFonts w:ascii="Bembo Std" w:hAnsi="Bembo Std" w:cs="Calibri"/>
                <w:b/>
                <w:i/>
                <w:color w:val="00B0F0"/>
                <w:lang w:val="es-ES_tradnl"/>
              </w:rPr>
            </w:pPr>
            <w:r w:rsidRPr="000F706E">
              <w:rPr>
                <w:rFonts w:ascii="Bembo Std" w:hAnsi="Bembo Std" w:cs="Calibri"/>
                <w:b/>
                <w:i/>
                <w:color w:val="00B0F0"/>
                <w:lang w:val="es-ES_tradnl"/>
              </w:rPr>
              <w:t>Primer pago:</w:t>
            </w:r>
          </w:p>
          <w:p w14:paraId="091F618F" w14:textId="77777777" w:rsidR="00F94424" w:rsidRPr="000F706E" w:rsidRDefault="00F94424" w:rsidP="00F94424">
            <w:pPr>
              <w:jc w:val="both"/>
              <w:rPr>
                <w:rFonts w:ascii="Bembo Std" w:hAnsi="Bembo Std" w:cs="Calibri"/>
                <w:lang w:val="es-ES_tradnl"/>
              </w:rPr>
            </w:pPr>
          </w:p>
          <w:p w14:paraId="13EE6506" w14:textId="77777777" w:rsidR="00F94424" w:rsidRPr="000F706E" w:rsidRDefault="00F94424" w:rsidP="00F94424">
            <w:pPr>
              <w:spacing w:before="120"/>
              <w:jc w:val="both"/>
              <w:rPr>
                <w:rFonts w:ascii="Bembo Std" w:hAnsi="Bembo Std" w:cs="Calibri"/>
                <w:spacing w:val="-2"/>
              </w:rPr>
            </w:pPr>
            <w:r w:rsidRPr="000F706E">
              <w:rPr>
                <w:rFonts w:ascii="Bembo Std" w:hAnsi="Bembo Std" w:cs="Calibri"/>
                <w:b/>
                <w:spacing w:val="-2"/>
              </w:rPr>
              <w:t>20 %</w:t>
            </w:r>
            <w:r w:rsidRPr="000F706E">
              <w:rPr>
                <w:rFonts w:ascii="Bembo Std" w:hAnsi="Bembo Std" w:cs="Calibri"/>
                <w:spacing w:val="-2"/>
              </w:rPr>
              <w:t xml:space="preserve"> a la </w:t>
            </w:r>
            <w:proofErr w:type="spellStart"/>
            <w:r w:rsidRPr="000F706E">
              <w:rPr>
                <w:rFonts w:ascii="Bembo Std" w:hAnsi="Bembo Std" w:cs="Calibri"/>
                <w:spacing w:val="-2"/>
              </w:rPr>
              <w:t>presentación</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documento</w:t>
            </w:r>
            <w:proofErr w:type="spellEnd"/>
            <w:r w:rsidRPr="000F706E">
              <w:rPr>
                <w:rFonts w:ascii="Bembo Std" w:hAnsi="Bembo Std" w:cs="Calibri"/>
                <w:spacing w:val="-2"/>
              </w:rPr>
              <w:t xml:space="preserve"> de </w:t>
            </w:r>
            <w:proofErr w:type="spellStart"/>
            <w:r w:rsidRPr="000F706E">
              <w:rPr>
                <w:rFonts w:ascii="Bembo Std" w:hAnsi="Bembo Std" w:cs="Calibri"/>
                <w:spacing w:val="-2"/>
              </w:rPr>
              <w:t>planificación</w:t>
            </w:r>
            <w:proofErr w:type="spellEnd"/>
            <w:r w:rsidRPr="000F706E">
              <w:rPr>
                <w:rFonts w:ascii="Bembo Std" w:hAnsi="Bembo Std" w:cs="Calibri"/>
                <w:spacing w:val="-2"/>
              </w:rPr>
              <w:t xml:space="preserve">, que </w:t>
            </w:r>
            <w:proofErr w:type="spellStart"/>
            <w:r w:rsidRPr="000F706E">
              <w:rPr>
                <w:rFonts w:ascii="Bembo Std" w:hAnsi="Bembo Std" w:cs="Calibri"/>
                <w:spacing w:val="-2"/>
              </w:rPr>
              <w:t>incluya</w:t>
            </w:r>
            <w:proofErr w:type="spellEnd"/>
            <w:r w:rsidRPr="000F706E">
              <w:rPr>
                <w:rFonts w:ascii="Bembo Std" w:hAnsi="Bembo Std" w:cs="Calibri"/>
                <w:spacing w:val="-2"/>
              </w:rPr>
              <w:t xml:space="preserve"> la </w:t>
            </w:r>
            <w:proofErr w:type="spellStart"/>
            <w:r w:rsidRPr="000F706E">
              <w:rPr>
                <w:rFonts w:ascii="Bembo Std" w:hAnsi="Bembo Std" w:cs="Calibri"/>
                <w:spacing w:val="-2"/>
              </w:rPr>
              <w:t>matriz</w:t>
            </w:r>
            <w:proofErr w:type="spellEnd"/>
            <w:r w:rsidRPr="000F706E">
              <w:rPr>
                <w:rFonts w:ascii="Bembo Std" w:hAnsi="Bembo Std" w:cs="Calibri"/>
                <w:spacing w:val="-2"/>
              </w:rPr>
              <w:t xml:space="preserve"> de </w:t>
            </w:r>
            <w:proofErr w:type="spellStart"/>
            <w:r w:rsidRPr="000F706E">
              <w:rPr>
                <w:rFonts w:ascii="Bembo Std" w:hAnsi="Bembo Std" w:cs="Calibri"/>
                <w:spacing w:val="-2"/>
              </w:rPr>
              <w:t>riesgos</w:t>
            </w:r>
            <w:proofErr w:type="spellEnd"/>
            <w:r w:rsidRPr="000F706E">
              <w:rPr>
                <w:rFonts w:ascii="Bembo Std" w:hAnsi="Bembo Std" w:cs="Calibri"/>
                <w:spacing w:val="-2"/>
              </w:rPr>
              <w:t xml:space="preserve"> y </w:t>
            </w:r>
            <w:proofErr w:type="spellStart"/>
            <w:r w:rsidRPr="000F706E">
              <w:rPr>
                <w:rFonts w:ascii="Bembo Std" w:hAnsi="Bembo Std" w:cs="Calibri"/>
                <w:spacing w:val="-2"/>
              </w:rPr>
              <w:t>respuesta</w:t>
            </w:r>
            <w:proofErr w:type="spellEnd"/>
            <w:r w:rsidRPr="000F706E">
              <w:rPr>
                <w:rFonts w:ascii="Bembo Std" w:hAnsi="Bembo Std" w:cs="Calibri"/>
                <w:spacing w:val="-2"/>
              </w:rPr>
              <w:t xml:space="preserve"> y el </w:t>
            </w:r>
            <w:proofErr w:type="spellStart"/>
            <w:r w:rsidRPr="000F706E">
              <w:rPr>
                <w:rFonts w:ascii="Bembo Std" w:hAnsi="Bembo Std" w:cs="Calibri"/>
                <w:spacing w:val="-2"/>
              </w:rPr>
              <w:t>correspondiente</w:t>
            </w:r>
            <w:proofErr w:type="spellEnd"/>
            <w:r w:rsidRPr="000F706E">
              <w:rPr>
                <w:rFonts w:ascii="Bembo Std" w:hAnsi="Bembo Std" w:cs="Calibri"/>
                <w:spacing w:val="-2"/>
              </w:rPr>
              <w:t xml:space="preserve"> </w:t>
            </w:r>
            <w:proofErr w:type="spellStart"/>
            <w:r w:rsidRPr="000F706E">
              <w:rPr>
                <w:rFonts w:ascii="Bembo Std" w:hAnsi="Bembo Std" w:cs="Calibri"/>
                <w:spacing w:val="-2"/>
              </w:rPr>
              <w:t>cronograma</w:t>
            </w:r>
            <w:proofErr w:type="spellEnd"/>
            <w:r w:rsidRPr="000F706E">
              <w:rPr>
                <w:rFonts w:ascii="Bembo Std" w:hAnsi="Bembo Std" w:cs="Calibri"/>
                <w:spacing w:val="-2"/>
              </w:rPr>
              <w:t xml:space="preserve"> de </w:t>
            </w:r>
            <w:proofErr w:type="spellStart"/>
            <w:r w:rsidRPr="000F706E">
              <w:rPr>
                <w:rFonts w:ascii="Bembo Std" w:hAnsi="Bembo Std" w:cs="Calibri"/>
                <w:spacing w:val="-2"/>
              </w:rPr>
              <w:t>trabajo</w:t>
            </w:r>
            <w:proofErr w:type="spellEnd"/>
            <w:r w:rsidRPr="000F706E">
              <w:rPr>
                <w:rFonts w:ascii="Bembo Std" w:hAnsi="Bembo Std" w:cs="Calibri"/>
                <w:spacing w:val="-2"/>
              </w:rPr>
              <w:t xml:space="preserve"> (Plan de </w:t>
            </w:r>
            <w:proofErr w:type="spellStart"/>
            <w:r w:rsidRPr="000F706E">
              <w:rPr>
                <w:rFonts w:ascii="Bembo Std" w:hAnsi="Bembo Std" w:cs="Calibri"/>
                <w:spacing w:val="-2"/>
              </w:rPr>
              <w:t>Trabajo</w:t>
            </w:r>
            <w:proofErr w:type="spellEnd"/>
            <w:r w:rsidRPr="000F706E">
              <w:rPr>
                <w:rFonts w:ascii="Bembo Std" w:hAnsi="Bembo Std" w:cs="Calibri"/>
                <w:spacing w:val="-2"/>
              </w:rPr>
              <w:t xml:space="preserve">),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 </w:t>
            </w:r>
          </w:p>
          <w:p w14:paraId="3BA658E2" w14:textId="77777777" w:rsidR="00F94424" w:rsidRPr="000F706E" w:rsidRDefault="00F94424" w:rsidP="00F94424">
            <w:pPr>
              <w:spacing w:before="120"/>
              <w:jc w:val="both"/>
              <w:rPr>
                <w:rFonts w:ascii="Bembo Std" w:hAnsi="Bembo Std" w:cs="Calibri"/>
                <w:spacing w:val="-2"/>
              </w:rPr>
            </w:pPr>
          </w:p>
          <w:p w14:paraId="77ACAC27" w14:textId="77777777" w:rsidR="00F94424" w:rsidRPr="000F706E" w:rsidRDefault="00F94424" w:rsidP="00F94424">
            <w:pPr>
              <w:jc w:val="both"/>
              <w:rPr>
                <w:rFonts w:ascii="Bembo Std" w:hAnsi="Bembo Std" w:cs="Calibri"/>
                <w:b/>
                <w:i/>
                <w:color w:val="00B0F0"/>
                <w:lang w:val="es-ES_tradnl"/>
              </w:rPr>
            </w:pPr>
            <w:r w:rsidRPr="000F706E">
              <w:rPr>
                <w:rFonts w:ascii="Bembo Std" w:hAnsi="Bembo Std" w:cs="Calibri"/>
                <w:b/>
                <w:i/>
                <w:color w:val="00B0F0"/>
                <w:lang w:val="es-ES_tradnl"/>
              </w:rPr>
              <w:t>Segundo pago:</w:t>
            </w:r>
          </w:p>
          <w:p w14:paraId="365558CB" w14:textId="69864F4B" w:rsidR="00F94424" w:rsidRPr="000F706E" w:rsidRDefault="00F94424" w:rsidP="00F94424">
            <w:pPr>
              <w:spacing w:before="120"/>
              <w:jc w:val="both"/>
              <w:rPr>
                <w:rFonts w:ascii="Bembo Std" w:hAnsi="Bembo Std" w:cs="Calibri"/>
                <w:spacing w:val="-2"/>
              </w:rPr>
            </w:pPr>
            <w:r w:rsidRPr="000F706E">
              <w:rPr>
                <w:rFonts w:ascii="Bembo Std" w:hAnsi="Bembo Std" w:cs="Calibri"/>
                <w:b/>
                <w:spacing w:val="-2"/>
              </w:rPr>
              <w:t>30 %</w:t>
            </w:r>
            <w:r w:rsidRPr="000F706E">
              <w:rPr>
                <w:rFonts w:ascii="Bembo Std" w:hAnsi="Bembo Std" w:cs="Calibri"/>
                <w:spacing w:val="-2"/>
              </w:rPr>
              <w:t xml:space="preserve"> a la </w:t>
            </w:r>
            <w:proofErr w:type="spellStart"/>
            <w:r w:rsidRPr="000F706E">
              <w:rPr>
                <w:rFonts w:ascii="Bembo Std" w:hAnsi="Bembo Std" w:cs="Calibri"/>
                <w:spacing w:val="-2"/>
              </w:rPr>
              <w:t>presentación</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borrador</w:t>
            </w:r>
            <w:proofErr w:type="spellEnd"/>
            <w:r w:rsidRPr="000F706E">
              <w:rPr>
                <w:rFonts w:ascii="Bembo Std" w:hAnsi="Bembo Std" w:cs="Calibri"/>
                <w:spacing w:val="-2"/>
              </w:rPr>
              <w:t xml:space="preserve"> de </w:t>
            </w:r>
            <w:proofErr w:type="spellStart"/>
            <w:r w:rsidRPr="000F706E">
              <w:rPr>
                <w:rFonts w:ascii="Bembo Std" w:hAnsi="Bembo Std" w:cs="Calibri"/>
                <w:spacing w:val="-2"/>
              </w:rPr>
              <w:t>informe</w:t>
            </w:r>
            <w:proofErr w:type="spellEnd"/>
            <w:r w:rsidRPr="000F706E">
              <w:rPr>
                <w:rFonts w:ascii="Bembo Std" w:hAnsi="Bembo Std" w:cs="Calibri"/>
                <w:spacing w:val="-2"/>
              </w:rPr>
              <w:t xml:space="preserve">,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 Este </w:t>
            </w:r>
            <w:proofErr w:type="spellStart"/>
            <w:r w:rsidRPr="000F706E">
              <w:rPr>
                <w:rFonts w:ascii="Bembo Std" w:hAnsi="Bembo Std" w:cs="Calibri"/>
                <w:spacing w:val="-2"/>
              </w:rPr>
              <w:t>producto</w:t>
            </w:r>
            <w:proofErr w:type="spellEnd"/>
            <w:r w:rsidRPr="000F706E">
              <w:rPr>
                <w:rFonts w:ascii="Bembo Std" w:hAnsi="Bembo Std" w:cs="Calibri"/>
                <w:spacing w:val="-2"/>
              </w:rPr>
              <w:t xml:space="preserve"> debe ser </w:t>
            </w:r>
            <w:proofErr w:type="spellStart"/>
            <w:r w:rsidRPr="000F706E">
              <w:rPr>
                <w:rFonts w:ascii="Bembo Std" w:hAnsi="Bembo Std" w:cs="Calibri"/>
                <w:spacing w:val="-2"/>
              </w:rPr>
              <w:t>entregado</w:t>
            </w:r>
            <w:proofErr w:type="spellEnd"/>
            <w:r w:rsidRPr="000F706E">
              <w:rPr>
                <w:rFonts w:ascii="Bembo Std" w:hAnsi="Bembo Std" w:cs="Calibri"/>
                <w:spacing w:val="-2"/>
              </w:rPr>
              <w:t xml:space="preserve"> a </w:t>
            </w:r>
            <w:proofErr w:type="spellStart"/>
            <w:r w:rsidRPr="000F706E">
              <w:rPr>
                <w:rFonts w:ascii="Bembo Std" w:hAnsi="Bembo Std" w:cs="Calibri"/>
                <w:spacing w:val="-2"/>
              </w:rPr>
              <w:t>más</w:t>
            </w:r>
            <w:proofErr w:type="spellEnd"/>
            <w:r w:rsidRPr="000F706E">
              <w:rPr>
                <w:rFonts w:ascii="Bembo Std" w:hAnsi="Bembo Std" w:cs="Calibri"/>
                <w:spacing w:val="-2"/>
              </w:rPr>
              <w:t xml:space="preserve"> </w:t>
            </w:r>
            <w:proofErr w:type="spellStart"/>
            <w:r w:rsidRPr="000F706E">
              <w:rPr>
                <w:rFonts w:ascii="Bembo Std" w:hAnsi="Bembo Std" w:cs="Calibri"/>
                <w:spacing w:val="-2"/>
              </w:rPr>
              <w:t>tardar</w:t>
            </w:r>
            <w:proofErr w:type="spellEnd"/>
            <w:r w:rsidRPr="000F706E">
              <w:rPr>
                <w:rFonts w:ascii="Bembo Std" w:hAnsi="Bembo Std" w:cs="Calibri"/>
                <w:spacing w:val="-2"/>
              </w:rPr>
              <w:t xml:space="preserve"> el </w:t>
            </w:r>
            <w:r w:rsidR="009B3E46">
              <w:rPr>
                <w:rFonts w:ascii="Bembo Std" w:hAnsi="Bembo Std" w:cs="Calibri"/>
                <w:spacing w:val="-2"/>
              </w:rPr>
              <w:t xml:space="preserve">13 de </w:t>
            </w:r>
            <w:proofErr w:type="spellStart"/>
            <w:r w:rsidR="009B3E46">
              <w:rPr>
                <w:rFonts w:ascii="Bembo Std" w:hAnsi="Bembo Std" w:cs="Calibri"/>
                <w:spacing w:val="-2"/>
              </w:rPr>
              <w:t>junio</w:t>
            </w:r>
            <w:proofErr w:type="spellEnd"/>
            <w:r w:rsidRPr="000F706E">
              <w:rPr>
                <w:rFonts w:ascii="Bembo Std" w:hAnsi="Bembo Std" w:cs="Calibri"/>
                <w:spacing w:val="-2"/>
              </w:rPr>
              <w:t xml:space="preserve"> de 2022.</w:t>
            </w:r>
          </w:p>
          <w:p w14:paraId="363F15C1" w14:textId="77777777" w:rsidR="00F94424" w:rsidRPr="000F706E" w:rsidRDefault="00F94424" w:rsidP="00F94424">
            <w:pPr>
              <w:spacing w:before="120"/>
              <w:jc w:val="both"/>
              <w:rPr>
                <w:rFonts w:ascii="Bembo Std" w:hAnsi="Bembo Std" w:cs="Calibri"/>
                <w:b/>
                <w:i/>
                <w:color w:val="00B0F0"/>
                <w:lang w:val="es-ES_tradnl"/>
              </w:rPr>
            </w:pPr>
            <w:r w:rsidRPr="000F706E">
              <w:rPr>
                <w:rFonts w:ascii="Bembo Std" w:hAnsi="Bembo Std" w:cs="Calibri"/>
                <w:b/>
                <w:i/>
                <w:color w:val="00B0F0"/>
                <w:lang w:val="es-ES_tradnl"/>
              </w:rPr>
              <w:t>Tercer pago</w:t>
            </w:r>
          </w:p>
          <w:p w14:paraId="2D326934" w14:textId="2D49BD58" w:rsidR="00F94424" w:rsidRPr="000F706E" w:rsidRDefault="00F94424" w:rsidP="00F94424">
            <w:pPr>
              <w:spacing w:before="120"/>
              <w:jc w:val="both"/>
              <w:rPr>
                <w:rFonts w:ascii="Bembo Std" w:hAnsi="Bembo Std" w:cs="Calibri"/>
                <w:spacing w:val="-2"/>
              </w:rPr>
            </w:pPr>
            <w:r w:rsidRPr="000F706E">
              <w:rPr>
                <w:rFonts w:ascii="Bembo Std" w:hAnsi="Bembo Std" w:cs="Calibri"/>
                <w:b/>
                <w:spacing w:val="-2"/>
              </w:rPr>
              <w:t>50 %</w:t>
            </w:r>
            <w:r w:rsidRPr="000F706E">
              <w:rPr>
                <w:rFonts w:ascii="Bembo Std" w:hAnsi="Bembo Std" w:cs="Calibri"/>
                <w:spacing w:val="-2"/>
              </w:rPr>
              <w:t xml:space="preserve"> a la </w:t>
            </w:r>
            <w:proofErr w:type="spellStart"/>
            <w:r w:rsidRPr="000F706E">
              <w:rPr>
                <w:rFonts w:ascii="Bembo Std" w:hAnsi="Bembo Std" w:cs="Calibri"/>
                <w:spacing w:val="-2"/>
              </w:rPr>
              <w:t>entrega</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informe</w:t>
            </w:r>
            <w:proofErr w:type="spellEnd"/>
            <w:r w:rsidRPr="000F706E">
              <w:rPr>
                <w:rFonts w:ascii="Bembo Std" w:hAnsi="Bembo Std" w:cs="Calibri"/>
                <w:spacing w:val="-2"/>
              </w:rPr>
              <w:t xml:space="preserve"> final,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 Este </w:t>
            </w:r>
            <w:proofErr w:type="spellStart"/>
            <w:r w:rsidRPr="000F706E">
              <w:rPr>
                <w:rFonts w:ascii="Bembo Std" w:hAnsi="Bembo Std" w:cs="Calibri"/>
                <w:spacing w:val="-2"/>
              </w:rPr>
              <w:t>producto</w:t>
            </w:r>
            <w:proofErr w:type="spellEnd"/>
            <w:r w:rsidRPr="000F706E">
              <w:rPr>
                <w:rFonts w:ascii="Bembo Std" w:hAnsi="Bembo Std" w:cs="Calibri"/>
                <w:spacing w:val="-2"/>
              </w:rPr>
              <w:t xml:space="preserve"> debe ser </w:t>
            </w:r>
            <w:proofErr w:type="spellStart"/>
            <w:r w:rsidRPr="000F706E">
              <w:rPr>
                <w:rFonts w:ascii="Bembo Std" w:hAnsi="Bembo Std" w:cs="Calibri"/>
                <w:spacing w:val="-2"/>
              </w:rPr>
              <w:t>entregado</w:t>
            </w:r>
            <w:proofErr w:type="spellEnd"/>
            <w:r w:rsidRPr="000F706E">
              <w:rPr>
                <w:rFonts w:ascii="Bembo Std" w:hAnsi="Bembo Std" w:cs="Calibri"/>
                <w:spacing w:val="-2"/>
              </w:rPr>
              <w:t xml:space="preserve"> a </w:t>
            </w:r>
            <w:proofErr w:type="spellStart"/>
            <w:r w:rsidRPr="000F706E">
              <w:rPr>
                <w:rFonts w:ascii="Bembo Std" w:hAnsi="Bembo Std" w:cs="Calibri"/>
                <w:spacing w:val="-2"/>
              </w:rPr>
              <w:t>más</w:t>
            </w:r>
            <w:proofErr w:type="spellEnd"/>
            <w:r w:rsidRPr="000F706E">
              <w:rPr>
                <w:rFonts w:ascii="Bembo Std" w:hAnsi="Bembo Std" w:cs="Calibri"/>
                <w:spacing w:val="-2"/>
              </w:rPr>
              <w:t xml:space="preserve"> </w:t>
            </w:r>
            <w:proofErr w:type="spellStart"/>
            <w:r w:rsidRPr="000F706E">
              <w:rPr>
                <w:rFonts w:ascii="Bembo Std" w:hAnsi="Bembo Std" w:cs="Calibri"/>
                <w:spacing w:val="-2"/>
              </w:rPr>
              <w:t>tardar</w:t>
            </w:r>
            <w:proofErr w:type="spellEnd"/>
            <w:r w:rsidRPr="000F706E">
              <w:rPr>
                <w:rFonts w:ascii="Bembo Std" w:hAnsi="Bembo Std" w:cs="Calibri"/>
                <w:spacing w:val="-2"/>
              </w:rPr>
              <w:t xml:space="preserve"> el </w:t>
            </w:r>
            <w:r w:rsidR="009B3E46">
              <w:rPr>
                <w:rFonts w:ascii="Bembo Std" w:hAnsi="Bembo Std" w:cs="Calibri"/>
                <w:spacing w:val="-2"/>
              </w:rPr>
              <w:t xml:space="preserve">20 de </w:t>
            </w:r>
            <w:proofErr w:type="spellStart"/>
            <w:r w:rsidR="009B3E46">
              <w:rPr>
                <w:rFonts w:ascii="Bembo Std" w:hAnsi="Bembo Std" w:cs="Calibri"/>
                <w:spacing w:val="-2"/>
              </w:rPr>
              <w:t>junio</w:t>
            </w:r>
            <w:proofErr w:type="spellEnd"/>
            <w:r w:rsidRPr="000F706E">
              <w:rPr>
                <w:rFonts w:ascii="Bembo Std" w:hAnsi="Bembo Std" w:cs="Calibri"/>
                <w:spacing w:val="-2"/>
              </w:rPr>
              <w:t xml:space="preserve"> de 2022.</w:t>
            </w:r>
          </w:p>
          <w:p w14:paraId="01FAC371" w14:textId="77777777" w:rsidR="00F94424" w:rsidRPr="000F706E" w:rsidRDefault="00F94424" w:rsidP="00F94424">
            <w:pPr>
              <w:rPr>
                <w:rFonts w:ascii="Bembo Std" w:hAnsi="Bembo Std" w:cs="Calibri"/>
                <w:b/>
                <w:i/>
                <w:color w:val="00B0F0"/>
              </w:rPr>
            </w:pPr>
          </w:p>
          <w:p w14:paraId="051640E3" w14:textId="7251EDA9" w:rsidR="00F94424" w:rsidRPr="000F706E" w:rsidRDefault="00F94424" w:rsidP="00FA5381">
            <w:pPr>
              <w:spacing w:before="120"/>
              <w:jc w:val="both"/>
              <w:rPr>
                <w:rFonts w:ascii="Bembo Std" w:hAnsi="Bembo Std" w:cs="Calibri"/>
              </w:rPr>
            </w:pPr>
            <w:r w:rsidRPr="000F706E">
              <w:rPr>
                <w:rFonts w:ascii="Bembo Std" w:eastAsia="Calibri" w:hAnsi="Bembo Std" w:cs="Gill Sans"/>
              </w:rPr>
              <w:t xml:space="preserve">Para la </w:t>
            </w:r>
            <w:proofErr w:type="spellStart"/>
            <w:r w:rsidRPr="000F706E">
              <w:rPr>
                <w:rFonts w:ascii="Bembo Std" w:eastAsia="Calibri" w:hAnsi="Bembo Std" w:cs="Gill Sans"/>
              </w:rPr>
              <w:t>aprobación</w:t>
            </w:r>
            <w:proofErr w:type="spellEnd"/>
            <w:r w:rsidRPr="000F706E">
              <w:rPr>
                <w:rFonts w:ascii="Bembo Std" w:eastAsia="Calibri" w:hAnsi="Bembo Std" w:cs="Gill Sans"/>
              </w:rPr>
              <w:t xml:space="preserve"> de los </w:t>
            </w:r>
            <w:proofErr w:type="spellStart"/>
            <w:r w:rsidRPr="000F706E">
              <w:rPr>
                <w:rFonts w:ascii="Bembo Std" w:eastAsia="Calibri" w:hAnsi="Bembo Std" w:cs="Gill Sans"/>
              </w:rPr>
              <w:t>informes</w:t>
            </w:r>
            <w:proofErr w:type="spellEnd"/>
            <w:r w:rsidRPr="000F706E">
              <w:rPr>
                <w:rFonts w:ascii="Bembo Std" w:eastAsia="Calibri" w:hAnsi="Bembo Std" w:cs="Gill Sans"/>
              </w:rPr>
              <w:t xml:space="preserve">, la Unidad de </w:t>
            </w:r>
            <w:proofErr w:type="spellStart"/>
            <w:r w:rsidRPr="000F706E">
              <w:rPr>
                <w:rFonts w:ascii="Bembo Std" w:eastAsia="Calibri" w:hAnsi="Bembo Std" w:cs="Gill Sans"/>
              </w:rPr>
              <w:t>Gestión</w:t>
            </w:r>
            <w:proofErr w:type="spellEnd"/>
            <w:r w:rsidRPr="000F706E">
              <w:rPr>
                <w:rFonts w:ascii="Bembo Std" w:eastAsia="Calibri" w:hAnsi="Bembo Std" w:cs="Gill Sans"/>
              </w:rPr>
              <w:t xml:space="preserve"> del Proyecto o la persona </w:t>
            </w:r>
            <w:proofErr w:type="spellStart"/>
            <w:r w:rsidRPr="000F706E">
              <w:rPr>
                <w:rFonts w:ascii="Bembo Std" w:eastAsia="Calibri" w:hAnsi="Bembo Std" w:cs="Gill Sans"/>
              </w:rPr>
              <w:t>delegada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emitirá</w:t>
            </w:r>
            <w:proofErr w:type="spellEnd"/>
            <w:r w:rsidRPr="000F706E">
              <w:rPr>
                <w:rFonts w:ascii="Bembo Std" w:eastAsia="Calibri" w:hAnsi="Bembo Std" w:cs="Gill Sans"/>
              </w:rPr>
              <w:t xml:space="preserve"> el Acta de </w:t>
            </w:r>
            <w:proofErr w:type="spellStart"/>
            <w:r w:rsidRPr="000F706E">
              <w:rPr>
                <w:rFonts w:ascii="Bembo Std" w:eastAsia="Calibri" w:hAnsi="Bembo Std" w:cs="Gill Sans"/>
              </w:rPr>
              <w:t>Recepción</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correspondiente</w:t>
            </w:r>
            <w:proofErr w:type="spellEnd"/>
          </w:p>
          <w:p w14:paraId="41C40A37" w14:textId="77777777" w:rsidR="00F94424" w:rsidRPr="000F706E" w:rsidRDefault="00F94424" w:rsidP="00F94424">
            <w:pPr>
              <w:widowControl w:val="0"/>
              <w:suppressAutoHyphens/>
              <w:spacing w:before="60" w:after="100" w:line="276" w:lineRule="auto"/>
              <w:jc w:val="both"/>
              <w:rPr>
                <w:rFonts w:ascii="Bembo Std" w:eastAsia="Calibri" w:hAnsi="Bembo Std" w:cs="Gill Sans"/>
              </w:rPr>
            </w:pPr>
            <w:r w:rsidRPr="000F706E">
              <w:rPr>
                <w:rFonts w:ascii="Bembo Std" w:eastAsia="Calibri" w:hAnsi="Bembo Std" w:cs="Gill Sans"/>
              </w:rPr>
              <w:t xml:space="preserve">Para </w:t>
            </w:r>
            <w:proofErr w:type="spellStart"/>
            <w:r w:rsidRPr="000F706E">
              <w:rPr>
                <w:rFonts w:ascii="Bembo Std" w:eastAsia="Calibri" w:hAnsi="Bembo Std" w:cs="Gill Sans"/>
              </w:rPr>
              <w:t>cada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pago</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Proveedor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presentará</w:t>
            </w:r>
            <w:proofErr w:type="spellEnd"/>
            <w:r w:rsidRPr="000F706E">
              <w:rPr>
                <w:rFonts w:ascii="Bembo Std" w:eastAsia="Calibri" w:hAnsi="Bembo Std" w:cs="Gill Sans"/>
              </w:rPr>
              <w:t xml:space="preserve"> a la </w:t>
            </w:r>
            <w:proofErr w:type="spellStart"/>
            <w:r w:rsidRPr="000F706E">
              <w:rPr>
                <w:rFonts w:ascii="Bembo Std" w:eastAsia="Calibri" w:hAnsi="Bembo Std" w:cs="Gill Sans"/>
              </w:rPr>
              <w:t>Tesorería</w:t>
            </w:r>
            <w:proofErr w:type="spellEnd"/>
            <w:r w:rsidRPr="000F706E">
              <w:rPr>
                <w:rFonts w:ascii="Bembo Std" w:eastAsia="Calibri" w:hAnsi="Bembo Std" w:cs="Gill Sans"/>
              </w:rPr>
              <w:t xml:space="preserve"> del MINSAL de la Unidad </w:t>
            </w:r>
            <w:proofErr w:type="spellStart"/>
            <w:r w:rsidRPr="000F706E">
              <w:rPr>
                <w:rFonts w:ascii="Bembo Std" w:eastAsia="Calibri" w:hAnsi="Bembo Std" w:cs="Gill Sans"/>
              </w:rPr>
              <w:t>Financiera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Institucional</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ubicada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Calle Arce No. 827, San Salvador, </w:t>
            </w:r>
            <w:proofErr w:type="spellStart"/>
            <w:r w:rsidRPr="000F706E">
              <w:rPr>
                <w:rFonts w:ascii="Bembo Std" w:eastAsia="Calibri" w:hAnsi="Bembo Std" w:cs="Gill Sans"/>
              </w:rPr>
              <w:t>factura</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consumidor</w:t>
            </w:r>
            <w:proofErr w:type="spellEnd"/>
            <w:r w:rsidRPr="000F706E">
              <w:rPr>
                <w:rFonts w:ascii="Bembo Std" w:eastAsia="Calibri" w:hAnsi="Bembo Std" w:cs="Gill Sans"/>
              </w:rPr>
              <w:t xml:space="preserve"> final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duplicado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cliente</w:t>
            </w:r>
            <w:proofErr w:type="spellEnd"/>
            <w:r w:rsidRPr="000F706E">
              <w:rPr>
                <w:rFonts w:ascii="Bembo Std" w:eastAsia="Calibri" w:hAnsi="Bembo Std" w:cs="Gill Sans"/>
              </w:rPr>
              <w:t xml:space="preserve"> a </w:t>
            </w:r>
            <w:proofErr w:type="spellStart"/>
            <w:r w:rsidRPr="000F706E">
              <w:rPr>
                <w:rFonts w:ascii="Bembo Std" w:eastAsia="Calibri" w:hAnsi="Bembo Std" w:cs="Gill Sans"/>
              </w:rPr>
              <w:t>nombre</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Contrato</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préstamo</w:t>
            </w:r>
            <w:proofErr w:type="spellEnd"/>
            <w:r w:rsidRPr="000F706E">
              <w:rPr>
                <w:rFonts w:ascii="Bembo Std" w:eastAsia="Calibri" w:hAnsi="Bembo Std" w:cs="Gill Sans"/>
              </w:rPr>
              <w:t xml:space="preserve"> BIRF-9100-SV, Respuesta de </w:t>
            </w:r>
            <w:proofErr w:type="spellStart"/>
            <w:r w:rsidRPr="000F706E">
              <w:rPr>
                <w:rFonts w:ascii="Bembo Std" w:eastAsia="Calibri" w:hAnsi="Bembo Std" w:cs="Gill Sans"/>
              </w:rPr>
              <w:t>Emergencia</w:t>
            </w:r>
            <w:proofErr w:type="spellEnd"/>
            <w:r w:rsidRPr="000F706E">
              <w:rPr>
                <w:rFonts w:ascii="Bembo Std" w:eastAsia="Calibri" w:hAnsi="Bembo Std" w:cs="Gill Sans"/>
              </w:rPr>
              <w:t xml:space="preserve"> de El Salvador ante el COVID-19, </w:t>
            </w:r>
            <w:proofErr w:type="spellStart"/>
            <w:r w:rsidRPr="000F706E">
              <w:rPr>
                <w:rFonts w:ascii="Bembo Std" w:eastAsia="Calibri" w:hAnsi="Bembo Std" w:cs="Gill Sans"/>
              </w:rPr>
              <w:t>adjuntando</w:t>
            </w:r>
            <w:proofErr w:type="spellEnd"/>
            <w:r w:rsidRPr="000F706E">
              <w:rPr>
                <w:rFonts w:ascii="Bembo Std" w:eastAsia="Calibri" w:hAnsi="Bembo Std" w:cs="Gill Sans"/>
              </w:rPr>
              <w:t xml:space="preserve"> original y </w:t>
            </w:r>
            <w:proofErr w:type="spellStart"/>
            <w:r w:rsidRPr="000F706E">
              <w:rPr>
                <w:rFonts w:ascii="Bembo Std" w:eastAsia="Calibri" w:hAnsi="Bembo Std" w:cs="Gill Sans"/>
              </w:rPr>
              <w:t>copia</w:t>
            </w:r>
            <w:proofErr w:type="spellEnd"/>
            <w:r w:rsidRPr="000F706E">
              <w:rPr>
                <w:rFonts w:ascii="Bembo Std" w:eastAsia="Calibri" w:hAnsi="Bembo Std" w:cs="Gill Sans"/>
              </w:rPr>
              <w:t xml:space="preserve"> del Acta de </w:t>
            </w:r>
            <w:proofErr w:type="spellStart"/>
            <w:r w:rsidRPr="000F706E">
              <w:rPr>
                <w:rFonts w:ascii="Bembo Std" w:eastAsia="Calibri" w:hAnsi="Bembo Std" w:cs="Gill Sans"/>
              </w:rPr>
              <w:t>Recepción</w:t>
            </w:r>
            <w:proofErr w:type="spellEnd"/>
            <w:r w:rsidRPr="000F706E">
              <w:rPr>
                <w:rFonts w:ascii="Bembo Std" w:eastAsia="Calibri" w:hAnsi="Bembo Std" w:cs="Gill Sans"/>
              </w:rPr>
              <w:t xml:space="preserve"> de los </w:t>
            </w:r>
            <w:proofErr w:type="spellStart"/>
            <w:r w:rsidRPr="000F706E">
              <w:rPr>
                <w:rFonts w:ascii="Bembo Std" w:eastAsia="Calibri" w:hAnsi="Bembo Std" w:cs="Gill Sans"/>
              </w:rPr>
              <w:t>servicios</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debidamente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firmada</w:t>
            </w:r>
            <w:proofErr w:type="spellEnd"/>
            <w:r w:rsidRPr="000F706E">
              <w:rPr>
                <w:rFonts w:ascii="Bembo Std" w:eastAsia="Calibri" w:hAnsi="Bembo Std" w:cs="Gill Sans"/>
              </w:rPr>
              <w:t xml:space="preserve"> y </w:t>
            </w:r>
            <w:proofErr w:type="spellStart"/>
            <w:r w:rsidRPr="000F706E">
              <w:rPr>
                <w:rFonts w:ascii="Bembo Std" w:eastAsia="Calibri" w:hAnsi="Bembo Std" w:cs="Gill Sans"/>
              </w:rPr>
              <w:t>sellada</w:t>
            </w:r>
            <w:proofErr w:type="spellEnd"/>
            <w:r w:rsidRPr="000F706E">
              <w:rPr>
                <w:rFonts w:ascii="Bembo Std" w:eastAsia="Calibri" w:hAnsi="Bembo Std" w:cs="Gill Sans"/>
              </w:rPr>
              <w:t xml:space="preserve"> por la </w:t>
            </w:r>
            <w:proofErr w:type="spellStart"/>
            <w:r w:rsidRPr="000F706E">
              <w:rPr>
                <w:rFonts w:ascii="Bembo Std" w:eastAsia="Calibri" w:hAnsi="Bembo Std" w:cs="Gill Sans"/>
              </w:rPr>
              <w:t>unidad</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solicitante</w:t>
            </w:r>
            <w:proofErr w:type="spellEnd"/>
            <w:r w:rsidRPr="000F706E">
              <w:rPr>
                <w:rFonts w:ascii="Bembo Std" w:eastAsia="Calibri" w:hAnsi="Bembo Std" w:cs="Gill Sans"/>
              </w:rPr>
              <w:t xml:space="preserve"> o al que </w:t>
            </w:r>
            <w:proofErr w:type="spellStart"/>
            <w:r w:rsidRPr="000F706E">
              <w:rPr>
                <w:rFonts w:ascii="Bembo Std" w:eastAsia="Calibri" w:hAnsi="Bembo Std" w:cs="Gill Sans"/>
              </w:rPr>
              <w:t>éste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delegue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la </w:t>
            </w:r>
            <w:proofErr w:type="spellStart"/>
            <w:r w:rsidRPr="000F706E">
              <w:rPr>
                <w:rFonts w:ascii="Bembo Std" w:eastAsia="Calibri" w:hAnsi="Bembo Std" w:cs="Gill Sans"/>
              </w:rPr>
              <w:t>factura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correspondiente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apartado</w:t>
            </w:r>
            <w:proofErr w:type="spellEnd"/>
            <w:r w:rsidRPr="000F706E">
              <w:rPr>
                <w:rFonts w:ascii="Bembo Std" w:eastAsia="Calibri" w:hAnsi="Bembo Std" w:cs="Gill Sans"/>
              </w:rPr>
              <w:t xml:space="preserve"> de la </w:t>
            </w:r>
            <w:proofErr w:type="spellStart"/>
            <w:r w:rsidRPr="000F706E">
              <w:rPr>
                <w:rFonts w:ascii="Bembo Std" w:eastAsia="Calibri" w:hAnsi="Bembo Std" w:cs="Gill Sans"/>
              </w:rPr>
              <w:t>descripción</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deberá</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hacer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referencia</w:t>
            </w:r>
            <w:proofErr w:type="spellEnd"/>
            <w:r w:rsidRPr="000F706E">
              <w:rPr>
                <w:rFonts w:ascii="Bembo Std" w:eastAsia="Calibri" w:hAnsi="Bembo Std" w:cs="Gill Sans"/>
              </w:rPr>
              <w:t xml:space="preserve"> al </w:t>
            </w:r>
            <w:proofErr w:type="spellStart"/>
            <w:r w:rsidRPr="000F706E">
              <w:rPr>
                <w:rFonts w:ascii="Bembo Std" w:eastAsia="Calibri" w:hAnsi="Bembo Std" w:cs="Gill Sans"/>
              </w:rPr>
              <w:t>número</w:t>
            </w:r>
            <w:proofErr w:type="spellEnd"/>
            <w:r w:rsidRPr="000F706E">
              <w:rPr>
                <w:rFonts w:ascii="Bembo Std" w:eastAsia="Calibri" w:hAnsi="Bembo Std" w:cs="Gill Sans"/>
              </w:rPr>
              <w:t xml:space="preserve"> y </w:t>
            </w:r>
            <w:proofErr w:type="spellStart"/>
            <w:r w:rsidRPr="000F706E">
              <w:rPr>
                <w:rFonts w:ascii="Bembo Std" w:eastAsia="Calibri" w:hAnsi="Bembo Std" w:cs="Gill Sans"/>
              </w:rPr>
              <w:t>concepto</w:t>
            </w:r>
            <w:proofErr w:type="spellEnd"/>
            <w:r w:rsidRPr="000F706E">
              <w:rPr>
                <w:rFonts w:ascii="Bembo Std" w:eastAsia="Calibri" w:hAnsi="Bembo Std" w:cs="Gill Sans"/>
              </w:rPr>
              <w:t xml:space="preserve"> del </w:t>
            </w:r>
            <w:proofErr w:type="spellStart"/>
            <w:r w:rsidRPr="000F706E">
              <w:rPr>
                <w:rFonts w:ascii="Bembo Std" w:eastAsia="Calibri" w:hAnsi="Bembo Std" w:cs="Gill Sans"/>
              </w:rPr>
              <w:t>Contrato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suscrito</w:t>
            </w:r>
            <w:proofErr w:type="spellEnd"/>
            <w:r w:rsidRPr="000F706E">
              <w:rPr>
                <w:rFonts w:ascii="Bembo Std" w:eastAsia="Calibri" w:hAnsi="Bembo Std" w:cs="Gill Sans"/>
              </w:rPr>
              <w:t xml:space="preserve"> con el </w:t>
            </w:r>
            <w:proofErr w:type="spellStart"/>
            <w:r w:rsidRPr="000F706E">
              <w:rPr>
                <w:rFonts w:ascii="Bembo Std" w:eastAsia="Calibri" w:hAnsi="Bembo Std" w:cs="Gill Sans"/>
              </w:rPr>
              <w:t>Ministerio</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Salud</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cifrado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presupuestario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Categoría</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Inversión</w:t>
            </w:r>
            <w:proofErr w:type="spellEnd"/>
            <w:r w:rsidRPr="000F706E">
              <w:rPr>
                <w:rFonts w:ascii="Bembo Std" w:eastAsia="Calibri" w:hAnsi="Bembo Std" w:cs="Gill Sans"/>
              </w:rPr>
              <w:t xml:space="preserve"> 1, </w:t>
            </w:r>
            <w:proofErr w:type="spellStart"/>
            <w:r w:rsidRPr="000F706E">
              <w:rPr>
                <w:rFonts w:ascii="Bembo Std" w:eastAsia="Calibri" w:hAnsi="Bembo Std" w:cs="Gill Sans"/>
              </w:rPr>
              <w:t>proyecto</w:t>
            </w:r>
            <w:proofErr w:type="spellEnd"/>
            <w:r w:rsidRPr="000F706E">
              <w:rPr>
                <w:rFonts w:ascii="Bembo Std" w:eastAsia="Calibri" w:hAnsi="Bembo Std" w:cs="Gill Sans"/>
              </w:rPr>
              <w:t xml:space="preserve"> 7500, </w:t>
            </w:r>
            <w:proofErr w:type="spellStart"/>
            <w:r w:rsidRPr="000F706E">
              <w:rPr>
                <w:rFonts w:ascii="Bembo Std" w:eastAsia="Calibri" w:hAnsi="Bembo Std" w:cs="Gill Sans"/>
              </w:rPr>
              <w:t>detalle</w:t>
            </w:r>
            <w:proofErr w:type="spellEnd"/>
            <w:r w:rsidRPr="000F706E">
              <w:rPr>
                <w:rFonts w:ascii="Bembo Std" w:eastAsia="Calibri" w:hAnsi="Bembo Std" w:cs="Gill Sans"/>
              </w:rPr>
              <w:t xml:space="preserve"> del </w:t>
            </w:r>
            <w:proofErr w:type="spellStart"/>
            <w:r w:rsidRPr="000F706E">
              <w:rPr>
                <w:rFonts w:ascii="Bembo Std" w:eastAsia="Calibri" w:hAnsi="Bembo Std" w:cs="Gill Sans"/>
              </w:rPr>
              <w:t>pago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menos</w:t>
            </w:r>
            <w:proofErr w:type="spellEnd"/>
            <w:r w:rsidRPr="000F706E">
              <w:rPr>
                <w:rFonts w:ascii="Bembo Std" w:eastAsia="Calibri" w:hAnsi="Bembo Std" w:cs="Gill Sans"/>
              </w:rPr>
              <w:t xml:space="preserve"> las </w:t>
            </w:r>
            <w:proofErr w:type="spellStart"/>
            <w:r w:rsidRPr="000F706E">
              <w:rPr>
                <w:rFonts w:ascii="Bembo Std" w:eastAsia="Calibri" w:hAnsi="Bembo Std" w:cs="Gill Sans"/>
              </w:rPr>
              <w:t>retenciones</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correspondientes</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según</w:t>
            </w:r>
            <w:proofErr w:type="spellEnd"/>
            <w:r w:rsidRPr="000F706E">
              <w:rPr>
                <w:rFonts w:ascii="Bembo Std" w:eastAsia="Calibri" w:hAnsi="Bembo Std" w:cs="Gill Sans"/>
              </w:rPr>
              <w:t xml:space="preserve"> ley y </w:t>
            </w:r>
            <w:proofErr w:type="spellStart"/>
            <w:r w:rsidRPr="000F706E">
              <w:rPr>
                <w:rFonts w:ascii="Bembo Std" w:eastAsia="Calibri" w:hAnsi="Bembo Std" w:cs="Gill Sans"/>
              </w:rPr>
              <w:t>líquido</w:t>
            </w:r>
            <w:proofErr w:type="spellEnd"/>
            <w:r w:rsidRPr="000F706E">
              <w:rPr>
                <w:rFonts w:ascii="Bembo Std" w:eastAsia="Calibri" w:hAnsi="Bembo Std" w:cs="Gill Sans"/>
              </w:rPr>
              <w:t xml:space="preserve"> a </w:t>
            </w:r>
            <w:proofErr w:type="spellStart"/>
            <w:r w:rsidRPr="000F706E">
              <w:rPr>
                <w:rFonts w:ascii="Bembo Std" w:eastAsia="Calibri" w:hAnsi="Bembo Std" w:cs="Gill Sans"/>
              </w:rPr>
              <w:t>pagar</w:t>
            </w:r>
            <w:proofErr w:type="spellEnd"/>
            <w:r w:rsidRPr="000F706E">
              <w:rPr>
                <w:rFonts w:ascii="Bembo Std" w:eastAsia="Calibri" w:hAnsi="Bembo Std" w:cs="Gill Sans"/>
              </w:rPr>
              <w:t xml:space="preserve">. Los </w:t>
            </w:r>
            <w:proofErr w:type="spellStart"/>
            <w:r w:rsidRPr="000F706E">
              <w:rPr>
                <w:rFonts w:ascii="Bembo Std" w:eastAsia="Calibri" w:hAnsi="Bembo Std" w:cs="Gill Sans"/>
              </w:rPr>
              <w:t>pagos</w:t>
            </w:r>
            <w:proofErr w:type="spellEnd"/>
            <w:r w:rsidRPr="000F706E">
              <w:rPr>
                <w:rFonts w:ascii="Bembo Std" w:eastAsia="Calibri" w:hAnsi="Bembo Std" w:cs="Gill Sans"/>
              </w:rPr>
              <w:t xml:space="preserve"> se </w:t>
            </w:r>
            <w:proofErr w:type="spellStart"/>
            <w:r w:rsidRPr="000F706E">
              <w:rPr>
                <w:rFonts w:ascii="Bembo Std" w:eastAsia="Calibri" w:hAnsi="Bembo Std" w:cs="Gill Sans"/>
              </w:rPr>
              <w:t>harán</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mediante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transferencia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bancaria</w:t>
            </w:r>
            <w:proofErr w:type="spellEnd"/>
            <w:r w:rsidRPr="000F706E">
              <w:rPr>
                <w:rFonts w:ascii="Bembo Std" w:eastAsia="Calibri" w:hAnsi="Bembo Std" w:cs="Gill Sans"/>
              </w:rPr>
              <w:t xml:space="preserve"> o cheque con cargo a la </w:t>
            </w:r>
            <w:proofErr w:type="spellStart"/>
            <w:r w:rsidRPr="000F706E">
              <w:rPr>
                <w:rFonts w:ascii="Bembo Std" w:eastAsia="Calibri" w:hAnsi="Bembo Std" w:cs="Gill Sans"/>
              </w:rPr>
              <w:t>cuenta</w:t>
            </w:r>
            <w:proofErr w:type="spellEnd"/>
            <w:r w:rsidRPr="000F706E">
              <w:rPr>
                <w:rFonts w:ascii="Bembo Std" w:eastAsia="Calibri" w:hAnsi="Bembo Std" w:cs="Gill Sans"/>
              </w:rPr>
              <w:t xml:space="preserve"> del Proyecto: </w:t>
            </w:r>
            <w:proofErr w:type="spellStart"/>
            <w:r w:rsidRPr="000F706E">
              <w:rPr>
                <w:rFonts w:ascii="Bembo Std" w:eastAsia="Calibri" w:hAnsi="Bembo Std" w:cs="Gill Sans"/>
              </w:rPr>
              <w:t>Contrato</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Préstamo</w:t>
            </w:r>
            <w:proofErr w:type="spellEnd"/>
            <w:r w:rsidRPr="000F706E">
              <w:rPr>
                <w:rFonts w:ascii="Bembo Std" w:eastAsia="Calibri" w:hAnsi="Bembo Std" w:cs="Gill Sans"/>
              </w:rPr>
              <w:t xml:space="preserve"> BIRF-9100-SV Respuesta de </w:t>
            </w:r>
            <w:proofErr w:type="spellStart"/>
            <w:r w:rsidRPr="000F706E">
              <w:rPr>
                <w:rFonts w:ascii="Bembo Std" w:eastAsia="Calibri" w:hAnsi="Bembo Std" w:cs="Gill Sans"/>
              </w:rPr>
              <w:t>emergencia</w:t>
            </w:r>
            <w:proofErr w:type="spellEnd"/>
            <w:r w:rsidRPr="000F706E">
              <w:rPr>
                <w:rFonts w:ascii="Bembo Std" w:eastAsia="Calibri" w:hAnsi="Bembo Std" w:cs="Gill Sans"/>
              </w:rPr>
              <w:t xml:space="preserve"> de El Salvador ante el COVID-19, dentro de los </w:t>
            </w:r>
            <w:proofErr w:type="spellStart"/>
            <w:r w:rsidRPr="000F706E">
              <w:rPr>
                <w:rFonts w:ascii="Bembo Std" w:eastAsia="Calibri" w:hAnsi="Bembo Std" w:cs="Gill Sans"/>
              </w:rPr>
              <w:t>sesenta</w:t>
            </w:r>
            <w:proofErr w:type="spellEnd"/>
            <w:r w:rsidRPr="000F706E">
              <w:rPr>
                <w:rFonts w:ascii="Bembo Std" w:eastAsia="Calibri" w:hAnsi="Bembo Std" w:cs="Gill Sans"/>
              </w:rPr>
              <w:t xml:space="preserve"> (60) </w:t>
            </w:r>
            <w:proofErr w:type="spellStart"/>
            <w:r w:rsidRPr="000F706E">
              <w:rPr>
                <w:rFonts w:ascii="Bembo Std" w:eastAsia="Calibri" w:hAnsi="Bembo Std" w:cs="Gill Sans"/>
              </w:rPr>
              <w:t>días</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calendario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posteriores</w:t>
            </w:r>
            <w:proofErr w:type="spellEnd"/>
            <w:r w:rsidRPr="000F706E">
              <w:rPr>
                <w:rFonts w:ascii="Bembo Std" w:eastAsia="Calibri" w:hAnsi="Bembo Std" w:cs="Gill Sans"/>
              </w:rPr>
              <w:t xml:space="preserve"> a la </w:t>
            </w:r>
            <w:proofErr w:type="spellStart"/>
            <w:r w:rsidRPr="000F706E">
              <w:rPr>
                <w:rFonts w:ascii="Bembo Std" w:eastAsia="Calibri" w:hAnsi="Bembo Std" w:cs="Gill Sans"/>
              </w:rPr>
              <w:t>fecha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que el </w:t>
            </w:r>
            <w:proofErr w:type="spellStart"/>
            <w:r w:rsidRPr="000F706E">
              <w:rPr>
                <w:rFonts w:ascii="Bembo Std" w:eastAsia="Calibri" w:hAnsi="Bembo Std" w:cs="Gill Sans"/>
              </w:rPr>
              <w:t>proveedor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presente</w:t>
            </w:r>
            <w:proofErr w:type="spellEnd"/>
            <w:r w:rsidRPr="000F706E">
              <w:rPr>
                <w:rFonts w:ascii="Bembo Std" w:eastAsia="Calibri" w:hAnsi="Bembo Std" w:cs="Gill Sans"/>
              </w:rPr>
              <w:t xml:space="preserve"> la </w:t>
            </w:r>
            <w:proofErr w:type="spellStart"/>
            <w:r w:rsidRPr="000F706E">
              <w:rPr>
                <w:rFonts w:ascii="Bembo Std" w:eastAsia="Calibri" w:hAnsi="Bembo Std" w:cs="Gill Sans"/>
              </w:rPr>
              <w:t>documentación</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pago</w:t>
            </w:r>
            <w:proofErr w:type="spellEnd"/>
            <w:r w:rsidRPr="000F706E">
              <w:rPr>
                <w:rFonts w:ascii="Bembo Std" w:eastAsia="Calibri" w:hAnsi="Bembo Std" w:cs="Gill Sans"/>
              </w:rPr>
              <w:t>.</w:t>
            </w:r>
          </w:p>
          <w:p w14:paraId="18C8AEB0" w14:textId="77777777" w:rsidR="00F94424" w:rsidRPr="000F706E" w:rsidRDefault="00F94424" w:rsidP="00F94424">
            <w:pPr>
              <w:widowControl w:val="0"/>
              <w:suppressAutoHyphens/>
              <w:spacing w:before="60" w:after="100" w:line="276" w:lineRule="auto"/>
              <w:jc w:val="both"/>
              <w:rPr>
                <w:rFonts w:ascii="Bembo Std" w:eastAsia="Calibri" w:hAnsi="Bembo Std" w:cs="Gill Sans"/>
              </w:rPr>
            </w:pPr>
            <w:r w:rsidRPr="000F706E">
              <w:rPr>
                <w:rFonts w:ascii="Bembo Std" w:eastAsia="Calibri" w:hAnsi="Bembo Std" w:cs="Gill Sans"/>
              </w:rPr>
              <w:t xml:space="preserve">Si el </w:t>
            </w:r>
            <w:proofErr w:type="spellStart"/>
            <w:r w:rsidRPr="000F706E">
              <w:rPr>
                <w:rFonts w:ascii="Bembo Std" w:eastAsia="Calibri" w:hAnsi="Bembo Std" w:cs="Gill Sans"/>
              </w:rPr>
              <w:t>contratante</w:t>
            </w:r>
            <w:proofErr w:type="spellEnd"/>
            <w:r w:rsidRPr="000F706E">
              <w:rPr>
                <w:rFonts w:ascii="Bembo Std" w:eastAsia="Calibri" w:hAnsi="Bembo Std" w:cs="Gill Sans"/>
              </w:rPr>
              <w:t xml:space="preserve"> no </w:t>
            </w:r>
            <w:proofErr w:type="spellStart"/>
            <w:r w:rsidRPr="000F706E">
              <w:rPr>
                <w:rFonts w:ascii="Bembo Std" w:eastAsia="Calibri" w:hAnsi="Bembo Std" w:cs="Gill Sans"/>
              </w:rPr>
              <w:t>efectuara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cualquiera</w:t>
            </w:r>
            <w:proofErr w:type="spellEnd"/>
            <w:r w:rsidRPr="000F706E">
              <w:rPr>
                <w:rFonts w:ascii="Bembo Std" w:eastAsia="Calibri" w:hAnsi="Bembo Std" w:cs="Gill Sans"/>
              </w:rPr>
              <w:t xml:space="preserve"> de los </w:t>
            </w:r>
            <w:proofErr w:type="spellStart"/>
            <w:r w:rsidRPr="000F706E">
              <w:rPr>
                <w:rFonts w:ascii="Bembo Std" w:eastAsia="Calibri" w:hAnsi="Bembo Std" w:cs="Gill Sans"/>
              </w:rPr>
              <w:t>pagos</w:t>
            </w:r>
            <w:proofErr w:type="spellEnd"/>
            <w:r w:rsidRPr="000F706E">
              <w:rPr>
                <w:rFonts w:ascii="Bembo Std" w:eastAsia="Calibri" w:hAnsi="Bembo Std" w:cs="Gill Sans"/>
              </w:rPr>
              <w:t xml:space="preserve"> al </w:t>
            </w:r>
            <w:proofErr w:type="spellStart"/>
            <w:r w:rsidRPr="000F706E">
              <w:rPr>
                <w:rFonts w:ascii="Bembo Std" w:eastAsia="Calibri" w:hAnsi="Bembo Std" w:cs="Gill Sans"/>
              </w:rPr>
              <w:t>proveedor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período</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pago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establecido</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contratante</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lastRenderedPageBreak/>
              <w:t>pagará</w:t>
            </w:r>
            <w:proofErr w:type="spellEnd"/>
            <w:r w:rsidRPr="000F706E">
              <w:rPr>
                <w:rFonts w:ascii="Bembo Std" w:eastAsia="Calibri" w:hAnsi="Bembo Std" w:cs="Gill Sans"/>
              </w:rPr>
              <w:t xml:space="preserve"> al </w:t>
            </w:r>
            <w:proofErr w:type="spellStart"/>
            <w:r w:rsidRPr="000F706E">
              <w:rPr>
                <w:rFonts w:ascii="Bembo Std" w:eastAsia="Calibri" w:hAnsi="Bembo Std" w:cs="Gill Sans"/>
              </w:rPr>
              <w:t>proveedor</w:t>
            </w:r>
            <w:proofErr w:type="spellEnd"/>
            <w:r w:rsidRPr="000F706E">
              <w:rPr>
                <w:rFonts w:ascii="Bembo Std" w:eastAsia="Calibri" w:hAnsi="Bembo Std" w:cs="Gill Sans"/>
              </w:rPr>
              <w:t xml:space="preserve"> un </w:t>
            </w:r>
            <w:proofErr w:type="spellStart"/>
            <w:r w:rsidRPr="000F706E">
              <w:rPr>
                <w:rFonts w:ascii="Bembo Std" w:eastAsia="Calibri" w:hAnsi="Bembo Std" w:cs="Gill Sans"/>
              </w:rPr>
              <w:t>interés</w:t>
            </w:r>
            <w:proofErr w:type="spellEnd"/>
            <w:r w:rsidRPr="000F706E">
              <w:rPr>
                <w:rFonts w:ascii="Bembo Std" w:eastAsia="Calibri" w:hAnsi="Bembo Std" w:cs="Gill Sans"/>
              </w:rPr>
              <w:t xml:space="preserve"> de cero punto cero </w:t>
            </w:r>
            <w:proofErr w:type="spellStart"/>
            <w:r w:rsidRPr="000F706E">
              <w:rPr>
                <w:rFonts w:ascii="Bembo Std" w:eastAsia="Calibri" w:hAnsi="Bembo Std" w:cs="Gill Sans"/>
              </w:rPr>
              <w:t>dieciséis</w:t>
            </w:r>
            <w:proofErr w:type="spellEnd"/>
            <w:r w:rsidRPr="000F706E">
              <w:rPr>
                <w:rFonts w:ascii="Bembo Std" w:eastAsia="Calibri" w:hAnsi="Bembo Std" w:cs="Gill Sans"/>
              </w:rPr>
              <w:t xml:space="preserve"> (0.016%) por </w:t>
            </w:r>
            <w:proofErr w:type="spellStart"/>
            <w:r w:rsidRPr="000F706E">
              <w:rPr>
                <w:rFonts w:ascii="Bembo Std" w:eastAsia="Calibri" w:hAnsi="Bembo Std" w:cs="Gill Sans"/>
              </w:rPr>
              <w:t>ciento</w:t>
            </w:r>
            <w:proofErr w:type="spellEnd"/>
            <w:r w:rsidRPr="000F706E">
              <w:rPr>
                <w:rFonts w:ascii="Bembo Std" w:eastAsia="Calibri" w:hAnsi="Bembo Std" w:cs="Gill Sans"/>
              </w:rPr>
              <w:t xml:space="preserve"> del </w:t>
            </w:r>
            <w:proofErr w:type="spellStart"/>
            <w:r w:rsidRPr="000F706E">
              <w:rPr>
                <w:rFonts w:ascii="Bembo Std" w:eastAsia="Calibri" w:hAnsi="Bembo Std" w:cs="Gill Sans"/>
              </w:rPr>
              <w:t>monto</w:t>
            </w:r>
            <w:proofErr w:type="spellEnd"/>
            <w:r w:rsidRPr="000F706E">
              <w:rPr>
                <w:rFonts w:ascii="Bembo Std" w:eastAsia="Calibri" w:hAnsi="Bembo Std" w:cs="Gill Sans"/>
              </w:rPr>
              <w:t xml:space="preserve"> del </w:t>
            </w:r>
            <w:proofErr w:type="spellStart"/>
            <w:r w:rsidRPr="000F706E">
              <w:rPr>
                <w:rFonts w:ascii="Bembo Std" w:eastAsia="Calibri" w:hAnsi="Bembo Std" w:cs="Gill Sans"/>
              </w:rPr>
              <w:t>pago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atrasado</w:t>
            </w:r>
            <w:proofErr w:type="spellEnd"/>
            <w:r w:rsidRPr="000F706E">
              <w:rPr>
                <w:rFonts w:ascii="Bembo Std" w:eastAsia="Calibri" w:hAnsi="Bembo Std" w:cs="Gill Sans"/>
              </w:rPr>
              <w:t xml:space="preserve"> por </w:t>
            </w:r>
            <w:proofErr w:type="spellStart"/>
            <w:r w:rsidRPr="000F706E">
              <w:rPr>
                <w:rFonts w:ascii="Bembo Std" w:eastAsia="Calibri" w:hAnsi="Bembo Std" w:cs="Gill Sans"/>
              </w:rPr>
              <w:t>día</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atraso</w:t>
            </w:r>
            <w:proofErr w:type="spellEnd"/>
            <w:r w:rsidRPr="000F706E">
              <w:rPr>
                <w:rFonts w:ascii="Bembo Std" w:eastAsia="Calibri" w:hAnsi="Bembo Std" w:cs="Gill Sans"/>
              </w:rPr>
              <w:t>.</w:t>
            </w:r>
          </w:p>
          <w:p w14:paraId="65E24630" w14:textId="77777777" w:rsidR="00F94424" w:rsidRPr="000F706E" w:rsidRDefault="00F94424" w:rsidP="00F94424">
            <w:pPr>
              <w:widowControl w:val="0"/>
              <w:suppressAutoHyphens/>
              <w:spacing w:before="60" w:after="100" w:line="276" w:lineRule="auto"/>
              <w:jc w:val="both"/>
              <w:rPr>
                <w:rFonts w:ascii="Bembo Std" w:eastAsia="Calibri" w:hAnsi="Bembo Std" w:cs="Gill Sans"/>
              </w:rPr>
            </w:pPr>
            <w:r w:rsidRPr="000F706E">
              <w:rPr>
                <w:rFonts w:ascii="Bembo Std" w:eastAsia="Calibri" w:hAnsi="Bembo Std" w:cs="Gill Sans"/>
              </w:rPr>
              <w:t xml:space="preserve">La UFI es la </w:t>
            </w:r>
            <w:proofErr w:type="spellStart"/>
            <w:r w:rsidRPr="000F706E">
              <w:rPr>
                <w:rFonts w:ascii="Bembo Std" w:eastAsia="Calibri" w:hAnsi="Bembo Std" w:cs="Gill Sans"/>
              </w:rPr>
              <w:t>responsable</w:t>
            </w:r>
            <w:proofErr w:type="spellEnd"/>
            <w:r w:rsidRPr="000F706E">
              <w:rPr>
                <w:rFonts w:ascii="Bembo Std" w:eastAsia="Calibri" w:hAnsi="Bembo Std" w:cs="Gill Sans"/>
              </w:rPr>
              <w:t xml:space="preserve"> de </w:t>
            </w:r>
            <w:proofErr w:type="spellStart"/>
            <w:r w:rsidRPr="000F706E">
              <w:rPr>
                <w:rFonts w:ascii="Bembo Std" w:eastAsia="Calibri" w:hAnsi="Bembo Std" w:cs="Gill Sans"/>
              </w:rPr>
              <w:t>revisar</w:t>
            </w:r>
            <w:proofErr w:type="spellEnd"/>
            <w:r w:rsidRPr="000F706E">
              <w:rPr>
                <w:rFonts w:ascii="Bembo Std" w:eastAsia="Calibri" w:hAnsi="Bembo Std" w:cs="Gill Sans"/>
              </w:rPr>
              <w:t xml:space="preserve"> las </w:t>
            </w:r>
            <w:proofErr w:type="spellStart"/>
            <w:r w:rsidRPr="000F706E">
              <w:rPr>
                <w:rFonts w:ascii="Bembo Std" w:eastAsia="Calibri" w:hAnsi="Bembo Std" w:cs="Gill Sans"/>
              </w:rPr>
              <w:t>facturas</w:t>
            </w:r>
            <w:proofErr w:type="spellEnd"/>
            <w:r w:rsidRPr="000F706E">
              <w:rPr>
                <w:rFonts w:ascii="Bembo Std" w:eastAsia="Calibri" w:hAnsi="Bembo Std" w:cs="Gill Sans"/>
              </w:rPr>
              <w:t>.</w:t>
            </w:r>
          </w:p>
          <w:p w14:paraId="357AEBB3" w14:textId="77777777" w:rsidR="00F94424" w:rsidRPr="000F706E" w:rsidRDefault="00F94424" w:rsidP="00F94424">
            <w:pPr>
              <w:widowControl w:val="0"/>
              <w:suppressAutoHyphens/>
              <w:spacing w:before="60" w:after="100"/>
              <w:jc w:val="both"/>
              <w:rPr>
                <w:rFonts w:ascii="Bembo Std" w:eastAsia="Calibri" w:hAnsi="Bembo Std" w:cs="Gill Sans"/>
              </w:rPr>
            </w:pPr>
            <w:proofErr w:type="spellStart"/>
            <w:r w:rsidRPr="000F706E">
              <w:rPr>
                <w:rFonts w:ascii="Bembo Std" w:eastAsia="Calibri" w:hAnsi="Bembo Std" w:cs="Gill Sans"/>
              </w:rPr>
              <w:t>Impuestos</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precio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deberá</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incluir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todos</w:t>
            </w:r>
            <w:proofErr w:type="spellEnd"/>
            <w:r w:rsidRPr="000F706E">
              <w:rPr>
                <w:rFonts w:ascii="Bembo Std" w:eastAsia="Calibri" w:hAnsi="Bembo Std" w:cs="Gill Sans"/>
              </w:rPr>
              <w:t xml:space="preserve"> los </w:t>
            </w:r>
            <w:proofErr w:type="spellStart"/>
            <w:r w:rsidRPr="000F706E">
              <w:rPr>
                <w:rFonts w:ascii="Bembo Std" w:eastAsia="Calibri" w:hAnsi="Bembo Std" w:cs="Gill Sans"/>
              </w:rPr>
              <w:t>tributos</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impuesto</w:t>
            </w:r>
            <w:proofErr w:type="spellEnd"/>
            <w:r w:rsidRPr="000F706E">
              <w:rPr>
                <w:rFonts w:ascii="Bembo Std" w:eastAsia="Calibri" w:hAnsi="Bembo Std" w:cs="Gill Sans"/>
              </w:rPr>
              <w:t xml:space="preserve"> y/o cargos, </w:t>
            </w:r>
            <w:proofErr w:type="spellStart"/>
            <w:r w:rsidRPr="000F706E">
              <w:rPr>
                <w:rFonts w:ascii="Bembo Std" w:eastAsia="Calibri" w:hAnsi="Bembo Std" w:cs="Gill Sans"/>
              </w:rPr>
              <w:t>comisiones</w:t>
            </w:r>
            <w:proofErr w:type="spellEnd"/>
            <w:r w:rsidRPr="000F706E">
              <w:rPr>
                <w:rFonts w:ascii="Bembo Std" w:eastAsia="Calibri" w:hAnsi="Bembo Std" w:cs="Gill Sans"/>
              </w:rPr>
              <w:t xml:space="preserve">, etc. y </w:t>
            </w:r>
            <w:proofErr w:type="spellStart"/>
            <w:r w:rsidRPr="000F706E">
              <w:rPr>
                <w:rFonts w:ascii="Bembo Std" w:eastAsia="Calibri" w:hAnsi="Bembo Std" w:cs="Gill Sans"/>
              </w:rPr>
              <w:t>cualquier</w:t>
            </w:r>
            <w:proofErr w:type="spellEnd"/>
            <w:r w:rsidRPr="000F706E">
              <w:rPr>
                <w:rFonts w:ascii="Bembo Std" w:eastAsia="Calibri" w:hAnsi="Bembo Std" w:cs="Gill Sans"/>
              </w:rPr>
              <w:t xml:space="preserve"> gravamen que </w:t>
            </w:r>
            <w:proofErr w:type="spellStart"/>
            <w:r w:rsidRPr="000F706E">
              <w:rPr>
                <w:rFonts w:ascii="Bembo Std" w:eastAsia="Calibri" w:hAnsi="Bembo Std" w:cs="Gill Sans"/>
              </w:rPr>
              <w:t>pueda</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recaer</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sobre</w:t>
            </w:r>
            <w:proofErr w:type="spellEnd"/>
            <w:r w:rsidRPr="000F706E">
              <w:rPr>
                <w:rFonts w:ascii="Bembo Std" w:eastAsia="Calibri" w:hAnsi="Bembo Std" w:cs="Gill Sans"/>
              </w:rPr>
              <w:t xml:space="preserve"> el bien a </w:t>
            </w:r>
            <w:proofErr w:type="spellStart"/>
            <w:r w:rsidRPr="000F706E">
              <w:rPr>
                <w:rFonts w:ascii="Bembo Std" w:eastAsia="Calibri" w:hAnsi="Bembo Std" w:cs="Gill Sans"/>
              </w:rPr>
              <w:t>proveer</w:t>
            </w:r>
            <w:proofErr w:type="spellEnd"/>
            <w:r w:rsidRPr="000F706E">
              <w:rPr>
                <w:rFonts w:ascii="Bembo Std" w:eastAsia="Calibri" w:hAnsi="Bembo Std" w:cs="Gill Sans"/>
              </w:rPr>
              <w:t xml:space="preserve"> o la </w:t>
            </w:r>
            <w:proofErr w:type="spellStart"/>
            <w:r w:rsidRPr="000F706E">
              <w:rPr>
                <w:rFonts w:ascii="Bembo Std" w:eastAsia="Calibri" w:hAnsi="Bembo Std" w:cs="Gill Sans"/>
              </w:rPr>
              <w:t>actividad</w:t>
            </w:r>
            <w:proofErr w:type="spellEnd"/>
            <w:r w:rsidRPr="000F706E">
              <w:rPr>
                <w:rFonts w:ascii="Bembo Std" w:eastAsia="Calibri" w:hAnsi="Bembo Std" w:cs="Gill Sans"/>
              </w:rPr>
              <w:t xml:space="preserve"> del PROVEEDOR, </w:t>
            </w:r>
            <w:proofErr w:type="spellStart"/>
            <w:r w:rsidRPr="000F706E">
              <w:rPr>
                <w:rFonts w:ascii="Bembo Std" w:eastAsia="Calibri" w:hAnsi="Bembo Std" w:cs="Gill Sans"/>
              </w:rPr>
              <w:t>incluido</w:t>
            </w:r>
            <w:proofErr w:type="spellEnd"/>
            <w:r w:rsidRPr="000F706E">
              <w:rPr>
                <w:rFonts w:ascii="Bembo Std" w:eastAsia="Calibri" w:hAnsi="Bembo Std" w:cs="Gill Sans"/>
              </w:rPr>
              <w:t xml:space="preserve"> el IVA; </w:t>
            </w:r>
            <w:proofErr w:type="spellStart"/>
            <w:r w:rsidRPr="000F706E">
              <w:rPr>
                <w:rFonts w:ascii="Bembo Std" w:eastAsia="Calibri" w:hAnsi="Bembo Std" w:cs="Gill Sans"/>
              </w:rPr>
              <w:t>En</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consecuencia</w:t>
            </w:r>
            <w:proofErr w:type="spellEnd"/>
            <w:r w:rsidRPr="000F706E">
              <w:rPr>
                <w:rFonts w:ascii="Bembo Std" w:eastAsia="Calibri" w:hAnsi="Bembo Std" w:cs="Gill Sans"/>
              </w:rPr>
              <w:t xml:space="preserve">, el PROVEEDOR </w:t>
            </w:r>
            <w:proofErr w:type="spellStart"/>
            <w:r w:rsidRPr="000F706E">
              <w:rPr>
                <w:rFonts w:ascii="Bembo Std" w:eastAsia="Calibri" w:hAnsi="Bembo Std" w:cs="Gill Sans"/>
              </w:rPr>
              <w:t>será</w:t>
            </w:r>
            <w:proofErr w:type="spellEnd"/>
            <w:r w:rsidRPr="000F706E">
              <w:rPr>
                <w:rFonts w:ascii="Bembo Std" w:eastAsia="Calibri" w:hAnsi="Bembo Std" w:cs="Gill Sans"/>
              </w:rPr>
              <w:t xml:space="preserve"> el </w:t>
            </w:r>
            <w:proofErr w:type="spellStart"/>
            <w:r w:rsidRPr="000F706E">
              <w:rPr>
                <w:rFonts w:ascii="Bembo Std" w:eastAsia="Calibri" w:hAnsi="Bembo Std" w:cs="Gill Sans"/>
              </w:rPr>
              <w:t>único</w:t>
            </w:r>
            <w:proofErr w:type="spellEnd"/>
            <w:r w:rsidRPr="000F706E">
              <w:rPr>
                <w:rFonts w:ascii="Bembo Std" w:eastAsia="Calibri" w:hAnsi="Bembo Std" w:cs="Gill Sans"/>
              </w:rPr>
              <w:t xml:space="preserve"> </w:t>
            </w:r>
            <w:proofErr w:type="spellStart"/>
            <w:r w:rsidRPr="000F706E">
              <w:rPr>
                <w:rFonts w:ascii="Bembo Std" w:eastAsia="Calibri" w:hAnsi="Bembo Std" w:cs="Gill Sans"/>
              </w:rPr>
              <w:t>responsable</w:t>
            </w:r>
            <w:proofErr w:type="spellEnd"/>
            <w:r w:rsidRPr="000F706E">
              <w:rPr>
                <w:rFonts w:ascii="Bembo Std" w:eastAsia="Calibri" w:hAnsi="Bembo Std" w:cs="Gill Sans"/>
              </w:rPr>
              <w:t xml:space="preserve"> de los </w:t>
            </w:r>
            <w:proofErr w:type="spellStart"/>
            <w:r w:rsidRPr="000F706E">
              <w:rPr>
                <w:rFonts w:ascii="Bembo Std" w:eastAsia="Calibri" w:hAnsi="Bembo Std" w:cs="Gill Sans"/>
              </w:rPr>
              <w:t>mismos</w:t>
            </w:r>
            <w:proofErr w:type="spellEnd"/>
            <w:r w:rsidRPr="000F706E">
              <w:rPr>
                <w:rFonts w:ascii="Bembo Std" w:eastAsia="Calibri" w:hAnsi="Bembo Std" w:cs="Gill Sans"/>
              </w:rPr>
              <w:t>.</w:t>
            </w:r>
          </w:p>
          <w:p w14:paraId="34AB9EBE" w14:textId="005B3447" w:rsidR="00FA5381" w:rsidRPr="000F706E" w:rsidRDefault="009A35FF" w:rsidP="00F94424">
            <w:pPr>
              <w:widowControl w:val="0"/>
              <w:suppressAutoHyphens/>
              <w:spacing w:before="60" w:after="100"/>
              <w:jc w:val="both"/>
              <w:rPr>
                <w:rFonts w:ascii="Bembo Std" w:eastAsia="Calibri" w:hAnsi="Bembo Std" w:cs="Gill Sans"/>
                <w:lang w:val="es-SV"/>
              </w:rPr>
            </w:pPr>
            <w:r w:rsidRPr="005C515D">
              <w:rPr>
                <w:rFonts w:ascii="Bembo Std" w:eastAsia="Calibri" w:hAnsi="Bembo Std" w:cs="Gill Sans"/>
                <w:b/>
                <w:lang w:val="es-SV"/>
              </w:rPr>
              <w:t>FUENTE DE FINANCIAMIENTO</w:t>
            </w:r>
            <w:r>
              <w:rPr>
                <w:rFonts w:ascii="Bembo Std" w:eastAsia="Calibri" w:hAnsi="Bembo Std" w:cs="Gill Sans"/>
                <w:lang w:val="es-SV"/>
              </w:rPr>
              <w:t xml:space="preserve">: </w:t>
            </w:r>
            <w:r w:rsidR="00493A33">
              <w:rPr>
                <w:rFonts w:ascii="Bembo Std" w:eastAsia="Calibri" w:hAnsi="Bembo Std" w:cs="Gill Sans"/>
                <w:lang w:val="es-SV"/>
              </w:rPr>
              <w:t xml:space="preserve">Prestamos Externos, </w:t>
            </w:r>
            <w:r w:rsidR="005C515D">
              <w:rPr>
                <w:rFonts w:ascii="Bembo Std" w:eastAsia="Calibri" w:hAnsi="Bembo Std" w:cs="Gill Sans"/>
                <w:lang w:val="es-SV"/>
              </w:rPr>
              <w:t xml:space="preserve">Contrato de </w:t>
            </w:r>
            <w:proofErr w:type="spellStart"/>
            <w:r w:rsidR="005C515D">
              <w:rPr>
                <w:rFonts w:ascii="Bembo Std" w:eastAsia="Calibri" w:hAnsi="Bembo Std" w:cs="Gill Sans"/>
                <w:lang w:val="es-SV"/>
              </w:rPr>
              <w:t>Prestamo</w:t>
            </w:r>
            <w:proofErr w:type="spellEnd"/>
            <w:r w:rsidR="005C515D">
              <w:rPr>
                <w:rFonts w:ascii="Bembo Std" w:eastAsia="Calibri" w:hAnsi="Bembo Std" w:cs="Gill Sans"/>
                <w:lang w:val="es-SV"/>
              </w:rPr>
              <w:t xml:space="preserve"> BIRF 9100-SV, </w:t>
            </w:r>
            <w:proofErr w:type="spellStart"/>
            <w:r w:rsidR="005C515D">
              <w:rPr>
                <w:rFonts w:ascii="Bembo Std" w:eastAsia="Calibri" w:hAnsi="Bembo Std" w:cs="Gill Sans"/>
                <w:lang w:val="es-SV"/>
              </w:rPr>
              <w:t>Categoria</w:t>
            </w:r>
            <w:proofErr w:type="spellEnd"/>
            <w:r w:rsidR="005C515D">
              <w:rPr>
                <w:rFonts w:ascii="Bembo Std" w:eastAsia="Calibri" w:hAnsi="Bembo Std" w:cs="Gill Sans"/>
                <w:lang w:val="es-SV"/>
              </w:rPr>
              <w:t xml:space="preserve"> de Inversion 1: Componente 2: </w:t>
            </w:r>
            <w:proofErr w:type="spellStart"/>
            <w:r w:rsidR="005C515D">
              <w:rPr>
                <w:rFonts w:ascii="Bembo Std" w:eastAsia="Calibri" w:hAnsi="Bembo Std" w:cs="Gill Sans"/>
                <w:lang w:val="es-SV"/>
              </w:rPr>
              <w:t>Administracion</w:t>
            </w:r>
            <w:proofErr w:type="spellEnd"/>
            <w:r w:rsidR="005C515D">
              <w:rPr>
                <w:rFonts w:ascii="Bembo Std" w:eastAsia="Calibri" w:hAnsi="Bembo Std" w:cs="Gill Sans"/>
                <w:lang w:val="es-SV"/>
              </w:rPr>
              <w:t xml:space="preserve"> y Monitoreo: proyecto 7500</w:t>
            </w:r>
            <w:r w:rsidR="0046725D">
              <w:rPr>
                <w:rFonts w:ascii="Bembo Std" w:eastAsia="Calibri" w:hAnsi="Bembo Std" w:cs="Gill Sans"/>
                <w:lang w:val="es-SV"/>
              </w:rPr>
              <w:t>. Cifrado Presupuestario: 0000-3200-3-51-01-22-3-54504</w:t>
            </w:r>
          </w:p>
        </w:tc>
      </w:tr>
      <w:tr w:rsidR="00F94424" w:rsidRPr="000F706E" w14:paraId="04A2872A" w14:textId="77777777" w:rsidTr="00F94424">
        <w:tc>
          <w:tcPr>
            <w:tcW w:w="1980" w:type="dxa"/>
            <w:tcMar>
              <w:top w:w="85" w:type="dxa"/>
              <w:bottom w:w="142" w:type="dxa"/>
              <w:right w:w="170" w:type="dxa"/>
            </w:tcMar>
          </w:tcPr>
          <w:p w14:paraId="098001F5"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lastRenderedPageBreak/>
              <w:t xml:space="preserve">41.2.1 </w:t>
            </w:r>
          </w:p>
        </w:tc>
        <w:tc>
          <w:tcPr>
            <w:tcW w:w="7020" w:type="dxa"/>
            <w:tcMar>
              <w:top w:w="85" w:type="dxa"/>
              <w:bottom w:w="142" w:type="dxa"/>
              <w:right w:w="170" w:type="dxa"/>
            </w:tcMar>
          </w:tcPr>
          <w:p w14:paraId="0ED7B760" w14:textId="77777777" w:rsidR="00F94424" w:rsidRPr="000F706E" w:rsidRDefault="00F94424" w:rsidP="00F94424">
            <w:pPr>
              <w:numPr>
                <w:ilvl w:val="12"/>
                <w:numId w:val="0"/>
              </w:numPr>
              <w:tabs>
                <w:tab w:val="left" w:pos="540"/>
              </w:tabs>
              <w:ind w:left="540" w:right="-72" w:hanging="540"/>
              <w:jc w:val="both"/>
              <w:rPr>
                <w:rFonts w:ascii="Bembo Std" w:hAnsi="Bembo Std"/>
                <w:b/>
                <w:i/>
                <w:lang w:val="es-SV"/>
              </w:rPr>
            </w:pPr>
            <w:r w:rsidRPr="000F706E">
              <w:rPr>
                <w:rFonts w:ascii="Bembo Std" w:hAnsi="Bembo Std"/>
                <w:i/>
                <w:lang w:val="es-SV"/>
              </w:rPr>
              <w:t>NO APLICA</w:t>
            </w:r>
            <w:r w:rsidRPr="000F706E">
              <w:rPr>
                <w:rFonts w:ascii="Bembo Std" w:hAnsi="Bembo Std"/>
                <w:lang w:val="es-SV"/>
              </w:rPr>
              <w:t xml:space="preserve"> </w:t>
            </w:r>
          </w:p>
        </w:tc>
      </w:tr>
      <w:tr w:rsidR="00F94424" w:rsidRPr="000F706E" w14:paraId="1455C4FE" w14:textId="77777777" w:rsidTr="00F94424">
        <w:trPr>
          <w:trHeight w:val="47"/>
        </w:trPr>
        <w:tc>
          <w:tcPr>
            <w:tcW w:w="1980" w:type="dxa"/>
            <w:tcMar>
              <w:top w:w="85" w:type="dxa"/>
              <w:bottom w:w="142" w:type="dxa"/>
              <w:right w:w="170" w:type="dxa"/>
            </w:tcMar>
          </w:tcPr>
          <w:p w14:paraId="6A280CF4" w14:textId="77777777" w:rsidR="00F94424" w:rsidRPr="00493A33" w:rsidRDefault="00F94424" w:rsidP="00F94424">
            <w:pPr>
              <w:numPr>
                <w:ilvl w:val="12"/>
                <w:numId w:val="0"/>
              </w:numPr>
              <w:rPr>
                <w:rFonts w:ascii="Bembo Std" w:hAnsi="Bembo Std"/>
                <w:b/>
                <w:spacing w:val="-3"/>
                <w:lang w:val="es-SV"/>
              </w:rPr>
            </w:pPr>
            <w:r w:rsidRPr="00493A33">
              <w:rPr>
                <w:rFonts w:ascii="Bembo Std" w:hAnsi="Bembo Std"/>
                <w:b/>
                <w:spacing w:val="-3"/>
                <w:lang w:val="es-SV"/>
              </w:rPr>
              <w:t>41.2.4</w:t>
            </w:r>
          </w:p>
        </w:tc>
        <w:tc>
          <w:tcPr>
            <w:tcW w:w="7020" w:type="dxa"/>
            <w:tcMar>
              <w:top w:w="85" w:type="dxa"/>
              <w:bottom w:w="142" w:type="dxa"/>
              <w:right w:w="170" w:type="dxa"/>
            </w:tcMar>
          </w:tcPr>
          <w:p w14:paraId="1D85DD69" w14:textId="19C859B2" w:rsidR="00F94424" w:rsidRPr="00493A33" w:rsidRDefault="00F94424" w:rsidP="00F94424">
            <w:pPr>
              <w:numPr>
                <w:ilvl w:val="12"/>
                <w:numId w:val="0"/>
              </w:numPr>
              <w:ind w:right="-74"/>
              <w:jc w:val="both"/>
              <w:rPr>
                <w:rFonts w:ascii="Bembo Std" w:hAnsi="Bembo Std"/>
                <w:lang w:val="es-SV"/>
              </w:rPr>
            </w:pPr>
            <w:r w:rsidRPr="00493A33">
              <w:rPr>
                <w:rFonts w:ascii="Bembo Std" w:hAnsi="Bembo Std"/>
                <w:b/>
                <w:lang w:val="es-SV"/>
              </w:rPr>
              <w:t>Los números de cuentas son:</w:t>
            </w:r>
            <w:r w:rsidR="00493A33">
              <w:rPr>
                <w:rFonts w:ascii="Bembo Std" w:hAnsi="Bembo Std"/>
                <w:b/>
                <w:lang w:val="es-SV"/>
              </w:rPr>
              <w:t xml:space="preserve"> </w:t>
            </w:r>
            <w:r w:rsidR="00493A33" w:rsidRPr="00493A33">
              <w:rPr>
                <w:rFonts w:ascii="Bembo Std" w:hAnsi="Bembo Std"/>
                <w:lang w:val="es-SV"/>
              </w:rPr>
              <w:t xml:space="preserve">BANCO AGRICOLA, S.A. </w:t>
            </w:r>
          </w:p>
          <w:p w14:paraId="3625C83F" w14:textId="3EECA2C6" w:rsidR="00493A33" w:rsidRPr="00493A33" w:rsidRDefault="00493A33" w:rsidP="00F94424">
            <w:pPr>
              <w:numPr>
                <w:ilvl w:val="12"/>
                <w:numId w:val="0"/>
              </w:numPr>
              <w:ind w:right="-74"/>
              <w:jc w:val="both"/>
              <w:rPr>
                <w:rFonts w:ascii="Bembo Std" w:hAnsi="Bembo Std"/>
                <w:lang w:val="es-SV"/>
              </w:rPr>
            </w:pPr>
            <w:proofErr w:type="spellStart"/>
            <w:r w:rsidRPr="00493A33">
              <w:rPr>
                <w:rFonts w:ascii="Bembo Std" w:hAnsi="Bembo Std"/>
                <w:lang w:val="es-SV"/>
              </w:rPr>
              <w:t>Numero</w:t>
            </w:r>
            <w:proofErr w:type="spellEnd"/>
            <w:r w:rsidRPr="00493A33">
              <w:rPr>
                <w:rFonts w:ascii="Bembo Std" w:hAnsi="Bembo Std"/>
                <w:lang w:val="es-SV"/>
              </w:rPr>
              <w:t xml:space="preserve"> de Cuenta: 500 012508 4</w:t>
            </w:r>
          </w:p>
          <w:p w14:paraId="338BC6C8" w14:textId="77777777" w:rsidR="00F94424" w:rsidRPr="00493A33" w:rsidRDefault="00F94424" w:rsidP="00F94424">
            <w:pPr>
              <w:numPr>
                <w:ilvl w:val="12"/>
                <w:numId w:val="0"/>
              </w:numPr>
              <w:ind w:left="51" w:right="-74"/>
              <w:jc w:val="both"/>
              <w:rPr>
                <w:rFonts w:ascii="Bembo Std" w:hAnsi="Bembo Std"/>
                <w:lang w:val="es-SV"/>
              </w:rPr>
            </w:pPr>
          </w:p>
        </w:tc>
      </w:tr>
      <w:tr w:rsidR="00F94424" w:rsidRPr="000F706E" w14:paraId="1CCD0240" w14:textId="77777777" w:rsidTr="00F94424">
        <w:tc>
          <w:tcPr>
            <w:tcW w:w="1980" w:type="dxa"/>
            <w:tcMar>
              <w:top w:w="85" w:type="dxa"/>
              <w:bottom w:w="142" w:type="dxa"/>
              <w:right w:w="170" w:type="dxa"/>
            </w:tcMar>
          </w:tcPr>
          <w:p w14:paraId="3973120D" w14:textId="77777777" w:rsidR="00F94424" w:rsidRPr="000F706E" w:rsidRDefault="00F94424" w:rsidP="00F94424">
            <w:pPr>
              <w:numPr>
                <w:ilvl w:val="12"/>
                <w:numId w:val="0"/>
              </w:numPr>
              <w:rPr>
                <w:rFonts w:ascii="Bembo Std" w:hAnsi="Bembo Std"/>
                <w:b/>
                <w:bCs/>
                <w:lang w:val="es-SV"/>
              </w:rPr>
            </w:pPr>
            <w:r w:rsidRPr="000F706E">
              <w:rPr>
                <w:rFonts w:ascii="Bembo Std" w:hAnsi="Bembo Std"/>
                <w:b/>
                <w:lang w:val="es-SV"/>
              </w:rPr>
              <w:t>42.1</w:t>
            </w:r>
          </w:p>
        </w:tc>
        <w:tc>
          <w:tcPr>
            <w:tcW w:w="7020" w:type="dxa"/>
            <w:tcMar>
              <w:top w:w="85" w:type="dxa"/>
              <w:bottom w:w="142" w:type="dxa"/>
              <w:right w:w="170" w:type="dxa"/>
            </w:tcMar>
          </w:tcPr>
          <w:p w14:paraId="0E884508" w14:textId="77777777" w:rsidR="00F94424" w:rsidRPr="000F706E" w:rsidRDefault="00F94424" w:rsidP="00F94424">
            <w:pPr>
              <w:numPr>
                <w:ilvl w:val="12"/>
                <w:numId w:val="0"/>
              </w:numPr>
              <w:ind w:right="-74"/>
              <w:jc w:val="both"/>
              <w:rPr>
                <w:rFonts w:ascii="Bembo Std" w:hAnsi="Bembo Std"/>
                <w:lang w:val="es-SV"/>
              </w:rPr>
            </w:pPr>
            <w:r w:rsidRPr="000F706E">
              <w:rPr>
                <w:rFonts w:ascii="Bembo Std" w:hAnsi="Bembo Std"/>
                <w:b/>
                <w:lang w:val="es-SV"/>
              </w:rPr>
              <w:t>La tasa de interés es:</w:t>
            </w:r>
            <w:r w:rsidRPr="000F706E">
              <w:rPr>
                <w:rFonts w:ascii="Bembo Std" w:hAnsi="Bembo Std"/>
                <w:lang w:val="es-SV"/>
              </w:rPr>
              <w:t xml:space="preserve"> cero puntos cero dieciséis por ciento, (0.016%) por cada día de retraso, calculado sobre el monto de la factura adeudada.</w:t>
            </w:r>
          </w:p>
        </w:tc>
      </w:tr>
      <w:tr w:rsidR="00F94424" w:rsidRPr="000F706E" w14:paraId="6B3A5708" w14:textId="77777777" w:rsidTr="00F94424">
        <w:tc>
          <w:tcPr>
            <w:tcW w:w="1980" w:type="dxa"/>
            <w:tcMar>
              <w:top w:w="85" w:type="dxa"/>
              <w:bottom w:w="142" w:type="dxa"/>
              <w:right w:w="170" w:type="dxa"/>
            </w:tcMar>
          </w:tcPr>
          <w:p w14:paraId="7FDC0985" w14:textId="77777777" w:rsidR="00F94424" w:rsidRPr="000F706E" w:rsidRDefault="00F94424" w:rsidP="00F94424">
            <w:pPr>
              <w:numPr>
                <w:ilvl w:val="12"/>
                <w:numId w:val="0"/>
              </w:numPr>
              <w:rPr>
                <w:rFonts w:ascii="Bembo Std" w:hAnsi="Bembo Std"/>
                <w:b/>
                <w:spacing w:val="-3"/>
                <w:lang w:val="es-SV"/>
              </w:rPr>
            </w:pPr>
            <w:r w:rsidRPr="000F706E">
              <w:rPr>
                <w:rFonts w:ascii="Bembo Std" w:hAnsi="Bembo Std"/>
                <w:b/>
                <w:spacing w:val="-3"/>
                <w:lang w:val="es-SV"/>
              </w:rPr>
              <w:t>45.1</w:t>
            </w:r>
          </w:p>
          <w:p w14:paraId="37661CF7" w14:textId="77777777" w:rsidR="00F94424" w:rsidRPr="000F706E" w:rsidRDefault="00F94424" w:rsidP="00F94424">
            <w:pPr>
              <w:pStyle w:val="Ttulo6"/>
              <w:ind w:left="0" w:firstLine="0"/>
              <w:rPr>
                <w:rFonts w:ascii="Bembo Std" w:hAnsi="Bembo Std"/>
                <w:lang w:val="es-SV"/>
              </w:rPr>
            </w:pPr>
          </w:p>
        </w:tc>
        <w:tc>
          <w:tcPr>
            <w:tcW w:w="7020" w:type="dxa"/>
            <w:tcMar>
              <w:top w:w="85" w:type="dxa"/>
              <w:bottom w:w="142" w:type="dxa"/>
              <w:right w:w="170" w:type="dxa"/>
            </w:tcMar>
          </w:tcPr>
          <w:p w14:paraId="63720E10" w14:textId="77777777" w:rsidR="00F94424" w:rsidRPr="000F706E" w:rsidRDefault="00F94424" w:rsidP="00F94424">
            <w:pPr>
              <w:suppressAutoHyphens/>
              <w:spacing w:before="60" w:after="60"/>
              <w:jc w:val="both"/>
              <w:rPr>
                <w:rFonts w:ascii="Bembo Std" w:hAnsi="Bembo Std"/>
              </w:rPr>
            </w:pPr>
            <w:proofErr w:type="spellStart"/>
            <w:r w:rsidRPr="000F706E">
              <w:rPr>
                <w:rFonts w:ascii="Bembo Std" w:hAnsi="Bembo Std"/>
                <w:i/>
              </w:rPr>
              <w:t>Contrato</w:t>
            </w:r>
            <w:proofErr w:type="spellEnd"/>
            <w:r w:rsidRPr="000F706E">
              <w:rPr>
                <w:rFonts w:ascii="Bembo Std" w:hAnsi="Bembo Std"/>
                <w:i/>
              </w:rPr>
              <w:t xml:space="preserve"> con un </w:t>
            </w:r>
            <w:proofErr w:type="spellStart"/>
            <w:r w:rsidRPr="000F706E">
              <w:rPr>
                <w:rFonts w:ascii="Bembo Std" w:hAnsi="Bembo Std"/>
                <w:i/>
              </w:rPr>
              <w:t>Proveedor</w:t>
            </w:r>
            <w:proofErr w:type="spellEnd"/>
            <w:r w:rsidRPr="000F706E">
              <w:rPr>
                <w:rFonts w:ascii="Bembo Std" w:hAnsi="Bembo Std"/>
                <w:i/>
              </w:rPr>
              <w:t xml:space="preserve"> </w:t>
            </w:r>
            <w:proofErr w:type="spellStart"/>
            <w:r w:rsidRPr="000F706E">
              <w:rPr>
                <w:rFonts w:ascii="Bembo Std" w:hAnsi="Bembo Std"/>
                <w:i/>
              </w:rPr>
              <w:t>Extranjero</w:t>
            </w:r>
            <w:proofErr w:type="spellEnd"/>
            <w:r w:rsidRPr="000F706E">
              <w:rPr>
                <w:rFonts w:ascii="Bembo Std" w:hAnsi="Bembo Std"/>
                <w:i/>
              </w:rPr>
              <w:t>:</w:t>
            </w:r>
          </w:p>
          <w:p w14:paraId="29926FF4" w14:textId="01D7FD32" w:rsidR="00F94424" w:rsidRDefault="00F94424" w:rsidP="00F94424">
            <w:pPr>
              <w:spacing w:before="60" w:after="60"/>
              <w:ind w:left="432"/>
              <w:jc w:val="both"/>
              <w:rPr>
                <w:rFonts w:ascii="Bembo Std" w:hAnsi="Bembo Std"/>
                <w:i/>
              </w:rPr>
            </w:pPr>
            <w:r w:rsidRPr="000F706E">
              <w:rPr>
                <w:rFonts w:ascii="Bembo Std" w:hAnsi="Bembo Std"/>
              </w:rPr>
              <w:t xml:space="preserve"> </w:t>
            </w:r>
            <w:r w:rsidRPr="000F706E">
              <w:rPr>
                <w:rFonts w:ascii="Bembo Std" w:hAnsi="Bembo Std"/>
                <w:i/>
              </w:rPr>
              <w:t xml:space="preserve"> </w:t>
            </w:r>
            <w:proofErr w:type="spellStart"/>
            <w:r w:rsidRPr="000F706E">
              <w:rPr>
                <w:rFonts w:ascii="Bembo Std" w:hAnsi="Bembo Std"/>
              </w:rPr>
              <w:t>Cualquier</w:t>
            </w:r>
            <w:proofErr w:type="spellEnd"/>
            <w:r w:rsidRPr="000F706E">
              <w:rPr>
                <w:rFonts w:ascii="Bembo Std" w:hAnsi="Bembo Std"/>
              </w:rPr>
              <w:t xml:space="preserve"> </w:t>
            </w:r>
            <w:proofErr w:type="spellStart"/>
            <w:r w:rsidRPr="000F706E">
              <w:rPr>
                <w:rFonts w:ascii="Bembo Std" w:hAnsi="Bembo Std"/>
              </w:rPr>
              <w:t>disputa</w:t>
            </w:r>
            <w:proofErr w:type="spellEnd"/>
            <w:r w:rsidRPr="000F706E">
              <w:rPr>
                <w:rFonts w:ascii="Bembo Std" w:hAnsi="Bembo Std"/>
              </w:rPr>
              <w:t xml:space="preserve">, </w:t>
            </w:r>
            <w:proofErr w:type="spellStart"/>
            <w:r w:rsidRPr="000F706E">
              <w:rPr>
                <w:rFonts w:ascii="Bembo Std" w:hAnsi="Bembo Std"/>
              </w:rPr>
              <w:t>controversia</w:t>
            </w:r>
            <w:proofErr w:type="spellEnd"/>
            <w:r w:rsidRPr="000F706E">
              <w:rPr>
                <w:rFonts w:ascii="Bembo Std" w:hAnsi="Bembo Std"/>
              </w:rPr>
              <w:t xml:space="preserve"> o </w:t>
            </w:r>
            <w:proofErr w:type="spellStart"/>
            <w:r w:rsidRPr="000F706E">
              <w:rPr>
                <w:rFonts w:ascii="Bembo Std" w:hAnsi="Bembo Std"/>
              </w:rPr>
              <w:t>reclamo</w:t>
            </w:r>
            <w:proofErr w:type="spellEnd"/>
            <w:r w:rsidRPr="000F706E">
              <w:rPr>
                <w:rFonts w:ascii="Bembo Std" w:hAnsi="Bembo Std"/>
              </w:rPr>
              <w:t xml:space="preserve"> </w:t>
            </w:r>
            <w:proofErr w:type="spellStart"/>
            <w:r w:rsidRPr="000F706E">
              <w:rPr>
                <w:rFonts w:ascii="Bembo Std" w:hAnsi="Bembo Std"/>
              </w:rPr>
              <w:t>generado</w:t>
            </w:r>
            <w:proofErr w:type="spellEnd"/>
            <w:r w:rsidRPr="000F706E">
              <w:rPr>
                <w:rFonts w:ascii="Bembo Std" w:hAnsi="Bembo Std"/>
              </w:rPr>
              <w:t xml:space="preserve"> por o </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relación</w:t>
            </w:r>
            <w:proofErr w:type="spellEnd"/>
            <w:r w:rsidRPr="000F706E">
              <w:rPr>
                <w:rFonts w:ascii="Bembo Std" w:hAnsi="Bembo Std"/>
              </w:rPr>
              <w:t xml:space="preserve"> con </w:t>
            </w:r>
            <w:proofErr w:type="spellStart"/>
            <w:r w:rsidRPr="000F706E">
              <w:rPr>
                <w:rFonts w:ascii="Bembo Std" w:hAnsi="Bembo Std"/>
              </w:rPr>
              <w:t>este</w:t>
            </w:r>
            <w:proofErr w:type="spellEnd"/>
            <w:r w:rsidRPr="000F706E">
              <w:rPr>
                <w:rFonts w:ascii="Bembo Std" w:hAnsi="Bembo Std"/>
              </w:rPr>
              <w:t xml:space="preserve"> </w:t>
            </w:r>
            <w:proofErr w:type="spellStart"/>
            <w:r w:rsidRPr="000F706E">
              <w:rPr>
                <w:rFonts w:ascii="Bembo Std" w:hAnsi="Bembo Std"/>
              </w:rPr>
              <w:t>Contrato</w:t>
            </w:r>
            <w:proofErr w:type="spellEnd"/>
            <w:r w:rsidRPr="000F706E">
              <w:rPr>
                <w:rFonts w:ascii="Bembo Std" w:hAnsi="Bembo Std"/>
              </w:rPr>
              <w:t xml:space="preserve">, o por </w:t>
            </w:r>
            <w:proofErr w:type="spellStart"/>
            <w:r w:rsidRPr="000F706E">
              <w:rPr>
                <w:rFonts w:ascii="Bembo Std" w:hAnsi="Bembo Std"/>
              </w:rPr>
              <w:t>incumplimiento</w:t>
            </w:r>
            <w:proofErr w:type="spellEnd"/>
            <w:r w:rsidRPr="000F706E">
              <w:rPr>
                <w:rFonts w:ascii="Bembo Std" w:hAnsi="Bembo Std"/>
              </w:rPr>
              <w:t xml:space="preserve">, </w:t>
            </w:r>
            <w:proofErr w:type="spellStart"/>
            <w:r w:rsidRPr="000F706E">
              <w:rPr>
                <w:rFonts w:ascii="Bembo Std" w:hAnsi="Bembo Std"/>
              </w:rPr>
              <w:t>cesación</w:t>
            </w:r>
            <w:proofErr w:type="spellEnd"/>
            <w:r w:rsidRPr="000F706E">
              <w:rPr>
                <w:rFonts w:ascii="Bembo Std" w:hAnsi="Bembo Std"/>
              </w:rPr>
              <w:t xml:space="preserve">, o </w:t>
            </w:r>
            <w:proofErr w:type="spellStart"/>
            <w:r w:rsidRPr="000F706E">
              <w:rPr>
                <w:rFonts w:ascii="Bembo Std" w:hAnsi="Bembo Std"/>
              </w:rPr>
              <w:t>anulación</w:t>
            </w:r>
            <w:proofErr w:type="spellEnd"/>
            <w:r w:rsidRPr="000F706E">
              <w:rPr>
                <w:rFonts w:ascii="Bembo Std" w:hAnsi="Bembo Std"/>
              </w:rPr>
              <w:t xml:space="preserve"> del </w:t>
            </w:r>
            <w:proofErr w:type="spellStart"/>
            <w:r w:rsidRPr="000F706E">
              <w:rPr>
                <w:rFonts w:ascii="Bembo Std" w:hAnsi="Bembo Std"/>
              </w:rPr>
              <w:t>mismo</w:t>
            </w:r>
            <w:proofErr w:type="spellEnd"/>
            <w:r w:rsidRPr="000F706E">
              <w:rPr>
                <w:rFonts w:ascii="Bembo Std" w:hAnsi="Bembo Std"/>
              </w:rPr>
              <w:t>,</w:t>
            </w:r>
            <w:r w:rsidRPr="000F706E">
              <w:rPr>
                <w:rFonts w:ascii="Bembo Std" w:hAnsi="Bembo Std"/>
                <w:lang w:val="es-SV"/>
              </w:rPr>
              <w:t xml:space="preserve"> </w:t>
            </w:r>
            <w:r w:rsidRPr="000F706E">
              <w:rPr>
                <w:rFonts w:ascii="Bembo Std" w:hAnsi="Bembo Std"/>
              </w:rPr>
              <w:t xml:space="preserve">se </w:t>
            </w:r>
            <w:proofErr w:type="spellStart"/>
            <w:r w:rsidRPr="000F706E">
              <w:rPr>
                <w:rFonts w:ascii="Bembo Std" w:hAnsi="Bembo Std"/>
              </w:rPr>
              <w:t>resolverá</w:t>
            </w:r>
            <w:proofErr w:type="spellEnd"/>
            <w:r w:rsidRPr="000F706E">
              <w:rPr>
                <w:rFonts w:ascii="Bembo Std" w:hAnsi="Bembo Std"/>
              </w:rPr>
              <w:t xml:space="preserve"> </w:t>
            </w:r>
            <w:proofErr w:type="spellStart"/>
            <w:r w:rsidRPr="000F706E">
              <w:rPr>
                <w:rFonts w:ascii="Bembo Std" w:hAnsi="Bembo Std"/>
              </w:rPr>
              <w:t>intentando</w:t>
            </w:r>
            <w:proofErr w:type="spellEnd"/>
            <w:r w:rsidRPr="000F706E">
              <w:rPr>
                <w:rFonts w:ascii="Bembo Std" w:hAnsi="Bembo Std"/>
              </w:rPr>
              <w:t xml:space="preserve"> primero el </w:t>
            </w:r>
            <w:proofErr w:type="spellStart"/>
            <w:r w:rsidRPr="000F706E">
              <w:rPr>
                <w:rFonts w:ascii="Bembo Std" w:hAnsi="Bembo Std"/>
              </w:rPr>
              <w:t>Arreglo</w:t>
            </w:r>
            <w:proofErr w:type="spellEnd"/>
            <w:r w:rsidRPr="000F706E">
              <w:rPr>
                <w:rFonts w:ascii="Bembo Std" w:hAnsi="Bembo Std"/>
              </w:rPr>
              <w:t xml:space="preserve"> </w:t>
            </w:r>
            <w:proofErr w:type="spellStart"/>
            <w:r w:rsidRPr="000F706E">
              <w:rPr>
                <w:rFonts w:ascii="Bembo Std" w:hAnsi="Bembo Std"/>
              </w:rPr>
              <w:t>directo</w:t>
            </w:r>
            <w:proofErr w:type="spellEnd"/>
            <w:r w:rsidRPr="000F706E">
              <w:rPr>
                <w:rFonts w:ascii="Bembo Std" w:hAnsi="Bembo Std"/>
              </w:rPr>
              <w:t xml:space="preserve"> entre las </w:t>
            </w:r>
            <w:proofErr w:type="spellStart"/>
            <w:r w:rsidRPr="000F706E">
              <w:rPr>
                <w:rFonts w:ascii="Bembo Std" w:hAnsi="Bembo Std"/>
              </w:rPr>
              <w:t>partes</w:t>
            </w:r>
            <w:proofErr w:type="spellEnd"/>
            <w:r w:rsidRPr="000F706E">
              <w:rPr>
                <w:rFonts w:ascii="Bembo Std" w:hAnsi="Bembo Std"/>
              </w:rPr>
              <w:t xml:space="preserve"> </w:t>
            </w:r>
            <w:proofErr w:type="spellStart"/>
            <w:r w:rsidRPr="000F706E">
              <w:rPr>
                <w:rFonts w:ascii="Bembo Std" w:hAnsi="Bembo Std"/>
              </w:rPr>
              <w:t>regulado</w:t>
            </w:r>
            <w:proofErr w:type="spellEnd"/>
            <w:r w:rsidRPr="000F706E">
              <w:rPr>
                <w:rFonts w:ascii="Bembo Std" w:hAnsi="Bembo Std"/>
              </w:rPr>
              <w:t xml:space="preserve"> por las </w:t>
            </w:r>
            <w:proofErr w:type="spellStart"/>
            <w:r w:rsidRPr="000F706E">
              <w:rPr>
                <w:rFonts w:ascii="Bembo Std" w:hAnsi="Bembo Std"/>
              </w:rPr>
              <w:t>leyes</w:t>
            </w:r>
            <w:proofErr w:type="spellEnd"/>
            <w:r w:rsidRPr="000F706E">
              <w:rPr>
                <w:rFonts w:ascii="Bembo Std" w:hAnsi="Bembo Std"/>
              </w:rPr>
              <w:t xml:space="preserve"> del </w:t>
            </w:r>
            <w:proofErr w:type="spellStart"/>
            <w:r w:rsidRPr="000F706E">
              <w:rPr>
                <w:rFonts w:ascii="Bembo Std" w:hAnsi="Bembo Std"/>
              </w:rPr>
              <w:t>país</w:t>
            </w:r>
            <w:proofErr w:type="spellEnd"/>
            <w:r w:rsidRPr="000F706E">
              <w:rPr>
                <w:rFonts w:ascii="Bembo Std" w:hAnsi="Bembo Std"/>
              </w:rPr>
              <w:t xml:space="preserve"> del comprador y </w:t>
            </w:r>
            <w:proofErr w:type="spellStart"/>
            <w:r w:rsidRPr="000F706E">
              <w:rPr>
                <w:rFonts w:ascii="Bembo Std" w:hAnsi="Bembo Std"/>
              </w:rPr>
              <w:t>si</w:t>
            </w:r>
            <w:proofErr w:type="spellEnd"/>
            <w:r w:rsidRPr="000F706E">
              <w:rPr>
                <w:rFonts w:ascii="Bembo Std" w:hAnsi="Bembo Std"/>
              </w:rPr>
              <w:t xml:space="preserve"> por </w:t>
            </w:r>
            <w:proofErr w:type="spellStart"/>
            <w:r w:rsidRPr="000F706E">
              <w:rPr>
                <w:rFonts w:ascii="Bembo Std" w:hAnsi="Bembo Std"/>
              </w:rPr>
              <w:t>esta</w:t>
            </w:r>
            <w:proofErr w:type="spellEnd"/>
            <w:r w:rsidRPr="000F706E">
              <w:rPr>
                <w:rFonts w:ascii="Bembo Std" w:hAnsi="Bembo Std"/>
              </w:rPr>
              <w:t xml:space="preserve"> forma no se </w:t>
            </w:r>
            <w:proofErr w:type="spellStart"/>
            <w:r w:rsidRPr="000F706E">
              <w:rPr>
                <w:rFonts w:ascii="Bembo Std" w:hAnsi="Bembo Std"/>
              </w:rPr>
              <w:t>llegare</w:t>
            </w:r>
            <w:proofErr w:type="spellEnd"/>
            <w:r w:rsidRPr="000F706E">
              <w:rPr>
                <w:rFonts w:ascii="Bembo Std" w:hAnsi="Bembo Std"/>
              </w:rPr>
              <w:t xml:space="preserve"> a una </w:t>
            </w:r>
            <w:proofErr w:type="spellStart"/>
            <w:r w:rsidRPr="000F706E">
              <w:rPr>
                <w:rFonts w:ascii="Bembo Std" w:hAnsi="Bembo Std"/>
              </w:rPr>
              <w:t>solución</w:t>
            </w:r>
            <w:proofErr w:type="spellEnd"/>
            <w:r w:rsidRPr="000F706E">
              <w:rPr>
                <w:rFonts w:ascii="Bembo Std" w:hAnsi="Bembo Std"/>
              </w:rPr>
              <w:t xml:space="preserve">, </w:t>
            </w:r>
            <w:proofErr w:type="spellStart"/>
            <w:r w:rsidRPr="000F706E">
              <w:rPr>
                <w:rFonts w:ascii="Bembo Std" w:hAnsi="Bembo Std"/>
              </w:rPr>
              <w:t>deberán</w:t>
            </w:r>
            <w:proofErr w:type="spellEnd"/>
            <w:r w:rsidRPr="000F706E">
              <w:rPr>
                <w:rFonts w:ascii="Bembo Std" w:hAnsi="Bembo Std"/>
              </w:rPr>
              <w:t xml:space="preserve"> ser </w:t>
            </w:r>
            <w:proofErr w:type="spellStart"/>
            <w:r w:rsidRPr="000F706E">
              <w:rPr>
                <w:rFonts w:ascii="Bembo Std" w:hAnsi="Bembo Std"/>
              </w:rPr>
              <w:t>resueltos</w:t>
            </w:r>
            <w:proofErr w:type="spellEnd"/>
            <w:r w:rsidRPr="000F706E">
              <w:rPr>
                <w:rFonts w:ascii="Bembo Std" w:hAnsi="Bembo Std"/>
              </w:rPr>
              <w:t xml:space="preserve"> </w:t>
            </w:r>
            <w:proofErr w:type="spellStart"/>
            <w:r w:rsidRPr="000F706E">
              <w:rPr>
                <w:rFonts w:ascii="Bembo Std" w:hAnsi="Bembo Std"/>
              </w:rPr>
              <w:t>mediante</w:t>
            </w:r>
            <w:proofErr w:type="spellEnd"/>
            <w:r w:rsidRPr="000F706E">
              <w:rPr>
                <w:rFonts w:ascii="Bembo Std" w:hAnsi="Bembo Std"/>
              </w:rPr>
              <w:t xml:space="preserve"> </w:t>
            </w:r>
            <w:proofErr w:type="spellStart"/>
            <w:r w:rsidRPr="000F706E">
              <w:rPr>
                <w:rFonts w:ascii="Bembo Std" w:hAnsi="Bembo Std"/>
              </w:rPr>
              <w:t>arbitraje</w:t>
            </w:r>
            <w:proofErr w:type="spellEnd"/>
            <w:r w:rsidRPr="000F706E">
              <w:rPr>
                <w:rFonts w:ascii="Bembo Std" w:hAnsi="Bembo Std"/>
              </w:rPr>
              <w:t xml:space="preserve"> de </w:t>
            </w:r>
            <w:proofErr w:type="spellStart"/>
            <w:r w:rsidRPr="000F706E">
              <w:rPr>
                <w:rFonts w:ascii="Bembo Std" w:hAnsi="Bembo Std"/>
              </w:rPr>
              <w:t>conformidad</w:t>
            </w:r>
            <w:proofErr w:type="spellEnd"/>
            <w:r w:rsidRPr="000F706E">
              <w:rPr>
                <w:rFonts w:ascii="Bembo Std" w:hAnsi="Bembo Std"/>
              </w:rPr>
              <w:t xml:space="preserve"> con el </w:t>
            </w:r>
            <w:proofErr w:type="spellStart"/>
            <w:r w:rsidRPr="000F706E">
              <w:rPr>
                <w:rFonts w:ascii="Bembo Std" w:hAnsi="Bembo Std"/>
              </w:rPr>
              <w:t>Reglamento</w:t>
            </w:r>
            <w:proofErr w:type="spellEnd"/>
            <w:r w:rsidRPr="000F706E">
              <w:rPr>
                <w:rFonts w:ascii="Bembo Std" w:hAnsi="Bembo Std"/>
              </w:rPr>
              <w:t xml:space="preserve"> de </w:t>
            </w:r>
            <w:proofErr w:type="spellStart"/>
            <w:r w:rsidRPr="000F706E">
              <w:rPr>
                <w:rFonts w:ascii="Bembo Std" w:hAnsi="Bembo Std"/>
              </w:rPr>
              <w:t>Arbitraje</w:t>
            </w:r>
            <w:proofErr w:type="spellEnd"/>
            <w:r w:rsidRPr="000F706E">
              <w:rPr>
                <w:rFonts w:ascii="Bembo Std" w:hAnsi="Bembo Std"/>
              </w:rPr>
              <w:t xml:space="preserve"> </w:t>
            </w:r>
            <w:proofErr w:type="spellStart"/>
            <w:r w:rsidRPr="000F706E">
              <w:rPr>
                <w:rFonts w:ascii="Bembo Std" w:hAnsi="Bembo Std"/>
              </w:rPr>
              <w:t>vigente</w:t>
            </w:r>
            <w:proofErr w:type="spellEnd"/>
            <w:r w:rsidRPr="000F706E">
              <w:rPr>
                <w:rFonts w:ascii="Bembo Std" w:hAnsi="Bembo Std"/>
              </w:rPr>
              <w:t xml:space="preserve"> de la CNUDMI (</w:t>
            </w:r>
            <w:proofErr w:type="spellStart"/>
            <w:r w:rsidRPr="000F706E">
              <w:rPr>
                <w:rFonts w:ascii="Bembo Std" w:hAnsi="Bembo Std"/>
                <w:i/>
              </w:rPr>
              <w:t>Comisión</w:t>
            </w:r>
            <w:proofErr w:type="spellEnd"/>
            <w:r w:rsidRPr="000F706E">
              <w:rPr>
                <w:rFonts w:ascii="Bembo Std" w:hAnsi="Bembo Std"/>
                <w:i/>
              </w:rPr>
              <w:t xml:space="preserve"> de las </w:t>
            </w:r>
            <w:proofErr w:type="spellStart"/>
            <w:r w:rsidRPr="000F706E">
              <w:rPr>
                <w:rFonts w:ascii="Bembo Std" w:hAnsi="Bembo Std"/>
                <w:i/>
              </w:rPr>
              <w:t>Naciones</w:t>
            </w:r>
            <w:proofErr w:type="spellEnd"/>
            <w:r w:rsidRPr="000F706E">
              <w:rPr>
                <w:rFonts w:ascii="Bembo Std" w:hAnsi="Bembo Std"/>
                <w:i/>
              </w:rPr>
              <w:t xml:space="preserve"> </w:t>
            </w:r>
            <w:proofErr w:type="spellStart"/>
            <w:r w:rsidRPr="000F706E">
              <w:rPr>
                <w:rFonts w:ascii="Bembo Std" w:hAnsi="Bembo Std"/>
                <w:i/>
              </w:rPr>
              <w:t>Unidas</w:t>
            </w:r>
            <w:proofErr w:type="spellEnd"/>
            <w:r w:rsidRPr="000F706E">
              <w:rPr>
                <w:rFonts w:ascii="Bembo Std" w:hAnsi="Bembo Std"/>
                <w:i/>
              </w:rPr>
              <w:t xml:space="preserve"> para el Derecho </w:t>
            </w:r>
            <w:proofErr w:type="spellStart"/>
            <w:r w:rsidRPr="000F706E">
              <w:rPr>
                <w:rFonts w:ascii="Bembo Std" w:hAnsi="Bembo Std"/>
                <w:i/>
              </w:rPr>
              <w:t>Mercantil</w:t>
            </w:r>
            <w:proofErr w:type="spellEnd"/>
            <w:r w:rsidRPr="000F706E">
              <w:rPr>
                <w:rFonts w:ascii="Bembo Std" w:hAnsi="Bembo Std"/>
                <w:i/>
              </w:rPr>
              <w:t xml:space="preserve"> </w:t>
            </w:r>
            <w:proofErr w:type="spellStart"/>
            <w:r w:rsidRPr="000F706E">
              <w:rPr>
                <w:rFonts w:ascii="Bembo Std" w:hAnsi="Bembo Std"/>
                <w:i/>
              </w:rPr>
              <w:t>Internacional</w:t>
            </w:r>
            <w:proofErr w:type="spellEnd"/>
            <w:r w:rsidRPr="000F706E">
              <w:rPr>
                <w:rFonts w:ascii="Bembo Std" w:hAnsi="Bembo Std"/>
                <w:i/>
              </w:rPr>
              <w:t>)</w:t>
            </w:r>
          </w:p>
          <w:p w14:paraId="56191F0F" w14:textId="1CC96FA0" w:rsidR="005F200D" w:rsidRDefault="005F200D" w:rsidP="00F94424">
            <w:pPr>
              <w:spacing w:before="60" w:after="60"/>
              <w:ind w:left="432"/>
              <w:jc w:val="both"/>
              <w:rPr>
                <w:rFonts w:ascii="Bembo Std" w:hAnsi="Bembo Std"/>
                <w:i/>
              </w:rPr>
            </w:pPr>
          </w:p>
          <w:p w14:paraId="71DDABF2" w14:textId="77777777" w:rsidR="00F94424" w:rsidRPr="000F706E" w:rsidRDefault="00F94424" w:rsidP="00F94424">
            <w:pPr>
              <w:suppressAutoHyphens/>
              <w:spacing w:before="60" w:after="60"/>
              <w:jc w:val="both"/>
              <w:rPr>
                <w:rFonts w:ascii="Bembo Std" w:hAnsi="Bembo Std"/>
                <w:i/>
              </w:rPr>
            </w:pPr>
            <w:proofErr w:type="spellStart"/>
            <w:r w:rsidRPr="000F706E">
              <w:rPr>
                <w:rFonts w:ascii="Bembo Std" w:hAnsi="Bembo Std"/>
                <w:i/>
              </w:rPr>
              <w:t>Contratos</w:t>
            </w:r>
            <w:proofErr w:type="spellEnd"/>
            <w:r w:rsidRPr="000F706E">
              <w:rPr>
                <w:rFonts w:ascii="Bembo Std" w:hAnsi="Bembo Std"/>
                <w:i/>
              </w:rPr>
              <w:t xml:space="preserve"> con </w:t>
            </w:r>
            <w:proofErr w:type="spellStart"/>
            <w:r w:rsidRPr="000F706E">
              <w:rPr>
                <w:rFonts w:ascii="Bembo Std" w:hAnsi="Bembo Std"/>
                <w:i/>
              </w:rPr>
              <w:t>Proveedores</w:t>
            </w:r>
            <w:proofErr w:type="spellEnd"/>
            <w:r w:rsidRPr="000F706E">
              <w:rPr>
                <w:rFonts w:ascii="Bembo Std" w:hAnsi="Bembo Std"/>
                <w:i/>
              </w:rPr>
              <w:t xml:space="preserve"> </w:t>
            </w:r>
            <w:proofErr w:type="spellStart"/>
            <w:r w:rsidRPr="000F706E">
              <w:rPr>
                <w:rFonts w:ascii="Bembo Std" w:hAnsi="Bembo Std"/>
                <w:i/>
              </w:rPr>
              <w:t>ciudadanos</w:t>
            </w:r>
            <w:proofErr w:type="spellEnd"/>
            <w:r w:rsidRPr="000F706E">
              <w:rPr>
                <w:rFonts w:ascii="Bembo Std" w:hAnsi="Bembo Std"/>
                <w:i/>
              </w:rPr>
              <w:t xml:space="preserve"> del </w:t>
            </w:r>
            <w:proofErr w:type="spellStart"/>
            <w:r w:rsidRPr="000F706E">
              <w:rPr>
                <w:rFonts w:ascii="Bembo Std" w:hAnsi="Bembo Std"/>
                <w:i/>
              </w:rPr>
              <w:t>país</w:t>
            </w:r>
            <w:proofErr w:type="spellEnd"/>
            <w:r w:rsidRPr="000F706E">
              <w:rPr>
                <w:rFonts w:ascii="Bembo Std" w:hAnsi="Bembo Std"/>
                <w:i/>
              </w:rPr>
              <w:t xml:space="preserve"> del Comprador:</w:t>
            </w:r>
          </w:p>
          <w:p w14:paraId="601A479E" w14:textId="77777777" w:rsidR="00F94424" w:rsidRPr="000F706E" w:rsidRDefault="00F94424" w:rsidP="005F200D">
            <w:pPr>
              <w:keepNext/>
              <w:numPr>
                <w:ilvl w:val="12"/>
                <w:numId w:val="0"/>
              </w:numPr>
              <w:tabs>
                <w:tab w:val="left" w:pos="565"/>
              </w:tabs>
              <w:ind w:left="565" w:right="-72"/>
              <w:jc w:val="both"/>
              <w:rPr>
                <w:rFonts w:ascii="Bembo Std" w:hAnsi="Bembo Std"/>
                <w:lang w:val="es-SV"/>
              </w:rPr>
            </w:pPr>
            <w:proofErr w:type="spellStart"/>
            <w:r w:rsidRPr="000F706E">
              <w:rPr>
                <w:rFonts w:ascii="Bembo Std" w:hAnsi="Bembo Std"/>
              </w:rPr>
              <w:t>En</w:t>
            </w:r>
            <w:proofErr w:type="spellEnd"/>
            <w:r w:rsidRPr="000F706E">
              <w:rPr>
                <w:rFonts w:ascii="Bembo Std" w:hAnsi="Bembo Std"/>
              </w:rPr>
              <w:t xml:space="preserve"> el </w:t>
            </w:r>
            <w:proofErr w:type="spellStart"/>
            <w:r w:rsidRPr="000F706E">
              <w:rPr>
                <w:rFonts w:ascii="Bembo Std" w:hAnsi="Bembo Std"/>
              </w:rPr>
              <w:t>caso</w:t>
            </w:r>
            <w:proofErr w:type="spellEnd"/>
            <w:r w:rsidRPr="000F706E">
              <w:rPr>
                <w:rFonts w:ascii="Bembo Std" w:hAnsi="Bembo Std"/>
              </w:rPr>
              <w:t xml:space="preserve"> de </w:t>
            </w:r>
            <w:proofErr w:type="spellStart"/>
            <w:r w:rsidRPr="000F706E">
              <w:rPr>
                <w:rFonts w:ascii="Bembo Std" w:hAnsi="Bembo Std"/>
              </w:rPr>
              <w:t>alguna</w:t>
            </w:r>
            <w:proofErr w:type="spellEnd"/>
            <w:r w:rsidRPr="000F706E">
              <w:rPr>
                <w:rFonts w:ascii="Bembo Std" w:hAnsi="Bembo Std"/>
              </w:rPr>
              <w:t xml:space="preserve"> </w:t>
            </w:r>
            <w:proofErr w:type="spellStart"/>
            <w:r w:rsidRPr="000F706E">
              <w:rPr>
                <w:rFonts w:ascii="Bembo Std" w:hAnsi="Bembo Std"/>
              </w:rPr>
              <w:t>controversia</w:t>
            </w:r>
            <w:proofErr w:type="spellEnd"/>
            <w:r w:rsidRPr="000F706E">
              <w:rPr>
                <w:rFonts w:ascii="Bembo Std" w:hAnsi="Bembo Std"/>
              </w:rPr>
              <w:t xml:space="preserve"> entre el Comprador y el </w:t>
            </w:r>
            <w:proofErr w:type="spellStart"/>
            <w:r w:rsidRPr="000F706E">
              <w:rPr>
                <w:rFonts w:ascii="Bembo Std" w:hAnsi="Bembo Std"/>
              </w:rPr>
              <w:t>Proveedor</w:t>
            </w:r>
            <w:proofErr w:type="spellEnd"/>
            <w:r w:rsidRPr="000F706E">
              <w:rPr>
                <w:rFonts w:ascii="Bembo Std" w:hAnsi="Bembo Std"/>
              </w:rPr>
              <w:t xml:space="preserve"> que es un </w:t>
            </w:r>
            <w:proofErr w:type="spellStart"/>
            <w:r w:rsidRPr="000F706E">
              <w:rPr>
                <w:rFonts w:ascii="Bembo Std" w:hAnsi="Bembo Std"/>
              </w:rPr>
              <w:t>ciudadano</w:t>
            </w:r>
            <w:proofErr w:type="spellEnd"/>
            <w:r w:rsidRPr="000F706E">
              <w:rPr>
                <w:rFonts w:ascii="Bembo Std" w:hAnsi="Bembo Std"/>
              </w:rPr>
              <w:t xml:space="preserve"> del </w:t>
            </w:r>
            <w:proofErr w:type="spellStart"/>
            <w:r w:rsidRPr="000F706E">
              <w:rPr>
                <w:rFonts w:ascii="Bembo Std" w:hAnsi="Bembo Std"/>
              </w:rPr>
              <w:t>país</w:t>
            </w:r>
            <w:proofErr w:type="spellEnd"/>
            <w:r w:rsidRPr="000F706E">
              <w:rPr>
                <w:rFonts w:ascii="Bembo Std" w:hAnsi="Bembo Std"/>
              </w:rPr>
              <w:t xml:space="preserve"> del </w:t>
            </w:r>
            <w:r w:rsidRPr="000F706E">
              <w:rPr>
                <w:rFonts w:ascii="Bembo Std" w:hAnsi="Bembo Std"/>
              </w:rPr>
              <w:lastRenderedPageBreak/>
              <w:t xml:space="preserve">Comprador, la </w:t>
            </w:r>
            <w:proofErr w:type="spellStart"/>
            <w:r w:rsidRPr="000F706E">
              <w:rPr>
                <w:rFonts w:ascii="Bembo Std" w:hAnsi="Bembo Std"/>
              </w:rPr>
              <w:t>controversia</w:t>
            </w:r>
            <w:proofErr w:type="spellEnd"/>
            <w:r w:rsidRPr="000F706E">
              <w:rPr>
                <w:rFonts w:ascii="Bembo Std" w:hAnsi="Bembo Std"/>
              </w:rPr>
              <w:t xml:space="preserve"> se </w:t>
            </w:r>
            <w:proofErr w:type="spellStart"/>
            <w:r w:rsidRPr="000F706E">
              <w:rPr>
                <w:rFonts w:ascii="Bembo Std" w:hAnsi="Bembo Std"/>
              </w:rPr>
              <w:t>resolverá</w:t>
            </w:r>
            <w:proofErr w:type="spellEnd"/>
            <w:r w:rsidRPr="000F706E">
              <w:rPr>
                <w:rFonts w:ascii="Bembo Std" w:hAnsi="Bembo Std"/>
              </w:rPr>
              <w:t xml:space="preserve"> </w:t>
            </w:r>
            <w:proofErr w:type="spellStart"/>
            <w:r w:rsidRPr="000F706E">
              <w:rPr>
                <w:rFonts w:ascii="Bembo Std" w:hAnsi="Bembo Std"/>
              </w:rPr>
              <w:t>intentando</w:t>
            </w:r>
            <w:proofErr w:type="spellEnd"/>
            <w:r w:rsidRPr="000F706E">
              <w:rPr>
                <w:rFonts w:ascii="Bembo Std" w:hAnsi="Bembo Std"/>
              </w:rPr>
              <w:t xml:space="preserve"> primero el </w:t>
            </w:r>
            <w:proofErr w:type="spellStart"/>
            <w:r w:rsidRPr="000F706E">
              <w:rPr>
                <w:rFonts w:ascii="Bembo Std" w:hAnsi="Bembo Std"/>
              </w:rPr>
              <w:t>Arreglo</w:t>
            </w:r>
            <w:proofErr w:type="spellEnd"/>
            <w:r w:rsidRPr="000F706E">
              <w:rPr>
                <w:rFonts w:ascii="Bembo Std" w:hAnsi="Bembo Std"/>
              </w:rPr>
              <w:t xml:space="preserve"> </w:t>
            </w:r>
            <w:proofErr w:type="spellStart"/>
            <w:r w:rsidRPr="000F706E">
              <w:rPr>
                <w:rFonts w:ascii="Bembo Std" w:hAnsi="Bembo Std"/>
              </w:rPr>
              <w:t>directo</w:t>
            </w:r>
            <w:proofErr w:type="spellEnd"/>
            <w:r w:rsidRPr="000F706E">
              <w:rPr>
                <w:rFonts w:ascii="Bembo Std" w:hAnsi="Bembo Std"/>
              </w:rPr>
              <w:t xml:space="preserve"> entre las </w:t>
            </w:r>
            <w:proofErr w:type="spellStart"/>
            <w:r w:rsidRPr="000F706E">
              <w:rPr>
                <w:rFonts w:ascii="Bembo Std" w:hAnsi="Bembo Std"/>
              </w:rPr>
              <w:t>partes</w:t>
            </w:r>
            <w:proofErr w:type="spellEnd"/>
            <w:r w:rsidRPr="000F706E">
              <w:rPr>
                <w:rFonts w:ascii="Bembo Std" w:hAnsi="Bembo Std"/>
                <w:lang w:val="es-SV"/>
              </w:rPr>
              <w:t xml:space="preserve"> </w:t>
            </w:r>
            <w:proofErr w:type="spellStart"/>
            <w:r w:rsidRPr="000F706E">
              <w:rPr>
                <w:rFonts w:ascii="Bembo Std" w:hAnsi="Bembo Std"/>
              </w:rPr>
              <w:t>regulado</w:t>
            </w:r>
            <w:proofErr w:type="spellEnd"/>
            <w:r w:rsidRPr="000F706E">
              <w:rPr>
                <w:rFonts w:ascii="Bembo Std" w:hAnsi="Bembo Std"/>
              </w:rPr>
              <w:t xml:space="preserve"> por las </w:t>
            </w:r>
            <w:proofErr w:type="spellStart"/>
            <w:r w:rsidRPr="000F706E">
              <w:rPr>
                <w:rFonts w:ascii="Bembo Std" w:hAnsi="Bembo Std"/>
              </w:rPr>
              <w:t>leyes</w:t>
            </w:r>
            <w:proofErr w:type="spellEnd"/>
            <w:r w:rsidRPr="000F706E">
              <w:rPr>
                <w:rFonts w:ascii="Bembo Std" w:hAnsi="Bembo Std"/>
              </w:rPr>
              <w:t xml:space="preserve"> del </w:t>
            </w:r>
            <w:proofErr w:type="spellStart"/>
            <w:r w:rsidRPr="000F706E">
              <w:rPr>
                <w:rFonts w:ascii="Bembo Std" w:hAnsi="Bembo Std"/>
              </w:rPr>
              <w:t>país</w:t>
            </w:r>
            <w:proofErr w:type="spellEnd"/>
            <w:r w:rsidRPr="000F706E">
              <w:rPr>
                <w:rFonts w:ascii="Bembo Std" w:hAnsi="Bembo Std"/>
              </w:rPr>
              <w:t xml:space="preserve"> del comprador y </w:t>
            </w:r>
            <w:proofErr w:type="spellStart"/>
            <w:r w:rsidRPr="000F706E">
              <w:rPr>
                <w:rFonts w:ascii="Bembo Std" w:hAnsi="Bembo Std"/>
              </w:rPr>
              <w:t>si</w:t>
            </w:r>
            <w:proofErr w:type="spellEnd"/>
            <w:r w:rsidRPr="000F706E">
              <w:rPr>
                <w:rFonts w:ascii="Bembo Std" w:hAnsi="Bembo Std"/>
              </w:rPr>
              <w:t xml:space="preserve"> por </w:t>
            </w:r>
            <w:proofErr w:type="spellStart"/>
            <w:r w:rsidRPr="000F706E">
              <w:rPr>
                <w:rFonts w:ascii="Bembo Std" w:hAnsi="Bembo Std"/>
              </w:rPr>
              <w:t>esta</w:t>
            </w:r>
            <w:proofErr w:type="spellEnd"/>
            <w:r w:rsidRPr="000F706E">
              <w:rPr>
                <w:rFonts w:ascii="Bembo Std" w:hAnsi="Bembo Std"/>
              </w:rPr>
              <w:t xml:space="preserve"> forma no se </w:t>
            </w:r>
            <w:proofErr w:type="spellStart"/>
            <w:r w:rsidRPr="000F706E">
              <w:rPr>
                <w:rFonts w:ascii="Bembo Std" w:hAnsi="Bembo Std"/>
              </w:rPr>
              <w:t>llegare</w:t>
            </w:r>
            <w:proofErr w:type="spellEnd"/>
            <w:r w:rsidRPr="000F706E">
              <w:rPr>
                <w:rFonts w:ascii="Bembo Std" w:hAnsi="Bembo Std"/>
              </w:rPr>
              <w:t xml:space="preserve"> a una </w:t>
            </w:r>
            <w:proofErr w:type="spellStart"/>
            <w:r w:rsidRPr="000F706E">
              <w:rPr>
                <w:rFonts w:ascii="Bembo Std" w:hAnsi="Bembo Std"/>
              </w:rPr>
              <w:t>solución</w:t>
            </w:r>
            <w:proofErr w:type="spellEnd"/>
            <w:r w:rsidRPr="000F706E">
              <w:rPr>
                <w:rFonts w:ascii="Bembo Std" w:hAnsi="Bembo Std"/>
              </w:rPr>
              <w:t xml:space="preserve">, </w:t>
            </w:r>
            <w:proofErr w:type="spellStart"/>
            <w:r w:rsidRPr="000F706E">
              <w:rPr>
                <w:rFonts w:ascii="Bembo Std" w:hAnsi="Bembo Std"/>
              </w:rPr>
              <w:t>deberá</w:t>
            </w:r>
            <w:proofErr w:type="spellEnd"/>
            <w:r w:rsidRPr="000F706E">
              <w:rPr>
                <w:rFonts w:ascii="Bembo Std" w:hAnsi="Bembo Std"/>
              </w:rPr>
              <w:t xml:space="preserve"> ser </w:t>
            </w:r>
            <w:proofErr w:type="spellStart"/>
            <w:r w:rsidRPr="000F706E">
              <w:rPr>
                <w:rFonts w:ascii="Bembo Std" w:hAnsi="Bembo Std"/>
              </w:rPr>
              <w:t>sometida</w:t>
            </w:r>
            <w:proofErr w:type="spellEnd"/>
            <w:r w:rsidRPr="000F706E">
              <w:rPr>
                <w:rFonts w:ascii="Bembo Std" w:hAnsi="Bembo Std"/>
              </w:rPr>
              <w:t xml:space="preserve"> a </w:t>
            </w:r>
            <w:proofErr w:type="spellStart"/>
            <w:r w:rsidRPr="000F706E">
              <w:rPr>
                <w:rFonts w:ascii="Bembo Std" w:hAnsi="Bembo Std"/>
              </w:rPr>
              <w:t>juicio</w:t>
            </w:r>
            <w:proofErr w:type="spellEnd"/>
            <w:r w:rsidRPr="000F706E">
              <w:rPr>
                <w:rFonts w:ascii="Bembo Std" w:hAnsi="Bembo Std"/>
              </w:rPr>
              <w:t xml:space="preserve"> o </w:t>
            </w:r>
            <w:proofErr w:type="spellStart"/>
            <w:r w:rsidRPr="000F706E">
              <w:rPr>
                <w:rFonts w:ascii="Bembo Std" w:hAnsi="Bembo Std"/>
              </w:rPr>
              <w:t>arbitraje</w:t>
            </w:r>
            <w:proofErr w:type="spellEnd"/>
            <w:r w:rsidRPr="000F706E">
              <w:rPr>
                <w:rFonts w:ascii="Bembo Std" w:hAnsi="Bembo Std"/>
              </w:rPr>
              <w:t xml:space="preserve"> de </w:t>
            </w:r>
            <w:proofErr w:type="spellStart"/>
            <w:r w:rsidRPr="000F706E">
              <w:rPr>
                <w:rFonts w:ascii="Bembo Std" w:hAnsi="Bembo Std"/>
              </w:rPr>
              <w:t>acuerdo</w:t>
            </w:r>
            <w:proofErr w:type="spellEnd"/>
            <w:r w:rsidRPr="000F706E">
              <w:rPr>
                <w:rFonts w:ascii="Bembo Std" w:hAnsi="Bembo Std"/>
              </w:rPr>
              <w:t xml:space="preserve"> con las </w:t>
            </w:r>
            <w:proofErr w:type="spellStart"/>
            <w:r w:rsidRPr="000F706E">
              <w:rPr>
                <w:rFonts w:ascii="Bembo Std" w:hAnsi="Bembo Std"/>
              </w:rPr>
              <w:t>leyes</w:t>
            </w:r>
            <w:proofErr w:type="spellEnd"/>
            <w:r w:rsidRPr="000F706E">
              <w:rPr>
                <w:rFonts w:ascii="Bembo Std" w:hAnsi="Bembo Std"/>
              </w:rPr>
              <w:t xml:space="preserve"> del </w:t>
            </w:r>
            <w:proofErr w:type="spellStart"/>
            <w:r w:rsidRPr="000F706E">
              <w:rPr>
                <w:rFonts w:ascii="Bembo Std" w:hAnsi="Bembo Std"/>
              </w:rPr>
              <w:t>país</w:t>
            </w:r>
            <w:proofErr w:type="spellEnd"/>
            <w:r w:rsidRPr="000F706E">
              <w:rPr>
                <w:rFonts w:ascii="Bembo Std" w:hAnsi="Bembo Std"/>
              </w:rPr>
              <w:t xml:space="preserve"> del Comprador. </w:t>
            </w:r>
            <w:r w:rsidRPr="000F706E">
              <w:rPr>
                <w:rFonts w:ascii="Bembo Std" w:hAnsi="Bembo Std"/>
                <w:i/>
              </w:rPr>
              <w:t xml:space="preserve"> </w:t>
            </w:r>
          </w:p>
        </w:tc>
      </w:tr>
      <w:tr w:rsidR="00F94424" w:rsidRPr="000F706E" w14:paraId="44EAA8E5" w14:textId="77777777" w:rsidTr="00F94424">
        <w:tc>
          <w:tcPr>
            <w:tcW w:w="1980" w:type="dxa"/>
            <w:tcBorders>
              <w:bottom w:val="single" w:sz="4" w:space="0" w:color="auto"/>
            </w:tcBorders>
            <w:tcMar>
              <w:top w:w="85" w:type="dxa"/>
              <w:bottom w:w="142" w:type="dxa"/>
              <w:right w:w="170" w:type="dxa"/>
            </w:tcMar>
          </w:tcPr>
          <w:p w14:paraId="3829B78E" w14:textId="77777777" w:rsidR="00F94424" w:rsidRPr="000F706E" w:rsidRDefault="00F94424" w:rsidP="00F94424">
            <w:pPr>
              <w:numPr>
                <w:ilvl w:val="12"/>
                <w:numId w:val="0"/>
              </w:numPr>
              <w:rPr>
                <w:rFonts w:ascii="Bembo Std" w:hAnsi="Bembo Std"/>
                <w:b/>
                <w:spacing w:val="-3"/>
                <w:lang w:val="es-SV"/>
              </w:rPr>
            </w:pPr>
            <w:proofErr w:type="spellStart"/>
            <w:r w:rsidRPr="000F706E">
              <w:rPr>
                <w:rFonts w:ascii="Bembo Std" w:hAnsi="Bembo Std"/>
              </w:rPr>
              <w:lastRenderedPageBreak/>
              <w:t>Garantía</w:t>
            </w:r>
            <w:proofErr w:type="spellEnd"/>
            <w:r w:rsidRPr="000F706E">
              <w:rPr>
                <w:rFonts w:ascii="Bembo Std" w:hAnsi="Bembo Std"/>
              </w:rPr>
              <w:t xml:space="preserve"> de </w:t>
            </w:r>
            <w:proofErr w:type="spellStart"/>
            <w:r w:rsidRPr="000F706E">
              <w:rPr>
                <w:rFonts w:ascii="Bembo Std" w:hAnsi="Bembo Std"/>
              </w:rPr>
              <w:t>Cumplimiento</w:t>
            </w:r>
            <w:proofErr w:type="spellEnd"/>
            <w:r w:rsidRPr="000F706E">
              <w:rPr>
                <w:rFonts w:ascii="Bembo Std" w:hAnsi="Bembo Std"/>
              </w:rPr>
              <w:t>.</w:t>
            </w:r>
          </w:p>
        </w:tc>
        <w:tc>
          <w:tcPr>
            <w:tcW w:w="7020" w:type="dxa"/>
            <w:tcBorders>
              <w:bottom w:val="single" w:sz="4" w:space="0" w:color="auto"/>
            </w:tcBorders>
            <w:tcMar>
              <w:top w:w="85" w:type="dxa"/>
              <w:bottom w:w="142" w:type="dxa"/>
              <w:right w:w="170" w:type="dxa"/>
            </w:tcMar>
          </w:tcPr>
          <w:p w14:paraId="3373A0EC" w14:textId="77777777" w:rsidR="00F94424" w:rsidRPr="000F706E" w:rsidRDefault="00F94424" w:rsidP="00F94424">
            <w:pPr>
              <w:tabs>
                <w:tab w:val="right" w:pos="7164"/>
              </w:tabs>
              <w:spacing w:before="60" w:after="60"/>
              <w:jc w:val="both"/>
              <w:rPr>
                <w:rFonts w:ascii="Bembo Std" w:hAnsi="Bembo Std"/>
              </w:rPr>
            </w:pPr>
            <w:r w:rsidRPr="000F706E">
              <w:rPr>
                <w:rFonts w:ascii="Bembo Std" w:hAnsi="Bembo Std"/>
              </w:rPr>
              <w:t xml:space="preserve">Se </w:t>
            </w:r>
            <w:proofErr w:type="spellStart"/>
            <w:r w:rsidRPr="000F706E">
              <w:rPr>
                <w:rFonts w:ascii="Bembo Std" w:hAnsi="Bembo Std"/>
              </w:rPr>
              <w:t>requerirá</w:t>
            </w:r>
            <w:proofErr w:type="spellEnd"/>
            <w:r w:rsidRPr="000F706E">
              <w:rPr>
                <w:rFonts w:ascii="Bembo Std" w:hAnsi="Bembo Std"/>
              </w:rPr>
              <w:t xml:space="preserve">” una </w:t>
            </w:r>
            <w:proofErr w:type="spellStart"/>
            <w:r w:rsidRPr="000F706E">
              <w:rPr>
                <w:rFonts w:ascii="Bembo Std" w:hAnsi="Bembo Std"/>
              </w:rPr>
              <w:t>Garantía</w:t>
            </w:r>
            <w:proofErr w:type="spellEnd"/>
            <w:r w:rsidRPr="000F706E">
              <w:rPr>
                <w:rFonts w:ascii="Bembo Std" w:hAnsi="Bembo Std"/>
              </w:rPr>
              <w:t xml:space="preserve"> de </w:t>
            </w:r>
            <w:proofErr w:type="spellStart"/>
            <w:r w:rsidRPr="000F706E">
              <w:rPr>
                <w:rFonts w:ascii="Bembo Std" w:hAnsi="Bembo Std"/>
              </w:rPr>
              <w:t>Cumplimiento</w:t>
            </w:r>
            <w:proofErr w:type="spellEnd"/>
            <w:r w:rsidRPr="000F706E">
              <w:rPr>
                <w:rFonts w:ascii="Bembo Std" w:hAnsi="Bembo Std"/>
              </w:rPr>
              <w:t>.</w:t>
            </w:r>
          </w:p>
          <w:p w14:paraId="75F14B82" w14:textId="77777777" w:rsidR="00F94424" w:rsidRPr="000F706E" w:rsidRDefault="00F94424" w:rsidP="00F94424">
            <w:pPr>
              <w:suppressAutoHyphens/>
              <w:spacing w:before="60" w:after="60"/>
              <w:jc w:val="both"/>
              <w:rPr>
                <w:rFonts w:ascii="Bembo Std" w:hAnsi="Bembo Std"/>
                <w:i/>
              </w:rPr>
            </w:pPr>
            <w:r w:rsidRPr="000F706E">
              <w:rPr>
                <w:rFonts w:ascii="Bembo Std" w:hAnsi="Bembo Std"/>
                <w:lang w:val="es-ES_tradnl"/>
              </w:rPr>
              <w:t>Dentro de un máximo de quince (15) días siguientes a la distribución del contrato, el oferente deberá presentar una Garantía de Cumplimiento de Contrato equivalente al diez por ciento (10%) del valor total del contrato, por la vigencia de CIENTO VEINTE (120) DÍAS CALENDARIO, contados a partir de la distribución del Contrato y que deberá cumplir con los requisitos indicados en el modelo APENDICE D o E, emitida por una entidad autorizada por la Superintendencia del Sistema Financiero. Para el caso de Garantías emitidas por entidades en el extranjero estas deberán tener un corresponsal con domicilio legal en El Salvador y autorizada por la Superintendencia del Sistema Financiero. La Garantía deberá presentarse en el Área de Adquisiciones y Contrataciones del Programa del Ministerio de Salud, ubicada en Lomas de Altamira, Boulevard Altamira y Avenida República de Ecuador, número 33, San Salvador, o podrá presentar CHEQUE CERTIFICADO a nombre del Ministerio de Salud.</w:t>
            </w:r>
          </w:p>
        </w:tc>
      </w:tr>
    </w:tbl>
    <w:p w14:paraId="046C9306" w14:textId="77777777" w:rsidR="009C5DFF" w:rsidRPr="000F706E" w:rsidRDefault="009C5DFF" w:rsidP="009C5DFF">
      <w:pPr>
        <w:pStyle w:val="BankNormal"/>
        <w:spacing w:after="0"/>
        <w:rPr>
          <w:rFonts w:ascii="Bembo Std" w:hAnsi="Bembo Std"/>
          <w:sz w:val="22"/>
          <w:szCs w:val="22"/>
          <w:lang w:val="es-SV"/>
        </w:rPr>
        <w:sectPr w:rsidR="009C5DFF" w:rsidRPr="000F706E" w:rsidSect="009C5DFF">
          <w:headerReference w:type="first" r:id="rId16"/>
          <w:pgSz w:w="12242" w:h="15842" w:code="1"/>
          <w:pgMar w:top="1440" w:right="1440" w:bottom="1440" w:left="1800" w:header="720" w:footer="720" w:gutter="0"/>
          <w:paperSrc w:first="15" w:other="15"/>
          <w:cols w:space="708"/>
          <w:titlePg/>
          <w:docGrid w:linePitch="360"/>
        </w:sectPr>
      </w:pPr>
    </w:p>
    <w:p w14:paraId="3CBD3F75" w14:textId="77777777" w:rsidR="00ED3BBB" w:rsidRPr="000F706E" w:rsidRDefault="00ED3BBB" w:rsidP="00832F5F">
      <w:pPr>
        <w:pStyle w:val="Ttulo1"/>
        <w:numPr>
          <w:ilvl w:val="0"/>
          <w:numId w:val="2"/>
        </w:numPr>
        <w:rPr>
          <w:rFonts w:ascii="Bembo Std" w:hAnsi="Bembo Std"/>
          <w:sz w:val="22"/>
          <w:szCs w:val="22"/>
        </w:rPr>
      </w:pPr>
      <w:bookmarkStart w:id="657" w:name="_Toc299534185"/>
      <w:bookmarkStart w:id="658" w:name="_Toc300749308"/>
      <w:bookmarkStart w:id="659" w:name="_Toc441935885"/>
      <w:bookmarkStart w:id="660" w:name="_Toc449603912"/>
      <w:bookmarkStart w:id="661" w:name="_Toc482168473"/>
      <w:bookmarkStart w:id="662" w:name="_Toc486024659"/>
      <w:bookmarkStart w:id="663" w:name="_Toc486026309"/>
      <w:bookmarkStart w:id="664" w:name="_Toc486026581"/>
      <w:bookmarkStart w:id="665" w:name="_Toc486033047"/>
      <w:bookmarkStart w:id="666" w:name="_Toc486033153"/>
      <w:bookmarkStart w:id="667" w:name="_Toc486033342"/>
      <w:bookmarkStart w:id="668" w:name="_Toc486033705"/>
      <w:bookmarkStart w:id="669" w:name="_Toc486033906"/>
      <w:bookmarkStart w:id="670" w:name="_Toc52790070"/>
      <w:bookmarkStart w:id="671" w:name="_Toc71894177"/>
      <w:r w:rsidRPr="000F706E">
        <w:rPr>
          <w:rFonts w:ascii="Bembo Std" w:hAnsi="Bembo Std"/>
          <w:sz w:val="22"/>
          <w:szCs w:val="22"/>
        </w:rPr>
        <w:lastRenderedPageBreak/>
        <w:t>Apéndices</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p>
    <w:p w14:paraId="1927E651" w14:textId="1EAF2C25" w:rsidR="00683F0E" w:rsidRPr="000F706E" w:rsidRDefault="00ED3BBB" w:rsidP="005D4CF1">
      <w:pPr>
        <w:pStyle w:val="A1-Heading2"/>
        <w:ind w:left="360"/>
        <w:rPr>
          <w:rFonts w:ascii="Bembo Std" w:hAnsi="Bembo Std"/>
          <w:sz w:val="22"/>
          <w:szCs w:val="22"/>
          <w:lang w:val="es-SV"/>
        </w:rPr>
      </w:pPr>
      <w:bookmarkStart w:id="672" w:name="_Toc299534186"/>
      <w:bookmarkStart w:id="673" w:name="_Toc300749309"/>
      <w:bookmarkStart w:id="674" w:name="_Toc441935886"/>
      <w:bookmarkStart w:id="675" w:name="_Toc449603913"/>
      <w:bookmarkStart w:id="676" w:name="_Toc482168474"/>
      <w:bookmarkStart w:id="677" w:name="_Toc486026582"/>
      <w:bookmarkStart w:id="678" w:name="_Toc486033048"/>
      <w:bookmarkStart w:id="679" w:name="_Toc486033154"/>
      <w:bookmarkStart w:id="680" w:name="_Toc486033706"/>
      <w:bookmarkStart w:id="681" w:name="_Toc486033907"/>
      <w:bookmarkStart w:id="682" w:name="_Toc52790071"/>
      <w:r w:rsidRPr="000F706E">
        <w:rPr>
          <w:rFonts w:ascii="Bembo Std" w:hAnsi="Bembo Std"/>
          <w:sz w:val="22"/>
          <w:szCs w:val="22"/>
          <w:lang w:val="es-SV"/>
        </w:rPr>
        <w:t>Apéndice A: Términos de Referencia</w:t>
      </w:r>
      <w:bookmarkEnd w:id="672"/>
      <w:bookmarkEnd w:id="673"/>
      <w:bookmarkEnd w:id="674"/>
      <w:bookmarkEnd w:id="675"/>
      <w:bookmarkEnd w:id="676"/>
      <w:bookmarkEnd w:id="677"/>
      <w:bookmarkEnd w:id="678"/>
      <w:bookmarkEnd w:id="679"/>
      <w:bookmarkEnd w:id="680"/>
      <w:bookmarkEnd w:id="681"/>
      <w:bookmarkEnd w:id="682"/>
    </w:p>
    <w:p w14:paraId="67A21D2B" w14:textId="77777777" w:rsidR="00F94424" w:rsidRPr="000F706E" w:rsidRDefault="00F94424" w:rsidP="00F94424">
      <w:pPr>
        <w:ind w:firstLine="720"/>
        <w:jc w:val="center"/>
        <w:rPr>
          <w:rFonts w:ascii="Bembo Std" w:hAnsi="Bembo Std" w:cs="Calibri"/>
          <w:b/>
          <w:shd w:val="clear" w:color="auto" w:fill="FFFFFF"/>
        </w:rPr>
      </w:pPr>
      <w:bookmarkStart w:id="683" w:name="_Hlk38618544"/>
      <w:bookmarkStart w:id="684" w:name="_Hlk943512"/>
    </w:p>
    <w:bookmarkEnd w:id="683"/>
    <w:bookmarkEnd w:id="684"/>
    <w:p w14:paraId="5145DB21" w14:textId="77777777" w:rsidR="00F94424" w:rsidRPr="000F706E" w:rsidRDefault="00F94424" w:rsidP="00F94424">
      <w:pPr>
        <w:ind w:firstLine="720"/>
        <w:jc w:val="center"/>
        <w:rPr>
          <w:rFonts w:ascii="Bembo Std" w:hAnsi="Bembo Std" w:cs="Calibri"/>
          <w:b/>
          <w:shd w:val="clear" w:color="auto" w:fill="FFFFFF"/>
        </w:rPr>
      </w:pPr>
      <w:proofErr w:type="spellStart"/>
      <w:r w:rsidRPr="000F706E">
        <w:rPr>
          <w:rFonts w:ascii="Bembo Std" w:hAnsi="Bembo Std" w:cs="Calibri"/>
          <w:b/>
          <w:shd w:val="clear" w:color="auto" w:fill="FFFFFF"/>
        </w:rPr>
        <w:t>Términos</w:t>
      </w:r>
      <w:proofErr w:type="spellEnd"/>
      <w:r w:rsidRPr="000F706E">
        <w:rPr>
          <w:rFonts w:ascii="Bembo Std" w:hAnsi="Bembo Std" w:cs="Calibri"/>
          <w:b/>
          <w:shd w:val="clear" w:color="auto" w:fill="FFFFFF"/>
        </w:rPr>
        <w:t xml:space="preserve"> de </w:t>
      </w:r>
      <w:proofErr w:type="spellStart"/>
      <w:r w:rsidRPr="000F706E">
        <w:rPr>
          <w:rFonts w:ascii="Bembo Std" w:hAnsi="Bembo Std" w:cs="Calibri"/>
          <w:b/>
          <w:shd w:val="clear" w:color="auto" w:fill="FFFFFF"/>
        </w:rPr>
        <w:t>Referencia</w:t>
      </w:r>
      <w:proofErr w:type="spellEnd"/>
    </w:p>
    <w:p w14:paraId="7FF45907" w14:textId="77777777" w:rsidR="00F94424" w:rsidRPr="000F706E" w:rsidRDefault="00F94424" w:rsidP="00F94424">
      <w:pPr>
        <w:jc w:val="center"/>
        <w:rPr>
          <w:rFonts w:ascii="Bembo Std" w:hAnsi="Bembo Std" w:cs="Calibri"/>
          <w:b/>
          <w:shd w:val="clear" w:color="auto" w:fill="FFFFFF"/>
        </w:rPr>
      </w:pPr>
      <w:proofErr w:type="spellStart"/>
      <w:r w:rsidRPr="000F706E">
        <w:rPr>
          <w:rFonts w:ascii="Bembo Std" w:hAnsi="Bembo Std" w:cs="Calibri"/>
          <w:b/>
          <w:shd w:val="clear" w:color="auto" w:fill="FFFFFF"/>
        </w:rPr>
        <w:t>Auditoría</w:t>
      </w:r>
      <w:proofErr w:type="spellEnd"/>
      <w:r w:rsidRPr="000F706E">
        <w:rPr>
          <w:rFonts w:ascii="Bembo Std" w:hAnsi="Bembo Std" w:cs="Calibri"/>
          <w:b/>
          <w:shd w:val="clear" w:color="auto" w:fill="FFFFFF"/>
        </w:rPr>
        <w:t xml:space="preserve"> de </w:t>
      </w:r>
      <w:proofErr w:type="spellStart"/>
      <w:r w:rsidRPr="000F706E">
        <w:rPr>
          <w:rFonts w:ascii="Bembo Std" w:hAnsi="Bembo Std" w:cs="Calibri"/>
          <w:b/>
          <w:shd w:val="clear" w:color="auto" w:fill="FFFFFF"/>
        </w:rPr>
        <w:t>estados</w:t>
      </w:r>
      <w:proofErr w:type="spellEnd"/>
      <w:r w:rsidRPr="000F706E">
        <w:rPr>
          <w:rFonts w:ascii="Bembo Std" w:hAnsi="Bembo Std" w:cs="Calibri"/>
          <w:b/>
          <w:shd w:val="clear" w:color="auto" w:fill="FFFFFF"/>
        </w:rPr>
        <w:t xml:space="preserve"> </w:t>
      </w:r>
      <w:proofErr w:type="spellStart"/>
      <w:r w:rsidRPr="000F706E">
        <w:rPr>
          <w:rFonts w:ascii="Bembo Std" w:hAnsi="Bembo Std" w:cs="Calibri"/>
          <w:b/>
          <w:shd w:val="clear" w:color="auto" w:fill="FFFFFF"/>
        </w:rPr>
        <w:t>financieros</w:t>
      </w:r>
      <w:proofErr w:type="spellEnd"/>
      <w:r w:rsidRPr="000F706E">
        <w:rPr>
          <w:rFonts w:ascii="Bembo Std" w:hAnsi="Bembo Std" w:cs="Calibri"/>
          <w:b/>
          <w:shd w:val="clear" w:color="auto" w:fill="FFFFFF"/>
        </w:rPr>
        <w:t xml:space="preserve"> del Proyecto de “Respuesta de </w:t>
      </w:r>
      <w:proofErr w:type="spellStart"/>
      <w:r w:rsidRPr="000F706E">
        <w:rPr>
          <w:rFonts w:ascii="Bembo Std" w:hAnsi="Bembo Std" w:cs="Calibri"/>
          <w:b/>
          <w:shd w:val="clear" w:color="auto" w:fill="FFFFFF"/>
        </w:rPr>
        <w:t>Emergencia</w:t>
      </w:r>
      <w:proofErr w:type="spellEnd"/>
      <w:r w:rsidRPr="000F706E">
        <w:rPr>
          <w:rFonts w:ascii="Bembo Std" w:hAnsi="Bembo Std" w:cs="Calibri"/>
          <w:b/>
          <w:shd w:val="clear" w:color="auto" w:fill="FFFFFF"/>
        </w:rPr>
        <w:t xml:space="preserve"> de El Salvador ante el COVID-19” </w:t>
      </w:r>
      <w:proofErr w:type="spellStart"/>
      <w:r w:rsidRPr="000F706E">
        <w:rPr>
          <w:rFonts w:ascii="Bembo Std" w:hAnsi="Bembo Std" w:cs="Calibri"/>
          <w:b/>
          <w:shd w:val="clear" w:color="auto" w:fill="FFFFFF"/>
        </w:rPr>
        <w:t>financiado</w:t>
      </w:r>
      <w:proofErr w:type="spellEnd"/>
      <w:r w:rsidRPr="000F706E">
        <w:rPr>
          <w:rFonts w:ascii="Bembo Std" w:hAnsi="Bembo Std" w:cs="Calibri"/>
          <w:b/>
          <w:shd w:val="clear" w:color="auto" w:fill="FFFFFF"/>
        </w:rPr>
        <w:t xml:space="preserve"> por los </w:t>
      </w:r>
      <w:proofErr w:type="spellStart"/>
      <w:r w:rsidRPr="000F706E">
        <w:rPr>
          <w:rFonts w:ascii="Bembo Std" w:hAnsi="Bembo Std" w:cs="Calibri"/>
          <w:b/>
          <w:shd w:val="clear" w:color="auto" w:fill="FFFFFF"/>
        </w:rPr>
        <w:t>Contratos</w:t>
      </w:r>
      <w:proofErr w:type="spellEnd"/>
      <w:r w:rsidRPr="000F706E">
        <w:rPr>
          <w:rFonts w:ascii="Bembo Std" w:hAnsi="Bembo Std" w:cs="Calibri"/>
          <w:b/>
          <w:shd w:val="clear" w:color="auto" w:fill="FFFFFF"/>
        </w:rPr>
        <w:t xml:space="preserve"> de </w:t>
      </w:r>
      <w:proofErr w:type="spellStart"/>
      <w:r w:rsidRPr="000F706E">
        <w:rPr>
          <w:rFonts w:ascii="Bembo Std" w:hAnsi="Bembo Std" w:cs="Calibri"/>
          <w:b/>
          <w:shd w:val="clear" w:color="auto" w:fill="FFFFFF"/>
        </w:rPr>
        <w:t>Préstamo</w:t>
      </w:r>
      <w:proofErr w:type="spellEnd"/>
      <w:r w:rsidRPr="000F706E">
        <w:rPr>
          <w:rFonts w:ascii="Bembo Std" w:hAnsi="Bembo Std" w:cs="Calibri"/>
          <w:b/>
          <w:shd w:val="clear" w:color="auto" w:fill="FFFFFF"/>
        </w:rPr>
        <w:t xml:space="preserve"> BIRF-9100-SV y BIRF-9229-SV</w:t>
      </w:r>
    </w:p>
    <w:p w14:paraId="5C084BCA" w14:textId="77777777" w:rsidR="00F94424" w:rsidRPr="000F706E" w:rsidRDefault="00F94424" w:rsidP="00F94424">
      <w:pPr>
        <w:ind w:firstLine="720"/>
        <w:jc w:val="center"/>
        <w:rPr>
          <w:rFonts w:ascii="Bembo Std" w:hAnsi="Bembo Std" w:cs="Calibri"/>
          <w:b/>
          <w:shd w:val="clear" w:color="auto" w:fill="FFFFFF"/>
        </w:rPr>
      </w:pPr>
      <w:r w:rsidRPr="000F706E">
        <w:rPr>
          <w:rFonts w:ascii="Bembo Std" w:hAnsi="Bembo Std" w:cs="Calibri"/>
          <w:b/>
          <w:shd w:val="clear" w:color="auto" w:fill="FFFFFF"/>
        </w:rPr>
        <w:t xml:space="preserve"> </w:t>
      </w:r>
    </w:p>
    <w:p w14:paraId="4550741A" w14:textId="77777777" w:rsidR="00F94424" w:rsidRPr="000F706E" w:rsidRDefault="00F94424" w:rsidP="00F94424">
      <w:pPr>
        <w:ind w:firstLine="720"/>
        <w:jc w:val="center"/>
        <w:rPr>
          <w:rFonts w:ascii="Bembo Std" w:hAnsi="Bembo Std" w:cs="Calibri"/>
          <w:b/>
          <w:spacing w:val="-3"/>
          <w:kern w:val="2"/>
        </w:rPr>
      </w:pPr>
    </w:p>
    <w:p w14:paraId="3A82DC9E" w14:textId="77777777" w:rsidR="00F94424" w:rsidRPr="000F706E" w:rsidRDefault="00F94424" w:rsidP="00F94424">
      <w:pPr>
        <w:ind w:hanging="709"/>
        <w:rPr>
          <w:rFonts w:ascii="Bembo Std" w:hAnsi="Bembo Std" w:cs="Calibri"/>
          <w:b/>
          <w:bCs/>
          <w:lang w:val="es-ES_tradnl"/>
        </w:rPr>
      </w:pPr>
      <w:r w:rsidRPr="000F706E">
        <w:rPr>
          <w:rFonts w:ascii="Bembo Std" w:hAnsi="Bembo Std" w:cs="Calibri"/>
          <w:b/>
          <w:bCs/>
          <w:lang w:val="es-ES_tradnl"/>
        </w:rPr>
        <w:t xml:space="preserve">Período de auditoría: </w:t>
      </w:r>
    </w:p>
    <w:p w14:paraId="495664B3" w14:textId="77777777" w:rsidR="00F94424" w:rsidRPr="000F706E" w:rsidRDefault="00F94424" w:rsidP="00F94424">
      <w:pPr>
        <w:rPr>
          <w:rFonts w:ascii="Bembo Std" w:hAnsi="Bembo Std" w:cs="Calibri"/>
          <w:lang w:val="es-ES_tradnl"/>
        </w:rPr>
      </w:pPr>
      <w:r w:rsidRPr="000F706E">
        <w:rPr>
          <w:rFonts w:ascii="Bembo Std" w:hAnsi="Bembo Std" w:cs="Calibri"/>
          <w:lang w:val="es-ES_tradnl"/>
        </w:rPr>
        <w:t>Préstamo BIRF 9100-SV para el período del 26 de agosto de 2020 al 31 de diciembre de 2021. Préstamo BIRF 9229-SV para el período del 25 de junio al 31 de diciembre de 2021.</w:t>
      </w:r>
    </w:p>
    <w:p w14:paraId="126215ED" w14:textId="77777777" w:rsidR="00F94424" w:rsidRPr="000F706E" w:rsidRDefault="00F94424" w:rsidP="00F94424">
      <w:pPr>
        <w:rPr>
          <w:rFonts w:ascii="Bembo Std" w:hAnsi="Bembo Std" w:cs="Calibri"/>
          <w:i/>
          <w:iCs/>
          <w:lang w:val="es-ES_tradnl"/>
        </w:rPr>
      </w:pPr>
      <w:r w:rsidRPr="000F706E">
        <w:rPr>
          <w:rFonts w:ascii="Bembo Std" w:hAnsi="Bembo Std" w:cs="Calibri"/>
          <w:i/>
          <w:iCs/>
          <w:lang w:val="es-ES_tradnl"/>
        </w:rPr>
        <w:t xml:space="preserve"> </w:t>
      </w:r>
    </w:p>
    <w:p w14:paraId="57EFD1FB" w14:textId="77777777" w:rsidR="00F94424" w:rsidRPr="000F706E" w:rsidRDefault="00F94424" w:rsidP="001D239D">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 xml:space="preserve">Consideraciones básicas para proyectos financiados por el Banco Mundial </w:t>
      </w:r>
    </w:p>
    <w:p w14:paraId="26575C75"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ES_tradnl"/>
        </w:rPr>
        <w:t>Estos Términos de Referencia proporcionan la información básica que el Auditor necesita para entender suficientemente el trabajo a realizar, poder preparar una propuesta de servicios, y planear y ejecutar la auditoría. Esta información debe ser complementada con las “Guías: Reportes Financieros Anuales y Auditorias de Actividades Financiadas por el Banco Mundial”. Estos términos de referencia y las Guías constituyen los criterios básicos mediante los cuales el Banco Mundial medirá la calidad del trabajo del Auditor al revisar el informe de auditoría. Las Guías mencionadas forman parte integral de estos Términos de Referencia.</w:t>
      </w:r>
    </w:p>
    <w:p w14:paraId="0082B8EB" w14:textId="77777777" w:rsidR="00F94424" w:rsidRPr="000F706E" w:rsidRDefault="00F94424" w:rsidP="001D239D">
      <w:pPr>
        <w:pStyle w:val="Textoindependiente"/>
        <w:ind w:hanging="284"/>
        <w:jc w:val="both"/>
        <w:rPr>
          <w:rFonts w:ascii="Bembo Std" w:hAnsi="Bembo Std" w:cs="Calibri"/>
          <w:lang w:val="es-ES_tradnl"/>
        </w:rPr>
      </w:pPr>
    </w:p>
    <w:p w14:paraId="31FCBCA1" w14:textId="77777777" w:rsidR="00F94424" w:rsidRPr="000F706E" w:rsidRDefault="00F94424" w:rsidP="001D239D">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Relaciones y responsabilidades</w:t>
      </w:r>
    </w:p>
    <w:p w14:paraId="47DD3B3D" w14:textId="77777777" w:rsidR="00F94424" w:rsidRPr="000F706E" w:rsidRDefault="00F94424" w:rsidP="001D239D">
      <w:pPr>
        <w:pStyle w:val="Textoindependiente"/>
        <w:spacing w:after="0" w:line="252" w:lineRule="auto"/>
        <w:jc w:val="both"/>
        <w:rPr>
          <w:rFonts w:ascii="Bembo Std" w:hAnsi="Bembo Std" w:cs="Calibri"/>
          <w:lang w:val="es-ES_tradnl"/>
        </w:rPr>
      </w:pPr>
      <w:r w:rsidRPr="000F706E">
        <w:rPr>
          <w:rFonts w:ascii="Bembo Std" w:hAnsi="Bembo Std" w:cs="Calibri"/>
          <w:lang w:val="es-ES_tradnl"/>
        </w:rPr>
        <w:t xml:space="preserve">El Cliente y Contratante para esta auditoría es </w:t>
      </w:r>
      <w:r w:rsidRPr="000F706E">
        <w:rPr>
          <w:rFonts w:ascii="Bembo Std" w:hAnsi="Bembo Std" w:cs="Calibri"/>
        </w:rPr>
        <w:t xml:space="preserve">El </w:t>
      </w:r>
      <w:proofErr w:type="spellStart"/>
      <w:r w:rsidRPr="000F706E">
        <w:rPr>
          <w:rFonts w:ascii="Bembo Std" w:hAnsi="Bembo Std" w:cs="Calibri"/>
        </w:rPr>
        <w:t>Ministerio</w:t>
      </w:r>
      <w:proofErr w:type="spellEnd"/>
      <w:r w:rsidRPr="000F706E">
        <w:rPr>
          <w:rFonts w:ascii="Bembo Std" w:hAnsi="Bembo Std" w:cs="Calibri"/>
        </w:rPr>
        <w:t xml:space="preserve"> de </w:t>
      </w:r>
      <w:proofErr w:type="spellStart"/>
      <w:r w:rsidRPr="000F706E">
        <w:rPr>
          <w:rFonts w:ascii="Bembo Std" w:hAnsi="Bembo Std" w:cs="Calibri"/>
        </w:rPr>
        <w:t>Salud</w:t>
      </w:r>
      <w:proofErr w:type="spellEnd"/>
      <w:r w:rsidRPr="000F706E">
        <w:rPr>
          <w:rFonts w:ascii="Bembo Std" w:hAnsi="Bembo Std" w:cs="Calibri"/>
        </w:rPr>
        <w:t xml:space="preserve">, </w:t>
      </w:r>
      <w:proofErr w:type="spellStart"/>
      <w:r w:rsidRPr="000F706E">
        <w:rPr>
          <w:rFonts w:ascii="Bembo Std" w:hAnsi="Bembo Std" w:cs="Calibri"/>
        </w:rPr>
        <w:t>entidad</w:t>
      </w:r>
      <w:proofErr w:type="spellEnd"/>
      <w:r w:rsidRPr="000F706E">
        <w:rPr>
          <w:rFonts w:ascii="Bembo Std" w:hAnsi="Bembo Std" w:cs="Calibri"/>
        </w:rPr>
        <w:t xml:space="preserve"> </w:t>
      </w:r>
      <w:r w:rsidRPr="000F706E">
        <w:rPr>
          <w:rFonts w:ascii="Bembo Std" w:hAnsi="Bembo Std" w:cs="Calibri"/>
          <w:lang w:val="es-ES_tradnl"/>
        </w:rPr>
        <w:t xml:space="preserve">Ejecutora del Proyecto. El Banco Mundial no forma parte del presente contrato de auditoría; sin embargo, como organismo financiador tiene interés en la adecuada administración y registro de los fondos de los Contratos de Préstamo 9100-SV y 9229-SV. </w:t>
      </w:r>
    </w:p>
    <w:p w14:paraId="0D3674D5" w14:textId="77777777" w:rsidR="00F94424" w:rsidRPr="000F706E" w:rsidRDefault="00F94424" w:rsidP="001D239D">
      <w:pPr>
        <w:pStyle w:val="Textoindependiente"/>
        <w:spacing w:after="0" w:line="252" w:lineRule="auto"/>
        <w:jc w:val="both"/>
        <w:rPr>
          <w:rFonts w:ascii="Bembo Std" w:hAnsi="Bembo Std" w:cs="Calibri"/>
        </w:rPr>
      </w:pPr>
    </w:p>
    <w:p w14:paraId="7D2CCD1E" w14:textId="77777777" w:rsidR="00F94424" w:rsidRPr="000F706E" w:rsidRDefault="00F94424" w:rsidP="001D239D">
      <w:pPr>
        <w:pStyle w:val="Textoindependiente"/>
        <w:spacing w:after="0"/>
        <w:jc w:val="both"/>
        <w:rPr>
          <w:rFonts w:ascii="Bembo Std" w:hAnsi="Bembo Std" w:cs="Calibri"/>
          <w:lang w:val="es-ES_tradnl"/>
        </w:rPr>
      </w:pPr>
      <w:r w:rsidRPr="000F706E">
        <w:rPr>
          <w:rFonts w:ascii="Bembo Std" w:hAnsi="Bembo Std" w:cs="Calibri"/>
          <w:lang w:val="es-ES_tradnl"/>
        </w:rPr>
        <w:t xml:space="preserve">De conformidad con lo establecido en los contratos de préstamo 9100-SV y 9229-SV, celebrados el 4 de junio 2020 y el 25 de junio de 2021 sucesivamente, entre el Banco Mundial y la República de El Salvador, el Banco revisará y determinará la aceptabilidad de los informes financieros auditados remitidos por la entidad ejecutora, y podrá requerir a los auditores información adicional, incluyendo la revisión de los papeles de trabajo y de los procedimientos de control de calidad de la firma. </w:t>
      </w:r>
    </w:p>
    <w:p w14:paraId="3AC5EB83" w14:textId="77777777" w:rsidR="00F94424" w:rsidRPr="000F706E" w:rsidRDefault="00F94424" w:rsidP="001D239D">
      <w:pPr>
        <w:pStyle w:val="Textoindependiente"/>
        <w:jc w:val="both"/>
        <w:rPr>
          <w:rFonts w:ascii="Bembo Std" w:hAnsi="Bembo Std" w:cs="Calibri"/>
          <w:lang w:val="es-ES_tradnl"/>
        </w:rPr>
      </w:pPr>
    </w:p>
    <w:p w14:paraId="55E8E4EB"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ES_tradnl"/>
        </w:rPr>
        <w:t xml:space="preserve">Es responsabilidad de la entidad ejecutora preparar los Estados Financieros, notas, reportes e información requerida, mantener registros contables y controles </w:t>
      </w:r>
      <w:r w:rsidRPr="000F706E">
        <w:rPr>
          <w:rFonts w:ascii="Bembo Std" w:hAnsi="Bembo Std" w:cs="Calibri"/>
          <w:lang w:val="es-ES_tradnl"/>
        </w:rPr>
        <w:lastRenderedPageBreak/>
        <w:t>internos adecuados, la utilización de normas de contabilidad aplicables, la salvaguarda de los activos del proyecto, e información de divulgación adecuada. Adicionalmente es responsabilidad del Ministerio de Salud efectuar oportunamente el proceso para la contratación de la auditoria y proveer la información financiera y operativa requerida durante la auditoría, y que se hayan tomado todas las acciones necesarias para que el Auditor pueda presentar el informe final o cualquier informe correspondiente a la auditoría que sea contratada de acuerdo a estos Términos de Referencia.</w:t>
      </w:r>
    </w:p>
    <w:p w14:paraId="62A2ED86" w14:textId="77777777" w:rsidR="00F94424" w:rsidRPr="000F706E" w:rsidRDefault="00F94424" w:rsidP="001D239D">
      <w:pPr>
        <w:pStyle w:val="Textoindependiente"/>
        <w:jc w:val="both"/>
        <w:rPr>
          <w:rFonts w:ascii="Bembo Std" w:hAnsi="Bembo Std" w:cs="Calibri"/>
          <w:lang w:val="es-ES_tradnl"/>
        </w:rPr>
      </w:pPr>
    </w:p>
    <w:p w14:paraId="1F7F2BF0"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ES_tradnl"/>
        </w:rPr>
        <w:t xml:space="preserve">El informe final será revisado por el Banco Mundial, para determinar su aceptabilidad, con base a estos términos de referencia y cualquier requisito adicional de Administración Financiera establecidos por el Banco Mundial en los contratos de préstamo. El resultado de la revisión que efectúe el Banco Mundial será enviado a la entidad ejecutora, quien enviará copia de la comunicación al Auditor. </w:t>
      </w:r>
    </w:p>
    <w:p w14:paraId="6CC54C22" w14:textId="77777777" w:rsidR="00F94424" w:rsidRPr="000F706E" w:rsidRDefault="00F94424" w:rsidP="001D239D">
      <w:pPr>
        <w:pStyle w:val="Textoindependiente"/>
        <w:jc w:val="both"/>
        <w:rPr>
          <w:rFonts w:ascii="Bembo Std" w:hAnsi="Bembo Std" w:cs="Calibri"/>
          <w:lang w:val="es-ES_tradnl"/>
        </w:rPr>
      </w:pPr>
    </w:p>
    <w:p w14:paraId="6806AC29"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ES_tradnl"/>
        </w:rPr>
        <w:t>El auditor deberá mantener y archivar adecuadamente los papeles de trabajo por un periodo de tres años después de terminada la auditoría. Durante este periodo, el Auditor deberá proveer prontamente los papeles de trabajo que les sean solicitados por el Banco Mundial o el Cliente.</w:t>
      </w:r>
    </w:p>
    <w:p w14:paraId="63078BD1" w14:textId="77777777" w:rsidR="00F94424" w:rsidRPr="000F706E" w:rsidRDefault="00F94424" w:rsidP="001D239D">
      <w:pPr>
        <w:pStyle w:val="Textoindependiente"/>
        <w:jc w:val="both"/>
        <w:rPr>
          <w:rStyle w:val="hps"/>
          <w:rFonts w:ascii="Bembo Std" w:hAnsi="Bembo Std" w:cs="Calibri"/>
          <w:color w:val="222222"/>
          <w:lang w:val="es-ES_tradnl"/>
        </w:rPr>
      </w:pPr>
    </w:p>
    <w:p w14:paraId="338BB27C" w14:textId="77777777" w:rsidR="00F94424" w:rsidRPr="000F706E" w:rsidRDefault="00F94424" w:rsidP="001D239D">
      <w:pPr>
        <w:pStyle w:val="Textoindependiente"/>
        <w:jc w:val="both"/>
        <w:rPr>
          <w:rFonts w:ascii="Bembo Std" w:hAnsi="Bembo Std" w:cs="Calibri"/>
          <w:lang w:val="es-ES_tradnl"/>
        </w:rPr>
      </w:pPr>
      <w:r w:rsidRPr="000F706E">
        <w:rPr>
          <w:rStyle w:val="hps"/>
          <w:rFonts w:ascii="Bembo Std" w:hAnsi="Bembo Std" w:cs="Calibri"/>
          <w:color w:val="222222"/>
          <w:lang w:val="es-ES_tradnl"/>
        </w:rPr>
        <w:t>El</w:t>
      </w:r>
      <w:r w:rsidRPr="000F706E">
        <w:rPr>
          <w:rFonts w:ascii="Bembo Std" w:hAnsi="Bembo Std" w:cs="Calibri"/>
          <w:color w:val="222222"/>
          <w:lang w:val="es-ES_tradnl"/>
        </w:rPr>
        <w:t xml:space="preserve"> A</w:t>
      </w:r>
      <w:r w:rsidRPr="000F706E">
        <w:rPr>
          <w:rStyle w:val="hps"/>
          <w:rFonts w:ascii="Bembo Std" w:hAnsi="Bembo Std" w:cs="Calibri"/>
          <w:color w:val="222222"/>
          <w:lang w:val="es-ES_tradnl"/>
        </w:rPr>
        <w:t>uditor podrá</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reunirse con el</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equipo del proyecto del Banco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Mundial para discutir</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asuntos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relacionados con el desarrollo de la auditoría</w:t>
      </w:r>
      <w:r w:rsidRPr="000F706E">
        <w:rPr>
          <w:rFonts w:ascii="Bembo Std" w:hAnsi="Bembo Std" w:cs="Calibri"/>
          <w:color w:val="222222"/>
          <w:lang w:val="es-ES_tradnl"/>
        </w:rPr>
        <w:t xml:space="preserve">, incluyendo </w:t>
      </w:r>
      <w:r w:rsidRPr="000F706E">
        <w:rPr>
          <w:rStyle w:val="hps"/>
          <w:rFonts w:ascii="Bembo Std" w:hAnsi="Bembo Std" w:cs="Calibri"/>
          <w:color w:val="222222"/>
          <w:lang w:val="es-ES_tradnl"/>
        </w:rPr>
        <w:t>aspectos relevantes a ser considerados en el</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plan de auditoría</w:t>
      </w:r>
      <w:r w:rsidRPr="000F706E">
        <w:rPr>
          <w:rFonts w:ascii="Bembo Std" w:hAnsi="Bembo Std" w:cs="Calibri"/>
          <w:color w:val="222222"/>
          <w:lang w:val="es-ES_tradnl"/>
        </w:rPr>
        <w:t>.</w:t>
      </w:r>
    </w:p>
    <w:p w14:paraId="114B058F" w14:textId="77777777" w:rsidR="00F94424" w:rsidRPr="000F706E" w:rsidRDefault="00F94424" w:rsidP="001D239D">
      <w:pPr>
        <w:pStyle w:val="Textoindependiente"/>
        <w:jc w:val="both"/>
        <w:rPr>
          <w:rFonts w:ascii="Bembo Std" w:hAnsi="Bembo Std" w:cs="Calibri"/>
          <w:lang w:val="es-ES_tradnl"/>
        </w:rPr>
      </w:pPr>
    </w:p>
    <w:p w14:paraId="0620EF82" w14:textId="45944383" w:rsidR="00F94424" w:rsidRPr="000F706E" w:rsidRDefault="00F94424" w:rsidP="001D239D">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Antecedentes del Proyecto</w:t>
      </w:r>
    </w:p>
    <w:p w14:paraId="63EED25A" w14:textId="77777777" w:rsidR="001D239D" w:rsidRPr="000F706E" w:rsidRDefault="001D239D" w:rsidP="001D239D">
      <w:pPr>
        <w:pStyle w:val="Textoindependiente2"/>
        <w:overflowPunct/>
        <w:ind w:left="284" w:firstLine="0"/>
        <w:jc w:val="both"/>
        <w:textAlignment w:val="auto"/>
        <w:rPr>
          <w:rFonts w:ascii="Bembo Std" w:hAnsi="Bembo Std" w:cs="Calibri"/>
          <w:b/>
          <w:sz w:val="22"/>
          <w:szCs w:val="22"/>
        </w:rPr>
      </w:pPr>
    </w:p>
    <w:p w14:paraId="3890F650"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ES_tradnl"/>
        </w:rPr>
        <w:t xml:space="preserve">El Gobierno de El Salvador, suscribió con el Banco Internacional de Reconstrucción y Fomento (BIRF), los contratos de préstamo 9100-SV y 9229-SV para financiar las actividades del </w:t>
      </w:r>
      <w:r w:rsidRPr="000F706E">
        <w:rPr>
          <w:rFonts w:ascii="Bembo Std" w:hAnsi="Bembo Std" w:cs="Calibri"/>
          <w:b/>
          <w:shd w:val="clear" w:color="auto" w:fill="FFFFFF"/>
        </w:rPr>
        <w:t xml:space="preserve">Proyecto de Respuesta de </w:t>
      </w:r>
      <w:proofErr w:type="spellStart"/>
      <w:r w:rsidRPr="000F706E">
        <w:rPr>
          <w:rFonts w:ascii="Bembo Std" w:hAnsi="Bembo Std" w:cs="Calibri"/>
          <w:b/>
          <w:shd w:val="clear" w:color="auto" w:fill="FFFFFF"/>
        </w:rPr>
        <w:t>Emergencia</w:t>
      </w:r>
      <w:proofErr w:type="spellEnd"/>
      <w:r w:rsidRPr="000F706E">
        <w:rPr>
          <w:rFonts w:ascii="Bembo Std" w:hAnsi="Bembo Std" w:cs="Calibri"/>
          <w:b/>
          <w:shd w:val="clear" w:color="auto" w:fill="FFFFFF"/>
        </w:rPr>
        <w:t xml:space="preserve"> de El salvador ante el COVID-19</w:t>
      </w:r>
      <w:r w:rsidRPr="000F706E">
        <w:rPr>
          <w:rFonts w:ascii="Bembo Std" w:hAnsi="Bembo Std" w:cs="Calibri"/>
          <w:lang w:val="es-ES_tradnl"/>
        </w:rPr>
        <w:t xml:space="preserve">, por un monto de US $20,000.000.00 y $50,000,000.00 de dólares sucesivamente. Los contratos fueron suscritos el 4 de junio de 2020 y 25 de junio de 2021 sucesivamente, teniendo como fecha de finalización el 31 de julio de 2023 para ambos contratos.  </w:t>
      </w:r>
    </w:p>
    <w:p w14:paraId="2C463BB9"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El objetivo del Proyecto es “responder y mitigar la amenaza que representa el virus COVID-19 y fortalecer el sistema nacional para la preparación en materia de salud pública en El Salvador. </w:t>
      </w:r>
    </w:p>
    <w:p w14:paraId="1D6DE7D3" w14:textId="77777777" w:rsidR="00F94424" w:rsidRPr="000F706E" w:rsidRDefault="00F94424" w:rsidP="001D239D">
      <w:pPr>
        <w:pStyle w:val="Prrafodelista"/>
        <w:ind w:left="0"/>
        <w:jc w:val="both"/>
        <w:rPr>
          <w:rFonts w:ascii="Bembo Std" w:eastAsiaTheme="minorHAnsi" w:hAnsi="Bembo Std" w:cs="Calibri"/>
          <w:sz w:val="22"/>
          <w:szCs w:val="22"/>
        </w:rPr>
      </w:pPr>
    </w:p>
    <w:p w14:paraId="1C63454C"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El Proyecto propuesto forma parte del FCTC del enfoque MPA y servirá para respaldar el Plan Nacional de El Salvador en su respuesta ante el COVID-19 y </w:t>
      </w:r>
      <w:r w:rsidRPr="000F706E">
        <w:rPr>
          <w:rFonts w:ascii="Bembo Std" w:eastAsiaTheme="minorHAnsi" w:hAnsi="Bembo Std" w:cs="Calibri"/>
          <w:sz w:val="22"/>
          <w:szCs w:val="22"/>
        </w:rPr>
        <w:lastRenderedPageBreak/>
        <w:t xml:space="preserve">fortalecer los sistemas nacionales para la preparación de la salud pública. Cada contrato de préstamo está conformado por dos componentes que se describen a continuación: </w:t>
      </w:r>
    </w:p>
    <w:p w14:paraId="27663E91" w14:textId="77777777" w:rsidR="00F94424" w:rsidRPr="000F706E" w:rsidRDefault="00F94424" w:rsidP="001D239D">
      <w:pPr>
        <w:pStyle w:val="Prrafodelista"/>
        <w:ind w:left="0"/>
        <w:jc w:val="both"/>
        <w:rPr>
          <w:rFonts w:ascii="Bembo Std" w:eastAsiaTheme="minorHAnsi" w:hAnsi="Bembo Std" w:cs="Calibri"/>
          <w:sz w:val="22"/>
          <w:szCs w:val="22"/>
        </w:rPr>
      </w:pPr>
    </w:p>
    <w:p w14:paraId="187AFEDE" w14:textId="77777777" w:rsidR="00F94424" w:rsidRPr="000F706E" w:rsidRDefault="00F94424" w:rsidP="001D239D">
      <w:pPr>
        <w:pStyle w:val="Prrafodelista"/>
        <w:ind w:left="0"/>
        <w:jc w:val="both"/>
        <w:rPr>
          <w:rFonts w:ascii="Bembo Std" w:eastAsiaTheme="minorHAnsi" w:hAnsi="Bembo Std" w:cs="Calibri"/>
          <w:b/>
          <w:sz w:val="22"/>
          <w:szCs w:val="22"/>
        </w:rPr>
      </w:pPr>
      <w:r w:rsidRPr="000F706E">
        <w:rPr>
          <w:rFonts w:ascii="Bembo Std" w:eastAsiaTheme="minorHAnsi" w:hAnsi="Bembo Std" w:cs="Calibri"/>
          <w:b/>
          <w:sz w:val="22"/>
          <w:szCs w:val="22"/>
        </w:rPr>
        <w:t>Contrato de Préstamo BIRF 9100-SV</w:t>
      </w:r>
    </w:p>
    <w:p w14:paraId="41905B59" w14:textId="77777777" w:rsidR="00F94424" w:rsidRPr="000F706E" w:rsidRDefault="00F94424" w:rsidP="001D239D">
      <w:pPr>
        <w:pStyle w:val="Prrafodelista"/>
        <w:ind w:left="0"/>
        <w:jc w:val="both"/>
        <w:rPr>
          <w:rFonts w:ascii="Bembo Std" w:eastAsiaTheme="minorHAnsi" w:hAnsi="Bembo Std" w:cs="Calibri"/>
          <w:sz w:val="22"/>
          <w:szCs w:val="22"/>
        </w:rPr>
      </w:pPr>
    </w:p>
    <w:p w14:paraId="5A0D30DC" w14:textId="77777777" w:rsidR="00F94424" w:rsidRPr="000F706E" w:rsidRDefault="00F94424" w:rsidP="001D239D">
      <w:pPr>
        <w:pStyle w:val="Prrafodelista"/>
        <w:ind w:left="0"/>
        <w:jc w:val="both"/>
        <w:rPr>
          <w:rFonts w:ascii="Bembo Std" w:eastAsiaTheme="minorHAnsi" w:hAnsi="Bembo Std" w:cs="Calibri"/>
          <w:b/>
          <w:sz w:val="22"/>
          <w:szCs w:val="22"/>
        </w:rPr>
      </w:pPr>
      <w:r w:rsidRPr="000F706E">
        <w:rPr>
          <w:rFonts w:ascii="Bembo Std" w:eastAsiaTheme="minorHAnsi" w:hAnsi="Bembo Std" w:cs="Calibri"/>
          <w:b/>
          <w:sz w:val="22"/>
          <w:szCs w:val="22"/>
        </w:rPr>
        <w:t>Componente 1: Respuesta ante el COVID-19 para la prevención, detección y tratamiento del Covid19.</w:t>
      </w:r>
    </w:p>
    <w:p w14:paraId="4718455B" w14:textId="77777777" w:rsidR="00F94424" w:rsidRPr="000F706E" w:rsidRDefault="00F94424" w:rsidP="001D239D">
      <w:pPr>
        <w:pStyle w:val="Prrafodelista"/>
        <w:ind w:left="0"/>
        <w:jc w:val="both"/>
        <w:rPr>
          <w:rFonts w:ascii="Bembo Std" w:eastAsiaTheme="minorHAnsi" w:hAnsi="Bembo Std" w:cs="Calibri"/>
          <w:sz w:val="22"/>
          <w:szCs w:val="22"/>
        </w:rPr>
      </w:pPr>
    </w:p>
    <w:p w14:paraId="0929A14F"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Subcomponente 1.1 Provisión de Medicamentos, Suministros Médicos y Equipamiento a través de:(a) Compra de suministros y equipos médicos energéticamente eficientes, (cuando aplique), incluyendo, entre otros: todos dirigidos aumentar el número de las camas de hospital y las unidades de cuidados intensivos (UCI); y (b) trabajos de instalación y rehabilitación, para tener las camas y las UCI operativas; (c) medicamentos y vacunas (ejemplo, influenza y neumococo). </w:t>
      </w:r>
    </w:p>
    <w:p w14:paraId="1D1E00BC" w14:textId="77777777" w:rsidR="00F94424" w:rsidRPr="000F706E" w:rsidRDefault="00F94424" w:rsidP="001D239D">
      <w:pPr>
        <w:pStyle w:val="Prrafodelista"/>
        <w:ind w:left="0"/>
        <w:jc w:val="both"/>
        <w:rPr>
          <w:rFonts w:ascii="Bembo Std" w:eastAsiaTheme="minorHAnsi" w:hAnsi="Bembo Std" w:cs="Calibri"/>
          <w:sz w:val="22"/>
          <w:szCs w:val="22"/>
        </w:rPr>
      </w:pPr>
    </w:p>
    <w:p w14:paraId="230EE625" w14:textId="77777777" w:rsidR="00F94424" w:rsidRPr="000F706E" w:rsidRDefault="00F94424" w:rsidP="001D239D">
      <w:pPr>
        <w:pStyle w:val="Prrafodelista"/>
        <w:ind w:left="0"/>
        <w:jc w:val="both"/>
        <w:rPr>
          <w:rFonts w:ascii="Bembo Std" w:eastAsiaTheme="minorHAnsi" w:hAnsi="Bembo Std" w:cs="Calibri"/>
          <w:sz w:val="22"/>
          <w:szCs w:val="22"/>
        </w:rPr>
      </w:pPr>
      <w:bookmarkStart w:id="685" w:name="_Hlk93308279"/>
    </w:p>
    <w:bookmarkEnd w:id="685"/>
    <w:p w14:paraId="0D9FD59D"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Subcomponente 1.2. Preparación, Capacitación, Comunicación y Formación a través de, entre otros: (a) realizando capacitación del personal sanitario de determinados hospitales públicos; (b) apoyando una estrategia de comunicación que comprenda campañas de educación en materia de prevención sanitaria, material de orientación dirigido a los ciudadanos y al personal sanitario de la Red de Salud para COVID-19; y (c)  apoyo la respuesta de mitigación que comprenda líneas directas con asesoría médica y demás actividades de apoyo a una fase posterior a la pandemia;</w:t>
      </w:r>
    </w:p>
    <w:p w14:paraId="5AA92BB6" w14:textId="77777777" w:rsidR="00F94424" w:rsidRPr="000F706E" w:rsidRDefault="00F94424" w:rsidP="001D239D">
      <w:pPr>
        <w:pStyle w:val="Prrafodelista"/>
        <w:ind w:left="0"/>
        <w:jc w:val="both"/>
        <w:rPr>
          <w:rFonts w:ascii="Bembo Std" w:eastAsiaTheme="minorHAnsi" w:hAnsi="Bembo Std" w:cs="Calibri"/>
          <w:sz w:val="22"/>
          <w:szCs w:val="22"/>
        </w:rPr>
      </w:pPr>
    </w:p>
    <w:p w14:paraId="26FEBE5C" w14:textId="77777777" w:rsidR="00F94424" w:rsidRPr="000F706E" w:rsidRDefault="00F94424" w:rsidP="001D239D">
      <w:pPr>
        <w:pStyle w:val="Prrafodelista"/>
        <w:ind w:left="0"/>
        <w:jc w:val="both"/>
        <w:rPr>
          <w:rFonts w:ascii="Bembo Std" w:eastAsiaTheme="minorHAnsi" w:hAnsi="Bembo Std" w:cs="Calibri"/>
          <w:b/>
          <w:sz w:val="22"/>
          <w:szCs w:val="22"/>
        </w:rPr>
      </w:pPr>
      <w:r w:rsidRPr="000F706E">
        <w:rPr>
          <w:rFonts w:ascii="Bembo Std" w:eastAsiaTheme="minorHAnsi" w:hAnsi="Bembo Std" w:cs="Calibri"/>
          <w:b/>
          <w:sz w:val="22"/>
          <w:szCs w:val="22"/>
        </w:rPr>
        <w:t>Componente 2: Administración y Monitoreo del Proyecto.</w:t>
      </w:r>
    </w:p>
    <w:p w14:paraId="15D98FB7" w14:textId="77777777" w:rsidR="00F94424" w:rsidRPr="000F706E" w:rsidRDefault="00F94424" w:rsidP="001D239D">
      <w:pPr>
        <w:pStyle w:val="Prrafodelista"/>
        <w:ind w:left="0"/>
        <w:jc w:val="both"/>
        <w:rPr>
          <w:rFonts w:ascii="Bembo Std" w:eastAsiaTheme="minorHAnsi" w:hAnsi="Bembo Std" w:cs="Calibri"/>
          <w:sz w:val="22"/>
          <w:szCs w:val="22"/>
        </w:rPr>
      </w:pPr>
    </w:p>
    <w:p w14:paraId="566B0D1C"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Ejecución de las actividades administrativas del proyecto, que comprendan: (a)gestión financiera, las adquisiciones, Los requisitos ambientales y sociales y las auditorias del proyecto; y (b) supervisar y evaluar el Proyecto. </w:t>
      </w:r>
    </w:p>
    <w:p w14:paraId="63E2DCC3" w14:textId="77777777" w:rsidR="00F94424" w:rsidRPr="000F706E" w:rsidRDefault="00F94424" w:rsidP="001D239D">
      <w:pPr>
        <w:pStyle w:val="Prrafodelista"/>
        <w:ind w:left="0"/>
        <w:jc w:val="both"/>
        <w:rPr>
          <w:rFonts w:ascii="Bembo Std" w:eastAsiaTheme="minorHAnsi" w:hAnsi="Bembo Std" w:cs="Calibri"/>
          <w:sz w:val="22"/>
          <w:szCs w:val="22"/>
        </w:rPr>
      </w:pPr>
    </w:p>
    <w:p w14:paraId="113C0CC5" w14:textId="77777777" w:rsidR="00F94424" w:rsidRPr="000F706E" w:rsidRDefault="00F94424" w:rsidP="001D239D">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Los costos abarcan contratación de consultores y capacitación de la Unidad de Gestión del Proyecto y de los consultores técnicos, y otros costos operativos. Estas actividades serán llevadas a cabo siguiendo las directrices y procedimientos del Banco Mundial.</w:t>
      </w:r>
    </w:p>
    <w:p w14:paraId="47C29292" w14:textId="77777777" w:rsidR="00F94424" w:rsidRPr="000F706E" w:rsidRDefault="00F94424" w:rsidP="001D239D">
      <w:pPr>
        <w:pStyle w:val="Prrafodelista"/>
        <w:ind w:left="0"/>
        <w:jc w:val="both"/>
        <w:rPr>
          <w:rFonts w:ascii="Bembo Std" w:eastAsiaTheme="minorHAnsi" w:hAnsi="Bembo Std" w:cs="Calibri"/>
          <w:sz w:val="22"/>
          <w:szCs w:val="22"/>
        </w:rPr>
      </w:pPr>
    </w:p>
    <w:p w14:paraId="0E7DBCF0" w14:textId="77777777" w:rsidR="00F94424" w:rsidRPr="000F706E" w:rsidRDefault="00F94424" w:rsidP="001D239D">
      <w:pPr>
        <w:pStyle w:val="Prrafodelista"/>
        <w:spacing w:line="276" w:lineRule="auto"/>
        <w:ind w:left="0"/>
        <w:jc w:val="both"/>
        <w:rPr>
          <w:rFonts w:ascii="Bembo Std" w:eastAsiaTheme="minorHAnsi" w:hAnsi="Bembo Std" w:cs="Calibri"/>
          <w:sz w:val="22"/>
          <w:szCs w:val="22"/>
        </w:rPr>
      </w:pPr>
      <w:r w:rsidRPr="000F706E">
        <w:rPr>
          <w:rFonts w:ascii="Bembo Std" w:eastAsiaTheme="minorHAnsi" w:hAnsi="Bembo Std" w:cs="Calibri"/>
          <w:sz w:val="22"/>
          <w:szCs w:val="22"/>
        </w:rPr>
        <w:t>Estos costos incluyen personal y capacitación de la UGPPI y consultores técnicos, así como otros costos operativos. Estas actividades se llevarán a cabo de acuerdo con las directrices y procedimientos del Banco.</w:t>
      </w:r>
    </w:p>
    <w:p w14:paraId="08C60B1F" w14:textId="77777777" w:rsidR="00F94424" w:rsidRPr="000F706E" w:rsidRDefault="00F94424" w:rsidP="001D239D">
      <w:pPr>
        <w:pStyle w:val="Textoindependiente3"/>
        <w:spacing w:line="276" w:lineRule="auto"/>
        <w:jc w:val="both"/>
        <w:rPr>
          <w:rFonts w:ascii="Bembo Std" w:hAnsi="Bembo Std" w:cs="Calibri"/>
          <w:sz w:val="22"/>
          <w:szCs w:val="22"/>
          <w:lang w:val="es-ES_tradnl"/>
        </w:rPr>
      </w:pPr>
    </w:p>
    <w:p w14:paraId="30A56620" w14:textId="77777777" w:rsidR="00F94424" w:rsidRPr="000F706E" w:rsidRDefault="00F94424" w:rsidP="001D239D">
      <w:pPr>
        <w:pStyle w:val="Textoindependiente3"/>
        <w:spacing w:after="0" w:line="276" w:lineRule="auto"/>
        <w:jc w:val="both"/>
        <w:rPr>
          <w:rFonts w:ascii="Bembo Std" w:hAnsi="Bembo Std" w:cs="Calibri"/>
          <w:sz w:val="22"/>
          <w:szCs w:val="22"/>
          <w:lang w:val="es-ES_tradnl"/>
        </w:rPr>
      </w:pPr>
      <w:r w:rsidRPr="000F706E">
        <w:rPr>
          <w:rFonts w:ascii="Bembo Std" w:hAnsi="Bembo Std" w:cs="Calibri"/>
          <w:sz w:val="22"/>
          <w:szCs w:val="22"/>
          <w:lang w:val="es-ES_tradnl"/>
        </w:rPr>
        <w:lastRenderedPageBreak/>
        <w:t>La fecha de cierre del contrato de préstamo inicialmente era el 29 de julio de 2022 pero con la firma del contrato de préstamo BIRF 9229-SV se amplió al 31 de julio de 2023, por lo que el período de ejecución es de; así mismo se modificó la Carta de Desembolsos e Información Financiera para pasar de una auditoria por la vida del proyecto, a auditorías anuales, y los informes financieros interinos no auditados requeridos pasaron de ser anuales a semestrales.</w:t>
      </w:r>
    </w:p>
    <w:p w14:paraId="544BA680" w14:textId="77777777" w:rsidR="00F94424" w:rsidRPr="000F706E" w:rsidRDefault="00F94424" w:rsidP="001D239D">
      <w:pPr>
        <w:pStyle w:val="Textoindependiente3"/>
        <w:spacing w:after="0" w:line="276" w:lineRule="auto"/>
        <w:jc w:val="both"/>
        <w:rPr>
          <w:rFonts w:ascii="Bembo Std" w:hAnsi="Bembo Std" w:cs="Calibri"/>
          <w:sz w:val="22"/>
          <w:szCs w:val="22"/>
          <w:lang w:val="es-ES_tradnl"/>
        </w:rPr>
      </w:pPr>
    </w:p>
    <w:p w14:paraId="753F6446" w14:textId="77777777" w:rsidR="00F94424" w:rsidRPr="000F706E" w:rsidRDefault="00F94424" w:rsidP="001D239D">
      <w:pPr>
        <w:pStyle w:val="Textoindependiente3"/>
        <w:spacing w:after="0" w:line="276" w:lineRule="auto"/>
        <w:jc w:val="both"/>
        <w:rPr>
          <w:rFonts w:ascii="Bembo Std" w:hAnsi="Bembo Std" w:cs="Calibri"/>
          <w:sz w:val="22"/>
          <w:szCs w:val="22"/>
          <w:lang w:val="es-ES_tradnl"/>
        </w:rPr>
      </w:pPr>
      <w:r w:rsidRPr="000F706E">
        <w:rPr>
          <w:rFonts w:ascii="Bembo Std" w:hAnsi="Bembo Std" w:cs="Calibri"/>
          <w:sz w:val="22"/>
          <w:szCs w:val="22"/>
          <w:lang w:val="es-ES_tradnl"/>
        </w:rPr>
        <w:t xml:space="preserve"> El contrato de préstamo consta de las siguientes categorías de gastos para bienes, obras, servicios de consultoría, servicios de no consultoría, capacitación y costos de operación, la cual se desglosa según el siguiente detalle:</w:t>
      </w:r>
    </w:p>
    <w:p w14:paraId="645F81D8"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AR"/>
        </w:rPr>
      </w:pPr>
    </w:p>
    <w:p w14:paraId="3F052904" w14:textId="77777777" w:rsidR="00F94424" w:rsidRPr="000F706E" w:rsidRDefault="00F94424" w:rsidP="00F94424">
      <w:pPr>
        <w:pStyle w:val="Number"/>
        <w:numPr>
          <w:ilvl w:val="0"/>
          <w:numId w:val="0"/>
        </w:numPr>
        <w:tabs>
          <w:tab w:val="left" w:pos="900"/>
        </w:tabs>
        <w:spacing w:before="0" w:after="0"/>
        <w:jc w:val="center"/>
        <w:rPr>
          <w:rFonts w:ascii="Bembo Std" w:hAnsi="Bembo Std" w:cs="Calibri"/>
          <w:b/>
          <w:bCs/>
          <w:sz w:val="22"/>
          <w:szCs w:val="22"/>
          <w:lang w:eastAsia="es-SV"/>
        </w:rPr>
      </w:pPr>
      <w:r w:rsidRPr="000F706E">
        <w:rPr>
          <w:rFonts w:ascii="Bembo Std" w:hAnsi="Bembo Std" w:cs="Calibri"/>
          <w:b/>
          <w:sz w:val="22"/>
          <w:szCs w:val="22"/>
        </w:rPr>
        <w:t>ASIGNACIÓN DE FONDOS POR CATEGORÍA</w:t>
      </w:r>
      <w:r w:rsidRPr="000F706E">
        <w:rPr>
          <w:rFonts w:ascii="Bembo Std" w:hAnsi="Bembo Std" w:cs="Calibri"/>
          <w:b/>
          <w:bCs/>
          <w:sz w:val="22"/>
          <w:szCs w:val="22"/>
          <w:lang w:eastAsia="es-SV"/>
        </w:rPr>
        <w:t xml:space="preserve"> DE INVERSION 9100-SV</w:t>
      </w:r>
    </w:p>
    <w:tbl>
      <w:tblPr>
        <w:tblW w:w="8930" w:type="dxa"/>
        <w:jc w:val="center"/>
        <w:tblCellMar>
          <w:left w:w="70" w:type="dxa"/>
          <w:right w:w="70" w:type="dxa"/>
        </w:tblCellMar>
        <w:tblLook w:val="04A0" w:firstRow="1" w:lastRow="0" w:firstColumn="1" w:lastColumn="0" w:noHBand="0" w:noVBand="1"/>
      </w:tblPr>
      <w:tblGrid>
        <w:gridCol w:w="2871"/>
        <w:gridCol w:w="2151"/>
        <w:gridCol w:w="3908"/>
      </w:tblGrid>
      <w:tr w:rsidR="00F94424" w:rsidRPr="000F706E" w14:paraId="27AABF3E" w14:textId="77777777" w:rsidTr="00F94424">
        <w:trPr>
          <w:trHeight w:val="585"/>
          <w:tblHeader/>
          <w:jc w:val="center"/>
        </w:trPr>
        <w:tc>
          <w:tcPr>
            <w:tcW w:w="28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403475C" w14:textId="77777777" w:rsidR="00F94424" w:rsidRPr="000F706E" w:rsidRDefault="00F94424" w:rsidP="00F94424">
            <w:pPr>
              <w:jc w:val="center"/>
              <w:rPr>
                <w:rFonts w:ascii="Bembo Std" w:hAnsi="Bembo Std" w:cs="Calibri"/>
                <w:b/>
                <w:bCs/>
                <w:color w:val="000000"/>
                <w:highlight w:val="cyan"/>
              </w:rPr>
            </w:pPr>
            <w:proofErr w:type="spellStart"/>
            <w:r w:rsidRPr="000F706E">
              <w:rPr>
                <w:rFonts w:ascii="Bembo Std" w:hAnsi="Bembo Std" w:cs="Calibri"/>
                <w:b/>
                <w:bCs/>
                <w:color w:val="000000"/>
              </w:rPr>
              <w:t>Categoría</w:t>
            </w:r>
            <w:proofErr w:type="spellEnd"/>
          </w:p>
        </w:tc>
        <w:tc>
          <w:tcPr>
            <w:tcW w:w="2151" w:type="dxa"/>
            <w:tcBorders>
              <w:top w:val="single" w:sz="4" w:space="0" w:color="auto"/>
              <w:left w:val="nil"/>
              <w:bottom w:val="single" w:sz="4" w:space="0" w:color="auto"/>
              <w:right w:val="single" w:sz="4" w:space="0" w:color="auto"/>
            </w:tcBorders>
            <w:shd w:val="clear" w:color="000000" w:fill="D9D9D9"/>
            <w:vAlign w:val="center"/>
            <w:hideMark/>
          </w:tcPr>
          <w:p w14:paraId="4CD56425" w14:textId="77777777" w:rsidR="00F94424" w:rsidRPr="000F706E" w:rsidRDefault="00F94424" w:rsidP="00F94424">
            <w:pPr>
              <w:rPr>
                <w:rFonts w:ascii="Bembo Std" w:hAnsi="Bembo Std" w:cs="Calibri"/>
                <w:b/>
                <w:bCs/>
                <w:color w:val="000000"/>
                <w:highlight w:val="cyan"/>
              </w:rPr>
            </w:pPr>
            <w:r w:rsidRPr="000F706E">
              <w:rPr>
                <w:rFonts w:ascii="Bembo Std" w:hAnsi="Bembo Std" w:cs="Calibri"/>
                <w:b/>
                <w:bCs/>
                <w:color w:val="000000"/>
              </w:rPr>
              <w:t xml:space="preserve">Monto del </w:t>
            </w:r>
            <w:proofErr w:type="spellStart"/>
            <w:r w:rsidRPr="000F706E">
              <w:rPr>
                <w:rFonts w:ascii="Bembo Std" w:hAnsi="Bembo Std" w:cs="Calibri"/>
                <w:b/>
                <w:bCs/>
                <w:color w:val="000000"/>
              </w:rPr>
              <w:t>Préstamo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Asignado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Expresado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en</w:t>
            </w:r>
            <w:proofErr w:type="spellEnd"/>
            <w:r w:rsidRPr="000F706E">
              <w:rPr>
                <w:rFonts w:ascii="Bembo Std" w:hAnsi="Bembo Std" w:cs="Calibri"/>
                <w:b/>
                <w:bCs/>
                <w:color w:val="000000"/>
              </w:rPr>
              <w:t xml:space="preserve"> US$)</w:t>
            </w:r>
          </w:p>
        </w:tc>
        <w:tc>
          <w:tcPr>
            <w:tcW w:w="3908" w:type="dxa"/>
            <w:tcBorders>
              <w:top w:val="single" w:sz="4" w:space="0" w:color="auto"/>
              <w:left w:val="nil"/>
              <w:bottom w:val="single" w:sz="4" w:space="0" w:color="auto"/>
              <w:right w:val="single" w:sz="4" w:space="0" w:color="auto"/>
            </w:tcBorders>
            <w:shd w:val="clear" w:color="000000" w:fill="D9D9D9"/>
            <w:vAlign w:val="center"/>
            <w:hideMark/>
          </w:tcPr>
          <w:p w14:paraId="316FC379" w14:textId="77777777" w:rsidR="00F94424" w:rsidRPr="000F706E" w:rsidRDefault="00F94424" w:rsidP="00F94424">
            <w:pPr>
              <w:rPr>
                <w:rFonts w:ascii="Bembo Std" w:hAnsi="Bembo Std" w:cs="Calibri"/>
                <w:b/>
                <w:bCs/>
                <w:color w:val="000000"/>
                <w:highlight w:val="cyan"/>
              </w:rPr>
            </w:pPr>
            <w:proofErr w:type="spellStart"/>
            <w:r w:rsidRPr="000F706E">
              <w:rPr>
                <w:rFonts w:ascii="Bembo Std" w:hAnsi="Bembo Std" w:cs="Calibri"/>
                <w:b/>
                <w:bCs/>
                <w:color w:val="000000"/>
              </w:rPr>
              <w:t>Porcentaje</w:t>
            </w:r>
            <w:proofErr w:type="spellEnd"/>
            <w:r w:rsidRPr="000F706E">
              <w:rPr>
                <w:rFonts w:ascii="Bembo Std" w:hAnsi="Bembo Std" w:cs="Calibri"/>
                <w:b/>
                <w:bCs/>
                <w:color w:val="000000"/>
              </w:rPr>
              <w:t xml:space="preserve"> de </w:t>
            </w:r>
            <w:proofErr w:type="spellStart"/>
            <w:r w:rsidRPr="000F706E">
              <w:rPr>
                <w:rFonts w:ascii="Bembo Std" w:hAnsi="Bembo Std" w:cs="Calibri"/>
                <w:b/>
                <w:bCs/>
                <w:color w:val="000000"/>
              </w:rPr>
              <w:t>gastos</w:t>
            </w:r>
            <w:proofErr w:type="spellEnd"/>
            <w:r w:rsidRPr="000F706E">
              <w:rPr>
                <w:rFonts w:ascii="Bembo Std" w:hAnsi="Bembo Std" w:cs="Calibri"/>
                <w:b/>
                <w:bCs/>
                <w:color w:val="000000"/>
              </w:rPr>
              <w:t xml:space="preserve"> a </w:t>
            </w:r>
            <w:proofErr w:type="spellStart"/>
            <w:r w:rsidRPr="000F706E">
              <w:rPr>
                <w:rFonts w:ascii="Bembo Std" w:hAnsi="Bembo Std" w:cs="Calibri"/>
                <w:b/>
                <w:bCs/>
                <w:color w:val="000000"/>
              </w:rPr>
              <w:t>financiar</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Incluyendo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impuestos</w:t>
            </w:r>
            <w:proofErr w:type="spellEnd"/>
            <w:r w:rsidRPr="000F706E">
              <w:rPr>
                <w:rFonts w:ascii="Bembo Std" w:hAnsi="Bembo Std" w:cs="Calibri"/>
                <w:b/>
                <w:bCs/>
                <w:color w:val="000000"/>
              </w:rPr>
              <w:t xml:space="preserve">) </w:t>
            </w:r>
            <w:r w:rsidRPr="000F706E">
              <w:rPr>
                <w:rFonts w:ascii="Bembo Std" w:hAnsi="Bembo Std" w:cs="Calibri"/>
                <w:b/>
                <w:bCs/>
                <w:color w:val="000000"/>
                <w:highlight w:val="cyan"/>
              </w:rPr>
              <w:t xml:space="preserve"> </w:t>
            </w:r>
          </w:p>
        </w:tc>
      </w:tr>
      <w:tr w:rsidR="00F94424" w:rsidRPr="000F706E" w14:paraId="5B1EE803" w14:textId="77777777" w:rsidTr="00F94424">
        <w:trPr>
          <w:trHeight w:val="409"/>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776F89" w14:textId="77777777" w:rsidR="00F94424" w:rsidRPr="000F706E" w:rsidRDefault="00F94424" w:rsidP="00F94424">
            <w:pPr>
              <w:rPr>
                <w:rFonts w:ascii="Bembo Std" w:hAnsi="Bembo Std" w:cs="Calibri"/>
                <w:color w:val="000000"/>
                <w:highlight w:val="cyan"/>
              </w:rPr>
            </w:pPr>
            <w:r w:rsidRPr="000F706E">
              <w:rPr>
                <w:rFonts w:ascii="Bembo Std" w:hAnsi="Bembo Std" w:cs="Calibri"/>
                <w:color w:val="000000"/>
              </w:rPr>
              <w:t xml:space="preserve">(1) </w:t>
            </w:r>
            <w:proofErr w:type="spellStart"/>
            <w:r w:rsidRPr="000F706E">
              <w:rPr>
                <w:rFonts w:ascii="Bembo Std" w:hAnsi="Bembo Std" w:cs="Calibri"/>
                <w:color w:val="000000"/>
              </w:rPr>
              <w:t>Bienes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obras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servicios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distintos</w:t>
            </w:r>
            <w:proofErr w:type="spellEnd"/>
            <w:r w:rsidRPr="000F706E">
              <w:rPr>
                <w:rFonts w:ascii="Bembo Std" w:hAnsi="Bembo Std" w:cs="Calibri"/>
                <w:color w:val="000000"/>
              </w:rPr>
              <w:t xml:space="preserve"> a las </w:t>
            </w:r>
            <w:proofErr w:type="spellStart"/>
            <w:r w:rsidRPr="000F706E">
              <w:rPr>
                <w:rFonts w:ascii="Bembo Std" w:hAnsi="Bembo Std" w:cs="Calibri"/>
                <w:color w:val="000000"/>
              </w:rPr>
              <w:t>consultorías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Capacitaciones</w:t>
            </w:r>
            <w:proofErr w:type="spellEnd"/>
            <w:r w:rsidRPr="000F706E">
              <w:rPr>
                <w:rFonts w:ascii="Bembo Std" w:hAnsi="Bembo Std" w:cs="Calibri"/>
                <w:color w:val="000000"/>
              </w:rPr>
              <w:t xml:space="preserve"> y </w:t>
            </w:r>
            <w:proofErr w:type="spellStart"/>
            <w:r w:rsidRPr="000F706E">
              <w:rPr>
                <w:rFonts w:ascii="Bembo Std" w:hAnsi="Bembo Std" w:cs="Calibri"/>
                <w:color w:val="000000"/>
              </w:rPr>
              <w:t>Costos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Operativos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correspondientes</w:t>
            </w:r>
            <w:proofErr w:type="spellEnd"/>
            <w:r w:rsidRPr="000F706E">
              <w:rPr>
                <w:rFonts w:ascii="Bembo Std" w:hAnsi="Bembo Std" w:cs="Calibri"/>
                <w:color w:val="000000"/>
              </w:rPr>
              <w:t xml:space="preserve"> al </w:t>
            </w:r>
            <w:proofErr w:type="spellStart"/>
            <w:r w:rsidRPr="000F706E">
              <w:rPr>
                <w:rFonts w:ascii="Bembo Std" w:hAnsi="Bembo Std" w:cs="Calibri"/>
                <w:color w:val="000000"/>
              </w:rPr>
              <w:t>proyecto</w:t>
            </w:r>
            <w:proofErr w:type="spellEnd"/>
            <w:r w:rsidRPr="000F706E">
              <w:rPr>
                <w:rFonts w:ascii="Bembo Std" w:hAnsi="Bembo Std" w:cs="Calibri"/>
                <w:color w:val="000000"/>
              </w:rPr>
              <w:t xml:space="preserve">. </w:t>
            </w:r>
          </w:p>
        </w:tc>
        <w:tc>
          <w:tcPr>
            <w:tcW w:w="2151" w:type="dxa"/>
            <w:tcBorders>
              <w:top w:val="nil"/>
              <w:left w:val="nil"/>
              <w:bottom w:val="single" w:sz="4" w:space="0" w:color="auto"/>
              <w:right w:val="single" w:sz="4" w:space="0" w:color="auto"/>
            </w:tcBorders>
            <w:shd w:val="clear" w:color="auto" w:fill="auto"/>
            <w:vAlign w:val="center"/>
            <w:hideMark/>
          </w:tcPr>
          <w:p w14:paraId="6CFEB595" w14:textId="77777777" w:rsidR="00F94424" w:rsidRPr="000F706E" w:rsidRDefault="00F94424" w:rsidP="00F94424">
            <w:pPr>
              <w:jc w:val="right"/>
              <w:rPr>
                <w:rFonts w:ascii="Bembo Std" w:hAnsi="Bembo Std" w:cs="Calibri"/>
                <w:color w:val="000000"/>
              </w:rPr>
            </w:pPr>
            <w:r w:rsidRPr="000F706E">
              <w:rPr>
                <w:rFonts w:ascii="Bembo Std" w:hAnsi="Bembo Std" w:cs="Calibri"/>
                <w:bCs/>
                <w:color w:val="000000"/>
              </w:rPr>
              <w:t>19,950,000</w:t>
            </w:r>
          </w:p>
        </w:tc>
        <w:tc>
          <w:tcPr>
            <w:tcW w:w="3908" w:type="dxa"/>
            <w:tcBorders>
              <w:top w:val="nil"/>
              <w:left w:val="nil"/>
              <w:bottom w:val="single" w:sz="4" w:space="0" w:color="auto"/>
              <w:right w:val="single" w:sz="4" w:space="0" w:color="auto"/>
            </w:tcBorders>
            <w:shd w:val="clear" w:color="auto" w:fill="auto"/>
            <w:vAlign w:val="center"/>
            <w:hideMark/>
          </w:tcPr>
          <w:p w14:paraId="0288F4AB" w14:textId="77777777" w:rsidR="00F94424" w:rsidRPr="000F706E" w:rsidRDefault="00F94424" w:rsidP="00F94424">
            <w:pPr>
              <w:jc w:val="center"/>
              <w:rPr>
                <w:rFonts w:ascii="Bembo Std" w:hAnsi="Bembo Std" w:cs="Calibri"/>
                <w:color w:val="000000"/>
              </w:rPr>
            </w:pPr>
            <w:r w:rsidRPr="000F706E">
              <w:rPr>
                <w:rFonts w:ascii="Bembo Std" w:hAnsi="Bembo Std" w:cs="Calibri"/>
                <w:color w:val="000000"/>
              </w:rPr>
              <w:t>100%</w:t>
            </w:r>
          </w:p>
        </w:tc>
      </w:tr>
      <w:tr w:rsidR="00F94424" w:rsidRPr="000F706E" w14:paraId="6D9D014A" w14:textId="77777777" w:rsidTr="00F94424">
        <w:trPr>
          <w:trHeight w:val="409"/>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14:paraId="4BB79528" w14:textId="77777777" w:rsidR="00F94424" w:rsidRPr="000F706E" w:rsidRDefault="00F94424" w:rsidP="00F94424">
            <w:pPr>
              <w:rPr>
                <w:rFonts w:ascii="Bembo Std" w:hAnsi="Bembo Std" w:cs="Calibri"/>
                <w:color w:val="000000"/>
              </w:rPr>
            </w:pPr>
            <w:r w:rsidRPr="000F706E">
              <w:rPr>
                <w:rFonts w:ascii="Bembo Std" w:hAnsi="Bembo Std" w:cs="Calibri"/>
                <w:color w:val="000000"/>
              </w:rPr>
              <w:t xml:space="preserve">(2) </w:t>
            </w:r>
            <w:proofErr w:type="spellStart"/>
            <w:r w:rsidRPr="000F706E">
              <w:rPr>
                <w:rFonts w:ascii="Bembo Std" w:hAnsi="Bembo Std" w:cs="Calibri"/>
                <w:color w:val="000000"/>
              </w:rPr>
              <w:t>Comisión</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Inicial</w:t>
            </w:r>
            <w:proofErr w:type="spellEnd"/>
            <w:r w:rsidRPr="000F706E">
              <w:rPr>
                <w:rFonts w:ascii="Bembo Std" w:hAnsi="Bembo Std" w:cs="Calibri"/>
                <w:color w:val="000000"/>
              </w:rPr>
              <w:t xml:space="preserve"> </w:t>
            </w:r>
          </w:p>
        </w:tc>
        <w:tc>
          <w:tcPr>
            <w:tcW w:w="2151" w:type="dxa"/>
            <w:tcBorders>
              <w:top w:val="nil"/>
              <w:left w:val="nil"/>
              <w:bottom w:val="single" w:sz="4" w:space="0" w:color="auto"/>
              <w:right w:val="single" w:sz="4" w:space="0" w:color="auto"/>
            </w:tcBorders>
            <w:shd w:val="clear" w:color="auto" w:fill="auto"/>
            <w:vAlign w:val="center"/>
          </w:tcPr>
          <w:p w14:paraId="5CE1F6BF" w14:textId="77777777" w:rsidR="00F94424" w:rsidRPr="000F706E" w:rsidRDefault="00F94424" w:rsidP="00F94424">
            <w:pPr>
              <w:jc w:val="right"/>
              <w:rPr>
                <w:rFonts w:ascii="Bembo Std" w:hAnsi="Bembo Std" w:cs="Calibri"/>
                <w:bCs/>
                <w:color w:val="000000"/>
              </w:rPr>
            </w:pPr>
            <w:r w:rsidRPr="000F706E">
              <w:rPr>
                <w:rFonts w:ascii="Bembo Std" w:hAnsi="Bembo Std" w:cs="Calibri"/>
                <w:bCs/>
                <w:color w:val="000000"/>
              </w:rPr>
              <w:t>50,000</w:t>
            </w:r>
          </w:p>
        </w:tc>
        <w:tc>
          <w:tcPr>
            <w:tcW w:w="3908" w:type="dxa"/>
            <w:tcBorders>
              <w:top w:val="nil"/>
              <w:left w:val="nil"/>
              <w:bottom w:val="single" w:sz="4" w:space="0" w:color="auto"/>
              <w:right w:val="single" w:sz="4" w:space="0" w:color="auto"/>
            </w:tcBorders>
            <w:shd w:val="clear" w:color="auto" w:fill="auto"/>
            <w:vAlign w:val="center"/>
          </w:tcPr>
          <w:p w14:paraId="63C3E7B5" w14:textId="77777777" w:rsidR="00F94424" w:rsidRPr="000F706E" w:rsidRDefault="00F94424" w:rsidP="00F94424">
            <w:pPr>
              <w:jc w:val="center"/>
              <w:rPr>
                <w:rFonts w:ascii="Bembo Std" w:hAnsi="Bembo Std" w:cs="Calibri"/>
                <w:color w:val="000000"/>
              </w:rPr>
            </w:pPr>
            <w:r w:rsidRPr="000F706E">
              <w:rPr>
                <w:rFonts w:ascii="Bembo Std" w:hAnsi="Bembo Std" w:cs="Calibri"/>
                <w:color w:val="000000"/>
              </w:rPr>
              <w:t xml:space="preserve">Monto </w:t>
            </w:r>
            <w:proofErr w:type="spellStart"/>
            <w:r w:rsidRPr="000F706E">
              <w:rPr>
                <w:rFonts w:ascii="Bembo Std" w:hAnsi="Bembo Std" w:cs="Calibri"/>
                <w:color w:val="000000"/>
              </w:rPr>
              <w:t>pagadero</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conformidad</w:t>
            </w:r>
            <w:proofErr w:type="spellEnd"/>
            <w:r w:rsidRPr="000F706E">
              <w:rPr>
                <w:rFonts w:ascii="Bembo Std" w:hAnsi="Bembo Std" w:cs="Calibri"/>
                <w:color w:val="000000"/>
              </w:rPr>
              <w:t xml:space="preserve"> con lo </w:t>
            </w:r>
            <w:proofErr w:type="spellStart"/>
            <w:r w:rsidRPr="000F706E">
              <w:rPr>
                <w:rFonts w:ascii="Bembo Std" w:hAnsi="Bembo Std" w:cs="Calibri"/>
                <w:color w:val="000000"/>
              </w:rPr>
              <w:t>estipulado</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en</w:t>
            </w:r>
            <w:proofErr w:type="spellEnd"/>
            <w:r w:rsidRPr="000F706E">
              <w:rPr>
                <w:rFonts w:ascii="Bembo Std" w:hAnsi="Bembo Std" w:cs="Calibri"/>
                <w:color w:val="000000"/>
              </w:rPr>
              <w:t xml:space="preserve"> la </w:t>
            </w:r>
            <w:proofErr w:type="spellStart"/>
            <w:r w:rsidRPr="000F706E">
              <w:rPr>
                <w:rFonts w:ascii="Bembo Std" w:hAnsi="Bembo Std" w:cs="Calibri"/>
                <w:color w:val="000000"/>
              </w:rPr>
              <w:t>Sección</w:t>
            </w:r>
            <w:proofErr w:type="spellEnd"/>
            <w:r w:rsidRPr="000F706E">
              <w:rPr>
                <w:rFonts w:ascii="Bembo Std" w:hAnsi="Bembo Std" w:cs="Calibri"/>
                <w:color w:val="000000"/>
              </w:rPr>
              <w:t xml:space="preserve"> 2.03 del </w:t>
            </w:r>
            <w:proofErr w:type="spellStart"/>
            <w:r w:rsidRPr="000F706E">
              <w:rPr>
                <w:rFonts w:ascii="Bembo Std" w:hAnsi="Bembo Std" w:cs="Calibri"/>
                <w:color w:val="000000"/>
              </w:rPr>
              <w:t>Contrato</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Préstamo</w:t>
            </w:r>
            <w:proofErr w:type="spellEnd"/>
            <w:r w:rsidRPr="000F706E">
              <w:rPr>
                <w:rFonts w:ascii="Bembo Std" w:hAnsi="Bembo Std" w:cs="Calibri"/>
                <w:color w:val="000000"/>
              </w:rPr>
              <w:t xml:space="preserve"> y la </w:t>
            </w:r>
            <w:proofErr w:type="spellStart"/>
            <w:r w:rsidRPr="000F706E">
              <w:rPr>
                <w:rFonts w:ascii="Bembo Std" w:hAnsi="Bembo Std" w:cs="Calibri"/>
                <w:color w:val="000000"/>
              </w:rPr>
              <w:t>Sección</w:t>
            </w:r>
            <w:proofErr w:type="spellEnd"/>
            <w:r w:rsidRPr="000F706E">
              <w:rPr>
                <w:rFonts w:ascii="Bembo Std" w:hAnsi="Bembo Std" w:cs="Calibri"/>
                <w:color w:val="000000"/>
              </w:rPr>
              <w:t xml:space="preserve"> 2.07 (b) de las </w:t>
            </w:r>
            <w:proofErr w:type="spellStart"/>
            <w:r w:rsidRPr="000F706E">
              <w:rPr>
                <w:rFonts w:ascii="Bembo Std" w:hAnsi="Bembo Std" w:cs="Calibri"/>
                <w:color w:val="000000"/>
              </w:rPr>
              <w:t>condiciones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Generales</w:t>
            </w:r>
            <w:proofErr w:type="spellEnd"/>
            <w:r w:rsidRPr="000F706E">
              <w:rPr>
                <w:rFonts w:ascii="Bembo Std" w:hAnsi="Bembo Std" w:cs="Calibri"/>
                <w:color w:val="000000"/>
              </w:rPr>
              <w:t xml:space="preserve"> </w:t>
            </w:r>
          </w:p>
        </w:tc>
      </w:tr>
      <w:tr w:rsidR="00F94424" w:rsidRPr="000F706E" w14:paraId="354CB702" w14:textId="77777777" w:rsidTr="00F94424">
        <w:trPr>
          <w:trHeight w:val="300"/>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475B5C" w14:textId="77777777" w:rsidR="00F94424" w:rsidRPr="000F706E" w:rsidRDefault="00F94424" w:rsidP="00F94424">
            <w:pPr>
              <w:rPr>
                <w:rFonts w:ascii="Bembo Std" w:hAnsi="Bembo Std" w:cs="Calibri"/>
                <w:b/>
                <w:bCs/>
                <w:color w:val="000000"/>
                <w:highlight w:val="cyan"/>
              </w:rPr>
            </w:pPr>
            <w:r w:rsidRPr="000F706E">
              <w:rPr>
                <w:rFonts w:ascii="Bembo Std" w:hAnsi="Bembo Std" w:cs="Calibri"/>
                <w:b/>
                <w:bCs/>
                <w:color w:val="000000"/>
              </w:rPr>
              <w:t xml:space="preserve">TOTAL </w:t>
            </w:r>
          </w:p>
        </w:tc>
        <w:tc>
          <w:tcPr>
            <w:tcW w:w="2151" w:type="dxa"/>
            <w:tcBorders>
              <w:top w:val="nil"/>
              <w:left w:val="nil"/>
              <w:bottom w:val="single" w:sz="4" w:space="0" w:color="auto"/>
              <w:right w:val="single" w:sz="4" w:space="0" w:color="auto"/>
            </w:tcBorders>
            <w:shd w:val="clear" w:color="auto" w:fill="auto"/>
            <w:vAlign w:val="center"/>
            <w:hideMark/>
          </w:tcPr>
          <w:p w14:paraId="3B88AC6B" w14:textId="77777777" w:rsidR="00F94424" w:rsidRPr="000F706E" w:rsidRDefault="00F94424" w:rsidP="00F94424">
            <w:pPr>
              <w:jc w:val="right"/>
              <w:rPr>
                <w:rFonts w:ascii="Bembo Std" w:hAnsi="Bembo Std" w:cs="Calibri"/>
                <w:b/>
                <w:bCs/>
                <w:color w:val="000000"/>
              </w:rPr>
            </w:pPr>
            <w:r w:rsidRPr="000F706E">
              <w:rPr>
                <w:rFonts w:ascii="Bembo Std" w:hAnsi="Bembo Std" w:cs="Calibri"/>
                <w:b/>
                <w:bCs/>
                <w:color w:val="000000"/>
              </w:rPr>
              <w:t>20,000,000</w:t>
            </w:r>
          </w:p>
        </w:tc>
        <w:tc>
          <w:tcPr>
            <w:tcW w:w="3908" w:type="dxa"/>
            <w:tcBorders>
              <w:top w:val="nil"/>
              <w:left w:val="nil"/>
              <w:bottom w:val="single" w:sz="4" w:space="0" w:color="auto"/>
              <w:right w:val="single" w:sz="4" w:space="0" w:color="auto"/>
            </w:tcBorders>
            <w:shd w:val="clear" w:color="auto" w:fill="auto"/>
            <w:vAlign w:val="center"/>
            <w:hideMark/>
          </w:tcPr>
          <w:p w14:paraId="054B501A" w14:textId="77777777" w:rsidR="00F94424" w:rsidRPr="000F706E" w:rsidRDefault="00F94424" w:rsidP="00F94424">
            <w:pPr>
              <w:jc w:val="center"/>
              <w:rPr>
                <w:rFonts w:ascii="Bembo Std" w:hAnsi="Bembo Std" w:cs="Calibri"/>
                <w:b/>
                <w:bCs/>
                <w:color w:val="000000"/>
              </w:rPr>
            </w:pPr>
          </w:p>
        </w:tc>
      </w:tr>
    </w:tbl>
    <w:p w14:paraId="5B159F17"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p>
    <w:p w14:paraId="67852D9D"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rPr>
      </w:pPr>
    </w:p>
    <w:p w14:paraId="7B33CE54"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rPr>
      </w:pPr>
      <w:r w:rsidRPr="000F706E">
        <w:rPr>
          <w:rFonts w:ascii="Bembo Std" w:hAnsi="Bembo Std" w:cs="Calibri"/>
          <w:sz w:val="22"/>
          <w:szCs w:val="22"/>
        </w:rPr>
        <w:t xml:space="preserve">Se ha convenido </w:t>
      </w:r>
      <w:r w:rsidRPr="000F706E">
        <w:rPr>
          <w:rFonts w:ascii="Bembo Std" w:hAnsi="Bembo Std" w:cs="Calibri"/>
          <w:sz w:val="22"/>
          <w:szCs w:val="22"/>
          <w:lang w:val="es-ES"/>
        </w:rPr>
        <w:t xml:space="preserve">financiamiento retroactivo hasta por US$8 millones, para gastos incurridos del 23 de enero de 2020 la fecha previa a la firma del contrato. </w:t>
      </w:r>
    </w:p>
    <w:p w14:paraId="5F6B4433"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rPr>
      </w:pPr>
    </w:p>
    <w:p w14:paraId="31244433" w14:textId="77777777" w:rsidR="00F94424" w:rsidRPr="000F706E" w:rsidRDefault="00F94424" w:rsidP="00F94424">
      <w:pPr>
        <w:pStyle w:val="Prrafodelista"/>
        <w:ind w:left="0"/>
        <w:jc w:val="both"/>
        <w:rPr>
          <w:rFonts w:ascii="Bembo Std" w:eastAsiaTheme="minorHAnsi" w:hAnsi="Bembo Std" w:cs="Calibri"/>
          <w:b/>
          <w:bCs/>
          <w:sz w:val="22"/>
          <w:szCs w:val="22"/>
        </w:rPr>
      </w:pPr>
      <w:r w:rsidRPr="000F706E">
        <w:rPr>
          <w:rFonts w:ascii="Bembo Std" w:eastAsiaTheme="minorHAnsi" w:hAnsi="Bembo Std" w:cs="Calibri"/>
          <w:b/>
          <w:bCs/>
          <w:sz w:val="22"/>
          <w:szCs w:val="22"/>
        </w:rPr>
        <w:t>Contrato de Préstamo BIRF 9229 -SV</w:t>
      </w:r>
    </w:p>
    <w:p w14:paraId="5759330A"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rPr>
      </w:pPr>
    </w:p>
    <w:p w14:paraId="1407F0A9" w14:textId="77777777" w:rsidR="00F94424" w:rsidRPr="000F706E" w:rsidRDefault="00F94424" w:rsidP="00F94424">
      <w:pPr>
        <w:pStyle w:val="Prrafodelista"/>
        <w:ind w:left="0"/>
        <w:jc w:val="both"/>
        <w:rPr>
          <w:rFonts w:ascii="Bembo Std" w:eastAsiaTheme="minorHAnsi" w:hAnsi="Bembo Std" w:cs="Calibri"/>
          <w:b/>
          <w:sz w:val="22"/>
          <w:szCs w:val="22"/>
        </w:rPr>
      </w:pPr>
      <w:r w:rsidRPr="000F706E">
        <w:rPr>
          <w:rFonts w:ascii="Bembo Std" w:eastAsiaTheme="minorHAnsi" w:hAnsi="Bembo Std" w:cs="Calibri"/>
          <w:b/>
          <w:sz w:val="22"/>
          <w:szCs w:val="22"/>
        </w:rPr>
        <w:t>Componente 1: Respuesta ante el COVID-19 para la prevención, detección y tratamiento del Covid19.</w:t>
      </w:r>
    </w:p>
    <w:p w14:paraId="0FA837B3"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_tradnl"/>
        </w:rPr>
      </w:pPr>
    </w:p>
    <w:p w14:paraId="436D7943" w14:textId="77777777" w:rsidR="00F94424" w:rsidRPr="000F706E" w:rsidRDefault="00F94424" w:rsidP="00F94424">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Subcomponente 1.1 Dotación de medicamentos, vacunas, insumos y equipos médicos, personal, temporal, y obras.  Específicamente, este subcomponente </w:t>
      </w:r>
      <w:r w:rsidRPr="000F706E">
        <w:rPr>
          <w:rFonts w:ascii="Bembo Std" w:eastAsiaTheme="minorHAnsi" w:hAnsi="Bembo Std" w:cs="Calibri"/>
          <w:sz w:val="22"/>
          <w:szCs w:val="22"/>
        </w:rPr>
        <w:lastRenderedPageBreak/>
        <w:t>financiará: (a) insumos y equipos médicos de alta eficiencia energética (en los casos que corresponda), destinados a aumentar el número de camas hospitalarias operativas y de las Unidades de Cuidado Intensivo (UCI); (b) obras de rehabilitación e instalación para garantizar la operatividad de las camas hospitalarias y de la UCI; (c) medicamentos y vacunas (i.e. gripe y neumococo); (d) proyecto de vacunación contra el COVID-19; (e) kits de insumos auxiliares relacionados con la administración de vacunas, tarjetas de registro de vacunación y equipos de protección personal (EPP) para los vacunadores; (f) personal temporal para apoyar las actividades de despliegue y distribución de las vacunas y el diseño de la rehabilitación de las instalaciones; (g) equipamiento para almacenar y distribuir las vacunas COVID-19, incluyendo recursos de la cadena de frio; (h) obras menores de rehabilitación de los centros de vacunación y otras instalaciones de salud; y (i) y equipamiento, licencias de programas informáticos y conectividad necesarios para fortalecer los sistemas de información logística y administración, así como el despliegue, seguimiento y localización de las vacunas COVID-19.</w:t>
      </w:r>
    </w:p>
    <w:p w14:paraId="59D1D1C2" w14:textId="77777777" w:rsidR="00F94424" w:rsidRPr="000F706E" w:rsidRDefault="00F94424" w:rsidP="00F94424">
      <w:pPr>
        <w:pStyle w:val="Prrafodelista"/>
        <w:ind w:left="0"/>
        <w:jc w:val="both"/>
        <w:rPr>
          <w:rFonts w:ascii="Bembo Std" w:eastAsiaTheme="minorHAnsi" w:hAnsi="Bembo Std" w:cs="Calibri"/>
          <w:sz w:val="22"/>
          <w:szCs w:val="22"/>
        </w:rPr>
      </w:pPr>
    </w:p>
    <w:p w14:paraId="6168F82F" w14:textId="77777777" w:rsidR="00F94424" w:rsidRPr="000F706E" w:rsidRDefault="00F94424" w:rsidP="00F94424">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Subcomponente 1.2. Preparación, Construcción de Capacidades, Comunicación y Actividades de Entrenamiento: Este subcomponente financiará (a) capacitación del personal seleccionado de hospitales públicos; (b) apoyo a la estrategia nacional de comunicación, así como las campañas educativas para la prevención de enfermedades y materiales orientativos para la ciudadanía y el personal de salud de la red de establecimientos de salud; (c) apoyo la respuesta de mitigación que comprenda líneas directas con asesoría médica y demás actividades de apoyo a una fase posterior a la pandemia; (d) capacitación del personal involucrado en el proceso de despliegue y entrega de las vacunas a la población; (e) formación en informática para los trabajadores de la salud; (f) apoyo a la estrategia nacional de comunicación, diseñada para promover el acceso y reducir la resistencia a la inmunización en general y al programa de vacunación COVID-19 en particular; y (g) actividades de apoyo como talleres y reuniones para promover el diálogo sobre el proceso de vacunación con actores claves.</w:t>
      </w:r>
    </w:p>
    <w:p w14:paraId="130614D2" w14:textId="77777777" w:rsidR="00F94424" w:rsidRPr="000F706E" w:rsidRDefault="00F94424" w:rsidP="00F94424">
      <w:pPr>
        <w:pStyle w:val="Prrafodelista"/>
        <w:ind w:left="0"/>
        <w:jc w:val="both"/>
        <w:rPr>
          <w:rFonts w:ascii="Bembo Std" w:eastAsiaTheme="minorHAnsi" w:hAnsi="Bembo Std" w:cs="Calibri"/>
          <w:sz w:val="22"/>
          <w:szCs w:val="22"/>
        </w:rPr>
      </w:pPr>
    </w:p>
    <w:p w14:paraId="6B59656C" w14:textId="77777777" w:rsidR="00F94424" w:rsidRPr="000F706E" w:rsidRDefault="00F94424" w:rsidP="00F94424">
      <w:pPr>
        <w:pStyle w:val="Prrafodelista"/>
        <w:ind w:left="0"/>
        <w:jc w:val="both"/>
        <w:rPr>
          <w:rFonts w:ascii="Bembo Std" w:eastAsiaTheme="minorHAnsi" w:hAnsi="Bembo Std" w:cs="Calibri"/>
          <w:sz w:val="22"/>
          <w:szCs w:val="22"/>
        </w:rPr>
      </w:pPr>
    </w:p>
    <w:p w14:paraId="5F94D5B8" w14:textId="77777777" w:rsidR="00F94424" w:rsidRPr="000F706E" w:rsidRDefault="00F94424" w:rsidP="00F94424">
      <w:pPr>
        <w:pStyle w:val="Prrafodelista"/>
        <w:ind w:left="0"/>
        <w:jc w:val="both"/>
        <w:rPr>
          <w:rFonts w:ascii="Bembo Std" w:eastAsiaTheme="minorHAnsi" w:hAnsi="Bembo Std" w:cs="Calibri"/>
          <w:b/>
          <w:sz w:val="22"/>
          <w:szCs w:val="22"/>
        </w:rPr>
      </w:pPr>
      <w:r w:rsidRPr="000F706E">
        <w:rPr>
          <w:rFonts w:ascii="Bembo Std" w:eastAsiaTheme="minorHAnsi" w:hAnsi="Bembo Std" w:cs="Calibri"/>
          <w:b/>
          <w:sz w:val="22"/>
          <w:szCs w:val="22"/>
        </w:rPr>
        <w:t>Componente 2: Administración y Monitoreo del Proyecto.</w:t>
      </w:r>
    </w:p>
    <w:p w14:paraId="6BD7ECDA" w14:textId="77777777" w:rsidR="00F94424" w:rsidRPr="000F706E" w:rsidRDefault="00F94424" w:rsidP="00F94424">
      <w:pPr>
        <w:pStyle w:val="Prrafodelista"/>
        <w:ind w:left="0"/>
        <w:jc w:val="both"/>
        <w:rPr>
          <w:rFonts w:ascii="Bembo Std" w:eastAsiaTheme="minorHAnsi" w:hAnsi="Bembo Std" w:cs="Calibri"/>
          <w:sz w:val="22"/>
          <w:szCs w:val="22"/>
        </w:rPr>
      </w:pPr>
    </w:p>
    <w:p w14:paraId="55A64E72" w14:textId="77777777" w:rsidR="00F94424" w:rsidRPr="000F706E" w:rsidRDefault="00F94424" w:rsidP="00F94424">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El componente financiará las actividades de gestión requeridos y los recursos administrativos y humanos necesarios para el manejo del Proyecto. Las principales actividades incluyen (i) gestión financiera, adquisiciones, el cumplimiento de los requerimientos sociales y ambientales, y auditorías del Proyecto; y (</w:t>
      </w:r>
      <w:proofErr w:type="spellStart"/>
      <w:r w:rsidRPr="000F706E">
        <w:rPr>
          <w:rFonts w:ascii="Bembo Std" w:eastAsiaTheme="minorHAnsi" w:hAnsi="Bembo Std" w:cs="Calibri"/>
          <w:sz w:val="22"/>
          <w:szCs w:val="22"/>
        </w:rPr>
        <w:t>ii</w:t>
      </w:r>
      <w:proofErr w:type="spellEnd"/>
      <w:r w:rsidRPr="000F706E">
        <w:rPr>
          <w:rFonts w:ascii="Bembo Std" w:eastAsiaTheme="minorHAnsi" w:hAnsi="Bembo Std" w:cs="Calibri"/>
          <w:sz w:val="22"/>
          <w:szCs w:val="22"/>
        </w:rPr>
        <w:t xml:space="preserve">) seguimiento, monitoreo y evaluación del Proyecto. </w:t>
      </w:r>
    </w:p>
    <w:p w14:paraId="681C50F1" w14:textId="77777777" w:rsidR="00F94424" w:rsidRPr="000F706E" w:rsidRDefault="00F94424" w:rsidP="00F94424">
      <w:pPr>
        <w:pStyle w:val="Prrafodelista"/>
        <w:ind w:left="0"/>
        <w:jc w:val="both"/>
        <w:rPr>
          <w:rFonts w:ascii="Bembo Std" w:eastAsiaTheme="minorHAnsi" w:hAnsi="Bembo Std" w:cs="Calibri"/>
          <w:sz w:val="22"/>
          <w:szCs w:val="22"/>
        </w:rPr>
      </w:pPr>
    </w:p>
    <w:p w14:paraId="215A0C1D" w14:textId="77777777" w:rsidR="00F94424" w:rsidRPr="000F706E" w:rsidRDefault="00F94424" w:rsidP="00F94424">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 xml:space="preserve">Los costos abarcan contratación de consultores y capacitación de la Unidad de Gestión del Proyecto y de los consultores técnicos, y otros costos operativos. Estas </w:t>
      </w:r>
      <w:r w:rsidRPr="000F706E">
        <w:rPr>
          <w:rFonts w:ascii="Bembo Std" w:eastAsiaTheme="minorHAnsi" w:hAnsi="Bembo Std" w:cs="Calibri"/>
          <w:sz w:val="22"/>
          <w:szCs w:val="22"/>
        </w:rPr>
        <w:lastRenderedPageBreak/>
        <w:t>actividades serán llevadas a cabo siguiendo las directrices y procedimientos del Banco Mundial.</w:t>
      </w:r>
    </w:p>
    <w:p w14:paraId="168F70DB" w14:textId="77777777" w:rsidR="00F94424" w:rsidRPr="000F706E" w:rsidRDefault="00F94424" w:rsidP="00F94424">
      <w:pPr>
        <w:pStyle w:val="Prrafodelista"/>
        <w:ind w:left="0"/>
        <w:jc w:val="both"/>
        <w:rPr>
          <w:rFonts w:ascii="Bembo Std" w:eastAsiaTheme="minorHAnsi" w:hAnsi="Bembo Std" w:cs="Calibri"/>
          <w:sz w:val="22"/>
          <w:szCs w:val="22"/>
        </w:rPr>
      </w:pPr>
    </w:p>
    <w:p w14:paraId="17E93D81" w14:textId="77777777" w:rsidR="00F94424" w:rsidRPr="000F706E" w:rsidRDefault="00F94424" w:rsidP="00F94424">
      <w:pPr>
        <w:pStyle w:val="Prrafodelista"/>
        <w:ind w:left="0"/>
        <w:jc w:val="both"/>
        <w:rPr>
          <w:rFonts w:ascii="Bembo Std" w:eastAsiaTheme="minorHAnsi" w:hAnsi="Bembo Std" w:cs="Calibri"/>
          <w:sz w:val="22"/>
          <w:szCs w:val="22"/>
        </w:rPr>
      </w:pPr>
      <w:r w:rsidRPr="000F706E">
        <w:rPr>
          <w:rFonts w:ascii="Bembo Std" w:eastAsiaTheme="minorHAnsi" w:hAnsi="Bembo Std" w:cs="Calibri"/>
          <w:sz w:val="22"/>
          <w:szCs w:val="22"/>
        </w:rPr>
        <w:t>El Financiamiento Adicional del Proyecto financiará la estrategia de comunicación de vacunación del país.</w:t>
      </w:r>
    </w:p>
    <w:p w14:paraId="69E93D53" w14:textId="77777777" w:rsidR="00F94424" w:rsidRPr="000F706E" w:rsidRDefault="00F94424" w:rsidP="00F94424">
      <w:pPr>
        <w:pStyle w:val="Prrafodelista"/>
        <w:ind w:left="0"/>
        <w:jc w:val="both"/>
        <w:rPr>
          <w:rFonts w:ascii="Bembo Std" w:eastAsiaTheme="minorHAnsi" w:hAnsi="Bembo Std" w:cs="Calibri"/>
          <w:sz w:val="22"/>
          <w:szCs w:val="22"/>
        </w:rPr>
      </w:pPr>
    </w:p>
    <w:p w14:paraId="33E29396" w14:textId="77777777" w:rsidR="00F94424" w:rsidRPr="000F706E" w:rsidRDefault="00F94424" w:rsidP="00F94424">
      <w:pPr>
        <w:pStyle w:val="Prrafodelista"/>
        <w:spacing w:line="276" w:lineRule="auto"/>
        <w:ind w:left="0"/>
        <w:jc w:val="both"/>
        <w:rPr>
          <w:rFonts w:ascii="Bembo Std" w:eastAsiaTheme="minorHAnsi" w:hAnsi="Bembo Std" w:cs="Calibri"/>
          <w:sz w:val="22"/>
          <w:szCs w:val="22"/>
        </w:rPr>
      </w:pPr>
      <w:r w:rsidRPr="000F706E">
        <w:rPr>
          <w:rFonts w:ascii="Bembo Std" w:eastAsiaTheme="minorHAnsi" w:hAnsi="Bembo Std" w:cs="Calibri"/>
          <w:sz w:val="22"/>
          <w:szCs w:val="22"/>
        </w:rPr>
        <w:t>Estos costos incluyen personal y capacitación de la UGPPI y consultores técnicos, así como otros costos operativos. Estas actividades se llevarán a cabo de acuerdo con las directrices y procedimientos del Banco.</w:t>
      </w:r>
    </w:p>
    <w:p w14:paraId="1644B3B1" w14:textId="77777777" w:rsidR="00F94424" w:rsidRPr="000F706E" w:rsidRDefault="00F94424" w:rsidP="00F94424">
      <w:pPr>
        <w:pStyle w:val="Prrafodelista"/>
        <w:spacing w:line="276" w:lineRule="auto"/>
        <w:ind w:left="0"/>
        <w:jc w:val="both"/>
        <w:rPr>
          <w:rFonts w:ascii="Bembo Std" w:eastAsiaTheme="minorHAnsi" w:hAnsi="Bembo Std" w:cs="Calibri"/>
          <w:sz w:val="22"/>
          <w:szCs w:val="22"/>
        </w:rPr>
      </w:pPr>
    </w:p>
    <w:p w14:paraId="64AE4ABD" w14:textId="77777777" w:rsidR="00F94424" w:rsidRPr="000F706E" w:rsidRDefault="00F94424" w:rsidP="00F94424">
      <w:pPr>
        <w:pStyle w:val="Textoindependiente3"/>
        <w:spacing w:line="276" w:lineRule="auto"/>
        <w:jc w:val="both"/>
        <w:rPr>
          <w:rFonts w:ascii="Bembo Std" w:hAnsi="Bembo Std" w:cs="Calibri"/>
          <w:sz w:val="22"/>
          <w:szCs w:val="22"/>
          <w:lang w:val="es-ES_tradnl"/>
        </w:rPr>
      </w:pPr>
      <w:r w:rsidRPr="000F706E">
        <w:rPr>
          <w:rFonts w:ascii="Bembo Std" w:hAnsi="Bembo Std" w:cs="Calibri"/>
          <w:sz w:val="22"/>
          <w:szCs w:val="22"/>
          <w:lang w:val="es-ES_tradnl"/>
        </w:rPr>
        <w:t>El contrato de préstamo consta de las siguientes categorías de gastos para bienes, obras, servicios de consultoría, servicios de no consultoría, capacitación y costos de operación, la cual se desglosa según el siguiente detalle:</w:t>
      </w:r>
    </w:p>
    <w:p w14:paraId="0A865795"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p>
    <w:p w14:paraId="5EDAA274" w14:textId="77777777" w:rsidR="00F94424" w:rsidRPr="000F706E" w:rsidRDefault="00F94424" w:rsidP="00F94424">
      <w:pPr>
        <w:pStyle w:val="Number"/>
        <w:numPr>
          <w:ilvl w:val="0"/>
          <w:numId w:val="0"/>
        </w:numPr>
        <w:tabs>
          <w:tab w:val="left" w:pos="900"/>
        </w:tabs>
        <w:spacing w:before="0" w:after="0"/>
        <w:jc w:val="center"/>
        <w:rPr>
          <w:rFonts w:ascii="Bembo Std" w:hAnsi="Bembo Std" w:cs="Calibri"/>
          <w:b/>
          <w:bCs/>
          <w:sz w:val="22"/>
          <w:szCs w:val="22"/>
          <w:lang w:eastAsia="es-SV"/>
        </w:rPr>
      </w:pPr>
      <w:r w:rsidRPr="000F706E">
        <w:rPr>
          <w:rFonts w:ascii="Bembo Std" w:hAnsi="Bembo Std" w:cs="Calibri"/>
          <w:b/>
          <w:sz w:val="22"/>
          <w:szCs w:val="22"/>
        </w:rPr>
        <w:t>ASIGNACIÓN DE FONDOS POR CATEGORÍA</w:t>
      </w:r>
      <w:r w:rsidRPr="000F706E">
        <w:rPr>
          <w:rFonts w:ascii="Bembo Std" w:hAnsi="Bembo Std" w:cs="Calibri"/>
          <w:b/>
          <w:bCs/>
          <w:sz w:val="22"/>
          <w:szCs w:val="22"/>
          <w:lang w:eastAsia="es-SV"/>
        </w:rPr>
        <w:t xml:space="preserve"> DE INVERSION 9229-SV</w:t>
      </w:r>
    </w:p>
    <w:tbl>
      <w:tblPr>
        <w:tblW w:w="8930" w:type="dxa"/>
        <w:jc w:val="center"/>
        <w:tblCellMar>
          <w:left w:w="70" w:type="dxa"/>
          <w:right w:w="70" w:type="dxa"/>
        </w:tblCellMar>
        <w:tblLook w:val="04A0" w:firstRow="1" w:lastRow="0" w:firstColumn="1" w:lastColumn="0" w:noHBand="0" w:noVBand="1"/>
      </w:tblPr>
      <w:tblGrid>
        <w:gridCol w:w="2871"/>
        <w:gridCol w:w="2151"/>
        <w:gridCol w:w="3908"/>
      </w:tblGrid>
      <w:tr w:rsidR="00F94424" w:rsidRPr="000F706E" w14:paraId="23DDBD81" w14:textId="77777777" w:rsidTr="00F94424">
        <w:trPr>
          <w:trHeight w:val="585"/>
          <w:tblHeader/>
          <w:jc w:val="center"/>
        </w:trPr>
        <w:tc>
          <w:tcPr>
            <w:tcW w:w="28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497263E" w14:textId="77777777" w:rsidR="00F94424" w:rsidRPr="000F706E" w:rsidRDefault="00F94424" w:rsidP="00F94424">
            <w:pPr>
              <w:jc w:val="center"/>
              <w:rPr>
                <w:rFonts w:ascii="Bembo Std" w:hAnsi="Bembo Std" w:cs="Calibri"/>
                <w:b/>
                <w:bCs/>
                <w:color w:val="000000"/>
                <w:highlight w:val="cyan"/>
              </w:rPr>
            </w:pPr>
            <w:proofErr w:type="spellStart"/>
            <w:r w:rsidRPr="000F706E">
              <w:rPr>
                <w:rFonts w:ascii="Bembo Std" w:hAnsi="Bembo Std" w:cs="Calibri"/>
                <w:b/>
                <w:bCs/>
                <w:color w:val="000000"/>
              </w:rPr>
              <w:t>Categoría</w:t>
            </w:r>
            <w:proofErr w:type="spellEnd"/>
          </w:p>
        </w:tc>
        <w:tc>
          <w:tcPr>
            <w:tcW w:w="2151" w:type="dxa"/>
            <w:tcBorders>
              <w:top w:val="single" w:sz="4" w:space="0" w:color="auto"/>
              <w:left w:val="nil"/>
              <w:bottom w:val="single" w:sz="4" w:space="0" w:color="auto"/>
              <w:right w:val="single" w:sz="4" w:space="0" w:color="auto"/>
            </w:tcBorders>
            <w:shd w:val="clear" w:color="000000" w:fill="D9D9D9"/>
            <w:vAlign w:val="center"/>
            <w:hideMark/>
          </w:tcPr>
          <w:p w14:paraId="35A2D3CB" w14:textId="77777777" w:rsidR="00F94424" w:rsidRPr="000F706E" w:rsidRDefault="00F94424" w:rsidP="00F94424">
            <w:pPr>
              <w:rPr>
                <w:rFonts w:ascii="Bembo Std" w:hAnsi="Bembo Std" w:cs="Calibri"/>
                <w:b/>
                <w:bCs/>
                <w:color w:val="000000"/>
                <w:highlight w:val="cyan"/>
              </w:rPr>
            </w:pPr>
            <w:r w:rsidRPr="000F706E">
              <w:rPr>
                <w:rFonts w:ascii="Bembo Std" w:hAnsi="Bembo Std" w:cs="Calibri"/>
                <w:b/>
                <w:bCs/>
                <w:color w:val="000000"/>
              </w:rPr>
              <w:t xml:space="preserve">Monto del </w:t>
            </w:r>
            <w:proofErr w:type="spellStart"/>
            <w:r w:rsidRPr="000F706E">
              <w:rPr>
                <w:rFonts w:ascii="Bembo Std" w:hAnsi="Bembo Std" w:cs="Calibri"/>
                <w:b/>
                <w:bCs/>
                <w:color w:val="000000"/>
              </w:rPr>
              <w:t>Préstamo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Asignado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Expresado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en</w:t>
            </w:r>
            <w:proofErr w:type="spellEnd"/>
            <w:r w:rsidRPr="000F706E">
              <w:rPr>
                <w:rFonts w:ascii="Bembo Std" w:hAnsi="Bembo Std" w:cs="Calibri"/>
                <w:b/>
                <w:bCs/>
                <w:color w:val="000000"/>
              </w:rPr>
              <w:t xml:space="preserve"> US$)</w:t>
            </w:r>
          </w:p>
        </w:tc>
        <w:tc>
          <w:tcPr>
            <w:tcW w:w="3908" w:type="dxa"/>
            <w:tcBorders>
              <w:top w:val="single" w:sz="4" w:space="0" w:color="auto"/>
              <w:left w:val="nil"/>
              <w:bottom w:val="single" w:sz="4" w:space="0" w:color="auto"/>
              <w:right w:val="single" w:sz="4" w:space="0" w:color="auto"/>
            </w:tcBorders>
            <w:shd w:val="clear" w:color="000000" w:fill="D9D9D9"/>
            <w:vAlign w:val="center"/>
            <w:hideMark/>
          </w:tcPr>
          <w:p w14:paraId="42A3E039" w14:textId="77777777" w:rsidR="00F94424" w:rsidRPr="000F706E" w:rsidRDefault="00F94424" w:rsidP="00F94424">
            <w:pPr>
              <w:rPr>
                <w:rFonts w:ascii="Bembo Std" w:hAnsi="Bembo Std" w:cs="Calibri"/>
                <w:b/>
                <w:bCs/>
                <w:color w:val="000000"/>
                <w:highlight w:val="cyan"/>
              </w:rPr>
            </w:pPr>
            <w:proofErr w:type="spellStart"/>
            <w:r w:rsidRPr="000F706E">
              <w:rPr>
                <w:rFonts w:ascii="Bembo Std" w:hAnsi="Bembo Std" w:cs="Calibri"/>
                <w:b/>
                <w:bCs/>
                <w:color w:val="000000"/>
              </w:rPr>
              <w:t>Porcentaje</w:t>
            </w:r>
            <w:proofErr w:type="spellEnd"/>
            <w:r w:rsidRPr="000F706E">
              <w:rPr>
                <w:rFonts w:ascii="Bembo Std" w:hAnsi="Bembo Std" w:cs="Calibri"/>
                <w:b/>
                <w:bCs/>
                <w:color w:val="000000"/>
              </w:rPr>
              <w:t xml:space="preserve"> de </w:t>
            </w:r>
            <w:proofErr w:type="spellStart"/>
            <w:r w:rsidRPr="000F706E">
              <w:rPr>
                <w:rFonts w:ascii="Bembo Std" w:hAnsi="Bembo Std" w:cs="Calibri"/>
                <w:b/>
                <w:bCs/>
                <w:color w:val="000000"/>
              </w:rPr>
              <w:t>gastos</w:t>
            </w:r>
            <w:proofErr w:type="spellEnd"/>
            <w:r w:rsidRPr="000F706E">
              <w:rPr>
                <w:rFonts w:ascii="Bembo Std" w:hAnsi="Bembo Std" w:cs="Calibri"/>
                <w:b/>
                <w:bCs/>
                <w:color w:val="000000"/>
              </w:rPr>
              <w:t xml:space="preserve"> a </w:t>
            </w:r>
            <w:proofErr w:type="spellStart"/>
            <w:r w:rsidRPr="000F706E">
              <w:rPr>
                <w:rFonts w:ascii="Bembo Std" w:hAnsi="Bembo Std" w:cs="Calibri"/>
                <w:b/>
                <w:bCs/>
                <w:color w:val="000000"/>
              </w:rPr>
              <w:t>financiar</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Incluyendo</w:t>
            </w:r>
            <w:proofErr w:type="spellEnd"/>
            <w:r w:rsidRPr="000F706E">
              <w:rPr>
                <w:rFonts w:ascii="Bembo Std" w:hAnsi="Bembo Std" w:cs="Calibri"/>
                <w:b/>
                <w:bCs/>
                <w:color w:val="000000"/>
              </w:rPr>
              <w:t xml:space="preserve"> </w:t>
            </w:r>
            <w:proofErr w:type="spellStart"/>
            <w:r w:rsidRPr="000F706E">
              <w:rPr>
                <w:rFonts w:ascii="Bembo Std" w:hAnsi="Bembo Std" w:cs="Calibri"/>
                <w:b/>
                <w:bCs/>
                <w:color w:val="000000"/>
              </w:rPr>
              <w:t>impuestos</w:t>
            </w:r>
            <w:proofErr w:type="spellEnd"/>
            <w:r w:rsidRPr="000F706E">
              <w:rPr>
                <w:rFonts w:ascii="Bembo Std" w:hAnsi="Bembo Std" w:cs="Calibri"/>
                <w:b/>
                <w:bCs/>
                <w:color w:val="000000"/>
              </w:rPr>
              <w:t xml:space="preserve">) </w:t>
            </w:r>
            <w:r w:rsidRPr="000F706E">
              <w:rPr>
                <w:rFonts w:ascii="Bembo Std" w:hAnsi="Bembo Std" w:cs="Calibri"/>
                <w:b/>
                <w:bCs/>
                <w:color w:val="000000"/>
                <w:highlight w:val="cyan"/>
              </w:rPr>
              <w:t xml:space="preserve"> </w:t>
            </w:r>
          </w:p>
        </w:tc>
      </w:tr>
      <w:tr w:rsidR="00F94424" w:rsidRPr="000F706E" w14:paraId="2AE70450" w14:textId="77777777" w:rsidTr="00F94424">
        <w:trPr>
          <w:trHeight w:val="409"/>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BBCCB1" w14:textId="77777777" w:rsidR="00F94424" w:rsidRPr="000F706E" w:rsidRDefault="00F94424" w:rsidP="00F94424">
            <w:pPr>
              <w:rPr>
                <w:rFonts w:ascii="Bembo Std" w:hAnsi="Bembo Std" w:cs="Calibri"/>
                <w:color w:val="000000"/>
                <w:highlight w:val="cyan"/>
              </w:rPr>
            </w:pPr>
            <w:r w:rsidRPr="000F706E">
              <w:rPr>
                <w:rFonts w:ascii="Bembo Std" w:hAnsi="Bembo Std" w:cs="Calibri"/>
                <w:color w:val="000000"/>
              </w:rPr>
              <w:t xml:space="preserve">(1) </w:t>
            </w:r>
            <w:proofErr w:type="spellStart"/>
            <w:r w:rsidRPr="000F706E">
              <w:rPr>
                <w:rFonts w:ascii="Bembo Std" w:hAnsi="Bembo Std" w:cs="Calibri"/>
                <w:color w:val="000000"/>
              </w:rPr>
              <w:t>Bienes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incluye</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vacunas</w:t>
            </w:r>
            <w:proofErr w:type="spellEnd"/>
            <w:r w:rsidRPr="000F706E">
              <w:rPr>
                <w:rFonts w:ascii="Bembo Std" w:hAnsi="Bembo Std" w:cs="Calibri"/>
                <w:color w:val="000000"/>
              </w:rPr>
              <w:t xml:space="preserve"> COVID-19), </w:t>
            </w:r>
            <w:proofErr w:type="spellStart"/>
            <w:r w:rsidRPr="000F706E">
              <w:rPr>
                <w:rFonts w:ascii="Bembo Std" w:hAnsi="Bembo Std" w:cs="Calibri"/>
                <w:color w:val="000000"/>
              </w:rPr>
              <w:t>obras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servicios</w:t>
            </w:r>
            <w:proofErr w:type="spellEnd"/>
            <w:r w:rsidRPr="000F706E">
              <w:rPr>
                <w:rFonts w:ascii="Bembo Std" w:hAnsi="Bembo Std" w:cs="Calibri"/>
                <w:color w:val="000000"/>
              </w:rPr>
              <w:t xml:space="preserve"> no </w:t>
            </w:r>
            <w:proofErr w:type="spellStart"/>
            <w:r w:rsidRPr="000F706E">
              <w:rPr>
                <w:rFonts w:ascii="Bembo Std" w:hAnsi="Bembo Std" w:cs="Calibri"/>
                <w:color w:val="000000"/>
              </w:rPr>
              <w:t>relacionados</w:t>
            </w:r>
            <w:proofErr w:type="spellEnd"/>
            <w:r w:rsidRPr="000F706E">
              <w:rPr>
                <w:rFonts w:ascii="Bembo Std" w:hAnsi="Bembo Std" w:cs="Calibri"/>
                <w:color w:val="000000"/>
              </w:rPr>
              <w:t xml:space="preserve"> con la </w:t>
            </w:r>
            <w:proofErr w:type="spellStart"/>
            <w:r w:rsidRPr="000F706E">
              <w:rPr>
                <w:rFonts w:ascii="Bembo Std" w:hAnsi="Bembo Std" w:cs="Calibri"/>
                <w:color w:val="000000"/>
              </w:rPr>
              <w:t>consultoría</w:t>
            </w:r>
            <w:proofErr w:type="spellEnd"/>
            <w:r w:rsidRPr="000F706E">
              <w:rPr>
                <w:rFonts w:ascii="Bembo Std" w:hAnsi="Bembo Std" w:cs="Calibri"/>
                <w:color w:val="000000"/>
              </w:rPr>
              <w:t xml:space="preserve">, y </w:t>
            </w:r>
            <w:proofErr w:type="spellStart"/>
            <w:r w:rsidRPr="000F706E">
              <w:rPr>
                <w:rFonts w:ascii="Bembo Std" w:hAnsi="Bembo Std" w:cs="Calibri"/>
                <w:color w:val="000000"/>
              </w:rPr>
              <w:t>servicios</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consultoría</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capacitación</w:t>
            </w:r>
            <w:proofErr w:type="spellEnd"/>
            <w:r w:rsidRPr="000F706E">
              <w:rPr>
                <w:rFonts w:ascii="Bembo Std" w:hAnsi="Bembo Std" w:cs="Calibri"/>
                <w:color w:val="000000"/>
              </w:rPr>
              <w:t xml:space="preserve"> y </w:t>
            </w:r>
            <w:proofErr w:type="spellStart"/>
            <w:r w:rsidRPr="000F706E">
              <w:rPr>
                <w:rFonts w:ascii="Bembo Std" w:hAnsi="Bembo Std" w:cs="Calibri"/>
                <w:color w:val="000000"/>
              </w:rPr>
              <w:t>gastos</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operación</w:t>
            </w:r>
            <w:proofErr w:type="spellEnd"/>
            <w:r w:rsidRPr="000F706E">
              <w:rPr>
                <w:rFonts w:ascii="Bembo Std" w:hAnsi="Bembo Std" w:cs="Calibri"/>
                <w:color w:val="000000"/>
              </w:rPr>
              <w:t xml:space="preserve"> del </w:t>
            </w:r>
            <w:proofErr w:type="spellStart"/>
            <w:r w:rsidRPr="000F706E">
              <w:rPr>
                <w:rFonts w:ascii="Bembo Std" w:hAnsi="Bembo Std" w:cs="Calibri"/>
                <w:color w:val="000000"/>
              </w:rPr>
              <w:t>proyecto</w:t>
            </w:r>
            <w:proofErr w:type="spellEnd"/>
            <w:r w:rsidRPr="000F706E">
              <w:rPr>
                <w:rFonts w:ascii="Bembo Std" w:hAnsi="Bembo Std" w:cs="Calibri"/>
                <w:color w:val="000000"/>
              </w:rPr>
              <w:t xml:space="preserve">. </w:t>
            </w:r>
          </w:p>
        </w:tc>
        <w:tc>
          <w:tcPr>
            <w:tcW w:w="2151" w:type="dxa"/>
            <w:tcBorders>
              <w:top w:val="nil"/>
              <w:left w:val="nil"/>
              <w:bottom w:val="single" w:sz="4" w:space="0" w:color="auto"/>
              <w:right w:val="single" w:sz="4" w:space="0" w:color="auto"/>
            </w:tcBorders>
            <w:shd w:val="clear" w:color="auto" w:fill="auto"/>
            <w:vAlign w:val="center"/>
            <w:hideMark/>
          </w:tcPr>
          <w:p w14:paraId="1BA85913" w14:textId="77777777" w:rsidR="00F94424" w:rsidRPr="000F706E" w:rsidRDefault="00F94424" w:rsidP="00F94424">
            <w:pPr>
              <w:jc w:val="right"/>
              <w:rPr>
                <w:rFonts w:ascii="Bembo Std" w:hAnsi="Bembo Std" w:cs="Calibri"/>
                <w:color w:val="000000"/>
              </w:rPr>
            </w:pPr>
            <w:r w:rsidRPr="000F706E">
              <w:rPr>
                <w:rFonts w:ascii="Bembo Std" w:hAnsi="Bembo Std" w:cs="Calibri"/>
                <w:bCs/>
                <w:color w:val="000000"/>
              </w:rPr>
              <w:t>49,875,000</w:t>
            </w:r>
          </w:p>
        </w:tc>
        <w:tc>
          <w:tcPr>
            <w:tcW w:w="3908" w:type="dxa"/>
            <w:tcBorders>
              <w:top w:val="nil"/>
              <w:left w:val="nil"/>
              <w:bottom w:val="single" w:sz="4" w:space="0" w:color="auto"/>
              <w:right w:val="single" w:sz="4" w:space="0" w:color="auto"/>
            </w:tcBorders>
            <w:shd w:val="clear" w:color="auto" w:fill="auto"/>
            <w:vAlign w:val="center"/>
            <w:hideMark/>
          </w:tcPr>
          <w:p w14:paraId="246DFF47" w14:textId="77777777" w:rsidR="00F94424" w:rsidRPr="000F706E" w:rsidRDefault="00F94424" w:rsidP="00F94424">
            <w:pPr>
              <w:jc w:val="center"/>
              <w:rPr>
                <w:rFonts w:ascii="Bembo Std" w:hAnsi="Bembo Std" w:cs="Calibri"/>
                <w:color w:val="000000"/>
              </w:rPr>
            </w:pPr>
            <w:r w:rsidRPr="000F706E">
              <w:rPr>
                <w:rFonts w:ascii="Bembo Std" w:hAnsi="Bembo Std" w:cs="Calibri"/>
                <w:color w:val="000000"/>
              </w:rPr>
              <w:t>100%</w:t>
            </w:r>
          </w:p>
        </w:tc>
      </w:tr>
      <w:tr w:rsidR="00F94424" w:rsidRPr="000F706E" w14:paraId="70EBFF58" w14:textId="77777777" w:rsidTr="00F94424">
        <w:trPr>
          <w:trHeight w:val="409"/>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14:paraId="7B9D2968" w14:textId="77777777" w:rsidR="00F94424" w:rsidRPr="000F706E" w:rsidRDefault="00F94424" w:rsidP="00F94424">
            <w:pPr>
              <w:rPr>
                <w:rFonts w:ascii="Bembo Std" w:hAnsi="Bembo Std" w:cs="Calibri"/>
                <w:color w:val="000000"/>
              </w:rPr>
            </w:pPr>
            <w:r w:rsidRPr="000F706E">
              <w:rPr>
                <w:rFonts w:ascii="Bembo Std" w:hAnsi="Bembo Std" w:cs="Calibri"/>
                <w:color w:val="000000"/>
              </w:rPr>
              <w:t xml:space="preserve">(2) </w:t>
            </w:r>
            <w:proofErr w:type="spellStart"/>
            <w:r w:rsidRPr="000F706E">
              <w:rPr>
                <w:rFonts w:ascii="Bembo Std" w:hAnsi="Bembo Std" w:cs="Calibri"/>
                <w:color w:val="000000"/>
              </w:rPr>
              <w:t>Comisión</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Inicial</w:t>
            </w:r>
            <w:proofErr w:type="spellEnd"/>
            <w:r w:rsidRPr="000F706E">
              <w:rPr>
                <w:rFonts w:ascii="Bembo Std" w:hAnsi="Bembo Std" w:cs="Calibri"/>
                <w:color w:val="000000"/>
              </w:rPr>
              <w:t xml:space="preserve"> </w:t>
            </w:r>
          </w:p>
        </w:tc>
        <w:tc>
          <w:tcPr>
            <w:tcW w:w="2151" w:type="dxa"/>
            <w:tcBorders>
              <w:top w:val="nil"/>
              <w:left w:val="nil"/>
              <w:bottom w:val="single" w:sz="4" w:space="0" w:color="auto"/>
              <w:right w:val="single" w:sz="4" w:space="0" w:color="auto"/>
            </w:tcBorders>
            <w:shd w:val="clear" w:color="auto" w:fill="auto"/>
            <w:vAlign w:val="center"/>
          </w:tcPr>
          <w:p w14:paraId="574A6B66" w14:textId="77777777" w:rsidR="00F94424" w:rsidRPr="000F706E" w:rsidRDefault="00F94424" w:rsidP="00F94424">
            <w:pPr>
              <w:jc w:val="right"/>
              <w:rPr>
                <w:rFonts w:ascii="Bembo Std" w:hAnsi="Bembo Std" w:cs="Calibri"/>
                <w:bCs/>
                <w:color w:val="000000"/>
              </w:rPr>
            </w:pPr>
            <w:r w:rsidRPr="000F706E">
              <w:rPr>
                <w:rFonts w:ascii="Bembo Std" w:hAnsi="Bembo Std" w:cs="Calibri"/>
                <w:bCs/>
                <w:color w:val="000000"/>
              </w:rPr>
              <w:t>125,000</w:t>
            </w:r>
          </w:p>
        </w:tc>
        <w:tc>
          <w:tcPr>
            <w:tcW w:w="3908" w:type="dxa"/>
            <w:tcBorders>
              <w:top w:val="nil"/>
              <w:left w:val="nil"/>
              <w:bottom w:val="single" w:sz="4" w:space="0" w:color="auto"/>
              <w:right w:val="single" w:sz="4" w:space="0" w:color="auto"/>
            </w:tcBorders>
            <w:shd w:val="clear" w:color="auto" w:fill="auto"/>
            <w:vAlign w:val="center"/>
          </w:tcPr>
          <w:p w14:paraId="5D070231" w14:textId="77777777" w:rsidR="00F94424" w:rsidRPr="000F706E" w:rsidRDefault="00F94424" w:rsidP="00F94424">
            <w:pPr>
              <w:jc w:val="center"/>
              <w:rPr>
                <w:rFonts w:ascii="Bembo Std" w:hAnsi="Bembo Std" w:cs="Calibri"/>
                <w:color w:val="000000"/>
              </w:rPr>
            </w:pPr>
            <w:r w:rsidRPr="000F706E">
              <w:rPr>
                <w:rFonts w:ascii="Bembo Std" w:hAnsi="Bembo Std" w:cs="Calibri"/>
                <w:color w:val="000000"/>
              </w:rPr>
              <w:t xml:space="preserve">Monto </w:t>
            </w:r>
            <w:proofErr w:type="spellStart"/>
            <w:r w:rsidRPr="000F706E">
              <w:rPr>
                <w:rFonts w:ascii="Bembo Std" w:hAnsi="Bembo Std" w:cs="Calibri"/>
                <w:color w:val="000000"/>
              </w:rPr>
              <w:t>pagadero</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conformidad</w:t>
            </w:r>
            <w:proofErr w:type="spellEnd"/>
            <w:r w:rsidRPr="000F706E">
              <w:rPr>
                <w:rFonts w:ascii="Bembo Std" w:hAnsi="Bembo Std" w:cs="Calibri"/>
                <w:color w:val="000000"/>
              </w:rPr>
              <w:t xml:space="preserve"> con lo </w:t>
            </w:r>
            <w:proofErr w:type="spellStart"/>
            <w:r w:rsidRPr="000F706E">
              <w:rPr>
                <w:rFonts w:ascii="Bembo Std" w:hAnsi="Bembo Std" w:cs="Calibri"/>
                <w:color w:val="000000"/>
              </w:rPr>
              <w:t>estipulado</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en</w:t>
            </w:r>
            <w:proofErr w:type="spellEnd"/>
            <w:r w:rsidRPr="000F706E">
              <w:rPr>
                <w:rFonts w:ascii="Bembo Std" w:hAnsi="Bembo Std" w:cs="Calibri"/>
                <w:color w:val="000000"/>
              </w:rPr>
              <w:t xml:space="preserve"> la </w:t>
            </w:r>
            <w:proofErr w:type="spellStart"/>
            <w:r w:rsidRPr="000F706E">
              <w:rPr>
                <w:rFonts w:ascii="Bembo Std" w:hAnsi="Bembo Std" w:cs="Calibri"/>
                <w:color w:val="000000"/>
              </w:rPr>
              <w:t>Sección</w:t>
            </w:r>
            <w:proofErr w:type="spellEnd"/>
            <w:r w:rsidRPr="000F706E">
              <w:rPr>
                <w:rFonts w:ascii="Bembo Std" w:hAnsi="Bembo Std" w:cs="Calibri"/>
                <w:color w:val="000000"/>
              </w:rPr>
              <w:t xml:space="preserve"> 2.03 del </w:t>
            </w:r>
            <w:proofErr w:type="spellStart"/>
            <w:r w:rsidRPr="000F706E">
              <w:rPr>
                <w:rFonts w:ascii="Bembo Std" w:hAnsi="Bembo Std" w:cs="Calibri"/>
                <w:color w:val="000000"/>
              </w:rPr>
              <w:t>Contrato</w:t>
            </w:r>
            <w:proofErr w:type="spellEnd"/>
            <w:r w:rsidRPr="000F706E">
              <w:rPr>
                <w:rFonts w:ascii="Bembo Std" w:hAnsi="Bembo Std" w:cs="Calibri"/>
                <w:color w:val="000000"/>
              </w:rPr>
              <w:t xml:space="preserve"> de </w:t>
            </w:r>
            <w:proofErr w:type="spellStart"/>
            <w:r w:rsidRPr="000F706E">
              <w:rPr>
                <w:rFonts w:ascii="Bembo Std" w:hAnsi="Bembo Std" w:cs="Calibri"/>
                <w:color w:val="000000"/>
              </w:rPr>
              <w:t>Préstamo</w:t>
            </w:r>
            <w:proofErr w:type="spellEnd"/>
            <w:r w:rsidRPr="000F706E">
              <w:rPr>
                <w:rFonts w:ascii="Bembo Std" w:hAnsi="Bembo Std" w:cs="Calibri"/>
                <w:color w:val="000000"/>
              </w:rPr>
              <w:t xml:space="preserve"> y la </w:t>
            </w:r>
            <w:proofErr w:type="spellStart"/>
            <w:r w:rsidRPr="000F706E">
              <w:rPr>
                <w:rFonts w:ascii="Bembo Std" w:hAnsi="Bembo Std" w:cs="Calibri"/>
                <w:color w:val="000000"/>
              </w:rPr>
              <w:t>Sección</w:t>
            </w:r>
            <w:proofErr w:type="spellEnd"/>
            <w:r w:rsidRPr="000F706E">
              <w:rPr>
                <w:rFonts w:ascii="Bembo Std" w:hAnsi="Bembo Std" w:cs="Calibri"/>
                <w:color w:val="000000"/>
              </w:rPr>
              <w:t xml:space="preserve"> 2.07 (b) de las </w:t>
            </w:r>
            <w:proofErr w:type="spellStart"/>
            <w:r w:rsidRPr="000F706E">
              <w:rPr>
                <w:rFonts w:ascii="Bembo Std" w:hAnsi="Bembo Std" w:cs="Calibri"/>
                <w:color w:val="000000"/>
              </w:rPr>
              <w:t>condiciones</w:t>
            </w:r>
            <w:proofErr w:type="spellEnd"/>
            <w:r w:rsidRPr="000F706E">
              <w:rPr>
                <w:rFonts w:ascii="Bembo Std" w:hAnsi="Bembo Std" w:cs="Calibri"/>
                <w:color w:val="000000"/>
              </w:rPr>
              <w:t xml:space="preserve"> </w:t>
            </w:r>
            <w:proofErr w:type="spellStart"/>
            <w:r w:rsidRPr="000F706E">
              <w:rPr>
                <w:rFonts w:ascii="Bembo Std" w:hAnsi="Bembo Std" w:cs="Calibri"/>
                <w:color w:val="000000"/>
              </w:rPr>
              <w:t>Generales</w:t>
            </w:r>
            <w:proofErr w:type="spellEnd"/>
            <w:r w:rsidRPr="000F706E">
              <w:rPr>
                <w:rFonts w:ascii="Bembo Std" w:hAnsi="Bembo Std" w:cs="Calibri"/>
                <w:color w:val="000000"/>
              </w:rPr>
              <w:t xml:space="preserve"> </w:t>
            </w:r>
          </w:p>
        </w:tc>
      </w:tr>
      <w:tr w:rsidR="00F94424" w:rsidRPr="000F706E" w14:paraId="20C25787" w14:textId="77777777" w:rsidTr="00F94424">
        <w:trPr>
          <w:trHeight w:val="300"/>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AFC23D" w14:textId="77777777" w:rsidR="00F94424" w:rsidRPr="000F706E" w:rsidRDefault="00F94424" w:rsidP="00F94424">
            <w:pPr>
              <w:rPr>
                <w:rFonts w:ascii="Bembo Std" w:hAnsi="Bembo Std" w:cs="Calibri"/>
                <w:b/>
                <w:bCs/>
                <w:color w:val="000000"/>
                <w:highlight w:val="cyan"/>
              </w:rPr>
            </w:pPr>
            <w:r w:rsidRPr="000F706E">
              <w:rPr>
                <w:rFonts w:ascii="Bembo Std" w:hAnsi="Bembo Std" w:cs="Calibri"/>
                <w:b/>
                <w:bCs/>
                <w:color w:val="000000"/>
              </w:rPr>
              <w:t xml:space="preserve">TOTAL </w:t>
            </w:r>
          </w:p>
        </w:tc>
        <w:tc>
          <w:tcPr>
            <w:tcW w:w="2151" w:type="dxa"/>
            <w:tcBorders>
              <w:top w:val="nil"/>
              <w:left w:val="nil"/>
              <w:bottom w:val="single" w:sz="4" w:space="0" w:color="auto"/>
              <w:right w:val="single" w:sz="4" w:space="0" w:color="auto"/>
            </w:tcBorders>
            <w:shd w:val="clear" w:color="auto" w:fill="auto"/>
            <w:vAlign w:val="center"/>
            <w:hideMark/>
          </w:tcPr>
          <w:p w14:paraId="79BB6DF5" w14:textId="77777777" w:rsidR="00F94424" w:rsidRPr="000F706E" w:rsidRDefault="00F94424" w:rsidP="00F94424">
            <w:pPr>
              <w:jc w:val="right"/>
              <w:rPr>
                <w:rFonts w:ascii="Bembo Std" w:hAnsi="Bembo Std" w:cs="Calibri"/>
                <w:b/>
                <w:bCs/>
                <w:color w:val="000000"/>
              </w:rPr>
            </w:pPr>
            <w:r w:rsidRPr="000F706E">
              <w:rPr>
                <w:rFonts w:ascii="Bembo Std" w:hAnsi="Bembo Std" w:cs="Calibri"/>
                <w:b/>
                <w:bCs/>
                <w:color w:val="000000"/>
              </w:rPr>
              <w:t>50,000,000</w:t>
            </w:r>
          </w:p>
        </w:tc>
        <w:tc>
          <w:tcPr>
            <w:tcW w:w="3908" w:type="dxa"/>
            <w:tcBorders>
              <w:top w:val="nil"/>
              <w:left w:val="nil"/>
              <w:bottom w:val="single" w:sz="4" w:space="0" w:color="auto"/>
              <w:right w:val="single" w:sz="4" w:space="0" w:color="auto"/>
            </w:tcBorders>
            <w:shd w:val="clear" w:color="auto" w:fill="auto"/>
            <w:vAlign w:val="center"/>
            <w:hideMark/>
          </w:tcPr>
          <w:p w14:paraId="26763B01" w14:textId="77777777" w:rsidR="00F94424" w:rsidRPr="000F706E" w:rsidRDefault="00F94424" w:rsidP="00F94424">
            <w:pPr>
              <w:jc w:val="center"/>
              <w:rPr>
                <w:rFonts w:ascii="Bembo Std" w:hAnsi="Bembo Std" w:cs="Calibri"/>
                <w:b/>
                <w:bCs/>
                <w:color w:val="000000"/>
              </w:rPr>
            </w:pPr>
          </w:p>
        </w:tc>
      </w:tr>
    </w:tbl>
    <w:p w14:paraId="5AA4986E"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p>
    <w:p w14:paraId="77788B40"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p>
    <w:p w14:paraId="6683078A"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r w:rsidRPr="000F706E">
        <w:rPr>
          <w:rFonts w:ascii="Bembo Std" w:hAnsi="Bembo Std" w:cs="Calibri"/>
          <w:b/>
          <w:bCs/>
          <w:sz w:val="22"/>
          <w:szCs w:val="22"/>
          <w:lang w:val="es-ES"/>
        </w:rPr>
        <w:t xml:space="preserve">El préstamo cuenta con financiamiento retroactivo hasta por US20 millones para gastos incurridos hasta un año previo a su firma. </w:t>
      </w:r>
    </w:p>
    <w:p w14:paraId="4BC52B8C"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sz w:val="22"/>
          <w:szCs w:val="22"/>
          <w:lang w:val="es-AR" w:eastAsia="es-ES" w:bidi="es-ES"/>
        </w:rPr>
      </w:pPr>
      <w:r w:rsidRPr="000F706E">
        <w:rPr>
          <w:rFonts w:ascii="Bembo Std" w:hAnsi="Bembo Std" w:cs="Calibri"/>
          <w:sz w:val="22"/>
          <w:szCs w:val="22"/>
          <w:lang w:val="es-AR" w:eastAsia="es-ES" w:bidi="es-ES"/>
        </w:rPr>
        <w:t>La fecha de cierre es el 31 de julio de 2023.</w:t>
      </w:r>
    </w:p>
    <w:p w14:paraId="662481B5"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p>
    <w:p w14:paraId="2190F384" w14:textId="77777777" w:rsidR="00F94424" w:rsidRPr="000F706E" w:rsidRDefault="00F94424" w:rsidP="00F94424">
      <w:pPr>
        <w:pStyle w:val="Number"/>
        <w:numPr>
          <w:ilvl w:val="0"/>
          <w:numId w:val="0"/>
        </w:numPr>
        <w:tabs>
          <w:tab w:val="left" w:pos="900"/>
        </w:tabs>
        <w:spacing w:before="0" w:after="0"/>
        <w:jc w:val="left"/>
        <w:rPr>
          <w:rFonts w:ascii="Bembo Std" w:hAnsi="Bembo Std" w:cs="Calibri"/>
          <w:b/>
          <w:bCs/>
          <w:sz w:val="22"/>
          <w:szCs w:val="22"/>
          <w:lang w:val="es-ES"/>
        </w:rPr>
      </w:pPr>
      <w:r w:rsidRPr="000F706E">
        <w:rPr>
          <w:rFonts w:ascii="Bembo Std" w:hAnsi="Bembo Std" w:cs="Calibri"/>
          <w:b/>
          <w:bCs/>
          <w:sz w:val="22"/>
          <w:szCs w:val="22"/>
          <w:lang w:val="es-ES"/>
        </w:rPr>
        <w:t>Entidad Ejecutora del Proyecto</w:t>
      </w:r>
    </w:p>
    <w:p w14:paraId="50DAE4F8" w14:textId="77777777" w:rsidR="00F94424" w:rsidRPr="000F706E" w:rsidRDefault="00F94424" w:rsidP="001D239D">
      <w:pPr>
        <w:spacing w:before="120" w:after="120" w:line="276" w:lineRule="auto"/>
        <w:ind w:left="-142"/>
        <w:jc w:val="both"/>
        <w:rPr>
          <w:rFonts w:ascii="Bembo Std" w:hAnsi="Bembo Std" w:cs="Calibri"/>
          <w:lang w:val="es-AR"/>
        </w:rPr>
      </w:pPr>
      <w:r w:rsidRPr="000F706E">
        <w:rPr>
          <w:rFonts w:ascii="Bembo Std" w:hAnsi="Bembo Std" w:cs="Calibri"/>
          <w:lang w:val="es-AR"/>
        </w:rPr>
        <w:lastRenderedPageBreak/>
        <w:t>La entidad ejecutora del proyecto es el Ministerio de Salud (MINSAL), El Proyecto es implementado con el apoyo de la Unidad de Gestión de Programas y Proyectos de Inversión (UGPPI), la cual mantiene una estrecha relación y coordinación con el resto de instancias del MINSAL, que permite la articulación del trabajo y garantiza la ejecución eficiente de los recursos asignados a cada uno de los componentes del Proyecto. La UGPPI depende directamente del titular del MINSAL, tal como se muestra en el siguiente organigrama.  (Figura No.1):</w:t>
      </w:r>
    </w:p>
    <w:p w14:paraId="788EEC03" w14:textId="77777777" w:rsidR="00F94424" w:rsidRPr="000F706E" w:rsidRDefault="00F94424" w:rsidP="00F94424">
      <w:pPr>
        <w:rPr>
          <w:rFonts w:ascii="Bembo Std" w:hAnsi="Bembo Std" w:cs="Calibri"/>
        </w:rPr>
      </w:pPr>
    </w:p>
    <w:p w14:paraId="24469C1C" w14:textId="77777777" w:rsidR="00F94424" w:rsidRPr="000F706E" w:rsidRDefault="00F94424" w:rsidP="00F94424">
      <w:pPr>
        <w:spacing w:after="120"/>
        <w:jc w:val="center"/>
        <w:rPr>
          <w:rFonts w:ascii="Bembo Std" w:hAnsi="Bembo Std" w:cs="Calibri"/>
          <w:b/>
        </w:rPr>
      </w:pPr>
      <w:proofErr w:type="spellStart"/>
      <w:r w:rsidRPr="000F706E">
        <w:rPr>
          <w:rFonts w:ascii="Bembo Std" w:hAnsi="Bembo Std" w:cs="Calibri"/>
          <w:b/>
        </w:rPr>
        <w:t>Figura</w:t>
      </w:r>
      <w:proofErr w:type="spellEnd"/>
      <w:r w:rsidRPr="000F706E">
        <w:rPr>
          <w:rFonts w:ascii="Bembo Std" w:hAnsi="Bembo Std" w:cs="Calibri"/>
          <w:b/>
        </w:rPr>
        <w:t xml:space="preserve"> 1: </w:t>
      </w:r>
      <w:proofErr w:type="spellStart"/>
      <w:r w:rsidRPr="000F706E">
        <w:rPr>
          <w:rFonts w:ascii="Bembo Std" w:hAnsi="Bembo Std" w:cs="Calibri"/>
          <w:b/>
        </w:rPr>
        <w:t>Organigrama</w:t>
      </w:r>
      <w:proofErr w:type="spellEnd"/>
      <w:r w:rsidRPr="000F706E">
        <w:rPr>
          <w:rFonts w:ascii="Bembo Std" w:hAnsi="Bembo Std" w:cs="Calibri"/>
          <w:b/>
        </w:rPr>
        <w:t xml:space="preserve"> del </w:t>
      </w:r>
      <w:proofErr w:type="spellStart"/>
      <w:r w:rsidRPr="000F706E">
        <w:rPr>
          <w:rFonts w:ascii="Bembo Std" w:hAnsi="Bembo Std" w:cs="Calibri"/>
          <w:b/>
        </w:rPr>
        <w:t>equipo</w:t>
      </w:r>
      <w:proofErr w:type="spellEnd"/>
      <w:r w:rsidRPr="000F706E">
        <w:rPr>
          <w:rFonts w:ascii="Bembo Std" w:hAnsi="Bembo Std" w:cs="Calibri"/>
          <w:b/>
        </w:rPr>
        <w:t xml:space="preserve"> de </w:t>
      </w:r>
      <w:proofErr w:type="spellStart"/>
      <w:r w:rsidRPr="000F706E">
        <w:rPr>
          <w:rFonts w:ascii="Bembo Std" w:hAnsi="Bembo Std" w:cs="Calibri"/>
          <w:b/>
        </w:rPr>
        <w:t>Gestión</w:t>
      </w:r>
      <w:proofErr w:type="spellEnd"/>
      <w:r w:rsidRPr="000F706E">
        <w:rPr>
          <w:rFonts w:ascii="Bembo Std" w:hAnsi="Bembo Std" w:cs="Calibri"/>
          <w:b/>
        </w:rPr>
        <w:t xml:space="preserve"> del Proyecto </w:t>
      </w:r>
    </w:p>
    <w:p w14:paraId="43DF9C10" w14:textId="77777777" w:rsidR="00F94424" w:rsidRPr="000F706E" w:rsidRDefault="00F94424" w:rsidP="00F94424">
      <w:pPr>
        <w:pStyle w:val="Textoindependiente2"/>
        <w:spacing w:line="276" w:lineRule="auto"/>
        <w:ind w:left="284"/>
        <w:jc w:val="center"/>
        <w:rPr>
          <w:rFonts w:ascii="Bembo Std" w:hAnsi="Bembo Std" w:cs="Calibri"/>
          <w:b/>
          <w:i/>
          <w:sz w:val="22"/>
          <w:szCs w:val="22"/>
        </w:rPr>
      </w:pPr>
      <w:r w:rsidRPr="000F706E">
        <w:rPr>
          <w:rFonts w:ascii="Bembo Std" w:hAnsi="Bembo Std"/>
          <w:noProof/>
          <w:sz w:val="22"/>
          <w:szCs w:val="22"/>
          <w:lang w:val="es-SV" w:eastAsia="es-SV"/>
        </w:rPr>
        <w:drawing>
          <wp:inline distT="0" distB="0" distL="0" distR="0" wp14:anchorId="1DF07906" wp14:editId="2D5F99E5">
            <wp:extent cx="5612130" cy="4523880"/>
            <wp:effectExtent l="0" t="0" r="7620" b="0"/>
            <wp:docPr id="9"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12130" cy="4523880"/>
                    </a:xfrm>
                    <a:prstGeom prst="rect">
                      <a:avLst/>
                    </a:prstGeom>
                  </pic:spPr>
                </pic:pic>
              </a:graphicData>
            </a:graphic>
          </wp:inline>
        </w:drawing>
      </w:r>
    </w:p>
    <w:p w14:paraId="7472ECFF" w14:textId="77777777" w:rsidR="00F94424" w:rsidRPr="000F706E" w:rsidRDefault="00F94424" w:rsidP="00F94424">
      <w:pPr>
        <w:rPr>
          <w:rFonts w:ascii="Bembo Std" w:hAnsi="Bembo Std" w:cs="Calibri"/>
          <w:lang w:val="es-AR"/>
        </w:rPr>
      </w:pPr>
      <w:r w:rsidRPr="000F706E">
        <w:rPr>
          <w:rFonts w:ascii="Bembo Std" w:hAnsi="Bembo Std" w:cs="Calibri"/>
          <w:lang w:val="es-AR"/>
        </w:rPr>
        <w:t xml:space="preserve">Con fecha 19 de mayo de 2021, se autoriza el nuevo organigrama del MINSAL, publicándose en el Diario Oficial No 126, Tomo No 432 del 2 de julio de 2021, mediante el cual se crea la “Unidad de Gestión de Programas y Proyectos de Inversión”, en dependencia directa del Despacho Ministerial.     </w:t>
      </w:r>
    </w:p>
    <w:p w14:paraId="77FAF502" w14:textId="77777777" w:rsidR="00F94424" w:rsidRPr="000F706E" w:rsidRDefault="00F94424" w:rsidP="00F94424">
      <w:pPr>
        <w:pStyle w:val="Textoindependiente"/>
        <w:rPr>
          <w:rFonts w:ascii="Bembo Std" w:hAnsi="Bembo Std" w:cs="Calibri"/>
          <w:lang w:val="es-AR"/>
        </w:rPr>
      </w:pPr>
    </w:p>
    <w:p w14:paraId="71965006" w14:textId="77777777" w:rsidR="00F94424" w:rsidRPr="000F706E" w:rsidRDefault="00F94424" w:rsidP="00F94424">
      <w:pPr>
        <w:pStyle w:val="Prrafodelista1"/>
        <w:spacing w:before="120" w:after="120" w:line="269" w:lineRule="auto"/>
        <w:ind w:left="0"/>
        <w:jc w:val="both"/>
        <w:rPr>
          <w:rFonts w:ascii="Bembo Std" w:hAnsi="Bembo Std"/>
          <w:lang w:val="es-AR" w:eastAsia="es-ES" w:bidi="es-ES"/>
        </w:rPr>
      </w:pPr>
      <w:r w:rsidRPr="000F706E">
        <w:rPr>
          <w:rFonts w:ascii="Bembo Std" w:hAnsi="Bembo Std"/>
          <w:lang w:val="es-AR" w:eastAsia="es-ES" w:bidi="es-ES"/>
        </w:rPr>
        <w:lastRenderedPageBreak/>
        <w:t>La UGPPI coordina la ejecución del Proyecto con las diferentes instancias técnicas, políticas y de apoyo de la estructura orgánica del MINSAL. Las instancias técnicas son las encargadas de gestionar las solicitudes de compra ante la UGP y de administrar los contratos de obras, bienes y servicios. Las instancias políticas son el Despacho Ministerial y las unidades de apoyo son la Unidad Financiera Institucional (UFI) y la Dirección de la Cadena de Suministros.  La UFI es la encargada de mantener los registros de los proyectos por medio de archivos físicos y magnéticos y gestionar el flujo financiero de las operaciones. La Dirección de la Cadena de Suministros es responsable de garantizar que los bienes, obras o servicios estén bajo la nomenclatura del MINSAL</w:t>
      </w:r>
    </w:p>
    <w:p w14:paraId="2E88F197" w14:textId="77777777" w:rsidR="00F94424" w:rsidRPr="000F706E" w:rsidRDefault="00F94424" w:rsidP="00F94424">
      <w:pPr>
        <w:pStyle w:val="Prrafodelista1"/>
        <w:spacing w:before="120" w:after="120" w:line="269" w:lineRule="auto"/>
        <w:ind w:left="0"/>
        <w:jc w:val="both"/>
        <w:rPr>
          <w:rFonts w:ascii="Bembo Std" w:hAnsi="Bembo Std"/>
          <w:lang w:val="es-AR" w:eastAsia="es-ES" w:bidi="es-ES"/>
        </w:rPr>
      </w:pPr>
      <w:r w:rsidRPr="000F706E">
        <w:rPr>
          <w:rFonts w:ascii="Bembo Std" w:hAnsi="Bembo Std"/>
          <w:lang w:val="es-AR" w:eastAsia="es-ES" w:bidi="es-ES"/>
        </w:rPr>
        <w:t>La UFI, como responsable de implementar la normativa administrativa financiera de los recursos del Estado, realiza la gestión financiera de los recursos de los contratos de préstamo dentro del SAFI en los subsistemas de Presupuesto, Tesorería y Contabilidad Gubernamental, la información financiera a ser reportada al BM, bajo lo establecido en los Contratos de Préstamo será resultado de la gestión y articulación de los Subsistemas mencionados.</w:t>
      </w:r>
    </w:p>
    <w:p w14:paraId="56A8E7A0" w14:textId="77777777" w:rsidR="00F94424" w:rsidRPr="000F706E" w:rsidRDefault="00F94424" w:rsidP="001D239D">
      <w:pPr>
        <w:pStyle w:val="Textoindependiente2"/>
        <w:numPr>
          <w:ilvl w:val="0"/>
          <w:numId w:val="33"/>
        </w:numPr>
        <w:tabs>
          <w:tab w:val="clear" w:pos="1080"/>
          <w:tab w:val="num" w:pos="284"/>
        </w:tabs>
        <w:overflowPunct/>
        <w:ind w:left="284" w:hanging="142"/>
        <w:jc w:val="both"/>
        <w:textAlignment w:val="auto"/>
        <w:rPr>
          <w:rFonts w:ascii="Bembo Std" w:hAnsi="Bembo Std" w:cs="Calibri"/>
          <w:b/>
          <w:i/>
          <w:sz w:val="22"/>
          <w:szCs w:val="22"/>
        </w:rPr>
      </w:pPr>
      <w:r w:rsidRPr="000F706E">
        <w:rPr>
          <w:rFonts w:ascii="Bembo Std" w:hAnsi="Bembo Std" w:cs="Calibri"/>
          <w:b/>
          <w:i/>
          <w:sz w:val="22"/>
          <w:szCs w:val="22"/>
        </w:rPr>
        <w:t>Antecedentes de la Auditoría</w:t>
      </w:r>
    </w:p>
    <w:p w14:paraId="28CAC0B0" w14:textId="77777777" w:rsidR="00F94424" w:rsidRPr="000F706E" w:rsidRDefault="00F94424" w:rsidP="001D239D">
      <w:pPr>
        <w:pStyle w:val="Textoindependiente"/>
        <w:jc w:val="both"/>
        <w:rPr>
          <w:rFonts w:ascii="Bembo Std" w:hAnsi="Bembo Std" w:cs="Calibri"/>
          <w:lang w:val="es-SV"/>
        </w:rPr>
      </w:pPr>
      <w:r w:rsidRPr="000F706E">
        <w:rPr>
          <w:rFonts w:ascii="Bembo Std" w:hAnsi="Bembo Std" w:cs="Calibri"/>
          <w:lang w:val="es-ES_tradnl"/>
        </w:rPr>
        <w:t>Los Contratos de Préstamo BIRF-9100-SV y BIRF-9229-SV iniciaron su gestión a partir de la fecha de efectividad 26 de agosto de 2020 y 23 de septiembre de 2021 sucesivamente</w:t>
      </w:r>
      <w:r w:rsidRPr="000F706E">
        <w:rPr>
          <w:rFonts w:ascii="Bembo Std" w:hAnsi="Bembo Std" w:cs="Calibri"/>
          <w:lang w:val="es-SV"/>
        </w:rPr>
        <w:t xml:space="preserve">. Es la primer auditoria efectuada al proyecto. </w:t>
      </w:r>
    </w:p>
    <w:p w14:paraId="054EF86F" w14:textId="77777777" w:rsidR="00F94424" w:rsidRPr="000F706E" w:rsidRDefault="00F94424" w:rsidP="001D239D">
      <w:pPr>
        <w:pStyle w:val="Textoindependiente"/>
        <w:jc w:val="both"/>
        <w:rPr>
          <w:rFonts w:ascii="Bembo Std" w:hAnsi="Bembo Std" w:cs="Calibri"/>
          <w:lang w:val="es-ES_tradnl"/>
        </w:rPr>
      </w:pPr>
      <w:r w:rsidRPr="000F706E">
        <w:rPr>
          <w:rFonts w:ascii="Bembo Std" w:hAnsi="Bembo Std" w:cs="Calibri"/>
          <w:lang w:val="es-SV"/>
        </w:rPr>
        <w:t xml:space="preserve"> </w:t>
      </w:r>
      <w:r w:rsidRPr="000F706E">
        <w:rPr>
          <w:rFonts w:ascii="Bembo Std" w:hAnsi="Bembo Std" w:cs="Calibri"/>
        </w:rPr>
        <w:t xml:space="preserve">Con base </w:t>
      </w:r>
      <w:proofErr w:type="spellStart"/>
      <w:r w:rsidRPr="000F706E">
        <w:rPr>
          <w:rFonts w:ascii="Bembo Std" w:hAnsi="Bembo Std" w:cs="Calibri"/>
        </w:rPr>
        <w:t>en</w:t>
      </w:r>
      <w:proofErr w:type="spellEnd"/>
      <w:r w:rsidRPr="000F706E">
        <w:rPr>
          <w:rFonts w:ascii="Bembo Std" w:hAnsi="Bembo Std" w:cs="Calibri"/>
        </w:rPr>
        <w:t xml:space="preserve"> lo anterior, los </w:t>
      </w:r>
      <w:proofErr w:type="spellStart"/>
      <w:r w:rsidRPr="000F706E">
        <w:rPr>
          <w:rFonts w:ascii="Bembo Std" w:hAnsi="Bembo Std" w:cs="Calibri"/>
        </w:rPr>
        <w:t>servicios</w:t>
      </w:r>
      <w:proofErr w:type="spellEnd"/>
      <w:r w:rsidRPr="000F706E">
        <w:rPr>
          <w:rFonts w:ascii="Bembo Std" w:hAnsi="Bembo Std" w:cs="Calibri"/>
        </w:rPr>
        <w:t xml:space="preserve"> </w:t>
      </w:r>
      <w:proofErr w:type="spellStart"/>
      <w:r w:rsidRPr="000F706E">
        <w:rPr>
          <w:rFonts w:ascii="Bembo Std" w:hAnsi="Bembo Std" w:cs="Calibri"/>
        </w:rPr>
        <w:t>sometidos</w:t>
      </w:r>
      <w:proofErr w:type="spellEnd"/>
      <w:r w:rsidRPr="000F706E">
        <w:rPr>
          <w:rFonts w:ascii="Bembo Std" w:hAnsi="Bembo Std" w:cs="Calibri"/>
        </w:rPr>
        <w:t xml:space="preserve"> a </w:t>
      </w:r>
      <w:proofErr w:type="spellStart"/>
      <w:r w:rsidRPr="000F706E">
        <w:rPr>
          <w:rFonts w:ascii="Bembo Std" w:hAnsi="Bembo Std" w:cs="Calibri"/>
        </w:rPr>
        <w:t>contratación</w:t>
      </w:r>
      <w:proofErr w:type="spellEnd"/>
      <w:r w:rsidRPr="000F706E">
        <w:rPr>
          <w:rFonts w:ascii="Bembo Std" w:hAnsi="Bembo Std" w:cs="Calibri"/>
        </w:rPr>
        <w:t xml:space="preserve"> </w:t>
      </w:r>
      <w:proofErr w:type="spellStart"/>
      <w:r w:rsidRPr="000F706E">
        <w:rPr>
          <w:rFonts w:ascii="Bembo Std" w:hAnsi="Bembo Std" w:cs="Calibri"/>
        </w:rPr>
        <w:t>en</w:t>
      </w:r>
      <w:proofErr w:type="spellEnd"/>
      <w:r w:rsidRPr="000F706E">
        <w:rPr>
          <w:rFonts w:ascii="Bembo Std" w:hAnsi="Bembo Std" w:cs="Calibri"/>
        </w:rPr>
        <w:t xml:space="preserve"> </w:t>
      </w:r>
      <w:proofErr w:type="spellStart"/>
      <w:r w:rsidRPr="000F706E">
        <w:rPr>
          <w:rFonts w:ascii="Bembo Std" w:hAnsi="Bembo Std" w:cs="Calibri"/>
        </w:rPr>
        <w:t>esta</w:t>
      </w:r>
      <w:proofErr w:type="spellEnd"/>
      <w:r w:rsidRPr="000F706E">
        <w:rPr>
          <w:rFonts w:ascii="Bembo Std" w:hAnsi="Bembo Std" w:cs="Calibri"/>
        </w:rPr>
        <w:t xml:space="preserve"> </w:t>
      </w:r>
      <w:proofErr w:type="spellStart"/>
      <w:r w:rsidRPr="000F706E">
        <w:rPr>
          <w:rFonts w:ascii="Bembo Std" w:hAnsi="Bembo Std" w:cs="Calibri"/>
        </w:rPr>
        <w:t>oportunidad</w:t>
      </w:r>
      <w:proofErr w:type="spellEnd"/>
      <w:r w:rsidRPr="000F706E">
        <w:rPr>
          <w:rFonts w:ascii="Bembo Std" w:hAnsi="Bembo Std" w:cs="Calibri"/>
        </w:rPr>
        <w:t xml:space="preserve"> </w:t>
      </w:r>
      <w:r w:rsidRPr="000F706E">
        <w:rPr>
          <w:rFonts w:ascii="Bembo Std" w:hAnsi="Bembo Std" w:cs="Calibri"/>
          <w:lang w:val="es-ES_tradnl"/>
        </w:rPr>
        <w:t>comprenden para el préstamo BIRF 9100-SV desde 26 de agosto de 2020 al 31 de diciembre de 2021, y para el préstamo BIRF 92290-SV desde el 25 de junio al 31 de diciembre de 2021.</w:t>
      </w:r>
    </w:p>
    <w:p w14:paraId="419D5B4B" w14:textId="77777777" w:rsidR="00F94424" w:rsidRPr="000F706E" w:rsidRDefault="00F94424" w:rsidP="001D239D">
      <w:pPr>
        <w:pStyle w:val="Textoindependiente2"/>
        <w:jc w:val="both"/>
        <w:rPr>
          <w:rFonts w:ascii="Bembo Std" w:hAnsi="Bembo Std" w:cs="Calibri"/>
          <w:b/>
          <w:sz w:val="22"/>
          <w:szCs w:val="22"/>
        </w:rPr>
      </w:pPr>
    </w:p>
    <w:p w14:paraId="4CC42316" w14:textId="77777777" w:rsidR="00F94424" w:rsidRPr="000F706E" w:rsidRDefault="00F94424" w:rsidP="001D239D">
      <w:pPr>
        <w:pStyle w:val="Textoindependiente2"/>
        <w:jc w:val="both"/>
        <w:rPr>
          <w:rFonts w:ascii="Bembo Std" w:hAnsi="Bembo Std" w:cs="Calibri"/>
          <w:b/>
          <w:sz w:val="22"/>
          <w:szCs w:val="22"/>
        </w:rPr>
      </w:pPr>
      <w:r w:rsidRPr="000F706E">
        <w:rPr>
          <w:rFonts w:ascii="Bembo Std" w:hAnsi="Bembo Std" w:cs="Calibri"/>
          <w:b/>
          <w:sz w:val="22"/>
          <w:szCs w:val="22"/>
        </w:rPr>
        <w:t>Ejecución del proyecto</w:t>
      </w:r>
    </w:p>
    <w:p w14:paraId="1B82F0D7" w14:textId="77777777" w:rsidR="00F94424" w:rsidRPr="000F706E" w:rsidRDefault="00F94424" w:rsidP="001D239D">
      <w:pPr>
        <w:pStyle w:val="Textoindependiente2"/>
        <w:jc w:val="both"/>
        <w:rPr>
          <w:rFonts w:ascii="Bembo Std" w:hAnsi="Bembo Std" w:cs="Calibri"/>
          <w:b/>
          <w:sz w:val="22"/>
          <w:szCs w:val="22"/>
        </w:rPr>
      </w:pPr>
    </w:p>
    <w:p w14:paraId="095E2686" w14:textId="77777777" w:rsidR="00F94424" w:rsidRPr="000F706E" w:rsidRDefault="00F94424" w:rsidP="001D239D">
      <w:pPr>
        <w:pStyle w:val="Textoindependiente"/>
        <w:jc w:val="both"/>
        <w:rPr>
          <w:rFonts w:ascii="Bembo Std" w:hAnsi="Bembo Std"/>
          <w:lang w:val="es-AR"/>
        </w:rPr>
      </w:pPr>
      <w:r w:rsidRPr="000F706E">
        <w:rPr>
          <w:rFonts w:ascii="Bembo Std" w:hAnsi="Bembo Std"/>
          <w:lang w:val="es-AR"/>
        </w:rPr>
        <w:t xml:space="preserve">Al 31 de diciembre 2021, en los </w:t>
      </w:r>
      <w:r w:rsidRPr="000F706E">
        <w:rPr>
          <w:rFonts w:ascii="Bembo Std" w:hAnsi="Bembo Std" w:cs="Calibri"/>
          <w:lang w:val="es-ES_tradnl"/>
        </w:rPr>
        <w:t>Contratos de Préstamo BIRF-9100-SV y BIRF-9229-SV,</w:t>
      </w:r>
      <w:r w:rsidRPr="000F706E">
        <w:rPr>
          <w:rFonts w:ascii="Bembo Std" w:hAnsi="Bembo Std"/>
          <w:lang w:val="es-AR"/>
        </w:rPr>
        <w:t xml:space="preserve"> se ha desembolsado el monto de US$4,550,000.00 y US$20,625,000.00 sucesivamente cifras que incluyen el pago de las comisiones iniciales, por US$50,000 y US$125,000 respectivamente Del préstamo 9100-SV se efectuó el primer desembolso el 10 de agosto de 2021, a la cuenta designada por un valor de US$500,000.00 y en el mes de diciembre del ejercicio fiscal 2021 se efectué un reembolso de US$4,000,000.00. Del préstamo 9229-SV se efectuó el primer desembolso el 15 de noviembre de 2021, a la cuenta designada por un valor de US$500,000.00 y en el mes de diciembre del mismo año, un reembolso por un valor de US$20,000,000.00. Los desembolsos y reembolsos efectuados en el 2021 representan el 20% y 40% sucesivamente del total de los contratos de préstamos. </w:t>
      </w:r>
    </w:p>
    <w:p w14:paraId="7BF8A1EA" w14:textId="77777777" w:rsidR="00F94424" w:rsidRPr="000F706E" w:rsidRDefault="00F94424" w:rsidP="001D239D">
      <w:pPr>
        <w:pStyle w:val="Textoindependiente"/>
        <w:jc w:val="both"/>
        <w:rPr>
          <w:rFonts w:ascii="Bembo Std" w:hAnsi="Bembo Std"/>
          <w:color w:val="000000" w:themeColor="text1"/>
          <w:lang w:val="es-AR"/>
        </w:rPr>
      </w:pPr>
      <w:r w:rsidRPr="000F706E">
        <w:rPr>
          <w:rFonts w:ascii="Bembo Std" w:hAnsi="Bembo Std"/>
          <w:lang w:val="es-AR"/>
        </w:rPr>
        <w:lastRenderedPageBreak/>
        <w:t xml:space="preserve">La ejecución al cierre del ejercicio 2021 de los contratos de préstamo </w:t>
      </w:r>
      <w:r w:rsidRPr="000F706E">
        <w:rPr>
          <w:rFonts w:ascii="Bembo Std" w:hAnsi="Bembo Std" w:cs="Calibri"/>
          <w:lang w:val="es-ES_tradnl"/>
        </w:rPr>
        <w:t>9100-SV y 9229-SV</w:t>
      </w:r>
      <w:r w:rsidRPr="000F706E">
        <w:rPr>
          <w:rFonts w:ascii="Bembo Std" w:hAnsi="Bembo Std"/>
          <w:lang w:val="es-AR"/>
        </w:rPr>
        <w:t xml:space="preserve">, es de US$ 4,073,219.98 y US$20,125,000.00 sucesivamente.   </w:t>
      </w:r>
    </w:p>
    <w:p w14:paraId="0C6899E7" w14:textId="77777777" w:rsidR="00F94424" w:rsidRPr="000F706E" w:rsidRDefault="00F94424" w:rsidP="001D239D">
      <w:pPr>
        <w:jc w:val="both"/>
        <w:rPr>
          <w:rFonts w:ascii="Bembo Std" w:hAnsi="Bembo Std" w:cs="Calibri"/>
          <w:highlight w:val="lightGray"/>
          <w:lang w:val="es-AR"/>
        </w:rPr>
      </w:pPr>
    </w:p>
    <w:p w14:paraId="23E4EB31" w14:textId="77777777" w:rsidR="00F94424" w:rsidRPr="000F706E" w:rsidRDefault="00F94424" w:rsidP="001D239D">
      <w:pPr>
        <w:jc w:val="both"/>
        <w:rPr>
          <w:rFonts w:ascii="Bembo Std" w:hAnsi="Bembo Std" w:cs="Calibri"/>
          <w:highlight w:val="lightGray"/>
          <w:lang w:val="es-ES_tradnl"/>
        </w:rPr>
      </w:pPr>
    </w:p>
    <w:p w14:paraId="201F7A17" w14:textId="77777777" w:rsidR="00F94424" w:rsidRPr="000F706E" w:rsidRDefault="00F94424" w:rsidP="001D239D">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Título De la Auditoría</w:t>
      </w:r>
    </w:p>
    <w:p w14:paraId="729B7C2D" w14:textId="77777777" w:rsidR="00F94424" w:rsidRPr="000F706E" w:rsidRDefault="00F94424" w:rsidP="001D239D">
      <w:pPr>
        <w:pStyle w:val="Textoindependiente2"/>
        <w:jc w:val="both"/>
        <w:rPr>
          <w:rFonts w:ascii="Bembo Std" w:hAnsi="Bembo Std" w:cs="Calibri"/>
          <w:sz w:val="22"/>
          <w:szCs w:val="22"/>
          <w:shd w:val="clear" w:color="auto" w:fill="FFFFFF"/>
        </w:rPr>
      </w:pPr>
      <w:r w:rsidRPr="000F706E">
        <w:rPr>
          <w:rFonts w:ascii="Bembo Std" w:hAnsi="Bembo Std" w:cs="Calibri"/>
          <w:sz w:val="22"/>
          <w:szCs w:val="22"/>
          <w:shd w:val="clear" w:color="auto" w:fill="FFFFFF"/>
        </w:rPr>
        <w:t>Todas las propuestas, papeles de trabajo e informes de Auditoría deben referirse usando:</w:t>
      </w:r>
    </w:p>
    <w:p w14:paraId="51F7B08D" w14:textId="77777777" w:rsidR="00F94424" w:rsidRPr="000F706E" w:rsidRDefault="00F94424" w:rsidP="001D239D">
      <w:pPr>
        <w:pStyle w:val="Textoindependiente2"/>
        <w:jc w:val="both"/>
        <w:rPr>
          <w:rFonts w:ascii="Bembo Std" w:hAnsi="Bembo Std" w:cs="Calibri"/>
          <w:sz w:val="22"/>
          <w:szCs w:val="22"/>
          <w:shd w:val="clear" w:color="auto" w:fill="FFFFFF"/>
        </w:rPr>
      </w:pPr>
    </w:p>
    <w:p w14:paraId="263CE1C6" w14:textId="77777777" w:rsidR="00F94424" w:rsidRPr="000F706E" w:rsidRDefault="00F94424" w:rsidP="001D239D">
      <w:pPr>
        <w:pStyle w:val="Textoindependiente2"/>
        <w:ind w:left="142" w:firstLine="0"/>
        <w:jc w:val="both"/>
        <w:rPr>
          <w:rFonts w:ascii="Bembo Std" w:hAnsi="Bembo Std" w:cs="Calibri"/>
          <w:sz w:val="22"/>
          <w:szCs w:val="22"/>
        </w:rPr>
      </w:pPr>
      <w:r w:rsidRPr="000F706E">
        <w:rPr>
          <w:rFonts w:ascii="Bembo Std" w:hAnsi="Bembo Std" w:cs="Calibri"/>
          <w:sz w:val="22"/>
          <w:szCs w:val="22"/>
          <w:shd w:val="clear" w:color="auto" w:fill="FFFFFF"/>
        </w:rPr>
        <w:t>“Auditoría de los estados financieros del Proyecto de Respuesta de Emergencia de El salvador ante el COVID-19” financiado por los Contratos de Préstamo BIRF-9100-SV y BIRF-9229-SV, para el periodo del 26 de agosto de 2020 al 31 de diciembre 2021</w:t>
      </w:r>
    </w:p>
    <w:p w14:paraId="08AE2686" w14:textId="77777777" w:rsidR="00F94424" w:rsidRPr="000F706E" w:rsidRDefault="00F94424" w:rsidP="00F94424">
      <w:pPr>
        <w:tabs>
          <w:tab w:val="left" w:pos="-720"/>
          <w:tab w:val="left" w:pos="0"/>
        </w:tabs>
        <w:suppressAutoHyphens/>
        <w:ind w:right="74"/>
        <w:rPr>
          <w:rFonts w:ascii="Bembo Std" w:hAnsi="Bembo Std" w:cs="Calibri"/>
          <w:lang w:val="es-AR"/>
        </w:rPr>
      </w:pPr>
    </w:p>
    <w:p w14:paraId="1C08A1FF" w14:textId="77777777" w:rsidR="00F94424" w:rsidRPr="000F706E" w:rsidRDefault="00F94424" w:rsidP="00F94424">
      <w:pPr>
        <w:pStyle w:val="Textoindependiente2"/>
        <w:ind w:left="284"/>
        <w:jc w:val="both"/>
        <w:rPr>
          <w:rFonts w:ascii="Bembo Std" w:hAnsi="Bembo Std" w:cs="Calibri"/>
          <w:b/>
          <w:sz w:val="22"/>
          <w:szCs w:val="22"/>
        </w:rPr>
      </w:pPr>
    </w:p>
    <w:p w14:paraId="123B79C6" w14:textId="77777777" w:rsidR="00F94424" w:rsidRPr="000F706E" w:rsidRDefault="00F94424" w:rsidP="00F94424">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Normas</w:t>
      </w:r>
    </w:p>
    <w:p w14:paraId="0EBB5502" w14:textId="77777777" w:rsidR="00F94424" w:rsidRPr="000F706E" w:rsidRDefault="00F94424" w:rsidP="00F94424">
      <w:pPr>
        <w:rPr>
          <w:rFonts w:ascii="Bembo Std" w:hAnsi="Bembo Std" w:cs="Calibri"/>
          <w:i/>
          <w:iCs/>
          <w:lang w:val="es-ES_tradnl"/>
        </w:rPr>
      </w:pPr>
      <w:r w:rsidRPr="000F706E">
        <w:rPr>
          <w:rFonts w:ascii="Bembo Std" w:hAnsi="Bembo Std" w:cs="Calibri"/>
          <w:lang w:val="es-ES_tradnl"/>
        </w:rPr>
        <w:t>La Auditoría deberá realizarse de acuerdo con las Normas Internacionales de Auditoría (</w:t>
      </w:r>
      <w:proofErr w:type="spellStart"/>
      <w:r w:rsidRPr="000F706E">
        <w:rPr>
          <w:rFonts w:ascii="Bembo Std" w:hAnsi="Bembo Std" w:cs="Calibri"/>
          <w:lang w:val="es-ES_tradnl"/>
        </w:rPr>
        <w:t>NIAs</w:t>
      </w:r>
      <w:proofErr w:type="spellEnd"/>
      <w:r w:rsidRPr="000F706E">
        <w:rPr>
          <w:rFonts w:ascii="Bembo Std" w:hAnsi="Bembo Std" w:cs="Calibri"/>
          <w:lang w:val="es-ES_tradnl"/>
        </w:rPr>
        <w:t xml:space="preserve">) emitidas por la Federación Internacional de Contadores (IFAC). Dichas normas requieren que el Auditor planifique y lleve a cabo la auditoría para obtener una seguridad razonable de que los estados financieros están exentos de errores significativos o materiales. </w:t>
      </w:r>
    </w:p>
    <w:p w14:paraId="43B8EA6B" w14:textId="77777777" w:rsidR="00F94424" w:rsidRPr="000F706E" w:rsidRDefault="00F94424" w:rsidP="00F94424">
      <w:pPr>
        <w:rPr>
          <w:rFonts w:ascii="Bembo Std" w:hAnsi="Bembo Std" w:cs="Calibri"/>
          <w:i/>
          <w:iCs/>
          <w:lang w:val="es-ES_tradnl"/>
        </w:rPr>
      </w:pPr>
    </w:p>
    <w:p w14:paraId="2805E9A8" w14:textId="77777777" w:rsidR="00F94424" w:rsidRPr="000F706E" w:rsidRDefault="00F94424" w:rsidP="00F94424">
      <w:pPr>
        <w:pStyle w:val="Textoindependiente2"/>
        <w:numPr>
          <w:ilvl w:val="0"/>
          <w:numId w:val="33"/>
        </w:numPr>
        <w:tabs>
          <w:tab w:val="clear" w:pos="1080"/>
          <w:tab w:val="num" w:pos="284"/>
        </w:tabs>
        <w:overflowPunct/>
        <w:ind w:left="284" w:hanging="142"/>
        <w:jc w:val="both"/>
        <w:textAlignment w:val="auto"/>
        <w:rPr>
          <w:rFonts w:ascii="Bembo Std" w:hAnsi="Bembo Std" w:cs="Calibri"/>
          <w:b/>
          <w:sz w:val="22"/>
          <w:szCs w:val="22"/>
        </w:rPr>
      </w:pPr>
      <w:r w:rsidRPr="000F706E">
        <w:rPr>
          <w:rFonts w:ascii="Bembo Std" w:hAnsi="Bembo Std" w:cs="Calibri"/>
          <w:b/>
          <w:sz w:val="22"/>
          <w:szCs w:val="22"/>
        </w:rPr>
        <w:t xml:space="preserve">Objetivos de la Auditoría </w:t>
      </w:r>
    </w:p>
    <w:p w14:paraId="05E1A342" w14:textId="77777777" w:rsidR="00F94424" w:rsidRPr="000F706E" w:rsidRDefault="00F94424" w:rsidP="00F94424">
      <w:pPr>
        <w:pStyle w:val="Textoindependiente"/>
        <w:rPr>
          <w:rFonts w:ascii="Bembo Std" w:hAnsi="Bembo Std" w:cs="Calibri"/>
          <w:lang w:val="es-ES_tradnl"/>
        </w:rPr>
      </w:pPr>
      <w:r w:rsidRPr="000F706E">
        <w:rPr>
          <w:rFonts w:ascii="Bembo Std" w:hAnsi="Bembo Std" w:cs="Calibri"/>
          <w:lang w:val="es-ES_tradnl"/>
        </w:rPr>
        <w:t>El objetivo general de la auditoría es permitir al auditor expresar una opinión profesional sobre los estados financieros, relacionados para el período de ejecución de la auditoría a la que se hace mención en estos Términos de Referencia, en forma y sustancia satisfactoria para el Banco Mundial, y evaluar y conceptuar sobre la efectividad del sistema de control interno del proyecto, como parte integral del sistema de control interno del Ministerio de Salud.</w:t>
      </w:r>
    </w:p>
    <w:p w14:paraId="3C40CA8E" w14:textId="77777777" w:rsidR="00F94424" w:rsidRPr="000F706E" w:rsidRDefault="00F94424" w:rsidP="00F94424">
      <w:pPr>
        <w:rPr>
          <w:rFonts w:ascii="Bembo Std" w:hAnsi="Bembo Std" w:cs="Calibri"/>
          <w:b/>
          <w:bCs/>
          <w:i/>
          <w:iCs/>
          <w:lang w:val="es-ES_tradnl"/>
        </w:rPr>
      </w:pPr>
    </w:p>
    <w:p w14:paraId="1CA7908A" w14:textId="77777777" w:rsidR="00F94424" w:rsidRPr="000F706E" w:rsidRDefault="00F94424" w:rsidP="00F94424">
      <w:pPr>
        <w:pStyle w:val="Textoindependiente2"/>
        <w:numPr>
          <w:ilvl w:val="0"/>
          <w:numId w:val="33"/>
        </w:numPr>
        <w:tabs>
          <w:tab w:val="clear" w:pos="1080"/>
          <w:tab w:val="num" w:pos="284"/>
        </w:tabs>
        <w:overflowPunct/>
        <w:ind w:left="142" w:firstLine="0"/>
        <w:jc w:val="both"/>
        <w:textAlignment w:val="auto"/>
        <w:rPr>
          <w:rFonts w:ascii="Bembo Std" w:hAnsi="Bembo Std" w:cs="Calibri"/>
          <w:b/>
          <w:bCs/>
          <w:i/>
          <w:iCs/>
          <w:sz w:val="22"/>
          <w:szCs w:val="22"/>
        </w:rPr>
      </w:pPr>
      <w:r w:rsidRPr="000F706E">
        <w:rPr>
          <w:rFonts w:ascii="Bembo Std" w:hAnsi="Bembo Std" w:cs="Calibri"/>
          <w:b/>
          <w:bCs/>
          <w:i/>
          <w:iCs/>
          <w:sz w:val="22"/>
          <w:szCs w:val="22"/>
        </w:rPr>
        <w:t xml:space="preserve"> Alcance de la Auditoría</w:t>
      </w:r>
    </w:p>
    <w:p w14:paraId="6360C7A3" w14:textId="77777777" w:rsidR="00F94424" w:rsidRPr="000F706E" w:rsidRDefault="00F94424" w:rsidP="00F94424">
      <w:pPr>
        <w:rPr>
          <w:rFonts w:ascii="Bembo Std" w:hAnsi="Bembo Std" w:cs="Calibri"/>
          <w:lang w:val="es-ES_tradnl"/>
        </w:rPr>
      </w:pPr>
      <w:r w:rsidRPr="000F706E">
        <w:rPr>
          <w:rFonts w:ascii="Bembo Std" w:hAnsi="Bembo Std" w:cs="Calibri"/>
          <w:lang w:val="es-ES_tradnl"/>
        </w:rPr>
        <w:t>La auditoría debe incluir una planeación adecuada, la evaluación y comprobación de la estructura de control interno, y la obtención de evidencia objetiva y suficiente que le permita al Auditor llegar a una conclusión razonable sobre la cual sustentar sus opiniones.</w:t>
      </w:r>
    </w:p>
    <w:p w14:paraId="12D79953" w14:textId="77777777" w:rsidR="00F94424" w:rsidRPr="000F706E" w:rsidRDefault="00F94424" w:rsidP="00F94424">
      <w:pPr>
        <w:rPr>
          <w:rFonts w:ascii="Bembo Std" w:hAnsi="Bembo Std" w:cs="Calibri"/>
          <w:lang w:val="es-ES_tradnl"/>
        </w:rPr>
      </w:pPr>
    </w:p>
    <w:p w14:paraId="7421C836" w14:textId="77777777" w:rsidR="00F94424" w:rsidRPr="000F706E" w:rsidRDefault="00F94424" w:rsidP="00F94424">
      <w:pPr>
        <w:rPr>
          <w:rStyle w:val="hps"/>
          <w:rFonts w:ascii="Bembo Std" w:hAnsi="Bembo Std" w:cs="Calibri"/>
          <w:color w:val="222222"/>
          <w:lang w:val="es-ES_tradnl"/>
        </w:rPr>
      </w:pPr>
      <w:r w:rsidRPr="000F706E">
        <w:rPr>
          <w:rFonts w:ascii="Bembo Std" w:hAnsi="Bembo Std" w:cs="Calibri"/>
          <w:lang w:val="es-ES_tradnl"/>
        </w:rPr>
        <w:t xml:space="preserve">La auditoría incluye el examen, con base en pruebas selectivas, de la evidencia que respalda las cifras y revelaciones de los estados financieros. Asimismo, incluye la evaluación de las normas contables utilizadas y de las estimaciones significativas realizadas por la Gerencia de la entidad y/o proyecto, y de la adecuada presentación de los estados financieros.  </w:t>
      </w:r>
      <w:r w:rsidRPr="000F706E">
        <w:rPr>
          <w:rStyle w:val="hps"/>
          <w:rFonts w:ascii="Bembo Std" w:hAnsi="Bembo Std" w:cs="Calibri"/>
          <w:color w:val="222222"/>
          <w:lang w:val="es-ES_tradnl"/>
        </w:rPr>
        <w:t>Los registros contables del proyecto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proporcionan las bases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para la preparación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de los estados financieros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y</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se establecen para</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reflejar las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transacciones financieras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del proyecto.</w:t>
      </w:r>
    </w:p>
    <w:p w14:paraId="4F0AAF42" w14:textId="77777777" w:rsidR="00F94424" w:rsidRPr="000F706E" w:rsidRDefault="00F94424" w:rsidP="00F94424">
      <w:pPr>
        <w:rPr>
          <w:rFonts w:ascii="Bembo Std" w:hAnsi="Bembo Std" w:cs="Calibri"/>
          <w:lang w:val="es-ES_tradnl"/>
        </w:rPr>
      </w:pPr>
    </w:p>
    <w:p w14:paraId="67F269B1" w14:textId="77777777" w:rsidR="00F94424" w:rsidRPr="000F706E" w:rsidRDefault="00F94424" w:rsidP="00F94424">
      <w:pPr>
        <w:rPr>
          <w:rFonts w:ascii="Bembo Std" w:hAnsi="Bembo Std" w:cs="Calibri"/>
          <w:lang w:val="es-ES_tradnl"/>
        </w:rPr>
      </w:pPr>
      <w:r w:rsidRPr="000F706E">
        <w:rPr>
          <w:rFonts w:ascii="Bembo Std" w:hAnsi="Bembo Std" w:cs="Calibri"/>
          <w:lang w:val="es-ES_tradnl"/>
        </w:rPr>
        <w:lastRenderedPageBreak/>
        <w:t xml:space="preserve"> Al realizar su trabajo, el Auditor debe prestar atención especial a los siguientes requisitos:</w:t>
      </w:r>
    </w:p>
    <w:p w14:paraId="59CD88A9" w14:textId="77777777" w:rsidR="00F94424" w:rsidRPr="000F706E" w:rsidRDefault="00F94424" w:rsidP="00F94424">
      <w:pPr>
        <w:rPr>
          <w:rFonts w:ascii="Bembo Std" w:hAnsi="Bembo Std" w:cs="Calibri"/>
          <w:lang w:val="es-ES_tradnl"/>
        </w:rPr>
      </w:pPr>
    </w:p>
    <w:p w14:paraId="3D00A1AC" w14:textId="77777777" w:rsidR="00F94424" w:rsidRPr="000F706E" w:rsidRDefault="00F94424" w:rsidP="00F94424">
      <w:pPr>
        <w:numPr>
          <w:ilvl w:val="0"/>
          <w:numId w:val="31"/>
        </w:numPr>
        <w:jc w:val="both"/>
        <w:rPr>
          <w:rFonts w:ascii="Bembo Std" w:hAnsi="Bembo Std" w:cs="Calibri"/>
          <w:lang w:val="es-ES_tradnl"/>
        </w:rPr>
      </w:pPr>
      <w:r w:rsidRPr="000F706E">
        <w:rPr>
          <w:rFonts w:ascii="Bembo Std" w:hAnsi="Bembo Std" w:cs="Calibri"/>
          <w:lang w:val="es-ES_tradnl"/>
        </w:rPr>
        <w:t xml:space="preserve">Los procedimientos de auditoría deben incluir las pruebas a los registros contables que el Auditor considere apropiadas de acuerdo a la ejecución del proyecto. </w:t>
      </w:r>
      <w:r w:rsidRPr="000F706E">
        <w:rPr>
          <w:rStyle w:val="hps"/>
          <w:rFonts w:ascii="Bembo Std" w:hAnsi="Bembo Std" w:cs="Calibri"/>
          <w:color w:val="222222"/>
          <w:lang w:val="es-ES_tradnl"/>
        </w:rPr>
        <w:t xml:space="preserve"> Al planificar y</w:t>
      </w:r>
      <w:r w:rsidRPr="000F706E">
        <w:rPr>
          <w:rFonts w:ascii="Bembo Std" w:hAnsi="Bembo Std" w:cs="Calibri"/>
          <w:color w:val="222222"/>
          <w:lang w:val="es-ES_tradnl"/>
        </w:rPr>
        <w:t xml:space="preserve"> llevar a cabo </w:t>
      </w:r>
      <w:r w:rsidRPr="000F706E">
        <w:rPr>
          <w:rStyle w:val="hps"/>
          <w:rFonts w:ascii="Bembo Std" w:hAnsi="Bembo Std" w:cs="Calibri"/>
          <w:color w:val="222222"/>
          <w:lang w:val="es-ES_tradnl"/>
        </w:rPr>
        <w:t>la auditoría</w:t>
      </w:r>
      <w:r w:rsidRPr="000F706E">
        <w:rPr>
          <w:rFonts w:ascii="Bembo Std" w:hAnsi="Bembo Std" w:cs="Calibri"/>
          <w:color w:val="222222"/>
          <w:lang w:val="es-ES_tradnl"/>
        </w:rPr>
        <w:t xml:space="preserve"> con el objeto de mitigar </w:t>
      </w:r>
      <w:r w:rsidRPr="000F706E">
        <w:rPr>
          <w:rStyle w:val="hps"/>
          <w:rFonts w:ascii="Bembo Std" w:hAnsi="Bembo Std" w:cs="Calibri"/>
          <w:color w:val="222222"/>
          <w:lang w:val="es-ES_tradnl"/>
        </w:rPr>
        <w:t>el riesgo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de auditoría a un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nivel aceptablemente bajo</w:t>
      </w:r>
      <w:r w:rsidRPr="000F706E">
        <w:rPr>
          <w:rFonts w:ascii="Bembo Std" w:hAnsi="Bembo Std" w:cs="Calibri"/>
          <w:color w:val="222222"/>
          <w:lang w:val="es-ES_tradnl"/>
        </w:rPr>
        <w:t xml:space="preserve">, el auditor </w:t>
      </w:r>
      <w:r w:rsidRPr="000F706E">
        <w:rPr>
          <w:rFonts w:ascii="Bembo Std" w:hAnsi="Bembo Std" w:cs="Calibri"/>
          <w:lang w:val="es-ES_tradnl"/>
        </w:rPr>
        <w:t xml:space="preserve">debe </w:t>
      </w:r>
      <w:r w:rsidRPr="000F706E">
        <w:rPr>
          <w:rStyle w:val="hps"/>
          <w:rFonts w:ascii="Bembo Std" w:hAnsi="Bembo Std" w:cs="Calibri"/>
          <w:lang w:val="es-ES_tradnl"/>
        </w:rPr>
        <w:t>considerar los riesgos de</w:t>
      </w:r>
      <w:r w:rsidRPr="000F706E">
        <w:rPr>
          <w:rFonts w:ascii="Bembo Std" w:hAnsi="Bembo Std" w:cs="Calibri"/>
          <w:lang w:val="es-ES_tradnl"/>
        </w:rPr>
        <w:t xml:space="preserve"> </w:t>
      </w:r>
      <w:r w:rsidRPr="000F706E">
        <w:rPr>
          <w:rStyle w:val="hps"/>
          <w:rFonts w:ascii="Bembo Std" w:hAnsi="Bembo Std" w:cs="Calibri"/>
          <w:lang w:val="es-ES_tradnl"/>
        </w:rPr>
        <w:t>errores significativos</w:t>
      </w:r>
      <w:r w:rsidRPr="000F706E">
        <w:rPr>
          <w:rFonts w:ascii="Bembo Std" w:hAnsi="Bembo Std" w:cs="Calibri"/>
          <w:lang w:val="es-ES_tradnl"/>
        </w:rPr>
        <w:t xml:space="preserve"> </w:t>
      </w:r>
      <w:r w:rsidRPr="000F706E">
        <w:rPr>
          <w:rStyle w:val="hps"/>
          <w:rFonts w:ascii="Bembo Std" w:hAnsi="Bembo Std" w:cs="Calibri"/>
          <w:lang w:val="es-ES_tradnl"/>
        </w:rPr>
        <w:t>en los estados financieros</w:t>
      </w:r>
      <w:r w:rsidRPr="000F706E">
        <w:rPr>
          <w:rFonts w:ascii="Bembo Std" w:hAnsi="Bembo Std" w:cs="Calibri"/>
          <w:lang w:val="es-ES_tradnl"/>
        </w:rPr>
        <w:t xml:space="preserve"> </w:t>
      </w:r>
      <w:r w:rsidRPr="000F706E">
        <w:rPr>
          <w:rStyle w:val="hps"/>
          <w:rFonts w:ascii="Bembo Std" w:hAnsi="Bembo Std" w:cs="Calibri"/>
          <w:lang w:val="es-ES_tradnl"/>
        </w:rPr>
        <w:t>debido al fraude</w:t>
      </w:r>
      <w:r w:rsidRPr="000F706E">
        <w:rPr>
          <w:rStyle w:val="Refdenotaalpie"/>
          <w:rFonts w:ascii="Bembo Std" w:eastAsiaTheme="minorEastAsia" w:hAnsi="Bembo Std" w:cs="Calibri"/>
          <w:lang w:val="es-ES_tradnl"/>
        </w:rPr>
        <w:footnoteReference w:id="4"/>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 Auditoría</w:t>
      </w:r>
      <w:r w:rsidRPr="000F706E">
        <w:rPr>
          <w:rStyle w:val="hps"/>
          <w:rFonts w:ascii="Bembo Std" w:hAnsi="Bembo Std" w:cs="Calibri"/>
        </w:rPr>
        <w:t xml:space="preserve"> </w:t>
      </w:r>
      <w:r w:rsidRPr="000F706E">
        <w:rPr>
          <w:rStyle w:val="hps"/>
          <w:rFonts w:ascii="Bembo Std" w:hAnsi="Bembo Std" w:cs="Calibri"/>
          <w:u w:val="single"/>
          <w:lang w:val="es-ES_tradnl"/>
        </w:rPr>
        <w:t>240</w:t>
      </w:r>
      <w:r w:rsidRPr="000F706E">
        <w:rPr>
          <w:rStyle w:val="hps"/>
          <w:rFonts w:ascii="Bembo Std" w:hAnsi="Bembo Std" w:cs="Calibri"/>
        </w:rPr>
        <w:t xml:space="preserve">: </w:t>
      </w:r>
      <w:r w:rsidRPr="000F706E">
        <w:rPr>
          <w:rStyle w:val="hps"/>
          <w:rFonts w:ascii="Bembo Std" w:hAnsi="Bembo Std" w:cs="Calibri"/>
          <w:u w:val="single"/>
          <w:lang w:val="es-ES_tradnl"/>
        </w:rPr>
        <w:t>Responsabilidades del</w:t>
      </w:r>
      <w:r w:rsidRPr="000F706E">
        <w:rPr>
          <w:rStyle w:val="hps"/>
          <w:rFonts w:ascii="Bembo Std" w:hAnsi="Bembo Std" w:cs="Calibri"/>
        </w:rPr>
        <w:t xml:space="preserve"> </w:t>
      </w:r>
      <w:r w:rsidRPr="000F706E">
        <w:rPr>
          <w:rStyle w:val="hps"/>
          <w:rFonts w:ascii="Bembo Std" w:hAnsi="Bembo Std" w:cs="Calibri"/>
          <w:u w:val="single"/>
          <w:lang w:val="es-ES_tradnl"/>
        </w:rPr>
        <w:t>auditor en la</w:t>
      </w:r>
      <w:r w:rsidRPr="000F706E">
        <w:rPr>
          <w:rStyle w:val="hps"/>
          <w:rFonts w:ascii="Bembo Std" w:hAnsi="Bembo Std" w:cs="Calibri"/>
        </w:rPr>
        <w:t xml:space="preserve"> </w:t>
      </w:r>
      <w:r w:rsidRPr="000F706E">
        <w:rPr>
          <w:rStyle w:val="hps"/>
          <w:rFonts w:ascii="Bembo Std" w:hAnsi="Bembo Std" w:cs="Calibri"/>
          <w:u w:val="single"/>
          <w:lang w:val="es-ES_tradnl"/>
        </w:rPr>
        <w:t>auditoría</w:t>
      </w:r>
      <w:r w:rsidRPr="000F706E">
        <w:rPr>
          <w:rStyle w:val="hps"/>
          <w:rFonts w:ascii="Bembo Std" w:hAnsi="Bembo Std" w:cs="Calibri"/>
        </w:rPr>
        <w:t xml:space="preserve"> </w:t>
      </w:r>
      <w:r w:rsidRPr="000F706E">
        <w:rPr>
          <w:rStyle w:val="hps"/>
          <w:rFonts w:ascii="Bembo Std" w:hAnsi="Bembo Std" w:cs="Calibri"/>
          <w:u w:val="single"/>
          <w:lang w:val="es-ES_tradnl"/>
        </w:rPr>
        <w:t>de estados financieros con respecto</w:t>
      </w:r>
      <w:r w:rsidRPr="000F706E">
        <w:rPr>
          <w:rStyle w:val="hps"/>
          <w:rFonts w:ascii="Bembo Std" w:hAnsi="Bembo Std" w:cs="Calibri"/>
        </w:rPr>
        <w:t xml:space="preserve"> </w:t>
      </w:r>
      <w:r w:rsidRPr="000F706E">
        <w:rPr>
          <w:rStyle w:val="hps"/>
          <w:rFonts w:ascii="Bembo Std" w:hAnsi="Bembo Std" w:cs="Calibri"/>
          <w:u w:val="single"/>
          <w:lang w:val="es-ES_tradnl"/>
        </w:rPr>
        <w:t>al</w:t>
      </w:r>
      <w:r w:rsidRPr="000F706E">
        <w:rPr>
          <w:rStyle w:val="hps"/>
          <w:rFonts w:ascii="Bembo Std" w:hAnsi="Bembo Std" w:cs="Calibri"/>
        </w:rPr>
        <w:t xml:space="preserve"> </w:t>
      </w:r>
      <w:r w:rsidRPr="000F706E">
        <w:rPr>
          <w:rStyle w:val="hps"/>
          <w:rFonts w:ascii="Bembo Std" w:hAnsi="Bembo Std" w:cs="Calibri"/>
          <w:u w:val="single"/>
          <w:lang w:val="es-ES_tradnl"/>
        </w:rPr>
        <w:t>fraude.</w:t>
      </w:r>
      <w:r w:rsidRPr="000F706E">
        <w:rPr>
          <w:rStyle w:val="hps"/>
          <w:rFonts w:ascii="Bembo Std" w:hAnsi="Bembo Std" w:cs="Calibri"/>
          <w:lang w:val="es-ES_tradnl"/>
        </w:rPr>
        <w:t xml:space="preserve"> </w:t>
      </w:r>
      <w:r w:rsidRPr="000F706E">
        <w:rPr>
          <w:rFonts w:ascii="Bembo Std" w:hAnsi="Bembo Std" w:cs="Calibri"/>
          <w:lang w:val="es-ES_tradnl"/>
        </w:rPr>
        <w:t>Si tal evidencia existe, el Auditor debe contactar al representante del Banco Mundial, y de la entidad y/o de la administración del proyecto, y ejercer cautela y el debido cuidado profesional al ampliar sus procedimientos de Auditoría relacionados con actos ilegales.</w:t>
      </w:r>
    </w:p>
    <w:p w14:paraId="5C471B00" w14:textId="77777777" w:rsidR="00F94424" w:rsidRPr="000F706E" w:rsidRDefault="00F94424" w:rsidP="00F94424">
      <w:pPr>
        <w:ind w:left="360"/>
        <w:rPr>
          <w:rFonts w:ascii="Bembo Std" w:hAnsi="Bembo Std" w:cs="Calibri"/>
          <w:lang w:val="es-ES_tradnl"/>
        </w:rPr>
      </w:pPr>
    </w:p>
    <w:p w14:paraId="2EE3AED6" w14:textId="77777777" w:rsidR="00F94424" w:rsidRPr="000F706E" w:rsidRDefault="00F94424" w:rsidP="00F94424">
      <w:pPr>
        <w:numPr>
          <w:ilvl w:val="0"/>
          <w:numId w:val="31"/>
        </w:numPr>
        <w:jc w:val="both"/>
        <w:rPr>
          <w:rStyle w:val="hps"/>
          <w:rFonts w:ascii="Bembo Std" w:hAnsi="Bembo Std" w:cs="Calibri"/>
        </w:rPr>
      </w:pPr>
      <w:r w:rsidRPr="000F706E">
        <w:rPr>
          <w:rFonts w:ascii="Bembo Std" w:hAnsi="Bembo Std" w:cs="Calibri"/>
          <w:spacing w:val="-3"/>
          <w:kern w:val="1"/>
          <w:lang w:val="es-ES_tradnl"/>
        </w:rPr>
        <w:t xml:space="preserve">Al diseñar y ejecutar </w:t>
      </w:r>
      <w:r w:rsidRPr="000F706E">
        <w:rPr>
          <w:rStyle w:val="hps"/>
          <w:rFonts w:ascii="Bembo Std" w:hAnsi="Bembo Std" w:cs="Calibri"/>
          <w:lang w:val="es-ES_tradnl"/>
        </w:rPr>
        <w:t>los</w:t>
      </w:r>
      <w:r w:rsidRPr="000F706E">
        <w:rPr>
          <w:rFonts w:ascii="Bembo Std" w:hAnsi="Bembo Std" w:cs="Calibri"/>
          <w:lang w:val="es-ES_tradnl"/>
        </w:rPr>
        <w:t xml:space="preserve"> </w:t>
      </w:r>
      <w:r w:rsidRPr="000F706E">
        <w:rPr>
          <w:rStyle w:val="hps"/>
          <w:rFonts w:ascii="Bembo Std" w:hAnsi="Bembo Std" w:cs="Calibri"/>
          <w:lang w:val="es-ES_tradnl"/>
        </w:rPr>
        <w:t>procedimientos de auditoría y</w:t>
      </w:r>
      <w:r w:rsidRPr="000F706E">
        <w:rPr>
          <w:rFonts w:ascii="Bembo Std" w:hAnsi="Bembo Std" w:cs="Calibri"/>
          <w:lang w:val="es-ES_tradnl"/>
        </w:rPr>
        <w:t xml:space="preserve"> </w:t>
      </w:r>
      <w:r w:rsidRPr="000F706E">
        <w:rPr>
          <w:rStyle w:val="hps"/>
          <w:rFonts w:ascii="Bembo Std" w:hAnsi="Bembo Std" w:cs="Calibri"/>
          <w:lang w:val="es-ES_tradnl"/>
        </w:rPr>
        <w:t>en la evaluación y comunicación de los resultados</w:t>
      </w:r>
      <w:r w:rsidRPr="000F706E">
        <w:rPr>
          <w:rFonts w:ascii="Bembo Std" w:hAnsi="Bembo Std" w:cs="Calibri"/>
          <w:lang w:val="es-ES_tradnl"/>
        </w:rPr>
        <w:t xml:space="preserve"> </w:t>
      </w:r>
      <w:r w:rsidRPr="000F706E">
        <w:rPr>
          <w:rStyle w:val="hps"/>
          <w:rFonts w:ascii="Bembo Std" w:hAnsi="Bembo Std" w:cs="Calibri"/>
          <w:lang w:val="es-ES_tradnl"/>
        </w:rPr>
        <w:t>de esta,</w:t>
      </w:r>
      <w:r w:rsidRPr="000F706E">
        <w:rPr>
          <w:rFonts w:ascii="Bembo Std" w:hAnsi="Bembo Std" w:cs="Calibri"/>
          <w:lang w:val="es-ES_tradnl"/>
        </w:rPr>
        <w:t xml:space="preserve"> </w:t>
      </w:r>
      <w:r w:rsidRPr="000F706E">
        <w:rPr>
          <w:rStyle w:val="hps"/>
          <w:rFonts w:ascii="Bembo Std" w:hAnsi="Bembo Std" w:cs="Calibri"/>
          <w:lang w:val="es-ES_tradnl"/>
        </w:rPr>
        <w:t>el auditor</w:t>
      </w:r>
      <w:r w:rsidRPr="000F706E">
        <w:rPr>
          <w:rFonts w:ascii="Bembo Std" w:hAnsi="Bembo Std" w:cs="Calibri"/>
          <w:lang w:val="es-ES_tradnl"/>
        </w:rPr>
        <w:t xml:space="preserve"> </w:t>
      </w:r>
      <w:r w:rsidRPr="000F706E">
        <w:rPr>
          <w:rStyle w:val="hps"/>
          <w:rFonts w:ascii="Bembo Std" w:hAnsi="Bembo Std" w:cs="Calibri"/>
          <w:lang w:val="es-ES_tradnl"/>
        </w:rPr>
        <w:t>debe reconocer</w:t>
      </w:r>
      <w:r w:rsidRPr="000F706E">
        <w:rPr>
          <w:rFonts w:ascii="Bembo Std" w:hAnsi="Bembo Std" w:cs="Calibri"/>
          <w:lang w:val="es-ES_tradnl"/>
        </w:rPr>
        <w:t xml:space="preserve"> </w:t>
      </w:r>
      <w:r w:rsidRPr="000F706E">
        <w:rPr>
          <w:rStyle w:val="hps"/>
          <w:rFonts w:ascii="Bembo Std" w:hAnsi="Bembo Std" w:cs="Calibri"/>
          <w:lang w:val="es-ES_tradnl"/>
        </w:rPr>
        <w:t>que el incumplimiento</w:t>
      </w:r>
      <w:r w:rsidRPr="000F706E">
        <w:rPr>
          <w:rFonts w:ascii="Bembo Std" w:hAnsi="Bembo Std" w:cs="Calibri"/>
          <w:lang w:val="es-ES_tradnl"/>
        </w:rPr>
        <w:t xml:space="preserve"> </w:t>
      </w:r>
      <w:r w:rsidRPr="000F706E">
        <w:rPr>
          <w:rStyle w:val="hps"/>
          <w:rFonts w:ascii="Bembo Std" w:hAnsi="Bembo Std" w:cs="Calibri"/>
          <w:lang w:val="es-ES_tradnl"/>
        </w:rPr>
        <w:t>por parte de la entidad</w:t>
      </w:r>
      <w:r w:rsidRPr="000F706E">
        <w:rPr>
          <w:rFonts w:ascii="Bembo Std" w:hAnsi="Bembo Std" w:cs="Calibri"/>
          <w:lang w:val="es-ES_tradnl"/>
        </w:rPr>
        <w:t xml:space="preserve"> con las </w:t>
      </w:r>
      <w:r w:rsidRPr="000F706E">
        <w:rPr>
          <w:rStyle w:val="hps"/>
          <w:rFonts w:ascii="Bembo Std" w:hAnsi="Bembo Std" w:cs="Calibri"/>
          <w:lang w:val="es-ES_tradnl"/>
        </w:rPr>
        <w:t>leyes</w:t>
      </w:r>
      <w:r w:rsidRPr="000F706E">
        <w:rPr>
          <w:rFonts w:ascii="Bembo Std" w:hAnsi="Bembo Std" w:cs="Calibri"/>
          <w:lang w:val="es-ES_tradnl"/>
        </w:rPr>
        <w:t xml:space="preserve"> </w:t>
      </w:r>
      <w:r w:rsidRPr="000F706E">
        <w:rPr>
          <w:rStyle w:val="hps"/>
          <w:rFonts w:ascii="Bembo Std" w:hAnsi="Bembo Std" w:cs="Calibri"/>
          <w:lang w:val="es-ES_tradnl"/>
        </w:rPr>
        <w:t>y regulaciones</w:t>
      </w:r>
      <w:r w:rsidRPr="000F706E">
        <w:rPr>
          <w:rFonts w:ascii="Bembo Std" w:hAnsi="Bembo Std" w:cs="Calibri"/>
          <w:lang w:val="es-ES_tradnl"/>
        </w:rPr>
        <w:t xml:space="preserve"> </w:t>
      </w:r>
      <w:r w:rsidRPr="000F706E">
        <w:rPr>
          <w:rStyle w:val="hps"/>
          <w:rFonts w:ascii="Bembo Std" w:hAnsi="Bembo Std" w:cs="Calibri"/>
          <w:lang w:val="es-ES_tradnl"/>
        </w:rPr>
        <w:t>pueden afectar</w:t>
      </w:r>
      <w:r w:rsidRPr="000F706E">
        <w:rPr>
          <w:rFonts w:ascii="Bembo Std" w:hAnsi="Bembo Std" w:cs="Calibri"/>
          <w:lang w:val="es-ES_tradnl"/>
        </w:rPr>
        <w:t xml:space="preserve"> </w:t>
      </w:r>
      <w:r w:rsidRPr="000F706E">
        <w:rPr>
          <w:rStyle w:val="hps"/>
          <w:rFonts w:ascii="Bembo Std" w:hAnsi="Bembo Std" w:cs="Calibri"/>
          <w:lang w:val="es-ES_tradnl"/>
        </w:rPr>
        <w:t>materialmente</w:t>
      </w:r>
      <w:r w:rsidRPr="000F706E">
        <w:rPr>
          <w:rFonts w:ascii="Bembo Std" w:hAnsi="Bembo Std" w:cs="Calibri"/>
          <w:lang w:val="es-ES_tradnl"/>
        </w:rPr>
        <w:t xml:space="preserve"> </w:t>
      </w:r>
      <w:r w:rsidRPr="000F706E">
        <w:rPr>
          <w:rStyle w:val="hps"/>
          <w:rFonts w:ascii="Bembo Std" w:hAnsi="Bembo Std" w:cs="Calibri"/>
          <w:lang w:val="es-ES_tradnl"/>
        </w:rPr>
        <w:t>los estados financieros,</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 Auditoría</w:t>
      </w:r>
      <w:r w:rsidRPr="000F706E">
        <w:rPr>
          <w:rStyle w:val="hps"/>
          <w:rFonts w:ascii="Bembo Std" w:hAnsi="Bembo Std" w:cs="Calibri"/>
        </w:rPr>
        <w:t xml:space="preserve"> </w:t>
      </w:r>
      <w:r w:rsidRPr="000F706E">
        <w:rPr>
          <w:rStyle w:val="hps"/>
          <w:rFonts w:ascii="Bembo Std" w:hAnsi="Bembo Std" w:cs="Calibri"/>
          <w:u w:val="single"/>
          <w:lang w:val="es-ES_tradnl"/>
        </w:rPr>
        <w:t>250:</w:t>
      </w:r>
      <w:r w:rsidRPr="000F706E">
        <w:rPr>
          <w:rStyle w:val="hps"/>
          <w:rFonts w:ascii="Bembo Std" w:hAnsi="Bembo Std" w:cs="Calibri"/>
        </w:rPr>
        <w:t xml:space="preserve"> </w:t>
      </w:r>
      <w:r w:rsidRPr="000F706E">
        <w:rPr>
          <w:rStyle w:val="hps"/>
          <w:rFonts w:ascii="Bembo Std" w:hAnsi="Bembo Std" w:cs="Calibri"/>
          <w:u w:val="single"/>
          <w:lang w:val="es-ES_tradnl"/>
        </w:rPr>
        <w:t>Consideración de</w:t>
      </w:r>
      <w:r w:rsidRPr="000F706E">
        <w:rPr>
          <w:rStyle w:val="hps"/>
          <w:rFonts w:ascii="Bembo Std" w:hAnsi="Bembo Std" w:cs="Calibri"/>
        </w:rPr>
        <w:t xml:space="preserve"> </w:t>
      </w:r>
      <w:r w:rsidRPr="000F706E">
        <w:rPr>
          <w:rStyle w:val="hps"/>
          <w:rFonts w:ascii="Bembo Std" w:hAnsi="Bembo Std" w:cs="Calibri"/>
          <w:u w:val="single"/>
          <w:lang w:val="es-ES_tradnl"/>
        </w:rPr>
        <w:t xml:space="preserve">las disposiciones legales y reglamentarias </w:t>
      </w:r>
      <w:proofErr w:type="spellStart"/>
      <w:r w:rsidRPr="000F706E">
        <w:rPr>
          <w:rStyle w:val="hps"/>
          <w:rFonts w:ascii="Bembo Std" w:hAnsi="Bembo Std" w:cs="Calibri"/>
        </w:rPr>
        <w:t>en</w:t>
      </w:r>
      <w:proofErr w:type="spellEnd"/>
      <w:r w:rsidRPr="000F706E">
        <w:rPr>
          <w:rStyle w:val="hps"/>
          <w:rFonts w:ascii="Bembo Std" w:hAnsi="Bembo Std" w:cs="Calibri"/>
        </w:rPr>
        <w:t xml:space="preserve"> </w:t>
      </w:r>
      <w:r w:rsidRPr="000F706E">
        <w:rPr>
          <w:rStyle w:val="hps"/>
          <w:rFonts w:ascii="Bembo Std" w:hAnsi="Bembo Std" w:cs="Calibri"/>
          <w:u w:val="single"/>
          <w:lang w:val="es-ES_tradnl"/>
        </w:rPr>
        <w:t>una auditoría de estados</w:t>
      </w:r>
      <w:r w:rsidRPr="000F706E">
        <w:rPr>
          <w:rStyle w:val="hps"/>
          <w:rFonts w:ascii="Bembo Std" w:hAnsi="Bembo Std" w:cs="Calibri"/>
        </w:rPr>
        <w:t xml:space="preserve"> </w:t>
      </w:r>
      <w:r w:rsidRPr="000F706E">
        <w:rPr>
          <w:rStyle w:val="hps"/>
          <w:rFonts w:ascii="Bembo Std" w:hAnsi="Bembo Std" w:cs="Calibri"/>
          <w:u w:val="single"/>
          <w:lang w:val="es-ES_tradnl"/>
        </w:rPr>
        <w:t>financieros</w:t>
      </w:r>
      <w:r w:rsidRPr="000F706E">
        <w:rPr>
          <w:rStyle w:val="hps"/>
          <w:rFonts w:ascii="Bembo Std" w:hAnsi="Bembo Std" w:cs="Calibri"/>
        </w:rPr>
        <w:t>.</w:t>
      </w:r>
    </w:p>
    <w:p w14:paraId="6FB7076E" w14:textId="77777777" w:rsidR="00F94424" w:rsidRPr="000F706E" w:rsidRDefault="00F94424" w:rsidP="00F94424">
      <w:pPr>
        <w:pStyle w:val="Prrafodelista"/>
        <w:rPr>
          <w:rStyle w:val="hps"/>
          <w:rFonts w:ascii="Bembo Std" w:hAnsi="Bembo Std" w:cs="Calibri"/>
          <w:sz w:val="22"/>
          <w:szCs w:val="22"/>
        </w:rPr>
      </w:pPr>
    </w:p>
    <w:p w14:paraId="5BA4EFEF" w14:textId="77777777" w:rsidR="00F94424" w:rsidRPr="000F706E" w:rsidRDefault="00F94424" w:rsidP="00F94424">
      <w:pPr>
        <w:numPr>
          <w:ilvl w:val="0"/>
          <w:numId w:val="31"/>
        </w:numPr>
        <w:jc w:val="both"/>
        <w:rPr>
          <w:rStyle w:val="hps"/>
          <w:rFonts w:ascii="Bembo Std" w:hAnsi="Bembo Std" w:cs="Calibri"/>
        </w:rPr>
      </w:pPr>
      <w:r w:rsidRPr="000F706E">
        <w:rPr>
          <w:rStyle w:val="hps"/>
          <w:rFonts w:ascii="Bembo Std" w:hAnsi="Bembo Std" w:cs="Calibri"/>
          <w:lang w:val="es-ES_tradnl"/>
        </w:rPr>
        <w:t>El auditor</w:t>
      </w:r>
      <w:r w:rsidRPr="000F706E">
        <w:rPr>
          <w:rFonts w:ascii="Bembo Std" w:hAnsi="Bembo Std" w:cs="Calibri"/>
          <w:lang w:val="es-ES_tradnl"/>
        </w:rPr>
        <w:t xml:space="preserve"> </w:t>
      </w:r>
      <w:r w:rsidRPr="000F706E">
        <w:rPr>
          <w:rStyle w:val="hps"/>
          <w:rFonts w:ascii="Bembo Std" w:hAnsi="Bembo Std" w:cs="Calibri"/>
          <w:lang w:val="es-ES_tradnl"/>
        </w:rPr>
        <w:t>deberá comunicar</w:t>
      </w:r>
      <w:r w:rsidRPr="000F706E">
        <w:rPr>
          <w:rFonts w:ascii="Bembo Std" w:hAnsi="Bembo Std" w:cs="Calibri"/>
          <w:lang w:val="es-ES_tradnl"/>
        </w:rPr>
        <w:t xml:space="preserve"> </w:t>
      </w:r>
      <w:r w:rsidRPr="000F706E">
        <w:rPr>
          <w:rStyle w:val="hps"/>
          <w:rFonts w:ascii="Bembo Std" w:hAnsi="Bembo Std" w:cs="Calibri"/>
          <w:lang w:val="es-ES_tradnl"/>
        </w:rPr>
        <w:t>asuntos de auditoría</w:t>
      </w:r>
      <w:r w:rsidRPr="000F706E">
        <w:rPr>
          <w:rFonts w:ascii="Bembo Std" w:hAnsi="Bembo Std" w:cs="Calibri"/>
          <w:lang w:val="es-ES_tradnl"/>
        </w:rPr>
        <w:t xml:space="preserve"> </w:t>
      </w:r>
      <w:r w:rsidRPr="000F706E">
        <w:rPr>
          <w:rStyle w:val="hps"/>
          <w:rFonts w:ascii="Bembo Std" w:hAnsi="Bembo Std" w:cs="Calibri"/>
          <w:lang w:val="es-ES_tradnl"/>
        </w:rPr>
        <w:t xml:space="preserve">de interés de gobierno </w:t>
      </w:r>
      <w:r w:rsidRPr="000F706E">
        <w:rPr>
          <w:rFonts w:ascii="Bembo Std" w:hAnsi="Bembo Std" w:cs="Calibri"/>
          <w:lang w:val="es-ES_tradnl"/>
        </w:rPr>
        <w:t xml:space="preserve">corporativo </w:t>
      </w:r>
      <w:r w:rsidRPr="000F706E">
        <w:rPr>
          <w:rStyle w:val="hps"/>
          <w:rFonts w:ascii="Bembo Std" w:hAnsi="Bembo Std" w:cs="Calibri"/>
          <w:lang w:val="es-ES_tradnl"/>
        </w:rPr>
        <w:t>que surjan de la</w:t>
      </w:r>
      <w:r w:rsidRPr="000F706E">
        <w:rPr>
          <w:rFonts w:ascii="Bembo Std" w:hAnsi="Bembo Std" w:cs="Calibri"/>
          <w:lang w:val="es-ES_tradnl"/>
        </w:rPr>
        <w:t xml:space="preserve"> </w:t>
      </w:r>
      <w:r w:rsidRPr="000F706E">
        <w:rPr>
          <w:rStyle w:val="hps"/>
          <w:rFonts w:ascii="Bembo Std" w:hAnsi="Bembo Std" w:cs="Calibri"/>
          <w:lang w:val="es-ES_tradnl"/>
        </w:rPr>
        <w:t>auditoría de los estados</w:t>
      </w:r>
      <w:r w:rsidRPr="000F706E">
        <w:rPr>
          <w:rFonts w:ascii="Bembo Std" w:hAnsi="Bembo Std" w:cs="Calibri"/>
          <w:lang w:val="es-ES_tradnl"/>
        </w:rPr>
        <w:t xml:space="preserve"> </w:t>
      </w:r>
      <w:r w:rsidRPr="000F706E">
        <w:rPr>
          <w:rStyle w:val="hps"/>
          <w:rFonts w:ascii="Bembo Std" w:hAnsi="Bembo Std" w:cs="Calibri"/>
          <w:lang w:val="es-ES_tradnl"/>
        </w:rPr>
        <w:t>financieros</w:t>
      </w:r>
      <w:r w:rsidRPr="000F706E">
        <w:rPr>
          <w:rFonts w:ascii="Bembo Std" w:hAnsi="Bembo Std" w:cs="Calibri"/>
          <w:lang w:val="es-ES_tradnl"/>
        </w:rPr>
        <w:t xml:space="preserve"> </w:t>
      </w:r>
      <w:r w:rsidRPr="000F706E">
        <w:rPr>
          <w:rStyle w:val="hps"/>
          <w:rFonts w:ascii="Bembo Std" w:hAnsi="Bembo Std" w:cs="Calibri"/>
          <w:lang w:val="es-ES_tradnl"/>
        </w:rPr>
        <w:t>a</w:t>
      </w:r>
      <w:r w:rsidRPr="000F706E">
        <w:rPr>
          <w:rFonts w:ascii="Bembo Std" w:hAnsi="Bembo Std" w:cs="Calibri"/>
          <w:lang w:val="es-ES_tradnl"/>
        </w:rPr>
        <w:t xml:space="preserve"> </w:t>
      </w:r>
      <w:r w:rsidRPr="000F706E">
        <w:rPr>
          <w:rStyle w:val="hps"/>
          <w:rFonts w:ascii="Bembo Std" w:hAnsi="Bembo Std" w:cs="Calibri"/>
          <w:lang w:val="es-ES_tradnl"/>
        </w:rPr>
        <w:t>los representantes de gobierno de la entidad,</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 Auditoría</w:t>
      </w:r>
      <w:r w:rsidRPr="000F706E">
        <w:rPr>
          <w:rStyle w:val="hps"/>
          <w:rFonts w:ascii="Bembo Std" w:hAnsi="Bembo Std" w:cs="Calibri"/>
        </w:rPr>
        <w:t xml:space="preserve"> </w:t>
      </w:r>
      <w:r w:rsidRPr="000F706E">
        <w:rPr>
          <w:rStyle w:val="hps"/>
          <w:rFonts w:ascii="Bembo Std" w:hAnsi="Bembo Std" w:cs="Calibri"/>
          <w:u w:val="single"/>
          <w:lang w:val="es-ES_tradnl"/>
        </w:rPr>
        <w:t>260</w:t>
      </w:r>
      <w:r w:rsidRPr="000F706E">
        <w:rPr>
          <w:rStyle w:val="hps"/>
          <w:rFonts w:ascii="Bembo Std" w:hAnsi="Bembo Std" w:cs="Calibri"/>
        </w:rPr>
        <w:t xml:space="preserve">: </w:t>
      </w:r>
      <w:r w:rsidRPr="000F706E">
        <w:rPr>
          <w:rStyle w:val="hps"/>
          <w:rFonts w:ascii="Bembo Std" w:hAnsi="Bembo Std" w:cs="Calibri"/>
          <w:u w:val="single"/>
          <w:lang w:val="es-ES_tradnl"/>
        </w:rPr>
        <w:t>Comunicación</w:t>
      </w:r>
      <w:r w:rsidRPr="000F706E">
        <w:rPr>
          <w:rStyle w:val="hps"/>
          <w:rFonts w:ascii="Bembo Std" w:hAnsi="Bembo Std" w:cs="Calibri"/>
        </w:rPr>
        <w:t xml:space="preserve"> </w:t>
      </w:r>
      <w:r w:rsidRPr="000F706E">
        <w:rPr>
          <w:rStyle w:val="hps"/>
          <w:rFonts w:ascii="Bembo Std" w:hAnsi="Bembo Std" w:cs="Calibri"/>
          <w:u w:val="single"/>
          <w:lang w:val="es-ES_tradnl"/>
        </w:rPr>
        <w:t>con</w:t>
      </w:r>
      <w:r w:rsidRPr="000F706E">
        <w:rPr>
          <w:rStyle w:val="hps"/>
          <w:rFonts w:ascii="Bembo Std" w:hAnsi="Bembo Std" w:cs="Calibri"/>
        </w:rPr>
        <w:t xml:space="preserve"> </w:t>
      </w:r>
      <w:r w:rsidRPr="000F706E">
        <w:rPr>
          <w:rStyle w:val="hps"/>
          <w:rFonts w:ascii="Bembo Std" w:hAnsi="Bembo Std" w:cs="Calibri"/>
          <w:u w:val="single"/>
          <w:lang w:val="es-ES_tradnl"/>
        </w:rPr>
        <w:t>los responsables del gobierno corporativo de la entidad</w:t>
      </w:r>
      <w:r w:rsidRPr="000F706E">
        <w:rPr>
          <w:rStyle w:val="hps"/>
          <w:rFonts w:ascii="Bembo Std" w:hAnsi="Bembo Std" w:cs="Calibri"/>
        </w:rPr>
        <w:t>.</w:t>
      </w:r>
    </w:p>
    <w:p w14:paraId="61959018" w14:textId="77777777" w:rsidR="00F94424" w:rsidRPr="000F706E" w:rsidRDefault="00F94424" w:rsidP="00F94424">
      <w:pPr>
        <w:pStyle w:val="Prrafodelista"/>
        <w:rPr>
          <w:rStyle w:val="hps"/>
          <w:rFonts w:ascii="Bembo Std" w:hAnsi="Bembo Std" w:cs="Calibri"/>
          <w:sz w:val="22"/>
          <w:szCs w:val="22"/>
        </w:rPr>
      </w:pPr>
    </w:p>
    <w:p w14:paraId="41C5D49E"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Style w:val="hps"/>
          <w:rFonts w:ascii="Bembo Std" w:hAnsi="Bembo Std" w:cs="Calibri"/>
          <w:lang w:val="es-ES_tradnl"/>
        </w:rPr>
        <w:t>El auditor</w:t>
      </w:r>
      <w:r w:rsidRPr="000F706E">
        <w:rPr>
          <w:rFonts w:ascii="Bembo Std" w:hAnsi="Bembo Std" w:cs="Calibri"/>
          <w:lang w:val="es-ES_tradnl"/>
        </w:rPr>
        <w:t xml:space="preserve"> </w:t>
      </w:r>
      <w:r w:rsidRPr="000F706E">
        <w:rPr>
          <w:rStyle w:val="hps"/>
          <w:rFonts w:ascii="Bembo Std" w:hAnsi="Bembo Std" w:cs="Calibri"/>
          <w:lang w:val="es-ES_tradnl"/>
        </w:rPr>
        <w:t>debe comunicar</w:t>
      </w:r>
      <w:r w:rsidRPr="000F706E">
        <w:rPr>
          <w:rFonts w:ascii="Bembo Std" w:hAnsi="Bembo Std" w:cs="Calibri"/>
          <w:lang w:val="es-ES_tradnl"/>
        </w:rPr>
        <w:t xml:space="preserve"> </w:t>
      </w:r>
      <w:r w:rsidRPr="000F706E">
        <w:rPr>
          <w:rStyle w:val="hps"/>
          <w:rFonts w:ascii="Bembo Std" w:hAnsi="Bembo Std" w:cs="Calibri"/>
          <w:lang w:val="es-ES_tradnl"/>
        </w:rPr>
        <w:t>adecuadamente a</w:t>
      </w:r>
      <w:r w:rsidRPr="000F706E">
        <w:rPr>
          <w:rFonts w:ascii="Bembo Std" w:hAnsi="Bembo Std" w:cs="Calibri"/>
          <w:lang w:val="es-ES_tradnl"/>
        </w:rPr>
        <w:t xml:space="preserve"> </w:t>
      </w:r>
      <w:r w:rsidRPr="000F706E">
        <w:rPr>
          <w:rStyle w:val="hps"/>
          <w:rFonts w:ascii="Bembo Std" w:hAnsi="Bembo Std" w:cs="Calibri"/>
          <w:lang w:val="es-ES_tradnl"/>
        </w:rPr>
        <w:t>los representantes del gobierno y de dirección de la entidad, las deficiencias</w:t>
      </w:r>
      <w:r w:rsidRPr="000F706E">
        <w:rPr>
          <w:rFonts w:ascii="Bembo Std" w:hAnsi="Bembo Std" w:cs="Calibri"/>
          <w:lang w:val="es-ES_tradnl"/>
        </w:rPr>
        <w:t xml:space="preserve"> de</w:t>
      </w:r>
      <w:r w:rsidRPr="000F706E">
        <w:rPr>
          <w:rStyle w:val="hps"/>
          <w:rFonts w:ascii="Bembo Std" w:hAnsi="Bembo Std" w:cs="Calibri"/>
          <w:lang w:val="es-ES_tradnl"/>
        </w:rPr>
        <w:t xml:space="preserve"> control interno</w:t>
      </w:r>
      <w:r w:rsidRPr="000F706E">
        <w:rPr>
          <w:rFonts w:ascii="Bembo Std" w:hAnsi="Bembo Std" w:cs="Calibri"/>
          <w:lang w:val="es-ES_tradnl"/>
        </w:rPr>
        <w:t xml:space="preserve"> </w:t>
      </w:r>
      <w:r w:rsidRPr="000F706E">
        <w:rPr>
          <w:rStyle w:val="hps"/>
          <w:rFonts w:ascii="Bembo Std" w:hAnsi="Bembo Std" w:cs="Calibri"/>
          <w:lang w:val="es-ES_tradnl"/>
        </w:rPr>
        <w:t>identificadas como parte de la auditoría de estados</w:t>
      </w:r>
      <w:r w:rsidRPr="000F706E">
        <w:rPr>
          <w:rFonts w:ascii="Bembo Std" w:hAnsi="Bembo Std" w:cs="Calibri"/>
          <w:lang w:val="es-ES_tradnl"/>
        </w:rPr>
        <w:t xml:space="preserve"> </w:t>
      </w:r>
      <w:r w:rsidRPr="000F706E">
        <w:rPr>
          <w:rStyle w:val="hps"/>
          <w:rFonts w:ascii="Bembo Std" w:hAnsi="Bembo Std" w:cs="Calibri"/>
          <w:lang w:val="es-ES_tradnl"/>
        </w:rPr>
        <w:t>financieros</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265</w:t>
      </w:r>
      <w:r w:rsidRPr="000F706E">
        <w:rPr>
          <w:rFonts w:ascii="Bembo Std" w:hAnsi="Bembo Std" w:cs="Calibri"/>
          <w:u w:val="single"/>
          <w:lang w:val="es-ES_tradnl"/>
        </w:rPr>
        <w:t xml:space="preserve">: Comunicación </w:t>
      </w:r>
      <w:r w:rsidRPr="000F706E">
        <w:rPr>
          <w:rStyle w:val="hps"/>
          <w:rFonts w:ascii="Bembo Std" w:hAnsi="Bembo Std" w:cs="Calibri"/>
          <w:u w:val="single"/>
          <w:lang w:val="es-ES_tradnl"/>
        </w:rPr>
        <w:t>de las deficiencias</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en</w:t>
      </w:r>
      <w:r w:rsidRPr="000F706E">
        <w:rPr>
          <w:rFonts w:ascii="Bembo Std" w:hAnsi="Bembo Std" w:cs="Calibri"/>
          <w:u w:val="single"/>
          <w:lang w:val="es-ES_tradnl"/>
        </w:rPr>
        <w:t xml:space="preserve"> el </w:t>
      </w:r>
      <w:r w:rsidRPr="000F706E">
        <w:rPr>
          <w:rStyle w:val="hps"/>
          <w:rFonts w:ascii="Bembo Std" w:hAnsi="Bembo Std" w:cs="Calibri"/>
          <w:u w:val="single"/>
          <w:lang w:val="es-ES_tradnl"/>
        </w:rPr>
        <w:t>control interno 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los encargados del gobierno corporativo y</w:t>
      </w:r>
      <w:r w:rsidRPr="000F706E">
        <w:rPr>
          <w:rFonts w:ascii="Bembo Std" w:hAnsi="Bembo Std" w:cs="Calibri"/>
          <w:u w:val="single"/>
          <w:lang w:val="es-ES_tradnl"/>
        </w:rPr>
        <w:t xml:space="preserve"> a la dirección de la entidad</w:t>
      </w:r>
      <w:r w:rsidRPr="000F706E">
        <w:rPr>
          <w:rStyle w:val="hps"/>
          <w:rFonts w:ascii="Bembo Std" w:hAnsi="Bembo Std" w:cs="Calibri"/>
          <w:u w:val="single"/>
          <w:lang w:val="es-ES_tradnl"/>
        </w:rPr>
        <w:t>.</w:t>
      </w:r>
    </w:p>
    <w:p w14:paraId="5D7A7A74" w14:textId="77777777" w:rsidR="00F94424" w:rsidRPr="000F706E" w:rsidRDefault="00F94424" w:rsidP="00F94424">
      <w:pPr>
        <w:pStyle w:val="Prrafodelista"/>
        <w:rPr>
          <w:rStyle w:val="hps"/>
          <w:rFonts w:ascii="Bembo Std" w:hAnsi="Bembo Std" w:cs="Calibri"/>
          <w:sz w:val="22"/>
          <w:szCs w:val="22"/>
          <w:u w:val="single"/>
        </w:rPr>
      </w:pPr>
    </w:p>
    <w:p w14:paraId="3EB891CD"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Fonts w:ascii="Bembo Std" w:hAnsi="Bembo Std" w:cs="Calibri"/>
          <w:spacing w:val="-3"/>
          <w:kern w:val="1"/>
          <w:lang w:val="es-ES_tradnl"/>
        </w:rPr>
        <w:t xml:space="preserve">A fin de reducir </w:t>
      </w:r>
      <w:r w:rsidRPr="000F706E">
        <w:rPr>
          <w:rStyle w:val="hps"/>
          <w:rFonts w:ascii="Bembo Std" w:hAnsi="Bembo Std" w:cs="Calibri"/>
          <w:lang w:val="es-ES_tradnl"/>
        </w:rPr>
        <w:t>el riesgo de auditoría</w:t>
      </w:r>
      <w:r w:rsidRPr="000F706E">
        <w:rPr>
          <w:rFonts w:ascii="Bembo Std" w:hAnsi="Bembo Std" w:cs="Calibri"/>
          <w:lang w:val="es-ES_tradnl"/>
        </w:rPr>
        <w:t xml:space="preserve"> </w:t>
      </w:r>
      <w:r w:rsidRPr="000F706E">
        <w:rPr>
          <w:rStyle w:val="hps"/>
          <w:rFonts w:ascii="Bembo Std" w:hAnsi="Bembo Std" w:cs="Calibri"/>
          <w:lang w:val="es-ES_tradnl"/>
        </w:rPr>
        <w:t>a un nivel aceptablemente</w:t>
      </w:r>
      <w:r w:rsidRPr="000F706E">
        <w:rPr>
          <w:rFonts w:ascii="Bembo Std" w:hAnsi="Bembo Std" w:cs="Calibri"/>
          <w:lang w:val="es-ES_tradnl"/>
        </w:rPr>
        <w:t xml:space="preserve"> </w:t>
      </w:r>
      <w:r w:rsidRPr="000F706E">
        <w:rPr>
          <w:rStyle w:val="hps"/>
          <w:rFonts w:ascii="Bembo Std" w:hAnsi="Bembo Std" w:cs="Calibri"/>
          <w:lang w:val="es-ES_tradnl"/>
        </w:rPr>
        <w:t>bajo, el</w:t>
      </w:r>
      <w:r w:rsidRPr="000F706E">
        <w:rPr>
          <w:rFonts w:ascii="Bembo Std" w:hAnsi="Bembo Std" w:cs="Calibri"/>
          <w:lang w:val="es-ES_tradnl"/>
        </w:rPr>
        <w:t xml:space="preserve"> </w:t>
      </w:r>
      <w:r w:rsidRPr="000F706E">
        <w:rPr>
          <w:rStyle w:val="hps"/>
          <w:rFonts w:ascii="Bembo Std" w:hAnsi="Bembo Std" w:cs="Calibri"/>
          <w:lang w:val="es-ES_tradnl"/>
        </w:rPr>
        <w:t>auditor deberá</w:t>
      </w:r>
      <w:r w:rsidRPr="000F706E">
        <w:rPr>
          <w:rFonts w:ascii="Bembo Std" w:hAnsi="Bembo Std" w:cs="Calibri"/>
          <w:lang w:val="es-ES_tradnl"/>
        </w:rPr>
        <w:t xml:space="preserve"> </w:t>
      </w:r>
      <w:r w:rsidRPr="000F706E">
        <w:rPr>
          <w:rStyle w:val="hps"/>
          <w:rFonts w:ascii="Bembo Std" w:hAnsi="Bembo Std" w:cs="Calibri"/>
          <w:lang w:val="es-ES_tradnl"/>
        </w:rPr>
        <w:t xml:space="preserve">planear e implementar respuestas globales a los riesgos evaluados de error material a nivel de estados financieros, </w:t>
      </w:r>
      <w:r w:rsidRPr="000F706E">
        <w:rPr>
          <w:rFonts w:ascii="Bembo Std" w:hAnsi="Bembo Std" w:cs="Calibri"/>
          <w:lang w:val="es-ES_tradnl"/>
        </w:rPr>
        <w:t>y</w:t>
      </w:r>
      <w:r w:rsidRPr="000F706E">
        <w:rPr>
          <w:rStyle w:val="hps"/>
          <w:rFonts w:ascii="Bembo Std" w:hAnsi="Bembo Std" w:cs="Calibri"/>
          <w:lang w:val="es-ES_tradnl"/>
        </w:rPr>
        <w:t xml:space="preserve"> debe</w:t>
      </w:r>
      <w:r w:rsidRPr="000F706E">
        <w:rPr>
          <w:rFonts w:ascii="Bembo Std" w:hAnsi="Bembo Std" w:cs="Calibri"/>
          <w:lang w:val="es-ES_tradnl"/>
        </w:rPr>
        <w:t xml:space="preserve"> </w:t>
      </w:r>
      <w:r w:rsidRPr="000F706E">
        <w:rPr>
          <w:rStyle w:val="hps"/>
          <w:rFonts w:ascii="Bembo Std" w:hAnsi="Bembo Std" w:cs="Calibri"/>
          <w:lang w:val="es-ES_tradnl"/>
        </w:rPr>
        <w:t>diseñar y</w:t>
      </w:r>
      <w:r w:rsidRPr="000F706E">
        <w:rPr>
          <w:rFonts w:ascii="Bembo Std" w:hAnsi="Bembo Std" w:cs="Calibri"/>
          <w:lang w:val="es-ES_tradnl"/>
        </w:rPr>
        <w:t xml:space="preserve"> </w:t>
      </w:r>
      <w:r w:rsidRPr="000F706E">
        <w:rPr>
          <w:rStyle w:val="hps"/>
          <w:rFonts w:ascii="Bembo Std" w:hAnsi="Bembo Std" w:cs="Calibri"/>
          <w:lang w:val="es-ES_tradnl"/>
        </w:rPr>
        <w:t>aplicar otros procedimientos de auditoría</w:t>
      </w:r>
      <w:r w:rsidRPr="000F706E">
        <w:rPr>
          <w:rFonts w:ascii="Bembo Std" w:hAnsi="Bembo Std" w:cs="Calibri"/>
          <w:lang w:val="es-ES_tradnl"/>
        </w:rPr>
        <w:t xml:space="preserve"> adicionales, para responder a</w:t>
      </w:r>
      <w:r w:rsidRPr="000F706E">
        <w:rPr>
          <w:rStyle w:val="hps"/>
          <w:rFonts w:ascii="Bembo Std" w:hAnsi="Bembo Std" w:cs="Calibri"/>
          <w:lang w:val="es-ES_tradnl"/>
        </w:rPr>
        <w:t xml:space="preserve"> los riesgos </w:t>
      </w:r>
      <w:r w:rsidRPr="000F706E">
        <w:rPr>
          <w:rStyle w:val="hps"/>
          <w:rFonts w:ascii="Bembo Std" w:hAnsi="Bembo Std" w:cs="Calibri"/>
          <w:lang w:val="es-ES_tradnl"/>
        </w:rPr>
        <w:lastRenderedPageBreak/>
        <w:t>evaluados</w:t>
      </w:r>
      <w:r w:rsidRPr="000F706E">
        <w:rPr>
          <w:rFonts w:ascii="Bembo Std" w:hAnsi="Bembo Std" w:cs="Calibri"/>
          <w:lang w:val="es-ES_tradnl"/>
        </w:rPr>
        <w:t xml:space="preserve"> </w:t>
      </w:r>
      <w:r w:rsidRPr="000F706E">
        <w:rPr>
          <w:rStyle w:val="hps"/>
          <w:rFonts w:ascii="Bembo Std" w:hAnsi="Bembo Std" w:cs="Calibri"/>
          <w:lang w:val="es-ES_tradnl"/>
        </w:rPr>
        <w:t>a nivel aseveración</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330</w:t>
      </w:r>
      <w:r w:rsidRPr="000F706E">
        <w:rPr>
          <w:rFonts w:ascii="Bembo Std" w:hAnsi="Bembo Std" w:cs="Calibri"/>
          <w:u w:val="single"/>
          <w:lang w:val="es-ES_tradnl"/>
        </w:rPr>
        <w:t>: R</w:t>
      </w:r>
      <w:r w:rsidRPr="000F706E">
        <w:rPr>
          <w:rStyle w:val="hps"/>
          <w:rFonts w:ascii="Bembo Std" w:hAnsi="Bembo Std" w:cs="Calibri"/>
          <w:u w:val="single"/>
          <w:lang w:val="es-ES_tradnl"/>
        </w:rPr>
        <w:t>espuesta del auditor</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los riesgos valorados.</w:t>
      </w:r>
    </w:p>
    <w:p w14:paraId="49BE4142" w14:textId="77777777" w:rsidR="00F94424" w:rsidRPr="000F706E" w:rsidRDefault="00F94424" w:rsidP="00F94424">
      <w:pPr>
        <w:pStyle w:val="Prrafodelista"/>
        <w:rPr>
          <w:rStyle w:val="hps"/>
          <w:rFonts w:ascii="Bembo Std" w:hAnsi="Bembo Std" w:cs="Calibri"/>
          <w:sz w:val="22"/>
          <w:szCs w:val="22"/>
          <w:u w:val="single"/>
        </w:rPr>
      </w:pPr>
    </w:p>
    <w:p w14:paraId="22DA6E60"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Style w:val="hps"/>
          <w:rFonts w:ascii="Bembo Std" w:hAnsi="Bembo Std" w:cs="Calibri"/>
          <w:lang w:val="es-ES_tradnl"/>
        </w:rPr>
        <w:t>Cuando ciertos</w:t>
      </w:r>
      <w:r w:rsidRPr="000F706E">
        <w:rPr>
          <w:rFonts w:ascii="Bembo Std" w:hAnsi="Bembo Std" w:cs="Calibri"/>
          <w:lang w:val="es-ES_tradnl"/>
        </w:rPr>
        <w:t xml:space="preserve"> </w:t>
      </w:r>
      <w:r w:rsidRPr="000F706E">
        <w:rPr>
          <w:rStyle w:val="hps"/>
          <w:rFonts w:ascii="Bembo Std" w:hAnsi="Bembo Std" w:cs="Calibri"/>
          <w:lang w:val="es-ES_tradnl"/>
        </w:rPr>
        <w:t>aspectos de las operaciones</w:t>
      </w:r>
      <w:r w:rsidRPr="000F706E">
        <w:rPr>
          <w:rFonts w:ascii="Bembo Std" w:hAnsi="Bembo Std" w:cs="Calibri"/>
          <w:lang w:val="es-ES_tradnl"/>
        </w:rPr>
        <w:t xml:space="preserve"> </w:t>
      </w:r>
      <w:r w:rsidRPr="000F706E">
        <w:rPr>
          <w:rStyle w:val="hps"/>
          <w:rFonts w:ascii="Bembo Std" w:hAnsi="Bembo Std" w:cs="Calibri"/>
          <w:lang w:val="es-ES_tradnl"/>
        </w:rPr>
        <w:t>de una entidad</w:t>
      </w:r>
      <w:r w:rsidRPr="000F706E">
        <w:rPr>
          <w:rFonts w:ascii="Bembo Std" w:hAnsi="Bembo Std" w:cs="Calibri"/>
          <w:lang w:val="es-ES_tradnl"/>
        </w:rPr>
        <w:t xml:space="preserve"> </w:t>
      </w:r>
      <w:r w:rsidRPr="000F706E">
        <w:rPr>
          <w:rStyle w:val="hps"/>
          <w:rFonts w:ascii="Bembo Std" w:hAnsi="Bembo Std" w:cs="Calibri"/>
          <w:lang w:val="es-ES_tradnl"/>
        </w:rPr>
        <w:t>son realizados por</w:t>
      </w:r>
      <w:r w:rsidRPr="000F706E">
        <w:rPr>
          <w:rFonts w:ascii="Bembo Std" w:hAnsi="Bembo Std" w:cs="Calibri"/>
          <w:lang w:val="es-ES_tradnl"/>
        </w:rPr>
        <w:t xml:space="preserve"> </w:t>
      </w:r>
      <w:r w:rsidRPr="000F706E">
        <w:rPr>
          <w:rStyle w:val="hps"/>
          <w:rFonts w:ascii="Bembo Std" w:hAnsi="Bembo Std" w:cs="Calibri"/>
          <w:lang w:val="es-ES_tradnl"/>
        </w:rPr>
        <w:t>un proveedor de servicios</w:t>
      </w:r>
      <w:r w:rsidRPr="000F706E">
        <w:rPr>
          <w:rFonts w:ascii="Bembo Std" w:hAnsi="Bembo Std" w:cs="Calibri"/>
          <w:lang w:val="es-ES_tradnl"/>
        </w:rPr>
        <w:t xml:space="preserve">, se espera </w:t>
      </w:r>
      <w:r w:rsidRPr="000F706E">
        <w:rPr>
          <w:rStyle w:val="hps"/>
          <w:rFonts w:ascii="Bembo Std" w:hAnsi="Bembo Std" w:cs="Calibri"/>
          <w:lang w:val="es-ES_tradnl"/>
        </w:rPr>
        <w:t>que el auditor</w:t>
      </w:r>
      <w:r w:rsidRPr="000F706E">
        <w:rPr>
          <w:rFonts w:ascii="Bembo Std" w:hAnsi="Bembo Std" w:cs="Calibri"/>
          <w:lang w:val="es-ES_tradnl"/>
        </w:rPr>
        <w:t xml:space="preserve"> </w:t>
      </w:r>
      <w:r w:rsidRPr="000F706E">
        <w:rPr>
          <w:rStyle w:val="hps"/>
          <w:rFonts w:ascii="Bembo Std" w:hAnsi="Bembo Std" w:cs="Calibri"/>
          <w:lang w:val="es-ES_tradnl"/>
        </w:rPr>
        <w:t>incluya</w:t>
      </w:r>
      <w:r w:rsidRPr="000F706E">
        <w:rPr>
          <w:rFonts w:ascii="Bembo Std" w:hAnsi="Bembo Std" w:cs="Calibri"/>
          <w:lang w:val="es-ES_tradnl"/>
        </w:rPr>
        <w:t xml:space="preserve"> </w:t>
      </w:r>
      <w:r w:rsidRPr="000F706E">
        <w:rPr>
          <w:rStyle w:val="hps"/>
          <w:rFonts w:ascii="Bembo Std" w:hAnsi="Bembo Std" w:cs="Calibri"/>
          <w:lang w:val="es-ES_tradnl"/>
        </w:rPr>
        <w:t>un entendimiento y</w:t>
      </w:r>
      <w:r w:rsidRPr="000F706E">
        <w:rPr>
          <w:rFonts w:ascii="Bembo Std" w:hAnsi="Bembo Std" w:cs="Calibri"/>
          <w:lang w:val="es-ES_tradnl"/>
        </w:rPr>
        <w:t xml:space="preserve"> </w:t>
      </w:r>
      <w:r w:rsidRPr="000F706E">
        <w:rPr>
          <w:rStyle w:val="hps"/>
          <w:rFonts w:ascii="Bembo Std" w:hAnsi="Bembo Std" w:cs="Calibri"/>
          <w:lang w:val="es-ES_tradnl"/>
        </w:rPr>
        <w:t>evaluación</w:t>
      </w:r>
      <w:r w:rsidRPr="000F706E">
        <w:rPr>
          <w:rFonts w:ascii="Bembo Std" w:hAnsi="Bembo Std" w:cs="Calibri"/>
          <w:lang w:val="es-ES_tradnl"/>
        </w:rPr>
        <w:t xml:space="preserve"> </w:t>
      </w:r>
      <w:r w:rsidRPr="000F706E">
        <w:rPr>
          <w:rStyle w:val="hps"/>
          <w:rFonts w:ascii="Bembo Std" w:hAnsi="Bembo Std" w:cs="Calibri"/>
          <w:lang w:val="es-ES_tradnl"/>
        </w:rPr>
        <w:t>del ambiente de control</w:t>
      </w:r>
      <w:r w:rsidRPr="000F706E">
        <w:rPr>
          <w:rFonts w:ascii="Bembo Std" w:hAnsi="Bembo Std" w:cs="Calibri"/>
          <w:lang w:val="es-ES_tradnl"/>
        </w:rPr>
        <w:t xml:space="preserve"> </w:t>
      </w:r>
      <w:r w:rsidRPr="000F706E">
        <w:rPr>
          <w:rStyle w:val="hps"/>
          <w:rFonts w:ascii="Bembo Std" w:hAnsi="Bembo Std" w:cs="Calibri"/>
          <w:lang w:val="es-ES_tradnl"/>
        </w:rPr>
        <w:t>interno de la</w:t>
      </w:r>
      <w:r w:rsidRPr="000F706E">
        <w:rPr>
          <w:rFonts w:ascii="Bembo Std" w:hAnsi="Bembo Std" w:cs="Calibri"/>
          <w:lang w:val="es-ES_tradnl"/>
        </w:rPr>
        <w:t xml:space="preserve"> </w:t>
      </w:r>
      <w:r w:rsidRPr="000F706E">
        <w:rPr>
          <w:rStyle w:val="hps"/>
          <w:rFonts w:ascii="Bembo Std" w:hAnsi="Bembo Std" w:cs="Calibri"/>
          <w:lang w:val="es-ES_tradnl"/>
        </w:rPr>
        <w:t>empresa del proveedor del servicio</w:t>
      </w:r>
      <w:r w:rsidRPr="000F706E">
        <w:rPr>
          <w:rFonts w:ascii="Bembo Std" w:hAnsi="Bembo Std" w:cs="Calibri"/>
          <w:lang w:val="es-ES_tradnl"/>
        </w:rPr>
        <w:t xml:space="preserve"> </w:t>
      </w:r>
      <w:r w:rsidRPr="000F706E">
        <w:rPr>
          <w:rStyle w:val="hps"/>
          <w:rFonts w:ascii="Bembo Std" w:hAnsi="Bembo Std" w:cs="Calibri"/>
          <w:lang w:val="es-ES_tradnl"/>
        </w:rPr>
        <w:t>durante el</w:t>
      </w:r>
      <w:r w:rsidRPr="000F706E">
        <w:rPr>
          <w:rFonts w:ascii="Bembo Std" w:hAnsi="Bembo Std" w:cs="Calibri"/>
          <w:lang w:val="es-ES_tradnl"/>
        </w:rPr>
        <w:t xml:space="preserve"> </w:t>
      </w:r>
      <w:r w:rsidRPr="000F706E">
        <w:rPr>
          <w:rStyle w:val="hps"/>
          <w:rFonts w:ascii="Bembo Std" w:hAnsi="Bembo Std" w:cs="Calibri"/>
          <w:lang w:val="es-ES_tradnl"/>
        </w:rPr>
        <w:t>proceso de auditoría</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402</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Consideraciones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relativas</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a una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entidad que utiliza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una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organización de servicios.</w:t>
      </w:r>
    </w:p>
    <w:p w14:paraId="30C913D8" w14:textId="77777777" w:rsidR="00F94424" w:rsidRPr="000F706E" w:rsidRDefault="00F94424" w:rsidP="00F94424">
      <w:pPr>
        <w:pStyle w:val="Prrafodelista"/>
        <w:rPr>
          <w:rStyle w:val="hps"/>
          <w:rFonts w:ascii="Bembo Std" w:hAnsi="Bembo Std" w:cs="Calibri"/>
          <w:sz w:val="22"/>
          <w:szCs w:val="22"/>
          <w:u w:val="single"/>
        </w:rPr>
      </w:pPr>
    </w:p>
    <w:p w14:paraId="2D0B1D70"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Fonts w:ascii="Bembo Std" w:hAnsi="Bembo Std" w:cs="Calibri"/>
        </w:rPr>
        <w:t xml:space="preserve">El Auditor </w:t>
      </w:r>
      <w:proofErr w:type="spellStart"/>
      <w:r w:rsidRPr="000F706E">
        <w:rPr>
          <w:rFonts w:ascii="Bembo Std" w:hAnsi="Bembo Std" w:cs="Calibri"/>
        </w:rPr>
        <w:t>tiene</w:t>
      </w:r>
      <w:proofErr w:type="spellEnd"/>
      <w:r w:rsidRPr="000F706E">
        <w:rPr>
          <w:rFonts w:ascii="Bembo Std" w:hAnsi="Bembo Std" w:cs="Calibri"/>
        </w:rPr>
        <w:t xml:space="preserve"> </w:t>
      </w:r>
      <w:proofErr w:type="spellStart"/>
      <w:r w:rsidRPr="000F706E">
        <w:rPr>
          <w:rFonts w:ascii="Bembo Std" w:hAnsi="Bembo Std" w:cs="Calibri"/>
        </w:rPr>
        <w:t>responsabilidad</w:t>
      </w:r>
      <w:proofErr w:type="spellEnd"/>
      <w:r w:rsidRPr="000F706E">
        <w:rPr>
          <w:rFonts w:ascii="Bembo Std" w:hAnsi="Bembo Std" w:cs="Calibri"/>
        </w:rPr>
        <w:t xml:space="preserve"> con </w:t>
      </w:r>
      <w:proofErr w:type="spellStart"/>
      <w:r w:rsidRPr="000F706E">
        <w:rPr>
          <w:rFonts w:ascii="Bembo Std" w:hAnsi="Bembo Std" w:cs="Calibri"/>
        </w:rPr>
        <w:t>respecto</w:t>
      </w:r>
      <w:proofErr w:type="spellEnd"/>
      <w:r w:rsidRPr="000F706E">
        <w:rPr>
          <w:rFonts w:ascii="Bembo Std" w:hAnsi="Bembo Std" w:cs="Calibri"/>
        </w:rPr>
        <w:t xml:space="preserve"> a los </w:t>
      </w:r>
      <w:proofErr w:type="spellStart"/>
      <w:r w:rsidRPr="000F706E">
        <w:rPr>
          <w:rFonts w:ascii="Bembo Std" w:hAnsi="Bembo Std" w:cs="Calibri"/>
        </w:rPr>
        <w:t>hechos</w:t>
      </w:r>
      <w:proofErr w:type="spellEnd"/>
      <w:r w:rsidRPr="000F706E">
        <w:rPr>
          <w:rFonts w:ascii="Bembo Std" w:hAnsi="Bembo Std" w:cs="Calibri"/>
        </w:rPr>
        <w:t xml:space="preserve"> </w:t>
      </w:r>
      <w:proofErr w:type="spellStart"/>
      <w:r w:rsidRPr="000F706E">
        <w:rPr>
          <w:rFonts w:ascii="Bembo Std" w:hAnsi="Bembo Std" w:cs="Calibri"/>
        </w:rPr>
        <w:t>posteriores</w:t>
      </w:r>
      <w:proofErr w:type="spellEnd"/>
      <w:r w:rsidRPr="000F706E">
        <w:rPr>
          <w:rFonts w:ascii="Bembo Std" w:hAnsi="Bembo Std" w:cs="Calibri"/>
        </w:rPr>
        <w:t xml:space="preserve"> al </w:t>
      </w:r>
      <w:proofErr w:type="spellStart"/>
      <w:r w:rsidRPr="000F706E">
        <w:rPr>
          <w:rFonts w:ascii="Bembo Std" w:hAnsi="Bembo Std" w:cs="Calibri"/>
        </w:rPr>
        <w:t>cierre</w:t>
      </w:r>
      <w:proofErr w:type="spellEnd"/>
      <w:r w:rsidRPr="000F706E">
        <w:rPr>
          <w:rFonts w:ascii="Bembo Std" w:hAnsi="Bembo Std" w:cs="Calibri"/>
        </w:rPr>
        <w:t xml:space="preserve">, </w:t>
      </w:r>
      <w:proofErr w:type="spellStart"/>
      <w:r w:rsidRPr="000F706E">
        <w:rPr>
          <w:rFonts w:ascii="Bembo Std" w:hAnsi="Bembo Std" w:cs="Calibri"/>
        </w:rPr>
        <w:t>como</w:t>
      </w:r>
      <w:proofErr w:type="spellEnd"/>
      <w:r w:rsidRPr="000F706E">
        <w:rPr>
          <w:rFonts w:ascii="Bembo Std" w:hAnsi="Bembo Std" w:cs="Calibri"/>
        </w:rPr>
        <w:t xml:space="preserve"> lo </w:t>
      </w:r>
      <w:proofErr w:type="spellStart"/>
      <w:r w:rsidRPr="000F706E">
        <w:rPr>
          <w:rFonts w:ascii="Bembo Std" w:hAnsi="Bembo Std" w:cs="Calibri"/>
        </w:rPr>
        <w:t>requiere</w:t>
      </w:r>
      <w:proofErr w:type="spellEnd"/>
      <w:r w:rsidRPr="000F706E">
        <w:rPr>
          <w:rFonts w:ascii="Bembo Std" w:hAnsi="Bembo Std" w:cs="Calibri"/>
        </w:rPr>
        <w:t xml:space="preserve"> la </w:t>
      </w:r>
      <w:r w:rsidRPr="000F706E">
        <w:rPr>
          <w:rStyle w:val="hps"/>
          <w:rFonts w:ascii="Bembo Std" w:hAnsi="Bembo Std" w:cs="Calibri"/>
          <w:u w:val="single"/>
          <w:lang w:val="es-ES_tradnl"/>
        </w:rPr>
        <w:t>Norma Internacional de Auditoría, 560.: Hechos posteriores</w:t>
      </w:r>
    </w:p>
    <w:p w14:paraId="0BBE1DA3" w14:textId="77777777" w:rsidR="00F94424" w:rsidRPr="000F706E" w:rsidRDefault="00F94424" w:rsidP="001D239D">
      <w:pPr>
        <w:rPr>
          <w:rStyle w:val="hps"/>
          <w:rFonts w:ascii="Bembo Std" w:hAnsi="Bembo Std" w:cs="Calibri"/>
          <w:u w:val="single"/>
          <w:lang w:val="es-ES_tradnl"/>
        </w:rPr>
      </w:pPr>
    </w:p>
    <w:p w14:paraId="1783BB14"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Style w:val="hps"/>
          <w:rFonts w:ascii="Bembo Std" w:hAnsi="Bembo Std" w:cs="Calibri"/>
          <w:lang w:val="es-ES_tradnl"/>
        </w:rPr>
        <w:t>Como parte</w:t>
      </w:r>
      <w:r w:rsidRPr="000F706E">
        <w:rPr>
          <w:rFonts w:ascii="Bembo Std" w:hAnsi="Bembo Std" w:cs="Calibri"/>
          <w:lang w:val="es-ES_tradnl"/>
        </w:rPr>
        <w:t xml:space="preserve"> </w:t>
      </w:r>
      <w:r w:rsidRPr="000F706E">
        <w:rPr>
          <w:rStyle w:val="hps"/>
          <w:rFonts w:ascii="Bembo Std" w:hAnsi="Bembo Std" w:cs="Calibri"/>
          <w:lang w:val="es-ES_tradnl"/>
        </w:rPr>
        <w:t>del proceso de auditoría</w:t>
      </w:r>
      <w:r w:rsidRPr="000F706E">
        <w:rPr>
          <w:rFonts w:ascii="Bembo Std" w:hAnsi="Bembo Std" w:cs="Calibri"/>
          <w:lang w:val="es-ES_tradnl"/>
        </w:rPr>
        <w:t xml:space="preserve">, </w:t>
      </w:r>
      <w:r w:rsidRPr="000F706E">
        <w:rPr>
          <w:rStyle w:val="hps"/>
          <w:rFonts w:ascii="Bembo Std" w:hAnsi="Bembo Std" w:cs="Calibri"/>
          <w:lang w:val="es-ES_tradnl"/>
        </w:rPr>
        <w:t>se espera que el</w:t>
      </w:r>
      <w:r w:rsidRPr="000F706E">
        <w:rPr>
          <w:rFonts w:ascii="Bembo Std" w:hAnsi="Bembo Std" w:cs="Calibri"/>
          <w:lang w:val="es-ES_tradnl"/>
        </w:rPr>
        <w:t xml:space="preserve"> </w:t>
      </w:r>
      <w:r w:rsidRPr="000F706E">
        <w:rPr>
          <w:rStyle w:val="hps"/>
          <w:rFonts w:ascii="Bembo Std" w:hAnsi="Bembo Std" w:cs="Calibri"/>
          <w:lang w:val="es-ES_tradnl"/>
        </w:rPr>
        <w:t>auditor obtenga</w:t>
      </w:r>
      <w:r w:rsidRPr="000F706E">
        <w:rPr>
          <w:rFonts w:ascii="Bembo Std" w:hAnsi="Bembo Std" w:cs="Calibri"/>
          <w:lang w:val="es-ES_tradnl"/>
        </w:rPr>
        <w:t xml:space="preserve"> </w:t>
      </w:r>
      <w:r w:rsidRPr="000F706E">
        <w:rPr>
          <w:rStyle w:val="hps"/>
          <w:rFonts w:ascii="Bembo Std" w:hAnsi="Bembo Std" w:cs="Calibri"/>
          <w:lang w:val="es-ES_tradnl"/>
        </w:rPr>
        <w:t>representaciones</w:t>
      </w:r>
      <w:r w:rsidRPr="000F706E">
        <w:rPr>
          <w:rFonts w:ascii="Bembo Std" w:hAnsi="Bembo Std" w:cs="Calibri"/>
          <w:lang w:val="es-ES_tradnl"/>
        </w:rPr>
        <w:t xml:space="preserve"> </w:t>
      </w:r>
      <w:r w:rsidRPr="000F706E">
        <w:rPr>
          <w:rStyle w:val="hps"/>
          <w:rFonts w:ascii="Bembo Std" w:hAnsi="Bembo Std" w:cs="Calibri"/>
          <w:lang w:val="es-ES_tradnl"/>
        </w:rPr>
        <w:t>escritas de la administración</w:t>
      </w:r>
      <w:r w:rsidRPr="000F706E">
        <w:rPr>
          <w:rFonts w:ascii="Bembo Std" w:hAnsi="Bembo Std" w:cs="Calibri"/>
          <w:lang w:val="es-ES_tradnl"/>
        </w:rPr>
        <w:t xml:space="preserve"> </w:t>
      </w:r>
      <w:r w:rsidRPr="000F706E">
        <w:rPr>
          <w:rStyle w:val="hps"/>
          <w:rFonts w:ascii="Bembo Std" w:hAnsi="Bembo Std" w:cs="Calibri"/>
          <w:lang w:val="es-ES_tradnl"/>
        </w:rPr>
        <w:t>y</w:t>
      </w:r>
      <w:r w:rsidRPr="000F706E">
        <w:rPr>
          <w:rFonts w:ascii="Bembo Std" w:hAnsi="Bembo Std" w:cs="Calibri"/>
          <w:lang w:val="es-ES_tradnl"/>
        </w:rPr>
        <w:t xml:space="preserve">, </w:t>
      </w:r>
      <w:r w:rsidRPr="000F706E">
        <w:rPr>
          <w:rStyle w:val="hps"/>
          <w:rFonts w:ascii="Bembo Std" w:hAnsi="Bembo Std" w:cs="Calibri"/>
          <w:lang w:val="es-ES_tradnl"/>
        </w:rPr>
        <w:t>en su caso,</w:t>
      </w:r>
      <w:r w:rsidRPr="000F706E">
        <w:rPr>
          <w:rFonts w:ascii="Bembo Std" w:hAnsi="Bembo Std" w:cs="Calibri"/>
          <w:lang w:val="es-ES_tradnl"/>
        </w:rPr>
        <w:t xml:space="preserve"> </w:t>
      </w:r>
      <w:r w:rsidRPr="000F706E">
        <w:rPr>
          <w:rStyle w:val="hps"/>
          <w:rFonts w:ascii="Bembo Std" w:hAnsi="Bembo Std" w:cs="Calibri"/>
          <w:lang w:val="es-ES_tradnl"/>
        </w:rPr>
        <w:t>los representantes   de la entidad,</w:t>
      </w:r>
      <w:r w:rsidRPr="000F706E">
        <w:rPr>
          <w:rFonts w:ascii="Bembo Std" w:hAnsi="Bembo Std" w:cs="Calibri"/>
          <w:lang w:val="es-ES_tradnl"/>
        </w:rPr>
        <w:t xml:space="preserve"> </w:t>
      </w:r>
      <w:r w:rsidRPr="000F706E">
        <w:rPr>
          <w:rStyle w:val="hps"/>
          <w:rFonts w:ascii="Bembo Std" w:hAnsi="Bembo Std" w:cs="Calibri"/>
          <w:lang w:val="es-ES_tradnl"/>
        </w:rPr>
        <w:t>como lo requiere la</w:t>
      </w:r>
      <w:r w:rsidRPr="000F706E">
        <w:rPr>
          <w:rFonts w:ascii="Bembo Std" w:hAnsi="Bembo Std" w:cs="Calibri"/>
          <w:lang w:val="es-ES_tradnl"/>
        </w:rPr>
        <w:t xml:space="preserve"> </w:t>
      </w:r>
      <w:r w:rsidRPr="000F706E">
        <w:rPr>
          <w:rStyle w:val="hps"/>
          <w:rFonts w:ascii="Bembo Std" w:hAnsi="Bembo Std" w:cs="Calibri"/>
          <w:u w:val="single"/>
          <w:lang w:val="es-ES_tradnl"/>
        </w:rPr>
        <w:t>Norma Internacional de</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580</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Declaraciones escritas.</w:t>
      </w:r>
    </w:p>
    <w:p w14:paraId="33AC9EF8" w14:textId="77777777" w:rsidR="00F94424" w:rsidRPr="000F706E" w:rsidRDefault="00F94424" w:rsidP="00F94424">
      <w:pPr>
        <w:ind w:left="360"/>
        <w:rPr>
          <w:rStyle w:val="hps"/>
          <w:rFonts w:ascii="Bembo Std" w:hAnsi="Bembo Std" w:cs="Calibri"/>
          <w:u w:val="single"/>
          <w:lang w:val="es-ES_tradnl"/>
        </w:rPr>
      </w:pPr>
    </w:p>
    <w:p w14:paraId="005B6C7C"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Style w:val="hps"/>
          <w:rFonts w:ascii="Bembo Std" w:hAnsi="Bembo Std" w:cs="Calibri"/>
          <w:lang w:val="es-ES_tradnl"/>
        </w:rPr>
        <w:t>Cuando el</w:t>
      </w:r>
      <w:r w:rsidRPr="000F706E">
        <w:rPr>
          <w:rFonts w:ascii="Bembo Std" w:hAnsi="Bembo Std" w:cs="Calibri"/>
          <w:lang w:val="es-ES_tradnl"/>
        </w:rPr>
        <w:t xml:space="preserve"> </w:t>
      </w:r>
      <w:r w:rsidRPr="000F706E">
        <w:rPr>
          <w:rStyle w:val="hps"/>
          <w:rFonts w:ascii="Bembo Std" w:hAnsi="Bembo Std" w:cs="Calibri"/>
          <w:lang w:val="es-ES_tradnl"/>
        </w:rPr>
        <w:t>auditor externo</w:t>
      </w:r>
      <w:r w:rsidRPr="000F706E">
        <w:rPr>
          <w:rFonts w:ascii="Bembo Std" w:hAnsi="Bembo Std" w:cs="Calibri"/>
          <w:lang w:val="es-ES_tradnl"/>
        </w:rPr>
        <w:t xml:space="preserve"> </w:t>
      </w:r>
      <w:r w:rsidRPr="000F706E">
        <w:rPr>
          <w:rStyle w:val="hps"/>
          <w:rFonts w:ascii="Bembo Std" w:hAnsi="Bembo Std" w:cs="Calibri"/>
          <w:lang w:val="es-ES_tradnl"/>
        </w:rPr>
        <w:t>decide</w:t>
      </w:r>
      <w:r w:rsidRPr="000F706E">
        <w:rPr>
          <w:rFonts w:ascii="Bembo Std" w:hAnsi="Bembo Std" w:cs="Calibri"/>
          <w:lang w:val="es-ES_tradnl"/>
        </w:rPr>
        <w:t xml:space="preserve"> </w:t>
      </w:r>
      <w:r w:rsidRPr="000F706E">
        <w:rPr>
          <w:rStyle w:val="hps"/>
          <w:rFonts w:ascii="Bembo Std" w:hAnsi="Bembo Std" w:cs="Calibri"/>
          <w:lang w:val="es-ES_tradnl"/>
        </w:rPr>
        <w:t>utilizar el trabajo</w:t>
      </w:r>
      <w:r w:rsidRPr="000F706E">
        <w:rPr>
          <w:rFonts w:ascii="Bembo Std" w:hAnsi="Bembo Std" w:cs="Calibri"/>
          <w:lang w:val="es-ES_tradnl"/>
        </w:rPr>
        <w:t xml:space="preserve"> </w:t>
      </w:r>
      <w:r w:rsidRPr="000F706E">
        <w:rPr>
          <w:rStyle w:val="hps"/>
          <w:rFonts w:ascii="Bembo Std" w:hAnsi="Bembo Std" w:cs="Calibri"/>
          <w:lang w:val="es-ES_tradnl"/>
        </w:rPr>
        <w:t>de la función</w:t>
      </w:r>
      <w:r w:rsidRPr="000F706E">
        <w:rPr>
          <w:rFonts w:ascii="Bembo Std" w:hAnsi="Bembo Std" w:cs="Calibri"/>
          <w:lang w:val="es-ES_tradnl"/>
        </w:rPr>
        <w:t xml:space="preserve"> </w:t>
      </w:r>
      <w:r w:rsidRPr="000F706E">
        <w:rPr>
          <w:rStyle w:val="hps"/>
          <w:rFonts w:ascii="Bembo Std" w:hAnsi="Bembo Std" w:cs="Calibri"/>
          <w:lang w:val="es-ES_tradnl"/>
        </w:rPr>
        <w:t>de auditoría interna</w:t>
      </w:r>
      <w:r w:rsidRPr="000F706E">
        <w:rPr>
          <w:rFonts w:ascii="Bembo Std" w:hAnsi="Bembo Std" w:cs="Calibri"/>
          <w:lang w:val="es-ES_tradnl"/>
        </w:rPr>
        <w:t xml:space="preserve"> </w:t>
      </w:r>
      <w:r w:rsidRPr="000F706E">
        <w:rPr>
          <w:rStyle w:val="hps"/>
          <w:rFonts w:ascii="Bembo Std" w:hAnsi="Bembo Std" w:cs="Calibri"/>
          <w:lang w:val="es-ES_tradnl"/>
        </w:rPr>
        <w:t>de la entidad para</w:t>
      </w:r>
      <w:r w:rsidRPr="000F706E">
        <w:rPr>
          <w:rFonts w:ascii="Bembo Std" w:hAnsi="Bembo Std" w:cs="Calibri"/>
          <w:lang w:val="es-ES_tradnl"/>
        </w:rPr>
        <w:t xml:space="preserve"> </w:t>
      </w:r>
      <w:r w:rsidRPr="000F706E">
        <w:rPr>
          <w:rStyle w:val="hps"/>
          <w:rFonts w:ascii="Bembo Std" w:hAnsi="Bembo Std" w:cs="Calibri"/>
          <w:lang w:val="es-ES_tradnl"/>
        </w:rPr>
        <w:t>modificar la naturaleza, la oportunidad,</w:t>
      </w:r>
      <w:r w:rsidRPr="000F706E">
        <w:rPr>
          <w:rFonts w:ascii="Bembo Std" w:hAnsi="Bembo Std" w:cs="Calibri"/>
          <w:lang w:val="es-ES_tradnl"/>
        </w:rPr>
        <w:t xml:space="preserve"> </w:t>
      </w:r>
      <w:r w:rsidRPr="000F706E">
        <w:rPr>
          <w:rStyle w:val="hps"/>
          <w:rFonts w:ascii="Bembo Std" w:hAnsi="Bembo Std" w:cs="Calibri"/>
          <w:lang w:val="es-ES_tradnl"/>
        </w:rPr>
        <w:t>o reducir el</w:t>
      </w:r>
      <w:r w:rsidRPr="000F706E">
        <w:rPr>
          <w:rFonts w:ascii="Bembo Std" w:hAnsi="Bembo Std" w:cs="Calibri"/>
          <w:lang w:val="es-ES_tradnl"/>
        </w:rPr>
        <w:t xml:space="preserve"> </w:t>
      </w:r>
      <w:r w:rsidRPr="000F706E">
        <w:rPr>
          <w:rStyle w:val="hps"/>
          <w:rFonts w:ascii="Bembo Std" w:hAnsi="Bembo Std" w:cs="Calibri"/>
          <w:lang w:val="es-ES_tradnl"/>
        </w:rPr>
        <w:t>alcance de los procedimientos</w:t>
      </w:r>
      <w:r w:rsidRPr="000F706E">
        <w:rPr>
          <w:rFonts w:ascii="Bembo Std" w:hAnsi="Bembo Std" w:cs="Calibri"/>
          <w:lang w:val="es-ES_tradnl"/>
        </w:rPr>
        <w:t xml:space="preserve"> </w:t>
      </w:r>
      <w:r w:rsidRPr="000F706E">
        <w:rPr>
          <w:rStyle w:val="hps"/>
          <w:rFonts w:ascii="Bembo Std" w:hAnsi="Bembo Std" w:cs="Calibri"/>
          <w:lang w:val="es-ES_tradnl"/>
        </w:rPr>
        <w:t>de auditoría a ser aplicados por el</w:t>
      </w:r>
      <w:r w:rsidRPr="000F706E">
        <w:rPr>
          <w:rFonts w:ascii="Bembo Std" w:hAnsi="Bembo Std" w:cs="Calibri"/>
          <w:lang w:val="es-ES_tradnl"/>
        </w:rPr>
        <w:t xml:space="preserve"> </w:t>
      </w:r>
      <w:r w:rsidRPr="000F706E">
        <w:rPr>
          <w:rStyle w:val="hps"/>
          <w:rFonts w:ascii="Bembo Std" w:hAnsi="Bembo Std" w:cs="Calibri"/>
          <w:lang w:val="es-ES_tradnl"/>
        </w:rPr>
        <w:t>auditor externo</w:t>
      </w:r>
      <w:r w:rsidRPr="000F706E">
        <w:rPr>
          <w:rFonts w:ascii="Bembo Std" w:hAnsi="Bembo Std" w:cs="Calibri"/>
          <w:lang w:val="es-ES_tradnl"/>
        </w:rPr>
        <w:t xml:space="preserve">, </w:t>
      </w:r>
      <w:r w:rsidRPr="000F706E">
        <w:rPr>
          <w:rStyle w:val="hps"/>
          <w:rFonts w:ascii="Bembo Std" w:hAnsi="Bembo Std" w:cs="Calibri"/>
          <w:lang w:val="es-ES_tradnl"/>
        </w:rPr>
        <w:t>la determinación</w:t>
      </w:r>
      <w:r w:rsidRPr="000F706E">
        <w:rPr>
          <w:rFonts w:ascii="Bembo Std" w:hAnsi="Bembo Std" w:cs="Calibri"/>
          <w:lang w:val="es-ES_tradnl"/>
        </w:rPr>
        <w:t xml:space="preserve"> </w:t>
      </w:r>
      <w:r w:rsidRPr="000F706E">
        <w:rPr>
          <w:rStyle w:val="hps"/>
          <w:rFonts w:ascii="Bembo Std" w:hAnsi="Bembo Std" w:cs="Calibri"/>
          <w:lang w:val="es-ES_tradnl"/>
        </w:rPr>
        <w:t>se hará de conformidad</w:t>
      </w:r>
      <w:r w:rsidRPr="000F706E">
        <w:rPr>
          <w:rFonts w:ascii="Bembo Std" w:hAnsi="Bembo Std" w:cs="Calibri"/>
          <w:lang w:val="es-ES_tradnl"/>
        </w:rPr>
        <w:t xml:space="preserve"> </w:t>
      </w:r>
      <w:r w:rsidRPr="000F706E">
        <w:rPr>
          <w:rStyle w:val="hps"/>
          <w:rFonts w:ascii="Bembo Std" w:hAnsi="Bembo Std" w:cs="Calibri"/>
          <w:lang w:val="es-ES_tradnl"/>
        </w:rPr>
        <w:t xml:space="preserve">con la </w:t>
      </w:r>
      <w:r w:rsidRPr="000F706E">
        <w:rPr>
          <w:rStyle w:val="hps"/>
          <w:rFonts w:ascii="Bembo Std" w:hAnsi="Bembo Std" w:cs="Calibri"/>
          <w:u w:val="single"/>
          <w:lang w:val="es-ES_tradnl"/>
        </w:rPr>
        <w:t>Norma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610:</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Utilización del trabajo de</w:t>
      </w:r>
      <w:r w:rsidRPr="000F706E">
        <w:rPr>
          <w:rFonts w:ascii="Bembo Std" w:hAnsi="Bembo Std" w:cs="Calibri"/>
          <w:u w:val="single"/>
          <w:lang w:val="es-ES_tradnl"/>
        </w:rPr>
        <w:t>l Auditor</w:t>
      </w:r>
      <w:r w:rsidRPr="000F706E">
        <w:rPr>
          <w:rStyle w:val="hps"/>
          <w:rFonts w:ascii="Bembo Std" w:hAnsi="Bembo Std" w:cs="Calibri"/>
          <w:u w:val="single"/>
          <w:lang w:val="es-ES_tradnl"/>
        </w:rPr>
        <w:t xml:space="preserve"> Interno.</w:t>
      </w:r>
    </w:p>
    <w:p w14:paraId="4E5D8319" w14:textId="77777777" w:rsidR="00F94424" w:rsidRPr="000F706E" w:rsidRDefault="00F94424" w:rsidP="00F94424">
      <w:pPr>
        <w:pStyle w:val="Prrafodelista"/>
        <w:rPr>
          <w:rStyle w:val="hps"/>
          <w:rFonts w:ascii="Bembo Std" w:hAnsi="Bembo Std" w:cs="Calibri"/>
          <w:sz w:val="22"/>
          <w:szCs w:val="22"/>
          <w:u w:val="single"/>
        </w:rPr>
      </w:pPr>
    </w:p>
    <w:p w14:paraId="747B3CCF" w14:textId="77777777" w:rsidR="00F94424" w:rsidRPr="000F706E" w:rsidRDefault="00F94424" w:rsidP="00F94424">
      <w:pPr>
        <w:numPr>
          <w:ilvl w:val="0"/>
          <w:numId w:val="31"/>
        </w:numPr>
        <w:jc w:val="both"/>
        <w:rPr>
          <w:rStyle w:val="hps"/>
          <w:rFonts w:ascii="Bembo Std" w:hAnsi="Bembo Std" w:cs="Calibri"/>
          <w:u w:val="single"/>
          <w:lang w:val="es-ES_tradnl"/>
        </w:rPr>
      </w:pPr>
      <w:r w:rsidRPr="000F706E">
        <w:rPr>
          <w:rStyle w:val="hps"/>
          <w:rFonts w:ascii="Bembo Std" w:hAnsi="Bembo Std" w:cs="Calibri"/>
          <w:lang w:val="es-ES_tradnl"/>
        </w:rPr>
        <w:t>Para determinar</w:t>
      </w:r>
      <w:r w:rsidRPr="000F706E">
        <w:rPr>
          <w:rFonts w:ascii="Bembo Std" w:hAnsi="Bembo Std" w:cs="Calibri"/>
          <w:lang w:val="es-ES_tradnl"/>
        </w:rPr>
        <w:t xml:space="preserve"> </w:t>
      </w:r>
      <w:r w:rsidRPr="000F706E">
        <w:rPr>
          <w:rStyle w:val="hps"/>
          <w:rFonts w:ascii="Bembo Std" w:hAnsi="Bembo Std" w:cs="Calibri"/>
          <w:lang w:val="es-ES_tradnl"/>
        </w:rPr>
        <w:t>si se debe utilizar</w:t>
      </w:r>
      <w:r w:rsidRPr="000F706E">
        <w:rPr>
          <w:rFonts w:ascii="Bembo Std" w:hAnsi="Bembo Std" w:cs="Calibri"/>
          <w:lang w:val="es-ES_tradnl"/>
        </w:rPr>
        <w:t xml:space="preserve"> </w:t>
      </w:r>
      <w:r w:rsidRPr="000F706E">
        <w:rPr>
          <w:rStyle w:val="hps"/>
          <w:rFonts w:ascii="Bembo Std" w:hAnsi="Bembo Std" w:cs="Calibri"/>
          <w:lang w:val="es-ES_tradnl"/>
        </w:rPr>
        <w:t>el trabajo de</w:t>
      </w:r>
      <w:r w:rsidRPr="000F706E">
        <w:rPr>
          <w:rFonts w:ascii="Bembo Std" w:hAnsi="Bembo Std" w:cs="Calibri"/>
          <w:lang w:val="es-ES_tradnl"/>
        </w:rPr>
        <w:t xml:space="preserve"> un </w:t>
      </w:r>
      <w:r w:rsidRPr="000F706E">
        <w:rPr>
          <w:rStyle w:val="hps"/>
          <w:rFonts w:ascii="Bembo Std" w:hAnsi="Bembo Std" w:cs="Calibri"/>
          <w:lang w:val="es-ES_tradnl"/>
        </w:rPr>
        <w:t>experto o</w:t>
      </w:r>
      <w:r w:rsidRPr="000F706E">
        <w:rPr>
          <w:rFonts w:ascii="Bembo Std" w:hAnsi="Bembo Std" w:cs="Calibri"/>
          <w:lang w:val="es-ES_tradnl"/>
        </w:rPr>
        <w:t xml:space="preserve"> </w:t>
      </w:r>
      <w:r w:rsidRPr="000F706E">
        <w:rPr>
          <w:rStyle w:val="hps"/>
          <w:rFonts w:ascii="Bembo Std" w:hAnsi="Bembo Std" w:cs="Calibri"/>
          <w:lang w:val="es-ES_tradnl"/>
        </w:rPr>
        <w:t>el grado en que</w:t>
      </w:r>
      <w:r w:rsidRPr="000F706E">
        <w:rPr>
          <w:rFonts w:ascii="Bembo Std" w:hAnsi="Bembo Std" w:cs="Calibri"/>
          <w:lang w:val="es-ES_tradnl"/>
        </w:rPr>
        <w:t xml:space="preserve"> </w:t>
      </w:r>
      <w:r w:rsidRPr="000F706E">
        <w:rPr>
          <w:rStyle w:val="hps"/>
          <w:rFonts w:ascii="Bembo Std" w:hAnsi="Bembo Std" w:cs="Calibri"/>
          <w:lang w:val="es-ES_tradnl"/>
        </w:rPr>
        <w:t>el trabajo del</w:t>
      </w:r>
      <w:r w:rsidRPr="000F706E">
        <w:rPr>
          <w:rFonts w:ascii="Bembo Std" w:hAnsi="Bembo Std" w:cs="Calibri"/>
          <w:lang w:val="es-ES_tradnl"/>
        </w:rPr>
        <w:t xml:space="preserve"> </w:t>
      </w:r>
      <w:r w:rsidRPr="000F706E">
        <w:rPr>
          <w:rStyle w:val="hps"/>
          <w:rFonts w:ascii="Bembo Std" w:hAnsi="Bembo Std" w:cs="Calibri"/>
          <w:lang w:val="es-ES_tradnl"/>
        </w:rPr>
        <w:t>experto es adecuado</w:t>
      </w:r>
      <w:r w:rsidRPr="000F706E">
        <w:rPr>
          <w:rFonts w:ascii="Bembo Std" w:hAnsi="Bembo Std" w:cs="Calibri"/>
          <w:lang w:val="es-ES_tradnl"/>
        </w:rPr>
        <w:t xml:space="preserve"> </w:t>
      </w:r>
      <w:r w:rsidRPr="000F706E">
        <w:rPr>
          <w:rStyle w:val="hps"/>
          <w:rFonts w:ascii="Bembo Std" w:hAnsi="Bembo Std" w:cs="Calibri"/>
          <w:lang w:val="es-ES_tradnl"/>
        </w:rPr>
        <w:t>para fines de auditoría</w:t>
      </w:r>
      <w:r w:rsidRPr="000F706E">
        <w:rPr>
          <w:rFonts w:ascii="Bembo Std" w:hAnsi="Bembo Std" w:cs="Calibri"/>
          <w:lang w:val="es-ES_tradnl"/>
        </w:rPr>
        <w:t xml:space="preserve">, </w:t>
      </w:r>
      <w:r w:rsidRPr="000F706E">
        <w:rPr>
          <w:rStyle w:val="hps"/>
          <w:rFonts w:ascii="Bembo Std" w:hAnsi="Bembo Std" w:cs="Calibri"/>
          <w:lang w:val="es-ES_tradnl"/>
        </w:rPr>
        <w:t>la</w:t>
      </w:r>
      <w:r w:rsidRPr="000F706E">
        <w:rPr>
          <w:rFonts w:ascii="Bembo Std" w:hAnsi="Bembo Std" w:cs="Calibri"/>
          <w:lang w:val="es-ES_tradnl"/>
        </w:rPr>
        <w:t xml:space="preserve"> </w:t>
      </w:r>
      <w:r w:rsidRPr="000F706E">
        <w:rPr>
          <w:rStyle w:val="hps"/>
          <w:rFonts w:ascii="Bembo Std" w:hAnsi="Bembo Std" w:cs="Calibri"/>
          <w:lang w:val="es-ES_tradnl"/>
        </w:rPr>
        <w:t>determinación se hará</w:t>
      </w:r>
      <w:r w:rsidRPr="000F706E">
        <w:rPr>
          <w:rFonts w:ascii="Bembo Std" w:hAnsi="Bembo Std" w:cs="Calibri"/>
          <w:lang w:val="es-ES_tradnl"/>
        </w:rPr>
        <w:t xml:space="preserve"> </w:t>
      </w:r>
      <w:r w:rsidRPr="000F706E">
        <w:rPr>
          <w:rStyle w:val="hps"/>
          <w:rFonts w:ascii="Bembo Std" w:hAnsi="Bembo Std" w:cs="Calibri"/>
          <w:lang w:val="es-ES_tradnl"/>
        </w:rPr>
        <w:t>de conformidad</w:t>
      </w:r>
      <w:r w:rsidRPr="000F706E">
        <w:rPr>
          <w:rFonts w:ascii="Bembo Std" w:hAnsi="Bembo Std" w:cs="Calibri"/>
          <w:lang w:val="es-ES_tradnl"/>
        </w:rPr>
        <w:t xml:space="preserve"> </w:t>
      </w:r>
      <w:r w:rsidRPr="000F706E">
        <w:rPr>
          <w:rStyle w:val="hps"/>
          <w:rFonts w:ascii="Bembo Std" w:hAnsi="Bembo Std" w:cs="Calibri"/>
          <w:lang w:val="es-ES_tradnl"/>
        </w:rPr>
        <w:t xml:space="preserve">con la </w:t>
      </w:r>
      <w:r w:rsidRPr="000F706E">
        <w:rPr>
          <w:rStyle w:val="hps"/>
          <w:rFonts w:ascii="Bembo Std" w:hAnsi="Bembo Std" w:cs="Calibri"/>
          <w:u w:val="single"/>
          <w:lang w:val="es-ES_tradnl"/>
        </w:rPr>
        <w:t>Norma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620:</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Utilización del trabajo de</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un experto del auditor.</w:t>
      </w:r>
    </w:p>
    <w:p w14:paraId="36D8BA8D" w14:textId="77777777" w:rsidR="00F94424" w:rsidRPr="000F706E" w:rsidRDefault="00F94424" w:rsidP="00F94424">
      <w:pPr>
        <w:pStyle w:val="Prrafodelista"/>
        <w:rPr>
          <w:rFonts w:ascii="Bembo Std" w:hAnsi="Bembo Std" w:cs="Calibri"/>
          <w:sz w:val="22"/>
          <w:szCs w:val="22"/>
          <w:u w:val="single"/>
        </w:rPr>
      </w:pPr>
    </w:p>
    <w:p w14:paraId="337975AF" w14:textId="77777777" w:rsidR="00F94424" w:rsidRPr="000F706E" w:rsidRDefault="00F94424" w:rsidP="00F94424">
      <w:pPr>
        <w:numPr>
          <w:ilvl w:val="0"/>
          <w:numId w:val="31"/>
        </w:numPr>
        <w:jc w:val="both"/>
        <w:rPr>
          <w:rFonts w:ascii="Bembo Std" w:hAnsi="Bembo Std" w:cs="Calibri"/>
          <w:lang w:val="es-ES_tradnl"/>
        </w:rPr>
      </w:pPr>
      <w:r w:rsidRPr="000F706E">
        <w:rPr>
          <w:rStyle w:val="hps"/>
          <w:rFonts w:ascii="Bembo Std" w:hAnsi="Bembo Std" w:cs="Calibri"/>
          <w:color w:val="222222"/>
          <w:lang w:val="es-ES_tradnl"/>
        </w:rPr>
        <w:t>Para evidenciar el cumplimiento de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 xml:space="preserve">los </w:t>
      </w:r>
      <w:r w:rsidRPr="000F706E">
        <w:rPr>
          <w:rFonts w:ascii="Bembo Std" w:hAnsi="Bembo Std" w:cs="Calibri"/>
          <w:color w:val="222222"/>
          <w:lang w:val="es-ES_tradnl"/>
        </w:rPr>
        <w:t xml:space="preserve">procedimientos de administración financiera definidos para el proyecto, se espera que </w:t>
      </w:r>
      <w:r w:rsidRPr="000F706E">
        <w:rPr>
          <w:rStyle w:val="hps"/>
          <w:rFonts w:ascii="Bembo Std" w:hAnsi="Bembo Std" w:cs="Calibri"/>
          <w:color w:val="222222"/>
          <w:lang w:val="es-ES_tradnl"/>
        </w:rPr>
        <w:t>el auditor</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debe llevar a cabo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pruebas que confirmen:</w:t>
      </w:r>
    </w:p>
    <w:p w14:paraId="55A498D5"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La Auditoría incluye los recursos proporcionados por el Banco Mundial.</w:t>
      </w:r>
    </w:p>
    <w:p w14:paraId="2688108D"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Los fondos de los contratos de préstamo han sido usados solamente para propósitos del Proyecto, con atención a economía y eficiencia, incluyendo la revisión de si los gastos reportados en las solicitudes de desembolso son elegibles para financiamiento.</w:t>
      </w:r>
    </w:p>
    <w:p w14:paraId="4CEFBDA6"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Evaluación del control interno, siguiendo los criterios definidos por el “</w:t>
      </w:r>
      <w:proofErr w:type="spellStart"/>
      <w:r w:rsidRPr="000F706E">
        <w:rPr>
          <w:rFonts w:ascii="Bembo Std" w:hAnsi="Bembo Std" w:cs="Calibri"/>
          <w:lang w:val="es-ES_tradnl"/>
        </w:rPr>
        <w:t>Committee</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of</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Sponsoring</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Organization</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of</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the</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Treadway</w:t>
      </w:r>
      <w:proofErr w:type="spellEnd"/>
      <w:r w:rsidRPr="000F706E">
        <w:rPr>
          <w:rFonts w:ascii="Bembo Std" w:hAnsi="Bembo Std" w:cs="Calibri"/>
          <w:lang w:val="es-ES_tradnl"/>
        </w:rPr>
        <w:t xml:space="preserve"> </w:t>
      </w:r>
      <w:proofErr w:type="spellStart"/>
      <w:r w:rsidRPr="000F706E">
        <w:rPr>
          <w:rFonts w:ascii="Bembo Std" w:hAnsi="Bembo Std" w:cs="Calibri"/>
          <w:lang w:val="es-ES_tradnl"/>
        </w:rPr>
        <w:t>Commission</w:t>
      </w:r>
      <w:proofErr w:type="spellEnd"/>
      <w:r w:rsidRPr="000F706E">
        <w:rPr>
          <w:rFonts w:ascii="Bembo Std" w:hAnsi="Bembo Std" w:cs="Calibri"/>
          <w:lang w:val="es-ES_tradnl"/>
        </w:rPr>
        <w:t>” en el informe COSO.  Asimismo, el auditor deberá incluir los controles internos relacionados con la compra, recepción, almacenamiento y el despliegue de vacunas.</w:t>
      </w:r>
    </w:p>
    <w:p w14:paraId="244B6DA3" w14:textId="77777777" w:rsidR="00F94424" w:rsidRPr="000F706E" w:rsidRDefault="00F94424" w:rsidP="00F94424">
      <w:pPr>
        <w:numPr>
          <w:ilvl w:val="0"/>
          <w:numId w:val="30"/>
        </w:numPr>
        <w:tabs>
          <w:tab w:val="clear" w:pos="644"/>
        </w:tabs>
        <w:jc w:val="both"/>
        <w:rPr>
          <w:rFonts w:ascii="Bembo Std" w:hAnsi="Bembo Std" w:cs="Calibri"/>
          <w:lang w:val="es-ES_tradnl"/>
        </w:rPr>
      </w:pPr>
      <w:r w:rsidRPr="000F706E">
        <w:rPr>
          <w:rFonts w:ascii="Bembo Std" w:hAnsi="Bembo Std" w:cs="Calibri"/>
          <w:lang w:val="es-ES_tradnl"/>
        </w:rPr>
        <w:lastRenderedPageBreak/>
        <w:t xml:space="preserve">El alcance de la auditoría financiera incluirá una revisión de una muestra del financiamiento de vacunación para confirmar la elegibilidad de los gastos y la existencia de controles adecuados para garantizar que las vacunas se inyectaron a los beneficiarios previstos. </w:t>
      </w:r>
    </w:p>
    <w:p w14:paraId="7CB9C201" w14:textId="77777777" w:rsidR="00F94424" w:rsidRPr="000F706E" w:rsidRDefault="00F94424" w:rsidP="00F94424">
      <w:pPr>
        <w:numPr>
          <w:ilvl w:val="0"/>
          <w:numId w:val="30"/>
        </w:numPr>
        <w:tabs>
          <w:tab w:val="clear" w:pos="644"/>
        </w:tabs>
        <w:jc w:val="both"/>
        <w:rPr>
          <w:rFonts w:ascii="Bembo Std" w:hAnsi="Bembo Std" w:cs="Calibri"/>
          <w:lang w:val="es-ES_tradnl"/>
        </w:rPr>
      </w:pPr>
      <w:r w:rsidRPr="000F706E">
        <w:rPr>
          <w:rFonts w:ascii="Bembo Std" w:hAnsi="Bembo Std" w:cs="Calibri"/>
          <w:lang w:val="es-ES_tradnl"/>
        </w:rPr>
        <w:t>El alcance de la auditoría financiera incluirá una revisión de los procesos y procedimientos de control interno diseñados por el MINSAL para garantizar la contratación oportuna de los vacunadores, el seguimiento del servicio prestado y garantizar el procesamiento oportuno de los pagos.</w:t>
      </w:r>
    </w:p>
    <w:p w14:paraId="7D549E9D"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 xml:space="preserve">En el caso de gastos </w:t>
      </w:r>
      <w:proofErr w:type="spellStart"/>
      <w:r w:rsidRPr="000F706E">
        <w:rPr>
          <w:rFonts w:ascii="Bembo Std" w:hAnsi="Bembo Std" w:cs="Calibri"/>
          <w:lang w:val="es-ES_tradnl"/>
        </w:rPr>
        <w:t>pre-financiados</w:t>
      </w:r>
      <w:proofErr w:type="spellEnd"/>
      <w:r w:rsidRPr="000F706E">
        <w:rPr>
          <w:rFonts w:ascii="Bembo Std" w:hAnsi="Bembo Std" w:cs="Calibri"/>
          <w:lang w:val="es-ES_tradnl"/>
        </w:rPr>
        <w:t xml:space="preserve"> y/o sujetos a financiamiento retroactivo sujetos a reembolso, los ajustes contables y presupuestarios fueron efectuados para su registro en las cuentas del proyecto.</w:t>
      </w:r>
    </w:p>
    <w:p w14:paraId="3255EFC9" w14:textId="77777777" w:rsidR="00F94424" w:rsidRPr="000F706E" w:rsidRDefault="00F94424" w:rsidP="00F94424">
      <w:pPr>
        <w:numPr>
          <w:ilvl w:val="0"/>
          <w:numId w:val="30"/>
        </w:numPr>
        <w:tabs>
          <w:tab w:val="clear" w:pos="644"/>
          <w:tab w:val="num" w:pos="720"/>
        </w:tabs>
        <w:ind w:left="720"/>
        <w:jc w:val="both"/>
        <w:rPr>
          <w:rFonts w:ascii="Bembo Std" w:hAnsi="Bembo Std" w:cs="Calibri"/>
        </w:rPr>
      </w:pPr>
      <w:r w:rsidRPr="000F706E">
        <w:rPr>
          <w:rFonts w:ascii="Bembo Std" w:hAnsi="Bembo Std" w:cs="Calibri"/>
          <w:lang w:val="es-ES_tradnl"/>
        </w:rPr>
        <w:t>Los bienes y servicios financiados son adquiridos de conformidad con los términos de los contratos de préstamo, incluyendo las Normas de adquisiciones del Banco Mundial</w:t>
      </w:r>
      <w:r w:rsidRPr="000F706E">
        <w:rPr>
          <w:rStyle w:val="Refdenotaalpie"/>
          <w:rFonts w:ascii="Bembo Std" w:eastAsiaTheme="minorEastAsia" w:hAnsi="Bembo Std" w:cs="Calibri"/>
          <w:lang w:val="es-ES_tradnl"/>
        </w:rPr>
        <w:footnoteReference w:customMarkFollows="1" w:id="5"/>
        <w:t>[1]</w:t>
      </w:r>
      <w:r w:rsidRPr="000F706E">
        <w:rPr>
          <w:rFonts w:ascii="Bembo Std" w:hAnsi="Bembo Std" w:cs="Calibri"/>
          <w:lang w:val="es-ES_tradnl"/>
        </w:rPr>
        <w:t>, no constituyendo una opinión del auditor sobre los procesos de adquisiciones</w:t>
      </w:r>
      <w:r w:rsidRPr="000F706E">
        <w:rPr>
          <w:rStyle w:val="Refdenotaalpie"/>
          <w:rFonts w:ascii="Bembo Std" w:eastAsiaTheme="minorEastAsia" w:hAnsi="Bembo Std" w:cs="Calibri"/>
          <w:lang w:val="es-ES_tradnl"/>
        </w:rPr>
        <w:footnoteReference w:id="6"/>
      </w:r>
      <w:r w:rsidRPr="000F706E">
        <w:rPr>
          <w:rFonts w:ascii="Bembo Std" w:hAnsi="Bembo Std" w:cs="Calibri"/>
          <w:lang w:val="es-ES_tradnl"/>
        </w:rPr>
        <w:t xml:space="preserve">. </w:t>
      </w:r>
    </w:p>
    <w:p w14:paraId="25DCCA83"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La entidad ejecutora del proyecto debe mantener todos los documentos de respaldo en originales, registros y cuentas relacionadas al proyecto que sean necesarios, incluyendo los gastos reportados en las Solicitudes de Desembolso, Reportes Financieros Interinos y la Cuenta Designada para el manejo de los fondos. El auditor debe reportar cualquier gasto no elegible identificado como parte de la auditoría y de la revisión de las Solicitudes de Desembolso.</w:t>
      </w:r>
    </w:p>
    <w:p w14:paraId="2251CAEC"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Revisar que existen enlaces claros entre los registros contables y los Reportes Financieros presentados al Banco Mundial.</w:t>
      </w:r>
    </w:p>
    <w:p w14:paraId="36E29694"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Las cuentas del proyecto deben ser preparadas de acuerdo con normas de contabilidad gubernamental, aplicadas de manera consistente y dar una visión razonable de la situación financiera del proyecto al final del de cada periodo, así como de los recursos y gastos para el periodo auditado.</w:t>
      </w:r>
    </w:p>
    <w:p w14:paraId="2DB77340" w14:textId="77777777" w:rsidR="00F94424" w:rsidRPr="000F706E" w:rsidRDefault="00F94424" w:rsidP="00F94424">
      <w:pPr>
        <w:pStyle w:val="Prrafodelista"/>
        <w:numPr>
          <w:ilvl w:val="0"/>
          <w:numId w:val="30"/>
        </w:numPr>
        <w:contextualSpacing/>
        <w:rPr>
          <w:rFonts w:ascii="Bembo Std" w:eastAsiaTheme="minorHAnsi" w:hAnsi="Bembo Std" w:cs="Calibri"/>
          <w:sz w:val="22"/>
          <w:szCs w:val="22"/>
        </w:rPr>
      </w:pPr>
      <w:r w:rsidRPr="000F706E">
        <w:rPr>
          <w:rFonts w:ascii="Bembo Std" w:eastAsiaTheme="minorHAnsi" w:hAnsi="Bembo Std" w:cs="Calibri"/>
          <w:sz w:val="22"/>
          <w:szCs w:val="22"/>
        </w:rPr>
        <w:t>Se debe mantener registros de todos los activos fijos comprados con recursos del proyecto y que exista un listado de activos fijos que incluya código de identificación, monto, fecha de adquisición y responsable a cargo.</w:t>
      </w:r>
    </w:p>
    <w:p w14:paraId="71CD1CAA" w14:textId="77777777" w:rsidR="00F94424" w:rsidRPr="000F706E" w:rsidRDefault="00F94424" w:rsidP="00F94424">
      <w:pPr>
        <w:pStyle w:val="Prrafodelista"/>
        <w:numPr>
          <w:ilvl w:val="0"/>
          <w:numId w:val="30"/>
        </w:numPr>
        <w:tabs>
          <w:tab w:val="clear" w:pos="644"/>
          <w:tab w:val="num" w:pos="720"/>
        </w:tabs>
        <w:ind w:left="720"/>
        <w:contextualSpacing/>
        <w:rPr>
          <w:rFonts w:ascii="Bembo Std" w:hAnsi="Bembo Std" w:cs="Calibri"/>
          <w:sz w:val="22"/>
          <w:szCs w:val="22"/>
        </w:rPr>
      </w:pPr>
      <w:r w:rsidRPr="000F706E">
        <w:rPr>
          <w:rFonts w:ascii="Bembo Std" w:eastAsiaTheme="minorHAnsi" w:hAnsi="Bembo Std" w:cs="Calibri"/>
          <w:sz w:val="22"/>
          <w:szCs w:val="22"/>
        </w:rPr>
        <w:t xml:space="preserve">Realizar inspecciones físicas de ser necesario para comprobar la existencia de los bienes adquiridos y su utilización. </w:t>
      </w:r>
    </w:p>
    <w:p w14:paraId="64D18B5C"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 xml:space="preserve">La planeación y ejecución de la auditoría debe considerar las visitas y aplicación de los procedimientos de auditoría a las entidades ejecutoras a </w:t>
      </w:r>
      <w:r w:rsidRPr="000F706E">
        <w:rPr>
          <w:rFonts w:ascii="Bembo Std" w:hAnsi="Bembo Std" w:cs="Calibri"/>
          <w:lang w:val="es-ES_tradnl"/>
        </w:rPr>
        <w:lastRenderedPageBreak/>
        <w:t>nivel centralizado, descentralizado o subnacional, y/o subproyectos, cuando su implementación comprenda estos arreglos.</w:t>
      </w:r>
    </w:p>
    <w:p w14:paraId="55DC2DF3" w14:textId="77777777" w:rsidR="00F94424" w:rsidRPr="000F706E" w:rsidRDefault="00F94424" w:rsidP="00F94424">
      <w:pPr>
        <w:numPr>
          <w:ilvl w:val="0"/>
          <w:numId w:val="30"/>
        </w:numPr>
        <w:tabs>
          <w:tab w:val="clear" w:pos="644"/>
          <w:tab w:val="num" w:pos="720"/>
        </w:tabs>
        <w:ind w:left="720"/>
        <w:jc w:val="both"/>
        <w:rPr>
          <w:rFonts w:ascii="Bembo Std" w:hAnsi="Bembo Std" w:cs="Calibri"/>
          <w:lang w:val="es-ES_tradnl"/>
        </w:rPr>
      </w:pPr>
      <w:r w:rsidRPr="000F706E">
        <w:rPr>
          <w:rFonts w:ascii="Bembo Std" w:hAnsi="Bembo Std" w:cs="Calibri"/>
          <w:lang w:val="es-ES_tradnl"/>
        </w:rPr>
        <w:t xml:space="preserve">El Auditor deberá evaluar la conveniencia de utilizar los Estados Financieros de la Entidad </w:t>
      </w:r>
      <w:proofErr w:type="spellStart"/>
      <w:r w:rsidRPr="000F706E">
        <w:rPr>
          <w:rFonts w:ascii="Bembo Std" w:hAnsi="Bembo Std" w:cs="Calibri"/>
          <w:lang w:val="es-ES_tradnl"/>
        </w:rPr>
        <w:t>Reportante</w:t>
      </w:r>
      <w:proofErr w:type="spellEnd"/>
      <w:r w:rsidRPr="000F706E">
        <w:rPr>
          <w:rFonts w:ascii="Bembo Std" w:hAnsi="Bembo Std" w:cs="Calibri"/>
          <w:lang w:val="es-ES_tradnl"/>
        </w:rPr>
        <w:t xml:space="preserve"> para cumplir con los requisitos de la auditoría del proyecto.  En cuanto a los estados financieros sujetos a la opinión del Auditor, estos son:</w:t>
      </w:r>
    </w:p>
    <w:p w14:paraId="7ADBA1D5" w14:textId="77777777" w:rsidR="00F94424" w:rsidRPr="000F706E" w:rsidRDefault="00F94424" w:rsidP="00F94424">
      <w:pPr>
        <w:pStyle w:val="Prrafodelista"/>
        <w:keepNext/>
        <w:keepLines/>
        <w:numPr>
          <w:ilvl w:val="2"/>
          <w:numId w:val="30"/>
        </w:numPr>
        <w:tabs>
          <w:tab w:val="clear" w:pos="2160"/>
          <w:tab w:val="num" w:pos="1843"/>
        </w:tabs>
        <w:spacing w:before="120" w:after="120"/>
        <w:contextualSpacing/>
        <w:jc w:val="both"/>
        <w:outlineLvl w:val="1"/>
        <w:rPr>
          <w:rFonts w:ascii="Bembo Std" w:hAnsi="Bembo Std" w:cs="Calibri"/>
          <w:bCs/>
          <w:sz w:val="22"/>
          <w:szCs w:val="22"/>
        </w:rPr>
      </w:pPr>
      <w:bookmarkStart w:id="686" w:name="_Toc514677189"/>
      <w:bookmarkStart w:id="687" w:name="_Toc514675665"/>
      <w:r w:rsidRPr="000F706E">
        <w:rPr>
          <w:rFonts w:ascii="Bembo Std" w:hAnsi="Bembo Std" w:cs="Calibri"/>
          <w:bCs/>
          <w:sz w:val="22"/>
          <w:szCs w:val="22"/>
        </w:rPr>
        <w:t>Estado de fuentes y usos de fondos</w:t>
      </w:r>
      <w:bookmarkEnd w:id="686"/>
      <w:bookmarkEnd w:id="687"/>
    </w:p>
    <w:p w14:paraId="56DC716C" w14:textId="77777777" w:rsidR="00F94424" w:rsidRPr="000F706E" w:rsidRDefault="00F94424" w:rsidP="00F94424">
      <w:pPr>
        <w:pStyle w:val="Prrafodelista"/>
        <w:keepNext/>
        <w:keepLines/>
        <w:numPr>
          <w:ilvl w:val="2"/>
          <w:numId w:val="30"/>
        </w:numPr>
        <w:spacing w:before="120" w:after="120"/>
        <w:contextualSpacing/>
        <w:jc w:val="both"/>
        <w:outlineLvl w:val="1"/>
        <w:rPr>
          <w:rFonts w:ascii="Bembo Std" w:hAnsi="Bembo Std" w:cs="Calibri"/>
          <w:bCs/>
          <w:sz w:val="22"/>
          <w:szCs w:val="22"/>
        </w:rPr>
      </w:pPr>
      <w:bookmarkStart w:id="688" w:name="_Toc514677190"/>
      <w:bookmarkStart w:id="689" w:name="_Toc514675666"/>
      <w:r w:rsidRPr="000F706E">
        <w:rPr>
          <w:rFonts w:ascii="Bembo Std" w:hAnsi="Bembo Std" w:cs="Calibri"/>
          <w:bCs/>
          <w:sz w:val="22"/>
          <w:szCs w:val="22"/>
        </w:rPr>
        <w:t>Estados de inversiones acumuladas</w:t>
      </w:r>
      <w:bookmarkEnd w:id="688"/>
      <w:bookmarkEnd w:id="689"/>
    </w:p>
    <w:p w14:paraId="61F81E9D" w14:textId="77777777" w:rsidR="00F94424" w:rsidRPr="000F706E" w:rsidRDefault="00F94424" w:rsidP="00F94424">
      <w:pPr>
        <w:pStyle w:val="Prrafodelista"/>
        <w:keepNext/>
        <w:keepLines/>
        <w:numPr>
          <w:ilvl w:val="2"/>
          <w:numId w:val="30"/>
        </w:numPr>
        <w:spacing w:before="120" w:after="120"/>
        <w:contextualSpacing/>
        <w:jc w:val="both"/>
        <w:outlineLvl w:val="1"/>
        <w:rPr>
          <w:rFonts w:ascii="Bembo Std" w:hAnsi="Bembo Std" w:cs="Calibri"/>
          <w:bCs/>
          <w:sz w:val="22"/>
          <w:szCs w:val="22"/>
        </w:rPr>
      </w:pPr>
      <w:bookmarkStart w:id="690" w:name="_Toc514677191"/>
      <w:bookmarkStart w:id="691" w:name="_Toc514675667"/>
      <w:r w:rsidRPr="000F706E">
        <w:rPr>
          <w:rFonts w:ascii="Bembo Std" w:hAnsi="Bembo Std" w:cs="Calibri"/>
          <w:bCs/>
          <w:sz w:val="22"/>
          <w:szCs w:val="22"/>
        </w:rPr>
        <w:t>Estado de cuenta designada</w:t>
      </w:r>
      <w:bookmarkEnd w:id="690"/>
      <w:bookmarkEnd w:id="691"/>
    </w:p>
    <w:p w14:paraId="06BB59D6" w14:textId="77777777" w:rsidR="00F94424" w:rsidRPr="000F706E" w:rsidRDefault="00F94424" w:rsidP="00F94424">
      <w:pPr>
        <w:pStyle w:val="Prrafodelista"/>
        <w:keepNext/>
        <w:keepLines/>
        <w:numPr>
          <w:ilvl w:val="2"/>
          <w:numId w:val="30"/>
        </w:numPr>
        <w:spacing w:before="120" w:after="120"/>
        <w:contextualSpacing/>
        <w:jc w:val="both"/>
        <w:outlineLvl w:val="1"/>
        <w:rPr>
          <w:rFonts w:ascii="Bembo Std" w:hAnsi="Bembo Std" w:cs="Calibri"/>
          <w:bCs/>
          <w:sz w:val="22"/>
          <w:szCs w:val="22"/>
        </w:rPr>
      </w:pPr>
      <w:r w:rsidRPr="000F706E">
        <w:rPr>
          <w:rFonts w:ascii="Bembo Std" w:hAnsi="Bembo Std" w:cs="Calibri"/>
          <w:bCs/>
          <w:sz w:val="22"/>
          <w:szCs w:val="22"/>
        </w:rPr>
        <w:t>Conciliación entre el estado de fuentes y usos de fondos y la contabilidad del proyecto</w:t>
      </w:r>
    </w:p>
    <w:p w14:paraId="5C721053" w14:textId="77777777" w:rsidR="00F94424" w:rsidRPr="000F706E" w:rsidRDefault="00F94424" w:rsidP="00F94424">
      <w:pPr>
        <w:pStyle w:val="Prrafodelista"/>
        <w:keepNext/>
        <w:keepLines/>
        <w:numPr>
          <w:ilvl w:val="2"/>
          <w:numId w:val="30"/>
        </w:numPr>
        <w:spacing w:before="120" w:after="120"/>
        <w:contextualSpacing/>
        <w:jc w:val="both"/>
        <w:outlineLvl w:val="1"/>
        <w:rPr>
          <w:rFonts w:ascii="Bembo Std" w:hAnsi="Bembo Std" w:cs="Calibri"/>
          <w:bCs/>
          <w:sz w:val="22"/>
          <w:szCs w:val="22"/>
        </w:rPr>
      </w:pPr>
      <w:bookmarkStart w:id="692" w:name="_Toc514677193"/>
      <w:bookmarkStart w:id="693" w:name="_Toc514675669"/>
      <w:r w:rsidRPr="000F706E">
        <w:rPr>
          <w:rFonts w:ascii="Bembo Std" w:hAnsi="Bembo Std" w:cs="Calibri"/>
          <w:bCs/>
          <w:sz w:val="22"/>
          <w:szCs w:val="22"/>
        </w:rPr>
        <w:t>Notas a los estados financieros</w:t>
      </w:r>
      <w:bookmarkEnd w:id="692"/>
      <w:bookmarkEnd w:id="693"/>
    </w:p>
    <w:p w14:paraId="1EE93917" w14:textId="77777777" w:rsidR="00F94424" w:rsidRPr="000F706E" w:rsidRDefault="00F94424" w:rsidP="00F94424">
      <w:pPr>
        <w:rPr>
          <w:rFonts w:ascii="Bembo Std" w:hAnsi="Bembo Std" w:cs="Calibri"/>
          <w:lang w:val="es-ES_tradnl"/>
        </w:rPr>
      </w:pPr>
    </w:p>
    <w:p w14:paraId="743FE146" w14:textId="77777777" w:rsidR="00F94424" w:rsidRPr="000F706E" w:rsidRDefault="00F94424" w:rsidP="00F94424">
      <w:pPr>
        <w:pStyle w:val="Textoindependiente2"/>
        <w:numPr>
          <w:ilvl w:val="0"/>
          <w:numId w:val="33"/>
        </w:numPr>
        <w:tabs>
          <w:tab w:val="clear" w:pos="1080"/>
          <w:tab w:val="num" w:pos="567"/>
        </w:tabs>
        <w:overflowPunct/>
        <w:jc w:val="both"/>
        <w:textAlignment w:val="auto"/>
        <w:rPr>
          <w:rFonts w:ascii="Bembo Std" w:hAnsi="Bembo Std" w:cs="Calibri"/>
          <w:b/>
          <w:bCs/>
          <w:sz w:val="22"/>
          <w:szCs w:val="22"/>
        </w:rPr>
      </w:pPr>
      <w:r w:rsidRPr="000F706E">
        <w:rPr>
          <w:rFonts w:ascii="Bembo Std" w:hAnsi="Bembo Std" w:cs="Calibri"/>
          <w:b/>
          <w:bCs/>
          <w:sz w:val="22"/>
          <w:szCs w:val="22"/>
        </w:rPr>
        <w:t>Otras Responsabilidades del Auditor</w:t>
      </w:r>
    </w:p>
    <w:p w14:paraId="51B223EE" w14:textId="77777777" w:rsidR="00F94424" w:rsidRPr="000F706E" w:rsidRDefault="00F94424" w:rsidP="00F94424">
      <w:pPr>
        <w:pStyle w:val="Textoindependiente"/>
        <w:ind w:left="360"/>
        <w:rPr>
          <w:rFonts w:ascii="Bembo Std" w:hAnsi="Bembo Std" w:cs="Calibri"/>
          <w:lang w:val="es-ES_tradnl"/>
        </w:rPr>
      </w:pPr>
      <w:r w:rsidRPr="000F706E">
        <w:rPr>
          <w:rFonts w:ascii="Bembo Std" w:hAnsi="Bembo Std" w:cs="Calibri"/>
          <w:lang w:val="es-ES_tradnl"/>
        </w:rPr>
        <w:t>El auditor debe cumplir con los siguientes requisitos:</w:t>
      </w:r>
    </w:p>
    <w:p w14:paraId="3A1931B6" w14:textId="77777777" w:rsidR="00F94424" w:rsidRPr="000F706E" w:rsidRDefault="00F94424" w:rsidP="00F94424">
      <w:pPr>
        <w:pStyle w:val="Textoindependiente"/>
        <w:numPr>
          <w:ilvl w:val="0"/>
          <w:numId w:val="35"/>
        </w:numPr>
        <w:spacing w:after="0"/>
        <w:jc w:val="both"/>
        <w:rPr>
          <w:rFonts w:ascii="Bembo Std" w:hAnsi="Bembo Std" w:cs="Calibri"/>
          <w:lang w:val="es-ES_tradnl"/>
        </w:rPr>
      </w:pPr>
      <w:r w:rsidRPr="000F706E">
        <w:rPr>
          <w:rFonts w:ascii="Bembo Std" w:hAnsi="Bembo Std" w:cs="Calibri"/>
          <w:lang w:val="es-ES_tradnl"/>
        </w:rPr>
        <w:t>Efectuar reuniones al inicio y al final con la entidad ejecutora.</w:t>
      </w:r>
    </w:p>
    <w:p w14:paraId="7394DB32" w14:textId="77777777" w:rsidR="00F94424" w:rsidRPr="000F706E" w:rsidRDefault="00F94424" w:rsidP="00F94424">
      <w:pPr>
        <w:pStyle w:val="Textoindependiente"/>
        <w:numPr>
          <w:ilvl w:val="0"/>
          <w:numId w:val="35"/>
        </w:numPr>
        <w:tabs>
          <w:tab w:val="num" w:pos="1440"/>
        </w:tabs>
        <w:spacing w:after="0"/>
        <w:jc w:val="both"/>
        <w:rPr>
          <w:rFonts w:ascii="Bembo Std" w:hAnsi="Bembo Std" w:cs="Calibri"/>
          <w:lang w:val="es-ES_tradnl"/>
        </w:rPr>
      </w:pPr>
      <w:r w:rsidRPr="000F706E">
        <w:rPr>
          <w:rFonts w:ascii="Bembo Std" w:hAnsi="Bembo Std" w:cs="Calibri"/>
          <w:lang w:val="es-ES_tradnl"/>
        </w:rPr>
        <w:t>Planear el trabajo de auditoría de manera tal que se efectúen las revisiones necesarias a fin de obtener la evidencia suficiente y lograr la razonabilidad de la información para el informe de auditoría.</w:t>
      </w:r>
    </w:p>
    <w:p w14:paraId="30AA0354" w14:textId="77777777" w:rsidR="00F94424" w:rsidRPr="000F706E" w:rsidRDefault="00F94424" w:rsidP="00F94424">
      <w:pPr>
        <w:pStyle w:val="Textoindependiente"/>
        <w:numPr>
          <w:ilvl w:val="0"/>
          <w:numId w:val="35"/>
        </w:numPr>
        <w:tabs>
          <w:tab w:val="num" w:pos="1440"/>
        </w:tabs>
        <w:spacing w:after="0"/>
        <w:jc w:val="both"/>
        <w:rPr>
          <w:rFonts w:ascii="Bembo Std" w:hAnsi="Bembo Std" w:cs="Calibri"/>
          <w:lang w:val="es-ES_tradnl"/>
        </w:rPr>
      </w:pPr>
      <w:r w:rsidRPr="000F706E">
        <w:rPr>
          <w:rFonts w:ascii="Bembo Std" w:hAnsi="Bembo Std" w:cs="Calibri"/>
          <w:lang w:val="es-ES_tradnl"/>
        </w:rPr>
        <w:t xml:space="preserve">En cuanto a la auditoria para el período requerido, el auditor debe planear el trabajo de manera que se efectúen revisiones preliminares o interinas durante el período bajo examen (si aplica), con el fin de evaluar los sistemas de control interno y comunicar oportunamente a la entidad ejecutora las situaciones que ameriten la atención de la administración antes de la presentación del informe final de auditoría.  </w:t>
      </w:r>
    </w:p>
    <w:p w14:paraId="054E723B" w14:textId="77777777" w:rsidR="00F94424" w:rsidRPr="000F706E" w:rsidRDefault="00F94424" w:rsidP="00F94424">
      <w:pPr>
        <w:pStyle w:val="Textoindependiente"/>
        <w:numPr>
          <w:ilvl w:val="0"/>
          <w:numId w:val="35"/>
        </w:numPr>
        <w:tabs>
          <w:tab w:val="num" w:pos="1440"/>
        </w:tabs>
        <w:spacing w:after="0"/>
        <w:jc w:val="both"/>
        <w:rPr>
          <w:rFonts w:ascii="Bembo Std" w:hAnsi="Bembo Std" w:cs="Calibri"/>
          <w:lang w:val="es-ES_tradnl"/>
        </w:rPr>
      </w:pPr>
      <w:r w:rsidRPr="000F706E">
        <w:rPr>
          <w:rFonts w:ascii="Bembo Std" w:hAnsi="Bembo Std" w:cs="Calibri"/>
          <w:lang w:val="es-ES_tradnl"/>
        </w:rPr>
        <w:t xml:space="preserve">Incluir en el informe final la respuesta del ejecutor a los hallazgos sobre los cuales este tenga una posición diferente a la del Auditor.   </w:t>
      </w:r>
    </w:p>
    <w:p w14:paraId="2D80E434" w14:textId="77777777" w:rsidR="00F94424" w:rsidRPr="000F706E" w:rsidRDefault="00F94424" w:rsidP="00F94424">
      <w:pPr>
        <w:pStyle w:val="Textoindependiente"/>
        <w:numPr>
          <w:ilvl w:val="0"/>
          <w:numId w:val="35"/>
        </w:numPr>
        <w:tabs>
          <w:tab w:val="num" w:pos="1440"/>
        </w:tabs>
        <w:spacing w:after="0"/>
        <w:jc w:val="both"/>
        <w:rPr>
          <w:rFonts w:ascii="Bembo Std" w:hAnsi="Bembo Std" w:cs="Calibri"/>
          <w:lang w:val="es-ES_tradnl"/>
        </w:rPr>
      </w:pPr>
      <w:r w:rsidRPr="000F706E">
        <w:rPr>
          <w:rFonts w:ascii="Bembo Std" w:hAnsi="Bembo Std" w:cs="Calibri"/>
          <w:lang w:val="es-ES_tradnl"/>
        </w:rPr>
        <w:t>Responder a través del ejecutor las observaciones al informe de auditoría como resultado de la revisión por parte del Banco Mundial.</w:t>
      </w:r>
    </w:p>
    <w:p w14:paraId="44BF5D28" w14:textId="77777777" w:rsidR="00F94424" w:rsidRPr="000F706E" w:rsidRDefault="00F94424" w:rsidP="00F94424">
      <w:pPr>
        <w:ind w:left="1080"/>
        <w:rPr>
          <w:rFonts w:ascii="Bembo Std" w:hAnsi="Bembo Std" w:cs="Calibri"/>
          <w:b/>
          <w:bCs/>
          <w:lang w:val="es-ES_tradnl"/>
        </w:rPr>
      </w:pPr>
    </w:p>
    <w:p w14:paraId="7C659F32" w14:textId="77777777" w:rsidR="00F94424" w:rsidRPr="000F706E" w:rsidRDefault="00F94424" w:rsidP="00F94424">
      <w:pPr>
        <w:pStyle w:val="Textoindependiente2"/>
        <w:numPr>
          <w:ilvl w:val="0"/>
          <w:numId w:val="33"/>
        </w:numPr>
        <w:tabs>
          <w:tab w:val="clear" w:pos="1080"/>
          <w:tab w:val="num" w:pos="567"/>
        </w:tabs>
        <w:overflowPunct/>
        <w:jc w:val="both"/>
        <w:textAlignment w:val="auto"/>
        <w:rPr>
          <w:rFonts w:ascii="Bembo Std" w:hAnsi="Bembo Std" w:cs="Calibri"/>
          <w:b/>
          <w:bCs/>
          <w:sz w:val="22"/>
          <w:szCs w:val="22"/>
        </w:rPr>
      </w:pPr>
      <w:r w:rsidRPr="000F706E">
        <w:rPr>
          <w:rFonts w:ascii="Bembo Std" w:hAnsi="Bembo Std" w:cs="Calibri"/>
          <w:b/>
          <w:bCs/>
          <w:sz w:val="22"/>
          <w:szCs w:val="22"/>
        </w:rPr>
        <w:t>Información Disponible</w:t>
      </w:r>
    </w:p>
    <w:p w14:paraId="61992EEF" w14:textId="77777777" w:rsidR="00F94424" w:rsidRPr="000F706E" w:rsidRDefault="00F94424" w:rsidP="00F94424">
      <w:pPr>
        <w:ind w:left="360"/>
        <w:rPr>
          <w:rFonts w:ascii="Bembo Std" w:hAnsi="Bembo Std" w:cs="Calibri"/>
          <w:lang w:val="es-ES_tradnl"/>
        </w:rPr>
      </w:pPr>
      <w:r w:rsidRPr="000F706E">
        <w:rPr>
          <w:rFonts w:ascii="Bembo Std" w:hAnsi="Bembo Std" w:cs="Calibri"/>
          <w:lang w:val="es-ES_tradnl"/>
        </w:rPr>
        <w:t>Para la ejecución del trabajo, el Auditor tiene derecho de acceso a cualquier información relevante para la realización de la Auditoría que esté relacionada con la documentación suscrita para el manejo de los contratos de préstamo</w:t>
      </w:r>
      <w:r w:rsidRPr="000F706E">
        <w:rPr>
          <w:rFonts w:ascii="Bembo Std" w:hAnsi="Bembo Std" w:cs="Calibri"/>
          <w:iCs/>
          <w:lang w:val="es-ES_tradnl"/>
        </w:rPr>
        <w:t>.</w:t>
      </w:r>
      <w:r w:rsidRPr="000F706E">
        <w:rPr>
          <w:rFonts w:ascii="Bembo Std" w:hAnsi="Bembo Std" w:cs="Calibri"/>
          <w:lang w:val="es-ES_tradnl"/>
        </w:rPr>
        <w:t xml:space="preserve"> </w:t>
      </w:r>
      <w:r w:rsidRPr="000F706E">
        <w:rPr>
          <w:rFonts w:ascii="Bembo Std" w:hAnsi="Bembo Std" w:cs="Calibri"/>
          <w:iCs/>
          <w:lang w:val="es-ES_tradnl"/>
        </w:rPr>
        <w:t xml:space="preserve"> </w:t>
      </w:r>
      <w:r w:rsidRPr="000F706E">
        <w:rPr>
          <w:rFonts w:ascii="Bembo Std" w:hAnsi="Bembo Std" w:cs="Calibri"/>
          <w:lang w:val="es-ES_tradnl"/>
        </w:rPr>
        <w:t>Se coloca a disposición del Auditor.</w:t>
      </w:r>
    </w:p>
    <w:p w14:paraId="4CAA64B5" w14:textId="77777777" w:rsidR="00F94424" w:rsidRPr="000F706E" w:rsidRDefault="00F94424" w:rsidP="00F94424">
      <w:pPr>
        <w:numPr>
          <w:ilvl w:val="0"/>
          <w:numId w:val="32"/>
        </w:numPr>
        <w:rPr>
          <w:rFonts w:ascii="Bembo Std" w:hAnsi="Bembo Std" w:cs="Calibri"/>
          <w:lang w:val="es-ES_tradnl"/>
        </w:rPr>
      </w:pPr>
      <w:r w:rsidRPr="000F706E">
        <w:rPr>
          <w:rFonts w:ascii="Bembo Std" w:hAnsi="Bembo Std" w:cs="Calibri"/>
          <w:lang w:val="es-ES_tradnl"/>
        </w:rPr>
        <w:t>Contratos de préstamos y sus enmiendas.</w:t>
      </w:r>
    </w:p>
    <w:p w14:paraId="3FE66472" w14:textId="77777777" w:rsidR="00F94424" w:rsidRPr="000F706E" w:rsidRDefault="00F94424" w:rsidP="00F94424">
      <w:pPr>
        <w:numPr>
          <w:ilvl w:val="0"/>
          <w:numId w:val="32"/>
        </w:numPr>
        <w:rPr>
          <w:rFonts w:ascii="Bembo Std" w:hAnsi="Bembo Std" w:cs="Calibri"/>
          <w:lang w:val="es-ES_tradnl"/>
        </w:rPr>
      </w:pPr>
      <w:r w:rsidRPr="000F706E">
        <w:rPr>
          <w:rFonts w:ascii="Bembo Std" w:hAnsi="Bembo Std"/>
          <w:lang w:val="es-ES_tradnl"/>
        </w:rPr>
        <w:t xml:space="preserve">Copia del documento de evaluación del proyecto del Banco Mundial (Project </w:t>
      </w:r>
      <w:proofErr w:type="spellStart"/>
      <w:r w:rsidRPr="000F706E">
        <w:rPr>
          <w:rFonts w:ascii="Bembo Std" w:hAnsi="Bembo Std"/>
          <w:lang w:val="es-ES_tradnl"/>
        </w:rPr>
        <w:t>Appraisal</w:t>
      </w:r>
      <w:proofErr w:type="spellEnd"/>
      <w:r w:rsidRPr="000F706E">
        <w:rPr>
          <w:rFonts w:ascii="Bembo Std" w:hAnsi="Bembo Std"/>
          <w:lang w:val="es-ES_tradnl"/>
        </w:rPr>
        <w:t xml:space="preserve"> </w:t>
      </w:r>
      <w:proofErr w:type="spellStart"/>
      <w:r w:rsidRPr="000F706E">
        <w:rPr>
          <w:rFonts w:ascii="Bembo Std" w:hAnsi="Bembo Std"/>
          <w:lang w:val="es-ES_tradnl"/>
        </w:rPr>
        <w:t>Document</w:t>
      </w:r>
      <w:proofErr w:type="spellEnd"/>
      <w:r w:rsidRPr="000F706E">
        <w:rPr>
          <w:rFonts w:ascii="Bembo Std" w:hAnsi="Bembo Std"/>
          <w:lang w:val="es-ES_tradnl"/>
        </w:rPr>
        <w:t xml:space="preserve"> PAD) / y documentos de restructuración del proyecto</w:t>
      </w:r>
    </w:p>
    <w:p w14:paraId="04A84A73" w14:textId="77777777" w:rsidR="00F94424" w:rsidRPr="000F706E" w:rsidRDefault="00F94424" w:rsidP="00F94424">
      <w:pPr>
        <w:numPr>
          <w:ilvl w:val="0"/>
          <w:numId w:val="32"/>
        </w:numPr>
        <w:jc w:val="both"/>
        <w:rPr>
          <w:rFonts w:ascii="Bembo Std" w:hAnsi="Bembo Std" w:cs="Calibri"/>
          <w:lang w:val="es-ES_tradnl"/>
        </w:rPr>
      </w:pPr>
      <w:r w:rsidRPr="000F706E">
        <w:rPr>
          <w:rFonts w:ascii="Bembo Std" w:hAnsi="Bembo Std" w:cs="Calibri"/>
          <w:lang w:val="es-ES_tradnl"/>
        </w:rPr>
        <w:t>Manuales Operativos del proyecto</w:t>
      </w:r>
    </w:p>
    <w:p w14:paraId="473CD9DF" w14:textId="77777777" w:rsidR="00F94424" w:rsidRPr="000F706E" w:rsidRDefault="00F94424" w:rsidP="00F94424">
      <w:pPr>
        <w:numPr>
          <w:ilvl w:val="0"/>
          <w:numId w:val="32"/>
        </w:numPr>
        <w:jc w:val="both"/>
        <w:rPr>
          <w:rFonts w:ascii="Bembo Std" w:hAnsi="Bembo Std" w:cs="Calibri"/>
          <w:lang w:val="es-ES_tradnl"/>
        </w:rPr>
      </w:pPr>
      <w:r w:rsidRPr="000F706E">
        <w:rPr>
          <w:rFonts w:ascii="Bembo Std" w:hAnsi="Bembo Std" w:cs="Calibri"/>
          <w:lang w:val="es-ES_tradnl"/>
        </w:rPr>
        <w:t xml:space="preserve">Presupuestos, Planes Operativos Anuales y Plan de Adquisiciones </w:t>
      </w:r>
    </w:p>
    <w:p w14:paraId="047F0D6B" w14:textId="77777777" w:rsidR="00F94424" w:rsidRPr="000F706E" w:rsidRDefault="00F94424" w:rsidP="00F94424">
      <w:pPr>
        <w:numPr>
          <w:ilvl w:val="0"/>
          <w:numId w:val="32"/>
        </w:numPr>
        <w:jc w:val="both"/>
        <w:rPr>
          <w:rFonts w:ascii="Bembo Std" w:hAnsi="Bembo Std" w:cs="Calibri"/>
          <w:lang w:val="es-ES_tradnl"/>
        </w:rPr>
      </w:pPr>
      <w:r w:rsidRPr="000F706E">
        <w:rPr>
          <w:rFonts w:ascii="Bembo Std" w:hAnsi="Bembo Std" w:cs="Calibri"/>
          <w:lang w:val="es-ES_tradnl"/>
        </w:rPr>
        <w:lastRenderedPageBreak/>
        <w:t xml:space="preserve">Normas del Banco Mundial sobre Contrataciones (Bienes, Obras y Servicios) y de Selección y Contratación de Consultores, así como las No Objeciones emitidas por el Banco Mundial. </w:t>
      </w:r>
    </w:p>
    <w:p w14:paraId="19326757" w14:textId="77777777" w:rsidR="00F94424" w:rsidRPr="000F706E" w:rsidRDefault="00F94424" w:rsidP="00F94424">
      <w:pPr>
        <w:numPr>
          <w:ilvl w:val="0"/>
          <w:numId w:val="32"/>
        </w:numPr>
        <w:jc w:val="both"/>
        <w:rPr>
          <w:rFonts w:ascii="Bembo Std" w:hAnsi="Bembo Std" w:cs="Calibri"/>
          <w:lang w:val="es-ES_tradnl"/>
        </w:rPr>
      </w:pPr>
      <w:r w:rsidRPr="000F706E">
        <w:rPr>
          <w:rFonts w:ascii="Bembo Std" w:hAnsi="Bembo Std" w:cs="Calibri"/>
          <w:lang w:val="es-ES_tradnl"/>
        </w:rPr>
        <w:t>Cualquier información adicional que requiriere para la realización de la auditoría.</w:t>
      </w:r>
    </w:p>
    <w:p w14:paraId="3DB32130" w14:textId="77777777" w:rsidR="00F94424" w:rsidRPr="000F706E" w:rsidRDefault="00F94424" w:rsidP="00F94424">
      <w:pPr>
        <w:ind w:left="720"/>
        <w:rPr>
          <w:rFonts w:ascii="Bembo Std" w:hAnsi="Bembo Std" w:cs="Calibri"/>
          <w:lang w:val="es-ES_tradnl"/>
        </w:rPr>
      </w:pPr>
    </w:p>
    <w:p w14:paraId="1C0D0B34" w14:textId="77777777" w:rsidR="00F94424" w:rsidRPr="000F706E" w:rsidRDefault="00F94424" w:rsidP="00F94424">
      <w:pPr>
        <w:ind w:left="360"/>
        <w:jc w:val="both"/>
        <w:rPr>
          <w:rFonts w:ascii="Bembo Std" w:hAnsi="Bembo Std" w:cs="Calibri"/>
          <w:lang w:val="es-ES_tradnl"/>
        </w:rPr>
      </w:pPr>
      <w:r w:rsidRPr="000F706E">
        <w:rPr>
          <w:rStyle w:val="hps"/>
          <w:rFonts w:ascii="Bembo Std" w:hAnsi="Bembo Std" w:cs="Calibri"/>
          <w:color w:val="222222"/>
          <w:lang w:val="es-ES_tradnl"/>
        </w:rPr>
        <w:t>Es</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recomendable que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el auditor</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revise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 xml:space="preserve">los requerimientos del Banco para presentación de </w:t>
      </w:r>
      <w:r w:rsidRPr="000F706E">
        <w:rPr>
          <w:rStyle w:val="hps"/>
          <w:rFonts w:ascii="Bembo Std" w:hAnsi="Bembo Std" w:cs="Calibri"/>
          <w:lang w:val="es-ES_tradnl"/>
        </w:rPr>
        <w:t>informes</w:t>
      </w:r>
      <w:r w:rsidRPr="000F706E">
        <w:rPr>
          <w:rFonts w:ascii="Bembo Std" w:hAnsi="Bembo Std" w:cs="Calibri"/>
          <w:lang w:val="es-ES_tradnl"/>
        </w:rPr>
        <w:t xml:space="preserve"> financieros y de </w:t>
      </w:r>
      <w:r w:rsidRPr="000F706E">
        <w:rPr>
          <w:rStyle w:val="hps"/>
          <w:rFonts w:ascii="Bembo Std" w:hAnsi="Bembo Std" w:cs="Calibri"/>
          <w:lang w:val="es-ES_tradnl"/>
        </w:rPr>
        <w:t>auditoría contenidos</w:t>
      </w:r>
      <w:r w:rsidRPr="000F706E">
        <w:rPr>
          <w:rFonts w:ascii="Bembo Std" w:hAnsi="Bembo Std" w:cs="Calibri"/>
          <w:lang w:val="es-ES_tradnl"/>
        </w:rPr>
        <w:t xml:space="preserve"> </w:t>
      </w:r>
      <w:r w:rsidRPr="000F706E">
        <w:rPr>
          <w:rStyle w:val="hps"/>
          <w:rFonts w:ascii="Bembo Std" w:hAnsi="Bembo Std" w:cs="Calibri"/>
          <w:lang w:val="es-ES_tradnl"/>
        </w:rPr>
        <w:t>en las Políticas</w:t>
      </w:r>
      <w:r w:rsidRPr="000F706E">
        <w:rPr>
          <w:rFonts w:ascii="Bembo Std" w:hAnsi="Bembo Std" w:cs="Calibri"/>
          <w:lang w:val="es-ES_tradnl"/>
        </w:rPr>
        <w:t xml:space="preserve"> y Directrices </w:t>
      </w:r>
      <w:r w:rsidRPr="000F706E">
        <w:rPr>
          <w:rStyle w:val="hps"/>
          <w:rFonts w:ascii="Bembo Std" w:hAnsi="Bembo Std" w:cs="Calibri"/>
          <w:lang w:val="es-ES_tradnl"/>
        </w:rPr>
        <w:t>para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Financiamiento de Proyectos de Inversión</w:t>
      </w:r>
      <w:r w:rsidRPr="000F706E">
        <w:rPr>
          <w:rFonts w:ascii="Bembo Std" w:hAnsi="Bembo Std" w:cs="Calibri"/>
          <w:u w:val="single"/>
          <w:lang w:val="es-ES_tradnl"/>
        </w:rPr>
        <w:t>.</w:t>
      </w:r>
      <w:r w:rsidRPr="000F706E">
        <w:rPr>
          <w:rFonts w:ascii="Bembo Std" w:hAnsi="Bembo Std" w:cs="Calibri"/>
          <w:lang w:val="es-ES_tradnl"/>
        </w:rPr>
        <w:t xml:space="preserve"> </w:t>
      </w:r>
      <w:r w:rsidRPr="000F706E">
        <w:rPr>
          <w:rStyle w:val="hps"/>
          <w:rFonts w:ascii="Bembo Std" w:hAnsi="Bembo Std" w:cs="Calibri"/>
          <w:lang w:val="es-ES_tradnl"/>
        </w:rPr>
        <w:t>El auditor también</w:t>
      </w:r>
      <w:r w:rsidRPr="000F706E">
        <w:rPr>
          <w:rFonts w:ascii="Bembo Std" w:hAnsi="Bembo Std" w:cs="Calibri"/>
          <w:lang w:val="es-ES_tradnl"/>
        </w:rPr>
        <w:t xml:space="preserve"> </w:t>
      </w:r>
      <w:r w:rsidRPr="000F706E">
        <w:rPr>
          <w:rStyle w:val="hps"/>
          <w:rFonts w:ascii="Bembo Std" w:hAnsi="Bembo Std" w:cs="Calibri"/>
          <w:lang w:val="es-ES_tradnl"/>
        </w:rPr>
        <w:t>debe estar familiarizado</w:t>
      </w:r>
      <w:r w:rsidRPr="000F706E">
        <w:rPr>
          <w:rFonts w:ascii="Bembo Std" w:hAnsi="Bembo Std" w:cs="Calibri"/>
          <w:lang w:val="es-ES_tradnl"/>
        </w:rPr>
        <w:t xml:space="preserve"> </w:t>
      </w:r>
      <w:r w:rsidRPr="000F706E">
        <w:rPr>
          <w:rStyle w:val="hps"/>
          <w:rFonts w:ascii="Bembo Std" w:hAnsi="Bembo Std" w:cs="Calibri"/>
          <w:lang w:val="es-ES_tradnl"/>
        </w:rPr>
        <w:t>con el Manual</w:t>
      </w:r>
      <w:r w:rsidRPr="000F706E">
        <w:rPr>
          <w:rFonts w:ascii="Bembo Std" w:hAnsi="Bembo Std" w:cs="Calibri"/>
          <w:lang w:val="es-ES_tradnl"/>
        </w:rPr>
        <w:t xml:space="preserve"> </w:t>
      </w:r>
      <w:r w:rsidRPr="000F706E">
        <w:rPr>
          <w:rStyle w:val="hps"/>
          <w:rFonts w:ascii="Bembo Std" w:hAnsi="Bembo Std" w:cs="Calibri"/>
          <w:lang w:val="es-ES_tradnl"/>
        </w:rPr>
        <w:t>de Desembolsos</w:t>
      </w:r>
      <w:r w:rsidRPr="000F706E">
        <w:rPr>
          <w:rFonts w:ascii="Bembo Std" w:hAnsi="Bembo Std" w:cs="Calibri"/>
          <w:lang w:val="es-ES_tradnl"/>
        </w:rPr>
        <w:t xml:space="preserve"> </w:t>
      </w:r>
      <w:r w:rsidRPr="000F706E">
        <w:rPr>
          <w:rStyle w:val="hps"/>
          <w:rFonts w:ascii="Bembo Std" w:hAnsi="Bembo Std" w:cs="Calibri"/>
          <w:lang w:val="es-ES_tradnl"/>
        </w:rPr>
        <w:t>del</w:t>
      </w:r>
      <w:r w:rsidRPr="000F706E">
        <w:rPr>
          <w:rFonts w:ascii="Bembo Std" w:hAnsi="Bembo Std" w:cs="Calibri"/>
          <w:lang w:val="es-ES_tradnl"/>
        </w:rPr>
        <w:t xml:space="preserve"> </w:t>
      </w:r>
      <w:r w:rsidRPr="000F706E">
        <w:rPr>
          <w:rStyle w:val="hps"/>
          <w:rFonts w:ascii="Bembo Std" w:hAnsi="Bembo Std" w:cs="Calibri"/>
          <w:lang w:val="es-ES_tradnl"/>
        </w:rPr>
        <w:t>Banco Mundial;</w:t>
      </w:r>
      <w:r w:rsidRPr="000F706E">
        <w:rPr>
          <w:rFonts w:ascii="Bembo Std" w:hAnsi="Bembo Std" w:cs="Calibri"/>
          <w:lang w:val="es-ES_tradnl"/>
        </w:rPr>
        <w:t xml:space="preserve"> “Regulaciones de Adquisiciones para Prestatarios en Proyectos de Inversión” de fecha noviembre 2020. </w:t>
      </w:r>
    </w:p>
    <w:p w14:paraId="3B73786C" w14:textId="36A62394" w:rsidR="00F94424" w:rsidRPr="000F706E" w:rsidRDefault="00F94424" w:rsidP="00F94424">
      <w:pPr>
        <w:ind w:left="360"/>
        <w:rPr>
          <w:rStyle w:val="hps"/>
          <w:rFonts w:ascii="Bembo Std" w:hAnsi="Bembo Std" w:cs="Calibri"/>
          <w:color w:val="222222"/>
          <w:lang w:val="es-ES_tradnl"/>
        </w:rPr>
      </w:pPr>
    </w:p>
    <w:p w14:paraId="1EAFC6B3" w14:textId="58668403" w:rsidR="001D239D" w:rsidRPr="000F706E" w:rsidRDefault="001D239D" w:rsidP="00F94424">
      <w:pPr>
        <w:ind w:left="360"/>
        <w:rPr>
          <w:rStyle w:val="hps"/>
          <w:rFonts w:ascii="Bembo Std" w:hAnsi="Bembo Std" w:cs="Calibri"/>
          <w:color w:val="222222"/>
          <w:lang w:val="es-ES_tradnl"/>
        </w:rPr>
      </w:pPr>
    </w:p>
    <w:p w14:paraId="6FE34FC3" w14:textId="77777777" w:rsidR="001D239D" w:rsidRPr="000F706E" w:rsidRDefault="001D239D" w:rsidP="00F94424">
      <w:pPr>
        <w:ind w:left="360"/>
        <w:rPr>
          <w:rStyle w:val="hps"/>
          <w:rFonts w:ascii="Bembo Std" w:hAnsi="Bembo Std" w:cs="Calibri"/>
          <w:color w:val="222222"/>
          <w:lang w:val="es-ES_tradnl"/>
        </w:rPr>
      </w:pPr>
    </w:p>
    <w:p w14:paraId="57DF995B" w14:textId="77777777" w:rsidR="00F94424" w:rsidRPr="000F706E" w:rsidRDefault="00F94424" w:rsidP="00F94424">
      <w:pPr>
        <w:ind w:left="360"/>
        <w:rPr>
          <w:rStyle w:val="hps"/>
          <w:rFonts w:ascii="Bembo Std" w:hAnsi="Bembo Std" w:cs="Calibri"/>
          <w:color w:val="222222"/>
          <w:lang w:val="es-ES_tradnl"/>
        </w:rPr>
      </w:pPr>
    </w:p>
    <w:p w14:paraId="380B14E5" w14:textId="77777777" w:rsidR="00F94424" w:rsidRPr="000F706E" w:rsidRDefault="00F94424" w:rsidP="00F94424">
      <w:pPr>
        <w:ind w:left="360"/>
        <w:rPr>
          <w:rFonts w:ascii="Bembo Std" w:hAnsi="Bembo Std" w:cs="Calibri"/>
          <w:b/>
          <w:bCs/>
          <w:lang w:val="es-ES_tradnl"/>
        </w:rPr>
      </w:pPr>
      <w:r w:rsidRPr="000F706E">
        <w:rPr>
          <w:rFonts w:ascii="Bembo Std" w:hAnsi="Bembo Std" w:cs="Calibri"/>
          <w:b/>
          <w:bCs/>
          <w:lang w:val="es-ES_tradnl"/>
        </w:rPr>
        <w:t xml:space="preserve">Informes </w:t>
      </w:r>
    </w:p>
    <w:p w14:paraId="1C2D710E" w14:textId="77777777" w:rsidR="00F94424" w:rsidRPr="000F706E" w:rsidRDefault="00F94424" w:rsidP="00F94424">
      <w:pPr>
        <w:pStyle w:val="Textoindependiente"/>
        <w:ind w:left="180"/>
        <w:rPr>
          <w:rFonts w:ascii="Bembo Std" w:hAnsi="Bembo Std" w:cs="Calibri"/>
          <w:lang w:val="es-ES_tradnl"/>
        </w:rPr>
      </w:pPr>
    </w:p>
    <w:p w14:paraId="1656F417" w14:textId="77777777" w:rsidR="00F94424" w:rsidRPr="000F706E" w:rsidRDefault="00F94424" w:rsidP="001D239D">
      <w:pPr>
        <w:pStyle w:val="Textoindependiente"/>
        <w:ind w:left="180"/>
        <w:jc w:val="both"/>
        <w:rPr>
          <w:rStyle w:val="hps"/>
          <w:rFonts w:ascii="Bembo Std" w:hAnsi="Bembo Std" w:cs="Calibri"/>
          <w:u w:val="single"/>
          <w:lang w:val="es-ES_tradnl"/>
        </w:rPr>
      </w:pPr>
      <w:r w:rsidRPr="000F706E">
        <w:rPr>
          <w:rStyle w:val="hps"/>
          <w:rFonts w:ascii="Bembo Std" w:hAnsi="Bembo Std" w:cs="Calibri"/>
          <w:color w:val="222222"/>
          <w:lang w:val="es-ES_tradnl"/>
        </w:rPr>
        <w:t>El auditor</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emitirá</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una opinión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sobre los estados financieros del periodo definido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La opinión del auditor</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se basará en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una evaluación de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las conclusiones extraídas de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la evidencia de auditoría</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obtenida y</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se expresará</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con claridad</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a través de un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informe escrito</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que</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describe también</w:t>
      </w:r>
      <w:r w:rsidRPr="000F706E">
        <w:rPr>
          <w:rFonts w:ascii="Bembo Std" w:hAnsi="Bembo Std" w:cs="Calibri"/>
          <w:color w:val="222222"/>
          <w:lang w:val="es-ES_tradnl"/>
        </w:rPr>
        <w:t xml:space="preserve"> </w:t>
      </w:r>
      <w:r w:rsidRPr="000F706E">
        <w:rPr>
          <w:rStyle w:val="hps"/>
          <w:rFonts w:ascii="Bembo Std" w:hAnsi="Bembo Std" w:cs="Calibri"/>
          <w:color w:val="222222"/>
          <w:lang w:val="es-ES_tradnl"/>
        </w:rPr>
        <w:t>la base tomada para</w:t>
      </w:r>
      <w:r w:rsidRPr="000F706E">
        <w:rPr>
          <w:rFonts w:ascii="Bembo Std" w:hAnsi="Bembo Std" w:cs="Calibri"/>
          <w:color w:val="222222"/>
          <w:lang w:val="es-ES_tradnl"/>
        </w:rPr>
        <w:t xml:space="preserve"> emitir su </w:t>
      </w:r>
      <w:r w:rsidRPr="000F706E">
        <w:rPr>
          <w:rStyle w:val="hps"/>
          <w:rFonts w:ascii="Bembo Std" w:hAnsi="Bembo Std" w:cs="Calibri"/>
          <w:color w:val="222222"/>
          <w:lang w:val="es-ES_tradnl"/>
        </w:rPr>
        <w:t>opinión</w:t>
      </w:r>
      <w:r w:rsidRPr="000F706E">
        <w:rPr>
          <w:rFonts w:ascii="Bembo Std" w:hAnsi="Bembo Std" w:cs="Calibri"/>
          <w:color w:val="222222"/>
          <w:lang w:val="es-ES_tradnl"/>
        </w:rPr>
        <w:t xml:space="preserve">. </w:t>
      </w:r>
      <w:r w:rsidRPr="000F706E">
        <w:rPr>
          <w:rStyle w:val="hps"/>
          <w:rFonts w:ascii="Bembo Std" w:hAnsi="Bembo Std" w:cs="Calibri"/>
          <w:lang w:val="es-ES_tradnl"/>
        </w:rPr>
        <w:t>El</w:t>
      </w:r>
      <w:r w:rsidRPr="000F706E">
        <w:rPr>
          <w:rFonts w:ascii="Bembo Std" w:hAnsi="Bembo Std" w:cs="Calibri"/>
          <w:lang w:val="es-ES_tradnl"/>
        </w:rPr>
        <w:t xml:space="preserve"> </w:t>
      </w:r>
      <w:r w:rsidRPr="000F706E">
        <w:rPr>
          <w:rStyle w:val="hps"/>
          <w:rFonts w:ascii="Bembo Std" w:hAnsi="Bembo Std" w:cs="Calibri"/>
          <w:lang w:val="es-ES_tradnl"/>
        </w:rPr>
        <w:t>informe de auditoría será elaborado de acuerdo</w:t>
      </w:r>
      <w:r w:rsidRPr="000F706E">
        <w:rPr>
          <w:rFonts w:ascii="Bembo Std" w:hAnsi="Bembo Std" w:cs="Calibri"/>
          <w:lang w:val="es-ES_tradnl"/>
        </w:rPr>
        <w:t xml:space="preserve"> </w:t>
      </w:r>
      <w:r w:rsidRPr="000F706E">
        <w:rPr>
          <w:rStyle w:val="hps"/>
          <w:rFonts w:ascii="Bembo Std" w:hAnsi="Bembo Std" w:cs="Calibri"/>
          <w:lang w:val="es-ES_tradnl"/>
        </w:rPr>
        <w:t xml:space="preserve">con la </w:t>
      </w:r>
      <w:r w:rsidRPr="000F706E">
        <w:rPr>
          <w:rStyle w:val="hps"/>
          <w:rFonts w:ascii="Bembo Std" w:hAnsi="Bembo Std" w:cs="Calibri"/>
          <w:u w:val="single"/>
          <w:lang w:val="es-ES_tradnl"/>
        </w:rPr>
        <w:t>Norma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800</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Consideraciones especiales – Auditorías de estados financieros preparados de acuerdo con marcos de referencia de propósito especial.</w:t>
      </w:r>
    </w:p>
    <w:p w14:paraId="20DECD35" w14:textId="77777777" w:rsidR="00F94424" w:rsidRPr="000F706E" w:rsidRDefault="00F94424" w:rsidP="001D239D">
      <w:pPr>
        <w:pStyle w:val="Textoindependiente"/>
        <w:ind w:left="180"/>
        <w:jc w:val="both"/>
        <w:rPr>
          <w:rStyle w:val="hps"/>
          <w:rFonts w:ascii="Bembo Std" w:hAnsi="Bembo Std" w:cs="Calibri"/>
          <w:lang w:val="es-ES_tradnl"/>
        </w:rPr>
      </w:pPr>
    </w:p>
    <w:p w14:paraId="1E731C3C" w14:textId="77777777" w:rsidR="00F94424" w:rsidRPr="000F706E" w:rsidRDefault="00F94424" w:rsidP="001D239D">
      <w:pPr>
        <w:pStyle w:val="Textoindependiente"/>
        <w:ind w:left="180"/>
        <w:jc w:val="both"/>
        <w:rPr>
          <w:rFonts w:ascii="Bembo Std" w:hAnsi="Bembo Std" w:cs="Calibri"/>
          <w:lang w:val="es-ES_tradnl"/>
        </w:rPr>
      </w:pPr>
      <w:r w:rsidRPr="000F706E">
        <w:rPr>
          <w:rStyle w:val="hps"/>
          <w:rFonts w:ascii="Bembo Std" w:hAnsi="Bembo Std" w:cs="Calibri"/>
          <w:lang w:val="es-ES_tradnl"/>
        </w:rPr>
        <w:t>Un</w:t>
      </w:r>
      <w:r w:rsidRPr="000F706E">
        <w:rPr>
          <w:rFonts w:ascii="Bembo Std" w:hAnsi="Bembo Std" w:cs="Calibri"/>
          <w:lang w:val="es-ES_tradnl"/>
        </w:rPr>
        <w:t xml:space="preserve"> </w:t>
      </w:r>
      <w:r w:rsidRPr="000F706E">
        <w:rPr>
          <w:rStyle w:val="hps"/>
          <w:rFonts w:ascii="Bembo Std" w:hAnsi="Bembo Std" w:cs="Calibri"/>
          <w:lang w:val="es-ES_tradnl"/>
        </w:rPr>
        <w:t>dictamen de auditoría</w:t>
      </w:r>
      <w:r w:rsidRPr="000F706E">
        <w:rPr>
          <w:rFonts w:ascii="Bembo Std" w:hAnsi="Bembo Std" w:cs="Calibri"/>
          <w:lang w:val="es-ES_tradnl"/>
        </w:rPr>
        <w:t xml:space="preserve"> modificado a </w:t>
      </w:r>
      <w:r w:rsidRPr="000F706E">
        <w:rPr>
          <w:rStyle w:val="hps"/>
          <w:rFonts w:ascii="Bembo Std" w:hAnsi="Bembo Std" w:cs="Calibri"/>
          <w:lang w:val="es-ES_tradnl"/>
        </w:rPr>
        <w:t>los estados financieros</w:t>
      </w:r>
      <w:r w:rsidRPr="000F706E">
        <w:rPr>
          <w:rFonts w:ascii="Bembo Std" w:hAnsi="Bembo Std" w:cs="Calibri"/>
          <w:lang w:val="es-ES_tradnl"/>
        </w:rPr>
        <w:t xml:space="preserve"> </w:t>
      </w:r>
      <w:r w:rsidRPr="000F706E">
        <w:rPr>
          <w:rStyle w:val="hps"/>
          <w:rFonts w:ascii="Bembo Std" w:hAnsi="Bembo Std" w:cs="Calibri"/>
          <w:lang w:val="es-ES_tradnl"/>
        </w:rPr>
        <w:t>se</w:t>
      </w:r>
      <w:r w:rsidRPr="000F706E">
        <w:rPr>
          <w:rFonts w:ascii="Bembo Std" w:hAnsi="Bembo Std" w:cs="Calibri"/>
          <w:lang w:val="es-ES_tradnl"/>
        </w:rPr>
        <w:t xml:space="preserve"> </w:t>
      </w:r>
      <w:r w:rsidRPr="000F706E">
        <w:rPr>
          <w:rStyle w:val="hps"/>
          <w:rFonts w:ascii="Bembo Std" w:hAnsi="Bembo Std" w:cs="Calibri"/>
          <w:lang w:val="es-ES_tradnl"/>
        </w:rPr>
        <w:t>deberá emitir cuando el auditor</w:t>
      </w:r>
      <w:r w:rsidRPr="000F706E">
        <w:rPr>
          <w:rFonts w:ascii="Bembo Std" w:hAnsi="Bembo Std" w:cs="Calibri"/>
          <w:lang w:val="es-ES_tradnl"/>
        </w:rPr>
        <w:t xml:space="preserve"> </w:t>
      </w:r>
      <w:r w:rsidRPr="000F706E">
        <w:rPr>
          <w:rStyle w:val="hps"/>
          <w:rFonts w:ascii="Bembo Std" w:hAnsi="Bembo Std" w:cs="Calibri"/>
          <w:lang w:val="es-ES_tradnl"/>
        </w:rPr>
        <w:t>concluye</w:t>
      </w:r>
      <w:r w:rsidRPr="000F706E">
        <w:rPr>
          <w:rFonts w:ascii="Bembo Std" w:hAnsi="Bembo Std" w:cs="Calibri"/>
          <w:lang w:val="es-ES_tradnl"/>
        </w:rPr>
        <w:t xml:space="preserve">, </w:t>
      </w:r>
      <w:r w:rsidRPr="000F706E">
        <w:rPr>
          <w:rStyle w:val="hps"/>
          <w:rFonts w:ascii="Bembo Std" w:hAnsi="Bembo Std" w:cs="Calibri"/>
          <w:lang w:val="es-ES_tradnl"/>
        </w:rPr>
        <w:t>sobre la base de</w:t>
      </w:r>
      <w:r w:rsidRPr="000F706E">
        <w:rPr>
          <w:rFonts w:ascii="Bembo Std" w:hAnsi="Bembo Std" w:cs="Calibri"/>
          <w:lang w:val="es-ES_tradnl"/>
        </w:rPr>
        <w:t xml:space="preserve"> </w:t>
      </w:r>
      <w:r w:rsidRPr="000F706E">
        <w:rPr>
          <w:rStyle w:val="hps"/>
          <w:rFonts w:ascii="Bembo Std" w:hAnsi="Bembo Std" w:cs="Calibri"/>
          <w:lang w:val="es-ES_tradnl"/>
        </w:rPr>
        <w:t>la evidencia de auditoría</w:t>
      </w:r>
      <w:r w:rsidRPr="000F706E">
        <w:rPr>
          <w:rFonts w:ascii="Bembo Std" w:hAnsi="Bembo Std" w:cs="Calibri"/>
          <w:lang w:val="es-ES_tradnl"/>
        </w:rPr>
        <w:t xml:space="preserve"> </w:t>
      </w:r>
      <w:r w:rsidRPr="000F706E">
        <w:rPr>
          <w:rStyle w:val="hps"/>
          <w:rFonts w:ascii="Bembo Std" w:hAnsi="Bembo Std" w:cs="Calibri"/>
          <w:lang w:val="es-ES_tradnl"/>
        </w:rPr>
        <w:t>obtenida,</w:t>
      </w:r>
      <w:r w:rsidRPr="000F706E">
        <w:rPr>
          <w:rFonts w:ascii="Bembo Std" w:hAnsi="Bembo Std" w:cs="Calibri"/>
          <w:lang w:val="es-ES_tradnl"/>
        </w:rPr>
        <w:t xml:space="preserve"> </w:t>
      </w:r>
      <w:r w:rsidRPr="000F706E">
        <w:rPr>
          <w:rStyle w:val="hps"/>
          <w:rFonts w:ascii="Bembo Std" w:hAnsi="Bembo Std" w:cs="Calibri"/>
          <w:lang w:val="es-ES_tradnl"/>
        </w:rPr>
        <w:t>de que los estados</w:t>
      </w:r>
      <w:r w:rsidRPr="000F706E">
        <w:rPr>
          <w:rFonts w:ascii="Bembo Std" w:hAnsi="Bembo Std" w:cs="Calibri"/>
          <w:lang w:val="es-ES_tradnl"/>
        </w:rPr>
        <w:t xml:space="preserve"> </w:t>
      </w:r>
      <w:r w:rsidRPr="000F706E">
        <w:rPr>
          <w:rStyle w:val="hps"/>
          <w:rFonts w:ascii="Bembo Std" w:hAnsi="Bembo Std" w:cs="Calibri"/>
          <w:lang w:val="es-ES_tradnl"/>
        </w:rPr>
        <w:t>financieros en su conjunto</w:t>
      </w:r>
      <w:r w:rsidRPr="000F706E">
        <w:rPr>
          <w:rFonts w:ascii="Bembo Std" w:hAnsi="Bembo Std" w:cs="Calibri"/>
          <w:lang w:val="es-ES_tradnl"/>
        </w:rPr>
        <w:t xml:space="preserve"> </w:t>
      </w:r>
      <w:r w:rsidRPr="000F706E">
        <w:rPr>
          <w:rStyle w:val="hps"/>
          <w:rFonts w:ascii="Bembo Std" w:hAnsi="Bembo Std" w:cs="Calibri"/>
          <w:lang w:val="es-ES_tradnl"/>
        </w:rPr>
        <w:t>no están libres</w:t>
      </w:r>
      <w:r w:rsidRPr="000F706E">
        <w:rPr>
          <w:rFonts w:ascii="Bembo Std" w:hAnsi="Bembo Std" w:cs="Calibri"/>
          <w:lang w:val="es-ES_tradnl"/>
        </w:rPr>
        <w:t xml:space="preserve"> </w:t>
      </w:r>
      <w:r w:rsidRPr="000F706E">
        <w:rPr>
          <w:rStyle w:val="hps"/>
          <w:rFonts w:ascii="Bembo Std" w:hAnsi="Bembo Std" w:cs="Calibri"/>
          <w:lang w:val="es-ES_tradnl"/>
        </w:rPr>
        <w:t>de errores materiales</w:t>
      </w:r>
      <w:r w:rsidRPr="000F706E">
        <w:rPr>
          <w:rFonts w:ascii="Bembo Std" w:hAnsi="Bembo Std" w:cs="Calibri"/>
          <w:lang w:val="es-ES_tradnl"/>
        </w:rPr>
        <w:t xml:space="preserve">; </w:t>
      </w:r>
      <w:r w:rsidRPr="000F706E">
        <w:rPr>
          <w:rStyle w:val="hps"/>
          <w:rFonts w:ascii="Bembo Std" w:hAnsi="Bembo Std" w:cs="Calibri"/>
          <w:lang w:val="es-ES_tradnl"/>
        </w:rPr>
        <w:t>o</w:t>
      </w:r>
      <w:r w:rsidRPr="000F706E">
        <w:rPr>
          <w:rFonts w:ascii="Bembo Std" w:hAnsi="Bembo Std" w:cs="Calibri"/>
          <w:lang w:val="es-ES_tradnl"/>
        </w:rPr>
        <w:t xml:space="preserve"> </w:t>
      </w:r>
      <w:r w:rsidRPr="000F706E">
        <w:rPr>
          <w:rStyle w:val="hps"/>
          <w:rFonts w:ascii="Bembo Std" w:hAnsi="Bembo Std" w:cs="Calibri"/>
          <w:lang w:val="es-ES_tradnl"/>
        </w:rPr>
        <w:t>el auditor no puede</w:t>
      </w:r>
      <w:r w:rsidRPr="000F706E">
        <w:rPr>
          <w:rFonts w:ascii="Bembo Std" w:hAnsi="Bembo Std" w:cs="Calibri"/>
          <w:lang w:val="es-ES_tradnl"/>
        </w:rPr>
        <w:t xml:space="preserve"> </w:t>
      </w:r>
      <w:r w:rsidRPr="000F706E">
        <w:rPr>
          <w:rStyle w:val="hps"/>
          <w:rFonts w:ascii="Bembo Std" w:hAnsi="Bembo Std" w:cs="Calibri"/>
          <w:lang w:val="es-ES_tradnl"/>
        </w:rPr>
        <w:t>obtener suficiente evidencia</w:t>
      </w:r>
      <w:r w:rsidRPr="000F706E">
        <w:rPr>
          <w:rFonts w:ascii="Bembo Std" w:hAnsi="Bembo Std" w:cs="Calibri"/>
          <w:lang w:val="es-ES_tradnl"/>
        </w:rPr>
        <w:t xml:space="preserve"> </w:t>
      </w:r>
      <w:r w:rsidRPr="000F706E">
        <w:rPr>
          <w:rStyle w:val="hps"/>
          <w:rFonts w:ascii="Bembo Std" w:hAnsi="Bembo Std" w:cs="Calibri"/>
          <w:lang w:val="es-ES_tradnl"/>
        </w:rPr>
        <w:t>de auditoría</w:t>
      </w:r>
      <w:r w:rsidRPr="000F706E">
        <w:rPr>
          <w:rFonts w:ascii="Bembo Std" w:hAnsi="Bembo Std" w:cs="Calibri"/>
          <w:lang w:val="es-ES_tradnl"/>
        </w:rPr>
        <w:t xml:space="preserve"> que le permita concluir que </w:t>
      </w:r>
      <w:r w:rsidRPr="000F706E">
        <w:rPr>
          <w:rStyle w:val="hps"/>
          <w:rFonts w:ascii="Bembo Std" w:hAnsi="Bembo Std" w:cs="Calibri"/>
          <w:lang w:val="es-ES_tradnl"/>
        </w:rPr>
        <w:t>los estados</w:t>
      </w:r>
      <w:r w:rsidRPr="000F706E">
        <w:rPr>
          <w:rFonts w:ascii="Bembo Std" w:hAnsi="Bembo Std" w:cs="Calibri"/>
          <w:lang w:val="es-ES_tradnl"/>
        </w:rPr>
        <w:t xml:space="preserve"> </w:t>
      </w:r>
      <w:r w:rsidRPr="000F706E">
        <w:rPr>
          <w:rStyle w:val="hps"/>
          <w:rFonts w:ascii="Bembo Std" w:hAnsi="Bembo Std" w:cs="Calibri"/>
          <w:lang w:val="es-ES_tradnl"/>
        </w:rPr>
        <w:t>financieros en su conjunto</w:t>
      </w:r>
      <w:r w:rsidRPr="000F706E">
        <w:rPr>
          <w:rFonts w:ascii="Bembo Std" w:hAnsi="Bembo Std" w:cs="Calibri"/>
          <w:lang w:val="es-ES_tradnl"/>
        </w:rPr>
        <w:t xml:space="preserve"> </w:t>
      </w:r>
      <w:r w:rsidRPr="000F706E">
        <w:rPr>
          <w:rStyle w:val="hps"/>
          <w:rFonts w:ascii="Bembo Std" w:hAnsi="Bembo Std" w:cs="Calibri"/>
          <w:lang w:val="es-ES_tradnl"/>
        </w:rPr>
        <w:t>están libres de</w:t>
      </w:r>
      <w:r w:rsidRPr="000F706E">
        <w:rPr>
          <w:rFonts w:ascii="Bembo Std" w:hAnsi="Bembo Std" w:cs="Calibri"/>
          <w:lang w:val="es-ES_tradnl"/>
        </w:rPr>
        <w:t xml:space="preserve"> </w:t>
      </w:r>
      <w:r w:rsidRPr="000F706E">
        <w:rPr>
          <w:rStyle w:val="hps"/>
          <w:rFonts w:ascii="Bembo Std" w:hAnsi="Bembo Std" w:cs="Calibri"/>
          <w:lang w:val="es-ES_tradnl"/>
        </w:rPr>
        <w:t>errores significativos.</w:t>
      </w:r>
      <w:r w:rsidRPr="000F706E">
        <w:rPr>
          <w:rFonts w:ascii="Bembo Std" w:hAnsi="Bembo Std" w:cs="Calibri"/>
          <w:lang w:val="es-ES_tradnl"/>
        </w:rPr>
        <w:t xml:space="preserve"> </w:t>
      </w:r>
      <w:r w:rsidRPr="000F706E">
        <w:rPr>
          <w:rStyle w:val="hps"/>
          <w:rFonts w:ascii="Bembo Std" w:hAnsi="Bembo Std" w:cs="Calibri"/>
          <w:lang w:val="es-ES_tradnl"/>
        </w:rPr>
        <w:t>Dictámenes de auditoría</w:t>
      </w:r>
      <w:r w:rsidRPr="000F706E">
        <w:rPr>
          <w:rFonts w:ascii="Bembo Std" w:hAnsi="Bembo Std" w:cs="Calibri"/>
          <w:lang w:val="es-ES_tradnl"/>
        </w:rPr>
        <w:t xml:space="preserve"> modificados </w:t>
      </w:r>
      <w:r w:rsidRPr="000F706E">
        <w:rPr>
          <w:rStyle w:val="hps"/>
          <w:rFonts w:ascii="Bembo Std" w:hAnsi="Bembo Std" w:cs="Calibri"/>
          <w:lang w:val="es-ES_tradnl"/>
        </w:rPr>
        <w:t>deben ser de acuerdo</w:t>
      </w:r>
      <w:r w:rsidRPr="000F706E">
        <w:rPr>
          <w:rFonts w:ascii="Bembo Std" w:hAnsi="Bembo Std" w:cs="Calibri"/>
          <w:lang w:val="es-ES_tradnl"/>
        </w:rPr>
        <w:t xml:space="preserve"> </w:t>
      </w:r>
      <w:r w:rsidRPr="000F706E">
        <w:rPr>
          <w:rStyle w:val="hps"/>
          <w:rFonts w:ascii="Bembo Std" w:hAnsi="Bembo Std" w:cs="Calibri"/>
          <w:lang w:val="es-ES_tradnl"/>
        </w:rPr>
        <w:t xml:space="preserve">con la </w:t>
      </w:r>
      <w:r w:rsidRPr="000F706E">
        <w:rPr>
          <w:rStyle w:val="hps"/>
          <w:rFonts w:ascii="Bembo Std" w:hAnsi="Bembo Std" w:cs="Calibri"/>
          <w:u w:val="single"/>
          <w:lang w:val="es-ES_tradnl"/>
        </w:rPr>
        <w:t>Norma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705</w:t>
      </w:r>
      <w:r w:rsidRPr="000F706E">
        <w:rPr>
          <w:rFonts w:ascii="Bembo Std" w:hAnsi="Bembo Std" w:cs="Calibri"/>
          <w:u w:val="single"/>
          <w:lang w:val="es-ES_tradnl"/>
        </w:rPr>
        <w:t>: Opinión modificada en</w:t>
      </w:r>
      <w:r w:rsidRPr="000F706E">
        <w:rPr>
          <w:rStyle w:val="hps"/>
          <w:rFonts w:ascii="Bembo Std" w:hAnsi="Bembo Std" w:cs="Calibri"/>
          <w:u w:val="single"/>
          <w:lang w:val="es-ES_tradnl"/>
        </w:rPr>
        <w:t xml:space="preserve"> el informe emitido por un auditor independiente</w:t>
      </w:r>
      <w:r w:rsidRPr="000F706E">
        <w:rPr>
          <w:rFonts w:ascii="Bembo Std" w:hAnsi="Bembo Std" w:cs="Calibri"/>
          <w:lang w:val="es-ES_tradnl"/>
        </w:rPr>
        <w:t>.</w:t>
      </w:r>
    </w:p>
    <w:p w14:paraId="410EE331" w14:textId="77777777" w:rsidR="00F94424" w:rsidRPr="000F706E" w:rsidRDefault="00F94424" w:rsidP="001D239D">
      <w:pPr>
        <w:pStyle w:val="Textoindependiente"/>
        <w:ind w:left="180"/>
        <w:jc w:val="both"/>
        <w:rPr>
          <w:rStyle w:val="hps"/>
          <w:rFonts w:ascii="Bembo Std" w:hAnsi="Bembo Std" w:cs="Calibri"/>
          <w:lang w:val="es-ES_tradnl"/>
        </w:rPr>
      </w:pPr>
    </w:p>
    <w:p w14:paraId="732EADE2" w14:textId="77777777" w:rsidR="00F94424" w:rsidRPr="000F706E" w:rsidRDefault="00F94424" w:rsidP="001D239D">
      <w:pPr>
        <w:pStyle w:val="Textoindependiente"/>
        <w:ind w:left="180"/>
        <w:jc w:val="both"/>
        <w:rPr>
          <w:rFonts w:ascii="Bembo Std" w:hAnsi="Bembo Std" w:cs="Calibri"/>
          <w:lang w:val="es-ES_tradnl"/>
        </w:rPr>
      </w:pPr>
      <w:r w:rsidRPr="000F706E">
        <w:rPr>
          <w:rStyle w:val="hps"/>
          <w:rFonts w:ascii="Bembo Std" w:hAnsi="Bembo Std" w:cs="Calibri"/>
          <w:lang w:val="es-ES_tradnl"/>
        </w:rPr>
        <w:t>El auditor</w:t>
      </w:r>
      <w:r w:rsidRPr="000F706E">
        <w:rPr>
          <w:rFonts w:ascii="Bembo Std" w:hAnsi="Bembo Std" w:cs="Calibri"/>
          <w:lang w:val="es-ES_tradnl"/>
        </w:rPr>
        <w:t xml:space="preserve"> </w:t>
      </w:r>
      <w:r w:rsidRPr="000F706E">
        <w:rPr>
          <w:rStyle w:val="hps"/>
          <w:rFonts w:ascii="Bembo Std" w:hAnsi="Bembo Std" w:cs="Calibri"/>
          <w:lang w:val="es-ES_tradnl"/>
        </w:rPr>
        <w:t>incluirá</w:t>
      </w:r>
      <w:r w:rsidRPr="000F706E">
        <w:rPr>
          <w:rFonts w:ascii="Bembo Std" w:hAnsi="Bembo Std" w:cs="Calibri"/>
          <w:lang w:val="es-ES_tradnl"/>
        </w:rPr>
        <w:t xml:space="preserve"> </w:t>
      </w:r>
      <w:r w:rsidRPr="000F706E">
        <w:rPr>
          <w:rStyle w:val="hps"/>
          <w:rFonts w:ascii="Bembo Std" w:hAnsi="Bembo Std" w:cs="Calibri"/>
          <w:lang w:val="es-ES_tradnl"/>
        </w:rPr>
        <w:t>párrafos</w:t>
      </w:r>
      <w:r w:rsidRPr="000F706E">
        <w:rPr>
          <w:rFonts w:ascii="Bembo Std" w:hAnsi="Bembo Std" w:cs="Calibri"/>
          <w:lang w:val="es-ES_tradnl"/>
        </w:rPr>
        <w:t xml:space="preserve"> de </w:t>
      </w:r>
      <w:r w:rsidRPr="000F706E">
        <w:rPr>
          <w:rStyle w:val="hps"/>
          <w:rFonts w:ascii="Bembo Std" w:hAnsi="Bembo Std" w:cs="Calibri"/>
          <w:lang w:val="es-ES_tradnl"/>
        </w:rPr>
        <w:t>énfasis</w:t>
      </w:r>
      <w:r w:rsidRPr="000F706E">
        <w:rPr>
          <w:rFonts w:ascii="Bembo Std" w:hAnsi="Bembo Std" w:cs="Calibri"/>
          <w:lang w:val="es-ES_tradnl"/>
        </w:rPr>
        <w:t xml:space="preserve"> </w:t>
      </w:r>
      <w:r w:rsidRPr="000F706E">
        <w:rPr>
          <w:rStyle w:val="hps"/>
          <w:rFonts w:ascii="Bembo Std" w:hAnsi="Bembo Std" w:cs="Calibri"/>
          <w:lang w:val="es-ES_tradnl"/>
        </w:rPr>
        <w:t>u otros</w:t>
      </w:r>
      <w:r w:rsidRPr="000F706E">
        <w:rPr>
          <w:rFonts w:ascii="Bembo Std" w:hAnsi="Bembo Std" w:cs="Calibri"/>
          <w:lang w:val="es-ES_tradnl"/>
        </w:rPr>
        <w:t xml:space="preserve"> </w:t>
      </w:r>
      <w:r w:rsidRPr="000F706E">
        <w:rPr>
          <w:rStyle w:val="hps"/>
          <w:rFonts w:ascii="Bembo Std" w:hAnsi="Bembo Std" w:cs="Calibri"/>
          <w:lang w:val="es-ES_tradnl"/>
        </w:rPr>
        <w:t>párrafos</w:t>
      </w:r>
      <w:r w:rsidRPr="000F706E">
        <w:rPr>
          <w:rFonts w:ascii="Bembo Std" w:hAnsi="Bembo Std" w:cs="Calibri"/>
          <w:lang w:val="es-ES_tradnl"/>
        </w:rPr>
        <w:t xml:space="preserve"> </w:t>
      </w:r>
      <w:r w:rsidRPr="000F706E">
        <w:rPr>
          <w:rStyle w:val="hps"/>
          <w:rFonts w:ascii="Bembo Std" w:hAnsi="Bembo Std" w:cs="Calibri"/>
          <w:lang w:val="es-ES_tradnl"/>
        </w:rPr>
        <w:t>de asuntos</w:t>
      </w:r>
      <w:r w:rsidRPr="000F706E">
        <w:rPr>
          <w:rFonts w:ascii="Bembo Std" w:hAnsi="Bembo Std" w:cs="Calibri"/>
          <w:lang w:val="es-ES_tradnl"/>
        </w:rPr>
        <w:t xml:space="preserve"> </w:t>
      </w:r>
      <w:r w:rsidRPr="000F706E">
        <w:rPr>
          <w:rStyle w:val="hps"/>
          <w:rFonts w:ascii="Bembo Std" w:hAnsi="Bembo Std" w:cs="Calibri"/>
          <w:lang w:val="es-ES_tradnl"/>
        </w:rPr>
        <w:t>en</w:t>
      </w:r>
      <w:r w:rsidRPr="000F706E">
        <w:rPr>
          <w:rFonts w:ascii="Bembo Std" w:hAnsi="Bembo Std" w:cs="Calibri"/>
          <w:lang w:val="es-ES_tradnl"/>
        </w:rPr>
        <w:t xml:space="preserve"> </w:t>
      </w:r>
      <w:r w:rsidRPr="000F706E">
        <w:rPr>
          <w:rStyle w:val="hps"/>
          <w:rFonts w:ascii="Bembo Std" w:hAnsi="Bembo Std" w:cs="Calibri"/>
          <w:lang w:val="es-ES_tradnl"/>
        </w:rPr>
        <w:t>la opinión de auditoría</w:t>
      </w:r>
      <w:r w:rsidRPr="000F706E">
        <w:rPr>
          <w:rFonts w:ascii="Bembo Std" w:hAnsi="Bembo Std" w:cs="Calibri"/>
          <w:lang w:val="es-ES_tradnl"/>
        </w:rPr>
        <w:t xml:space="preserve"> </w:t>
      </w:r>
      <w:r w:rsidRPr="000F706E">
        <w:rPr>
          <w:rStyle w:val="hps"/>
          <w:rFonts w:ascii="Bembo Std" w:hAnsi="Bembo Std" w:cs="Calibri"/>
          <w:lang w:val="es-ES_tradnl"/>
        </w:rPr>
        <w:t>cuando el auditor</w:t>
      </w:r>
      <w:r w:rsidRPr="000F706E">
        <w:rPr>
          <w:rFonts w:ascii="Bembo Std" w:hAnsi="Bembo Std" w:cs="Calibri"/>
          <w:lang w:val="es-ES_tradnl"/>
        </w:rPr>
        <w:t xml:space="preserve">, después de haber </w:t>
      </w:r>
      <w:r w:rsidRPr="000F706E">
        <w:rPr>
          <w:rStyle w:val="hps"/>
          <w:rFonts w:ascii="Bembo Std" w:hAnsi="Bembo Std" w:cs="Calibri"/>
          <w:lang w:val="es-ES_tradnl"/>
        </w:rPr>
        <w:t>formado</w:t>
      </w:r>
      <w:r w:rsidRPr="000F706E">
        <w:rPr>
          <w:rFonts w:ascii="Bembo Std" w:hAnsi="Bembo Std" w:cs="Calibri"/>
          <w:lang w:val="es-ES_tradnl"/>
        </w:rPr>
        <w:t xml:space="preserve"> </w:t>
      </w:r>
      <w:r w:rsidRPr="000F706E">
        <w:rPr>
          <w:rStyle w:val="hps"/>
          <w:rFonts w:ascii="Bembo Std" w:hAnsi="Bembo Std" w:cs="Calibri"/>
          <w:lang w:val="es-ES_tradnl"/>
        </w:rPr>
        <w:t>la opinión sobre</w:t>
      </w:r>
      <w:r w:rsidRPr="000F706E">
        <w:rPr>
          <w:rFonts w:ascii="Bembo Std" w:hAnsi="Bembo Std" w:cs="Calibri"/>
          <w:lang w:val="es-ES_tradnl"/>
        </w:rPr>
        <w:t xml:space="preserve"> </w:t>
      </w:r>
      <w:r w:rsidRPr="000F706E">
        <w:rPr>
          <w:rStyle w:val="hps"/>
          <w:rFonts w:ascii="Bembo Std" w:hAnsi="Bembo Std" w:cs="Calibri"/>
          <w:lang w:val="es-ES_tradnl"/>
        </w:rPr>
        <w:t>los estados financieros,</w:t>
      </w:r>
      <w:r w:rsidRPr="000F706E">
        <w:rPr>
          <w:rFonts w:ascii="Bembo Std" w:hAnsi="Bembo Std" w:cs="Calibri"/>
          <w:lang w:val="es-ES_tradnl"/>
        </w:rPr>
        <w:t xml:space="preserve"> </w:t>
      </w:r>
      <w:r w:rsidRPr="000F706E">
        <w:rPr>
          <w:rStyle w:val="hps"/>
          <w:rFonts w:ascii="Bembo Std" w:hAnsi="Bembo Std" w:cs="Calibri"/>
          <w:lang w:val="es-ES_tradnl"/>
        </w:rPr>
        <w:t>busca llamar la</w:t>
      </w:r>
      <w:r w:rsidRPr="000F706E">
        <w:rPr>
          <w:rFonts w:ascii="Bembo Std" w:hAnsi="Bembo Std" w:cs="Calibri"/>
          <w:lang w:val="es-ES_tradnl"/>
        </w:rPr>
        <w:t xml:space="preserve"> </w:t>
      </w:r>
      <w:r w:rsidRPr="000F706E">
        <w:rPr>
          <w:rStyle w:val="hps"/>
          <w:rFonts w:ascii="Bembo Std" w:hAnsi="Bembo Std" w:cs="Calibri"/>
          <w:lang w:val="es-ES_tradnl"/>
        </w:rPr>
        <w:t>atención de los usuarios</w:t>
      </w:r>
      <w:r w:rsidRPr="000F706E">
        <w:rPr>
          <w:rFonts w:ascii="Bembo Std" w:hAnsi="Bembo Std" w:cs="Calibri"/>
          <w:lang w:val="es-ES_tradnl"/>
        </w:rPr>
        <w:t xml:space="preserve">, </w:t>
      </w:r>
      <w:r w:rsidRPr="000F706E">
        <w:rPr>
          <w:rStyle w:val="hps"/>
          <w:rFonts w:ascii="Bembo Std" w:hAnsi="Bembo Std" w:cs="Calibri"/>
          <w:lang w:val="es-ES_tradnl"/>
        </w:rPr>
        <w:t>cuando</w:t>
      </w:r>
      <w:r w:rsidRPr="000F706E">
        <w:rPr>
          <w:rFonts w:ascii="Bembo Std" w:hAnsi="Bembo Std" w:cs="Calibri"/>
          <w:lang w:val="es-ES_tradnl"/>
        </w:rPr>
        <w:t xml:space="preserve"> </w:t>
      </w:r>
      <w:r w:rsidRPr="000F706E">
        <w:rPr>
          <w:rStyle w:val="hps"/>
          <w:rFonts w:ascii="Bembo Std" w:hAnsi="Bembo Std" w:cs="Calibri"/>
          <w:lang w:val="es-ES_tradnl"/>
        </w:rPr>
        <w:t>a juicio del</w:t>
      </w:r>
      <w:r w:rsidRPr="000F706E">
        <w:rPr>
          <w:rFonts w:ascii="Bembo Std" w:hAnsi="Bembo Std" w:cs="Calibri"/>
          <w:lang w:val="es-ES_tradnl"/>
        </w:rPr>
        <w:t xml:space="preserve"> </w:t>
      </w:r>
      <w:r w:rsidRPr="000F706E">
        <w:rPr>
          <w:rStyle w:val="hps"/>
          <w:rFonts w:ascii="Bembo Std" w:hAnsi="Bembo Std" w:cs="Calibri"/>
          <w:lang w:val="es-ES_tradnl"/>
        </w:rPr>
        <w:t>auditor</w:t>
      </w:r>
      <w:r w:rsidRPr="000F706E">
        <w:rPr>
          <w:rFonts w:ascii="Bembo Std" w:hAnsi="Bembo Std" w:cs="Calibri"/>
          <w:lang w:val="es-ES_tradnl"/>
        </w:rPr>
        <w:t xml:space="preserve">, es necesario </w:t>
      </w:r>
      <w:r w:rsidRPr="000F706E">
        <w:rPr>
          <w:rStyle w:val="hps"/>
          <w:rFonts w:ascii="Bembo Std" w:hAnsi="Bembo Std" w:cs="Calibri"/>
          <w:lang w:val="es-ES_tradnl"/>
        </w:rPr>
        <w:t>hacerlo</w:t>
      </w:r>
      <w:r w:rsidRPr="000F706E">
        <w:rPr>
          <w:rFonts w:ascii="Bembo Std" w:hAnsi="Bembo Std" w:cs="Calibri"/>
          <w:lang w:val="es-ES_tradnl"/>
        </w:rPr>
        <w:t xml:space="preserve">, a través de una </w:t>
      </w:r>
      <w:r w:rsidRPr="000F706E">
        <w:rPr>
          <w:rStyle w:val="hps"/>
          <w:rFonts w:ascii="Bembo Std" w:hAnsi="Bembo Std" w:cs="Calibri"/>
          <w:lang w:val="es-ES_tradnl"/>
        </w:rPr>
        <w:t>comunicación adicional</w:t>
      </w:r>
      <w:r w:rsidRPr="000F706E">
        <w:rPr>
          <w:rFonts w:ascii="Bembo Std" w:hAnsi="Bembo Std" w:cs="Calibri"/>
          <w:lang w:val="es-ES_tradnl"/>
        </w:rPr>
        <w:t xml:space="preserve"> </w:t>
      </w:r>
      <w:r w:rsidRPr="000F706E">
        <w:rPr>
          <w:rStyle w:val="hps"/>
          <w:rFonts w:ascii="Bembo Std" w:hAnsi="Bembo Std" w:cs="Calibri"/>
          <w:lang w:val="es-ES_tradnl"/>
        </w:rPr>
        <w:t>en el dictamen</w:t>
      </w:r>
      <w:r w:rsidRPr="000F706E">
        <w:rPr>
          <w:rFonts w:ascii="Bembo Std" w:hAnsi="Bembo Std" w:cs="Calibri"/>
          <w:lang w:val="es-ES_tradnl"/>
        </w:rPr>
        <w:t xml:space="preserve"> </w:t>
      </w:r>
      <w:r w:rsidRPr="000F706E">
        <w:rPr>
          <w:rStyle w:val="hps"/>
          <w:rFonts w:ascii="Bembo Std" w:hAnsi="Bembo Std" w:cs="Calibri"/>
          <w:lang w:val="es-ES_tradnl"/>
        </w:rPr>
        <w:t>del auditor.</w:t>
      </w:r>
      <w:r w:rsidRPr="000F706E">
        <w:rPr>
          <w:rFonts w:ascii="Bembo Std" w:hAnsi="Bembo Std" w:cs="Calibri"/>
          <w:lang w:val="es-ES_tradnl"/>
        </w:rPr>
        <w:t xml:space="preserve"> </w:t>
      </w:r>
      <w:r w:rsidRPr="000F706E">
        <w:rPr>
          <w:rStyle w:val="hps"/>
          <w:rFonts w:ascii="Bembo Std" w:hAnsi="Bembo Std" w:cs="Calibri"/>
          <w:lang w:val="es-ES_tradnl"/>
        </w:rPr>
        <w:t>Los</w:t>
      </w:r>
      <w:r w:rsidRPr="000F706E">
        <w:rPr>
          <w:rFonts w:ascii="Bembo Std" w:hAnsi="Bembo Std" w:cs="Calibri"/>
          <w:lang w:val="es-ES_tradnl"/>
        </w:rPr>
        <w:t xml:space="preserve"> </w:t>
      </w:r>
      <w:r w:rsidRPr="000F706E">
        <w:rPr>
          <w:rStyle w:val="hps"/>
          <w:rFonts w:ascii="Bembo Std" w:hAnsi="Bembo Std" w:cs="Calibri"/>
          <w:lang w:val="es-ES_tradnl"/>
        </w:rPr>
        <w:t>párrafos</w:t>
      </w:r>
      <w:r w:rsidRPr="000F706E">
        <w:rPr>
          <w:rFonts w:ascii="Bembo Std" w:hAnsi="Bembo Std" w:cs="Calibri"/>
          <w:lang w:val="es-ES_tradnl"/>
        </w:rPr>
        <w:t xml:space="preserve"> </w:t>
      </w:r>
      <w:r w:rsidRPr="000F706E">
        <w:rPr>
          <w:rStyle w:val="hps"/>
          <w:rFonts w:ascii="Bembo Std" w:hAnsi="Bembo Std" w:cs="Calibri"/>
          <w:lang w:val="es-ES_tradnl"/>
        </w:rPr>
        <w:t>se refieren</w:t>
      </w:r>
      <w:r w:rsidRPr="000F706E">
        <w:rPr>
          <w:rFonts w:ascii="Bembo Std" w:hAnsi="Bembo Std" w:cs="Calibri"/>
          <w:lang w:val="es-ES_tradnl"/>
        </w:rPr>
        <w:t xml:space="preserve"> </w:t>
      </w:r>
      <w:r w:rsidRPr="000F706E">
        <w:rPr>
          <w:rStyle w:val="hps"/>
          <w:rFonts w:ascii="Bembo Std" w:hAnsi="Bembo Std" w:cs="Calibri"/>
          <w:lang w:val="es-ES_tradnl"/>
        </w:rPr>
        <w:t>a</w:t>
      </w:r>
      <w:r w:rsidRPr="000F706E">
        <w:rPr>
          <w:rFonts w:ascii="Bembo Std" w:hAnsi="Bembo Std" w:cs="Calibri"/>
          <w:lang w:val="es-ES_tradnl"/>
        </w:rPr>
        <w:t xml:space="preserve"> </w:t>
      </w:r>
      <w:r w:rsidRPr="000F706E">
        <w:rPr>
          <w:rStyle w:val="hps"/>
          <w:rFonts w:ascii="Bembo Std" w:hAnsi="Bembo Std" w:cs="Calibri"/>
          <w:lang w:val="es-ES_tradnl"/>
        </w:rPr>
        <w:t>asuntos que</w:t>
      </w:r>
      <w:r w:rsidRPr="000F706E">
        <w:rPr>
          <w:rFonts w:ascii="Bembo Std" w:hAnsi="Bembo Std" w:cs="Calibri"/>
          <w:lang w:val="es-ES_tradnl"/>
        </w:rPr>
        <w:t xml:space="preserve">, aunque </w:t>
      </w:r>
      <w:r w:rsidRPr="000F706E">
        <w:rPr>
          <w:rStyle w:val="hps"/>
          <w:rFonts w:ascii="Bembo Std" w:hAnsi="Bembo Std" w:cs="Calibri"/>
          <w:lang w:val="es-ES_tradnl"/>
        </w:rPr>
        <w:t>apropiadamente revelados</w:t>
      </w:r>
      <w:r w:rsidRPr="000F706E">
        <w:rPr>
          <w:rFonts w:ascii="Bembo Std" w:hAnsi="Bembo Std" w:cs="Calibri"/>
          <w:lang w:val="es-ES_tradnl"/>
        </w:rPr>
        <w:t xml:space="preserve"> </w:t>
      </w:r>
      <w:r w:rsidRPr="000F706E">
        <w:rPr>
          <w:rStyle w:val="hps"/>
          <w:rFonts w:ascii="Bembo Std" w:hAnsi="Bembo Std" w:cs="Calibri"/>
          <w:lang w:val="es-ES_tradnl"/>
        </w:rPr>
        <w:t>en los estados financieros</w:t>
      </w:r>
      <w:r w:rsidRPr="000F706E">
        <w:rPr>
          <w:rFonts w:ascii="Bembo Std" w:hAnsi="Bembo Std" w:cs="Calibri"/>
          <w:lang w:val="es-ES_tradnl"/>
        </w:rPr>
        <w:t xml:space="preserve">, son </w:t>
      </w:r>
      <w:r w:rsidRPr="000F706E">
        <w:rPr>
          <w:rStyle w:val="hps"/>
          <w:rFonts w:ascii="Bembo Std" w:hAnsi="Bembo Std" w:cs="Calibri"/>
          <w:lang w:val="es-ES_tradnl"/>
        </w:rPr>
        <w:t>de tal importancia</w:t>
      </w:r>
      <w:r w:rsidRPr="000F706E">
        <w:rPr>
          <w:rFonts w:ascii="Bembo Std" w:hAnsi="Bembo Std" w:cs="Calibri"/>
          <w:lang w:val="es-ES_tradnl"/>
        </w:rPr>
        <w:t xml:space="preserve"> </w:t>
      </w:r>
      <w:r w:rsidRPr="000F706E">
        <w:rPr>
          <w:rStyle w:val="hps"/>
          <w:rFonts w:ascii="Bembo Std" w:hAnsi="Bembo Std" w:cs="Calibri"/>
          <w:lang w:val="es-ES_tradnl"/>
        </w:rPr>
        <w:t xml:space="preserve">que </w:t>
      </w:r>
      <w:r w:rsidRPr="000F706E">
        <w:rPr>
          <w:rStyle w:val="hps"/>
          <w:rFonts w:ascii="Bembo Std" w:hAnsi="Bembo Std" w:cs="Calibri"/>
          <w:lang w:val="es-ES_tradnl"/>
        </w:rPr>
        <w:lastRenderedPageBreak/>
        <w:t>es</w:t>
      </w:r>
      <w:r w:rsidRPr="000F706E">
        <w:rPr>
          <w:rFonts w:ascii="Bembo Std" w:hAnsi="Bembo Std" w:cs="Calibri"/>
          <w:lang w:val="es-ES_tradnl"/>
        </w:rPr>
        <w:t xml:space="preserve"> </w:t>
      </w:r>
      <w:r w:rsidRPr="000F706E">
        <w:rPr>
          <w:rStyle w:val="hps"/>
          <w:rFonts w:ascii="Bembo Std" w:hAnsi="Bembo Std" w:cs="Calibri"/>
          <w:lang w:val="es-ES_tradnl"/>
        </w:rPr>
        <w:t>fundamental para la</w:t>
      </w:r>
      <w:r w:rsidRPr="000F706E">
        <w:rPr>
          <w:rFonts w:ascii="Bembo Std" w:hAnsi="Bembo Std" w:cs="Calibri"/>
          <w:lang w:val="es-ES_tradnl"/>
        </w:rPr>
        <w:t xml:space="preserve"> </w:t>
      </w:r>
      <w:r w:rsidRPr="000F706E">
        <w:rPr>
          <w:rStyle w:val="hps"/>
          <w:rFonts w:ascii="Bembo Std" w:hAnsi="Bembo Std" w:cs="Calibri"/>
          <w:lang w:val="es-ES_tradnl"/>
        </w:rPr>
        <w:t>comprensión de los usuarios</w:t>
      </w:r>
      <w:r w:rsidRPr="000F706E">
        <w:rPr>
          <w:rFonts w:ascii="Bembo Std" w:hAnsi="Bembo Std" w:cs="Calibri"/>
          <w:lang w:val="es-ES_tradnl"/>
        </w:rPr>
        <w:t xml:space="preserve"> </w:t>
      </w:r>
      <w:r w:rsidRPr="000F706E">
        <w:rPr>
          <w:rStyle w:val="hps"/>
          <w:rFonts w:ascii="Bembo Std" w:hAnsi="Bembo Std" w:cs="Calibri"/>
          <w:lang w:val="es-ES_tradnl"/>
        </w:rPr>
        <w:t>de los estados financieros</w:t>
      </w:r>
      <w:r w:rsidRPr="000F706E">
        <w:rPr>
          <w:rFonts w:ascii="Bembo Std" w:hAnsi="Bembo Std" w:cs="Calibri"/>
          <w:lang w:val="es-ES_tradnl"/>
        </w:rPr>
        <w:t xml:space="preserve">; </w:t>
      </w:r>
      <w:r w:rsidRPr="000F706E">
        <w:rPr>
          <w:rStyle w:val="hps"/>
          <w:rFonts w:ascii="Bembo Std" w:hAnsi="Bembo Std" w:cs="Calibri"/>
          <w:lang w:val="es-ES_tradnl"/>
        </w:rPr>
        <w:t>o</w:t>
      </w:r>
      <w:r w:rsidRPr="000F706E">
        <w:rPr>
          <w:rFonts w:ascii="Bembo Std" w:hAnsi="Bembo Std" w:cs="Calibri"/>
          <w:lang w:val="es-ES_tradnl"/>
        </w:rPr>
        <w:t xml:space="preserve"> </w:t>
      </w:r>
      <w:r w:rsidRPr="000F706E">
        <w:rPr>
          <w:rStyle w:val="hps"/>
          <w:rFonts w:ascii="Bembo Std" w:hAnsi="Bembo Std" w:cs="Calibri"/>
          <w:lang w:val="es-ES_tradnl"/>
        </w:rPr>
        <w:t>en su caso,</w:t>
      </w:r>
      <w:r w:rsidRPr="000F706E">
        <w:rPr>
          <w:rFonts w:ascii="Bembo Std" w:hAnsi="Bembo Std" w:cs="Calibri"/>
          <w:lang w:val="es-ES_tradnl"/>
        </w:rPr>
        <w:t xml:space="preserve"> </w:t>
      </w:r>
      <w:r w:rsidRPr="000F706E">
        <w:rPr>
          <w:rStyle w:val="hps"/>
          <w:rFonts w:ascii="Bembo Std" w:hAnsi="Bembo Std" w:cs="Calibri"/>
          <w:lang w:val="es-ES_tradnl"/>
        </w:rPr>
        <w:t>cualquier otro asunto</w:t>
      </w:r>
      <w:r w:rsidRPr="000F706E">
        <w:rPr>
          <w:rFonts w:ascii="Bembo Std" w:hAnsi="Bembo Std" w:cs="Calibri"/>
          <w:lang w:val="es-ES_tradnl"/>
        </w:rPr>
        <w:t xml:space="preserve"> </w:t>
      </w:r>
      <w:r w:rsidRPr="000F706E">
        <w:rPr>
          <w:rStyle w:val="hps"/>
          <w:rFonts w:ascii="Bembo Std" w:hAnsi="Bembo Std" w:cs="Calibri"/>
          <w:lang w:val="es-ES_tradnl"/>
        </w:rPr>
        <w:t>que sea relevante para</w:t>
      </w:r>
      <w:r w:rsidRPr="000F706E">
        <w:rPr>
          <w:rFonts w:ascii="Bembo Std" w:hAnsi="Bembo Std" w:cs="Calibri"/>
          <w:lang w:val="es-ES_tradnl"/>
        </w:rPr>
        <w:t xml:space="preserve"> </w:t>
      </w:r>
      <w:r w:rsidRPr="000F706E">
        <w:rPr>
          <w:rStyle w:val="hps"/>
          <w:rFonts w:ascii="Bembo Std" w:hAnsi="Bembo Std" w:cs="Calibri"/>
          <w:lang w:val="es-ES_tradnl"/>
        </w:rPr>
        <w:t>la comprensión</w:t>
      </w:r>
      <w:r w:rsidRPr="000F706E">
        <w:rPr>
          <w:rFonts w:ascii="Bembo Std" w:hAnsi="Bembo Std" w:cs="Calibri"/>
          <w:lang w:val="es-ES_tradnl"/>
        </w:rPr>
        <w:t xml:space="preserve"> por parte </w:t>
      </w:r>
      <w:r w:rsidRPr="000F706E">
        <w:rPr>
          <w:rStyle w:val="hps"/>
          <w:rFonts w:ascii="Bembo Std" w:hAnsi="Bembo Std" w:cs="Calibri"/>
          <w:lang w:val="es-ES_tradnl"/>
        </w:rPr>
        <w:t>de los usuarios</w:t>
      </w:r>
      <w:r w:rsidRPr="000F706E">
        <w:rPr>
          <w:rFonts w:ascii="Bembo Std" w:hAnsi="Bembo Std" w:cs="Calibri"/>
          <w:lang w:val="es-ES_tradnl"/>
        </w:rPr>
        <w:t xml:space="preserve"> </w:t>
      </w:r>
      <w:r w:rsidRPr="000F706E">
        <w:rPr>
          <w:rStyle w:val="hps"/>
          <w:rFonts w:ascii="Bembo Std" w:hAnsi="Bembo Std" w:cs="Calibri"/>
          <w:lang w:val="es-ES_tradnl"/>
        </w:rPr>
        <w:t>de la auditoría,</w:t>
      </w:r>
      <w:r w:rsidRPr="000F706E">
        <w:rPr>
          <w:rFonts w:ascii="Bembo Std" w:hAnsi="Bembo Std" w:cs="Calibri"/>
          <w:lang w:val="es-ES_tradnl"/>
        </w:rPr>
        <w:t xml:space="preserve"> de </w:t>
      </w:r>
      <w:r w:rsidRPr="000F706E">
        <w:rPr>
          <w:rStyle w:val="hps"/>
          <w:rFonts w:ascii="Bembo Std" w:hAnsi="Bembo Std" w:cs="Calibri"/>
          <w:lang w:val="es-ES_tradnl"/>
        </w:rPr>
        <w:t>las responsabilidades del auditor</w:t>
      </w:r>
      <w:r w:rsidRPr="000F706E">
        <w:rPr>
          <w:rFonts w:ascii="Bembo Std" w:hAnsi="Bembo Std" w:cs="Calibri"/>
          <w:lang w:val="es-ES_tradnl"/>
        </w:rPr>
        <w:t xml:space="preserve">, </w:t>
      </w:r>
      <w:r w:rsidRPr="000F706E">
        <w:rPr>
          <w:rStyle w:val="hps"/>
          <w:rFonts w:ascii="Bembo Std" w:hAnsi="Bembo Std" w:cs="Calibri"/>
          <w:lang w:val="es-ES_tradnl"/>
        </w:rPr>
        <w:t>o</w:t>
      </w:r>
      <w:r w:rsidRPr="000F706E">
        <w:rPr>
          <w:rFonts w:ascii="Bembo Std" w:hAnsi="Bembo Std" w:cs="Calibri"/>
          <w:lang w:val="es-ES_tradnl"/>
        </w:rPr>
        <w:t xml:space="preserve"> d</w:t>
      </w:r>
      <w:r w:rsidRPr="000F706E">
        <w:rPr>
          <w:rStyle w:val="hps"/>
          <w:rFonts w:ascii="Bembo Std" w:hAnsi="Bembo Std" w:cs="Calibri"/>
          <w:lang w:val="es-ES_tradnl"/>
        </w:rPr>
        <w:t>el informe del auditor</w:t>
      </w:r>
      <w:r w:rsidRPr="000F706E">
        <w:rPr>
          <w:rFonts w:ascii="Bembo Std" w:hAnsi="Bembo Std" w:cs="Calibri"/>
          <w:lang w:val="es-ES_tradnl"/>
        </w:rPr>
        <w:t xml:space="preserve">. </w:t>
      </w:r>
      <w:r w:rsidRPr="000F706E">
        <w:rPr>
          <w:rStyle w:val="hps"/>
          <w:rFonts w:ascii="Bembo Std" w:hAnsi="Bembo Std" w:cs="Calibri"/>
          <w:lang w:val="es-ES_tradnl"/>
        </w:rPr>
        <w:t>Esta forma de</w:t>
      </w:r>
      <w:r w:rsidRPr="000F706E">
        <w:rPr>
          <w:rFonts w:ascii="Bembo Std" w:hAnsi="Bembo Std" w:cs="Calibri"/>
          <w:lang w:val="es-ES_tradnl"/>
        </w:rPr>
        <w:t xml:space="preserve"> </w:t>
      </w:r>
      <w:r w:rsidRPr="000F706E">
        <w:rPr>
          <w:rStyle w:val="hps"/>
          <w:rFonts w:ascii="Bembo Std" w:hAnsi="Bembo Std" w:cs="Calibri"/>
          <w:lang w:val="es-ES_tradnl"/>
        </w:rPr>
        <w:t>dictamen se</w:t>
      </w:r>
      <w:r w:rsidRPr="000F706E">
        <w:rPr>
          <w:rFonts w:ascii="Bembo Std" w:hAnsi="Bembo Std" w:cs="Calibri"/>
          <w:lang w:val="es-ES_tradnl"/>
        </w:rPr>
        <w:t xml:space="preserve"> </w:t>
      </w:r>
      <w:r w:rsidRPr="000F706E">
        <w:rPr>
          <w:rStyle w:val="hps"/>
          <w:rFonts w:ascii="Bembo Std" w:hAnsi="Bembo Std" w:cs="Calibri"/>
          <w:lang w:val="es-ES_tradnl"/>
        </w:rPr>
        <w:t>presenta de acuerdo</w:t>
      </w:r>
      <w:r w:rsidRPr="000F706E">
        <w:rPr>
          <w:rFonts w:ascii="Bembo Std" w:hAnsi="Bembo Std" w:cs="Calibri"/>
          <w:lang w:val="es-ES_tradnl"/>
        </w:rPr>
        <w:t xml:space="preserve"> </w:t>
      </w:r>
      <w:r w:rsidRPr="000F706E">
        <w:rPr>
          <w:rStyle w:val="hps"/>
          <w:rFonts w:ascii="Bembo Std" w:hAnsi="Bembo Std" w:cs="Calibri"/>
          <w:lang w:val="es-ES_tradnl"/>
        </w:rPr>
        <w:t xml:space="preserve">con la </w:t>
      </w:r>
      <w:r w:rsidRPr="000F706E">
        <w:rPr>
          <w:rStyle w:val="hps"/>
          <w:rFonts w:ascii="Bembo Std" w:hAnsi="Bembo Std" w:cs="Calibri"/>
          <w:u w:val="single"/>
          <w:lang w:val="es-ES_tradnl"/>
        </w:rPr>
        <w:t>Norma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Internacional de Auditoría</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706</w:t>
      </w:r>
      <w:r w:rsidRPr="000F706E">
        <w:rPr>
          <w:rFonts w:ascii="Bembo Std" w:hAnsi="Bembo Std" w:cs="Calibri"/>
          <w:u w:val="single"/>
          <w:lang w:val="es-ES_tradnl"/>
        </w:rPr>
        <w:t xml:space="preserve">: Párrafos de </w:t>
      </w:r>
      <w:r w:rsidRPr="000F706E">
        <w:rPr>
          <w:rStyle w:val="hps"/>
          <w:rFonts w:ascii="Bembo Std" w:hAnsi="Bembo Std" w:cs="Calibri"/>
          <w:u w:val="single"/>
          <w:lang w:val="es-ES_tradnl"/>
        </w:rPr>
        <w:t>énfasis</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y</w:t>
      </w:r>
      <w:r w:rsidRPr="000F706E">
        <w:rPr>
          <w:rFonts w:ascii="Bembo Std" w:hAnsi="Bembo Std" w:cs="Calibri"/>
          <w:u w:val="single"/>
          <w:lang w:val="es-ES_tradnl"/>
        </w:rPr>
        <w:t xml:space="preserve"> </w:t>
      </w:r>
      <w:r w:rsidRPr="000F706E">
        <w:rPr>
          <w:rStyle w:val="hps"/>
          <w:rFonts w:ascii="Bembo Std" w:hAnsi="Bembo Std" w:cs="Calibri"/>
          <w:u w:val="single"/>
          <w:lang w:val="es-ES_tradnl"/>
        </w:rPr>
        <w:t xml:space="preserve">sobre otros asuntos </w:t>
      </w:r>
      <w:r w:rsidRPr="000F706E">
        <w:rPr>
          <w:rFonts w:ascii="Bembo Std" w:hAnsi="Bembo Std" w:cs="Calibri"/>
          <w:u w:val="single"/>
          <w:lang w:val="es-ES_tradnl"/>
        </w:rPr>
        <w:t>en</w:t>
      </w:r>
      <w:r w:rsidRPr="000F706E">
        <w:rPr>
          <w:rStyle w:val="hps"/>
          <w:rFonts w:ascii="Bembo Std" w:hAnsi="Bembo Std" w:cs="Calibri"/>
          <w:u w:val="single"/>
          <w:lang w:val="es-ES_tradnl"/>
        </w:rPr>
        <w:t xml:space="preserve"> el informe emitido por un auditor independiente.</w:t>
      </w:r>
    </w:p>
    <w:p w14:paraId="60D1A432" w14:textId="77777777" w:rsidR="00F94424" w:rsidRPr="000F706E" w:rsidRDefault="00F94424" w:rsidP="001D239D">
      <w:pPr>
        <w:pStyle w:val="Textoindependiente"/>
        <w:ind w:left="180"/>
        <w:jc w:val="both"/>
        <w:rPr>
          <w:rFonts w:ascii="Bembo Std" w:hAnsi="Bembo Std" w:cs="Calibri"/>
          <w:lang w:val="es-ES_tradnl"/>
        </w:rPr>
      </w:pPr>
    </w:p>
    <w:p w14:paraId="6594FDFC" w14:textId="77777777" w:rsidR="00F94424" w:rsidRPr="000F706E" w:rsidRDefault="00F94424" w:rsidP="001D239D">
      <w:pPr>
        <w:pStyle w:val="Textoindependiente"/>
        <w:ind w:left="180"/>
        <w:jc w:val="both"/>
        <w:rPr>
          <w:rFonts w:ascii="Bembo Std" w:hAnsi="Bembo Std" w:cs="Calibri"/>
          <w:lang w:val="es-ES_tradnl"/>
        </w:rPr>
      </w:pPr>
      <w:r w:rsidRPr="000F706E">
        <w:rPr>
          <w:rFonts w:ascii="Bembo Std" w:hAnsi="Bembo Std" w:cs="Calibri"/>
          <w:lang w:val="es-ES_tradnl"/>
        </w:rPr>
        <w:t xml:space="preserve">El Auditor emitirá informes que contengan la(s) opinión(es) especifica(s) requerida(s) en los contratos de préstamo. Todos los informes resultantes de la auditoría del proyecto deberán ser incorporados en dos documentos: el informe de auditoría y la carta de recomendaciones, la cual debe contener las respuestas de la entidad ejecutora y el plan de implementación de las recomendaciones.  El informe debe ser dirigido y entregado a la entidad ejecutora a más tardar en la fecha indicada en el cronograma de auditoría. El informe se presentará en español, debidamente firmado y empastado, en original, una copia y en medio magnético, a la entidad ejecutora (una para la entidad ejecutora y otra para el Banco Mundial). </w:t>
      </w:r>
    </w:p>
    <w:p w14:paraId="1FE09500" w14:textId="77777777" w:rsidR="00F94424" w:rsidRPr="000F706E" w:rsidRDefault="00F94424" w:rsidP="001D239D">
      <w:pPr>
        <w:pStyle w:val="Textoindependiente"/>
        <w:ind w:left="180"/>
        <w:jc w:val="both"/>
        <w:rPr>
          <w:rFonts w:ascii="Bembo Std" w:hAnsi="Bembo Std" w:cs="Calibri"/>
          <w:lang w:val="es-ES_tradnl"/>
        </w:rPr>
      </w:pPr>
    </w:p>
    <w:p w14:paraId="05C0DC6C" w14:textId="77777777" w:rsidR="00F94424" w:rsidRPr="000F706E" w:rsidRDefault="00F94424" w:rsidP="001D239D">
      <w:pPr>
        <w:pStyle w:val="Textoindependiente"/>
        <w:ind w:left="180"/>
        <w:jc w:val="both"/>
        <w:rPr>
          <w:rFonts w:ascii="Bembo Std" w:hAnsi="Bembo Std" w:cs="Calibri"/>
        </w:rPr>
      </w:pPr>
      <w:r w:rsidRPr="000F706E">
        <w:rPr>
          <w:rFonts w:ascii="Bembo Std" w:hAnsi="Bembo Std" w:cs="Calibri"/>
          <w:lang w:val="es-ES_tradnl"/>
        </w:rPr>
        <w:t xml:space="preserve">De acuerdo a la política de Acceso a la información del Banco Mundial, el informe de auditoría de los proyectos cuya invitación a negociar fue enviada por el Banco con posterioridad al 1 de julio de 2010, debe publicarse en el sitio web de la entidad ejecutora tan pronto es recibido y de igual manera el Banco lo publicara en el momento de su recibo en su sitio web.  </w:t>
      </w:r>
      <w:r w:rsidRPr="000F706E">
        <w:rPr>
          <w:rFonts w:ascii="Bembo Std" w:hAnsi="Bembo Std" w:cs="Calibri"/>
          <w:u w:val="single"/>
        </w:rPr>
        <w:t xml:space="preserve">Por lo tanto, el </w:t>
      </w:r>
      <w:proofErr w:type="spellStart"/>
      <w:r w:rsidRPr="000F706E">
        <w:rPr>
          <w:rFonts w:ascii="Bembo Std" w:hAnsi="Bembo Std" w:cs="Calibri"/>
          <w:u w:val="single"/>
        </w:rPr>
        <w:t>informe</w:t>
      </w:r>
      <w:proofErr w:type="spellEnd"/>
      <w:r w:rsidRPr="000F706E">
        <w:rPr>
          <w:rFonts w:ascii="Bembo Std" w:hAnsi="Bembo Std" w:cs="Calibri"/>
          <w:u w:val="single"/>
        </w:rPr>
        <w:t xml:space="preserve"> </w:t>
      </w:r>
      <w:proofErr w:type="spellStart"/>
      <w:r w:rsidRPr="000F706E">
        <w:rPr>
          <w:rFonts w:ascii="Bembo Std" w:hAnsi="Bembo Std" w:cs="Calibri"/>
          <w:u w:val="single"/>
        </w:rPr>
        <w:t>sobre</w:t>
      </w:r>
      <w:proofErr w:type="spellEnd"/>
      <w:r w:rsidRPr="000F706E">
        <w:rPr>
          <w:rFonts w:ascii="Bembo Std" w:hAnsi="Bembo Std" w:cs="Calibri"/>
          <w:u w:val="single"/>
        </w:rPr>
        <w:t xml:space="preserve"> los </w:t>
      </w:r>
      <w:proofErr w:type="spellStart"/>
      <w:r w:rsidRPr="000F706E">
        <w:rPr>
          <w:rFonts w:ascii="Bembo Std" w:hAnsi="Bembo Std" w:cs="Calibri"/>
          <w:u w:val="single"/>
        </w:rPr>
        <w:t>estados</w:t>
      </w:r>
      <w:proofErr w:type="spellEnd"/>
      <w:r w:rsidRPr="000F706E">
        <w:rPr>
          <w:rFonts w:ascii="Bembo Std" w:hAnsi="Bembo Std" w:cs="Calibri"/>
          <w:u w:val="single"/>
        </w:rPr>
        <w:t xml:space="preserve"> </w:t>
      </w:r>
      <w:proofErr w:type="spellStart"/>
      <w:r w:rsidRPr="000F706E">
        <w:rPr>
          <w:rFonts w:ascii="Bembo Std" w:hAnsi="Bembo Std" w:cs="Calibri"/>
          <w:u w:val="single"/>
        </w:rPr>
        <w:t>financieros</w:t>
      </w:r>
      <w:proofErr w:type="spellEnd"/>
      <w:r w:rsidRPr="000F706E">
        <w:rPr>
          <w:rFonts w:ascii="Bembo Std" w:hAnsi="Bembo Std" w:cs="Calibri"/>
          <w:u w:val="single"/>
        </w:rPr>
        <w:t xml:space="preserve"> y sus </w:t>
      </w:r>
      <w:proofErr w:type="spellStart"/>
      <w:r w:rsidRPr="000F706E">
        <w:rPr>
          <w:rFonts w:ascii="Bembo Std" w:hAnsi="Bembo Std" w:cs="Calibri"/>
          <w:u w:val="single"/>
        </w:rPr>
        <w:t>notas</w:t>
      </w:r>
      <w:proofErr w:type="spellEnd"/>
      <w:r w:rsidRPr="000F706E">
        <w:rPr>
          <w:rFonts w:ascii="Bembo Std" w:hAnsi="Bembo Std" w:cs="Calibri"/>
          <w:u w:val="single"/>
        </w:rPr>
        <w:t xml:space="preserve"> debe ser </w:t>
      </w:r>
      <w:proofErr w:type="spellStart"/>
      <w:r w:rsidRPr="000F706E">
        <w:rPr>
          <w:rFonts w:ascii="Bembo Std" w:hAnsi="Bembo Std" w:cs="Calibri"/>
          <w:u w:val="single"/>
        </w:rPr>
        <w:t>presentado</w:t>
      </w:r>
      <w:proofErr w:type="spellEnd"/>
      <w:r w:rsidRPr="000F706E">
        <w:rPr>
          <w:rFonts w:ascii="Bembo Std" w:hAnsi="Bembo Std" w:cs="Calibri"/>
          <w:u w:val="single"/>
        </w:rPr>
        <w:t xml:space="preserve"> </w:t>
      </w:r>
      <w:proofErr w:type="spellStart"/>
      <w:r w:rsidRPr="000F706E">
        <w:rPr>
          <w:rFonts w:ascii="Bembo Std" w:hAnsi="Bembo Std" w:cs="Calibri"/>
          <w:u w:val="single"/>
        </w:rPr>
        <w:t>separadamente</w:t>
      </w:r>
      <w:proofErr w:type="spellEnd"/>
      <w:r w:rsidRPr="000F706E">
        <w:rPr>
          <w:rFonts w:ascii="Bembo Std" w:hAnsi="Bembo Std" w:cs="Calibri"/>
          <w:u w:val="single"/>
        </w:rPr>
        <w:t xml:space="preserve"> del </w:t>
      </w:r>
      <w:proofErr w:type="spellStart"/>
      <w:r w:rsidRPr="000F706E">
        <w:rPr>
          <w:rFonts w:ascii="Bembo Std" w:hAnsi="Bembo Std" w:cs="Calibri"/>
          <w:u w:val="single"/>
        </w:rPr>
        <w:t>informe</w:t>
      </w:r>
      <w:proofErr w:type="spellEnd"/>
      <w:r w:rsidRPr="000F706E">
        <w:rPr>
          <w:rFonts w:ascii="Bembo Std" w:hAnsi="Bembo Std" w:cs="Calibri"/>
          <w:u w:val="single"/>
        </w:rPr>
        <w:t xml:space="preserve"> de control </w:t>
      </w:r>
      <w:proofErr w:type="spellStart"/>
      <w:r w:rsidRPr="000F706E">
        <w:rPr>
          <w:rFonts w:ascii="Bembo Std" w:hAnsi="Bembo Std" w:cs="Calibri"/>
          <w:u w:val="single"/>
        </w:rPr>
        <w:t>interno</w:t>
      </w:r>
      <w:proofErr w:type="spellEnd"/>
      <w:r w:rsidRPr="000F706E">
        <w:rPr>
          <w:rFonts w:ascii="Bembo Std" w:hAnsi="Bembo Std" w:cs="Calibri"/>
          <w:u w:val="single"/>
        </w:rPr>
        <w:t xml:space="preserve"> y </w:t>
      </w:r>
      <w:proofErr w:type="spellStart"/>
      <w:r w:rsidRPr="000F706E">
        <w:rPr>
          <w:rFonts w:ascii="Bembo Std" w:hAnsi="Bembo Std" w:cs="Calibri"/>
          <w:u w:val="single"/>
        </w:rPr>
        <w:t>otras</w:t>
      </w:r>
      <w:proofErr w:type="spellEnd"/>
      <w:r w:rsidRPr="000F706E">
        <w:rPr>
          <w:rFonts w:ascii="Bembo Std" w:hAnsi="Bembo Std" w:cs="Calibri"/>
          <w:u w:val="single"/>
        </w:rPr>
        <w:t xml:space="preserve"> </w:t>
      </w:r>
      <w:proofErr w:type="spellStart"/>
      <w:r w:rsidRPr="000F706E">
        <w:rPr>
          <w:rFonts w:ascii="Bembo Std" w:hAnsi="Bembo Std" w:cs="Calibri"/>
          <w:u w:val="single"/>
        </w:rPr>
        <w:t>revisiones</w:t>
      </w:r>
      <w:proofErr w:type="spellEnd"/>
      <w:r w:rsidRPr="000F706E">
        <w:rPr>
          <w:rFonts w:ascii="Bembo Std" w:hAnsi="Bembo Std" w:cs="Calibri"/>
          <w:u w:val="single"/>
        </w:rPr>
        <w:t xml:space="preserve"> </w:t>
      </w:r>
      <w:proofErr w:type="spellStart"/>
      <w:r w:rsidRPr="000F706E">
        <w:rPr>
          <w:rFonts w:ascii="Bembo Std" w:hAnsi="Bembo Std" w:cs="Calibri"/>
          <w:u w:val="single"/>
        </w:rPr>
        <w:t>especiales</w:t>
      </w:r>
      <w:proofErr w:type="spellEnd"/>
      <w:r w:rsidRPr="000F706E">
        <w:rPr>
          <w:rFonts w:ascii="Bembo Std" w:hAnsi="Bembo Std" w:cs="Calibri"/>
          <w:u w:val="single"/>
        </w:rPr>
        <w:t xml:space="preserve"> </w:t>
      </w:r>
      <w:proofErr w:type="spellStart"/>
      <w:r w:rsidRPr="000F706E">
        <w:rPr>
          <w:rFonts w:ascii="Bembo Std" w:hAnsi="Bembo Std" w:cs="Calibri"/>
          <w:u w:val="single"/>
        </w:rPr>
        <w:t>requeridas</w:t>
      </w:r>
      <w:proofErr w:type="spellEnd"/>
      <w:r w:rsidRPr="000F706E">
        <w:rPr>
          <w:rFonts w:ascii="Bembo Std" w:hAnsi="Bembo Std" w:cs="Calibri"/>
          <w:u w:val="single"/>
        </w:rPr>
        <w:t xml:space="preserve"> </w:t>
      </w:r>
      <w:proofErr w:type="spellStart"/>
      <w:r w:rsidRPr="000F706E">
        <w:rPr>
          <w:rFonts w:ascii="Bembo Std" w:hAnsi="Bembo Std" w:cs="Calibri"/>
          <w:u w:val="single"/>
        </w:rPr>
        <w:t>en</w:t>
      </w:r>
      <w:proofErr w:type="spellEnd"/>
      <w:r w:rsidRPr="000F706E">
        <w:rPr>
          <w:rFonts w:ascii="Bembo Std" w:hAnsi="Bembo Std" w:cs="Calibri"/>
          <w:u w:val="single"/>
        </w:rPr>
        <w:t xml:space="preserve"> los </w:t>
      </w:r>
      <w:proofErr w:type="spellStart"/>
      <w:r w:rsidRPr="000F706E">
        <w:rPr>
          <w:rFonts w:ascii="Bembo Std" w:hAnsi="Bembo Std" w:cs="Calibri"/>
          <w:u w:val="single"/>
        </w:rPr>
        <w:t>términos</w:t>
      </w:r>
      <w:proofErr w:type="spellEnd"/>
      <w:r w:rsidRPr="000F706E">
        <w:rPr>
          <w:rFonts w:ascii="Bembo Std" w:hAnsi="Bembo Std" w:cs="Calibri"/>
          <w:u w:val="single"/>
        </w:rPr>
        <w:t xml:space="preserve"> de </w:t>
      </w:r>
      <w:proofErr w:type="spellStart"/>
      <w:r w:rsidRPr="000F706E">
        <w:rPr>
          <w:rFonts w:ascii="Bembo Std" w:hAnsi="Bembo Std" w:cs="Calibri"/>
          <w:u w:val="single"/>
        </w:rPr>
        <w:t>referencia</w:t>
      </w:r>
      <w:proofErr w:type="spellEnd"/>
      <w:r w:rsidRPr="000F706E">
        <w:rPr>
          <w:rFonts w:ascii="Bembo Std" w:hAnsi="Bembo Std" w:cs="Calibri"/>
        </w:rPr>
        <w:t>.</w:t>
      </w:r>
    </w:p>
    <w:p w14:paraId="52D4D048" w14:textId="77777777" w:rsidR="00F94424" w:rsidRPr="000F706E" w:rsidRDefault="00F94424" w:rsidP="00F94424">
      <w:pPr>
        <w:rPr>
          <w:rFonts w:ascii="Bembo Std" w:hAnsi="Bembo Std" w:cs="Calibri"/>
          <w:color w:val="1F497D"/>
        </w:rPr>
      </w:pPr>
    </w:p>
    <w:p w14:paraId="49474B13" w14:textId="77777777" w:rsidR="00F94424" w:rsidRPr="000F706E" w:rsidRDefault="00F94424" w:rsidP="00F94424">
      <w:pPr>
        <w:pStyle w:val="Textoindependiente"/>
        <w:ind w:left="180"/>
        <w:rPr>
          <w:rFonts w:ascii="Bembo Std" w:hAnsi="Bembo Std" w:cs="Calibri"/>
          <w:lang w:val="es-ES_tradnl"/>
        </w:rPr>
      </w:pPr>
      <w:r w:rsidRPr="000F706E">
        <w:rPr>
          <w:rFonts w:ascii="Bembo Std" w:hAnsi="Bembo Std" w:cs="Calibri"/>
          <w:lang w:val="es-ES_tradnl"/>
        </w:rPr>
        <w:t>Cada informe del proyecto deberá contener por lo menos:</w:t>
      </w:r>
    </w:p>
    <w:p w14:paraId="4F17E77A"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Una página con el título, una tabla de contenido, una carta de envío a la entidad ejecutora.</w:t>
      </w:r>
    </w:p>
    <w:p w14:paraId="63180969"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Un resumen ejecutivo, en donde se describan brevemente (máximo dos páginas): los resultados de la auditoría, tipo de opinión (es) emitida (s) sobre los Estados Financieros del proyecto; y la conclusión sobre la evaluación de control interno.</w:t>
      </w:r>
    </w:p>
    <w:p w14:paraId="2C2DF609"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La opinión del Auditor sobre si los Estados Financieros del Proyecto presentan razonablemente, en todos los aspectos materiales la posición financiera del proyecto, los fondos recibidos y los desembolsos efectuados, así como las inversiones acumuladas durante el período auditado, de acuerdo con lo estipulado en los contratos de préstamo, y los mismos han sido preparados de acuerdo con normas de contabilidad aceptables para el Banco Mundial.</w:t>
      </w:r>
    </w:p>
    <w:p w14:paraId="7A447887"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lastRenderedPageBreak/>
        <w:t xml:space="preserve">El informe del auditor con respecto a su comprensión de la estructura de control interno relacionada con el proyecto. El informe debe revelar las condiciones reportables (aquellas que tienen un impacto sobre los estados financieros) y las debilidades materiales en la estructura de control interno de la Unidad Ejecutora, y en los controles internos relacionados con la compra, recepción, almacenamiento y el despliegue de vacunas. También debe incluir los comentarios de la entidad ejecutora. Este informe debe incluir una sección referente al seguimiento de las recomendaciones hechas en auditorias anteriores, indicando el estado actual de tales recomendaciones bajo las categorías de corregido, corregido parcialmente corregido y no corregido. Las deficiencias que todavía no han sido corregidas deberán ser reportadas nuevamente en el informe de auditoría actual juntamente con los correspondientes comentarios de la administración del proyecto. </w:t>
      </w:r>
    </w:p>
    <w:p w14:paraId="2FD0DB44"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Los estados financieros del proyecto descritos en la Sección VIII de estos términos de referencia.</w:t>
      </w:r>
    </w:p>
    <w:p w14:paraId="7A787BDE"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Instancias de incumplimiento con los términos de administración financiera estipuladas en los contratos de préstamo.</w:t>
      </w:r>
    </w:p>
    <w:p w14:paraId="7B34EE61"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Cuantificar y reportar gastos considerados no elegibles, ya sean pagados de la Cuenta Designada o reembolsados por el Banco.</w:t>
      </w:r>
    </w:p>
    <w:p w14:paraId="38A9ED75"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Comunicar asuntos que llamaron la atención del auditor y que podrían tener un impacto significativo en la implementación del proyecto.</w:t>
      </w:r>
    </w:p>
    <w:p w14:paraId="6A0782D5"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Llevar a la atención del ejecutor otros asuntos que el auditor considere pertinente.</w:t>
      </w:r>
    </w:p>
    <w:p w14:paraId="3D3323B5" w14:textId="77777777"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Una carta de gerencia o recomendaciones sobre los hallazgos de la auditoría del año en curso y años anteriores, incluyendo las acciones correctivas propuestas por la entidad ejecutora. Este informe debe ser presentado separadamente del informe sobre los estados financieros y sus notas.</w:t>
      </w:r>
    </w:p>
    <w:p w14:paraId="6DEDBA08" w14:textId="7E77E286" w:rsidR="00F94424" w:rsidRPr="000F706E" w:rsidRDefault="00F94424" w:rsidP="00F94424">
      <w:pPr>
        <w:numPr>
          <w:ilvl w:val="1"/>
          <w:numId w:val="34"/>
        </w:numPr>
        <w:ind w:left="720" w:hanging="540"/>
        <w:jc w:val="both"/>
        <w:rPr>
          <w:rFonts w:ascii="Bembo Std" w:hAnsi="Bembo Std" w:cs="Calibri"/>
          <w:lang w:val="es-ES_tradnl"/>
        </w:rPr>
      </w:pPr>
      <w:r w:rsidRPr="000F706E">
        <w:rPr>
          <w:rFonts w:ascii="Bembo Std" w:hAnsi="Bembo Std" w:cs="Calibri"/>
          <w:lang w:val="es-ES_tradnl"/>
        </w:rPr>
        <w:t>Un resumen de los principales procedimientos aplicados durante la realización de la Auditoría.</w:t>
      </w:r>
    </w:p>
    <w:p w14:paraId="5406B898" w14:textId="77777777" w:rsidR="00F94424" w:rsidRPr="000F706E" w:rsidRDefault="00F94424" w:rsidP="00FA5381">
      <w:pPr>
        <w:rPr>
          <w:rFonts w:ascii="Bembo Std" w:hAnsi="Bembo Std" w:cs="Calibri"/>
          <w:lang w:val="es-ES_tradnl"/>
        </w:rPr>
      </w:pPr>
    </w:p>
    <w:p w14:paraId="20E48A71" w14:textId="77777777" w:rsidR="00F94424" w:rsidRPr="000F706E" w:rsidRDefault="00F94424" w:rsidP="00F94424">
      <w:pPr>
        <w:pStyle w:val="Textoindependiente2"/>
        <w:numPr>
          <w:ilvl w:val="0"/>
          <w:numId w:val="33"/>
        </w:numPr>
        <w:overflowPunct/>
        <w:jc w:val="both"/>
        <w:textAlignment w:val="auto"/>
        <w:rPr>
          <w:rFonts w:ascii="Bembo Std" w:hAnsi="Bembo Std" w:cs="Calibri"/>
          <w:b/>
          <w:bCs/>
          <w:sz w:val="22"/>
          <w:szCs w:val="22"/>
        </w:rPr>
      </w:pPr>
      <w:r w:rsidRPr="000F706E">
        <w:rPr>
          <w:rFonts w:ascii="Bembo Std" w:hAnsi="Bembo Std" w:cs="Calibri"/>
          <w:b/>
          <w:bCs/>
          <w:sz w:val="22"/>
          <w:szCs w:val="22"/>
        </w:rPr>
        <w:t>Cronograma de la Auditoría:</w:t>
      </w:r>
    </w:p>
    <w:p w14:paraId="7A9FE81D" w14:textId="77777777" w:rsidR="00F94424" w:rsidRPr="000F706E" w:rsidRDefault="00F94424" w:rsidP="00F94424">
      <w:pPr>
        <w:ind w:left="360"/>
        <w:rPr>
          <w:rFonts w:ascii="Bembo Std" w:hAnsi="Bembo Std" w:cs="Calibri"/>
          <w:b/>
          <w:lang w:val="es-ES_tradnl"/>
        </w:rPr>
      </w:pPr>
      <w:r w:rsidRPr="000F706E">
        <w:rPr>
          <w:rFonts w:ascii="Bembo Std" w:hAnsi="Bembo Std" w:cs="Calibri"/>
          <w:lang w:val="es-ES_tradnl"/>
        </w:rPr>
        <w:t>El cronograma debe considerar como mínimo los siguientes procesos claves, que permitan a la entidad ejecutora la entrega del informe al Banco Mundial dentro de la fecha estipulada en los contratos de préstamo:</w:t>
      </w:r>
    </w:p>
    <w:p w14:paraId="6398A348" w14:textId="77777777" w:rsidR="00F94424" w:rsidRPr="000F706E" w:rsidRDefault="00F94424" w:rsidP="00F94424">
      <w:pPr>
        <w:numPr>
          <w:ilvl w:val="0"/>
          <w:numId w:val="37"/>
        </w:numPr>
        <w:tabs>
          <w:tab w:val="left" w:pos="709"/>
        </w:tabs>
        <w:ind w:left="709" w:hanging="283"/>
        <w:rPr>
          <w:rFonts w:ascii="Bembo Std" w:hAnsi="Bembo Std" w:cs="Calibri"/>
          <w:lang w:val="es-ES_tradnl"/>
        </w:rPr>
      </w:pPr>
      <w:r w:rsidRPr="000F706E">
        <w:rPr>
          <w:rFonts w:ascii="Bembo Std" w:hAnsi="Bembo Std" w:cs="Calibri"/>
          <w:lang w:val="es-ES_tradnl"/>
        </w:rPr>
        <w:t>Fecha inicio de la Auditoría,</w:t>
      </w:r>
    </w:p>
    <w:p w14:paraId="71BD0002" w14:textId="77777777" w:rsidR="00F94424" w:rsidRPr="000F706E" w:rsidRDefault="00F94424" w:rsidP="00F94424">
      <w:pPr>
        <w:numPr>
          <w:ilvl w:val="0"/>
          <w:numId w:val="37"/>
        </w:numPr>
        <w:tabs>
          <w:tab w:val="left" w:pos="709"/>
        </w:tabs>
        <w:ind w:left="709" w:hanging="283"/>
        <w:rPr>
          <w:rFonts w:ascii="Bembo Std" w:hAnsi="Bembo Std" w:cs="Calibri"/>
          <w:lang w:val="es-ES_tradnl"/>
        </w:rPr>
      </w:pPr>
      <w:r w:rsidRPr="000F706E">
        <w:rPr>
          <w:rFonts w:ascii="Bembo Std" w:hAnsi="Bembo Std" w:cs="Calibri"/>
          <w:lang w:val="es-ES_tradnl"/>
        </w:rPr>
        <w:t>Fecha de entrega de plan de trabajo</w:t>
      </w:r>
      <w:r w:rsidRPr="000F706E">
        <w:rPr>
          <w:rFonts w:ascii="Bembo Std" w:hAnsi="Bembo Std" w:cs="Calibri"/>
          <w:lang w:val="es-ES_tradnl"/>
        </w:rPr>
        <w:tab/>
      </w:r>
    </w:p>
    <w:p w14:paraId="7AB63A6B" w14:textId="77777777" w:rsidR="00F94424" w:rsidRPr="000F706E" w:rsidRDefault="00F94424" w:rsidP="00F94424">
      <w:pPr>
        <w:numPr>
          <w:ilvl w:val="0"/>
          <w:numId w:val="37"/>
        </w:numPr>
        <w:tabs>
          <w:tab w:val="left" w:pos="709"/>
        </w:tabs>
        <w:ind w:left="709" w:hanging="283"/>
        <w:rPr>
          <w:rFonts w:ascii="Bembo Std" w:hAnsi="Bembo Std" w:cs="Calibri"/>
          <w:lang w:val="es-ES_tradnl"/>
        </w:rPr>
      </w:pPr>
      <w:r w:rsidRPr="000F706E">
        <w:rPr>
          <w:rFonts w:ascii="Bembo Std" w:hAnsi="Bembo Std" w:cs="Calibri"/>
          <w:lang w:val="es-ES_tradnl"/>
        </w:rPr>
        <w:t>Fecha de entrega borrador del informe,</w:t>
      </w:r>
    </w:p>
    <w:p w14:paraId="3BEC1814" w14:textId="77777777" w:rsidR="00F94424" w:rsidRPr="000F706E" w:rsidRDefault="00F94424" w:rsidP="00F94424">
      <w:pPr>
        <w:numPr>
          <w:ilvl w:val="0"/>
          <w:numId w:val="37"/>
        </w:numPr>
        <w:tabs>
          <w:tab w:val="left" w:pos="709"/>
        </w:tabs>
        <w:ind w:left="709" w:hanging="283"/>
        <w:rPr>
          <w:rFonts w:ascii="Bembo Std" w:hAnsi="Bembo Std" w:cs="Calibri"/>
          <w:lang w:val="es-ES_tradnl"/>
        </w:rPr>
      </w:pPr>
      <w:r w:rsidRPr="000F706E">
        <w:rPr>
          <w:rFonts w:ascii="Bembo Std" w:hAnsi="Bembo Std" w:cs="Calibri"/>
          <w:lang w:val="es-ES_tradnl"/>
        </w:rPr>
        <w:t>Fecha de discusión del borrador del informe, y</w:t>
      </w:r>
      <w:r w:rsidRPr="000F706E">
        <w:rPr>
          <w:rFonts w:ascii="Bembo Std" w:hAnsi="Bembo Std" w:cs="Calibri"/>
          <w:lang w:val="es-ES_tradnl"/>
        </w:rPr>
        <w:tab/>
      </w:r>
    </w:p>
    <w:p w14:paraId="6B647ED2" w14:textId="4D71BE56" w:rsidR="00F94424" w:rsidRPr="000F706E" w:rsidRDefault="00F94424" w:rsidP="00F94424">
      <w:pPr>
        <w:numPr>
          <w:ilvl w:val="0"/>
          <w:numId w:val="37"/>
        </w:numPr>
        <w:tabs>
          <w:tab w:val="left" w:pos="709"/>
        </w:tabs>
        <w:ind w:left="709" w:hanging="283"/>
        <w:jc w:val="both"/>
        <w:rPr>
          <w:rFonts w:ascii="Bembo Std" w:hAnsi="Bembo Std" w:cs="Calibri"/>
          <w:lang w:val="es-ES_tradnl"/>
        </w:rPr>
      </w:pPr>
      <w:r w:rsidRPr="000F706E">
        <w:rPr>
          <w:rFonts w:ascii="Bembo Std" w:hAnsi="Bembo Std" w:cs="Calibri"/>
          <w:lang w:val="es-ES_tradnl"/>
        </w:rPr>
        <w:t xml:space="preserve">Fecha de entrega del Informe final, tomando en cuenta que este deberá ser entregado a satisfacción del contratante a más tardar el </w:t>
      </w:r>
      <w:r w:rsidR="00493A33">
        <w:rPr>
          <w:rFonts w:ascii="Bembo Std" w:hAnsi="Bembo Std" w:cs="Calibri"/>
          <w:lang w:val="es-ES_tradnl"/>
        </w:rPr>
        <w:t>20 de junio</w:t>
      </w:r>
      <w:r w:rsidRPr="000F706E">
        <w:rPr>
          <w:rFonts w:ascii="Bembo Std" w:hAnsi="Bembo Std" w:cs="Calibri"/>
          <w:lang w:val="es-ES_tradnl"/>
        </w:rPr>
        <w:t xml:space="preserve"> de 2022 para ser entregado al Banco. </w:t>
      </w:r>
    </w:p>
    <w:p w14:paraId="09622A0A" w14:textId="77777777" w:rsidR="00F94424" w:rsidRPr="000F706E" w:rsidRDefault="00F94424" w:rsidP="00F94424">
      <w:pPr>
        <w:tabs>
          <w:tab w:val="left" w:pos="709"/>
        </w:tabs>
        <w:rPr>
          <w:rFonts w:ascii="Bembo Std" w:hAnsi="Bembo Std" w:cs="Calibri"/>
          <w:lang w:val="es-ES_tradnl"/>
        </w:rPr>
      </w:pPr>
      <w:r w:rsidRPr="000F706E">
        <w:rPr>
          <w:rFonts w:ascii="Bembo Std" w:hAnsi="Bembo Std" w:cs="Calibri"/>
          <w:lang w:val="es-ES_tradnl"/>
        </w:rPr>
        <w:t xml:space="preserve"> </w:t>
      </w:r>
    </w:p>
    <w:p w14:paraId="15F37CE7" w14:textId="5E02CD1F" w:rsidR="00F94424" w:rsidRPr="000F706E" w:rsidRDefault="00F94424" w:rsidP="001D239D">
      <w:pPr>
        <w:tabs>
          <w:tab w:val="left" w:pos="0"/>
        </w:tabs>
        <w:jc w:val="both"/>
        <w:rPr>
          <w:rFonts w:ascii="Bembo Std" w:hAnsi="Bembo Std" w:cs="Calibri"/>
          <w:lang w:val="es-ES_tradnl"/>
        </w:rPr>
      </w:pPr>
      <w:r w:rsidRPr="000F706E">
        <w:rPr>
          <w:rFonts w:ascii="Bembo Std" w:hAnsi="Bembo Std" w:cs="Calibri"/>
          <w:lang w:val="es-ES_tradnl"/>
        </w:rPr>
        <w:lastRenderedPageBreak/>
        <w:t xml:space="preserve">La fecha del inicio de la auditoria será a partir de la distribución del contrato, desde esta fecha el auditor tendrá </w:t>
      </w:r>
      <w:r w:rsidR="001D239D" w:rsidRPr="000F706E">
        <w:rPr>
          <w:rFonts w:ascii="Bembo Std" w:hAnsi="Bembo Std" w:cs="Calibri"/>
          <w:lang w:val="es-ES_tradnl"/>
        </w:rPr>
        <w:t xml:space="preserve">7 </w:t>
      </w:r>
      <w:r w:rsidRPr="000F706E">
        <w:rPr>
          <w:rFonts w:ascii="Bembo Std" w:hAnsi="Bembo Std" w:cs="Calibri"/>
          <w:lang w:val="es-ES_tradnl"/>
        </w:rPr>
        <w:t xml:space="preserve">días para presentar el plan de trabajo, el MINSAL tendrá </w:t>
      </w:r>
      <w:r w:rsidR="001D239D" w:rsidRPr="000F706E">
        <w:rPr>
          <w:rFonts w:ascii="Bembo Std" w:hAnsi="Bembo Std" w:cs="Calibri"/>
          <w:lang w:val="es-ES_tradnl"/>
        </w:rPr>
        <w:t xml:space="preserve">5 </w:t>
      </w:r>
      <w:r w:rsidRPr="000F706E">
        <w:rPr>
          <w:rFonts w:ascii="Bembo Std" w:hAnsi="Bembo Std" w:cs="Calibri"/>
          <w:lang w:val="es-ES_tradnl"/>
        </w:rPr>
        <w:t xml:space="preserve">días para revisar aprobar u observar. El Informe borrador del periodo a auditar, deberá ser presentado a más tardar el </w:t>
      </w:r>
      <w:r w:rsidR="009B3E46">
        <w:rPr>
          <w:rFonts w:ascii="Bembo Std" w:hAnsi="Bembo Std" w:cs="Calibri"/>
          <w:lang w:val="es-ES_tradnl"/>
        </w:rPr>
        <w:t>13 de junio</w:t>
      </w:r>
      <w:r w:rsidRPr="000F706E">
        <w:rPr>
          <w:rFonts w:ascii="Bembo Std" w:hAnsi="Bembo Std" w:cs="Calibri"/>
          <w:lang w:val="es-ES_tradnl"/>
        </w:rPr>
        <w:t xml:space="preserve"> de 2022, donde el MINSAL tendrá 5 días para revisar, aprobar u observar. El informe final deberá ser entregado a satisfacción del MINSAL a más tardar el </w:t>
      </w:r>
      <w:r w:rsidR="009B3E46">
        <w:rPr>
          <w:rFonts w:ascii="Bembo Std" w:hAnsi="Bembo Std" w:cs="Calibri"/>
          <w:lang w:val="es-ES_tradnl"/>
        </w:rPr>
        <w:t>20 de junio</w:t>
      </w:r>
      <w:r w:rsidRPr="000F706E">
        <w:rPr>
          <w:rFonts w:ascii="Bembo Std" w:hAnsi="Bembo Std" w:cs="Calibri"/>
          <w:lang w:val="es-ES_tradnl"/>
        </w:rPr>
        <w:t xml:space="preserve"> de 2022.</w:t>
      </w:r>
    </w:p>
    <w:p w14:paraId="390B7765" w14:textId="77777777" w:rsidR="00F94424" w:rsidRPr="000F706E" w:rsidRDefault="00F94424" w:rsidP="00F94424">
      <w:pPr>
        <w:tabs>
          <w:tab w:val="left" w:pos="0"/>
        </w:tabs>
        <w:rPr>
          <w:rFonts w:ascii="Bembo Std" w:hAnsi="Bembo Std" w:cs="Calibri"/>
          <w:lang w:val="es-ES_tradnl"/>
        </w:rPr>
      </w:pPr>
    </w:p>
    <w:p w14:paraId="07F0307E" w14:textId="77777777" w:rsidR="00F94424" w:rsidRPr="000F706E" w:rsidRDefault="00F94424" w:rsidP="00F94424">
      <w:pPr>
        <w:numPr>
          <w:ilvl w:val="0"/>
          <w:numId w:val="33"/>
        </w:numPr>
        <w:tabs>
          <w:tab w:val="clear" w:pos="1080"/>
          <w:tab w:val="num" w:pos="567"/>
        </w:tabs>
        <w:ind w:left="567" w:hanging="283"/>
        <w:jc w:val="both"/>
        <w:rPr>
          <w:rFonts w:ascii="Bembo Std" w:hAnsi="Bembo Std" w:cs="Calibri"/>
          <w:b/>
          <w:lang w:val="es-ES_tradnl"/>
        </w:rPr>
      </w:pPr>
      <w:r w:rsidRPr="000F706E">
        <w:rPr>
          <w:rFonts w:ascii="Bembo Std" w:hAnsi="Bembo Std" w:cs="Calibri"/>
          <w:b/>
          <w:lang w:val="es-ES_tradnl"/>
        </w:rPr>
        <w:t xml:space="preserve">Forma de Pago </w:t>
      </w:r>
    </w:p>
    <w:p w14:paraId="2480FA3D" w14:textId="77777777" w:rsidR="00F94424" w:rsidRPr="000F706E" w:rsidRDefault="00F94424" w:rsidP="00F94424">
      <w:pPr>
        <w:rPr>
          <w:rFonts w:ascii="Bembo Std" w:hAnsi="Bembo Std" w:cs="Calibri"/>
          <w:lang w:val="es-ES_tradnl"/>
        </w:rPr>
      </w:pPr>
      <w:r w:rsidRPr="000F706E">
        <w:rPr>
          <w:rFonts w:ascii="Bembo Std" w:hAnsi="Bembo Std" w:cs="Calibri"/>
          <w:lang w:val="es-ES_tradnl"/>
        </w:rPr>
        <w:t xml:space="preserve">El pago por los servicios de auditoría se hará como se detalla a continuación para cada uno de los informes:  </w:t>
      </w:r>
    </w:p>
    <w:p w14:paraId="030CACF0" w14:textId="77777777" w:rsidR="00F94424" w:rsidRPr="000F706E" w:rsidRDefault="00F94424" w:rsidP="00F94424">
      <w:pPr>
        <w:rPr>
          <w:rFonts w:ascii="Bembo Std" w:hAnsi="Bembo Std" w:cs="Calibri"/>
          <w:lang w:val="es-ES_tradnl"/>
        </w:rPr>
      </w:pPr>
    </w:p>
    <w:p w14:paraId="18531E33" w14:textId="77777777" w:rsidR="00F94424" w:rsidRPr="000F706E" w:rsidRDefault="00F94424" w:rsidP="00F94424">
      <w:pPr>
        <w:jc w:val="both"/>
        <w:rPr>
          <w:rFonts w:ascii="Bembo Std" w:hAnsi="Bembo Std" w:cs="Calibri"/>
          <w:b/>
          <w:i/>
          <w:color w:val="00B0F0"/>
          <w:lang w:val="es-ES_tradnl"/>
        </w:rPr>
      </w:pPr>
      <w:bookmarkStart w:id="694" w:name="_Hlk55913631"/>
      <w:r w:rsidRPr="000F706E">
        <w:rPr>
          <w:rFonts w:ascii="Bembo Std" w:hAnsi="Bembo Std" w:cs="Calibri"/>
          <w:b/>
          <w:i/>
          <w:color w:val="00B0F0"/>
          <w:lang w:val="es-ES_tradnl"/>
        </w:rPr>
        <w:t>Primer pago:</w:t>
      </w:r>
    </w:p>
    <w:bookmarkEnd w:id="694"/>
    <w:p w14:paraId="47BA480C" w14:textId="77777777" w:rsidR="00F94424" w:rsidRPr="000F706E" w:rsidRDefault="00F94424" w:rsidP="00F94424">
      <w:pPr>
        <w:jc w:val="both"/>
        <w:rPr>
          <w:rFonts w:ascii="Bembo Std" w:hAnsi="Bembo Std" w:cs="Calibri"/>
          <w:lang w:val="es-ES_tradnl"/>
        </w:rPr>
      </w:pPr>
    </w:p>
    <w:p w14:paraId="506AC3B5" w14:textId="77777777" w:rsidR="00F94424" w:rsidRPr="000F706E" w:rsidRDefault="00F94424" w:rsidP="00F94424">
      <w:pPr>
        <w:spacing w:before="120"/>
        <w:jc w:val="both"/>
        <w:rPr>
          <w:rFonts w:ascii="Bembo Std" w:hAnsi="Bembo Std" w:cs="Calibri"/>
          <w:spacing w:val="-2"/>
        </w:rPr>
      </w:pPr>
      <w:r w:rsidRPr="000F706E">
        <w:rPr>
          <w:rFonts w:ascii="Bembo Std" w:hAnsi="Bembo Std" w:cs="Calibri"/>
          <w:b/>
          <w:spacing w:val="-2"/>
        </w:rPr>
        <w:t>20 %</w:t>
      </w:r>
      <w:r w:rsidRPr="000F706E">
        <w:rPr>
          <w:rFonts w:ascii="Bembo Std" w:hAnsi="Bembo Std" w:cs="Calibri"/>
          <w:spacing w:val="-2"/>
        </w:rPr>
        <w:t xml:space="preserve"> a la </w:t>
      </w:r>
      <w:proofErr w:type="spellStart"/>
      <w:r w:rsidRPr="000F706E">
        <w:rPr>
          <w:rFonts w:ascii="Bembo Std" w:hAnsi="Bembo Std" w:cs="Calibri"/>
          <w:spacing w:val="-2"/>
        </w:rPr>
        <w:t>presentación</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documento</w:t>
      </w:r>
      <w:proofErr w:type="spellEnd"/>
      <w:r w:rsidRPr="000F706E">
        <w:rPr>
          <w:rFonts w:ascii="Bembo Std" w:hAnsi="Bembo Std" w:cs="Calibri"/>
          <w:spacing w:val="-2"/>
        </w:rPr>
        <w:t xml:space="preserve"> de </w:t>
      </w:r>
      <w:proofErr w:type="spellStart"/>
      <w:r w:rsidRPr="000F706E">
        <w:rPr>
          <w:rFonts w:ascii="Bembo Std" w:hAnsi="Bembo Std" w:cs="Calibri"/>
          <w:spacing w:val="-2"/>
        </w:rPr>
        <w:t>planificación</w:t>
      </w:r>
      <w:proofErr w:type="spellEnd"/>
      <w:r w:rsidRPr="000F706E">
        <w:rPr>
          <w:rFonts w:ascii="Bembo Std" w:hAnsi="Bembo Std" w:cs="Calibri"/>
          <w:spacing w:val="-2"/>
        </w:rPr>
        <w:t xml:space="preserve">, que </w:t>
      </w:r>
      <w:proofErr w:type="spellStart"/>
      <w:r w:rsidRPr="000F706E">
        <w:rPr>
          <w:rFonts w:ascii="Bembo Std" w:hAnsi="Bembo Std" w:cs="Calibri"/>
          <w:spacing w:val="-2"/>
        </w:rPr>
        <w:t>incluya</w:t>
      </w:r>
      <w:proofErr w:type="spellEnd"/>
      <w:r w:rsidRPr="000F706E">
        <w:rPr>
          <w:rFonts w:ascii="Bembo Std" w:hAnsi="Bembo Std" w:cs="Calibri"/>
          <w:spacing w:val="-2"/>
        </w:rPr>
        <w:t xml:space="preserve"> la </w:t>
      </w:r>
      <w:proofErr w:type="spellStart"/>
      <w:r w:rsidRPr="000F706E">
        <w:rPr>
          <w:rFonts w:ascii="Bembo Std" w:hAnsi="Bembo Std" w:cs="Calibri"/>
          <w:spacing w:val="-2"/>
        </w:rPr>
        <w:t>matriz</w:t>
      </w:r>
      <w:proofErr w:type="spellEnd"/>
      <w:r w:rsidRPr="000F706E">
        <w:rPr>
          <w:rFonts w:ascii="Bembo Std" w:hAnsi="Bembo Std" w:cs="Calibri"/>
          <w:spacing w:val="-2"/>
        </w:rPr>
        <w:t xml:space="preserve"> de </w:t>
      </w:r>
      <w:proofErr w:type="spellStart"/>
      <w:r w:rsidRPr="000F706E">
        <w:rPr>
          <w:rFonts w:ascii="Bembo Std" w:hAnsi="Bembo Std" w:cs="Calibri"/>
          <w:spacing w:val="-2"/>
        </w:rPr>
        <w:t>riesgos</w:t>
      </w:r>
      <w:proofErr w:type="spellEnd"/>
      <w:r w:rsidRPr="000F706E">
        <w:rPr>
          <w:rFonts w:ascii="Bembo Std" w:hAnsi="Bembo Std" w:cs="Calibri"/>
          <w:spacing w:val="-2"/>
        </w:rPr>
        <w:t xml:space="preserve"> y </w:t>
      </w:r>
      <w:proofErr w:type="spellStart"/>
      <w:r w:rsidRPr="000F706E">
        <w:rPr>
          <w:rFonts w:ascii="Bembo Std" w:hAnsi="Bembo Std" w:cs="Calibri"/>
          <w:spacing w:val="-2"/>
        </w:rPr>
        <w:t>respuesta</w:t>
      </w:r>
      <w:proofErr w:type="spellEnd"/>
      <w:r w:rsidRPr="000F706E">
        <w:rPr>
          <w:rFonts w:ascii="Bembo Std" w:hAnsi="Bembo Std" w:cs="Calibri"/>
          <w:spacing w:val="-2"/>
        </w:rPr>
        <w:t xml:space="preserve"> y el </w:t>
      </w:r>
      <w:proofErr w:type="spellStart"/>
      <w:r w:rsidRPr="000F706E">
        <w:rPr>
          <w:rFonts w:ascii="Bembo Std" w:hAnsi="Bembo Std" w:cs="Calibri"/>
          <w:spacing w:val="-2"/>
        </w:rPr>
        <w:t>correspondiente</w:t>
      </w:r>
      <w:proofErr w:type="spellEnd"/>
      <w:r w:rsidRPr="000F706E">
        <w:rPr>
          <w:rFonts w:ascii="Bembo Std" w:hAnsi="Bembo Std" w:cs="Calibri"/>
          <w:spacing w:val="-2"/>
        </w:rPr>
        <w:t xml:space="preserve"> </w:t>
      </w:r>
      <w:proofErr w:type="spellStart"/>
      <w:r w:rsidRPr="000F706E">
        <w:rPr>
          <w:rFonts w:ascii="Bembo Std" w:hAnsi="Bembo Std" w:cs="Calibri"/>
          <w:spacing w:val="-2"/>
        </w:rPr>
        <w:t>cronograma</w:t>
      </w:r>
      <w:proofErr w:type="spellEnd"/>
      <w:r w:rsidRPr="000F706E">
        <w:rPr>
          <w:rFonts w:ascii="Bembo Std" w:hAnsi="Bembo Std" w:cs="Calibri"/>
          <w:spacing w:val="-2"/>
        </w:rPr>
        <w:t xml:space="preserve"> de </w:t>
      </w:r>
      <w:proofErr w:type="spellStart"/>
      <w:r w:rsidRPr="000F706E">
        <w:rPr>
          <w:rFonts w:ascii="Bembo Std" w:hAnsi="Bembo Std" w:cs="Calibri"/>
          <w:spacing w:val="-2"/>
        </w:rPr>
        <w:t>trabajo</w:t>
      </w:r>
      <w:proofErr w:type="spellEnd"/>
      <w:r w:rsidRPr="000F706E">
        <w:rPr>
          <w:rFonts w:ascii="Bembo Std" w:hAnsi="Bembo Std" w:cs="Calibri"/>
          <w:spacing w:val="-2"/>
        </w:rPr>
        <w:t xml:space="preserve"> (Plan de </w:t>
      </w:r>
      <w:proofErr w:type="spellStart"/>
      <w:r w:rsidRPr="000F706E">
        <w:rPr>
          <w:rFonts w:ascii="Bembo Std" w:hAnsi="Bembo Std" w:cs="Calibri"/>
          <w:spacing w:val="-2"/>
        </w:rPr>
        <w:t>Trabajo</w:t>
      </w:r>
      <w:proofErr w:type="spellEnd"/>
      <w:r w:rsidRPr="000F706E">
        <w:rPr>
          <w:rFonts w:ascii="Bembo Std" w:hAnsi="Bembo Std" w:cs="Calibri"/>
          <w:spacing w:val="-2"/>
        </w:rPr>
        <w:t xml:space="preserve">),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w:t>
      </w:r>
      <w:bookmarkStart w:id="695" w:name="_Hlk55913415"/>
      <w:r w:rsidRPr="000F706E">
        <w:rPr>
          <w:rFonts w:ascii="Bembo Std" w:hAnsi="Bembo Std" w:cs="Calibri"/>
          <w:spacing w:val="-2"/>
        </w:rPr>
        <w:t xml:space="preserve">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w:t>
      </w:r>
      <w:bookmarkEnd w:id="695"/>
      <w:r w:rsidRPr="000F706E">
        <w:rPr>
          <w:rFonts w:ascii="Bembo Std" w:hAnsi="Bembo Std" w:cs="Calibri"/>
          <w:spacing w:val="-2"/>
        </w:rPr>
        <w:t xml:space="preserve">. </w:t>
      </w:r>
    </w:p>
    <w:p w14:paraId="2AE2DE4E" w14:textId="77777777" w:rsidR="00F94424" w:rsidRPr="000F706E" w:rsidRDefault="00F94424" w:rsidP="00F94424">
      <w:pPr>
        <w:spacing w:before="120"/>
        <w:jc w:val="both"/>
        <w:rPr>
          <w:rFonts w:ascii="Bembo Std" w:hAnsi="Bembo Std" w:cs="Calibri"/>
          <w:spacing w:val="-2"/>
        </w:rPr>
      </w:pPr>
    </w:p>
    <w:p w14:paraId="5C773139" w14:textId="77777777" w:rsidR="00F94424" w:rsidRPr="000F706E" w:rsidRDefault="00F94424" w:rsidP="00F94424">
      <w:pPr>
        <w:jc w:val="both"/>
        <w:rPr>
          <w:rFonts w:ascii="Bembo Std" w:hAnsi="Bembo Std" w:cs="Calibri"/>
          <w:b/>
          <w:i/>
          <w:color w:val="00B0F0"/>
          <w:lang w:val="es-ES_tradnl"/>
        </w:rPr>
      </w:pPr>
      <w:r w:rsidRPr="000F706E">
        <w:rPr>
          <w:rFonts w:ascii="Bembo Std" w:hAnsi="Bembo Std" w:cs="Calibri"/>
          <w:b/>
          <w:i/>
          <w:color w:val="00B0F0"/>
          <w:lang w:val="es-ES_tradnl"/>
        </w:rPr>
        <w:t>Segundo pago:</w:t>
      </w:r>
    </w:p>
    <w:p w14:paraId="63A83E35" w14:textId="46AD8DBF" w:rsidR="00F94424" w:rsidRPr="000F706E" w:rsidRDefault="00F94424" w:rsidP="00F94424">
      <w:pPr>
        <w:spacing w:before="120"/>
        <w:jc w:val="both"/>
        <w:rPr>
          <w:rFonts w:ascii="Bembo Std" w:hAnsi="Bembo Std" w:cs="Calibri"/>
          <w:spacing w:val="-2"/>
        </w:rPr>
      </w:pPr>
      <w:r w:rsidRPr="000F706E">
        <w:rPr>
          <w:rFonts w:ascii="Bembo Std" w:hAnsi="Bembo Std" w:cs="Calibri"/>
          <w:b/>
          <w:spacing w:val="-2"/>
        </w:rPr>
        <w:t>30 %</w:t>
      </w:r>
      <w:r w:rsidRPr="000F706E">
        <w:rPr>
          <w:rFonts w:ascii="Bembo Std" w:hAnsi="Bembo Std" w:cs="Calibri"/>
          <w:spacing w:val="-2"/>
        </w:rPr>
        <w:t xml:space="preserve"> a la </w:t>
      </w:r>
      <w:proofErr w:type="spellStart"/>
      <w:r w:rsidRPr="000F706E">
        <w:rPr>
          <w:rFonts w:ascii="Bembo Std" w:hAnsi="Bembo Std" w:cs="Calibri"/>
          <w:spacing w:val="-2"/>
        </w:rPr>
        <w:t>presentación</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borrador</w:t>
      </w:r>
      <w:proofErr w:type="spellEnd"/>
      <w:r w:rsidRPr="000F706E">
        <w:rPr>
          <w:rFonts w:ascii="Bembo Std" w:hAnsi="Bembo Std" w:cs="Calibri"/>
          <w:spacing w:val="-2"/>
        </w:rPr>
        <w:t xml:space="preserve"> de </w:t>
      </w:r>
      <w:proofErr w:type="spellStart"/>
      <w:r w:rsidRPr="000F706E">
        <w:rPr>
          <w:rFonts w:ascii="Bembo Std" w:hAnsi="Bembo Std" w:cs="Calibri"/>
          <w:spacing w:val="-2"/>
        </w:rPr>
        <w:t>informe</w:t>
      </w:r>
      <w:proofErr w:type="spellEnd"/>
      <w:r w:rsidRPr="000F706E">
        <w:rPr>
          <w:rFonts w:ascii="Bembo Std" w:hAnsi="Bembo Std" w:cs="Calibri"/>
          <w:spacing w:val="-2"/>
        </w:rPr>
        <w:t xml:space="preserve">,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 Este </w:t>
      </w:r>
      <w:proofErr w:type="spellStart"/>
      <w:r w:rsidRPr="000F706E">
        <w:rPr>
          <w:rFonts w:ascii="Bembo Std" w:hAnsi="Bembo Std" w:cs="Calibri"/>
          <w:spacing w:val="-2"/>
        </w:rPr>
        <w:t>producto</w:t>
      </w:r>
      <w:proofErr w:type="spellEnd"/>
      <w:r w:rsidRPr="000F706E">
        <w:rPr>
          <w:rFonts w:ascii="Bembo Std" w:hAnsi="Bembo Std" w:cs="Calibri"/>
          <w:spacing w:val="-2"/>
        </w:rPr>
        <w:t xml:space="preserve"> debe ser </w:t>
      </w:r>
      <w:proofErr w:type="spellStart"/>
      <w:r w:rsidRPr="000F706E">
        <w:rPr>
          <w:rFonts w:ascii="Bembo Std" w:hAnsi="Bembo Std" w:cs="Calibri"/>
          <w:spacing w:val="-2"/>
        </w:rPr>
        <w:t>entregado</w:t>
      </w:r>
      <w:proofErr w:type="spellEnd"/>
      <w:r w:rsidRPr="000F706E">
        <w:rPr>
          <w:rFonts w:ascii="Bembo Std" w:hAnsi="Bembo Std" w:cs="Calibri"/>
          <w:spacing w:val="-2"/>
        </w:rPr>
        <w:t xml:space="preserve"> a </w:t>
      </w:r>
      <w:proofErr w:type="spellStart"/>
      <w:r w:rsidRPr="000F706E">
        <w:rPr>
          <w:rFonts w:ascii="Bembo Std" w:hAnsi="Bembo Std" w:cs="Calibri"/>
          <w:spacing w:val="-2"/>
        </w:rPr>
        <w:t>más</w:t>
      </w:r>
      <w:proofErr w:type="spellEnd"/>
      <w:r w:rsidRPr="000F706E">
        <w:rPr>
          <w:rFonts w:ascii="Bembo Std" w:hAnsi="Bembo Std" w:cs="Calibri"/>
          <w:spacing w:val="-2"/>
        </w:rPr>
        <w:t xml:space="preserve"> </w:t>
      </w:r>
      <w:proofErr w:type="spellStart"/>
      <w:r w:rsidRPr="000F706E">
        <w:rPr>
          <w:rFonts w:ascii="Bembo Std" w:hAnsi="Bembo Std" w:cs="Calibri"/>
          <w:spacing w:val="-2"/>
        </w:rPr>
        <w:t>tardar</w:t>
      </w:r>
      <w:proofErr w:type="spellEnd"/>
      <w:r w:rsidRPr="000F706E">
        <w:rPr>
          <w:rFonts w:ascii="Bembo Std" w:hAnsi="Bembo Std" w:cs="Calibri"/>
          <w:spacing w:val="-2"/>
        </w:rPr>
        <w:t xml:space="preserve"> el </w:t>
      </w:r>
      <w:r w:rsidR="009B3E46">
        <w:rPr>
          <w:rFonts w:ascii="Bembo Std" w:hAnsi="Bembo Std" w:cs="Calibri"/>
          <w:spacing w:val="-2"/>
        </w:rPr>
        <w:t xml:space="preserve">13 </w:t>
      </w:r>
      <w:proofErr w:type="spellStart"/>
      <w:r w:rsidR="009B3E46">
        <w:rPr>
          <w:rFonts w:ascii="Bembo Std" w:hAnsi="Bembo Std" w:cs="Calibri"/>
          <w:spacing w:val="-2"/>
        </w:rPr>
        <w:t>junio</w:t>
      </w:r>
      <w:proofErr w:type="spellEnd"/>
      <w:r w:rsidRPr="000F706E">
        <w:rPr>
          <w:rFonts w:ascii="Bembo Std" w:hAnsi="Bembo Std" w:cs="Calibri"/>
          <w:spacing w:val="-2"/>
        </w:rPr>
        <w:t xml:space="preserve"> de 2022.</w:t>
      </w:r>
    </w:p>
    <w:p w14:paraId="486763AD" w14:textId="77777777" w:rsidR="00F94424" w:rsidRPr="000F706E" w:rsidRDefault="00F94424" w:rsidP="00F94424">
      <w:pPr>
        <w:spacing w:before="120"/>
        <w:jc w:val="both"/>
        <w:rPr>
          <w:rFonts w:ascii="Bembo Std" w:hAnsi="Bembo Std" w:cs="Calibri"/>
          <w:spacing w:val="-2"/>
        </w:rPr>
      </w:pPr>
    </w:p>
    <w:p w14:paraId="4167B751" w14:textId="77777777" w:rsidR="00F94424" w:rsidRPr="000F706E" w:rsidRDefault="00F94424" w:rsidP="00F94424">
      <w:pPr>
        <w:spacing w:before="120"/>
        <w:jc w:val="both"/>
        <w:rPr>
          <w:rFonts w:ascii="Bembo Std" w:hAnsi="Bembo Std" w:cs="Calibri"/>
          <w:spacing w:val="-2"/>
        </w:rPr>
      </w:pPr>
      <w:r w:rsidRPr="000F706E">
        <w:rPr>
          <w:rFonts w:ascii="Bembo Std" w:hAnsi="Bembo Std" w:cs="Calibri"/>
          <w:b/>
          <w:i/>
          <w:color w:val="00B0F0"/>
          <w:lang w:val="es-ES_tradnl"/>
        </w:rPr>
        <w:t>Tercer pago</w:t>
      </w:r>
    </w:p>
    <w:p w14:paraId="42F0859A" w14:textId="009653FE" w:rsidR="00F94424" w:rsidRPr="000F706E" w:rsidRDefault="00F94424" w:rsidP="00F94424">
      <w:pPr>
        <w:spacing w:before="120"/>
        <w:rPr>
          <w:rFonts w:ascii="Bembo Std" w:hAnsi="Bembo Std" w:cs="Calibri"/>
          <w:spacing w:val="-2"/>
        </w:rPr>
      </w:pPr>
      <w:r w:rsidRPr="000F706E">
        <w:rPr>
          <w:rFonts w:ascii="Bembo Std" w:hAnsi="Bembo Std" w:cs="Calibri"/>
          <w:b/>
          <w:spacing w:val="-2"/>
        </w:rPr>
        <w:t>50 %</w:t>
      </w:r>
      <w:r w:rsidRPr="000F706E">
        <w:rPr>
          <w:rFonts w:ascii="Bembo Std" w:hAnsi="Bembo Std" w:cs="Calibri"/>
          <w:spacing w:val="-2"/>
        </w:rPr>
        <w:t xml:space="preserve"> a la </w:t>
      </w:r>
      <w:proofErr w:type="spellStart"/>
      <w:r w:rsidRPr="000F706E">
        <w:rPr>
          <w:rFonts w:ascii="Bembo Std" w:hAnsi="Bembo Std" w:cs="Calibri"/>
          <w:spacing w:val="-2"/>
        </w:rPr>
        <w:t>entrega</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informe</w:t>
      </w:r>
      <w:proofErr w:type="spellEnd"/>
      <w:r w:rsidRPr="000F706E">
        <w:rPr>
          <w:rFonts w:ascii="Bembo Std" w:hAnsi="Bembo Std" w:cs="Calibri"/>
          <w:spacing w:val="-2"/>
        </w:rPr>
        <w:t xml:space="preserve"> final, previa </w:t>
      </w:r>
      <w:proofErr w:type="spellStart"/>
      <w:r w:rsidRPr="000F706E">
        <w:rPr>
          <w:rFonts w:ascii="Bembo Std" w:hAnsi="Bembo Std" w:cs="Calibri"/>
          <w:spacing w:val="-2"/>
        </w:rPr>
        <w:t>aprobación</w:t>
      </w:r>
      <w:proofErr w:type="spellEnd"/>
      <w:r w:rsidRPr="000F706E">
        <w:rPr>
          <w:rFonts w:ascii="Bembo Std" w:hAnsi="Bembo Std" w:cs="Calibri"/>
          <w:spacing w:val="-2"/>
        </w:rPr>
        <w:t xml:space="preserve"> por </w:t>
      </w:r>
      <w:proofErr w:type="spellStart"/>
      <w:r w:rsidRPr="000F706E">
        <w:rPr>
          <w:rFonts w:ascii="Bembo Std" w:hAnsi="Bembo Std" w:cs="Calibri"/>
          <w:spacing w:val="-2"/>
        </w:rPr>
        <w:t>parte</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Administrador</w:t>
      </w:r>
      <w:proofErr w:type="spellEnd"/>
      <w:r w:rsidRPr="000F706E">
        <w:rPr>
          <w:rFonts w:ascii="Bembo Std" w:hAnsi="Bembo Std" w:cs="Calibri"/>
          <w:spacing w:val="-2"/>
        </w:rPr>
        <w:t xml:space="preserve"> del </w:t>
      </w:r>
      <w:proofErr w:type="spellStart"/>
      <w:r w:rsidRPr="000F706E">
        <w:rPr>
          <w:rFonts w:ascii="Bembo Std" w:hAnsi="Bembo Std" w:cs="Calibri"/>
          <w:spacing w:val="-2"/>
        </w:rPr>
        <w:t>Contrato</w:t>
      </w:r>
      <w:proofErr w:type="spellEnd"/>
      <w:r w:rsidRPr="000F706E">
        <w:rPr>
          <w:rFonts w:ascii="Bembo Std" w:hAnsi="Bembo Std" w:cs="Calibri"/>
          <w:spacing w:val="-2"/>
        </w:rPr>
        <w:t xml:space="preserve"> o la persona </w:t>
      </w:r>
      <w:proofErr w:type="spellStart"/>
      <w:r w:rsidRPr="000F706E">
        <w:rPr>
          <w:rFonts w:ascii="Bembo Std" w:hAnsi="Bembo Std" w:cs="Calibri"/>
          <w:spacing w:val="-2"/>
        </w:rPr>
        <w:t>designada</w:t>
      </w:r>
      <w:proofErr w:type="spellEnd"/>
      <w:r w:rsidRPr="000F706E">
        <w:rPr>
          <w:rFonts w:ascii="Bembo Std" w:hAnsi="Bembo Std" w:cs="Calibri"/>
          <w:spacing w:val="-2"/>
        </w:rPr>
        <w:t xml:space="preserve"> para el </w:t>
      </w:r>
      <w:proofErr w:type="spellStart"/>
      <w:r w:rsidRPr="000F706E">
        <w:rPr>
          <w:rFonts w:ascii="Bembo Std" w:hAnsi="Bembo Std" w:cs="Calibri"/>
          <w:spacing w:val="-2"/>
        </w:rPr>
        <w:t>seguimiento</w:t>
      </w:r>
      <w:proofErr w:type="spellEnd"/>
      <w:r w:rsidRPr="000F706E">
        <w:rPr>
          <w:rFonts w:ascii="Bembo Std" w:hAnsi="Bembo Std" w:cs="Calibri"/>
          <w:spacing w:val="-2"/>
        </w:rPr>
        <w:t xml:space="preserve"> de la auditoria. Este </w:t>
      </w:r>
      <w:proofErr w:type="spellStart"/>
      <w:r w:rsidRPr="000F706E">
        <w:rPr>
          <w:rFonts w:ascii="Bembo Std" w:hAnsi="Bembo Std" w:cs="Calibri"/>
          <w:spacing w:val="-2"/>
        </w:rPr>
        <w:t>producto</w:t>
      </w:r>
      <w:proofErr w:type="spellEnd"/>
      <w:r w:rsidRPr="000F706E">
        <w:rPr>
          <w:rFonts w:ascii="Bembo Std" w:hAnsi="Bembo Std" w:cs="Calibri"/>
          <w:spacing w:val="-2"/>
        </w:rPr>
        <w:t xml:space="preserve"> debe ser </w:t>
      </w:r>
      <w:proofErr w:type="spellStart"/>
      <w:r w:rsidRPr="000F706E">
        <w:rPr>
          <w:rFonts w:ascii="Bembo Std" w:hAnsi="Bembo Std" w:cs="Calibri"/>
          <w:spacing w:val="-2"/>
        </w:rPr>
        <w:t>entregado</w:t>
      </w:r>
      <w:proofErr w:type="spellEnd"/>
      <w:r w:rsidRPr="000F706E">
        <w:rPr>
          <w:rFonts w:ascii="Bembo Std" w:hAnsi="Bembo Std" w:cs="Calibri"/>
          <w:spacing w:val="-2"/>
        </w:rPr>
        <w:t xml:space="preserve"> a </w:t>
      </w:r>
      <w:proofErr w:type="spellStart"/>
      <w:r w:rsidRPr="000F706E">
        <w:rPr>
          <w:rFonts w:ascii="Bembo Std" w:hAnsi="Bembo Std" w:cs="Calibri"/>
          <w:spacing w:val="-2"/>
        </w:rPr>
        <w:t>más</w:t>
      </w:r>
      <w:proofErr w:type="spellEnd"/>
      <w:r w:rsidRPr="000F706E">
        <w:rPr>
          <w:rFonts w:ascii="Bembo Std" w:hAnsi="Bembo Std" w:cs="Calibri"/>
          <w:spacing w:val="-2"/>
        </w:rPr>
        <w:t xml:space="preserve"> </w:t>
      </w:r>
      <w:proofErr w:type="spellStart"/>
      <w:r w:rsidRPr="000F706E">
        <w:rPr>
          <w:rFonts w:ascii="Bembo Std" w:hAnsi="Bembo Std" w:cs="Calibri"/>
          <w:spacing w:val="-2"/>
        </w:rPr>
        <w:t>tardar</w:t>
      </w:r>
      <w:proofErr w:type="spellEnd"/>
      <w:r w:rsidRPr="000F706E">
        <w:rPr>
          <w:rFonts w:ascii="Bembo Std" w:hAnsi="Bembo Std" w:cs="Calibri"/>
          <w:spacing w:val="-2"/>
        </w:rPr>
        <w:t xml:space="preserve"> el </w:t>
      </w:r>
      <w:r w:rsidR="009B3E46">
        <w:rPr>
          <w:rFonts w:ascii="Bembo Std" w:hAnsi="Bembo Std" w:cs="Calibri"/>
          <w:spacing w:val="-2"/>
        </w:rPr>
        <w:t xml:space="preserve">20 de </w:t>
      </w:r>
      <w:proofErr w:type="spellStart"/>
      <w:r w:rsidR="009B3E46">
        <w:rPr>
          <w:rFonts w:ascii="Bembo Std" w:hAnsi="Bembo Std" w:cs="Calibri"/>
          <w:spacing w:val="-2"/>
        </w:rPr>
        <w:t>junio</w:t>
      </w:r>
      <w:proofErr w:type="spellEnd"/>
      <w:r w:rsidRPr="000F706E">
        <w:rPr>
          <w:rFonts w:ascii="Bembo Std" w:hAnsi="Bembo Std" w:cs="Calibri"/>
          <w:spacing w:val="-2"/>
        </w:rPr>
        <w:t xml:space="preserve"> de 2022.</w:t>
      </w:r>
    </w:p>
    <w:p w14:paraId="2042435B" w14:textId="77777777" w:rsidR="00F94424" w:rsidRPr="000F706E" w:rsidRDefault="00F94424" w:rsidP="00F94424">
      <w:pPr>
        <w:rPr>
          <w:rFonts w:ascii="Bembo Std" w:hAnsi="Bembo Std" w:cs="Calibri"/>
          <w:b/>
          <w:i/>
          <w:color w:val="00B0F0"/>
        </w:rPr>
      </w:pPr>
    </w:p>
    <w:p w14:paraId="413D4C3A" w14:textId="291ECECE" w:rsidR="00F94424" w:rsidRPr="000F706E" w:rsidRDefault="00F94424" w:rsidP="00F94424">
      <w:pPr>
        <w:pStyle w:val="A1-Heading2"/>
        <w:ind w:left="360"/>
        <w:rPr>
          <w:rFonts w:ascii="Bembo Std" w:hAnsi="Bembo Std"/>
          <w:sz w:val="22"/>
          <w:szCs w:val="22"/>
          <w:lang w:val="es-SV"/>
        </w:rPr>
      </w:pPr>
      <w:r w:rsidRPr="000F706E">
        <w:rPr>
          <w:rFonts w:ascii="Bembo Std" w:eastAsia="Calibri" w:hAnsi="Bembo Std" w:cs="Gill Sans"/>
          <w:sz w:val="22"/>
          <w:szCs w:val="22"/>
        </w:rPr>
        <w:t>Para la aprobación de los informes, la Unidad de Gestión del Proyecto o la persona delegada, emitirá el Acta de Recepción correspondiente.</w:t>
      </w:r>
    </w:p>
    <w:p w14:paraId="539482C6" w14:textId="0DA458D3" w:rsidR="003C5552" w:rsidRPr="000F706E" w:rsidRDefault="003C5552" w:rsidP="003C5552">
      <w:pPr>
        <w:widowControl w:val="0"/>
        <w:suppressAutoHyphens/>
        <w:spacing w:before="60" w:after="100" w:line="276" w:lineRule="auto"/>
        <w:jc w:val="both"/>
        <w:rPr>
          <w:rFonts w:ascii="Bembo Std" w:hAnsi="Bembo Std" w:cs="Calibri"/>
          <w:spacing w:val="-2"/>
        </w:rPr>
      </w:pPr>
    </w:p>
    <w:p w14:paraId="74F06194" w14:textId="74BA4974" w:rsidR="00F94424" w:rsidRPr="000F706E" w:rsidRDefault="00F94424" w:rsidP="003C5552">
      <w:pPr>
        <w:widowControl w:val="0"/>
        <w:suppressAutoHyphens/>
        <w:spacing w:before="60" w:after="100" w:line="276" w:lineRule="auto"/>
        <w:jc w:val="both"/>
        <w:rPr>
          <w:rFonts w:ascii="Bembo Std" w:hAnsi="Bembo Std" w:cs="Calibri"/>
          <w:spacing w:val="-2"/>
        </w:rPr>
      </w:pPr>
    </w:p>
    <w:p w14:paraId="29A0EA31" w14:textId="1D4527CE" w:rsidR="00FA5381" w:rsidRPr="000F706E" w:rsidRDefault="00FA5381" w:rsidP="003C5552">
      <w:pPr>
        <w:widowControl w:val="0"/>
        <w:suppressAutoHyphens/>
        <w:spacing w:before="60" w:after="100" w:line="276" w:lineRule="auto"/>
        <w:jc w:val="both"/>
        <w:rPr>
          <w:rFonts w:ascii="Bembo Std" w:hAnsi="Bembo Std" w:cs="Calibri"/>
          <w:spacing w:val="-2"/>
        </w:rPr>
      </w:pPr>
    </w:p>
    <w:p w14:paraId="0114C0B0" w14:textId="6CD592C9" w:rsidR="00FA5381" w:rsidRPr="000F706E" w:rsidRDefault="00FA5381" w:rsidP="003C5552">
      <w:pPr>
        <w:widowControl w:val="0"/>
        <w:suppressAutoHyphens/>
        <w:spacing w:before="60" w:after="100" w:line="276" w:lineRule="auto"/>
        <w:jc w:val="both"/>
        <w:rPr>
          <w:rFonts w:ascii="Bembo Std" w:hAnsi="Bembo Std" w:cs="Calibri"/>
          <w:spacing w:val="-2"/>
        </w:rPr>
      </w:pPr>
    </w:p>
    <w:p w14:paraId="586D24C3" w14:textId="31652298" w:rsidR="00FA5381" w:rsidRPr="000F706E" w:rsidRDefault="00FA5381" w:rsidP="003C5552">
      <w:pPr>
        <w:widowControl w:val="0"/>
        <w:suppressAutoHyphens/>
        <w:spacing w:before="60" w:after="100" w:line="276" w:lineRule="auto"/>
        <w:jc w:val="both"/>
        <w:rPr>
          <w:rFonts w:ascii="Bembo Std" w:hAnsi="Bembo Std" w:cs="Calibri"/>
          <w:spacing w:val="-2"/>
        </w:rPr>
      </w:pPr>
    </w:p>
    <w:p w14:paraId="0FECFEE2" w14:textId="1382D53D" w:rsidR="00FA5381" w:rsidRPr="000F706E" w:rsidRDefault="00FA5381" w:rsidP="003C5552">
      <w:pPr>
        <w:widowControl w:val="0"/>
        <w:suppressAutoHyphens/>
        <w:spacing w:before="60" w:after="100" w:line="276" w:lineRule="auto"/>
        <w:jc w:val="both"/>
        <w:rPr>
          <w:rFonts w:ascii="Bembo Std" w:hAnsi="Bembo Std" w:cs="Calibri"/>
          <w:spacing w:val="-2"/>
        </w:rPr>
      </w:pPr>
    </w:p>
    <w:p w14:paraId="1D3B36C4" w14:textId="77777777" w:rsidR="00FA5381" w:rsidRPr="000F706E" w:rsidRDefault="00FA5381" w:rsidP="003C5552">
      <w:pPr>
        <w:widowControl w:val="0"/>
        <w:suppressAutoHyphens/>
        <w:spacing w:before="60" w:after="100" w:line="276" w:lineRule="auto"/>
        <w:jc w:val="both"/>
        <w:rPr>
          <w:rFonts w:ascii="Bembo Std" w:hAnsi="Bembo Std" w:cs="Calibri"/>
          <w:spacing w:val="-2"/>
        </w:rPr>
      </w:pPr>
    </w:p>
    <w:p w14:paraId="22DF3502" w14:textId="77777777" w:rsidR="00ED3BBB" w:rsidRPr="000F706E" w:rsidRDefault="00ED3BBB" w:rsidP="00ED3BBB">
      <w:pPr>
        <w:pStyle w:val="A1-Heading2"/>
        <w:ind w:left="360"/>
        <w:rPr>
          <w:rFonts w:ascii="Bembo Std" w:hAnsi="Bembo Std"/>
          <w:sz w:val="22"/>
          <w:szCs w:val="22"/>
          <w:lang w:val="es-SV"/>
        </w:rPr>
      </w:pPr>
      <w:bookmarkStart w:id="696" w:name="_Toc299534187"/>
      <w:bookmarkStart w:id="697" w:name="_Toc300749310"/>
      <w:bookmarkStart w:id="698" w:name="_Toc441935887"/>
      <w:bookmarkStart w:id="699" w:name="_Toc449603914"/>
      <w:bookmarkStart w:id="700" w:name="_Toc482168475"/>
      <w:bookmarkStart w:id="701" w:name="_Toc486026583"/>
      <w:bookmarkStart w:id="702" w:name="_Toc486033049"/>
      <w:bookmarkStart w:id="703" w:name="_Toc486033155"/>
      <w:bookmarkStart w:id="704" w:name="_Toc486033707"/>
      <w:bookmarkStart w:id="705" w:name="_Toc486033908"/>
      <w:bookmarkStart w:id="706" w:name="_Toc52790072"/>
      <w:r w:rsidRPr="000F706E">
        <w:rPr>
          <w:rFonts w:ascii="Bembo Std" w:hAnsi="Bembo Std"/>
          <w:sz w:val="22"/>
          <w:szCs w:val="22"/>
          <w:lang w:val="es-SV"/>
        </w:rPr>
        <w:t>Apéndice B: Expertos Principales</w:t>
      </w:r>
      <w:bookmarkEnd w:id="696"/>
      <w:bookmarkEnd w:id="697"/>
      <w:bookmarkEnd w:id="698"/>
      <w:bookmarkEnd w:id="699"/>
      <w:bookmarkEnd w:id="700"/>
      <w:bookmarkEnd w:id="701"/>
      <w:bookmarkEnd w:id="702"/>
      <w:bookmarkEnd w:id="703"/>
      <w:bookmarkEnd w:id="704"/>
      <w:bookmarkEnd w:id="705"/>
      <w:bookmarkEnd w:id="706"/>
      <w:r w:rsidRPr="000F706E">
        <w:rPr>
          <w:rFonts w:ascii="Bembo Std" w:hAnsi="Bembo Std"/>
          <w:sz w:val="22"/>
          <w:szCs w:val="22"/>
          <w:lang w:val="es-SV"/>
        </w:rPr>
        <w:t xml:space="preserve"> </w:t>
      </w:r>
    </w:p>
    <w:p w14:paraId="68014E16" w14:textId="77777777" w:rsidR="00ED3BBB" w:rsidRPr="000F706E" w:rsidRDefault="00ED3BBB" w:rsidP="00ED3BBB">
      <w:pPr>
        <w:pStyle w:val="BankNormal"/>
        <w:keepNext/>
        <w:numPr>
          <w:ilvl w:val="12"/>
          <w:numId w:val="0"/>
        </w:numPr>
        <w:spacing w:after="0"/>
        <w:rPr>
          <w:rFonts w:ascii="Bembo Std" w:hAnsi="Bembo Std"/>
          <w:sz w:val="22"/>
          <w:szCs w:val="22"/>
          <w:lang w:val="es-SV"/>
        </w:rPr>
      </w:pPr>
    </w:p>
    <w:p w14:paraId="2D0F47E6" w14:textId="20D59D59" w:rsidR="00ED3BBB" w:rsidRPr="000F706E" w:rsidRDefault="00961955" w:rsidP="00ED3BBB">
      <w:pPr>
        <w:pStyle w:val="BankNormal"/>
        <w:numPr>
          <w:ilvl w:val="12"/>
          <w:numId w:val="0"/>
        </w:numPr>
        <w:spacing w:after="0"/>
        <w:rPr>
          <w:rFonts w:ascii="Bembo Std" w:hAnsi="Bembo Std"/>
          <w:iCs/>
          <w:sz w:val="22"/>
          <w:szCs w:val="22"/>
          <w:lang w:val="es-SV"/>
        </w:rPr>
      </w:pPr>
      <w:r>
        <w:rPr>
          <w:noProof/>
        </w:rPr>
        <w:drawing>
          <wp:inline distT="0" distB="0" distL="0" distR="0" wp14:anchorId="3E022AA3" wp14:editId="03403712">
            <wp:extent cx="5761990" cy="62007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1990" cy="6200775"/>
                    </a:xfrm>
                    <a:prstGeom prst="rect">
                      <a:avLst/>
                    </a:prstGeom>
                  </pic:spPr>
                </pic:pic>
              </a:graphicData>
            </a:graphic>
          </wp:inline>
        </w:drawing>
      </w:r>
    </w:p>
    <w:p w14:paraId="3E46047E" w14:textId="77777777" w:rsidR="00ED3BBB" w:rsidRPr="000F706E" w:rsidRDefault="00ED3BBB" w:rsidP="00ED3BBB">
      <w:pPr>
        <w:numPr>
          <w:ilvl w:val="12"/>
          <w:numId w:val="0"/>
        </w:numPr>
        <w:rPr>
          <w:rFonts w:ascii="Bembo Std" w:hAnsi="Bembo Std"/>
          <w:lang w:val="es-SV"/>
        </w:rPr>
      </w:pPr>
    </w:p>
    <w:p w14:paraId="1F27299F" w14:textId="77777777" w:rsidR="00ED3BBB" w:rsidRPr="000F706E" w:rsidRDefault="00ED3BBB" w:rsidP="00ED3BBB">
      <w:pPr>
        <w:numPr>
          <w:ilvl w:val="12"/>
          <w:numId w:val="0"/>
        </w:numPr>
        <w:rPr>
          <w:rFonts w:ascii="Bembo Std" w:hAnsi="Bembo Std"/>
          <w:spacing w:val="-3"/>
          <w:lang w:val="es-SV"/>
        </w:rPr>
      </w:pPr>
      <w:r w:rsidRPr="000F706E">
        <w:rPr>
          <w:rFonts w:ascii="Bembo Std" w:hAnsi="Bembo Std"/>
          <w:spacing w:val="-3"/>
          <w:lang w:val="es-SV"/>
        </w:rPr>
        <w:t>……………………………………………………………………………………………………</w:t>
      </w:r>
    </w:p>
    <w:p w14:paraId="3C74760E" w14:textId="77777777" w:rsidR="00ED3BBB" w:rsidRPr="000F706E" w:rsidRDefault="00ED3BBB" w:rsidP="00ED3BBB">
      <w:pPr>
        <w:numPr>
          <w:ilvl w:val="12"/>
          <w:numId w:val="0"/>
        </w:numPr>
        <w:rPr>
          <w:rFonts w:ascii="Bembo Std" w:hAnsi="Bembo Std"/>
          <w:spacing w:val="-3"/>
          <w:lang w:val="es-SV"/>
        </w:rPr>
      </w:pPr>
    </w:p>
    <w:p w14:paraId="5AE1C0E4" w14:textId="77777777" w:rsidR="00ED3BBB" w:rsidRPr="000F706E" w:rsidRDefault="00ED3BBB" w:rsidP="00ED3BBB">
      <w:pPr>
        <w:numPr>
          <w:ilvl w:val="12"/>
          <w:numId w:val="0"/>
        </w:numPr>
        <w:rPr>
          <w:rFonts w:ascii="Bembo Std" w:hAnsi="Bembo Std"/>
          <w:spacing w:val="-3"/>
          <w:lang w:val="es-SV"/>
        </w:rPr>
      </w:pPr>
    </w:p>
    <w:p w14:paraId="16C874A9" w14:textId="670854E9" w:rsidR="009E0592" w:rsidRPr="000F706E" w:rsidRDefault="009E0592" w:rsidP="00ED3BBB">
      <w:pPr>
        <w:pStyle w:val="A1-Heading2"/>
        <w:ind w:left="360"/>
        <w:rPr>
          <w:rFonts w:ascii="Bembo Std" w:hAnsi="Bembo Std"/>
          <w:sz w:val="22"/>
          <w:szCs w:val="22"/>
          <w:lang w:val="es-SV"/>
        </w:rPr>
      </w:pPr>
      <w:bookmarkStart w:id="707" w:name="_Toc299534188"/>
      <w:bookmarkStart w:id="708" w:name="_Toc300749311"/>
      <w:bookmarkStart w:id="709" w:name="_Toc441935888"/>
      <w:bookmarkStart w:id="710" w:name="_Toc449603915"/>
      <w:bookmarkStart w:id="711" w:name="_Toc482168476"/>
      <w:bookmarkStart w:id="712" w:name="_Toc486026584"/>
      <w:bookmarkStart w:id="713" w:name="_Toc486033050"/>
      <w:bookmarkStart w:id="714" w:name="_Toc486033156"/>
      <w:bookmarkStart w:id="715" w:name="_Toc486033708"/>
      <w:bookmarkStart w:id="716" w:name="_Toc486033909"/>
      <w:bookmarkStart w:id="717" w:name="_Toc52790073"/>
    </w:p>
    <w:p w14:paraId="0C621F40" w14:textId="4E10917B" w:rsidR="003A49F5" w:rsidRPr="000F706E" w:rsidRDefault="003A49F5" w:rsidP="00ED3BBB">
      <w:pPr>
        <w:pStyle w:val="A1-Heading2"/>
        <w:ind w:left="360"/>
        <w:rPr>
          <w:rFonts w:ascii="Bembo Std" w:hAnsi="Bembo Std"/>
          <w:sz w:val="22"/>
          <w:szCs w:val="22"/>
          <w:lang w:val="es-SV"/>
        </w:rPr>
      </w:pPr>
    </w:p>
    <w:p w14:paraId="6CA9F54C" w14:textId="77777777" w:rsidR="00FA5381" w:rsidRPr="000F706E" w:rsidRDefault="00FA5381" w:rsidP="00ED3BBB">
      <w:pPr>
        <w:pStyle w:val="A1-Heading2"/>
        <w:ind w:left="360"/>
        <w:rPr>
          <w:rFonts w:ascii="Bembo Std" w:hAnsi="Bembo Std"/>
          <w:sz w:val="22"/>
          <w:szCs w:val="22"/>
          <w:lang w:val="es-SV"/>
        </w:rPr>
      </w:pPr>
    </w:p>
    <w:p w14:paraId="21B1C173" w14:textId="0AFFEDDB" w:rsidR="00ED3BBB" w:rsidRPr="000F706E" w:rsidRDefault="00ED3BBB" w:rsidP="00ED3BBB">
      <w:pPr>
        <w:pStyle w:val="A1-Heading2"/>
        <w:ind w:left="360"/>
        <w:rPr>
          <w:rFonts w:ascii="Bembo Std" w:hAnsi="Bembo Std"/>
          <w:sz w:val="22"/>
          <w:szCs w:val="22"/>
          <w:lang w:val="es-SV"/>
        </w:rPr>
      </w:pPr>
      <w:r w:rsidRPr="000F706E">
        <w:rPr>
          <w:rFonts w:ascii="Bembo Std" w:hAnsi="Bembo Std"/>
          <w:sz w:val="22"/>
          <w:szCs w:val="22"/>
          <w:lang w:val="es-SV"/>
        </w:rPr>
        <w:t xml:space="preserve">Apéndice C: </w:t>
      </w:r>
      <w:bookmarkEnd w:id="707"/>
      <w:r w:rsidRPr="000F706E">
        <w:rPr>
          <w:rFonts w:ascii="Bembo Std" w:hAnsi="Bembo Std"/>
          <w:sz w:val="22"/>
          <w:szCs w:val="22"/>
          <w:lang w:val="es-SV"/>
        </w:rPr>
        <w:t>Desglose del precio del Contrato</w:t>
      </w:r>
      <w:bookmarkEnd w:id="708"/>
      <w:bookmarkEnd w:id="709"/>
      <w:bookmarkEnd w:id="710"/>
      <w:bookmarkEnd w:id="711"/>
      <w:bookmarkEnd w:id="712"/>
      <w:bookmarkEnd w:id="713"/>
      <w:bookmarkEnd w:id="714"/>
      <w:bookmarkEnd w:id="715"/>
      <w:bookmarkEnd w:id="716"/>
      <w:bookmarkEnd w:id="717"/>
      <w:r w:rsidRPr="000F706E">
        <w:rPr>
          <w:rFonts w:ascii="Bembo Std" w:hAnsi="Bembo Std"/>
          <w:sz w:val="22"/>
          <w:szCs w:val="22"/>
          <w:lang w:val="es-SV"/>
        </w:rPr>
        <w:t xml:space="preserve"> </w:t>
      </w:r>
    </w:p>
    <w:p w14:paraId="3B570B5B" w14:textId="77777777" w:rsidR="00ED3BBB" w:rsidRPr="000F706E" w:rsidRDefault="00ED3BBB" w:rsidP="00ED3BBB">
      <w:pPr>
        <w:numPr>
          <w:ilvl w:val="12"/>
          <w:numId w:val="0"/>
        </w:numPr>
        <w:tabs>
          <w:tab w:val="left" w:pos="1440"/>
        </w:tabs>
        <w:jc w:val="both"/>
        <w:rPr>
          <w:rFonts w:ascii="Bembo Std" w:hAnsi="Bembo Std"/>
          <w:spacing w:val="-3"/>
          <w:lang w:val="es-SV"/>
        </w:rPr>
      </w:pPr>
    </w:p>
    <w:p w14:paraId="7E727E6F" w14:textId="77777777" w:rsidR="00ED3BBB" w:rsidRPr="000F706E" w:rsidRDefault="00ED3BBB" w:rsidP="00ED3BBB">
      <w:pPr>
        <w:numPr>
          <w:ilvl w:val="12"/>
          <w:numId w:val="0"/>
        </w:numPr>
        <w:ind w:left="720" w:right="-72"/>
        <w:jc w:val="both"/>
        <w:rPr>
          <w:rFonts w:ascii="Bembo Std" w:hAnsi="Bembo Std"/>
          <w:i/>
          <w:strike/>
          <w:lang w:val="es-SV"/>
        </w:rPr>
      </w:pPr>
    </w:p>
    <w:p w14:paraId="09695E57" w14:textId="23586293" w:rsidR="00ED3BBB" w:rsidRPr="000F706E" w:rsidRDefault="00961955" w:rsidP="00ED3BBB">
      <w:pPr>
        <w:numPr>
          <w:ilvl w:val="12"/>
          <w:numId w:val="0"/>
        </w:numPr>
        <w:ind w:left="720" w:right="-72"/>
        <w:jc w:val="both"/>
        <w:rPr>
          <w:rFonts w:ascii="Bembo Std" w:hAnsi="Bembo Std"/>
          <w:i/>
          <w:spacing w:val="-3"/>
          <w:lang w:val="es-SV"/>
        </w:rPr>
        <w:sectPr w:rsidR="00ED3BBB" w:rsidRPr="000F706E" w:rsidSect="00ED3BBB">
          <w:headerReference w:type="default" r:id="rId19"/>
          <w:footerReference w:type="default" r:id="rId20"/>
          <w:pgSz w:w="12242" w:h="15842" w:code="1"/>
          <w:pgMar w:top="1440" w:right="1440" w:bottom="1440" w:left="1728" w:header="720" w:footer="720" w:gutter="0"/>
          <w:paperSrc w:first="15" w:other="15"/>
          <w:cols w:space="708"/>
          <w:titlePg/>
          <w:docGrid w:linePitch="360"/>
        </w:sectPr>
      </w:pPr>
      <w:r>
        <w:rPr>
          <w:noProof/>
        </w:rPr>
        <w:drawing>
          <wp:inline distT="0" distB="0" distL="0" distR="0" wp14:anchorId="10CA5F99" wp14:editId="55EDE73D">
            <wp:extent cx="5761990" cy="63531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1990" cy="6353175"/>
                    </a:xfrm>
                    <a:prstGeom prst="rect">
                      <a:avLst/>
                    </a:prstGeom>
                  </pic:spPr>
                </pic:pic>
              </a:graphicData>
            </a:graphic>
          </wp:inline>
        </w:drawing>
      </w:r>
    </w:p>
    <w:p w14:paraId="0B8C724F" w14:textId="77777777" w:rsidR="00683EB7" w:rsidRPr="000F706E" w:rsidRDefault="00683EB7" w:rsidP="00683EB7">
      <w:pPr>
        <w:spacing w:before="120" w:after="120"/>
        <w:outlineLvl w:val="1"/>
        <w:rPr>
          <w:rFonts w:ascii="Bembo Std" w:hAnsi="Bembo Std"/>
          <w:b/>
        </w:rPr>
      </w:pPr>
      <w:bookmarkStart w:id="718" w:name="_Toc52790074"/>
      <w:proofErr w:type="spellStart"/>
      <w:r w:rsidRPr="000F706E">
        <w:rPr>
          <w:rFonts w:ascii="Bembo Std" w:hAnsi="Bembo Std"/>
          <w:b/>
        </w:rPr>
        <w:lastRenderedPageBreak/>
        <w:t>Apéndice</w:t>
      </w:r>
      <w:proofErr w:type="spellEnd"/>
      <w:r w:rsidRPr="000F706E">
        <w:rPr>
          <w:rFonts w:ascii="Bembo Std" w:hAnsi="Bembo Std"/>
          <w:b/>
        </w:rPr>
        <w:t xml:space="preserve"> D – </w:t>
      </w:r>
      <w:proofErr w:type="spellStart"/>
      <w:r w:rsidRPr="000F706E">
        <w:rPr>
          <w:rFonts w:ascii="Bembo Std" w:hAnsi="Bembo Std"/>
          <w:b/>
        </w:rPr>
        <w:t>Formulario</w:t>
      </w:r>
      <w:proofErr w:type="spellEnd"/>
      <w:r w:rsidRPr="000F706E">
        <w:rPr>
          <w:rFonts w:ascii="Bembo Std" w:hAnsi="Bembo Std"/>
          <w:b/>
        </w:rPr>
        <w:t xml:space="preserve"> de </w:t>
      </w:r>
      <w:proofErr w:type="spellStart"/>
      <w:r w:rsidRPr="000F706E">
        <w:rPr>
          <w:rFonts w:ascii="Bembo Std" w:hAnsi="Bembo Std"/>
          <w:b/>
        </w:rPr>
        <w:t>Garantía</w:t>
      </w:r>
      <w:proofErr w:type="spellEnd"/>
      <w:r w:rsidRPr="000F706E">
        <w:rPr>
          <w:rFonts w:ascii="Bembo Std" w:hAnsi="Bembo Std"/>
          <w:b/>
        </w:rPr>
        <w:t xml:space="preserve"> de </w:t>
      </w:r>
      <w:proofErr w:type="spellStart"/>
      <w:r w:rsidRPr="000F706E">
        <w:rPr>
          <w:rFonts w:ascii="Bembo Std" w:hAnsi="Bembo Std"/>
          <w:b/>
        </w:rPr>
        <w:t>Cumplimiento</w:t>
      </w:r>
      <w:proofErr w:type="spellEnd"/>
      <w:r w:rsidRPr="000F706E">
        <w:rPr>
          <w:rFonts w:ascii="Bembo Std" w:hAnsi="Bembo Std"/>
          <w:b/>
        </w:rPr>
        <w:t xml:space="preserve"> de </w:t>
      </w:r>
      <w:proofErr w:type="spellStart"/>
      <w:r w:rsidRPr="000F706E">
        <w:rPr>
          <w:rFonts w:ascii="Bembo Std" w:hAnsi="Bembo Std"/>
          <w:b/>
        </w:rPr>
        <w:t>Contrato</w:t>
      </w:r>
      <w:proofErr w:type="spellEnd"/>
      <w:r w:rsidRPr="000F706E">
        <w:rPr>
          <w:rFonts w:ascii="Bembo Std" w:hAnsi="Bembo Std"/>
          <w:b/>
        </w:rPr>
        <w:t xml:space="preserve"> (</w:t>
      </w:r>
      <w:proofErr w:type="spellStart"/>
      <w:r w:rsidRPr="000F706E">
        <w:rPr>
          <w:rFonts w:ascii="Bembo Std" w:hAnsi="Bembo Std"/>
          <w:b/>
        </w:rPr>
        <w:t>Formato</w:t>
      </w:r>
      <w:proofErr w:type="spellEnd"/>
      <w:r w:rsidRPr="000F706E">
        <w:rPr>
          <w:rFonts w:ascii="Bembo Std" w:hAnsi="Bembo Std"/>
          <w:b/>
        </w:rPr>
        <w:t xml:space="preserve"> de </w:t>
      </w:r>
      <w:proofErr w:type="spellStart"/>
      <w:r w:rsidRPr="000F706E">
        <w:rPr>
          <w:rFonts w:ascii="Bembo Std" w:hAnsi="Bembo Std"/>
          <w:b/>
        </w:rPr>
        <w:t>Garantía</w:t>
      </w:r>
      <w:proofErr w:type="spellEnd"/>
      <w:r w:rsidRPr="000F706E">
        <w:rPr>
          <w:rFonts w:ascii="Bembo Std" w:hAnsi="Bembo Std"/>
          <w:b/>
        </w:rPr>
        <w:t xml:space="preserve"> </w:t>
      </w:r>
      <w:proofErr w:type="spellStart"/>
      <w:r w:rsidRPr="000F706E">
        <w:rPr>
          <w:rFonts w:ascii="Bembo Std" w:hAnsi="Bembo Std"/>
          <w:b/>
        </w:rPr>
        <w:t>Bancaria</w:t>
      </w:r>
      <w:proofErr w:type="spellEnd"/>
      <w:r w:rsidRPr="000F706E">
        <w:rPr>
          <w:rFonts w:ascii="Bembo Std" w:hAnsi="Bembo Std"/>
          <w:b/>
        </w:rPr>
        <w:t>)</w:t>
      </w:r>
      <w:bookmarkEnd w:id="718"/>
    </w:p>
    <w:p w14:paraId="260A0ABB" w14:textId="77777777" w:rsidR="00683EB7" w:rsidRPr="000F706E" w:rsidRDefault="00683EB7" w:rsidP="00683EB7">
      <w:pPr>
        <w:jc w:val="both"/>
        <w:rPr>
          <w:rFonts w:ascii="Bembo Std" w:hAnsi="Bembo Std"/>
        </w:rPr>
      </w:pPr>
    </w:p>
    <w:p w14:paraId="6A4A6D17" w14:textId="77777777" w:rsidR="00683EB7" w:rsidRPr="000F706E" w:rsidRDefault="00683EB7" w:rsidP="00683EB7">
      <w:pPr>
        <w:numPr>
          <w:ilvl w:val="12"/>
          <w:numId w:val="0"/>
        </w:numPr>
        <w:jc w:val="both"/>
        <w:rPr>
          <w:rFonts w:ascii="Bembo Std" w:hAnsi="Bembo Std"/>
          <w:i/>
          <w:iCs/>
        </w:rPr>
      </w:pPr>
      <w:r w:rsidRPr="000F706E">
        <w:rPr>
          <w:rFonts w:ascii="Bembo Std" w:hAnsi="Bembo Std"/>
          <w:i/>
          <w:iCs/>
        </w:rPr>
        <w:t xml:space="preserve">[El banco, a </w:t>
      </w:r>
      <w:proofErr w:type="spellStart"/>
      <w:r w:rsidRPr="000F706E">
        <w:rPr>
          <w:rFonts w:ascii="Bembo Std" w:hAnsi="Bembo Std"/>
          <w:i/>
          <w:iCs/>
        </w:rPr>
        <w:t>solicitud</w:t>
      </w:r>
      <w:proofErr w:type="spellEnd"/>
      <w:r w:rsidRPr="000F706E">
        <w:rPr>
          <w:rFonts w:ascii="Bembo Std" w:hAnsi="Bembo Std"/>
          <w:i/>
          <w:iCs/>
        </w:rPr>
        <w:t xml:space="preserve"> del </w:t>
      </w:r>
      <w:proofErr w:type="spellStart"/>
      <w:r w:rsidRPr="000F706E">
        <w:rPr>
          <w:rFonts w:ascii="Bembo Std" w:hAnsi="Bembo Std"/>
          <w:i/>
          <w:iCs/>
        </w:rPr>
        <w:t>Oferente</w:t>
      </w:r>
      <w:proofErr w:type="spellEnd"/>
      <w:r w:rsidRPr="000F706E">
        <w:rPr>
          <w:rFonts w:ascii="Bembo Std" w:hAnsi="Bembo Std"/>
          <w:i/>
          <w:iCs/>
        </w:rPr>
        <w:t xml:space="preserve"> </w:t>
      </w:r>
      <w:proofErr w:type="spellStart"/>
      <w:r w:rsidRPr="000F706E">
        <w:rPr>
          <w:rFonts w:ascii="Bembo Std" w:hAnsi="Bembo Std"/>
          <w:i/>
          <w:iCs/>
        </w:rPr>
        <w:t>seleccionado</w:t>
      </w:r>
      <w:proofErr w:type="spellEnd"/>
      <w:r w:rsidRPr="000F706E">
        <w:rPr>
          <w:rFonts w:ascii="Bembo Std" w:hAnsi="Bembo Std"/>
          <w:i/>
          <w:iCs/>
        </w:rPr>
        <w:t xml:space="preserve">, </w:t>
      </w:r>
      <w:proofErr w:type="spellStart"/>
      <w:r w:rsidRPr="000F706E">
        <w:rPr>
          <w:rFonts w:ascii="Bembo Std" w:hAnsi="Bembo Std"/>
          <w:i/>
          <w:iCs/>
        </w:rPr>
        <w:t>completará</w:t>
      </w:r>
      <w:proofErr w:type="spellEnd"/>
      <w:r w:rsidRPr="000F706E">
        <w:rPr>
          <w:rFonts w:ascii="Bembo Std" w:hAnsi="Bembo Std"/>
          <w:i/>
          <w:iCs/>
        </w:rPr>
        <w:t xml:space="preserve"> </w:t>
      </w:r>
      <w:proofErr w:type="spellStart"/>
      <w:r w:rsidRPr="000F706E">
        <w:rPr>
          <w:rFonts w:ascii="Bembo Std" w:hAnsi="Bembo Std"/>
          <w:i/>
          <w:iCs/>
        </w:rPr>
        <w:t>este</w:t>
      </w:r>
      <w:proofErr w:type="spellEnd"/>
      <w:r w:rsidRPr="000F706E">
        <w:rPr>
          <w:rFonts w:ascii="Bembo Std" w:hAnsi="Bembo Std"/>
          <w:i/>
          <w:iCs/>
        </w:rPr>
        <w:t xml:space="preserve"> </w:t>
      </w:r>
      <w:proofErr w:type="spellStart"/>
      <w:r w:rsidRPr="000F706E">
        <w:rPr>
          <w:rFonts w:ascii="Bembo Std" w:hAnsi="Bembo Std"/>
          <w:i/>
          <w:iCs/>
        </w:rPr>
        <w:t>formulario</w:t>
      </w:r>
      <w:proofErr w:type="spellEnd"/>
      <w:r w:rsidRPr="000F706E">
        <w:rPr>
          <w:rFonts w:ascii="Bembo Std" w:hAnsi="Bembo Std"/>
          <w:i/>
          <w:iCs/>
        </w:rPr>
        <w:t xml:space="preserve"> de </w:t>
      </w:r>
      <w:proofErr w:type="spellStart"/>
      <w:r w:rsidRPr="000F706E">
        <w:rPr>
          <w:rFonts w:ascii="Bembo Std" w:hAnsi="Bembo Std"/>
          <w:i/>
          <w:iCs/>
        </w:rPr>
        <w:t>acuerdo</w:t>
      </w:r>
      <w:proofErr w:type="spellEnd"/>
      <w:r w:rsidRPr="000F706E">
        <w:rPr>
          <w:rFonts w:ascii="Bembo Std" w:hAnsi="Bembo Std"/>
          <w:i/>
          <w:iCs/>
        </w:rPr>
        <w:t xml:space="preserve"> con las </w:t>
      </w:r>
      <w:proofErr w:type="spellStart"/>
      <w:r w:rsidRPr="000F706E">
        <w:rPr>
          <w:rFonts w:ascii="Bembo Std" w:hAnsi="Bembo Std"/>
          <w:i/>
          <w:iCs/>
        </w:rPr>
        <w:t>instrucciones</w:t>
      </w:r>
      <w:proofErr w:type="spellEnd"/>
      <w:r w:rsidRPr="000F706E">
        <w:rPr>
          <w:rFonts w:ascii="Bembo Std" w:hAnsi="Bembo Std"/>
          <w:i/>
          <w:iCs/>
        </w:rPr>
        <w:t xml:space="preserve"> </w:t>
      </w:r>
      <w:proofErr w:type="spellStart"/>
      <w:r w:rsidRPr="000F706E">
        <w:rPr>
          <w:rFonts w:ascii="Bembo Std" w:hAnsi="Bembo Std"/>
          <w:i/>
          <w:iCs/>
        </w:rPr>
        <w:t>indicadas</w:t>
      </w:r>
      <w:proofErr w:type="spellEnd"/>
      <w:r w:rsidRPr="000F706E">
        <w:rPr>
          <w:rFonts w:ascii="Bembo Std" w:hAnsi="Bembo Std"/>
          <w:i/>
          <w:iCs/>
        </w:rPr>
        <w:t>.</w:t>
      </w:r>
      <w:r w:rsidRPr="000F706E">
        <w:rPr>
          <w:rFonts w:ascii="Bembo Std" w:hAnsi="Bembo Std"/>
          <w:i/>
        </w:rPr>
        <w:t xml:space="preserve"> </w:t>
      </w:r>
      <w:proofErr w:type="spellStart"/>
      <w:r w:rsidRPr="000F706E">
        <w:rPr>
          <w:rFonts w:ascii="Bembo Std" w:hAnsi="Bembo Std"/>
          <w:i/>
        </w:rPr>
        <w:t>En</w:t>
      </w:r>
      <w:proofErr w:type="spellEnd"/>
      <w:r w:rsidRPr="000F706E">
        <w:rPr>
          <w:rFonts w:ascii="Bembo Std" w:hAnsi="Bembo Std"/>
          <w:i/>
        </w:rPr>
        <w:t xml:space="preserve"> </w:t>
      </w:r>
      <w:proofErr w:type="spellStart"/>
      <w:r w:rsidRPr="000F706E">
        <w:rPr>
          <w:rFonts w:ascii="Bembo Std" w:hAnsi="Bembo Std"/>
          <w:i/>
        </w:rPr>
        <w:t>caso</w:t>
      </w:r>
      <w:proofErr w:type="spellEnd"/>
      <w:r w:rsidRPr="000F706E">
        <w:rPr>
          <w:rFonts w:ascii="Bembo Std" w:hAnsi="Bembo Std"/>
          <w:i/>
        </w:rPr>
        <w:t xml:space="preserve"> que la </w:t>
      </w:r>
      <w:proofErr w:type="spellStart"/>
      <w:r w:rsidRPr="000F706E">
        <w:rPr>
          <w:rFonts w:ascii="Bembo Std" w:hAnsi="Bembo Std"/>
          <w:i/>
        </w:rPr>
        <w:t>Garantía</w:t>
      </w:r>
      <w:proofErr w:type="spellEnd"/>
      <w:r w:rsidRPr="000F706E">
        <w:rPr>
          <w:rFonts w:ascii="Bembo Std" w:hAnsi="Bembo Std"/>
          <w:i/>
        </w:rPr>
        <w:t xml:space="preserve"> sea </w:t>
      </w:r>
      <w:proofErr w:type="spellStart"/>
      <w:r w:rsidRPr="000F706E">
        <w:rPr>
          <w:rFonts w:ascii="Bembo Std" w:hAnsi="Bembo Std"/>
          <w:i/>
        </w:rPr>
        <w:t>emitida</w:t>
      </w:r>
      <w:proofErr w:type="spellEnd"/>
      <w:r w:rsidRPr="000F706E">
        <w:rPr>
          <w:rFonts w:ascii="Bembo Std" w:hAnsi="Bembo Std"/>
          <w:i/>
        </w:rPr>
        <w:t xml:space="preserve"> por un Banco de un </w:t>
      </w:r>
      <w:proofErr w:type="spellStart"/>
      <w:r w:rsidRPr="000F706E">
        <w:rPr>
          <w:rFonts w:ascii="Bembo Std" w:hAnsi="Bembo Std"/>
          <w:i/>
        </w:rPr>
        <w:t>país</w:t>
      </w:r>
      <w:proofErr w:type="spellEnd"/>
      <w:r w:rsidRPr="000F706E">
        <w:rPr>
          <w:rFonts w:ascii="Bembo Std" w:hAnsi="Bembo Std"/>
          <w:i/>
        </w:rPr>
        <w:t xml:space="preserve"> </w:t>
      </w:r>
      <w:proofErr w:type="spellStart"/>
      <w:r w:rsidRPr="000F706E">
        <w:rPr>
          <w:rFonts w:ascii="Bembo Std" w:hAnsi="Bembo Std"/>
          <w:i/>
        </w:rPr>
        <w:t>extranjero</w:t>
      </w:r>
      <w:proofErr w:type="spellEnd"/>
      <w:r w:rsidRPr="000F706E">
        <w:rPr>
          <w:rFonts w:ascii="Bembo Std" w:hAnsi="Bembo Std"/>
          <w:i/>
        </w:rPr>
        <w:t xml:space="preserve">, </w:t>
      </w:r>
      <w:proofErr w:type="spellStart"/>
      <w:r w:rsidRPr="000F706E">
        <w:rPr>
          <w:rFonts w:ascii="Bembo Std" w:hAnsi="Bembo Std"/>
          <w:i/>
        </w:rPr>
        <w:t>éste</w:t>
      </w:r>
      <w:proofErr w:type="spellEnd"/>
      <w:r w:rsidRPr="000F706E">
        <w:rPr>
          <w:rFonts w:ascii="Bembo Std" w:hAnsi="Bembo Std"/>
          <w:i/>
        </w:rPr>
        <w:t xml:space="preserve"> </w:t>
      </w:r>
      <w:proofErr w:type="spellStart"/>
      <w:r w:rsidRPr="000F706E">
        <w:rPr>
          <w:rFonts w:ascii="Bembo Std" w:hAnsi="Bembo Std"/>
          <w:i/>
        </w:rPr>
        <w:t>deberá</w:t>
      </w:r>
      <w:proofErr w:type="spellEnd"/>
      <w:r w:rsidRPr="000F706E">
        <w:rPr>
          <w:rFonts w:ascii="Bembo Std" w:hAnsi="Bembo Std"/>
          <w:i/>
        </w:rPr>
        <w:t xml:space="preserve"> </w:t>
      </w:r>
      <w:proofErr w:type="spellStart"/>
      <w:r w:rsidRPr="000F706E">
        <w:rPr>
          <w:rFonts w:ascii="Bembo Std" w:hAnsi="Bembo Std"/>
          <w:i/>
        </w:rPr>
        <w:t>tener</w:t>
      </w:r>
      <w:proofErr w:type="spellEnd"/>
      <w:r w:rsidRPr="000F706E">
        <w:rPr>
          <w:rFonts w:ascii="Bembo Std" w:hAnsi="Bembo Std"/>
          <w:i/>
        </w:rPr>
        <w:t xml:space="preserve"> </w:t>
      </w:r>
      <w:proofErr w:type="spellStart"/>
      <w:r w:rsidRPr="000F706E">
        <w:rPr>
          <w:rFonts w:ascii="Bembo Std" w:hAnsi="Bembo Std"/>
          <w:i/>
        </w:rPr>
        <w:t>corresponsalía</w:t>
      </w:r>
      <w:proofErr w:type="spellEnd"/>
      <w:r w:rsidRPr="000F706E">
        <w:rPr>
          <w:rFonts w:ascii="Bembo Std" w:hAnsi="Bembo Std"/>
          <w:i/>
        </w:rPr>
        <w:t xml:space="preserve"> con un Banco del </w:t>
      </w:r>
      <w:proofErr w:type="spellStart"/>
      <w:r w:rsidRPr="000F706E">
        <w:rPr>
          <w:rFonts w:ascii="Bembo Std" w:hAnsi="Bembo Std"/>
          <w:i/>
        </w:rPr>
        <w:t>país</w:t>
      </w:r>
      <w:proofErr w:type="spellEnd"/>
      <w:r w:rsidRPr="000F706E">
        <w:rPr>
          <w:rFonts w:ascii="Bembo Std" w:hAnsi="Bembo Std"/>
          <w:i/>
        </w:rPr>
        <w:t xml:space="preserve"> del </w:t>
      </w:r>
      <w:proofErr w:type="spellStart"/>
      <w:r w:rsidRPr="000F706E">
        <w:rPr>
          <w:rFonts w:ascii="Bembo Std" w:hAnsi="Bembo Std"/>
          <w:i/>
        </w:rPr>
        <w:t>Contratante</w:t>
      </w:r>
      <w:proofErr w:type="spellEnd"/>
      <w:proofErr w:type="gramStart"/>
      <w:r w:rsidRPr="000F706E">
        <w:rPr>
          <w:rFonts w:ascii="Bembo Std" w:hAnsi="Bembo Std"/>
          <w:i/>
        </w:rPr>
        <w:t>.</w:t>
      </w:r>
      <w:r w:rsidRPr="000F706E">
        <w:rPr>
          <w:rFonts w:ascii="Bembo Std" w:hAnsi="Bembo Std"/>
          <w:i/>
          <w:iCs/>
        </w:rPr>
        <w:t xml:space="preserve"> ]</w:t>
      </w:r>
      <w:proofErr w:type="gramEnd"/>
    </w:p>
    <w:p w14:paraId="4447FE4C" w14:textId="77777777" w:rsidR="00683EB7" w:rsidRPr="000F706E" w:rsidRDefault="00683EB7" w:rsidP="00683EB7">
      <w:pPr>
        <w:numPr>
          <w:ilvl w:val="12"/>
          <w:numId w:val="0"/>
        </w:numPr>
        <w:jc w:val="both"/>
        <w:rPr>
          <w:rFonts w:ascii="Bembo Std" w:hAnsi="Bembo Std"/>
          <w:i/>
          <w:iCs/>
        </w:rPr>
      </w:pPr>
    </w:p>
    <w:p w14:paraId="18F37584" w14:textId="77777777" w:rsidR="00683EB7" w:rsidRPr="000F706E" w:rsidRDefault="00683EB7" w:rsidP="00683EB7">
      <w:pPr>
        <w:numPr>
          <w:ilvl w:val="12"/>
          <w:numId w:val="0"/>
        </w:numPr>
        <w:jc w:val="right"/>
        <w:rPr>
          <w:rFonts w:ascii="Bembo Std" w:hAnsi="Bembo Std"/>
          <w:i/>
          <w:iCs/>
        </w:rPr>
      </w:pPr>
      <w:proofErr w:type="spellStart"/>
      <w:r w:rsidRPr="000F706E">
        <w:rPr>
          <w:rFonts w:ascii="Bembo Std" w:hAnsi="Bembo Std"/>
        </w:rPr>
        <w:t>Fecha</w:t>
      </w:r>
      <w:proofErr w:type="spellEnd"/>
      <w:r w:rsidRPr="000F706E">
        <w:rPr>
          <w:rFonts w:ascii="Bembo Std" w:hAnsi="Bembo Std"/>
        </w:rPr>
        <w:t xml:space="preserve">: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la </w:t>
      </w:r>
      <w:proofErr w:type="spellStart"/>
      <w:r w:rsidRPr="000F706E">
        <w:rPr>
          <w:rFonts w:ascii="Bembo Std" w:hAnsi="Bembo Std"/>
          <w:i/>
          <w:iCs/>
        </w:rPr>
        <w:t>fecha</w:t>
      </w:r>
      <w:proofErr w:type="spellEnd"/>
      <w:r w:rsidRPr="000F706E">
        <w:rPr>
          <w:rFonts w:ascii="Bembo Std" w:hAnsi="Bembo Std"/>
          <w:i/>
          <w:iCs/>
        </w:rPr>
        <w:t xml:space="preserve"> (</w:t>
      </w:r>
      <w:proofErr w:type="spellStart"/>
      <w:r w:rsidRPr="000F706E">
        <w:rPr>
          <w:rFonts w:ascii="Bembo Std" w:hAnsi="Bembo Std"/>
          <w:i/>
          <w:iCs/>
        </w:rPr>
        <w:t>día</w:t>
      </w:r>
      <w:proofErr w:type="spellEnd"/>
      <w:r w:rsidRPr="000F706E">
        <w:rPr>
          <w:rFonts w:ascii="Bembo Std" w:hAnsi="Bembo Std"/>
          <w:i/>
          <w:iCs/>
        </w:rPr>
        <w:t xml:space="preserve">, </w:t>
      </w:r>
      <w:proofErr w:type="spellStart"/>
      <w:r w:rsidRPr="000F706E">
        <w:rPr>
          <w:rFonts w:ascii="Bembo Std" w:hAnsi="Bembo Std"/>
          <w:i/>
          <w:iCs/>
        </w:rPr>
        <w:t>mes</w:t>
      </w:r>
      <w:proofErr w:type="spellEnd"/>
      <w:r w:rsidRPr="000F706E">
        <w:rPr>
          <w:rFonts w:ascii="Bembo Std" w:hAnsi="Bembo Std"/>
          <w:i/>
          <w:iCs/>
        </w:rPr>
        <w:t xml:space="preserve">, y </w:t>
      </w:r>
      <w:proofErr w:type="spellStart"/>
      <w:r w:rsidRPr="000F706E">
        <w:rPr>
          <w:rFonts w:ascii="Bembo Std" w:hAnsi="Bembo Std"/>
          <w:i/>
          <w:iCs/>
        </w:rPr>
        <w:t>año</w:t>
      </w:r>
      <w:proofErr w:type="spellEnd"/>
      <w:r w:rsidRPr="000F706E">
        <w:rPr>
          <w:rFonts w:ascii="Bembo Std" w:hAnsi="Bembo Std"/>
          <w:i/>
          <w:iCs/>
        </w:rPr>
        <w:t xml:space="preserve">) de la </w:t>
      </w:r>
      <w:proofErr w:type="spellStart"/>
      <w:r w:rsidRPr="000F706E">
        <w:rPr>
          <w:rFonts w:ascii="Bembo Std" w:hAnsi="Bembo Std"/>
          <w:i/>
          <w:iCs/>
        </w:rPr>
        <w:t>presentación</w:t>
      </w:r>
      <w:proofErr w:type="spellEnd"/>
      <w:r w:rsidRPr="000F706E">
        <w:rPr>
          <w:rFonts w:ascii="Bembo Std" w:hAnsi="Bembo Std"/>
          <w:i/>
          <w:iCs/>
        </w:rPr>
        <w:t xml:space="preserve"> de la </w:t>
      </w:r>
      <w:proofErr w:type="spellStart"/>
      <w:r w:rsidRPr="000F706E">
        <w:rPr>
          <w:rFonts w:ascii="Bembo Std" w:hAnsi="Bembo Std"/>
          <w:i/>
          <w:iCs/>
        </w:rPr>
        <w:t>Oferta</w:t>
      </w:r>
      <w:proofErr w:type="spellEnd"/>
      <w:r w:rsidRPr="000F706E">
        <w:rPr>
          <w:rFonts w:ascii="Bembo Std" w:hAnsi="Bembo Std"/>
          <w:i/>
          <w:iCs/>
        </w:rPr>
        <w:t>]</w:t>
      </w:r>
    </w:p>
    <w:p w14:paraId="4EEFFC81" w14:textId="77777777" w:rsidR="00683EB7" w:rsidRPr="000F706E" w:rsidRDefault="00683EB7" w:rsidP="00683EB7">
      <w:pPr>
        <w:numPr>
          <w:ilvl w:val="12"/>
          <w:numId w:val="0"/>
        </w:numPr>
        <w:jc w:val="right"/>
        <w:rPr>
          <w:rFonts w:ascii="Bembo Std" w:hAnsi="Bembo Std"/>
          <w:i/>
          <w:iCs/>
        </w:rPr>
      </w:pPr>
      <w:r w:rsidRPr="000F706E">
        <w:rPr>
          <w:rFonts w:ascii="Bembo Std" w:hAnsi="Bembo Std"/>
          <w:i/>
          <w:iCs/>
        </w:rPr>
        <w:t xml:space="preserve">SDP No. y </w:t>
      </w:r>
      <w:proofErr w:type="spellStart"/>
      <w:r w:rsidRPr="000F706E">
        <w:rPr>
          <w:rFonts w:ascii="Bembo Std" w:hAnsi="Bembo Std"/>
          <w:i/>
          <w:iCs/>
        </w:rPr>
        <w:t>Título</w:t>
      </w:r>
      <w:proofErr w:type="spellEnd"/>
      <w:r w:rsidRPr="000F706E">
        <w:rPr>
          <w:rFonts w:ascii="Bembo Std" w:hAnsi="Bembo Std"/>
          <w:i/>
          <w:iCs/>
        </w:rPr>
        <w:t>: [</w:t>
      </w:r>
      <w:proofErr w:type="spellStart"/>
      <w:r w:rsidRPr="000F706E">
        <w:rPr>
          <w:rFonts w:ascii="Bembo Std" w:hAnsi="Bembo Std"/>
          <w:i/>
          <w:iCs/>
        </w:rPr>
        <w:t>indicar</w:t>
      </w:r>
      <w:proofErr w:type="spellEnd"/>
      <w:r w:rsidRPr="000F706E">
        <w:rPr>
          <w:rFonts w:ascii="Bembo Std" w:hAnsi="Bembo Std"/>
          <w:i/>
          <w:iCs/>
        </w:rPr>
        <w:t xml:space="preserve"> el No. y </w:t>
      </w:r>
      <w:proofErr w:type="spellStart"/>
      <w:r w:rsidRPr="000F706E">
        <w:rPr>
          <w:rFonts w:ascii="Bembo Std" w:hAnsi="Bembo Std"/>
          <w:i/>
          <w:iCs/>
        </w:rPr>
        <w:t>título</w:t>
      </w:r>
      <w:proofErr w:type="spellEnd"/>
      <w:r w:rsidRPr="000F706E">
        <w:rPr>
          <w:rFonts w:ascii="Bembo Std" w:hAnsi="Bembo Std"/>
          <w:i/>
          <w:iCs/>
        </w:rPr>
        <w:t xml:space="preserve"> del </w:t>
      </w:r>
      <w:proofErr w:type="spellStart"/>
      <w:r w:rsidRPr="000F706E">
        <w:rPr>
          <w:rFonts w:ascii="Bembo Std" w:hAnsi="Bembo Std"/>
          <w:i/>
          <w:iCs/>
        </w:rPr>
        <w:t>proceso</w:t>
      </w:r>
      <w:proofErr w:type="spellEnd"/>
      <w:r w:rsidRPr="000F706E">
        <w:rPr>
          <w:rFonts w:ascii="Bembo Std" w:hAnsi="Bembo Std"/>
          <w:i/>
          <w:iCs/>
        </w:rPr>
        <w:t>]</w:t>
      </w:r>
    </w:p>
    <w:p w14:paraId="67B6B980" w14:textId="77777777" w:rsidR="00683EB7" w:rsidRPr="000F706E" w:rsidRDefault="00683EB7" w:rsidP="00683EB7">
      <w:pPr>
        <w:numPr>
          <w:ilvl w:val="12"/>
          <w:numId w:val="0"/>
        </w:numPr>
        <w:jc w:val="both"/>
        <w:rPr>
          <w:rFonts w:ascii="Bembo Std" w:hAnsi="Bembo Std"/>
        </w:rPr>
      </w:pPr>
    </w:p>
    <w:p w14:paraId="67F75F21" w14:textId="77777777" w:rsidR="00683EB7" w:rsidRPr="000F706E" w:rsidRDefault="00683EB7" w:rsidP="00683EB7">
      <w:pPr>
        <w:numPr>
          <w:ilvl w:val="12"/>
          <w:numId w:val="0"/>
        </w:numPr>
        <w:ind w:left="3960" w:hanging="3960"/>
        <w:jc w:val="both"/>
        <w:rPr>
          <w:rFonts w:ascii="Bembo Std" w:hAnsi="Bembo Std"/>
          <w:i/>
          <w:iCs/>
        </w:rPr>
      </w:pPr>
      <w:proofErr w:type="spellStart"/>
      <w:r w:rsidRPr="000F706E">
        <w:rPr>
          <w:rFonts w:ascii="Bembo Std" w:hAnsi="Bembo Std"/>
        </w:rPr>
        <w:t>Sucursal</w:t>
      </w:r>
      <w:proofErr w:type="spellEnd"/>
      <w:r w:rsidRPr="000F706E">
        <w:rPr>
          <w:rFonts w:ascii="Bembo Std" w:hAnsi="Bembo Std"/>
        </w:rPr>
        <w:t xml:space="preserve"> del Banco u </w:t>
      </w:r>
      <w:proofErr w:type="spellStart"/>
      <w:proofErr w:type="gramStart"/>
      <w:r w:rsidRPr="000F706E">
        <w:rPr>
          <w:rFonts w:ascii="Bembo Std" w:hAnsi="Bembo Std"/>
        </w:rPr>
        <w:t>Oficina</w:t>
      </w:r>
      <w:proofErr w:type="spellEnd"/>
      <w:r w:rsidRPr="000F706E">
        <w:rPr>
          <w:rFonts w:ascii="Bembo Std" w:hAnsi="Bembo Std"/>
        </w:rPr>
        <w:t xml:space="preserve"> </w:t>
      </w:r>
      <w:r w:rsidRPr="000F706E">
        <w:rPr>
          <w:rFonts w:ascii="Bembo Std" w:hAnsi="Bembo Std"/>
          <w:i/>
          <w:iCs/>
        </w:rPr>
        <w:t xml:space="preserve"> [</w:t>
      </w:r>
      <w:proofErr w:type="spellStart"/>
      <w:proofErr w:type="gramEnd"/>
      <w:r w:rsidRPr="000F706E">
        <w:rPr>
          <w:rFonts w:ascii="Bembo Std" w:hAnsi="Bembo Std"/>
          <w:i/>
          <w:iCs/>
        </w:rPr>
        <w:t>nombre</w:t>
      </w:r>
      <w:proofErr w:type="spellEnd"/>
      <w:r w:rsidRPr="000F706E">
        <w:rPr>
          <w:rFonts w:ascii="Bembo Std" w:hAnsi="Bembo Std"/>
          <w:i/>
          <w:iCs/>
        </w:rPr>
        <w:t xml:space="preserve"> </w:t>
      </w:r>
      <w:proofErr w:type="spellStart"/>
      <w:r w:rsidRPr="000F706E">
        <w:rPr>
          <w:rFonts w:ascii="Bembo Std" w:hAnsi="Bembo Std"/>
          <w:i/>
          <w:iCs/>
        </w:rPr>
        <w:t>completo</w:t>
      </w:r>
      <w:proofErr w:type="spellEnd"/>
      <w:r w:rsidRPr="000F706E">
        <w:rPr>
          <w:rFonts w:ascii="Bembo Std" w:hAnsi="Bembo Std"/>
          <w:i/>
          <w:iCs/>
        </w:rPr>
        <w:t xml:space="preserve"> del </w:t>
      </w:r>
      <w:proofErr w:type="spellStart"/>
      <w:r w:rsidRPr="000F706E">
        <w:rPr>
          <w:rFonts w:ascii="Bembo Std" w:hAnsi="Bembo Std"/>
          <w:i/>
          <w:iCs/>
        </w:rPr>
        <w:t>Garante</w:t>
      </w:r>
      <w:proofErr w:type="spellEnd"/>
      <w:r w:rsidRPr="000F706E">
        <w:rPr>
          <w:rFonts w:ascii="Bembo Std" w:hAnsi="Bembo Std"/>
          <w:i/>
          <w:iCs/>
        </w:rPr>
        <w:t>]</w:t>
      </w:r>
    </w:p>
    <w:p w14:paraId="180969F4" w14:textId="77777777" w:rsidR="00683EB7" w:rsidRPr="000F706E" w:rsidRDefault="00683EB7" w:rsidP="00683EB7">
      <w:pPr>
        <w:numPr>
          <w:ilvl w:val="12"/>
          <w:numId w:val="0"/>
        </w:numPr>
        <w:jc w:val="both"/>
        <w:rPr>
          <w:rFonts w:ascii="Bembo Std" w:hAnsi="Bembo Std"/>
        </w:rPr>
      </w:pPr>
    </w:p>
    <w:p w14:paraId="3C327DDF" w14:textId="77777777" w:rsidR="00683EB7" w:rsidRPr="000F706E" w:rsidRDefault="00683EB7" w:rsidP="00683EB7">
      <w:pPr>
        <w:numPr>
          <w:ilvl w:val="12"/>
          <w:numId w:val="0"/>
        </w:numPr>
        <w:jc w:val="both"/>
        <w:rPr>
          <w:rFonts w:ascii="Bembo Std" w:hAnsi="Bembo Std"/>
          <w:i/>
          <w:iCs/>
        </w:rPr>
      </w:pPr>
      <w:proofErr w:type="spellStart"/>
      <w:r w:rsidRPr="000F706E">
        <w:rPr>
          <w:rFonts w:ascii="Bembo Std" w:hAnsi="Bembo Std"/>
          <w:b/>
          <w:bCs/>
        </w:rPr>
        <w:t>Beneficiario</w:t>
      </w:r>
      <w:proofErr w:type="spellEnd"/>
      <w:proofErr w:type="gramStart"/>
      <w:r w:rsidRPr="000F706E">
        <w:rPr>
          <w:rFonts w:ascii="Bembo Std" w:hAnsi="Bembo Std"/>
          <w:b/>
          <w:bCs/>
        </w:rPr>
        <w:t xml:space="preserve">:  </w:t>
      </w:r>
      <w:r w:rsidRPr="000F706E">
        <w:rPr>
          <w:rFonts w:ascii="Bembo Std" w:hAnsi="Bembo Std"/>
          <w:i/>
          <w:iCs/>
        </w:rPr>
        <w:t>[</w:t>
      </w:r>
      <w:proofErr w:type="spellStart"/>
      <w:proofErr w:type="gramEnd"/>
      <w:r w:rsidRPr="000F706E">
        <w:rPr>
          <w:rFonts w:ascii="Bembo Std" w:hAnsi="Bembo Std"/>
          <w:i/>
          <w:iCs/>
        </w:rPr>
        <w:t>Nombre</w:t>
      </w:r>
      <w:proofErr w:type="spellEnd"/>
      <w:r w:rsidRPr="000F706E">
        <w:rPr>
          <w:rFonts w:ascii="Bembo Std" w:hAnsi="Bembo Std"/>
          <w:i/>
          <w:iCs/>
        </w:rPr>
        <w:t xml:space="preserve"> </w:t>
      </w:r>
      <w:proofErr w:type="spellStart"/>
      <w:r w:rsidRPr="000F706E">
        <w:rPr>
          <w:rFonts w:ascii="Bembo Std" w:hAnsi="Bembo Std"/>
          <w:i/>
          <w:iCs/>
        </w:rPr>
        <w:t>completo</w:t>
      </w:r>
      <w:proofErr w:type="spellEnd"/>
      <w:r w:rsidRPr="000F706E">
        <w:rPr>
          <w:rFonts w:ascii="Bembo Std" w:hAnsi="Bembo Std"/>
          <w:i/>
          <w:iCs/>
        </w:rPr>
        <w:t xml:space="preserve"> del Comprador]</w:t>
      </w:r>
      <w:r w:rsidRPr="000F706E">
        <w:rPr>
          <w:rFonts w:ascii="Bembo Std" w:hAnsi="Bembo Std"/>
          <w:b/>
          <w:bCs/>
        </w:rPr>
        <w:t xml:space="preserve"> </w:t>
      </w:r>
    </w:p>
    <w:p w14:paraId="7813B1BE" w14:textId="77777777" w:rsidR="00683EB7" w:rsidRPr="000F706E" w:rsidRDefault="00683EB7" w:rsidP="00683EB7">
      <w:pPr>
        <w:pStyle w:val="BankNormal"/>
        <w:numPr>
          <w:ilvl w:val="12"/>
          <w:numId w:val="0"/>
        </w:numPr>
        <w:spacing w:after="0"/>
        <w:jc w:val="both"/>
        <w:rPr>
          <w:rFonts w:ascii="Bembo Std" w:hAnsi="Bembo Std"/>
          <w:sz w:val="22"/>
          <w:szCs w:val="22"/>
        </w:rPr>
      </w:pPr>
    </w:p>
    <w:p w14:paraId="2696CF25" w14:textId="77777777" w:rsidR="00683EB7" w:rsidRPr="000F706E" w:rsidRDefault="00683EB7" w:rsidP="00683EB7">
      <w:pPr>
        <w:numPr>
          <w:ilvl w:val="12"/>
          <w:numId w:val="0"/>
        </w:numPr>
        <w:jc w:val="both"/>
        <w:rPr>
          <w:rFonts w:ascii="Bembo Std" w:hAnsi="Bembo Std"/>
          <w:b/>
          <w:bCs/>
          <w:i/>
          <w:iCs/>
        </w:rPr>
      </w:pPr>
      <w:r w:rsidRPr="000F706E">
        <w:rPr>
          <w:rFonts w:ascii="Bembo Std" w:hAnsi="Bembo Std"/>
          <w:b/>
          <w:bCs/>
        </w:rPr>
        <w:t>GARANTIA DE CUMPLIMIENTO No.:</w:t>
      </w:r>
      <w:proofErr w:type="gramStart"/>
      <w:r w:rsidRPr="000F706E">
        <w:rPr>
          <w:rFonts w:ascii="Bembo Std" w:hAnsi="Bembo Std"/>
          <w:b/>
          <w:bCs/>
        </w:rPr>
        <w:t xml:space="preserve">   </w:t>
      </w:r>
      <w:r w:rsidRPr="000F706E">
        <w:rPr>
          <w:rFonts w:ascii="Bembo Std" w:hAnsi="Bembo Std"/>
          <w:b/>
          <w:bCs/>
          <w:i/>
          <w:iCs/>
        </w:rPr>
        <w:t>[</w:t>
      </w:r>
      <w:proofErr w:type="spellStart"/>
      <w:proofErr w:type="gramEnd"/>
      <w:r w:rsidRPr="000F706E">
        <w:rPr>
          <w:rFonts w:ascii="Bembo Std" w:hAnsi="Bembo Std"/>
          <w:b/>
          <w:bCs/>
          <w:i/>
          <w:iCs/>
        </w:rPr>
        <w:t>indicar</w:t>
      </w:r>
      <w:proofErr w:type="spellEnd"/>
      <w:r w:rsidRPr="000F706E">
        <w:rPr>
          <w:rFonts w:ascii="Bembo Std" w:hAnsi="Bembo Std"/>
          <w:b/>
          <w:bCs/>
          <w:i/>
          <w:iCs/>
        </w:rPr>
        <w:t xml:space="preserve"> el </w:t>
      </w:r>
      <w:proofErr w:type="spellStart"/>
      <w:r w:rsidRPr="000F706E">
        <w:rPr>
          <w:rFonts w:ascii="Bembo Std" w:hAnsi="Bembo Std"/>
          <w:b/>
          <w:bCs/>
          <w:i/>
          <w:iCs/>
        </w:rPr>
        <w:t>número</w:t>
      </w:r>
      <w:proofErr w:type="spellEnd"/>
      <w:r w:rsidRPr="000F706E">
        <w:rPr>
          <w:rFonts w:ascii="Bembo Std" w:hAnsi="Bembo Std"/>
          <w:b/>
          <w:bCs/>
          <w:i/>
          <w:iCs/>
        </w:rPr>
        <w:t xml:space="preserve"> de la </w:t>
      </w:r>
      <w:proofErr w:type="spellStart"/>
      <w:r w:rsidRPr="000F706E">
        <w:rPr>
          <w:rFonts w:ascii="Bembo Std" w:hAnsi="Bembo Std"/>
          <w:b/>
          <w:bCs/>
          <w:i/>
          <w:iCs/>
        </w:rPr>
        <w:t>Garantía</w:t>
      </w:r>
      <w:proofErr w:type="spellEnd"/>
      <w:r w:rsidRPr="000F706E">
        <w:rPr>
          <w:rFonts w:ascii="Bembo Std" w:hAnsi="Bembo Std"/>
          <w:b/>
          <w:bCs/>
          <w:i/>
          <w:iCs/>
        </w:rPr>
        <w:t>]</w:t>
      </w:r>
    </w:p>
    <w:p w14:paraId="02958182" w14:textId="77777777" w:rsidR="00683EB7" w:rsidRPr="000F706E" w:rsidRDefault="00683EB7" w:rsidP="00683EB7">
      <w:pPr>
        <w:numPr>
          <w:ilvl w:val="12"/>
          <w:numId w:val="0"/>
        </w:numPr>
        <w:ind w:right="-180"/>
        <w:jc w:val="both"/>
        <w:rPr>
          <w:rFonts w:ascii="Bembo Std" w:hAnsi="Bembo Std"/>
          <w:b/>
          <w:bCs/>
        </w:rPr>
      </w:pPr>
    </w:p>
    <w:p w14:paraId="3C95FB25" w14:textId="77777777" w:rsidR="00683EB7" w:rsidRPr="000F706E" w:rsidRDefault="00683EB7" w:rsidP="00683EB7">
      <w:pPr>
        <w:numPr>
          <w:ilvl w:val="12"/>
          <w:numId w:val="0"/>
        </w:numPr>
        <w:ind w:right="26"/>
        <w:jc w:val="both"/>
        <w:rPr>
          <w:rFonts w:ascii="Bembo Std" w:hAnsi="Bembo Std"/>
        </w:rPr>
      </w:pPr>
      <w:r w:rsidRPr="000F706E">
        <w:rPr>
          <w:rFonts w:ascii="Bembo Std" w:hAnsi="Bembo Std"/>
        </w:rPr>
        <w:t xml:space="preserve">Se </w:t>
      </w:r>
      <w:proofErr w:type="spellStart"/>
      <w:r w:rsidRPr="000F706E">
        <w:rPr>
          <w:rFonts w:ascii="Bembo Std" w:hAnsi="Bembo Std"/>
        </w:rPr>
        <w:t>nos</w:t>
      </w:r>
      <w:proofErr w:type="spellEnd"/>
      <w:r w:rsidRPr="000F706E">
        <w:rPr>
          <w:rFonts w:ascii="Bembo Std" w:hAnsi="Bembo Std"/>
        </w:rPr>
        <w:t xml:space="preserve"> ha </w:t>
      </w:r>
      <w:proofErr w:type="spellStart"/>
      <w:r w:rsidRPr="000F706E">
        <w:rPr>
          <w:rFonts w:ascii="Bembo Std" w:hAnsi="Bembo Std"/>
        </w:rPr>
        <w:t>informado</w:t>
      </w:r>
      <w:proofErr w:type="spellEnd"/>
      <w:r w:rsidRPr="000F706E">
        <w:rPr>
          <w:rFonts w:ascii="Bembo Std" w:hAnsi="Bembo Std"/>
        </w:rPr>
        <w:t xml:space="preserve"> </w:t>
      </w:r>
      <w:proofErr w:type="gramStart"/>
      <w:r w:rsidRPr="000F706E">
        <w:rPr>
          <w:rFonts w:ascii="Bembo Std" w:hAnsi="Bembo Std"/>
        </w:rPr>
        <w:t xml:space="preserve">que  </w:t>
      </w:r>
      <w:r w:rsidRPr="000F706E">
        <w:rPr>
          <w:rFonts w:ascii="Bembo Std" w:hAnsi="Bembo Std"/>
          <w:i/>
          <w:iCs/>
        </w:rPr>
        <w:t>[</w:t>
      </w:r>
      <w:proofErr w:type="spellStart"/>
      <w:proofErr w:type="gramEnd"/>
      <w:r w:rsidRPr="000F706E">
        <w:rPr>
          <w:rFonts w:ascii="Bembo Std" w:hAnsi="Bembo Std"/>
          <w:i/>
          <w:iCs/>
        </w:rPr>
        <w:t>nombre</w:t>
      </w:r>
      <w:proofErr w:type="spellEnd"/>
      <w:r w:rsidRPr="000F706E">
        <w:rPr>
          <w:rFonts w:ascii="Bembo Std" w:hAnsi="Bembo Std"/>
          <w:i/>
          <w:iCs/>
        </w:rPr>
        <w:t xml:space="preserve"> </w:t>
      </w:r>
      <w:proofErr w:type="spellStart"/>
      <w:r w:rsidRPr="000F706E">
        <w:rPr>
          <w:rFonts w:ascii="Bembo Std" w:hAnsi="Bembo Std"/>
          <w:i/>
          <w:iCs/>
        </w:rPr>
        <w:t>completo</w:t>
      </w:r>
      <w:proofErr w:type="spellEnd"/>
      <w:r w:rsidRPr="000F706E">
        <w:rPr>
          <w:rFonts w:ascii="Bembo Std" w:hAnsi="Bembo Std"/>
          <w:i/>
          <w:iCs/>
        </w:rPr>
        <w:t xml:space="preserve"> del Consultor] </w:t>
      </w:r>
      <w:r w:rsidRPr="000F706E">
        <w:rPr>
          <w:rFonts w:ascii="Bembo Std" w:hAnsi="Bembo Std"/>
        </w:rPr>
        <w:t>(</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adelante</w:t>
      </w:r>
      <w:proofErr w:type="spellEnd"/>
      <w:r w:rsidRPr="000F706E">
        <w:rPr>
          <w:rFonts w:ascii="Bembo Std" w:hAnsi="Bembo Std"/>
        </w:rPr>
        <w:t xml:space="preserve"> </w:t>
      </w:r>
      <w:proofErr w:type="spellStart"/>
      <w:r w:rsidRPr="000F706E">
        <w:rPr>
          <w:rFonts w:ascii="Bembo Std" w:hAnsi="Bembo Std"/>
        </w:rPr>
        <w:t>denominado</w:t>
      </w:r>
      <w:proofErr w:type="spellEnd"/>
      <w:r w:rsidRPr="000F706E">
        <w:rPr>
          <w:rFonts w:ascii="Bembo Std" w:hAnsi="Bembo Std"/>
        </w:rPr>
        <w:t xml:space="preserve"> “el Consultor”) ha </w:t>
      </w:r>
      <w:proofErr w:type="spellStart"/>
      <w:r w:rsidRPr="000F706E">
        <w:rPr>
          <w:rFonts w:ascii="Bembo Std" w:hAnsi="Bembo Std"/>
        </w:rPr>
        <w:t>celebrado</w:t>
      </w:r>
      <w:proofErr w:type="spellEnd"/>
      <w:r w:rsidRPr="000F706E">
        <w:rPr>
          <w:rFonts w:ascii="Bembo Std" w:hAnsi="Bembo Std"/>
        </w:rPr>
        <w:t xml:space="preserve"> el </w:t>
      </w:r>
      <w:proofErr w:type="spellStart"/>
      <w:r w:rsidRPr="000F706E">
        <w:rPr>
          <w:rFonts w:ascii="Bembo Std" w:hAnsi="Bembo Std"/>
        </w:rPr>
        <w:t>contrato</w:t>
      </w:r>
      <w:proofErr w:type="spellEnd"/>
      <w:r w:rsidRPr="000F706E">
        <w:rPr>
          <w:rFonts w:ascii="Bembo Std" w:hAnsi="Bembo Std"/>
        </w:rPr>
        <w:t xml:space="preserve"> No.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w:t>
      </w:r>
      <w:proofErr w:type="spellStart"/>
      <w:r w:rsidRPr="000F706E">
        <w:rPr>
          <w:rFonts w:ascii="Bembo Std" w:hAnsi="Bembo Std"/>
          <w:i/>
          <w:iCs/>
        </w:rPr>
        <w:t>número</w:t>
      </w:r>
      <w:proofErr w:type="spellEnd"/>
      <w:r w:rsidRPr="000F706E">
        <w:rPr>
          <w:rFonts w:ascii="Bembo Std" w:hAnsi="Bembo Std"/>
          <w:i/>
          <w:iCs/>
        </w:rPr>
        <w:t xml:space="preserve">] </w:t>
      </w:r>
      <w:r w:rsidRPr="000F706E">
        <w:rPr>
          <w:rFonts w:ascii="Bembo Std" w:hAnsi="Bembo Std"/>
        </w:rPr>
        <w:t xml:space="preserve">de </w:t>
      </w:r>
      <w:proofErr w:type="spellStart"/>
      <w:r w:rsidRPr="000F706E">
        <w:rPr>
          <w:rFonts w:ascii="Bembo Std" w:hAnsi="Bembo Std"/>
        </w:rPr>
        <w:t>fecha</w:t>
      </w:r>
      <w:proofErr w:type="spellEnd"/>
      <w:r w:rsidRPr="000F706E">
        <w:rPr>
          <w:rFonts w:ascii="Bembo Std" w:hAnsi="Bembo Std"/>
        </w:rPr>
        <w:t xml:space="preserve">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w:t>
      </w:r>
      <w:proofErr w:type="spellStart"/>
      <w:r w:rsidRPr="000F706E">
        <w:rPr>
          <w:rFonts w:ascii="Bembo Std" w:hAnsi="Bembo Std"/>
          <w:i/>
          <w:iCs/>
        </w:rPr>
        <w:t>día</w:t>
      </w:r>
      <w:proofErr w:type="spellEnd"/>
      <w:r w:rsidRPr="000F706E">
        <w:rPr>
          <w:rFonts w:ascii="Bembo Std" w:hAnsi="Bembo Std"/>
          <w:i/>
          <w:iCs/>
        </w:rPr>
        <w:t xml:space="preserve">, </w:t>
      </w:r>
      <w:proofErr w:type="spellStart"/>
      <w:r w:rsidRPr="000F706E">
        <w:rPr>
          <w:rFonts w:ascii="Bembo Std" w:hAnsi="Bembo Std"/>
          <w:i/>
          <w:iCs/>
        </w:rPr>
        <w:t>mes</w:t>
      </w:r>
      <w:proofErr w:type="spellEnd"/>
      <w:r w:rsidRPr="000F706E">
        <w:rPr>
          <w:rFonts w:ascii="Bembo Std" w:hAnsi="Bembo Std"/>
          <w:i/>
          <w:iCs/>
        </w:rPr>
        <w:t xml:space="preserve">, y </w:t>
      </w:r>
      <w:proofErr w:type="spellStart"/>
      <w:r w:rsidRPr="000F706E">
        <w:rPr>
          <w:rFonts w:ascii="Bembo Std" w:hAnsi="Bembo Std"/>
          <w:i/>
          <w:iCs/>
        </w:rPr>
        <w:t>año</w:t>
      </w:r>
      <w:proofErr w:type="spellEnd"/>
      <w:r w:rsidRPr="000F706E">
        <w:rPr>
          <w:rFonts w:ascii="Bembo Std" w:hAnsi="Bembo Std"/>
          <w:i/>
          <w:iCs/>
        </w:rPr>
        <w:t>)</w:t>
      </w:r>
      <w:r w:rsidRPr="000F706E">
        <w:rPr>
          <w:rFonts w:ascii="Bembo Std" w:hAnsi="Bembo Std"/>
        </w:rPr>
        <w:t xml:space="preserve">  con </w:t>
      </w:r>
      <w:proofErr w:type="spellStart"/>
      <w:r w:rsidRPr="000F706E">
        <w:rPr>
          <w:rFonts w:ascii="Bembo Std" w:hAnsi="Bembo Std"/>
        </w:rPr>
        <w:t>ustedes</w:t>
      </w:r>
      <w:proofErr w:type="spellEnd"/>
      <w:r w:rsidRPr="000F706E">
        <w:rPr>
          <w:rFonts w:ascii="Bembo Std" w:hAnsi="Bembo Std"/>
        </w:rPr>
        <w:t xml:space="preserve">, para </w:t>
      </w:r>
      <w:r w:rsidRPr="000F706E">
        <w:rPr>
          <w:rFonts w:ascii="Bembo Std" w:hAnsi="Bembo Std"/>
          <w:i/>
          <w:iCs/>
        </w:rPr>
        <w:t>[</w:t>
      </w:r>
      <w:proofErr w:type="spellStart"/>
      <w:r w:rsidRPr="000F706E">
        <w:rPr>
          <w:rFonts w:ascii="Bembo Std" w:hAnsi="Bembo Std"/>
          <w:i/>
          <w:iCs/>
          <w:color w:val="0000FF"/>
        </w:rPr>
        <w:t>indique</w:t>
      </w:r>
      <w:proofErr w:type="spellEnd"/>
      <w:r w:rsidRPr="000F706E">
        <w:rPr>
          <w:rFonts w:ascii="Bembo Std" w:hAnsi="Bembo Std"/>
          <w:i/>
          <w:iCs/>
          <w:color w:val="0000FF"/>
        </w:rPr>
        <w:t xml:space="preserve"> </w:t>
      </w:r>
      <w:proofErr w:type="spellStart"/>
      <w:r w:rsidRPr="000F706E">
        <w:rPr>
          <w:rFonts w:ascii="Bembo Std" w:hAnsi="Bembo Std"/>
          <w:i/>
          <w:iCs/>
          <w:color w:val="0000FF"/>
        </w:rPr>
        <w:t>número</w:t>
      </w:r>
      <w:proofErr w:type="spellEnd"/>
      <w:r w:rsidRPr="000F706E">
        <w:rPr>
          <w:rFonts w:ascii="Bembo Std" w:hAnsi="Bembo Std"/>
          <w:i/>
          <w:iCs/>
          <w:color w:val="0000FF"/>
        </w:rPr>
        <w:t xml:space="preserve">, </w:t>
      </w:r>
      <w:proofErr w:type="spellStart"/>
      <w:r w:rsidRPr="000F706E">
        <w:rPr>
          <w:rFonts w:ascii="Bembo Std" w:hAnsi="Bembo Std"/>
          <w:i/>
          <w:iCs/>
          <w:color w:val="0000FF"/>
        </w:rPr>
        <w:t>nombre</w:t>
      </w:r>
      <w:proofErr w:type="spellEnd"/>
      <w:r w:rsidRPr="000F706E">
        <w:rPr>
          <w:rFonts w:ascii="Bembo Std" w:hAnsi="Bembo Std"/>
          <w:i/>
          <w:iCs/>
          <w:color w:val="0000FF"/>
        </w:rPr>
        <w:t xml:space="preserve"> del </w:t>
      </w:r>
      <w:proofErr w:type="spellStart"/>
      <w:r w:rsidRPr="000F706E">
        <w:rPr>
          <w:rFonts w:ascii="Bembo Std" w:hAnsi="Bembo Std"/>
          <w:i/>
          <w:iCs/>
          <w:color w:val="0000FF"/>
        </w:rPr>
        <w:t>contrato</w:t>
      </w:r>
      <w:proofErr w:type="spellEnd"/>
      <w:r w:rsidRPr="000F706E">
        <w:rPr>
          <w:rFonts w:ascii="Bembo Std" w:hAnsi="Bembo Std"/>
          <w:i/>
          <w:iCs/>
        </w:rPr>
        <w:t xml:space="preserve"> y breve </w:t>
      </w:r>
      <w:proofErr w:type="spellStart"/>
      <w:r w:rsidRPr="000F706E">
        <w:rPr>
          <w:rFonts w:ascii="Bembo Std" w:hAnsi="Bembo Std"/>
          <w:i/>
          <w:iCs/>
        </w:rPr>
        <w:t>descripción</w:t>
      </w:r>
      <w:proofErr w:type="spellEnd"/>
      <w:r w:rsidRPr="000F706E">
        <w:rPr>
          <w:rFonts w:ascii="Bembo Std" w:hAnsi="Bembo Std"/>
          <w:i/>
          <w:iCs/>
        </w:rPr>
        <w:t xml:space="preserve"> de los </w:t>
      </w:r>
      <w:proofErr w:type="spellStart"/>
      <w:r w:rsidRPr="000F706E">
        <w:rPr>
          <w:rFonts w:ascii="Bembo Std" w:hAnsi="Bembo Std"/>
          <w:i/>
          <w:iCs/>
        </w:rPr>
        <w:t>Servicioss</w:t>
      </w:r>
      <w:proofErr w:type="spellEnd"/>
      <w:r w:rsidRPr="000F706E">
        <w:rPr>
          <w:rFonts w:ascii="Bembo Std" w:hAnsi="Bembo Std"/>
          <w:i/>
          <w:iCs/>
        </w:rPr>
        <w:t xml:space="preserve">] </w:t>
      </w:r>
      <w:r w:rsidRPr="000F706E">
        <w:rPr>
          <w:rFonts w:ascii="Bembo Std" w:hAnsi="Bembo Std"/>
        </w:rPr>
        <w:t>(</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adelante</w:t>
      </w:r>
      <w:proofErr w:type="spellEnd"/>
      <w:r w:rsidRPr="000F706E">
        <w:rPr>
          <w:rFonts w:ascii="Bembo Std" w:hAnsi="Bembo Std"/>
        </w:rPr>
        <w:t xml:space="preserve"> </w:t>
      </w:r>
      <w:proofErr w:type="spellStart"/>
      <w:r w:rsidRPr="000F706E">
        <w:rPr>
          <w:rFonts w:ascii="Bembo Std" w:hAnsi="Bembo Std"/>
        </w:rPr>
        <w:t>denominado</w:t>
      </w:r>
      <w:proofErr w:type="spellEnd"/>
      <w:r w:rsidRPr="000F706E">
        <w:rPr>
          <w:rFonts w:ascii="Bembo Std" w:hAnsi="Bembo Std"/>
        </w:rPr>
        <w:t xml:space="preserve"> “el </w:t>
      </w:r>
      <w:proofErr w:type="spellStart"/>
      <w:r w:rsidRPr="000F706E">
        <w:rPr>
          <w:rFonts w:ascii="Bembo Std" w:hAnsi="Bembo Std"/>
        </w:rPr>
        <w:t>Contrato</w:t>
      </w:r>
      <w:proofErr w:type="spellEnd"/>
      <w:r w:rsidRPr="000F706E">
        <w:rPr>
          <w:rFonts w:ascii="Bembo Std" w:hAnsi="Bembo Std"/>
        </w:rPr>
        <w:t>”).</w:t>
      </w:r>
    </w:p>
    <w:p w14:paraId="60D086A5" w14:textId="77777777" w:rsidR="00683EB7" w:rsidRPr="000F706E" w:rsidRDefault="00683EB7" w:rsidP="00683EB7">
      <w:pPr>
        <w:numPr>
          <w:ilvl w:val="12"/>
          <w:numId w:val="0"/>
        </w:numPr>
        <w:ind w:right="-180"/>
        <w:jc w:val="both"/>
        <w:rPr>
          <w:rFonts w:ascii="Bembo Std" w:hAnsi="Bembo Std"/>
        </w:rPr>
      </w:pPr>
    </w:p>
    <w:p w14:paraId="3ACA4E5E" w14:textId="77777777" w:rsidR="00683EB7" w:rsidRPr="000F706E" w:rsidRDefault="00683EB7" w:rsidP="00683EB7">
      <w:pPr>
        <w:numPr>
          <w:ilvl w:val="12"/>
          <w:numId w:val="0"/>
        </w:numPr>
        <w:ind w:right="-180"/>
        <w:jc w:val="both"/>
        <w:rPr>
          <w:rFonts w:ascii="Bembo Std" w:hAnsi="Bembo Std"/>
        </w:rPr>
      </w:pPr>
      <w:proofErr w:type="spellStart"/>
      <w:r w:rsidRPr="000F706E">
        <w:rPr>
          <w:rFonts w:ascii="Bembo Std" w:hAnsi="Bembo Std"/>
        </w:rPr>
        <w:t>Además</w:t>
      </w:r>
      <w:proofErr w:type="spellEnd"/>
      <w:r w:rsidRPr="000F706E">
        <w:rPr>
          <w:rFonts w:ascii="Bembo Std" w:hAnsi="Bembo Std"/>
        </w:rPr>
        <w:t xml:space="preserve">, </w:t>
      </w:r>
      <w:proofErr w:type="spellStart"/>
      <w:r w:rsidRPr="000F706E">
        <w:rPr>
          <w:rFonts w:ascii="Bembo Std" w:hAnsi="Bembo Std"/>
        </w:rPr>
        <w:t>entendemos</w:t>
      </w:r>
      <w:proofErr w:type="spellEnd"/>
      <w:r w:rsidRPr="000F706E">
        <w:rPr>
          <w:rFonts w:ascii="Bembo Std" w:hAnsi="Bembo Std"/>
        </w:rPr>
        <w:t xml:space="preserve"> que, de </w:t>
      </w:r>
      <w:proofErr w:type="spellStart"/>
      <w:r w:rsidRPr="000F706E">
        <w:rPr>
          <w:rFonts w:ascii="Bembo Std" w:hAnsi="Bembo Std"/>
        </w:rPr>
        <w:t>acuerdo</w:t>
      </w:r>
      <w:proofErr w:type="spellEnd"/>
      <w:r w:rsidRPr="000F706E">
        <w:rPr>
          <w:rFonts w:ascii="Bembo Std" w:hAnsi="Bembo Std"/>
        </w:rPr>
        <w:t xml:space="preserve"> con las </w:t>
      </w:r>
      <w:proofErr w:type="spellStart"/>
      <w:r w:rsidRPr="000F706E">
        <w:rPr>
          <w:rFonts w:ascii="Bembo Std" w:hAnsi="Bembo Std"/>
        </w:rPr>
        <w:t>condiciones</w:t>
      </w:r>
      <w:proofErr w:type="spellEnd"/>
      <w:r w:rsidRPr="000F706E">
        <w:rPr>
          <w:rFonts w:ascii="Bembo Std" w:hAnsi="Bembo Std"/>
        </w:rPr>
        <w:t xml:space="preserve"> del </w:t>
      </w:r>
      <w:proofErr w:type="spellStart"/>
      <w:r w:rsidRPr="000F706E">
        <w:rPr>
          <w:rFonts w:ascii="Bembo Std" w:hAnsi="Bembo Std"/>
        </w:rPr>
        <w:t>Contrato</w:t>
      </w:r>
      <w:proofErr w:type="spellEnd"/>
      <w:r w:rsidRPr="000F706E">
        <w:rPr>
          <w:rFonts w:ascii="Bembo Std" w:hAnsi="Bembo Std"/>
        </w:rPr>
        <w:t xml:space="preserve">, se </w:t>
      </w:r>
      <w:proofErr w:type="spellStart"/>
      <w:r w:rsidRPr="000F706E">
        <w:rPr>
          <w:rFonts w:ascii="Bembo Std" w:hAnsi="Bembo Std"/>
        </w:rPr>
        <w:t>requiere</w:t>
      </w:r>
      <w:proofErr w:type="spellEnd"/>
      <w:r w:rsidRPr="000F706E">
        <w:rPr>
          <w:rFonts w:ascii="Bembo Std" w:hAnsi="Bembo Std"/>
        </w:rPr>
        <w:t xml:space="preserve"> una </w:t>
      </w:r>
      <w:proofErr w:type="spellStart"/>
      <w:r w:rsidRPr="000F706E">
        <w:rPr>
          <w:rFonts w:ascii="Bembo Std" w:hAnsi="Bembo Std"/>
        </w:rPr>
        <w:t>Garantía</w:t>
      </w:r>
      <w:proofErr w:type="spellEnd"/>
      <w:r w:rsidRPr="000F706E">
        <w:rPr>
          <w:rFonts w:ascii="Bembo Std" w:hAnsi="Bembo Std"/>
        </w:rPr>
        <w:t xml:space="preserve"> de </w:t>
      </w:r>
      <w:proofErr w:type="spellStart"/>
      <w:r w:rsidRPr="000F706E">
        <w:rPr>
          <w:rFonts w:ascii="Bembo Std" w:hAnsi="Bembo Std"/>
        </w:rPr>
        <w:t>Cumplimiento</w:t>
      </w:r>
      <w:proofErr w:type="spellEnd"/>
      <w:r w:rsidRPr="000F706E">
        <w:rPr>
          <w:rFonts w:ascii="Bembo Std" w:hAnsi="Bembo Std"/>
        </w:rPr>
        <w:t xml:space="preserve">. </w:t>
      </w:r>
    </w:p>
    <w:p w14:paraId="7E2D5199" w14:textId="77777777" w:rsidR="00683EB7" w:rsidRPr="000F706E" w:rsidRDefault="00683EB7" w:rsidP="00683EB7">
      <w:pPr>
        <w:numPr>
          <w:ilvl w:val="12"/>
          <w:numId w:val="0"/>
        </w:numPr>
        <w:ind w:right="-180"/>
        <w:jc w:val="both"/>
        <w:rPr>
          <w:rFonts w:ascii="Bembo Std" w:hAnsi="Bembo Std"/>
        </w:rPr>
      </w:pPr>
    </w:p>
    <w:p w14:paraId="2BA0588A" w14:textId="77777777" w:rsidR="00683EB7" w:rsidRPr="000F706E" w:rsidRDefault="00683EB7" w:rsidP="00683EB7">
      <w:pPr>
        <w:numPr>
          <w:ilvl w:val="12"/>
          <w:numId w:val="0"/>
        </w:numPr>
        <w:suppressAutoHyphens/>
        <w:jc w:val="both"/>
        <w:rPr>
          <w:rFonts w:ascii="Bembo Std" w:hAnsi="Bembo Std"/>
        </w:rPr>
      </w:pPr>
      <w:r w:rsidRPr="000F706E">
        <w:rPr>
          <w:rFonts w:ascii="Bembo Std" w:hAnsi="Bembo Std"/>
        </w:rPr>
        <w:t xml:space="preserve">A </w:t>
      </w:r>
      <w:proofErr w:type="spellStart"/>
      <w:r w:rsidRPr="000F706E">
        <w:rPr>
          <w:rFonts w:ascii="Bembo Std" w:hAnsi="Bembo Std"/>
        </w:rPr>
        <w:t>solicitud</w:t>
      </w:r>
      <w:proofErr w:type="spellEnd"/>
      <w:r w:rsidRPr="000F706E">
        <w:rPr>
          <w:rFonts w:ascii="Bembo Std" w:hAnsi="Bembo Std"/>
        </w:rPr>
        <w:t xml:space="preserve"> del </w:t>
      </w:r>
      <w:proofErr w:type="spellStart"/>
      <w:r w:rsidRPr="000F706E">
        <w:rPr>
          <w:rFonts w:ascii="Bembo Std" w:hAnsi="Bembo Std"/>
        </w:rPr>
        <w:t>Proveedor</w:t>
      </w:r>
      <w:proofErr w:type="spellEnd"/>
      <w:r w:rsidRPr="000F706E">
        <w:rPr>
          <w:rFonts w:ascii="Bembo Std" w:hAnsi="Bembo Std"/>
        </w:rPr>
        <w:t xml:space="preserve">, </w:t>
      </w:r>
      <w:proofErr w:type="spellStart"/>
      <w:r w:rsidRPr="000F706E">
        <w:rPr>
          <w:rFonts w:ascii="Bembo Std" w:hAnsi="Bembo Std"/>
        </w:rPr>
        <w:t>nosotros</w:t>
      </w:r>
      <w:proofErr w:type="spellEnd"/>
      <w:r w:rsidRPr="000F706E">
        <w:rPr>
          <w:rFonts w:ascii="Bembo Std" w:hAnsi="Bembo Std"/>
        </w:rPr>
        <w:t xml:space="preserve"> por medio de la </w:t>
      </w:r>
      <w:proofErr w:type="spellStart"/>
      <w:r w:rsidRPr="000F706E">
        <w:rPr>
          <w:rFonts w:ascii="Bembo Std" w:hAnsi="Bembo Std"/>
        </w:rPr>
        <w:t>presente</w:t>
      </w:r>
      <w:proofErr w:type="spellEnd"/>
      <w:r w:rsidRPr="000F706E">
        <w:rPr>
          <w:rFonts w:ascii="Bembo Std" w:hAnsi="Bembo Std"/>
        </w:rPr>
        <w:t xml:space="preserve"> </w:t>
      </w:r>
      <w:proofErr w:type="spellStart"/>
      <w:r w:rsidRPr="000F706E">
        <w:rPr>
          <w:rFonts w:ascii="Bembo Std" w:hAnsi="Bembo Std"/>
        </w:rPr>
        <w:t>garantía</w:t>
      </w:r>
      <w:proofErr w:type="spellEnd"/>
      <w:r w:rsidRPr="000F706E">
        <w:rPr>
          <w:rFonts w:ascii="Bembo Std" w:hAnsi="Bembo Std"/>
        </w:rPr>
        <w:t xml:space="preserve"> </w:t>
      </w:r>
      <w:proofErr w:type="spellStart"/>
      <w:r w:rsidRPr="000F706E">
        <w:rPr>
          <w:rFonts w:ascii="Bembo Std" w:hAnsi="Bembo Std"/>
        </w:rPr>
        <w:t>nos</w:t>
      </w:r>
      <w:proofErr w:type="spellEnd"/>
      <w:r w:rsidRPr="000F706E">
        <w:rPr>
          <w:rFonts w:ascii="Bembo Std" w:hAnsi="Bembo Std"/>
        </w:rPr>
        <w:t xml:space="preserve"> </w:t>
      </w:r>
      <w:proofErr w:type="spellStart"/>
      <w:r w:rsidRPr="000F706E">
        <w:rPr>
          <w:rFonts w:ascii="Bembo Std" w:hAnsi="Bembo Std"/>
        </w:rPr>
        <w:t>obligamos</w:t>
      </w:r>
      <w:proofErr w:type="spellEnd"/>
      <w:r w:rsidRPr="000F706E">
        <w:rPr>
          <w:rFonts w:ascii="Bembo Std" w:hAnsi="Bembo Std"/>
        </w:rPr>
        <w:t xml:space="preserve"> </w:t>
      </w:r>
      <w:proofErr w:type="spellStart"/>
      <w:r w:rsidRPr="000F706E">
        <w:rPr>
          <w:rFonts w:ascii="Bembo Std" w:hAnsi="Bembo Std"/>
        </w:rPr>
        <w:t>irrevocablemente</w:t>
      </w:r>
      <w:proofErr w:type="spellEnd"/>
      <w:r w:rsidRPr="000F706E">
        <w:rPr>
          <w:rFonts w:ascii="Bembo Std" w:hAnsi="Bembo Std"/>
        </w:rPr>
        <w:t xml:space="preserve"> a </w:t>
      </w:r>
      <w:proofErr w:type="spellStart"/>
      <w:r w:rsidRPr="000F706E">
        <w:rPr>
          <w:rFonts w:ascii="Bembo Std" w:hAnsi="Bembo Std"/>
        </w:rPr>
        <w:t>pagarles</w:t>
      </w:r>
      <w:proofErr w:type="spellEnd"/>
      <w:r w:rsidRPr="000F706E">
        <w:rPr>
          <w:rFonts w:ascii="Bembo Std" w:hAnsi="Bembo Std"/>
        </w:rPr>
        <w:t xml:space="preserve"> a </w:t>
      </w:r>
      <w:proofErr w:type="spellStart"/>
      <w:r w:rsidRPr="000F706E">
        <w:rPr>
          <w:rFonts w:ascii="Bembo Std" w:hAnsi="Bembo Std"/>
        </w:rPr>
        <w:t>ustedes</w:t>
      </w:r>
      <w:proofErr w:type="spellEnd"/>
      <w:r w:rsidRPr="000F706E">
        <w:rPr>
          <w:rFonts w:ascii="Bembo Std" w:hAnsi="Bembo Std"/>
        </w:rPr>
        <w:t xml:space="preserve"> una </w:t>
      </w:r>
      <w:proofErr w:type="spellStart"/>
      <w:r w:rsidRPr="000F706E">
        <w:rPr>
          <w:rFonts w:ascii="Bembo Std" w:hAnsi="Bembo Std"/>
        </w:rPr>
        <w:t>suma</w:t>
      </w:r>
      <w:proofErr w:type="spellEnd"/>
      <w:r w:rsidRPr="000F706E">
        <w:rPr>
          <w:rFonts w:ascii="Bembo Std" w:hAnsi="Bembo Std"/>
        </w:rPr>
        <w:t xml:space="preserve"> o </w:t>
      </w:r>
      <w:proofErr w:type="spellStart"/>
      <w:r w:rsidRPr="000F706E">
        <w:rPr>
          <w:rFonts w:ascii="Bembo Std" w:hAnsi="Bembo Std"/>
        </w:rPr>
        <w:t>sumas</w:t>
      </w:r>
      <w:proofErr w:type="spellEnd"/>
      <w:r w:rsidRPr="000F706E">
        <w:rPr>
          <w:rFonts w:ascii="Bembo Std" w:hAnsi="Bembo Std"/>
        </w:rPr>
        <w:t xml:space="preserve">, que no </w:t>
      </w:r>
      <w:proofErr w:type="spellStart"/>
      <w:r w:rsidRPr="000F706E">
        <w:rPr>
          <w:rFonts w:ascii="Bembo Std" w:hAnsi="Bembo Std"/>
        </w:rPr>
        <w:t>excedan</w:t>
      </w:r>
      <w:proofErr w:type="spellEnd"/>
      <w:r w:rsidRPr="000F706E">
        <w:rPr>
          <w:rFonts w:ascii="Bembo Std" w:hAnsi="Bembo Std"/>
        </w:rPr>
        <w:t xml:space="preserve">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la(s) </w:t>
      </w:r>
      <w:proofErr w:type="spellStart"/>
      <w:r w:rsidRPr="000F706E">
        <w:rPr>
          <w:rFonts w:ascii="Bembo Std" w:hAnsi="Bembo Std"/>
          <w:i/>
          <w:iCs/>
        </w:rPr>
        <w:t>suma</w:t>
      </w:r>
      <w:proofErr w:type="spellEnd"/>
      <w:r w:rsidRPr="000F706E">
        <w:rPr>
          <w:rFonts w:ascii="Bembo Std" w:hAnsi="Bembo Std"/>
          <w:i/>
          <w:iCs/>
        </w:rPr>
        <w:t xml:space="preserve">(s) </w:t>
      </w:r>
      <w:proofErr w:type="spellStart"/>
      <w:r w:rsidRPr="000F706E">
        <w:rPr>
          <w:rFonts w:ascii="Bembo Std" w:hAnsi="Bembo Std"/>
          <w:i/>
          <w:iCs/>
        </w:rPr>
        <w:t>en</w:t>
      </w:r>
      <w:proofErr w:type="spellEnd"/>
      <w:r w:rsidRPr="000F706E">
        <w:rPr>
          <w:rFonts w:ascii="Bembo Std" w:hAnsi="Bembo Std"/>
          <w:i/>
          <w:iCs/>
        </w:rPr>
        <w:t xml:space="preserve"> </w:t>
      </w:r>
      <w:proofErr w:type="spellStart"/>
      <w:r w:rsidRPr="000F706E">
        <w:rPr>
          <w:rFonts w:ascii="Bembo Std" w:hAnsi="Bembo Std"/>
          <w:i/>
          <w:iCs/>
        </w:rPr>
        <w:t>cifras</w:t>
      </w:r>
      <w:proofErr w:type="spellEnd"/>
      <w:r w:rsidRPr="000F706E">
        <w:rPr>
          <w:rFonts w:ascii="Bembo Std" w:hAnsi="Bembo Std"/>
          <w:i/>
          <w:iCs/>
        </w:rPr>
        <w:t xml:space="preserve"> y </w:t>
      </w:r>
      <w:proofErr w:type="spellStart"/>
      <w:r w:rsidRPr="000F706E">
        <w:rPr>
          <w:rFonts w:ascii="Bembo Std" w:hAnsi="Bembo Std"/>
          <w:i/>
          <w:iCs/>
        </w:rPr>
        <w:t>en</w:t>
      </w:r>
      <w:proofErr w:type="spellEnd"/>
      <w:r w:rsidRPr="000F706E">
        <w:rPr>
          <w:rFonts w:ascii="Bembo Std" w:hAnsi="Bembo Std"/>
          <w:i/>
          <w:iCs/>
        </w:rPr>
        <w:t xml:space="preserve"> palabras]</w:t>
      </w:r>
      <w:r w:rsidRPr="000F706E">
        <w:rPr>
          <w:rStyle w:val="Refdenotaalpie"/>
          <w:rFonts w:ascii="Bembo Std" w:hAnsi="Bembo Std"/>
        </w:rPr>
        <w:footnoteReference w:id="7"/>
      </w:r>
      <w:r w:rsidRPr="000F706E">
        <w:rPr>
          <w:rFonts w:ascii="Bembo Std" w:hAnsi="Bembo Std"/>
        </w:rPr>
        <w:t xml:space="preserve"> contra </w:t>
      </w:r>
      <w:proofErr w:type="spellStart"/>
      <w:r w:rsidRPr="000F706E">
        <w:rPr>
          <w:rFonts w:ascii="Bembo Std" w:hAnsi="Bembo Std"/>
        </w:rPr>
        <w:t>su</w:t>
      </w:r>
      <w:proofErr w:type="spellEnd"/>
      <w:r w:rsidRPr="000F706E">
        <w:rPr>
          <w:rFonts w:ascii="Bembo Std" w:hAnsi="Bembo Std"/>
        </w:rPr>
        <w:t xml:space="preserve"> </w:t>
      </w:r>
      <w:proofErr w:type="spellStart"/>
      <w:r w:rsidRPr="000F706E">
        <w:rPr>
          <w:rFonts w:ascii="Bembo Std" w:hAnsi="Bembo Std"/>
        </w:rPr>
        <w:t>primera</w:t>
      </w:r>
      <w:proofErr w:type="spellEnd"/>
      <w:r w:rsidRPr="000F706E">
        <w:rPr>
          <w:rFonts w:ascii="Bembo Std" w:hAnsi="Bembo Std"/>
        </w:rPr>
        <w:t xml:space="preserve"> </w:t>
      </w:r>
      <w:proofErr w:type="spellStart"/>
      <w:r w:rsidRPr="000F706E">
        <w:rPr>
          <w:rFonts w:ascii="Bembo Std" w:hAnsi="Bembo Std"/>
        </w:rPr>
        <w:t>solicitud</w:t>
      </w:r>
      <w:proofErr w:type="spellEnd"/>
      <w:r w:rsidRPr="000F706E">
        <w:rPr>
          <w:rFonts w:ascii="Bembo Std" w:hAnsi="Bembo Std"/>
        </w:rPr>
        <w:t xml:space="preserve"> por </w:t>
      </w:r>
      <w:proofErr w:type="spellStart"/>
      <w:r w:rsidRPr="000F706E">
        <w:rPr>
          <w:rFonts w:ascii="Bembo Std" w:hAnsi="Bembo Std"/>
        </w:rPr>
        <w:t>escrito</w:t>
      </w:r>
      <w:proofErr w:type="spellEnd"/>
      <w:r w:rsidRPr="000F706E">
        <w:rPr>
          <w:rFonts w:ascii="Bembo Std" w:hAnsi="Bembo Std"/>
        </w:rPr>
        <w:t xml:space="preserve">, </w:t>
      </w:r>
      <w:proofErr w:type="spellStart"/>
      <w:r w:rsidRPr="000F706E">
        <w:rPr>
          <w:rFonts w:ascii="Bembo Std" w:hAnsi="Bembo Std"/>
        </w:rPr>
        <w:t>acompañada</w:t>
      </w:r>
      <w:proofErr w:type="spellEnd"/>
      <w:r w:rsidRPr="000F706E">
        <w:rPr>
          <w:rFonts w:ascii="Bembo Std" w:hAnsi="Bembo Std"/>
        </w:rPr>
        <w:t xml:space="preserve"> de una </w:t>
      </w:r>
      <w:proofErr w:type="spellStart"/>
      <w:r w:rsidRPr="000F706E">
        <w:rPr>
          <w:rFonts w:ascii="Bembo Std" w:hAnsi="Bembo Std"/>
        </w:rPr>
        <w:t>declaración</w:t>
      </w:r>
      <w:proofErr w:type="spellEnd"/>
      <w:r w:rsidRPr="000F706E">
        <w:rPr>
          <w:rFonts w:ascii="Bembo Std" w:hAnsi="Bembo Std"/>
        </w:rPr>
        <w:t xml:space="preserve"> </w:t>
      </w:r>
      <w:proofErr w:type="spellStart"/>
      <w:r w:rsidRPr="000F706E">
        <w:rPr>
          <w:rFonts w:ascii="Bembo Std" w:hAnsi="Bembo Std"/>
        </w:rPr>
        <w:t>escrita</w:t>
      </w:r>
      <w:proofErr w:type="spellEnd"/>
      <w:r w:rsidRPr="000F706E">
        <w:rPr>
          <w:rFonts w:ascii="Bembo Std" w:hAnsi="Bembo Std"/>
        </w:rPr>
        <w:t xml:space="preserve">, </w:t>
      </w:r>
      <w:proofErr w:type="spellStart"/>
      <w:r w:rsidRPr="000F706E">
        <w:rPr>
          <w:rFonts w:ascii="Bembo Std" w:hAnsi="Bembo Std"/>
        </w:rPr>
        <w:t>manifestando</w:t>
      </w:r>
      <w:proofErr w:type="spellEnd"/>
      <w:r w:rsidRPr="000F706E">
        <w:rPr>
          <w:rFonts w:ascii="Bembo Std" w:hAnsi="Bembo Std"/>
        </w:rPr>
        <w:t xml:space="preserve"> que el </w:t>
      </w:r>
      <w:proofErr w:type="spellStart"/>
      <w:r w:rsidRPr="000F706E">
        <w:rPr>
          <w:rFonts w:ascii="Bembo Std" w:hAnsi="Bembo Std"/>
        </w:rPr>
        <w:t>Consultot</w:t>
      </w:r>
      <w:proofErr w:type="spellEnd"/>
      <w:r w:rsidRPr="000F706E">
        <w:rPr>
          <w:rFonts w:ascii="Bembo Std" w:hAnsi="Bembo Std"/>
        </w:rPr>
        <w:t xml:space="preserve">  </w:t>
      </w:r>
      <w:proofErr w:type="spellStart"/>
      <w:r w:rsidRPr="000F706E">
        <w:rPr>
          <w:rFonts w:ascii="Bembo Std" w:hAnsi="Bembo Std"/>
        </w:rPr>
        <w:t>está</w:t>
      </w:r>
      <w:proofErr w:type="spellEnd"/>
      <w:r w:rsidRPr="000F706E">
        <w:rPr>
          <w:rFonts w:ascii="Bembo Std" w:hAnsi="Bembo Std"/>
        </w:rPr>
        <w:t xml:space="preserve"> </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violación</w:t>
      </w:r>
      <w:proofErr w:type="spellEnd"/>
      <w:r w:rsidRPr="000F706E">
        <w:rPr>
          <w:rFonts w:ascii="Bembo Std" w:hAnsi="Bembo Std"/>
        </w:rPr>
        <w:t xml:space="preserve"> de sus </w:t>
      </w:r>
      <w:proofErr w:type="spellStart"/>
      <w:r w:rsidRPr="000F706E">
        <w:rPr>
          <w:rFonts w:ascii="Bembo Std" w:hAnsi="Bembo Std"/>
        </w:rPr>
        <w:t>obligaciones</w:t>
      </w:r>
      <w:proofErr w:type="spellEnd"/>
      <w:r w:rsidRPr="000F706E">
        <w:rPr>
          <w:rFonts w:ascii="Bembo Std" w:hAnsi="Bembo Std"/>
        </w:rPr>
        <w:t xml:space="preserve"> </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virtud</w:t>
      </w:r>
      <w:proofErr w:type="spellEnd"/>
      <w:r w:rsidRPr="000F706E">
        <w:rPr>
          <w:rFonts w:ascii="Bembo Std" w:hAnsi="Bembo Std"/>
        </w:rPr>
        <w:t xml:space="preserve"> del </w:t>
      </w:r>
      <w:proofErr w:type="spellStart"/>
      <w:r w:rsidRPr="000F706E">
        <w:rPr>
          <w:rFonts w:ascii="Bembo Std" w:hAnsi="Bembo Std"/>
        </w:rPr>
        <w:t>Contrato</w:t>
      </w:r>
      <w:proofErr w:type="spellEnd"/>
      <w:r w:rsidRPr="000F706E">
        <w:rPr>
          <w:rFonts w:ascii="Bembo Std" w:hAnsi="Bembo Std"/>
        </w:rPr>
        <w:t xml:space="preserve">, sin </w:t>
      </w:r>
      <w:proofErr w:type="spellStart"/>
      <w:r w:rsidRPr="000F706E">
        <w:rPr>
          <w:rFonts w:ascii="Bembo Std" w:hAnsi="Bembo Std"/>
        </w:rPr>
        <w:t>argumentaciones</w:t>
      </w:r>
      <w:proofErr w:type="spellEnd"/>
      <w:r w:rsidRPr="000F706E">
        <w:rPr>
          <w:rFonts w:ascii="Bembo Std" w:hAnsi="Bembo Std"/>
        </w:rPr>
        <w:t xml:space="preserve"> </w:t>
      </w:r>
      <w:proofErr w:type="spellStart"/>
      <w:r w:rsidRPr="000F706E">
        <w:rPr>
          <w:rFonts w:ascii="Bembo Std" w:hAnsi="Bembo Std"/>
        </w:rPr>
        <w:t>ni</w:t>
      </w:r>
      <w:proofErr w:type="spellEnd"/>
      <w:r w:rsidRPr="000F706E">
        <w:rPr>
          <w:rFonts w:ascii="Bembo Std" w:hAnsi="Bembo Std"/>
        </w:rPr>
        <w:t xml:space="preserve"> </w:t>
      </w:r>
      <w:proofErr w:type="spellStart"/>
      <w:r w:rsidRPr="000F706E">
        <w:rPr>
          <w:rFonts w:ascii="Bembo Std" w:hAnsi="Bembo Std"/>
        </w:rPr>
        <w:t>objeciones</w:t>
      </w:r>
      <w:proofErr w:type="spellEnd"/>
      <w:r w:rsidRPr="000F706E">
        <w:rPr>
          <w:rFonts w:ascii="Bembo Std" w:hAnsi="Bembo Std"/>
        </w:rPr>
        <w:t xml:space="preserve"> </w:t>
      </w:r>
      <w:proofErr w:type="spellStart"/>
      <w:r w:rsidRPr="000F706E">
        <w:rPr>
          <w:rFonts w:ascii="Bembo Std" w:hAnsi="Bembo Std"/>
        </w:rPr>
        <w:t>capciosas</w:t>
      </w:r>
      <w:proofErr w:type="spellEnd"/>
      <w:r w:rsidRPr="000F706E">
        <w:rPr>
          <w:rFonts w:ascii="Bembo Std" w:hAnsi="Bembo Std"/>
        </w:rPr>
        <w:t xml:space="preserve">, sin </w:t>
      </w:r>
      <w:proofErr w:type="spellStart"/>
      <w:r w:rsidRPr="000F706E">
        <w:rPr>
          <w:rFonts w:ascii="Bembo Std" w:hAnsi="Bembo Std"/>
        </w:rPr>
        <w:t>necesidad</w:t>
      </w:r>
      <w:proofErr w:type="spellEnd"/>
      <w:r w:rsidRPr="000F706E">
        <w:rPr>
          <w:rFonts w:ascii="Bembo Std" w:hAnsi="Bembo Std"/>
        </w:rPr>
        <w:t xml:space="preserve"> de que </w:t>
      </w:r>
      <w:proofErr w:type="spellStart"/>
      <w:r w:rsidRPr="000F706E">
        <w:rPr>
          <w:rFonts w:ascii="Bembo Std" w:hAnsi="Bembo Std"/>
        </w:rPr>
        <w:t>ustedes</w:t>
      </w:r>
      <w:proofErr w:type="spellEnd"/>
      <w:r w:rsidRPr="000F706E">
        <w:rPr>
          <w:rFonts w:ascii="Bembo Std" w:hAnsi="Bembo Std"/>
        </w:rPr>
        <w:t xml:space="preserve"> </w:t>
      </w:r>
      <w:proofErr w:type="spellStart"/>
      <w:r w:rsidRPr="000F706E">
        <w:rPr>
          <w:rFonts w:ascii="Bembo Std" w:hAnsi="Bembo Std"/>
        </w:rPr>
        <w:t>prueben</w:t>
      </w:r>
      <w:proofErr w:type="spellEnd"/>
      <w:r w:rsidRPr="000F706E">
        <w:rPr>
          <w:rFonts w:ascii="Bembo Std" w:hAnsi="Bembo Std"/>
        </w:rPr>
        <w:t xml:space="preserve"> o </w:t>
      </w:r>
      <w:proofErr w:type="spellStart"/>
      <w:r w:rsidRPr="000F706E">
        <w:rPr>
          <w:rFonts w:ascii="Bembo Std" w:hAnsi="Bembo Std"/>
        </w:rPr>
        <w:t>acrediten</w:t>
      </w:r>
      <w:proofErr w:type="spellEnd"/>
      <w:r w:rsidRPr="000F706E">
        <w:rPr>
          <w:rFonts w:ascii="Bembo Std" w:hAnsi="Bembo Std"/>
        </w:rPr>
        <w:t xml:space="preserve"> las </w:t>
      </w:r>
      <w:proofErr w:type="spellStart"/>
      <w:r w:rsidRPr="000F706E">
        <w:rPr>
          <w:rFonts w:ascii="Bembo Std" w:hAnsi="Bembo Std"/>
        </w:rPr>
        <w:t>causas</w:t>
      </w:r>
      <w:proofErr w:type="spellEnd"/>
      <w:r w:rsidRPr="000F706E">
        <w:rPr>
          <w:rFonts w:ascii="Bembo Std" w:hAnsi="Bembo Std"/>
        </w:rPr>
        <w:t xml:space="preserve"> o </w:t>
      </w:r>
      <w:proofErr w:type="spellStart"/>
      <w:r w:rsidRPr="000F706E">
        <w:rPr>
          <w:rFonts w:ascii="Bembo Std" w:hAnsi="Bembo Std"/>
        </w:rPr>
        <w:t>razones</w:t>
      </w:r>
      <w:proofErr w:type="spellEnd"/>
      <w:r w:rsidRPr="000F706E">
        <w:rPr>
          <w:rFonts w:ascii="Bembo Std" w:hAnsi="Bembo Std"/>
        </w:rPr>
        <w:t xml:space="preserve"> de </w:t>
      </w:r>
      <w:proofErr w:type="spellStart"/>
      <w:r w:rsidRPr="000F706E">
        <w:rPr>
          <w:rFonts w:ascii="Bembo Std" w:hAnsi="Bembo Std"/>
        </w:rPr>
        <w:t>su</w:t>
      </w:r>
      <w:proofErr w:type="spellEnd"/>
      <w:r w:rsidRPr="000F706E">
        <w:rPr>
          <w:rFonts w:ascii="Bembo Std" w:hAnsi="Bembo Std"/>
        </w:rPr>
        <w:t xml:space="preserve"> </w:t>
      </w:r>
      <w:proofErr w:type="spellStart"/>
      <w:r w:rsidRPr="000F706E">
        <w:rPr>
          <w:rFonts w:ascii="Bembo Std" w:hAnsi="Bembo Std"/>
        </w:rPr>
        <w:t>demanda</w:t>
      </w:r>
      <w:proofErr w:type="spellEnd"/>
      <w:r w:rsidRPr="000F706E">
        <w:rPr>
          <w:rFonts w:ascii="Bembo Std" w:hAnsi="Bembo Std"/>
        </w:rPr>
        <w:t xml:space="preserve"> o la </w:t>
      </w:r>
      <w:proofErr w:type="spellStart"/>
      <w:r w:rsidRPr="000F706E">
        <w:rPr>
          <w:rFonts w:ascii="Bembo Std" w:hAnsi="Bembo Std"/>
        </w:rPr>
        <w:t>suma</w:t>
      </w:r>
      <w:proofErr w:type="spellEnd"/>
      <w:r w:rsidRPr="000F706E">
        <w:rPr>
          <w:rFonts w:ascii="Bembo Std" w:hAnsi="Bembo Std"/>
        </w:rPr>
        <w:t xml:space="preserve"> </w:t>
      </w:r>
      <w:proofErr w:type="spellStart"/>
      <w:r w:rsidRPr="000F706E">
        <w:rPr>
          <w:rFonts w:ascii="Bembo Std" w:hAnsi="Bembo Std"/>
        </w:rPr>
        <w:t>especificada</w:t>
      </w:r>
      <w:proofErr w:type="spellEnd"/>
      <w:r w:rsidRPr="000F706E">
        <w:rPr>
          <w:rFonts w:ascii="Bembo Std" w:hAnsi="Bembo Std"/>
        </w:rPr>
        <w:t xml:space="preserve"> </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ella</w:t>
      </w:r>
      <w:proofErr w:type="spellEnd"/>
      <w:r w:rsidRPr="000F706E">
        <w:rPr>
          <w:rFonts w:ascii="Bembo Std" w:hAnsi="Bembo Std"/>
        </w:rPr>
        <w:t xml:space="preserve">. </w:t>
      </w:r>
    </w:p>
    <w:p w14:paraId="417166A5" w14:textId="77777777" w:rsidR="00683EB7" w:rsidRPr="000F706E" w:rsidRDefault="00683EB7" w:rsidP="00683EB7">
      <w:pPr>
        <w:numPr>
          <w:ilvl w:val="12"/>
          <w:numId w:val="0"/>
        </w:numPr>
        <w:suppressAutoHyphens/>
        <w:jc w:val="both"/>
        <w:rPr>
          <w:rFonts w:ascii="Bembo Std" w:hAnsi="Bembo Std"/>
        </w:rPr>
      </w:pPr>
    </w:p>
    <w:p w14:paraId="367BB0D8" w14:textId="77777777" w:rsidR="00683EB7" w:rsidRPr="000F706E" w:rsidRDefault="00683EB7" w:rsidP="00683EB7">
      <w:pPr>
        <w:numPr>
          <w:ilvl w:val="12"/>
          <w:numId w:val="0"/>
        </w:numPr>
        <w:suppressAutoHyphens/>
        <w:jc w:val="both"/>
        <w:rPr>
          <w:rFonts w:ascii="Bembo Std" w:hAnsi="Bembo Std"/>
        </w:rPr>
      </w:pPr>
      <w:proofErr w:type="spellStart"/>
      <w:r w:rsidRPr="000F706E">
        <w:rPr>
          <w:rFonts w:ascii="Bembo Std" w:hAnsi="Bembo Std"/>
          <w:color w:val="0000FF"/>
        </w:rPr>
        <w:t>Esta</w:t>
      </w:r>
      <w:proofErr w:type="spellEnd"/>
      <w:r w:rsidRPr="000F706E">
        <w:rPr>
          <w:rFonts w:ascii="Bembo Std" w:hAnsi="Bembo Std"/>
          <w:color w:val="0000FF"/>
        </w:rPr>
        <w:t xml:space="preserve"> </w:t>
      </w:r>
      <w:proofErr w:type="spellStart"/>
      <w:r w:rsidRPr="000F706E">
        <w:rPr>
          <w:rFonts w:ascii="Bembo Std" w:hAnsi="Bembo Std"/>
          <w:color w:val="0000FF"/>
        </w:rPr>
        <w:t>Garantía</w:t>
      </w:r>
      <w:proofErr w:type="spellEnd"/>
      <w:r w:rsidRPr="000F706E">
        <w:rPr>
          <w:rFonts w:ascii="Bembo Std" w:hAnsi="Bembo Std"/>
          <w:color w:val="0000FF"/>
        </w:rPr>
        <w:t xml:space="preserve"> </w:t>
      </w:r>
      <w:proofErr w:type="spellStart"/>
      <w:r w:rsidRPr="000F706E">
        <w:rPr>
          <w:rFonts w:ascii="Bembo Std" w:hAnsi="Bembo Std"/>
          <w:color w:val="0000FF"/>
        </w:rPr>
        <w:t>tendrá</w:t>
      </w:r>
      <w:proofErr w:type="spellEnd"/>
      <w:r w:rsidRPr="000F706E">
        <w:rPr>
          <w:rFonts w:ascii="Bembo Std" w:hAnsi="Bembo Std"/>
          <w:color w:val="0000FF"/>
        </w:rPr>
        <w:t xml:space="preserve"> una </w:t>
      </w:r>
      <w:proofErr w:type="spellStart"/>
      <w:r w:rsidRPr="000F706E">
        <w:rPr>
          <w:rFonts w:ascii="Bembo Std" w:hAnsi="Bembo Std"/>
          <w:color w:val="0000FF"/>
        </w:rPr>
        <w:t>vigencia</w:t>
      </w:r>
      <w:proofErr w:type="spellEnd"/>
      <w:r w:rsidRPr="000F706E">
        <w:rPr>
          <w:rFonts w:ascii="Bembo Std" w:hAnsi="Bembo Std"/>
          <w:color w:val="0000FF"/>
        </w:rPr>
        <w:t xml:space="preserve"> de </w:t>
      </w:r>
      <w:proofErr w:type="gramStart"/>
      <w:r w:rsidRPr="000F706E">
        <w:rPr>
          <w:rFonts w:ascii="Bembo Std" w:hAnsi="Bembo Std"/>
          <w:color w:val="0000FF"/>
        </w:rPr>
        <w:t>…..</w:t>
      </w:r>
      <w:proofErr w:type="gramEnd"/>
      <w:r w:rsidRPr="000F706E">
        <w:rPr>
          <w:rFonts w:ascii="Bembo Std" w:hAnsi="Bembo Std"/>
          <w:color w:val="0000FF"/>
        </w:rPr>
        <w:t xml:space="preserve"> </w:t>
      </w:r>
      <w:proofErr w:type="spellStart"/>
      <w:r w:rsidRPr="000F706E">
        <w:rPr>
          <w:rFonts w:ascii="Bembo Std" w:hAnsi="Bembo Std"/>
          <w:color w:val="0000FF"/>
        </w:rPr>
        <w:t>días</w:t>
      </w:r>
      <w:proofErr w:type="spellEnd"/>
      <w:r w:rsidRPr="000F706E">
        <w:rPr>
          <w:rFonts w:ascii="Bembo Std" w:hAnsi="Bembo Std"/>
          <w:color w:val="0000FF"/>
        </w:rPr>
        <w:t xml:space="preserve"> </w:t>
      </w:r>
      <w:proofErr w:type="spellStart"/>
      <w:r w:rsidRPr="000F706E">
        <w:rPr>
          <w:rFonts w:ascii="Bembo Std" w:hAnsi="Bembo Std"/>
          <w:color w:val="0000FF"/>
        </w:rPr>
        <w:t>contados</w:t>
      </w:r>
      <w:proofErr w:type="spellEnd"/>
      <w:r w:rsidRPr="000F706E">
        <w:rPr>
          <w:rFonts w:ascii="Bembo Std" w:hAnsi="Bembo Std"/>
          <w:color w:val="0000FF"/>
        </w:rPr>
        <w:t xml:space="preserve"> a </w:t>
      </w:r>
      <w:proofErr w:type="spellStart"/>
      <w:r w:rsidRPr="000F706E">
        <w:rPr>
          <w:rFonts w:ascii="Bembo Std" w:hAnsi="Bembo Std"/>
          <w:color w:val="0000FF"/>
        </w:rPr>
        <w:t>partir</w:t>
      </w:r>
      <w:proofErr w:type="spellEnd"/>
      <w:r w:rsidRPr="000F706E">
        <w:rPr>
          <w:rFonts w:ascii="Bembo Std" w:hAnsi="Bembo Std"/>
          <w:color w:val="0000FF"/>
        </w:rPr>
        <w:t xml:space="preserve"> de la </w:t>
      </w:r>
      <w:proofErr w:type="spellStart"/>
      <w:r w:rsidRPr="000F706E">
        <w:rPr>
          <w:rFonts w:ascii="Bembo Std" w:hAnsi="Bembo Std"/>
          <w:color w:val="0000FF"/>
        </w:rPr>
        <w:t>distribución</w:t>
      </w:r>
      <w:proofErr w:type="spellEnd"/>
      <w:r w:rsidRPr="000F706E">
        <w:rPr>
          <w:rFonts w:ascii="Bembo Std" w:hAnsi="Bembo Std"/>
          <w:color w:val="0000FF"/>
        </w:rPr>
        <w:t xml:space="preserve"> del </w:t>
      </w:r>
      <w:proofErr w:type="spellStart"/>
      <w:r w:rsidRPr="000F706E">
        <w:rPr>
          <w:rFonts w:ascii="Bembo Std" w:hAnsi="Bembo Std"/>
          <w:color w:val="0000FF"/>
        </w:rPr>
        <w:t>contrato</w:t>
      </w:r>
      <w:proofErr w:type="spellEnd"/>
      <w:r w:rsidRPr="000F706E">
        <w:rPr>
          <w:rFonts w:ascii="Bembo Std" w:hAnsi="Bembo Std"/>
        </w:rPr>
        <w:t xml:space="preserve">, </w:t>
      </w:r>
      <w:proofErr w:type="spellStart"/>
      <w:r w:rsidRPr="000F706E">
        <w:rPr>
          <w:rFonts w:ascii="Bembo Std" w:hAnsi="Bembo Std"/>
        </w:rPr>
        <w:t>Esta</w:t>
      </w:r>
      <w:proofErr w:type="spellEnd"/>
      <w:r w:rsidRPr="000F706E">
        <w:rPr>
          <w:rFonts w:ascii="Bembo Std" w:hAnsi="Bembo Std"/>
        </w:rPr>
        <w:t xml:space="preserve"> </w:t>
      </w:r>
      <w:proofErr w:type="spellStart"/>
      <w:r w:rsidRPr="000F706E">
        <w:rPr>
          <w:rFonts w:ascii="Bembo Std" w:hAnsi="Bembo Std"/>
        </w:rPr>
        <w:t>garantía</w:t>
      </w:r>
      <w:proofErr w:type="spellEnd"/>
      <w:r w:rsidRPr="000F706E">
        <w:rPr>
          <w:rFonts w:ascii="Bembo Std" w:hAnsi="Bembo Std"/>
        </w:rPr>
        <w:t xml:space="preserve"> </w:t>
      </w:r>
      <w:proofErr w:type="spellStart"/>
      <w:r w:rsidRPr="000F706E">
        <w:rPr>
          <w:rFonts w:ascii="Bembo Std" w:hAnsi="Bembo Std"/>
        </w:rPr>
        <w:t>expirará</w:t>
      </w:r>
      <w:proofErr w:type="spellEnd"/>
      <w:r w:rsidRPr="000F706E">
        <w:rPr>
          <w:rFonts w:ascii="Bembo Std" w:hAnsi="Bembo Std"/>
        </w:rPr>
        <w:t xml:space="preserve"> a </w:t>
      </w:r>
      <w:proofErr w:type="spellStart"/>
      <w:r w:rsidRPr="000F706E">
        <w:rPr>
          <w:rFonts w:ascii="Bembo Std" w:hAnsi="Bembo Std"/>
        </w:rPr>
        <w:t>más</w:t>
      </w:r>
      <w:proofErr w:type="spellEnd"/>
      <w:r w:rsidRPr="000F706E">
        <w:rPr>
          <w:rFonts w:ascii="Bembo Std" w:hAnsi="Bembo Std"/>
        </w:rPr>
        <w:t xml:space="preserve"> </w:t>
      </w:r>
      <w:proofErr w:type="spellStart"/>
      <w:r w:rsidRPr="000F706E">
        <w:rPr>
          <w:rFonts w:ascii="Bembo Std" w:hAnsi="Bembo Std"/>
        </w:rPr>
        <w:t>tardar</w:t>
      </w:r>
      <w:proofErr w:type="spellEnd"/>
      <w:r w:rsidRPr="000F706E">
        <w:rPr>
          <w:rFonts w:ascii="Bembo Std" w:hAnsi="Bembo Std"/>
        </w:rPr>
        <w:t xml:space="preserve"> el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el </w:t>
      </w:r>
      <w:proofErr w:type="spellStart"/>
      <w:r w:rsidRPr="000F706E">
        <w:rPr>
          <w:rFonts w:ascii="Bembo Std" w:hAnsi="Bembo Std"/>
          <w:i/>
          <w:iCs/>
        </w:rPr>
        <w:t>número</w:t>
      </w:r>
      <w:proofErr w:type="spellEnd"/>
      <w:r w:rsidRPr="000F706E">
        <w:rPr>
          <w:rFonts w:ascii="Bembo Std" w:hAnsi="Bembo Std"/>
          <w:i/>
          <w:iCs/>
        </w:rPr>
        <w:t xml:space="preserve">] </w:t>
      </w:r>
      <w:proofErr w:type="spellStart"/>
      <w:r w:rsidRPr="000F706E">
        <w:rPr>
          <w:rFonts w:ascii="Bembo Std" w:hAnsi="Bembo Std"/>
          <w:i/>
          <w:iCs/>
        </w:rPr>
        <w:t>día</w:t>
      </w:r>
      <w:proofErr w:type="spellEnd"/>
      <w:r w:rsidRPr="000F706E">
        <w:rPr>
          <w:rFonts w:ascii="Bembo Std" w:hAnsi="Bembo Std"/>
        </w:rPr>
        <w:t xml:space="preserve"> de</w:t>
      </w:r>
      <w:r w:rsidRPr="000F706E">
        <w:rPr>
          <w:rFonts w:ascii="Bembo Std" w:hAnsi="Bembo Std"/>
          <w:i/>
          <w:iCs/>
        </w:rPr>
        <w:t xml:space="preserve"> [</w:t>
      </w:r>
      <w:proofErr w:type="spellStart"/>
      <w:r w:rsidRPr="000F706E">
        <w:rPr>
          <w:rFonts w:ascii="Bembo Std" w:hAnsi="Bembo Std"/>
          <w:i/>
          <w:iCs/>
        </w:rPr>
        <w:t>indicar</w:t>
      </w:r>
      <w:proofErr w:type="spellEnd"/>
      <w:r w:rsidRPr="000F706E">
        <w:rPr>
          <w:rFonts w:ascii="Bembo Std" w:hAnsi="Bembo Std"/>
          <w:i/>
          <w:iCs/>
        </w:rPr>
        <w:t xml:space="preserve"> </w:t>
      </w:r>
      <w:r w:rsidRPr="000F706E">
        <w:rPr>
          <w:rFonts w:ascii="Bembo Std" w:hAnsi="Bembo Std"/>
          <w:i/>
          <w:iCs/>
        </w:rPr>
        <w:lastRenderedPageBreak/>
        <w:t xml:space="preserve">el </w:t>
      </w:r>
      <w:proofErr w:type="spellStart"/>
      <w:proofErr w:type="gramStart"/>
      <w:r w:rsidRPr="000F706E">
        <w:rPr>
          <w:rFonts w:ascii="Bembo Std" w:hAnsi="Bembo Std"/>
          <w:i/>
          <w:iCs/>
        </w:rPr>
        <w:t>mes</w:t>
      </w:r>
      <w:proofErr w:type="spellEnd"/>
      <w:r w:rsidRPr="000F706E">
        <w:rPr>
          <w:rFonts w:ascii="Bembo Std" w:hAnsi="Bembo Std"/>
          <w:i/>
          <w:iCs/>
        </w:rPr>
        <w:t xml:space="preserve">  </w:t>
      </w:r>
      <w:r w:rsidRPr="000F706E">
        <w:rPr>
          <w:rFonts w:ascii="Bembo Std" w:hAnsi="Bembo Std"/>
        </w:rPr>
        <w:t>de</w:t>
      </w:r>
      <w:proofErr w:type="gramEnd"/>
      <w:r w:rsidRPr="000F706E">
        <w:rPr>
          <w:rFonts w:ascii="Bembo Std" w:hAnsi="Bembo Std"/>
        </w:rPr>
        <w:t xml:space="preserve"> </w:t>
      </w:r>
      <w:r w:rsidRPr="000F706E">
        <w:rPr>
          <w:rFonts w:ascii="Bembo Std" w:hAnsi="Bembo Std"/>
          <w:i/>
          <w:iCs/>
        </w:rPr>
        <w:t>[</w:t>
      </w:r>
      <w:proofErr w:type="spellStart"/>
      <w:r w:rsidRPr="000F706E">
        <w:rPr>
          <w:rFonts w:ascii="Bembo Std" w:hAnsi="Bembo Std"/>
          <w:i/>
          <w:iCs/>
        </w:rPr>
        <w:t>indicar</w:t>
      </w:r>
      <w:proofErr w:type="spellEnd"/>
      <w:r w:rsidRPr="000F706E">
        <w:rPr>
          <w:rFonts w:ascii="Bembo Std" w:hAnsi="Bembo Std"/>
          <w:i/>
          <w:iCs/>
        </w:rPr>
        <w:t xml:space="preserve"> el </w:t>
      </w:r>
      <w:proofErr w:type="spellStart"/>
      <w:r w:rsidRPr="000F706E">
        <w:rPr>
          <w:rFonts w:ascii="Bembo Std" w:hAnsi="Bembo Std"/>
          <w:i/>
          <w:iCs/>
        </w:rPr>
        <w:t>año</w:t>
      </w:r>
      <w:proofErr w:type="spellEnd"/>
      <w:r w:rsidRPr="000F706E">
        <w:rPr>
          <w:rFonts w:ascii="Bembo Std" w:hAnsi="Bembo Std"/>
          <w:i/>
          <w:iCs/>
        </w:rPr>
        <w:t>]</w:t>
      </w:r>
      <w:r w:rsidRPr="000F706E">
        <w:rPr>
          <w:rStyle w:val="Refdenotaalpie"/>
          <w:rFonts w:ascii="Bembo Std" w:hAnsi="Bembo Std"/>
        </w:rPr>
        <w:footnoteReference w:id="8"/>
      </w:r>
      <w:r w:rsidRPr="000F706E">
        <w:rPr>
          <w:rFonts w:ascii="Bembo Std" w:hAnsi="Bembo Std"/>
          <w:i/>
          <w:iCs/>
        </w:rPr>
        <w:t xml:space="preserve">, </w:t>
      </w:r>
      <w:r w:rsidRPr="000F706E">
        <w:rPr>
          <w:rFonts w:ascii="Bembo Std" w:hAnsi="Bembo Std"/>
        </w:rPr>
        <w:t xml:space="preserve">y </w:t>
      </w:r>
      <w:proofErr w:type="spellStart"/>
      <w:r w:rsidRPr="000F706E">
        <w:rPr>
          <w:rFonts w:ascii="Bembo Std" w:hAnsi="Bembo Std"/>
        </w:rPr>
        <w:t>cualquier</w:t>
      </w:r>
      <w:proofErr w:type="spellEnd"/>
      <w:r w:rsidRPr="000F706E">
        <w:rPr>
          <w:rFonts w:ascii="Bembo Std" w:hAnsi="Bembo Std"/>
        </w:rPr>
        <w:t xml:space="preserve"> </w:t>
      </w:r>
      <w:proofErr w:type="spellStart"/>
      <w:r w:rsidRPr="000F706E">
        <w:rPr>
          <w:rFonts w:ascii="Bembo Std" w:hAnsi="Bembo Std"/>
        </w:rPr>
        <w:t>reclamación</w:t>
      </w:r>
      <w:proofErr w:type="spellEnd"/>
      <w:r w:rsidRPr="000F706E">
        <w:rPr>
          <w:rFonts w:ascii="Bembo Std" w:hAnsi="Bembo Std"/>
        </w:rPr>
        <w:t xml:space="preserve"> de </w:t>
      </w:r>
      <w:proofErr w:type="spellStart"/>
      <w:r w:rsidRPr="000F706E">
        <w:rPr>
          <w:rFonts w:ascii="Bembo Std" w:hAnsi="Bembo Std"/>
        </w:rPr>
        <w:t>pago</w:t>
      </w:r>
      <w:proofErr w:type="spellEnd"/>
      <w:r w:rsidRPr="000F706E">
        <w:rPr>
          <w:rFonts w:ascii="Bembo Std" w:hAnsi="Bembo Std"/>
        </w:rPr>
        <w:t xml:space="preserve"> bajo </w:t>
      </w:r>
      <w:proofErr w:type="spellStart"/>
      <w:r w:rsidRPr="000F706E">
        <w:rPr>
          <w:rFonts w:ascii="Bembo Std" w:hAnsi="Bembo Std"/>
        </w:rPr>
        <w:t>esta</w:t>
      </w:r>
      <w:proofErr w:type="spellEnd"/>
      <w:r w:rsidRPr="000F706E">
        <w:rPr>
          <w:rFonts w:ascii="Bembo Std" w:hAnsi="Bembo Std"/>
        </w:rPr>
        <w:t xml:space="preserve"> </w:t>
      </w:r>
      <w:proofErr w:type="spellStart"/>
      <w:r w:rsidRPr="000F706E">
        <w:rPr>
          <w:rFonts w:ascii="Bembo Std" w:hAnsi="Bembo Std"/>
        </w:rPr>
        <w:t>garantía</w:t>
      </w:r>
      <w:proofErr w:type="spellEnd"/>
      <w:r w:rsidRPr="000F706E">
        <w:rPr>
          <w:rFonts w:ascii="Bembo Std" w:hAnsi="Bembo Std"/>
        </w:rPr>
        <w:t xml:space="preserve"> </w:t>
      </w:r>
      <w:proofErr w:type="spellStart"/>
      <w:r w:rsidRPr="000F706E">
        <w:rPr>
          <w:rFonts w:ascii="Bembo Std" w:hAnsi="Bembo Std"/>
        </w:rPr>
        <w:t>deberá</w:t>
      </w:r>
      <w:proofErr w:type="spellEnd"/>
      <w:r w:rsidRPr="000F706E">
        <w:rPr>
          <w:rFonts w:ascii="Bembo Std" w:hAnsi="Bembo Std"/>
        </w:rPr>
        <w:t xml:space="preserve"> ser </w:t>
      </w:r>
      <w:proofErr w:type="spellStart"/>
      <w:r w:rsidRPr="000F706E">
        <w:rPr>
          <w:rFonts w:ascii="Bembo Std" w:hAnsi="Bembo Std"/>
        </w:rPr>
        <w:t>recibida</w:t>
      </w:r>
      <w:proofErr w:type="spellEnd"/>
      <w:r w:rsidRPr="000F706E">
        <w:rPr>
          <w:rFonts w:ascii="Bembo Std" w:hAnsi="Bembo Std"/>
        </w:rPr>
        <w:t xml:space="preserve"> por </w:t>
      </w:r>
      <w:proofErr w:type="spellStart"/>
      <w:r w:rsidRPr="000F706E">
        <w:rPr>
          <w:rFonts w:ascii="Bembo Std" w:hAnsi="Bembo Std"/>
        </w:rPr>
        <w:t>nosotros</w:t>
      </w:r>
      <w:proofErr w:type="spellEnd"/>
      <w:r w:rsidRPr="000F706E">
        <w:rPr>
          <w:rFonts w:ascii="Bembo Std" w:hAnsi="Bembo Std"/>
        </w:rPr>
        <w:t xml:space="preserve"> </w:t>
      </w:r>
      <w:proofErr w:type="spellStart"/>
      <w:r w:rsidRPr="000F706E">
        <w:rPr>
          <w:rFonts w:ascii="Bembo Std" w:hAnsi="Bembo Std"/>
        </w:rPr>
        <w:t>en</w:t>
      </w:r>
      <w:proofErr w:type="spellEnd"/>
      <w:r w:rsidRPr="000F706E">
        <w:rPr>
          <w:rFonts w:ascii="Bembo Std" w:hAnsi="Bembo Std"/>
        </w:rPr>
        <w:t xml:space="preserve"> </w:t>
      </w:r>
      <w:proofErr w:type="spellStart"/>
      <w:r w:rsidRPr="000F706E">
        <w:rPr>
          <w:rFonts w:ascii="Bembo Std" w:hAnsi="Bembo Std"/>
        </w:rPr>
        <w:t>esta</w:t>
      </w:r>
      <w:proofErr w:type="spellEnd"/>
      <w:r w:rsidRPr="000F706E">
        <w:rPr>
          <w:rFonts w:ascii="Bembo Std" w:hAnsi="Bembo Std"/>
        </w:rPr>
        <w:t xml:space="preserve"> </w:t>
      </w:r>
      <w:proofErr w:type="spellStart"/>
      <w:r w:rsidRPr="000F706E">
        <w:rPr>
          <w:rFonts w:ascii="Bembo Std" w:hAnsi="Bembo Std"/>
        </w:rPr>
        <w:t>oficina</w:t>
      </w:r>
      <w:proofErr w:type="spellEnd"/>
      <w:r w:rsidRPr="000F706E">
        <w:rPr>
          <w:rFonts w:ascii="Bembo Std" w:hAnsi="Bembo Std"/>
        </w:rPr>
        <w:t xml:space="preserve"> </w:t>
      </w:r>
      <w:proofErr w:type="spellStart"/>
      <w:r w:rsidRPr="000F706E">
        <w:rPr>
          <w:rFonts w:ascii="Bembo Std" w:hAnsi="Bembo Std"/>
        </w:rPr>
        <w:t>en</w:t>
      </w:r>
      <w:proofErr w:type="spellEnd"/>
      <w:r w:rsidRPr="000F706E">
        <w:rPr>
          <w:rFonts w:ascii="Bembo Std" w:hAnsi="Bembo Std"/>
        </w:rPr>
        <w:t xml:space="preserve"> o antes de </w:t>
      </w:r>
      <w:proofErr w:type="spellStart"/>
      <w:r w:rsidRPr="000F706E">
        <w:rPr>
          <w:rFonts w:ascii="Bembo Std" w:hAnsi="Bembo Std"/>
        </w:rPr>
        <w:t>esa</w:t>
      </w:r>
      <w:proofErr w:type="spellEnd"/>
      <w:r w:rsidRPr="000F706E">
        <w:rPr>
          <w:rFonts w:ascii="Bembo Std" w:hAnsi="Bembo Std"/>
        </w:rPr>
        <w:t xml:space="preserve"> </w:t>
      </w:r>
      <w:proofErr w:type="spellStart"/>
      <w:r w:rsidRPr="000F706E">
        <w:rPr>
          <w:rFonts w:ascii="Bembo Std" w:hAnsi="Bembo Std"/>
        </w:rPr>
        <w:t>fecha</w:t>
      </w:r>
      <w:proofErr w:type="spellEnd"/>
      <w:r w:rsidRPr="000F706E">
        <w:rPr>
          <w:rFonts w:ascii="Bembo Std" w:hAnsi="Bembo Std"/>
        </w:rPr>
        <w:t xml:space="preserve">. </w:t>
      </w:r>
    </w:p>
    <w:p w14:paraId="423C0D55" w14:textId="77777777" w:rsidR="00683EB7" w:rsidRPr="000F706E" w:rsidRDefault="00683EB7" w:rsidP="00683EB7">
      <w:pPr>
        <w:numPr>
          <w:ilvl w:val="12"/>
          <w:numId w:val="0"/>
        </w:numPr>
        <w:ind w:right="-180"/>
        <w:jc w:val="both"/>
        <w:rPr>
          <w:rFonts w:ascii="Bembo Std" w:hAnsi="Bembo Std"/>
        </w:rPr>
      </w:pPr>
    </w:p>
    <w:p w14:paraId="14D85EEE" w14:textId="77777777" w:rsidR="00683EB7" w:rsidRPr="000F706E" w:rsidRDefault="00683EB7" w:rsidP="00683EB7">
      <w:pPr>
        <w:numPr>
          <w:ilvl w:val="12"/>
          <w:numId w:val="0"/>
        </w:numPr>
        <w:ind w:right="-180"/>
        <w:jc w:val="both"/>
        <w:rPr>
          <w:rFonts w:ascii="Bembo Std" w:hAnsi="Bembo Std"/>
        </w:rPr>
      </w:pPr>
    </w:p>
    <w:p w14:paraId="4BBE9D43" w14:textId="77777777" w:rsidR="00683EB7" w:rsidRPr="000F706E" w:rsidRDefault="00683EB7" w:rsidP="00683EB7">
      <w:pPr>
        <w:numPr>
          <w:ilvl w:val="12"/>
          <w:numId w:val="0"/>
        </w:numPr>
        <w:ind w:right="26"/>
        <w:jc w:val="both"/>
        <w:rPr>
          <w:rFonts w:ascii="Bembo Std" w:hAnsi="Bembo Std"/>
        </w:rPr>
      </w:pPr>
      <w:proofErr w:type="spellStart"/>
      <w:r w:rsidRPr="000F706E">
        <w:rPr>
          <w:rFonts w:ascii="Bembo Std" w:hAnsi="Bembo Std"/>
        </w:rPr>
        <w:t>Esta</w:t>
      </w:r>
      <w:proofErr w:type="spellEnd"/>
      <w:r w:rsidRPr="000F706E">
        <w:rPr>
          <w:rFonts w:ascii="Bembo Std" w:hAnsi="Bembo Std"/>
        </w:rPr>
        <w:t xml:space="preserve"> </w:t>
      </w:r>
      <w:proofErr w:type="spellStart"/>
      <w:r w:rsidRPr="000F706E">
        <w:rPr>
          <w:rFonts w:ascii="Bembo Std" w:hAnsi="Bembo Std"/>
        </w:rPr>
        <w:t>garantía</w:t>
      </w:r>
      <w:proofErr w:type="spellEnd"/>
      <w:r w:rsidRPr="000F706E">
        <w:rPr>
          <w:rFonts w:ascii="Bembo Std" w:hAnsi="Bembo Std"/>
        </w:rPr>
        <w:t xml:space="preserve"> </w:t>
      </w:r>
      <w:proofErr w:type="spellStart"/>
      <w:r w:rsidRPr="000F706E">
        <w:rPr>
          <w:rFonts w:ascii="Bembo Std" w:hAnsi="Bembo Std"/>
        </w:rPr>
        <w:t>está</w:t>
      </w:r>
      <w:proofErr w:type="spellEnd"/>
      <w:r w:rsidRPr="000F706E">
        <w:rPr>
          <w:rFonts w:ascii="Bembo Std" w:hAnsi="Bembo Std"/>
        </w:rPr>
        <w:t xml:space="preserve"> </w:t>
      </w:r>
      <w:proofErr w:type="spellStart"/>
      <w:r w:rsidRPr="000F706E">
        <w:rPr>
          <w:rFonts w:ascii="Bembo Std" w:hAnsi="Bembo Std"/>
        </w:rPr>
        <w:t>sujeta</w:t>
      </w:r>
      <w:proofErr w:type="spellEnd"/>
      <w:r w:rsidRPr="000F706E">
        <w:rPr>
          <w:rFonts w:ascii="Bembo Std" w:hAnsi="Bembo Std"/>
        </w:rPr>
        <w:t xml:space="preserve"> a las “</w:t>
      </w:r>
      <w:proofErr w:type="spellStart"/>
      <w:r w:rsidRPr="000F706E">
        <w:rPr>
          <w:rFonts w:ascii="Bembo Std" w:hAnsi="Bembo Std"/>
        </w:rPr>
        <w:t>Reglas</w:t>
      </w:r>
      <w:proofErr w:type="spellEnd"/>
      <w:r w:rsidRPr="000F706E">
        <w:rPr>
          <w:rFonts w:ascii="Bembo Std" w:hAnsi="Bembo Std"/>
        </w:rPr>
        <w:t xml:space="preserve"> </w:t>
      </w:r>
      <w:proofErr w:type="spellStart"/>
      <w:r w:rsidRPr="000F706E">
        <w:rPr>
          <w:rFonts w:ascii="Bembo Std" w:hAnsi="Bembo Std"/>
        </w:rPr>
        <w:t>Uniformes</w:t>
      </w:r>
      <w:proofErr w:type="spellEnd"/>
      <w:r w:rsidRPr="000F706E">
        <w:rPr>
          <w:rFonts w:ascii="Bembo Std" w:hAnsi="Bembo Std"/>
        </w:rPr>
        <w:t xml:space="preserve"> de la CCI </w:t>
      </w:r>
      <w:proofErr w:type="spellStart"/>
      <w:r w:rsidRPr="000F706E">
        <w:rPr>
          <w:rFonts w:ascii="Bembo Std" w:hAnsi="Bembo Std"/>
        </w:rPr>
        <w:t>relativas</w:t>
      </w:r>
      <w:proofErr w:type="spellEnd"/>
      <w:r w:rsidRPr="000F706E">
        <w:rPr>
          <w:rFonts w:ascii="Bembo Std" w:hAnsi="Bembo Std"/>
        </w:rPr>
        <w:t xml:space="preserve"> a las </w:t>
      </w:r>
      <w:proofErr w:type="spellStart"/>
      <w:r w:rsidRPr="000F706E">
        <w:rPr>
          <w:rFonts w:ascii="Bembo Std" w:hAnsi="Bembo Std"/>
        </w:rPr>
        <w:t>garantías</w:t>
      </w:r>
      <w:proofErr w:type="spellEnd"/>
      <w:r w:rsidRPr="000F706E">
        <w:rPr>
          <w:rFonts w:ascii="Bembo Std" w:hAnsi="Bembo Std"/>
        </w:rPr>
        <w:t xml:space="preserve"> contra </w:t>
      </w:r>
      <w:proofErr w:type="spellStart"/>
      <w:r w:rsidRPr="000F706E">
        <w:rPr>
          <w:rFonts w:ascii="Bembo Std" w:hAnsi="Bembo Std"/>
        </w:rPr>
        <w:t>primera</w:t>
      </w:r>
      <w:proofErr w:type="spellEnd"/>
      <w:r w:rsidRPr="000F706E">
        <w:rPr>
          <w:rFonts w:ascii="Bembo Std" w:hAnsi="Bembo Std"/>
        </w:rPr>
        <w:t xml:space="preserve"> </w:t>
      </w:r>
      <w:proofErr w:type="spellStart"/>
      <w:r w:rsidRPr="000F706E">
        <w:rPr>
          <w:rFonts w:ascii="Bembo Std" w:hAnsi="Bembo Std"/>
        </w:rPr>
        <w:t>solicitud</w:t>
      </w:r>
      <w:proofErr w:type="spellEnd"/>
      <w:r w:rsidRPr="000F706E">
        <w:rPr>
          <w:rFonts w:ascii="Bembo Std" w:hAnsi="Bembo Std"/>
        </w:rPr>
        <w:t>” (U</w:t>
      </w:r>
      <w:r w:rsidRPr="000F706E">
        <w:rPr>
          <w:rFonts w:ascii="Bembo Std" w:hAnsi="Bembo Std"/>
          <w:i/>
          <w:iCs/>
        </w:rPr>
        <w:t>niform Rules for Demand Guarantees</w:t>
      </w:r>
      <w:r w:rsidRPr="000F706E">
        <w:rPr>
          <w:rFonts w:ascii="Bembo Std" w:hAnsi="Bembo Std"/>
        </w:rPr>
        <w:t xml:space="preserve">), </w:t>
      </w:r>
      <w:proofErr w:type="spellStart"/>
      <w:r w:rsidRPr="000F706E">
        <w:rPr>
          <w:rFonts w:ascii="Bembo Std" w:hAnsi="Bembo Std"/>
        </w:rPr>
        <w:t>Publicación</w:t>
      </w:r>
      <w:proofErr w:type="spellEnd"/>
      <w:r w:rsidRPr="000F706E">
        <w:rPr>
          <w:rFonts w:ascii="Bembo Std" w:hAnsi="Bembo Std"/>
        </w:rPr>
        <w:t xml:space="preserve"> ICC No. 458, </w:t>
      </w:r>
      <w:proofErr w:type="spellStart"/>
      <w:r w:rsidRPr="000F706E">
        <w:rPr>
          <w:rFonts w:ascii="Bembo Std" w:hAnsi="Bembo Std"/>
        </w:rPr>
        <w:t>excepto</w:t>
      </w:r>
      <w:proofErr w:type="spellEnd"/>
      <w:r w:rsidRPr="000F706E">
        <w:rPr>
          <w:rFonts w:ascii="Bembo Std" w:hAnsi="Bembo Std"/>
        </w:rPr>
        <w:t xml:space="preserve"> el numeral (ii) del Sub-</w:t>
      </w:r>
      <w:proofErr w:type="spellStart"/>
      <w:r w:rsidRPr="000F706E">
        <w:rPr>
          <w:rFonts w:ascii="Bembo Std" w:hAnsi="Bembo Std"/>
        </w:rPr>
        <w:t>artículo</w:t>
      </w:r>
      <w:proofErr w:type="spellEnd"/>
      <w:r w:rsidRPr="000F706E">
        <w:rPr>
          <w:rFonts w:ascii="Bembo Std" w:hAnsi="Bembo Std"/>
        </w:rPr>
        <w:t xml:space="preserve"> 20 (a). </w:t>
      </w:r>
    </w:p>
    <w:p w14:paraId="6AA3F425" w14:textId="77777777" w:rsidR="00683EB7" w:rsidRPr="000F706E" w:rsidRDefault="00683EB7" w:rsidP="00683EB7">
      <w:pPr>
        <w:numPr>
          <w:ilvl w:val="12"/>
          <w:numId w:val="0"/>
        </w:numPr>
        <w:ind w:right="-360"/>
        <w:jc w:val="both"/>
        <w:rPr>
          <w:rFonts w:ascii="Bembo Std" w:hAnsi="Bembo Std"/>
        </w:rPr>
      </w:pPr>
      <w:r w:rsidRPr="000F706E">
        <w:rPr>
          <w:rFonts w:ascii="Bembo Std" w:hAnsi="Bembo Std"/>
          <w:u w:val="single"/>
        </w:rPr>
        <w:tab/>
      </w:r>
      <w:r w:rsidRPr="000F706E">
        <w:rPr>
          <w:rFonts w:ascii="Bembo Std" w:hAnsi="Bembo Std"/>
          <w:u w:val="single"/>
        </w:rPr>
        <w:tab/>
      </w:r>
      <w:r w:rsidRPr="000F706E">
        <w:rPr>
          <w:rFonts w:ascii="Bembo Std" w:hAnsi="Bembo Std"/>
          <w:u w:val="single"/>
        </w:rPr>
        <w:tab/>
      </w:r>
      <w:r w:rsidRPr="000F706E">
        <w:rPr>
          <w:rFonts w:ascii="Bembo Std" w:hAnsi="Bembo Std"/>
          <w:u w:val="single"/>
        </w:rPr>
        <w:tab/>
      </w:r>
      <w:r w:rsidRPr="000F706E">
        <w:rPr>
          <w:rFonts w:ascii="Bembo Std" w:hAnsi="Bembo Std"/>
          <w:u w:val="single"/>
        </w:rPr>
        <w:tab/>
      </w:r>
      <w:r w:rsidRPr="000F706E">
        <w:rPr>
          <w:rFonts w:ascii="Bembo Std" w:hAnsi="Bembo Std"/>
          <w:u w:val="single"/>
        </w:rPr>
        <w:tab/>
        <w:t>_______</w:t>
      </w:r>
      <w:r w:rsidRPr="000F706E">
        <w:rPr>
          <w:rFonts w:ascii="Bembo Std" w:hAnsi="Bembo Std"/>
          <w:u w:val="single"/>
        </w:rPr>
        <w:tab/>
      </w:r>
      <w:r w:rsidRPr="000F706E">
        <w:rPr>
          <w:rFonts w:ascii="Bembo Std" w:hAnsi="Bembo Std"/>
          <w:u w:val="single"/>
        </w:rPr>
        <w:tab/>
      </w:r>
    </w:p>
    <w:p w14:paraId="2EDA235B" w14:textId="77777777" w:rsidR="00683EB7" w:rsidRPr="000F706E" w:rsidRDefault="00683EB7" w:rsidP="00683EB7">
      <w:pPr>
        <w:numPr>
          <w:ilvl w:val="12"/>
          <w:numId w:val="0"/>
        </w:numPr>
        <w:ind w:right="-360"/>
        <w:jc w:val="both"/>
        <w:rPr>
          <w:rFonts w:ascii="Bembo Std" w:hAnsi="Bembo Std"/>
          <w:i/>
          <w:iCs/>
        </w:rPr>
      </w:pPr>
      <w:r w:rsidRPr="000F706E">
        <w:rPr>
          <w:rFonts w:ascii="Bembo Std" w:hAnsi="Bembo Std"/>
          <w:i/>
          <w:iCs/>
        </w:rPr>
        <w:t>[</w:t>
      </w:r>
      <w:proofErr w:type="spellStart"/>
      <w:r w:rsidRPr="000F706E">
        <w:rPr>
          <w:rFonts w:ascii="Bembo Std" w:hAnsi="Bembo Std"/>
          <w:i/>
          <w:iCs/>
        </w:rPr>
        <w:t>firma</w:t>
      </w:r>
      <w:proofErr w:type="spellEnd"/>
      <w:r w:rsidRPr="000F706E">
        <w:rPr>
          <w:rFonts w:ascii="Bembo Std" w:hAnsi="Bembo Std"/>
          <w:i/>
          <w:iCs/>
        </w:rPr>
        <w:t xml:space="preserve">(s) del </w:t>
      </w:r>
      <w:proofErr w:type="spellStart"/>
      <w:r w:rsidRPr="000F706E">
        <w:rPr>
          <w:rFonts w:ascii="Bembo Std" w:hAnsi="Bembo Std"/>
          <w:i/>
          <w:iCs/>
        </w:rPr>
        <w:t>representante</w:t>
      </w:r>
      <w:proofErr w:type="spellEnd"/>
      <w:r w:rsidRPr="000F706E">
        <w:rPr>
          <w:rFonts w:ascii="Bembo Std" w:hAnsi="Bembo Std"/>
          <w:i/>
          <w:iCs/>
        </w:rPr>
        <w:t xml:space="preserve"> </w:t>
      </w:r>
      <w:proofErr w:type="spellStart"/>
      <w:r w:rsidRPr="000F706E">
        <w:rPr>
          <w:rFonts w:ascii="Bembo Std" w:hAnsi="Bembo Std"/>
          <w:i/>
          <w:iCs/>
        </w:rPr>
        <w:t>autorizado</w:t>
      </w:r>
      <w:proofErr w:type="spellEnd"/>
      <w:r w:rsidRPr="000F706E">
        <w:rPr>
          <w:rFonts w:ascii="Bembo Std" w:hAnsi="Bembo Std"/>
          <w:i/>
          <w:iCs/>
        </w:rPr>
        <w:t xml:space="preserve"> del banco y del Consultor]</w:t>
      </w:r>
    </w:p>
    <w:p w14:paraId="018B33D4" w14:textId="77777777" w:rsidR="00683EB7" w:rsidRPr="000F706E" w:rsidRDefault="00683EB7" w:rsidP="00683EB7">
      <w:pPr>
        <w:pStyle w:val="Subttulo"/>
        <w:jc w:val="left"/>
        <w:rPr>
          <w:rFonts w:ascii="Bembo Std" w:hAnsi="Bembo Std"/>
          <w:sz w:val="22"/>
          <w:szCs w:val="22"/>
        </w:rPr>
      </w:pPr>
    </w:p>
    <w:p w14:paraId="544FF05B" w14:textId="77777777" w:rsidR="00683EB7" w:rsidRPr="000F706E" w:rsidRDefault="00683EB7" w:rsidP="00683EB7">
      <w:pPr>
        <w:pStyle w:val="Subttulo"/>
        <w:jc w:val="left"/>
        <w:rPr>
          <w:rFonts w:ascii="Bembo Std" w:hAnsi="Bembo Std"/>
          <w:sz w:val="22"/>
          <w:szCs w:val="22"/>
        </w:rPr>
      </w:pPr>
    </w:p>
    <w:p w14:paraId="19C4B093" w14:textId="77777777" w:rsidR="00683EB7" w:rsidRPr="000F706E" w:rsidRDefault="00683EB7" w:rsidP="00683EB7">
      <w:pPr>
        <w:pStyle w:val="Subttulo"/>
        <w:jc w:val="left"/>
        <w:rPr>
          <w:rFonts w:ascii="Bembo Std" w:hAnsi="Bembo Std"/>
          <w:sz w:val="22"/>
          <w:szCs w:val="22"/>
        </w:rPr>
      </w:pPr>
    </w:p>
    <w:p w14:paraId="29B6AA5B" w14:textId="77777777" w:rsidR="00683EB7" w:rsidRPr="000F706E" w:rsidRDefault="00683EB7" w:rsidP="00683EB7">
      <w:pPr>
        <w:rPr>
          <w:rFonts w:ascii="Bembo Std" w:hAnsi="Bembo Std"/>
          <w:b/>
        </w:rPr>
      </w:pPr>
      <w:bookmarkStart w:id="719" w:name="_Toc52790075"/>
    </w:p>
    <w:p w14:paraId="5FB22C50" w14:textId="77777777" w:rsidR="00683EB7" w:rsidRPr="000F706E" w:rsidRDefault="00683EB7" w:rsidP="00683EB7">
      <w:pPr>
        <w:spacing w:before="120" w:after="120"/>
        <w:outlineLvl w:val="1"/>
        <w:rPr>
          <w:rFonts w:ascii="Bembo Std" w:hAnsi="Bembo Std"/>
          <w:b/>
        </w:rPr>
      </w:pPr>
      <w:proofErr w:type="spellStart"/>
      <w:r w:rsidRPr="000F706E">
        <w:rPr>
          <w:rFonts w:ascii="Bembo Std" w:hAnsi="Bembo Std"/>
          <w:b/>
        </w:rPr>
        <w:t>Apéndice</w:t>
      </w:r>
      <w:proofErr w:type="spellEnd"/>
      <w:r w:rsidRPr="000F706E">
        <w:rPr>
          <w:rFonts w:ascii="Bembo Std" w:hAnsi="Bembo Std"/>
          <w:b/>
        </w:rPr>
        <w:t xml:space="preserve"> E – </w:t>
      </w:r>
      <w:proofErr w:type="spellStart"/>
      <w:r w:rsidRPr="000F706E">
        <w:rPr>
          <w:rFonts w:ascii="Bembo Std" w:hAnsi="Bembo Std"/>
          <w:b/>
        </w:rPr>
        <w:t>Formulario</w:t>
      </w:r>
      <w:proofErr w:type="spellEnd"/>
      <w:r w:rsidRPr="000F706E">
        <w:rPr>
          <w:rFonts w:ascii="Bembo Std" w:hAnsi="Bembo Std"/>
          <w:b/>
        </w:rPr>
        <w:t xml:space="preserve"> de </w:t>
      </w:r>
      <w:proofErr w:type="spellStart"/>
      <w:r w:rsidRPr="000F706E">
        <w:rPr>
          <w:rFonts w:ascii="Bembo Std" w:hAnsi="Bembo Std"/>
          <w:b/>
        </w:rPr>
        <w:t>Garantía</w:t>
      </w:r>
      <w:proofErr w:type="spellEnd"/>
      <w:r w:rsidRPr="000F706E">
        <w:rPr>
          <w:rFonts w:ascii="Bembo Std" w:hAnsi="Bembo Std"/>
          <w:b/>
        </w:rPr>
        <w:t xml:space="preserve"> de </w:t>
      </w:r>
      <w:proofErr w:type="spellStart"/>
      <w:r w:rsidRPr="000F706E">
        <w:rPr>
          <w:rFonts w:ascii="Bembo Std" w:hAnsi="Bembo Std"/>
          <w:b/>
        </w:rPr>
        <w:t>Cumplimiento</w:t>
      </w:r>
      <w:proofErr w:type="spellEnd"/>
      <w:r w:rsidRPr="000F706E">
        <w:rPr>
          <w:rFonts w:ascii="Bembo Std" w:hAnsi="Bembo Std"/>
          <w:b/>
        </w:rPr>
        <w:t xml:space="preserve"> de </w:t>
      </w:r>
      <w:proofErr w:type="spellStart"/>
      <w:r w:rsidRPr="000F706E">
        <w:rPr>
          <w:rFonts w:ascii="Bembo Std" w:hAnsi="Bembo Std"/>
          <w:b/>
        </w:rPr>
        <w:t>Contrato</w:t>
      </w:r>
      <w:proofErr w:type="spellEnd"/>
      <w:r w:rsidRPr="000F706E">
        <w:rPr>
          <w:rFonts w:ascii="Bembo Std" w:hAnsi="Bembo Std"/>
          <w:b/>
        </w:rPr>
        <w:t xml:space="preserve"> (</w:t>
      </w:r>
      <w:proofErr w:type="spellStart"/>
      <w:r w:rsidRPr="000F706E">
        <w:rPr>
          <w:rFonts w:ascii="Bembo Std" w:hAnsi="Bembo Std"/>
          <w:b/>
        </w:rPr>
        <w:t>Formato</w:t>
      </w:r>
      <w:proofErr w:type="spellEnd"/>
      <w:r w:rsidRPr="000F706E">
        <w:rPr>
          <w:rFonts w:ascii="Bembo Std" w:hAnsi="Bembo Std"/>
          <w:b/>
        </w:rPr>
        <w:t xml:space="preserve"> de </w:t>
      </w:r>
      <w:proofErr w:type="spellStart"/>
      <w:r w:rsidRPr="000F706E">
        <w:rPr>
          <w:rFonts w:ascii="Bembo Std" w:hAnsi="Bembo Std"/>
          <w:b/>
        </w:rPr>
        <w:t>Fianza</w:t>
      </w:r>
      <w:proofErr w:type="spellEnd"/>
      <w:r w:rsidRPr="000F706E">
        <w:rPr>
          <w:rFonts w:ascii="Bembo Std" w:hAnsi="Bembo Std"/>
          <w:b/>
        </w:rPr>
        <w:t>)</w:t>
      </w:r>
      <w:bookmarkEnd w:id="719"/>
    </w:p>
    <w:p w14:paraId="515AEF4C" w14:textId="77777777" w:rsidR="00683EB7" w:rsidRPr="000F706E" w:rsidRDefault="00683EB7" w:rsidP="00683EB7">
      <w:pPr>
        <w:tabs>
          <w:tab w:val="left" w:pos="0"/>
          <w:tab w:val="left" w:pos="360"/>
          <w:tab w:val="left" w:pos="930"/>
          <w:tab w:val="left" w:pos="1386"/>
          <w:tab w:val="left" w:pos="1500"/>
          <w:tab w:val="left" w:pos="2070"/>
          <w:tab w:val="left" w:pos="2640"/>
          <w:tab w:val="left" w:pos="3210"/>
          <w:tab w:val="left" w:pos="3780"/>
          <w:tab w:val="left" w:pos="3989"/>
          <w:tab w:val="left" w:pos="4594"/>
          <w:tab w:val="left" w:pos="5196"/>
          <w:tab w:val="left" w:pos="5802"/>
          <w:tab w:val="left" w:pos="6408"/>
          <w:tab w:val="left" w:pos="7013"/>
          <w:tab w:val="left" w:pos="7618"/>
          <w:tab w:val="left" w:pos="8220"/>
          <w:tab w:val="left" w:pos="8826"/>
          <w:tab w:val="left" w:pos="9360"/>
        </w:tabs>
        <w:suppressAutoHyphens/>
        <w:jc w:val="both"/>
        <w:rPr>
          <w:rFonts w:ascii="Bembo Std" w:hAnsi="Bembo Std"/>
          <w:iCs/>
          <w:spacing w:val="-3"/>
        </w:rPr>
      </w:pPr>
    </w:p>
    <w:p w14:paraId="289B2894" w14:textId="77777777" w:rsidR="00683EB7" w:rsidRPr="000F706E" w:rsidRDefault="00683EB7" w:rsidP="00683EB7">
      <w:pPr>
        <w:tabs>
          <w:tab w:val="left" w:pos="0"/>
          <w:tab w:val="left" w:pos="360"/>
          <w:tab w:val="left" w:pos="930"/>
          <w:tab w:val="left" w:pos="1386"/>
          <w:tab w:val="left" w:pos="1500"/>
          <w:tab w:val="left" w:pos="2070"/>
          <w:tab w:val="left" w:pos="2640"/>
          <w:tab w:val="left" w:pos="3210"/>
          <w:tab w:val="left" w:pos="3780"/>
          <w:tab w:val="left" w:pos="3989"/>
          <w:tab w:val="left" w:pos="4594"/>
          <w:tab w:val="left" w:pos="5196"/>
          <w:tab w:val="left" w:pos="5802"/>
          <w:tab w:val="left" w:pos="6408"/>
          <w:tab w:val="left" w:pos="7013"/>
          <w:tab w:val="left" w:pos="7618"/>
          <w:tab w:val="left" w:pos="8220"/>
          <w:tab w:val="left" w:pos="8826"/>
          <w:tab w:val="left" w:pos="9360"/>
        </w:tabs>
        <w:suppressAutoHyphens/>
        <w:jc w:val="both"/>
        <w:rPr>
          <w:rFonts w:ascii="Bembo Std" w:hAnsi="Bembo Std"/>
          <w:iCs/>
          <w:spacing w:val="-3"/>
        </w:rPr>
      </w:pPr>
      <w:r w:rsidRPr="000F706E">
        <w:rPr>
          <w:rFonts w:ascii="Bembo Std" w:hAnsi="Bembo Std"/>
          <w:iCs/>
          <w:spacing w:val="-3"/>
        </w:rPr>
        <w:t xml:space="preserve">[El </w:t>
      </w:r>
      <w:proofErr w:type="spellStart"/>
      <w:r w:rsidRPr="000F706E">
        <w:rPr>
          <w:rFonts w:ascii="Bembo Std" w:hAnsi="Bembo Std"/>
          <w:iCs/>
          <w:spacing w:val="-3"/>
        </w:rPr>
        <w:t>Garante</w:t>
      </w:r>
      <w:proofErr w:type="spellEnd"/>
      <w:r w:rsidRPr="000F706E">
        <w:rPr>
          <w:rFonts w:ascii="Bembo Std" w:hAnsi="Bembo Std"/>
          <w:iCs/>
          <w:spacing w:val="-3"/>
        </w:rPr>
        <w:t xml:space="preserve">/ Consultor </w:t>
      </w:r>
      <w:proofErr w:type="spellStart"/>
      <w:r w:rsidRPr="000F706E">
        <w:rPr>
          <w:rFonts w:ascii="Bembo Std" w:hAnsi="Bembo Std"/>
          <w:iCs/>
          <w:spacing w:val="-3"/>
        </w:rPr>
        <w:t>seleccionado</w:t>
      </w:r>
      <w:proofErr w:type="spellEnd"/>
      <w:r w:rsidRPr="000F706E">
        <w:rPr>
          <w:rFonts w:ascii="Bembo Std" w:hAnsi="Bembo Std"/>
          <w:iCs/>
          <w:spacing w:val="-3"/>
        </w:rPr>
        <w:t xml:space="preserve"> que </w:t>
      </w:r>
      <w:proofErr w:type="spellStart"/>
      <w:r w:rsidRPr="000F706E">
        <w:rPr>
          <w:rFonts w:ascii="Bembo Std" w:hAnsi="Bembo Std"/>
          <w:iCs/>
          <w:spacing w:val="-3"/>
        </w:rPr>
        <w:t>presenta</w:t>
      </w:r>
      <w:proofErr w:type="spellEnd"/>
      <w:r w:rsidRPr="000F706E">
        <w:rPr>
          <w:rFonts w:ascii="Bembo Std" w:hAnsi="Bembo Std"/>
          <w:iCs/>
          <w:spacing w:val="-3"/>
        </w:rPr>
        <w:t xml:space="preserve"> </w:t>
      </w:r>
      <w:proofErr w:type="spellStart"/>
      <w:r w:rsidRPr="000F706E">
        <w:rPr>
          <w:rFonts w:ascii="Bembo Std" w:hAnsi="Bembo Std"/>
          <w:iCs/>
          <w:spacing w:val="-3"/>
        </w:rPr>
        <w:t>esta</w:t>
      </w:r>
      <w:proofErr w:type="spellEnd"/>
      <w:r w:rsidRPr="000F706E">
        <w:rPr>
          <w:rFonts w:ascii="Bembo Std" w:hAnsi="Bembo Std"/>
          <w:iCs/>
          <w:spacing w:val="-3"/>
        </w:rPr>
        <w:t xml:space="preserve"> </w:t>
      </w:r>
      <w:proofErr w:type="spellStart"/>
      <w:r w:rsidRPr="000F706E">
        <w:rPr>
          <w:rFonts w:ascii="Bembo Std" w:hAnsi="Bembo Std"/>
          <w:iCs/>
          <w:spacing w:val="-3"/>
        </w:rPr>
        <w:t>fianza</w:t>
      </w:r>
      <w:proofErr w:type="spellEnd"/>
      <w:r w:rsidRPr="000F706E">
        <w:rPr>
          <w:rFonts w:ascii="Bembo Std" w:hAnsi="Bembo Std"/>
          <w:iCs/>
          <w:spacing w:val="-3"/>
        </w:rPr>
        <w:t xml:space="preserve"> </w:t>
      </w:r>
      <w:proofErr w:type="spellStart"/>
      <w:r w:rsidRPr="000F706E">
        <w:rPr>
          <w:rFonts w:ascii="Bembo Std" w:hAnsi="Bembo Std"/>
          <w:iCs/>
          <w:spacing w:val="-3"/>
        </w:rPr>
        <w:t>deberá</w:t>
      </w:r>
      <w:proofErr w:type="spellEnd"/>
      <w:r w:rsidRPr="000F706E">
        <w:rPr>
          <w:rFonts w:ascii="Bembo Std" w:hAnsi="Bembo Std"/>
          <w:iCs/>
          <w:spacing w:val="-3"/>
        </w:rPr>
        <w:t xml:space="preserve"> </w:t>
      </w:r>
      <w:proofErr w:type="spellStart"/>
      <w:r w:rsidRPr="000F706E">
        <w:rPr>
          <w:rFonts w:ascii="Bembo Std" w:hAnsi="Bembo Std"/>
          <w:iCs/>
          <w:spacing w:val="-3"/>
        </w:rPr>
        <w:t>completar</w:t>
      </w:r>
      <w:proofErr w:type="spellEnd"/>
      <w:r w:rsidRPr="000F706E">
        <w:rPr>
          <w:rFonts w:ascii="Bembo Std" w:hAnsi="Bembo Std"/>
          <w:iCs/>
          <w:spacing w:val="-3"/>
        </w:rPr>
        <w:t xml:space="preserve"> </w:t>
      </w:r>
      <w:proofErr w:type="spellStart"/>
      <w:r w:rsidRPr="000F706E">
        <w:rPr>
          <w:rFonts w:ascii="Bembo Std" w:hAnsi="Bembo Std"/>
          <w:iCs/>
          <w:spacing w:val="-3"/>
        </w:rPr>
        <w:t>este</w:t>
      </w:r>
      <w:proofErr w:type="spellEnd"/>
      <w:r w:rsidRPr="000F706E">
        <w:rPr>
          <w:rFonts w:ascii="Bembo Std" w:hAnsi="Bembo Std"/>
          <w:iCs/>
          <w:spacing w:val="-3"/>
        </w:rPr>
        <w:t xml:space="preserve"> </w:t>
      </w:r>
      <w:proofErr w:type="spellStart"/>
      <w:r w:rsidRPr="000F706E">
        <w:rPr>
          <w:rFonts w:ascii="Bembo Std" w:hAnsi="Bembo Std"/>
          <w:iCs/>
          <w:spacing w:val="-3"/>
        </w:rPr>
        <w:t>formulario</w:t>
      </w:r>
      <w:proofErr w:type="spellEnd"/>
      <w:r w:rsidRPr="000F706E">
        <w:rPr>
          <w:rFonts w:ascii="Bembo Std" w:hAnsi="Bembo Std"/>
          <w:iCs/>
          <w:spacing w:val="-3"/>
        </w:rPr>
        <w:t xml:space="preserve"> de </w:t>
      </w:r>
      <w:proofErr w:type="spellStart"/>
      <w:r w:rsidRPr="000F706E">
        <w:rPr>
          <w:rFonts w:ascii="Bembo Std" w:hAnsi="Bembo Std"/>
          <w:iCs/>
          <w:spacing w:val="-3"/>
        </w:rPr>
        <w:t>acuerdo</w:t>
      </w:r>
      <w:proofErr w:type="spellEnd"/>
      <w:r w:rsidRPr="000F706E">
        <w:rPr>
          <w:rFonts w:ascii="Bembo Std" w:hAnsi="Bembo Std"/>
          <w:iCs/>
          <w:spacing w:val="-3"/>
        </w:rPr>
        <w:t xml:space="preserve"> con las </w:t>
      </w:r>
      <w:proofErr w:type="spellStart"/>
      <w:r w:rsidRPr="000F706E">
        <w:rPr>
          <w:rFonts w:ascii="Bembo Std" w:hAnsi="Bembo Std"/>
          <w:iCs/>
          <w:spacing w:val="-3"/>
        </w:rPr>
        <w:t>instrucciones</w:t>
      </w:r>
      <w:proofErr w:type="spellEnd"/>
      <w:r w:rsidRPr="000F706E">
        <w:rPr>
          <w:rFonts w:ascii="Bembo Std" w:hAnsi="Bembo Std"/>
          <w:iCs/>
          <w:spacing w:val="-3"/>
        </w:rPr>
        <w:t xml:space="preserve"> </w:t>
      </w:r>
      <w:proofErr w:type="spellStart"/>
      <w:r w:rsidRPr="000F706E">
        <w:rPr>
          <w:rFonts w:ascii="Bembo Std" w:hAnsi="Bembo Std"/>
          <w:iCs/>
          <w:spacing w:val="-3"/>
        </w:rPr>
        <w:t>indicadas</w:t>
      </w:r>
      <w:proofErr w:type="spellEnd"/>
      <w:r w:rsidRPr="000F706E">
        <w:rPr>
          <w:rFonts w:ascii="Bembo Std" w:hAnsi="Bembo Std"/>
          <w:iCs/>
          <w:spacing w:val="-3"/>
        </w:rPr>
        <w:t xml:space="preserve"> </w:t>
      </w:r>
      <w:proofErr w:type="spellStart"/>
      <w:r w:rsidRPr="000F706E">
        <w:rPr>
          <w:rFonts w:ascii="Bembo Std" w:hAnsi="Bembo Std"/>
          <w:iCs/>
          <w:spacing w:val="-3"/>
        </w:rPr>
        <w:t>en</w:t>
      </w:r>
      <w:proofErr w:type="spellEnd"/>
      <w:r w:rsidRPr="000F706E">
        <w:rPr>
          <w:rFonts w:ascii="Bembo Std" w:hAnsi="Bembo Std"/>
          <w:iCs/>
          <w:spacing w:val="-3"/>
        </w:rPr>
        <w:t xml:space="preserve"> </w:t>
      </w:r>
      <w:proofErr w:type="spellStart"/>
      <w:r w:rsidRPr="000F706E">
        <w:rPr>
          <w:rFonts w:ascii="Bembo Std" w:hAnsi="Bembo Std"/>
          <w:iCs/>
          <w:spacing w:val="-3"/>
        </w:rPr>
        <w:t>corchetes</w:t>
      </w:r>
      <w:proofErr w:type="spellEnd"/>
      <w:r w:rsidRPr="000F706E">
        <w:rPr>
          <w:rFonts w:ascii="Bembo Std" w:hAnsi="Bembo Std"/>
          <w:iCs/>
          <w:spacing w:val="-3"/>
        </w:rPr>
        <w:t xml:space="preserve">, </w:t>
      </w:r>
      <w:proofErr w:type="spellStart"/>
      <w:r w:rsidRPr="000F706E">
        <w:rPr>
          <w:rFonts w:ascii="Bembo Std" w:hAnsi="Bembo Std"/>
          <w:iCs/>
          <w:spacing w:val="-3"/>
        </w:rPr>
        <w:t>si</w:t>
      </w:r>
      <w:proofErr w:type="spellEnd"/>
      <w:r w:rsidRPr="000F706E">
        <w:rPr>
          <w:rFonts w:ascii="Bembo Std" w:hAnsi="Bembo Std"/>
          <w:iCs/>
          <w:spacing w:val="-3"/>
        </w:rPr>
        <w:t xml:space="preserve"> el </w:t>
      </w:r>
      <w:proofErr w:type="spellStart"/>
      <w:r w:rsidRPr="000F706E">
        <w:rPr>
          <w:rFonts w:ascii="Bembo Std" w:hAnsi="Bembo Std"/>
          <w:iCs/>
          <w:spacing w:val="-3"/>
        </w:rPr>
        <w:t>Contratante</w:t>
      </w:r>
      <w:proofErr w:type="spellEnd"/>
      <w:r w:rsidRPr="000F706E">
        <w:rPr>
          <w:rFonts w:ascii="Bembo Std" w:hAnsi="Bembo Std"/>
          <w:iCs/>
          <w:spacing w:val="-3"/>
        </w:rPr>
        <w:t xml:space="preserve"> </w:t>
      </w:r>
      <w:proofErr w:type="spellStart"/>
      <w:r w:rsidRPr="000F706E">
        <w:rPr>
          <w:rFonts w:ascii="Bembo Std" w:hAnsi="Bembo Std"/>
          <w:iCs/>
          <w:spacing w:val="-3"/>
        </w:rPr>
        <w:t>solicita</w:t>
      </w:r>
      <w:proofErr w:type="spellEnd"/>
      <w:r w:rsidRPr="000F706E">
        <w:rPr>
          <w:rFonts w:ascii="Bembo Std" w:hAnsi="Bembo Std"/>
          <w:iCs/>
          <w:spacing w:val="-3"/>
        </w:rPr>
        <w:t xml:space="preserve"> </w:t>
      </w:r>
      <w:proofErr w:type="spellStart"/>
      <w:r w:rsidRPr="000F706E">
        <w:rPr>
          <w:rFonts w:ascii="Bembo Std" w:hAnsi="Bembo Std"/>
          <w:iCs/>
          <w:spacing w:val="-3"/>
        </w:rPr>
        <w:t>este</w:t>
      </w:r>
      <w:proofErr w:type="spellEnd"/>
      <w:r w:rsidRPr="000F706E">
        <w:rPr>
          <w:rFonts w:ascii="Bembo Std" w:hAnsi="Bembo Std"/>
          <w:iCs/>
          <w:spacing w:val="-3"/>
        </w:rPr>
        <w:t xml:space="preserve"> </w:t>
      </w:r>
      <w:proofErr w:type="spellStart"/>
      <w:r w:rsidRPr="000F706E">
        <w:rPr>
          <w:rFonts w:ascii="Bembo Std" w:hAnsi="Bembo Std"/>
          <w:iCs/>
          <w:spacing w:val="-3"/>
        </w:rPr>
        <w:t>tipo</w:t>
      </w:r>
      <w:proofErr w:type="spellEnd"/>
      <w:r w:rsidRPr="000F706E">
        <w:rPr>
          <w:rFonts w:ascii="Bembo Std" w:hAnsi="Bembo Std"/>
          <w:iCs/>
          <w:spacing w:val="-3"/>
        </w:rPr>
        <w:t xml:space="preserve"> de </w:t>
      </w:r>
      <w:proofErr w:type="spellStart"/>
      <w:r w:rsidRPr="000F706E">
        <w:rPr>
          <w:rFonts w:ascii="Bembo Std" w:hAnsi="Bembo Std"/>
          <w:iCs/>
          <w:spacing w:val="-3"/>
        </w:rPr>
        <w:t>garantía</w:t>
      </w:r>
      <w:proofErr w:type="spellEnd"/>
      <w:r w:rsidRPr="000F706E">
        <w:rPr>
          <w:rFonts w:ascii="Bembo Std" w:hAnsi="Bembo Std"/>
          <w:iCs/>
          <w:spacing w:val="-3"/>
        </w:rPr>
        <w:t>]</w:t>
      </w:r>
    </w:p>
    <w:p w14:paraId="637073CE" w14:textId="77777777" w:rsidR="00683EB7" w:rsidRPr="000F706E" w:rsidRDefault="00683EB7" w:rsidP="00683EB7">
      <w:pPr>
        <w:jc w:val="both"/>
        <w:rPr>
          <w:rFonts w:ascii="Bembo Std" w:hAnsi="Bembo Std"/>
          <w:lang w:val="es-US"/>
        </w:rPr>
      </w:pPr>
      <w:r w:rsidRPr="000F706E">
        <w:rPr>
          <w:rFonts w:ascii="Bembo Std" w:hAnsi="Bembo Std"/>
          <w:lang w:val="es-US"/>
        </w:rPr>
        <w:t xml:space="preserve">Por esta Fianza, </w:t>
      </w:r>
      <w:r w:rsidRPr="000F706E">
        <w:rPr>
          <w:rFonts w:ascii="Bembo Std" w:hAnsi="Bembo Std"/>
          <w:i/>
          <w:iCs/>
          <w:lang w:val="es-US"/>
        </w:rPr>
        <w:t>[indique el nombre del obligado principal]</w:t>
      </w:r>
      <w:r w:rsidRPr="000F706E">
        <w:rPr>
          <w:rFonts w:ascii="Bembo Std" w:hAnsi="Bembo Std"/>
          <w:lang w:val="es-US"/>
        </w:rPr>
        <w:t xml:space="preserve">, como Mandante (en adelante, el “Consultor”), y </w:t>
      </w:r>
      <w:r w:rsidRPr="000F706E">
        <w:rPr>
          <w:rFonts w:ascii="Bembo Std" w:hAnsi="Bembo Std"/>
          <w:i/>
          <w:iCs/>
          <w:lang w:val="es-US"/>
        </w:rPr>
        <w:t xml:space="preserve">[indique el nombre del Garante], </w:t>
      </w:r>
      <w:r w:rsidRPr="000F706E">
        <w:rPr>
          <w:rFonts w:ascii="Bembo Std" w:hAnsi="Bembo Std"/>
          <w:lang w:val="es-US"/>
        </w:rPr>
        <w:t xml:space="preserve">como Garante (en adelante, el “Garante”), se obligan y obligan a sus herederos, albaceas, administradores, sucesores y cesionarios de manera firme, conjunta y solidaria ante </w:t>
      </w:r>
      <w:r w:rsidRPr="000F706E">
        <w:rPr>
          <w:rFonts w:ascii="Bembo Std" w:hAnsi="Bembo Std"/>
          <w:i/>
          <w:iCs/>
          <w:lang w:val="es-US"/>
        </w:rPr>
        <w:t xml:space="preserve">[indique el nombre del Contratante] </w:t>
      </w:r>
      <w:r w:rsidRPr="000F706E">
        <w:rPr>
          <w:rFonts w:ascii="Bembo Std" w:hAnsi="Bembo Std"/>
          <w:lang w:val="es-US"/>
        </w:rPr>
        <w:t xml:space="preserve">como Obligante (en lo sucesivo, el “Consultor”) por el monto de </w:t>
      </w:r>
      <w:r w:rsidRPr="000F706E">
        <w:rPr>
          <w:rFonts w:ascii="Bembo Std" w:hAnsi="Bembo Std"/>
          <w:i/>
          <w:iCs/>
          <w:lang w:val="es-US"/>
        </w:rPr>
        <w:t>[indique el monto en letras y números]</w:t>
      </w:r>
      <w:r w:rsidRPr="000F706E">
        <w:rPr>
          <w:rFonts w:ascii="Bembo Std" w:hAnsi="Bembo Std"/>
          <w:lang w:val="es-US"/>
        </w:rPr>
        <w:t>, cuyo pago deberá realizarse correcta y efectivamente en los tipos y proporciones de monedas en que sea pagadero el Precio del Contrato.</w:t>
      </w:r>
    </w:p>
    <w:p w14:paraId="6C178EF5" w14:textId="77777777" w:rsidR="00683EB7" w:rsidRPr="000F706E" w:rsidRDefault="00683EB7" w:rsidP="00683EB7">
      <w:pPr>
        <w:jc w:val="both"/>
        <w:rPr>
          <w:rFonts w:ascii="Bembo Std" w:hAnsi="Bembo Std"/>
          <w:lang w:val="es-US"/>
        </w:rPr>
      </w:pPr>
    </w:p>
    <w:p w14:paraId="5ED44723" w14:textId="77777777" w:rsidR="00683EB7" w:rsidRPr="000F706E" w:rsidRDefault="00683EB7" w:rsidP="00683EB7">
      <w:pPr>
        <w:tabs>
          <w:tab w:val="left" w:pos="1260"/>
          <w:tab w:val="left" w:pos="4140"/>
        </w:tabs>
        <w:ind w:right="-356"/>
        <w:jc w:val="both"/>
        <w:rPr>
          <w:rFonts w:ascii="Bembo Std" w:hAnsi="Bembo Std"/>
          <w:color w:val="0000FF"/>
        </w:rPr>
      </w:pPr>
      <w:r w:rsidRPr="000F706E">
        <w:rPr>
          <w:rFonts w:ascii="Bembo Std" w:hAnsi="Bembo Std"/>
          <w:lang w:val="es-US"/>
        </w:rPr>
        <w:t>POR CUANTO el Consultor ha celebrado un Contrato escrito con el Contratante con fecha</w:t>
      </w:r>
      <w:r w:rsidRPr="000F706E">
        <w:rPr>
          <w:rFonts w:ascii="Bembo Std" w:hAnsi="Bembo Std"/>
          <w:u w:val="single"/>
          <w:lang w:val="es-US"/>
        </w:rPr>
        <w:tab/>
      </w:r>
      <w:r w:rsidRPr="000F706E">
        <w:rPr>
          <w:rFonts w:ascii="Bembo Std" w:hAnsi="Bembo Std"/>
          <w:lang w:val="es-US"/>
        </w:rPr>
        <w:t xml:space="preserve"> de</w:t>
      </w:r>
      <w:r w:rsidRPr="000F706E">
        <w:rPr>
          <w:rFonts w:ascii="Bembo Std" w:hAnsi="Bembo Std"/>
          <w:u w:val="single"/>
          <w:lang w:val="es-US"/>
        </w:rPr>
        <w:tab/>
      </w:r>
      <w:r w:rsidRPr="000F706E">
        <w:rPr>
          <w:rFonts w:ascii="Bembo Std" w:hAnsi="Bembo Std"/>
          <w:lang w:val="es-US"/>
        </w:rPr>
        <w:t xml:space="preserve"> </w:t>
      </w:r>
      <w:proofErr w:type="spellStart"/>
      <w:r w:rsidRPr="000F706E">
        <w:rPr>
          <w:rFonts w:ascii="Bembo Std" w:hAnsi="Bembo Std"/>
          <w:lang w:val="es-US"/>
        </w:rPr>
        <w:t>de</w:t>
      </w:r>
      <w:proofErr w:type="spellEnd"/>
      <w:r w:rsidRPr="000F706E">
        <w:rPr>
          <w:rFonts w:ascii="Bembo Std" w:hAnsi="Bembo Std"/>
          <w:lang w:val="es-US"/>
        </w:rPr>
        <w:t xml:space="preserve"> 20 </w:t>
      </w:r>
      <w:r w:rsidRPr="000F706E">
        <w:rPr>
          <w:rFonts w:ascii="Bembo Std" w:hAnsi="Bembo Std"/>
          <w:u w:val="single"/>
          <w:lang w:val="es-US"/>
        </w:rPr>
        <w:tab/>
      </w:r>
      <w:r w:rsidRPr="000F706E">
        <w:rPr>
          <w:rFonts w:ascii="Bembo Std" w:hAnsi="Bembo Std"/>
          <w:lang w:val="es-US"/>
        </w:rPr>
        <w:t xml:space="preserve">, para </w:t>
      </w:r>
      <w:r w:rsidRPr="000F706E">
        <w:rPr>
          <w:rFonts w:ascii="Bembo Std" w:hAnsi="Bembo Std"/>
          <w:i/>
          <w:iCs/>
          <w:lang w:val="es-US"/>
        </w:rPr>
        <w:t>[</w:t>
      </w:r>
      <w:r w:rsidRPr="000F706E">
        <w:rPr>
          <w:rFonts w:ascii="Bembo Std" w:hAnsi="Bembo Std"/>
          <w:i/>
          <w:iCs/>
          <w:color w:val="0000FF"/>
          <w:lang w:val="es-US"/>
        </w:rPr>
        <w:t>número, nombre del contrato y breve descripción de los servicios</w:t>
      </w:r>
      <w:r w:rsidRPr="000F706E">
        <w:rPr>
          <w:rFonts w:ascii="Bembo Std" w:hAnsi="Bembo Std"/>
          <w:i/>
          <w:iCs/>
          <w:lang w:val="es-US"/>
        </w:rPr>
        <w:t>]</w:t>
      </w:r>
      <w:r w:rsidRPr="000F706E">
        <w:rPr>
          <w:rFonts w:ascii="Bembo Std" w:hAnsi="Bembo Std"/>
          <w:lang w:val="es-US"/>
        </w:rPr>
        <w:t xml:space="preserve">, de conformidad con los documentos, planos, términos de referencia, expertos claves, estimación de costo de remuneración y enmiendas respectivas, los cuales, en la medida aquí contemplada, forman parte de la presente fianza a modo de referencia y se denominan en lo sucesivo el Contrato. </w:t>
      </w:r>
      <w:r w:rsidRPr="000F706E">
        <w:rPr>
          <w:rFonts w:ascii="Bembo Std" w:hAnsi="Bembo Std"/>
          <w:color w:val="0000FF"/>
        </w:rPr>
        <w:footnoteReference w:customMarkFollows="1" w:id="9"/>
        <w:t xml:space="preserve">Esta </w:t>
      </w:r>
      <w:proofErr w:type="spellStart"/>
      <w:r w:rsidRPr="000F706E">
        <w:rPr>
          <w:rFonts w:ascii="Bembo Std" w:hAnsi="Bembo Std"/>
          <w:color w:val="0000FF"/>
        </w:rPr>
        <w:t>Garantía</w:t>
      </w:r>
      <w:proofErr w:type="spellEnd"/>
      <w:r w:rsidRPr="000F706E">
        <w:rPr>
          <w:rFonts w:ascii="Bembo Std" w:hAnsi="Bembo Std"/>
          <w:color w:val="0000FF"/>
        </w:rPr>
        <w:t xml:space="preserve"> </w:t>
      </w:r>
      <w:proofErr w:type="spellStart"/>
      <w:r w:rsidRPr="000F706E">
        <w:rPr>
          <w:rFonts w:ascii="Bembo Std" w:hAnsi="Bembo Std"/>
          <w:color w:val="0000FF"/>
        </w:rPr>
        <w:t>tendrá</w:t>
      </w:r>
      <w:proofErr w:type="spellEnd"/>
      <w:r w:rsidRPr="000F706E">
        <w:rPr>
          <w:rFonts w:ascii="Bembo Std" w:hAnsi="Bembo Std"/>
          <w:color w:val="0000FF"/>
        </w:rPr>
        <w:t xml:space="preserve"> una </w:t>
      </w:r>
      <w:proofErr w:type="spellStart"/>
      <w:r w:rsidRPr="000F706E">
        <w:rPr>
          <w:rFonts w:ascii="Bembo Std" w:hAnsi="Bembo Std"/>
          <w:color w:val="0000FF"/>
        </w:rPr>
        <w:t>vigencia</w:t>
      </w:r>
      <w:proofErr w:type="spellEnd"/>
      <w:r w:rsidRPr="000F706E">
        <w:rPr>
          <w:rFonts w:ascii="Bembo Std" w:hAnsi="Bembo Std"/>
          <w:color w:val="0000FF"/>
        </w:rPr>
        <w:t xml:space="preserve"> de </w:t>
      </w:r>
      <w:proofErr w:type="gramStart"/>
      <w:r w:rsidRPr="000F706E">
        <w:rPr>
          <w:rFonts w:ascii="Bembo Std" w:hAnsi="Bembo Std"/>
          <w:color w:val="0000FF"/>
        </w:rPr>
        <w:t>…..</w:t>
      </w:r>
      <w:proofErr w:type="gramEnd"/>
      <w:r w:rsidRPr="000F706E">
        <w:rPr>
          <w:rFonts w:ascii="Bembo Std" w:hAnsi="Bembo Std"/>
          <w:color w:val="0000FF"/>
        </w:rPr>
        <w:t xml:space="preserve"> </w:t>
      </w:r>
      <w:proofErr w:type="spellStart"/>
      <w:r w:rsidRPr="000F706E">
        <w:rPr>
          <w:rFonts w:ascii="Bembo Std" w:hAnsi="Bembo Std"/>
          <w:color w:val="0000FF"/>
        </w:rPr>
        <w:t>días</w:t>
      </w:r>
      <w:proofErr w:type="spellEnd"/>
      <w:r w:rsidRPr="000F706E">
        <w:rPr>
          <w:rFonts w:ascii="Bembo Std" w:hAnsi="Bembo Std"/>
          <w:color w:val="0000FF"/>
        </w:rPr>
        <w:t xml:space="preserve"> </w:t>
      </w:r>
      <w:proofErr w:type="spellStart"/>
      <w:r w:rsidRPr="000F706E">
        <w:rPr>
          <w:rFonts w:ascii="Bembo Std" w:hAnsi="Bembo Std"/>
          <w:color w:val="0000FF"/>
        </w:rPr>
        <w:t>contados</w:t>
      </w:r>
      <w:proofErr w:type="spellEnd"/>
      <w:r w:rsidRPr="000F706E">
        <w:rPr>
          <w:rFonts w:ascii="Bembo Std" w:hAnsi="Bembo Std"/>
          <w:color w:val="0000FF"/>
        </w:rPr>
        <w:t xml:space="preserve"> a </w:t>
      </w:r>
      <w:proofErr w:type="spellStart"/>
      <w:r w:rsidRPr="000F706E">
        <w:rPr>
          <w:rFonts w:ascii="Bembo Std" w:hAnsi="Bembo Std"/>
          <w:color w:val="0000FF"/>
        </w:rPr>
        <w:t>partir</w:t>
      </w:r>
      <w:proofErr w:type="spellEnd"/>
      <w:r w:rsidRPr="000F706E">
        <w:rPr>
          <w:rFonts w:ascii="Bembo Std" w:hAnsi="Bembo Std"/>
          <w:color w:val="0000FF"/>
        </w:rPr>
        <w:t xml:space="preserve"> de la </w:t>
      </w:r>
      <w:proofErr w:type="spellStart"/>
      <w:r w:rsidRPr="000F706E">
        <w:rPr>
          <w:rFonts w:ascii="Bembo Std" w:hAnsi="Bembo Std"/>
          <w:color w:val="0000FF"/>
        </w:rPr>
        <w:t>distribución</w:t>
      </w:r>
      <w:proofErr w:type="spellEnd"/>
      <w:r w:rsidRPr="000F706E">
        <w:rPr>
          <w:rFonts w:ascii="Bembo Std" w:hAnsi="Bembo Std"/>
          <w:color w:val="0000FF"/>
        </w:rPr>
        <w:t xml:space="preserve"> del </w:t>
      </w:r>
      <w:proofErr w:type="spellStart"/>
      <w:r w:rsidRPr="000F706E">
        <w:rPr>
          <w:rFonts w:ascii="Bembo Std" w:hAnsi="Bembo Std"/>
          <w:color w:val="0000FF"/>
        </w:rPr>
        <w:t>contrato</w:t>
      </w:r>
      <w:proofErr w:type="spellEnd"/>
      <w:r w:rsidRPr="000F706E">
        <w:rPr>
          <w:rFonts w:ascii="Bembo Std" w:hAnsi="Bembo Std"/>
          <w:color w:val="0000FF"/>
        </w:rPr>
        <w:t xml:space="preserve">, la </w:t>
      </w:r>
      <w:proofErr w:type="spellStart"/>
      <w:r w:rsidRPr="000F706E">
        <w:rPr>
          <w:rFonts w:ascii="Bembo Std" w:hAnsi="Bembo Std"/>
          <w:color w:val="0000FF"/>
        </w:rPr>
        <w:t>cual</w:t>
      </w:r>
      <w:proofErr w:type="spellEnd"/>
      <w:r w:rsidRPr="000F706E">
        <w:rPr>
          <w:rFonts w:ascii="Bembo Std" w:hAnsi="Bembo Std"/>
          <w:color w:val="0000FF"/>
        </w:rPr>
        <w:t xml:space="preserve"> </w:t>
      </w:r>
      <w:proofErr w:type="spellStart"/>
      <w:r w:rsidRPr="000F706E">
        <w:rPr>
          <w:rFonts w:ascii="Bembo Std" w:hAnsi="Bembo Std"/>
          <w:color w:val="0000FF"/>
        </w:rPr>
        <w:t>vencerá</w:t>
      </w:r>
      <w:proofErr w:type="spellEnd"/>
      <w:r w:rsidRPr="000F706E">
        <w:rPr>
          <w:rFonts w:ascii="Bembo Std" w:hAnsi="Bembo Std"/>
          <w:color w:val="0000FF"/>
        </w:rPr>
        <w:t xml:space="preserve"> a </w:t>
      </w:r>
      <w:proofErr w:type="spellStart"/>
      <w:r w:rsidRPr="000F706E">
        <w:rPr>
          <w:rFonts w:ascii="Bembo Std" w:hAnsi="Bembo Std"/>
          <w:color w:val="0000FF"/>
        </w:rPr>
        <w:t>más</w:t>
      </w:r>
      <w:proofErr w:type="spellEnd"/>
      <w:r w:rsidRPr="000F706E">
        <w:rPr>
          <w:rFonts w:ascii="Bembo Std" w:hAnsi="Bembo Std"/>
          <w:color w:val="0000FF"/>
        </w:rPr>
        <w:t xml:space="preserve"> </w:t>
      </w:r>
      <w:proofErr w:type="spellStart"/>
      <w:r w:rsidRPr="000F706E">
        <w:rPr>
          <w:rFonts w:ascii="Bembo Std" w:hAnsi="Bembo Std"/>
          <w:color w:val="0000FF"/>
        </w:rPr>
        <w:t>tardar</w:t>
      </w:r>
      <w:proofErr w:type="spellEnd"/>
      <w:r w:rsidRPr="000F706E">
        <w:rPr>
          <w:rFonts w:ascii="Bembo Std" w:hAnsi="Bembo Std"/>
          <w:color w:val="0000FF"/>
        </w:rPr>
        <w:t xml:space="preserve"> el </w:t>
      </w:r>
      <w:r w:rsidRPr="000F706E">
        <w:rPr>
          <w:rFonts w:ascii="Bembo Std" w:hAnsi="Bembo Std"/>
          <w:color w:val="0000FF"/>
          <w:lang w:val="es-AR"/>
        </w:rPr>
        <w:t>….</w:t>
      </w:r>
      <w:r w:rsidRPr="000F706E">
        <w:rPr>
          <w:rFonts w:ascii="Bembo Std" w:hAnsi="Bembo Std"/>
          <w:color w:val="0000FF"/>
        </w:rPr>
        <w:t xml:space="preserve"> de </w:t>
      </w:r>
      <w:r w:rsidRPr="000F706E">
        <w:rPr>
          <w:rFonts w:ascii="Bembo Std" w:hAnsi="Bembo Std"/>
          <w:color w:val="0000FF"/>
          <w:lang w:val="es-AR"/>
        </w:rPr>
        <w:t>……</w:t>
      </w:r>
      <w:r w:rsidRPr="000F706E">
        <w:rPr>
          <w:rFonts w:ascii="Bembo Std" w:hAnsi="Bembo Std"/>
          <w:i/>
          <w:iCs/>
          <w:color w:val="0000FF"/>
        </w:rPr>
        <w:t xml:space="preserve"> </w:t>
      </w:r>
      <w:r w:rsidRPr="000F706E">
        <w:rPr>
          <w:rFonts w:ascii="Bembo Std" w:hAnsi="Bembo Std"/>
          <w:color w:val="0000FF"/>
        </w:rPr>
        <w:t xml:space="preserve">de </w:t>
      </w:r>
      <w:r w:rsidRPr="000F706E">
        <w:rPr>
          <w:rFonts w:ascii="Bembo Std" w:hAnsi="Bembo Std"/>
          <w:color w:val="0000FF"/>
          <w:lang w:val="es-AR"/>
        </w:rPr>
        <w:t>…</w:t>
      </w:r>
    </w:p>
    <w:p w14:paraId="10B9E68E" w14:textId="77777777" w:rsidR="00683EB7" w:rsidRPr="000F706E" w:rsidRDefault="00683EB7" w:rsidP="00683EB7">
      <w:pPr>
        <w:tabs>
          <w:tab w:val="left" w:pos="1260"/>
          <w:tab w:val="left" w:pos="4140"/>
        </w:tabs>
        <w:ind w:right="-356"/>
        <w:jc w:val="both"/>
        <w:rPr>
          <w:rFonts w:ascii="Bembo Std" w:hAnsi="Bembo Std"/>
          <w:color w:val="0000FF"/>
        </w:rPr>
      </w:pPr>
    </w:p>
    <w:p w14:paraId="46CE8B16" w14:textId="77777777" w:rsidR="00683EB7" w:rsidRPr="000F706E" w:rsidRDefault="00683EB7" w:rsidP="00683EB7">
      <w:pPr>
        <w:jc w:val="both"/>
        <w:rPr>
          <w:rFonts w:ascii="Bembo Std" w:hAnsi="Bembo Std"/>
          <w:lang w:val="es-US"/>
        </w:rPr>
      </w:pPr>
      <w:r w:rsidRPr="000F706E">
        <w:rPr>
          <w:rFonts w:ascii="Bembo Std" w:hAnsi="Bembo Std"/>
          <w:lang w:val="es-US"/>
        </w:rPr>
        <w:t>POR CONSIGUIENTE, la condición de esta obligación es tal que, si el Consultor cumple oportuna y fielmente con los términos del Contrato mencionado (incluida toda enmienda de la que haya sido objeto), esta obligación carecerá de validez y efecto; de lo contrario, se mantendrá con plena validez y vigencia. Si el Consultor incumple alguna disposición del Contrato, y el Contratante así lo declara y cumple sus propias obligaciones derivadas del Contrato, el Garante podrá remediar el incumplimiento sin demora o deberá, sin demora, optar por una de las siguientes medidas:</w:t>
      </w:r>
    </w:p>
    <w:p w14:paraId="7CBA98FD" w14:textId="77777777" w:rsidR="00683EB7" w:rsidRPr="000F706E" w:rsidRDefault="00683EB7" w:rsidP="00683EB7">
      <w:pPr>
        <w:tabs>
          <w:tab w:val="left" w:pos="1080"/>
        </w:tabs>
        <w:ind w:left="1080" w:hanging="540"/>
        <w:jc w:val="both"/>
        <w:rPr>
          <w:rFonts w:ascii="Bembo Std" w:hAnsi="Bembo Std"/>
          <w:lang w:val="es-US"/>
        </w:rPr>
      </w:pPr>
      <w:r w:rsidRPr="000F706E">
        <w:rPr>
          <w:rFonts w:ascii="Bembo Std" w:hAnsi="Bembo Std"/>
          <w:lang w:val="es-US"/>
        </w:rPr>
        <w:t>(1)</w:t>
      </w:r>
      <w:r w:rsidRPr="000F706E">
        <w:rPr>
          <w:rFonts w:ascii="Bembo Std" w:hAnsi="Bembo Std"/>
          <w:lang w:val="es-US"/>
        </w:rPr>
        <w:tab/>
        <w:t>Finalizar el Contrato de conformidad con los términos y condiciones establecidos.</w:t>
      </w:r>
    </w:p>
    <w:p w14:paraId="1D8C257D" w14:textId="77777777" w:rsidR="00683EB7" w:rsidRPr="000F706E" w:rsidRDefault="00683EB7" w:rsidP="00683EB7">
      <w:pPr>
        <w:tabs>
          <w:tab w:val="left" w:pos="1080"/>
        </w:tabs>
        <w:ind w:left="1080" w:hanging="540"/>
        <w:jc w:val="both"/>
        <w:rPr>
          <w:rFonts w:ascii="Bembo Std" w:hAnsi="Bembo Std"/>
          <w:lang w:val="es-US"/>
        </w:rPr>
      </w:pPr>
      <w:r w:rsidRPr="000F706E">
        <w:rPr>
          <w:rFonts w:ascii="Bembo Std" w:hAnsi="Bembo Std"/>
          <w:lang w:val="es-US"/>
        </w:rPr>
        <w:t>(2)</w:t>
      </w:r>
      <w:r w:rsidRPr="000F706E">
        <w:rPr>
          <w:rFonts w:ascii="Bembo Std" w:hAnsi="Bembo Std"/>
          <w:lang w:val="es-US"/>
        </w:rPr>
        <w:tab/>
        <w:t>Obtener una o más ofertas de Consultores calificados para presentarlas al Contratante con miras al cumplimiento del Contrato de conformidad con los términos y condiciones de este, y, una vez que el Contratante y el Garante decidan cuál es el Consultor que presentó la oferta más baja ajustada a las condiciones, arbitrar los medios necesarios para que se celebre un Contrato entre dicho Consultor y el Contratante y facilitar, conforme avance el trabajo (aun cuando exista una situación de incumplimiento o una serie de incumplimientos en el marco del Contrato o los Contratos de terminación concertados con arreglo a este párrafo), fondos suficientes para sufragar el costo de terminación menos el saldo del Precio del Contrato, pero sin exceder, incluidos otros gastos e indemnizaciones que puedan ser responsabilidad del Garante en virtud de esta Fianza, el monto que se señala en el primer párrafo de esta. Por “Saldo del Precio del Contrato”, conforme se usa en este párrafo, se entenderá el importe total que deberá pagar el Contratante al Consultor en virtud del Contrato, menos el monto que haya pagado debidamente el Contratante al Consultor.</w:t>
      </w:r>
    </w:p>
    <w:p w14:paraId="2486DE64" w14:textId="77777777" w:rsidR="00683EB7" w:rsidRPr="000F706E" w:rsidRDefault="00683EB7" w:rsidP="00683EB7">
      <w:pPr>
        <w:tabs>
          <w:tab w:val="left" w:pos="1080"/>
        </w:tabs>
        <w:ind w:left="1080" w:hanging="540"/>
        <w:jc w:val="both"/>
        <w:rPr>
          <w:rFonts w:ascii="Bembo Std" w:hAnsi="Bembo Std"/>
          <w:lang w:val="es-US"/>
        </w:rPr>
      </w:pPr>
      <w:r w:rsidRPr="000F706E">
        <w:rPr>
          <w:rFonts w:ascii="Bembo Std" w:hAnsi="Bembo Std"/>
          <w:lang w:val="es-US"/>
        </w:rPr>
        <w:t>(3)</w:t>
      </w:r>
      <w:r w:rsidRPr="000F706E">
        <w:rPr>
          <w:rFonts w:ascii="Bembo Std" w:hAnsi="Bembo Std"/>
          <w:lang w:val="es-US"/>
        </w:rPr>
        <w:tab/>
        <w:t>Pagar al Contratante el monto exigido por este para finalizar el Contrato de conformidad con los términos y condiciones establecidos en él, por un total máximo que no supere el de esta Fianza.</w:t>
      </w:r>
    </w:p>
    <w:p w14:paraId="650E5BB9" w14:textId="77777777" w:rsidR="00683EB7" w:rsidRPr="000F706E" w:rsidRDefault="00683EB7" w:rsidP="00683EB7">
      <w:pPr>
        <w:jc w:val="both"/>
        <w:rPr>
          <w:rFonts w:ascii="Bembo Std" w:hAnsi="Bembo Std"/>
          <w:lang w:val="es-US"/>
        </w:rPr>
      </w:pPr>
      <w:r w:rsidRPr="000F706E">
        <w:rPr>
          <w:rFonts w:ascii="Bembo Std" w:hAnsi="Bembo Std"/>
          <w:lang w:val="es-US"/>
        </w:rPr>
        <w:t>El Garante no será responsable por un monto mayor que el de la penalidad especificada en esta Fianza.</w:t>
      </w:r>
    </w:p>
    <w:p w14:paraId="72E1A74A" w14:textId="77777777" w:rsidR="00683EB7" w:rsidRPr="000F706E" w:rsidRDefault="00683EB7" w:rsidP="00683EB7">
      <w:pPr>
        <w:jc w:val="both"/>
        <w:rPr>
          <w:rFonts w:ascii="Bembo Std" w:hAnsi="Bembo Std"/>
          <w:lang w:val="es-US"/>
        </w:rPr>
      </w:pPr>
      <w:r w:rsidRPr="000F706E">
        <w:rPr>
          <w:rFonts w:ascii="Bembo Std" w:hAnsi="Bembo Std"/>
          <w:lang w:val="es-US"/>
        </w:rPr>
        <w:t>Cualquier acción legal derivada de esta Fianza deberá entablarse antes de transcurrido un año desde la fecha de emisión del Certificado de Recepción.</w:t>
      </w:r>
    </w:p>
    <w:p w14:paraId="55DBAEFA" w14:textId="77777777" w:rsidR="00683EB7" w:rsidRPr="000F706E" w:rsidRDefault="00683EB7" w:rsidP="00683EB7">
      <w:pPr>
        <w:jc w:val="both"/>
        <w:rPr>
          <w:rFonts w:ascii="Bembo Std" w:hAnsi="Bembo Std"/>
          <w:lang w:val="es-US"/>
        </w:rPr>
      </w:pPr>
      <w:r w:rsidRPr="000F706E">
        <w:rPr>
          <w:rFonts w:ascii="Bembo Std" w:hAnsi="Bembo Std"/>
          <w:lang w:val="es-US"/>
        </w:rPr>
        <w:t>Esta Fianza no crea ningún derecho de acción o de uso para otras personas o firmas que no sean el Comprador definido en el presente documento, o sus herederos, albaceas, administradores, sucesores y cesionarios.</w:t>
      </w:r>
    </w:p>
    <w:p w14:paraId="67D498A4" w14:textId="77777777" w:rsidR="00683EB7" w:rsidRPr="000F706E" w:rsidRDefault="00683EB7" w:rsidP="00683EB7">
      <w:pPr>
        <w:tabs>
          <w:tab w:val="left" w:pos="5400"/>
          <w:tab w:val="left" w:pos="8280"/>
          <w:tab w:val="left" w:pos="9000"/>
        </w:tabs>
        <w:jc w:val="both"/>
        <w:rPr>
          <w:rFonts w:ascii="Bembo Std" w:hAnsi="Bembo Std"/>
          <w:lang w:val="es-US"/>
        </w:rPr>
      </w:pPr>
      <w:r w:rsidRPr="000F706E">
        <w:rPr>
          <w:rFonts w:ascii="Bembo Std" w:hAnsi="Bembo Std"/>
          <w:lang w:val="es-US"/>
        </w:rPr>
        <w:t xml:space="preserve">En prueba de conformidad, el Proveedor firma y sella la presente Fianza y el Garante estampa su sello debidamente certificado con la firma de su representante legal, a los _______ días del mes de </w:t>
      </w:r>
      <w:r w:rsidRPr="000F706E">
        <w:rPr>
          <w:rFonts w:ascii="Bembo Std" w:hAnsi="Bembo Std"/>
          <w:u w:val="single"/>
          <w:lang w:val="es-US"/>
        </w:rPr>
        <w:tab/>
      </w:r>
      <w:r w:rsidRPr="000F706E">
        <w:rPr>
          <w:rFonts w:ascii="Bembo Std" w:hAnsi="Bembo Std"/>
          <w:lang w:val="es-US"/>
        </w:rPr>
        <w:t xml:space="preserve"> </w:t>
      </w:r>
      <w:proofErr w:type="spellStart"/>
      <w:r w:rsidRPr="000F706E">
        <w:rPr>
          <w:rFonts w:ascii="Bembo Std" w:hAnsi="Bembo Std"/>
          <w:lang w:val="es-US"/>
        </w:rPr>
        <w:t>de</w:t>
      </w:r>
      <w:proofErr w:type="spellEnd"/>
      <w:r w:rsidRPr="000F706E">
        <w:rPr>
          <w:rFonts w:ascii="Bembo Std" w:hAnsi="Bembo Std"/>
          <w:lang w:val="es-US"/>
        </w:rPr>
        <w:t xml:space="preserve"> 20____.</w:t>
      </w:r>
    </w:p>
    <w:p w14:paraId="61F0B407" w14:textId="77777777" w:rsidR="00683EB7" w:rsidRPr="000F706E" w:rsidRDefault="00683EB7" w:rsidP="00683EB7">
      <w:pPr>
        <w:tabs>
          <w:tab w:val="left" w:pos="3600"/>
          <w:tab w:val="left" w:pos="9000"/>
        </w:tabs>
        <w:rPr>
          <w:rFonts w:ascii="Bembo Std" w:hAnsi="Bembo Std"/>
          <w:lang w:val="es-US"/>
        </w:rPr>
      </w:pPr>
    </w:p>
    <w:p w14:paraId="6A375252" w14:textId="77777777" w:rsidR="00683EB7" w:rsidRPr="000F706E" w:rsidRDefault="00683EB7" w:rsidP="00683EB7">
      <w:pPr>
        <w:tabs>
          <w:tab w:val="left" w:pos="-720"/>
          <w:tab w:val="center" w:pos="1710"/>
        </w:tabs>
        <w:suppressAutoHyphens/>
        <w:rPr>
          <w:rFonts w:ascii="Bembo Std" w:hAnsi="Bembo Std"/>
          <w:color w:val="000000"/>
        </w:rPr>
      </w:pPr>
      <w:r w:rsidRPr="000F706E">
        <w:rPr>
          <w:rFonts w:ascii="Bembo Std" w:hAnsi="Bembo Std"/>
          <w:lang w:val="es-US"/>
        </w:rPr>
        <w:lastRenderedPageBreak/>
        <w:t>FIRMAS_____________________</w:t>
      </w:r>
    </w:p>
    <w:p w14:paraId="675E1590" w14:textId="77777777" w:rsidR="00683EB7" w:rsidRPr="000F706E" w:rsidRDefault="00683EB7" w:rsidP="00683EB7">
      <w:pPr>
        <w:rPr>
          <w:rFonts w:ascii="Bembo Std" w:hAnsi="Bembo Std"/>
        </w:rPr>
      </w:pPr>
    </w:p>
    <w:p w14:paraId="1F6E263B" w14:textId="77777777" w:rsidR="00683EB7" w:rsidRPr="000F706E" w:rsidRDefault="00683EB7" w:rsidP="00683EB7">
      <w:pPr>
        <w:rPr>
          <w:rFonts w:ascii="Bembo Std" w:hAnsi="Bembo Std"/>
        </w:rPr>
      </w:pPr>
    </w:p>
    <w:p w14:paraId="65981119" w14:textId="77777777" w:rsidR="00ED3BBB" w:rsidRPr="000F706E" w:rsidRDefault="00ED3BBB" w:rsidP="00683EB7">
      <w:pPr>
        <w:spacing w:before="120" w:after="120"/>
        <w:outlineLvl w:val="1"/>
        <w:rPr>
          <w:rFonts w:ascii="Bembo Std" w:hAnsi="Bembo Std" w:cs="Arial"/>
          <w:b/>
        </w:rPr>
      </w:pPr>
    </w:p>
    <w:sectPr w:rsidR="00ED3BBB" w:rsidRPr="000F706E" w:rsidSect="00840BE9">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6F7D49" w14:textId="77777777" w:rsidR="00A73691" w:rsidRDefault="00A73691" w:rsidP="00FA59F1">
      <w:r>
        <w:separator/>
      </w:r>
    </w:p>
  </w:endnote>
  <w:endnote w:type="continuationSeparator" w:id="0">
    <w:p w14:paraId="136E318F" w14:textId="77777777" w:rsidR="00A73691" w:rsidRDefault="00A73691" w:rsidP="00FA59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HGPMinchoE"/>
    <w:charset w:val="00"/>
    <w:family w:val="roman"/>
    <w:pitch w:val="variable"/>
    <w:sig w:usb0="E0002AE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Bembo Std">
    <w:altName w:val="Sitka Small"/>
    <w:panose1 w:val="00000000000000000000"/>
    <w:charset w:val="00"/>
    <w:family w:val="roman"/>
    <w:notTrueType/>
    <w:pitch w:val="variable"/>
    <w:sig w:usb0="800000AF" w:usb1="5000205B" w:usb2="00000000" w:usb3="00000000" w:csb0="00000001" w:csb1="00000000"/>
  </w:font>
  <w:font w:name="DejaVu Sans">
    <w:altName w:val="Arial"/>
    <w:charset w:val="00"/>
    <w:family w:val="swiss"/>
    <w:pitch w:val="variable"/>
  </w:font>
  <w:font w:name="Gill Sans">
    <w:altName w:val="Segoe UI Semilight"/>
    <w:charset w:val="00"/>
    <w:family w:val="auto"/>
    <w:pitch w:val="variable"/>
    <w:sig w:usb0="80000267" w:usb1="00000000" w:usb2="00000000" w:usb3="00000000" w:csb0="000001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0106322"/>
      <w:docPartObj>
        <w:docPartGallery w:val="Page Numbers (Bottom of Page)"/>
        <w:docPartUnique/>
      </w:docPartObj>
    </w:sdtPr>
    <w:sdtEndPr/>
    <w:sdtContent>
      <w:p w14:paraId="4A46838B" w14:textId="11C256FD" w:rsidR="00493A33" w:rsidRDefault="00493A33">
        <w:pPr>
          <w:pStyle w:val="Piedepgina"/>
          <w:jc w:val="right"/>
        </w:pPr>
        <w:r>
          <w:fldChar w:fldCharType="begin"/>
        </w:r>
        <w:r>
          <w:instrText>PAGE   \* MERGEFORMAT</w:instrText>
        </w:r>
        <w:r>
          <w:fldChar w:fldCharType="separate"/>
        </w:r>
        <w:r>
          <w:rPr>
            <w:lang w:val="es-ES"/>
          </w:rPr>
          <w:t>2</w:t>
        </w:r>
        <w:r>
          <w:fldChar w:fldCharType="end"/>
        </w:r>
      </w:p>
    </w:sdtContent>
  </w:sdt>
  <w:p w14:paraId="5FA9FC0C" w14:textId="77777777" w:rsidR="00493A33" w:rsidRDefault="00493A3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63344132"/>
      <w:docPartObj>
        <w:docPartGallery w:val="Page Numbers (Bottom of Page)"/>
        <w:docPartUnique/>
      </w:docPartObj>
    </w:sdtPr>
    <w:sdtEndPr/>
    <w:sdtContent>
      <w:p w14:paraId="3F8856EE" w14:textId="61AEE318" w:rsidR="00493A33" w:rsidRDefault="00493A33">
        <w:pPr>
          <w:pStyle w:val="Piedepgina"/>
          <w:jc w:val="right"/>
        </w:pPr>
        <w:r>
          <w:fldChar w:fldCharType="begin"/>
        </w:r>
        <w:r>
          <w:instrText>PAGE   \* MERGEFORMAT</w:instrText>
        </w:r>
        <w:r>
          <w:fldChar w:fldCharType="separate"/>
        </w:r>
        <w:r>
          <w:rPr>
            <w:lang w:val="es-ES"/>
          </w:rPr>
          <w:t>2</w:t>
        </w:r>
        <w:r>
          <w:fldChar w:fldCharType="end"/>
        </w:r>
      </w:p>
    </w:sdtContent>
  </w:sdt>
  <w:p w14:paraId="5E0D26CF" w14:textId="295E9CF7" w:rsidR="00493A33" w:rsidRPr="00C35602" w:rsidRDefault="00493A33" w:rsidP="00ED3BBB">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5732DA" w14:textId="77777777" w:rsidR="00A73691" w:rsidRDefault="00A73691" w:rsidP="00FA59F1">
      <w:r>
        <w:separator/>
      </w:r>
    </w:p>
  </w:footnote>
  <w:footnote w:type="continuationSeparator" w:id="0">
    <w:p w14:paraId="131547B7" w14:textId="77777777" w:rsidR="00A73691" w:rsidRDefault="00A73691" w:rsidP="00FA59F1">
      <w:r>
        <w:continuationSeparator/>
      </w:r>
    </w:p>
  </w:footnote>
  <w:footnote w:id="1">
    <w:p w14:paraId="7ADF2C50" w14:textId="77777777" w:rsidR="00493A33" w:rsidRPr="00E57226" w:rsidRDefault="00493A33" w:rsidP="009C5DFF">
      <w:pPr>
        <w:pStyle w:val="Textonotapie"/>
        <w:rPr>
          <w:sz w:val="18"/>
          <w:szCs w:val="18"/>
        </w:rPr>
      </w:pPr>
      <w:r>
        <w:rPr>
          <w:rStyle w:val="Refdenotaalpie"/>
          <w:rFonts w:eastAsiaTheme="majorEastAsia"/>
        </w:rPr>
        <w:footnoteRef/>
      </w:r>
      <w:r w:rsidRPr="00E57226">
        <w:t xml:space="preserve"> </w:t>
      </w:r>
      <w:r w:rsidRPr="00E57226">
        <w:tab/>
      </w:r>
      <w:r w:rsidRPr="00E57226">
        <w:rPr>
          <w:sz w:val="18"/>
          <w:szCs w:val="18"/>
        </w:rPr>
        <w:t xml:space="preserve">Para disipar cualquier duda, la </w:t>
      </w:r>
      <w:r>
        <w:rPr>
          <w:sz w:val="18"/>
          <w:szCs w:val="18"/>
        </w:rPr>
        <w:t>inelegibilidad</w:t>
      </w:r>
      <w:r w:rsidRPr="00E57226">
        <w:rPr>
          <w:sz w:val="18"/>
          <w:szCs w:val="18"/>
        </w:rPr>
        <w:t xml:space="preserve"> de una parte para recibir la adjudicación de un contrato incluirá, entre otras cosas, i) solicitar la precalificación, expresar inter</w:t>
      </w:r>
      <w:r>
        <w:rPr>
          <w:sz w:val="18"/>
          <w:szCs w:val="18"/>
        </w:rPr>
        <w:t>és en la prestación de servicios de consultoría y presentar ofertas/propuestas, en forma directa o en calidad de subcontratista, fabricante o proveedor, o prestador de servicios nominado, en relación con dicho contrato, y (ii) suscribir una enmienda o modificación en la que introduzcan cambios sustanciales a un contrato existente</w:t>
      </w:r>
      <w:r w:rsidRPr="00E57226">
        <w:rPr>
          <w:sz w:val="18"/>
          <w:szCs w:val="18"/>
        </w:rPr>
        <w:t>.</w:t>
      </w:r>
    </w:p>
  </w:footnote>
  <w:footnote w:id="2">
    <w:p w14:paraId="5EB3F298" w14:textId="77777777" w:rsidR="00493A33" w:rsidRPr="00E57226" w:rsidRDefault="00493A33" w:rsidP="009C5DFF">
      <w:pPr>
        <w:pStyle w:val="Textonotapie"/>
        <w:tabs>
          <w:tab w:val="left" w:pos="426"/>
        </w:tabs>
        <w:rPr>
          <w:sz w:val="18"/>
          <w:szCs w:val="18"/>
        </w:rPr>
      </w:pPr>
      <w:r>
        <w:rPr>
          <w:rStyle w:val="Refdenotaalpie"/>
          <w:rFonts w:eastAsiaTheme="majorEastAsia"/>
        </w:rPr>
        <w:footnoteRef/>
      </w:r>
      <w:r w:rsidRPr="00E57226">
        <w:t xml:space="preserve"> </w:t>
      </w:r>
      <w:r w:rsidRPr="00E57226">
        <w:tab/>
      </w:r>
      <w:r w:rsidRPr="00E57226">
        <w:rPr>
          <w:sz w:val="18"/>
          <w:szCs w:val="18"/>
        </w:rPr>
        <w:t>Un subcontratista, consultor, fabricante o proveedor, o prestador de servicios nominado (</w:t>
      </w:r>
      <w:r>
        <w:rPr>
          <w:sz w:val="18"/>
          <w:szCs w:val="18"/>
        </w:rPr>
        <w:t xml:space="preserve">el nombre dependerá </w:t>
      </w:r>
      <w:r w:rsidRPr="00E57226">
        <w:rPr>
          <w:sz w:val="18"/>
          <w:szCs w:val="18"/>
        </w:rPr>
        <w:t xml:space="preserve">del documento de licitación de que se trate) es aquel </w:t>
      </w:r>
      <w:r>
        <w:rPr>
          <w:sz w:val="18"/>
          <w:szCs w:val="18"/>
        </w:rPr>
        <w:t xml:space="preserve">que (i) figura en la solicitud de precalificación u oferta/propuesta del </w:t>
      </w:r>
      <w:r w:rsidRPr="008175EC">
        <w:rPr>
          <w:spacing w:val="-6"/>
          <w:sz w:val="18"/>
          <w:szCs w:val="18"/>
        </w:rPr>
        <w:t>Licitante (postulante / proponente) debido a que aporta la experiencia y los conocimientos especializados esenciales que le permiten cumplir</w:t>
      </w:r>
      <w:r>
        <w:rPr>
          <w:sz w:val="18"/>
          <w:szCs w:val="18"/>
        </w:rPr>
        <w:t xml:space="preserve"> los requisitos de calificación para una oferta/propuesta en particular, o (ii) ha sido designado por el Prestador.</w:t>
      </w:r>
    </w:p>
  </w:footnote>
  <w:footnote w:id="3">
    <w:p w14:paraId="386EA309" w14:textId="77777777" w:rsidR="00493A33" w:rsidRPr="00E57226" w:rsidRDefault="00493A33" w:rsidP="009C5DFF">
      <w:pPr>
        <w:pStyle w:val="Textonotapie"/>
        <w:tabs>
          <w:tab w:val="left" w:pos="426"/>
        </w:tabs>
      </w:pPr>
      <w:r>
        <w:rPr>
          <w:rStyle w:val="Refdenotaalpie"/>
          <w:rFonts w:eastAsiaTheme="majorEastAsia"/>
        </w:rPr>
        <w:footnoteRef/>
      </w:r>
      <w:r w:rsidRPr="00E57226">
        <w:t xml:space="preserve"> </w:t>
      </w:r>
      <w:r w:rsidRPr="00E57226">
        <w:tab/>
      </w:r>
      <w:r w:rsidRPr="00E57226">
        <w:rPr>
          <w:sz w:val="18"/>
          <w:szCs w:val="18"/>
        </w:rPr>
        <w:t xml:space="preserve">Las inspecciones que se llevan a cabo en este contexto suelen ser de carácter investigativo (es decir, forense). </w:t>
      </w:r>
      <w:r>
        <w:rPr>
          <w:sz w:val="18"/>
          <w:szCs w:val="18"/>
        </w:rPr>
        <w:br/>
      </w:r>
      <w:r w:rsidRPr="00E57226">
        <w:rPr>
          <w:sz w:val="18"/>
          <w:szCs w:val="18"/>
        </w:rPr>
        <w:t>Consisten en actividades de constatación realizadas por el Banco o por personas nombradas por este para abordar asuntos específicos relativos a las investigaciones/auditorías, como determinar la veracidad de una denuncia de fraude y corrupción a través de los mecanismos adecuados. Dicha actividad incluye, entre otras cosas, acceder a la información y los registros financieros de una empresa o persona, examinarlos y hacer las copias que corresponda; acceder a cualquier otro tipo de documentos, datos o información (ya sea en formato impreso o electrónico) que se considere pertinente para la investigación/auditoría, examinarlos y hacer las copias que corresponda; entrevistar al personal y otras personas; realizar inspecciones físicas y visitas al emplazamiento, y someter la información a la verificación de terceros</w:t>
      </w:r>
      <w:r>
        <w:rPr>
          <w:sz w:val="18"/>
          <w:szCs w:val="18"/>
        </w:rPr>
        <w:t>.</w:t>
      </w:r>
    </w:p>
  </w:footnote>
  <w:footnote w:id="4">
    <w:p w14:paraId="479FC14E" w14:textId="77777777" w:rsidR="00493A33" w:rsidRPr="00C72050" w:rsidRDefault="00493A33" w:rsidP="00F94424">
      <w:pPr>
        <w:shd w:val="clear" w:color="auto" w:fill="F5F5F5"/>
        <w:textAlignment w:val="top"/>
        <w:rPr>
          <w:rFonts w:ascii="Calibri" w:hAnsi="Calibri" w:cs="Calibri"/>
          <w:color w:val="888888"/>
          <w:sz w:val="20"/>
        </w:rPr>
      </w:pPr>
      <w:r w:rsidRPr="00C72050">
        <w:rPr>
          <w:rStyle w:val="Refdenotaalpie"/>
          <w:rFonts w:ascii="Calibri" w:eastAsiaTheme="minorEastAsia" w:hAnsi="Calibri" w:cs="Calibri"/>
          <w:sz w:val="20"/>
          <w:szCs w:val="20"/>
        </w:rPr>
        <w:footnoteRef/>
      </w:r>
      <w:r w:rsidRPr="00C72050">
        <w:rPr>
          <w:rFonts w:ascii="Calibri" w:hAnsi="Calibri" w:cs="Calibri"/>
        </w:rPr>
        <w:t xml:space="preserve"> </w:t>
      </w:r>
      <w:r w:rsidRPr="00C72050">
        <w:rPr>
          <w:rFonts w:ascii="Calibri" w:hAnsi="Calibri" w:cs="Calibri"/>
          <w:sz w:val="20"/>
        </w:rPr>
        <w:t>Definición de actos de fraude, corrupción y actos ilegales, así como los procedimientos en caso de que estos se detecten se encuentran en   las</w:t>
      </w:r>
      <w:r w:rsidRPr="00C72050">
        <w:rPr>
          <w:rFonts w:ascii="Calibri" w:hAnsi="Calibri" w:cs="Calibri"/>
          <w:color w:val="333333"/>
          <w:sz w:val="20"/>
        </w:rPr>
        <w:t xml:space="preserve"> Directrices del Banco Mundial para prevenir y combatir el fraude y la corrupción en proyectos financiados por </w:t>
      </w:r>
      <w:r>
        <w:rPr>
          <w:rFonts w:ascii="Calibri" w:hAnsi="Calibri" w:cs="Calibri"/>
          <w:color w:val="333333"/>
          <w:sz w:val="20"/>
        </w:rPr>
        <w:t xml:space="preserve">préstamo </w:t>
      </w:r>
      <w:r w:rsidRPr="00C72050">
        <w:rPr>
          <w:rFonts w:ascii="Calibri" w:hAnsi="Calibri" w:cs="Calibri"/>
          <w:color w:val="333333"/>
          <w:sz w:val="20"/>
        </w:rPr>
        <w:t>del BIRF y Créditos de la AIF y Donaciones</w:t>
      </w:r>
    </w:p>
    <w:p w14:paraId="56C7A261" w14:textId="77777777" w:rsidR="00493A33" w:rsidRPr="00E63917" w:rsidRDefault="00493A33" w:rsidP="00F94424">
      <w:pPr>
        <w:pStyle w:val="Textonotapie"/>
      </w:pPr>
    </w:p>
  </w:footnote>
  <w:footnote w:id="5">
    <w:p w14:paraId="43AD434C" w14:textId="77777777" w:rsidR="00493A33" w:rsidRPr="00DC1C67" w:rsidRDefault="00493A33" w:rsidP="00F94424">
      <w:pPr>
        <w:pStyle w:val="Textonotapie"/>
        <w:rPr>
          <w:rFonts w:eastAsia="Calibri"/>
        </w:rPr>
      </w:pPr>
      <w:r>
        <w:rPr>
          <w:lang w:val="es-CO"/>
        </w:rPr>
        <w:t> </w:t>
      </w:r>
    </w:p>
  </w:footnote>
  <w:footnote w:id="6">
    <w:p w14:paraId="68FB8F34" w14:textId="77777777" w:rsidR="00493A33" w:rsidRPr="00DC1C67" w:rsidRDefault="00493A33" w:rsidP="00F94424">
      <w:pPr>
        <w:pStyle w:val="Textonotapie"/>
        <w:rPr>
          <w:rStyle w:val="hps"/>
          <w:color w:val="222222"/>
          <w:sz w:val="16"/>
          <w:szCs w:val="16"/>
        </w:rPr>
      </w:pPr>
      <w:r>
        <w:rPr>
          <w:rStyle w:val="Refdenotaalpie"/>
          <w:rFonts w:eastAsiaTheme="minorEastAsia"/>
        </w:rPr>
        <w:footnoteRef/>
      </w:r>
      <w:r w:rsidRPr="00903DCD">
        <w:rPr>
          <w:lang w:val="es-CO"/>
        </w:rPr>
        <w:t xml:space="preserve"> </w:t>
      </w:r>
      <w:r w:rsidRPr="00E81E4B">
        <w:rPr>
          <w:rStyle w:val="hps"/>
          <w:color w:val="222222"/>
          <w:sz w:val="16"/>
          <w:szCs w:val="16"/>
        </w:rPr>
        <w:t>“Regulaciones de Adquisiciones para Prestatarios en Proyectos de Inversión” de fecha</w:t>
      </w:r>
      <w:r>
        <w:rPr>
          <w:rStyle w:val="hps"/>
          <w:color w:val="222222"/>
          <w:sz w:val="16"/>
          <w:szCs w:val="16"/>
        </w:rPr>
        <w:t xml:space="preserve"> noviembre 2020. -</w:t>
      </w:r>
      <w:r>
        <w:rPr>
          <w:noProof/>
          <w:lang w:val="es-SV" w:eastAsia="es-SV"/>
        </w:rPr>
        <w:drawing>
          <wp:inline distT="0" distB="0" distL="0" distR="0" wp14:anchorId="15B19A81" wp14:editId="59810DD2">
            <wp:extent cx="5612130" cy="641985"/>
            <wp:effectExtent l="0" t="0" r="7620" b="571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612130" cy="641985"/>
                    </a:xfrm>
                    <a:prstGeom prst="rect">
                      <a:avLst/>
                    </a:prstGeom>
                  </pic:spPr>
                </pic:pic>
              </a:graphicData>
            </a:graphic>
          </wp:inline>
        </w:drawing>
      </w:r>
    </w:p>
  </w:footnote>
  <w:footnote w:id="7">
    <w:p w14:paraId="5FBD7501" w14:textId="77777777" w:rsidR="00493A33" w:rsidRDefault="00493A33" w:rsidP="00683EB7">
      <w:pPr>
        <w:pStyle w:val="Textonotapie"/>
        <w:tabs>
          <w:tab w:val="left" w:pos="180"/>
        </w:tabs>
      </w:pPr>
      <w:r>
        <w:rPr>
          <w:rStyle w:val="Refdenotaalpie"/>
          <w:rFonts w:eastAsiaTheme="majorEastAsia"/>
        </w:rPr>
        <w:footnoteRef/>
      </w:r>
      <w:r>
        <w:rPr>
          <w:i/>
          <w:iCs/>
        </w:rPr>
        <w:t xml:space="preserve"> </w:t>
      </w:r>
      <w:r>
        <w:rPr>
          <w:i/>
          <w:iCs/>
        </w:rPr>
        <w:tab/>
        <w:t xml:space="preserve">El banco deberá insertar la suma establecida en las CEC y denominada como se establece en las CEC, ya sea en la(s) moneda(s) del Contrato o en una moneda de libre convertibilidad aceptable al Contratante. </w:t>
      </w:r>
    </w:p>
  </w:footnote>
  <w:footnote w:id="8">
    <w:p w14:paraId="023EA3D3" w14:textId="77777777" w:rsidR="00493A33" w:rsidRDefault="00493A33" w:rsidP="00683EB7">
      <w:pPr>
        <w:pStyle w:val="Textonotapie"/>
        <w:tabs>
          <w:tab w:val="left" w:pos="180"/>
        </w:tabs>
      </w:pPr>
    </w:p>
    <w:p w14:paraId="381F7DD1" w14:textId="77777777" w:rsidR="00493A33" w:rsidRDefault="00493A33" w:rsidP="00683EB7">
      <w:pPr>
        <w:pStyle w:val="Textonotapie"/>
        <w:tabs>
          <w:tab w:val="left" w:pos="180"/>
        </w:tabs>
      </w:pPr>
    </w:p>
  </w:footnote>
  <w:footnote w:id="9">
    <w:p w14:paraId="2B2A7C31" w14:textId="77777777" w:rsidR="00493A33" w:rsidRDefault="00493A33" w:rsidP="00683EB7">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9E1972" w14:textId="60B13B23" w:rsidR="00493A33" w:rsidRDefault="00493A33">
    <w:pPr>
      <w:pStyle w:val="Encabezado"/>
    </w:pPr>
    <w:r w:rsidRPr="00AA1322">
      <w:rPr>
        <w:rFonts w:ascii="Calibri" w:hAnsi="Calibri"/>
        <w:noProof/>
        <w:lang w:val="es-ES_tradnl"/>
      </w:rPr>
      <w:drawing>
        <wp:anchor distT="0" distB="0" distL="114300" distR="114300" simplePos="0" relativeHeight="251668480" behindDoc="1" locked="0" layoutInCell="1" allowOverlap="1" wp14:anchorId="131AF2C6" wp14:editId="7BFE8D5B">
          <wp:simplePos x="0" y="0"/>
          <wp:positionH relativeFrom="margin">
            <wp:posOffset>-363855</wp:posOffset>
          </wp:positionH>
          <wp:positionV relativeFrom="paragraph">
            <wp:posOffset>-190501</wp:posOffset>
          </wp:positionV>
          <wp:extent cx="2324100" cy="809625"/>
          <wp:effectExtent l="0" t="0" r="0" b="952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4100" cy="809625"/>
                  </a:xfrm>
                  <a:prstGeom prst="rect">
                    <a:avLst/>
                  </a:prstGeom>
                  <a:noFill/>
                </pic:spPr>
              </pic:pic>
            </a:graphicData>
          </a:graphic>
          <wp14:sizeRelH relativeFrom="page">
            <wp14:pctWidth>0</wp14:pctWidth>
          </wp14:sizeRelH>
          <wp14:sizeRelV relativeFrom="page">
            <wp14:pctHeight>0</wp14:pctHeight>
          </wp14:sizeRelV>
        </wp:anchor>
      </w:drawing>
    </w:r>
  </w:p>
  <w:p w14:paraId="3465F413" w14:textId="77777777" w:rsidR="00493A33" w:rsidRPr="00683EB7" w:rsidRDefault="00493A33" w:rsidP="00683EB7">
    <w:pPr>
      <w:pStyle w:val="Encabezado"/>
      <w:rPr>
        <w:rFonts w:ascii="Bembo Std" w:hAnsi="Bembo Std"/>
        <w:sz w:val="16"/>
        <w:szCs w:val="16"/>
      </w:rPr>
    </w:pPr>
    <w:r>
      <w:t xml:space="preserve">                                                                              </w:t>
    </w:r>
    <w:r w:rsidRPr="00683EB7">
      <w:rPr>
        <w:rFonts w:ascii="Bembo Std" w:hAnsi="Bembo Std"/>
        <w:sz w:val="16"/>
        <w:szCs w:val="16"/>
      </w:rPr>
      <w:t>MINISTERIO DE SALUD</w:t>
    </w:r>
  </w:p>
  <w:p w14:paraId="46513B3E" w14:textId="4B327EBC" w:rsidR="00493A33" w:rsidRPr="00683EB7" w:rsidRDefault="00493A33" w:rsidP="00683EB7">
    <w:pPr>
      <w:pStyle w:val="Encabezado"/>
      <w:rPr>
        <w:rFonts w:ascii="Bembo Std" w:hAnsi="Bembo Std"/>
        <w:sz w:val="16"/>
        <w:szCs w:val="16"/>
      </w:rPr>
    </w:pPr>
    <w:r w:rsidRPr="00683EB7">
      <w:rPr>
        <w:rFonts w:ascii="Bembo Std" w:hAnsi="Bembo Std"/>
        <w:sz w:val="16"/>
        <w:szCs w:val="16"/>
      </w:rPr>
      <w:t xml:space="preserve">                                                                       SAN SALVADOR, EL SALVADOR, C.A.</w:t>
    </w:r>
  </w:p>
  <w:p w14:paraId="71BDF963" w14:textId="36D171ED" w:rsidR="00493A33" w:rsidRPr="00683EB7" w:rsidRDefault="00493A33" w:rsidP="00683EB7">
    <w:pPr>
      <w:pStyle w:val="Encabezado"/>
      <w:rPr>
        <w:rFonts w:ascii="Bembo Std" w:hAnsi="Bembo Std"/>
        <w:sz w:val="16"/>
        <w:szCs w:val="16"/>
      </w:rPr>
    </w:pPr>
    <w:r w:rsidRPr="00683EB7">
      <w:rPr>
        <w:rFonts w:ascii="Bembo Std" w:hAnsi="Bembo Std"/>
        <w:sz w:val="16"/>
        <w:szCs w:val="16"/>
      </w:rPr>
      <w:t xml:space="preserve">                                                                                   RECOVID-19-LCS-CS-BIS</w:t>
    </w:r>
  </w:p>
  <w:p w14:paraId="70766A20" w14:textId="09D250C1" w:rsidR="00493A33" w:rsidRDefault="00493A33">
    <w:pPr>
      <w:pStyle w:val="Encabezado"/>
    </w:pPr>
  </w:p>
  <w:p w14:paraId="1729FEFA" w14:textId="77777777" w:rsidR="00493A33" w:rsidRDefault="00493A3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236D5" w14:textId="77777777" w:rsidR="00493A33" w:rsidRDefault="00493A33" w:rsidP="003C5552">
    <w:pPr>
      <w:pStyle w:val="Encabezado"/>
    </w:pPr>
    <w:r w:rsidRPr="00AA1322">
      <w:rPr>
        <w:rFonts w:ascii="Calibri" w:hAnsi="Calibri"/>
        <w:noProof/>
        <w:lang w:val="es-ES_tradnl"/>
      </w:rPr>
      <w:drawing>
        <wp:anchor distT="0" distB="0" distL="114300" distR="114300" simplePos="0" relativeHeight="251666432" behindDoc="1" locked="0" layoutInCell="1" allowOverlap="1" wp14:anchorId="7A19929B" wp14:editId="421A4184">
          <wp:simplePos x="0" y="0"/>
          <wp:positionH relativeFrom="column">
            <wp:posOffset>-495300</wp:posOffset>
          </wp:positionH>
          <wp:positionV relativeFrom="paragraph">
            <wp:posOffset>-171450</wp:posOffset>
          </wp:positionV>
          <wp:extent cx="2324100" cy="1076325"/>
          <wp:effectExtent l="0" t="0" r="0" b="95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4100" cy="1076325"/>
                  </a:xfrm>
                  <a:prstGeom prst="rect">
                    <a:avLst/>
                  </a:prstGeom>
                  <a:noFill/>
                </pic:spPr>
              </pic:pic>
            </a:graphicData>
          </a:graphic>
          <wp14:sizeRelH relativeFrom="page">
            <wp14:pctWidth>0</wp14:pctWidth>
          </wp14:sizeRelH>
          <wp14:sizeRelV relativeFrom="page">
            <wp14:pctHeight>0</wp14:pctHeight>
          </wp14:sizeRelV>
        </wp:anchor>
      </w:drawing>
    </w:r>
  </w:p>
  <w:p w14:paraId="1CAE676B" w14:textId="77777777" w:rsidR="00493A33" w:rsidRPr="00AA1322" w:rsidRDefault="00493A33" w:rsidP="003C5552">
    <w:pPr>
      <w:tabs>
        <w:tab w:val="left" w:pos="1095"/>
        <w:tab w:val="center" w:pos="4680"/>
        <w:tab w:val="right" w:pos="9360"/>
      </w:tabs>
      <w:ind w:right="360"/>
      <w:rPr>
        <w:rFonts w:ascii="Bembo Std" w:hAnsi="Bembo Std"/>
        <w:sz w:val="18"/>
        <w:szCs w:val="18"/>
        <w:lang w:val="es-ES"/>
      </w:rPr>
    </w:pPr>
    <w:r>
      <w:rPr>
        <w:rFonts w:ascii="Bembo Std" w:hAnsi="Bembo Std"/>
        <w:sz w:val="18"/>
        <w:szCs w:val="18"/>
        <w:lang w:val="es-ES"/>
      </w:rPr>
      <w:t xml:space="preserve">                                                                                                      </w:t>
    </w:r>
    <w:r w:rsidRPr="00AA1322">
      <w:rPr>
        <w:rFonts w:ascii="Bembo Std" w:hAnsi="Bembo Std"/>
        <w:sz w:val="18"/>
        <w:szCs w:val="18"/>
        <w:lang w:val="es-ES"/>
      </w:rPr>
      <w:t>MINISTERIO DE SALUD</w:t>
    </w:r>
  </w:p>
  <w:p w14:paraId="69C225C5" w14:textId="77777777" w:rsidR="00493A33" w:rsidRPr="00AA1322" w:rsidRDefault="00493A33" w:rsidP="003C5552">
    <w:pPr>
      <w:tabs>
        <w:tab w:val="left" w:pos="1095"/>
        <w:tab w:val="center" w:pos="4680"/>
        <w:tab w:val="right" w:pos="9360"/>
      </w:tabs>
      <w:ind w:right="360"/>
      <w:rPr>
        <w:rFonts w:ascii="Bembo Std" w:hAnsi="Bembo Std"/>
        <w:sz w:val="18"/>
        <w:szCs w:val="18"/>
        <w:lang w:val="es-ES"/>
      </w:rPr>
    </w:pPr>
    <w:r w:rsidRPr="00AA1322">
      <w:rPr>
        <w:rFonts w:ascii="Bembo Std" w:hAnsi="Bembo Std"/>
        <w:sz w:val="18"/>
        <w:szCs w:val="18"/>
        <w:lang w:val="es-ES"/>
      </w:rPr>
      <w:t xml:space="preserve">                                                                                          SAN SALVADOR, EL SALVADOR, C.A.</w:t>
    </w:r>
  </w:p>
  <w:p w14:paraId="54510AB2" w14:textId="781E291E" w:rsidR="00493A33" w:rsidRDefault="00493A33" w:rsidP="00683EB7">
    <w:pPr>
      <w:tabs>
        <w:tab w:val="left" w:pos="1095"/>
        <w:tab w:val="center" w:pos="4680"/>
        <w:tab w:val="right" w:pos="9360"/>
      </w:tabs>
      <w:ind w:right="360"/>
      <w:rPr>
        <w:rFonts w:ascii="Bembo Std" w:hAnsi="Bembo Std" w:cs="Arial"/>
        <w:sz w:val="18"/>
        <w:szCs w:val="18"/>
      </w:rPr>
    </w:pPr>
    <w:r w:rsidRPr="00AA1322">
      <w:rPr>
        <w:rFonts w:ascii="Bembo Std" w:hAnsi="Bembo Std"/>
        <w:sz w:val="18"/>
        <w:szCs w:val="18"/>
        <w:lang w:val="es-ES"/>
      </w:rPr>
      <w:t xml:space="preserve">                                                                                </w:t>
    </w:r>
    <w:r>
      <w:rPr>
        <w:rFonts w:ascii="Bembo Std" w:hAnsi="Bembo Std"/>
        <w:sz w:val="18"/>
        <w:szCs w:val="18"/>
        <w:lang w:val="es-ES"/>
      </w:rPr>
      <w:t xml:space="preserve">                 </w:t>
    </w:r>
    <w:r w:rsidRPr="00AA1322">
      <w:rPr>
        <w:rFonts w:ascii="Bembo Std" w:hAnsi="Bembo Std"/>
        <w:sz w:val="18"/>
        <w:szCs w:val="18"/>
        <w:lang w:val="es-ES"/>
      </w:rPr>
      <w:t xml:space="preserve"> </w:t>
    </w:r>
    <w:r w:rsidRPr="00683EB7">
      <w:rPr>
        <w:rFonts w:ascii="Bembo Std" w:hAnsi="Bembo Std" w:cs="Arial"/>
        <w:sz w:val="18"/>
        <w:szCs w:val="18"/>
      </w:rPr>
      <w:t>RECOVID-19-LCS-CS-BIS</w:t>
    </w:r>
  </w:p>
  <w:p w14:paraId="381C4E26" w14:textId="77777777" w:rsidR="00493A33" w:rsidRPr="002848D0" w:rsidRDefault="00493A33" w:rsidP="00683EB7">
    <w:pPr>
      <w:tabs>
        <w:tab w:val="left" w:pos="1095"/>
        <w:tab w:val="center" w:pos="4680"/>
        <w:tab w:val="right" w:pos="9360"/>
      </w:tabs>
      <w:ind w:right="360"/>
      <w:rPr>
        <w:b/>
        <w:b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87B40" w14:textId="77777777" w:rsidR="00493A33" w:rsidRDefault="00493A33" w:rsidP="00683F0E">
    <w:pPr>
      <w:pStyle w:val="Encabezado"/>
    </w:pPr>
    <w:r w:rsidRPr="00AA1322">
      <w:rPr>
        <w:rFonts w:ascii="Calibri" w:hAnsi="Calibri"/>
        <w:noProof/>
        <w:lang w:val="es-ES_tradnl"/>
      </w:rPr>
      <w:drawing>
        <wp:anchor distT="0" distB="0" distL="114300" distR="114300" simplePos="0" relativeHeight="251664384" behindDoc="1" locked="0" layoutInCell="1" allowOverlap="1" wp14:anchorId="3EEB0AE9" wp14:editId="5A0E60DD">
          <wp:simplePos x="0" y="0"/>
          <wp:positionH relativeFrom="column">
            <wp:posOffset>-495300</wp:posOffset>
          </wp:positionH>
          <wp:positionV relativeFrom="paragraph">
            <wp:posOffset>-171450</wp:posOffset>
          </wp:positionV>
          <wp:extent cx="2324100" cy="1076325"/>
          <wp:effectExtent l="0" t="0" r="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4100" cy="1076325"/>
                  </a:xfrm>
                  <a:prstGeom prst="rect">
                    <a:avLst/>
                  </a:prstGeom>
                  <a:noFill/>
                </pic:spPr>
              </pic:pic>
            </a:graphicData>
          </a:graphic>
          <wp14:sizeRelH relativeFrom="page">
            <wp14:pctWidth>0</wp14:pctWidth>
          </wp14:sizeRelH>
          <wp14:sizeRelV relativeFrom="page">
            <wp14:pctHeight>0</wp14:pctHeight>
          </wp14:sizeRelV>
        </wp:anchor>
      </w:drawing>
    </w:r>
  </w:p>
  <w:p w14:paraId="46657FF7" w14:textId="0245F057" w:rsidR="00493A33" w:rsidRDefault="00493A33" w:rsidP="001D239D">
    <w:pPr>
      <w:tabs>
        <w:tab w:val="left" w:pos="1095"/>
        <w:tab w:val="center" w:pos="4680"/>
        <w:tab w:val="right" w:pos="9360"/>
      </w:tabs>
      <w:ind w:right="360"/>
      <w:rPr>
        <w:rFonts w:ascii="Bembo Std" w:hAnsi="Bembo Std"/>
        <w:sz w:val="18"/>
        <w:szCs w:val="18"/>
        <w:lang w:val="es-ES"/>
      </w:rPr>
    </w:pPr>
    <w:r>
      <w:rPr>
        <w:rFonts w:ascii="Bembo Std" w:hAnsi="Bembo Std"/>
        <w:sz w:val="18"/>
        <w:szCs w:val="18"/>
        <w:lang w:val="es-ES"/>
      </w:rPr>
      <w:t xml:space="preserve">                                                                                                      </w:t>
    </w:r>
  </w:p>
  <w:p w14:paraId="5021F1CD" w14:textId="41462828" w:rsidR="00493A33" w:rsidRDefault="00493A33" w:rsidP="001D239D">
    <w:pPr>
      <w:tabs>
        <w:tab w:val="left" w:pos="1095"/>
        <w:tab w:val="center" w:pos="4680"/>
        <w:tab w:val="right" w:pos="9360"/>
      </w:tabs>
      <w:ind w:right="360"/>
      <w:rPr>
        <w:rFonts w:ascii="Bembo Std" w:hAnsi="Bembo Std"/>
        <w:sz w:val="18"/>
        <w:szCs w:val="18"/>
        <w:lang w:val="es-ES"/>
      </w:rPr>
    </w:pPr>
  </w:p>
  <w:p w14:paraId="3B7F597A" w14:textId="1F987A15" w:rsidR="00493A33" w:rsidRDefault="00493A33" w:rsidP="001D239D">
    <w:pPr>
      <w:tabs>
        <w:tab w:val="left" w:pos="1095"/>
        <w:tab w:val="center" w:pos="4680"/>
        <w:tab w:val="right" w:pos="9360"/>
      </w:tabs>
      <w:ind w:right="360"/>
      <w:rPr>
        <w:rFonts w:ascii="Bembo Std" w:hAnsi="Bembo Std"/>
        <w:sz w:val="18"/>
        <w:szCs w:val="18"/>
        <w:lang w:val="es-ES"/>
      </w:rPr>
    </w:pPr>
  </w:p>
  <w:p w14:paraId="37904C86" w14:textId="0A2FDA5D" w:rsidR="00493A33" w:rsidRPr="00AA1322" w:rsidRDefault="00493A33" w:rsidP="001D239D">
    <w:pPr>
      <w:tabs>
        <w:tab w:val="left" w:pos="1095"/>
        <w:tab w:val="center" w:pos="4680"/>
        <w:tab w:val="right" w:pos="9360"/>
      </w:tabs>
      <w:ind w:right="360"/>
      <w:rPr>
        <w:rFonts w:ascii="Bembo Std" w:hAnsi="Bembo Std"/>
        <w:sz w:val="18"/>
        <w:szCs w:val="18"/>
        <w:lang w:val="es-ES"/>
      </w:rPr>
    </w:pPr>
    <w:r>
      <w:rPr>
        <w:rFonts w:ascii="Bembo Std" w:hAnsi="Bembo Std"/>
        <w:sz w:val="18"/>
        <w:szCs w:val="18"/>
        <w:lang w:val="es-ES"/>
      </w:rPr>
      <w:t xml:space="preserve">                                                                                                        </w:t>
    </w:r>
    <w:r w:rsidRPr="00683EB7">
      <w:rPr>
        <w:rFonts w:ascii="Bembo Std" w:hAnsi="Bembo Std"/>
        <w:sz w:val="18"/>
        <w:szCs w:val="18"/>
        <w:lang w:val="es-ES"/>
      </w:rPr>
      <w:t>RECOVID-19-LCS-CS-BIS</w:t>
    </w:r>
  </w:p>
  <w:p w14:paraId="40F46F5C" w14:textId="1EFDD607" w:rsidR="00493A33" w:rsidRPr="00AE708B" w:rsidRDefault="00493A33" w:rsidP="00ED3BBB">
    <w:pPr>
      <w:pStyle w:val="Encabezado"/>
      <w:tabs>
        <w:tab w:val="right" w:pos="12474"/>
      </w:tabs>
      <w:ind w:right="2"/>
      <w:rPr>
        <w:b/>
        <w:bCs/>
      </w:rPr>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92EEA" w14:textId="77777777" w:rsidR="00493A33" w:rsidRDefault="00493A33" w:rsidP="00046FBA">
    <w:pPr>
      <w:pStyle w:val="Encabezado"/>
      <w:tabs>
        <w:tab w:val="left" w:pos="1095"/>
      </w:tabs>
      <w:ind w:right="360"/>
      <w:rPr>
        <w:rStyle w:val="Nmerodepgina"/>
        <w:rFonts w:ascii="Calibri" w:hAnsi="Calibri"/>
        <w:lang w:val="es-ES_tradnl"/>
      </w:rPr>
    </w:pPr>
    <w:r>
      <w:rPr>
        <w:rStyle w:val="Nmerodepgina"/>
        <w:rFonts w:ascii="Calibri" w:hAnsi="Calibri"/>
        <w:noProof/>
        <w:lang w:val="es-ES_tradnl"/>
      </w:rPr>
      <w:drawing>
        <wp:anchor distT="0" distB="0" distL="114300" distR="114300" simplePos="0" relativeHeight="251658240" behindDoc="1" locked="0" layoutInCell="1" allowOverlap="1" wp14:anchorId="53EEB621" wp14:editId="0ADAF307">
          <wp:simplePos x="0" y="0"/>
          <wp:positionH relativeFrom="column">
            <wp:posOffset>0</wp:posOffset>
          </wp:positionH>
          <wp:positionV relativeFrom="paragraph">
            <wp:posOffset>0</wp:posOffset>
          </wp:positionV>
          <wp:extent cx="2426335" cy="1146175"/>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6335" cy="1146175"/>
                  </a:xfrm>
                  <a:prstGeom prst="rect">
                    <a:avLst/>
                  </a:prstGeom>
                  <a:noFill/>
                </pic:spPr>
              </pic:pic>
            </a:graphicData>
          </a:graphic>
          <wp14:sizeRelH relativeFrom="page">
            <wp14:pctWidth>0</wp14:pctWidth>
          </wp14:sizeRelH>
          <wp14:sizeRelV relativeFrom="page">
            <wp14:pctHeight>0</wp14:pctHeight>
          </wp14:sizeRelV>
        </wp:anchor>
      </w:drawing>
    </w:r>
    <w:r w:rsidRPr="00EC12C8">
      <w:rPr>
        <w:rStyle w:val="Nmerodepgina"/>
        <w:rFonts w:ascii="Calibri" w:hAnsi="Calibri"/>
        <w:lang w:val="es-ES_tradnl"/>
      </w:rPr>
      <w:tab/>
    </w:r>
    <w:r>
      <w:rPr>
        <w:rStyle w:val="Nmerodepgina"/>
        <w:rFonts w:ascii="Calibri" w:hAnsi="Calibri"/>
        <w:lang w:val="es-ES_tradnl"/>
      </w:rPr>
      <w:t xml:space="preserve">                                                                                </w:t>
    </w:r>
  </w:p>
  <w:p w14:paraId="330AEC90" w14:textId="77777777" w:rsidR="00493A33" w:rsidRDefault="00493A33" w:rsidP="00046FBA">
    <w:pPr>
      <w:pStyle w:val="Encabezado"/>
      <w:tabs>
        <w:tab w:val="left" w:pos="1095"/>
      </w:tabs>
      <w:ind w:right="360"/>
      <w:rPr>
        <w:rFonts w:ascii="Bembo Std" w:hAnsi="Bembo Std"/>
        <w:sz w:val="18"/>
        <w:szCs w:val="18"/>
        <w:lang w:val="es-ES"/>
      </w:rPr>
    </w:pPr>
  </w:p>
  <w:p w14:paraId="4ACE77E5" w14:textId="76BA0B93" w:rsidR="00493A33" w:rsidRDefault="00493A33" w:rsidP="00FA5381">
    <w:pPr>
      <w:pStyle w:val="Encabezado"/>
      <w:tabs>
        <w:tab w:val="left" w:pos="1095"/>
      </w:tabs>
      <w:ind w:right="360"/>
      <w:rPr>
        <w:rFonts w:ascii="Bembo Std" w:hAnsi="Bembo Std"/>
        <w:sz w:val="18"/>
        <w:szCs w:val="18"/>
        <w:lang w:val="es-ES"/>
      </w:rPr>
    </w:pPr>
    <w:r>
      <w:rPr>
        <w:rFonts w:ascii="Bembo Std" w:hAnsi="Bembo Std"/>
        <w:sz w:val="18"/>
        <w:szCs w:val="18"/>
        <w:lang w:val="es-ES"/>
      </w:rPr>
      <w:t xml:space="preserve">                                                                                                      </w:t>
    </w:r>
  </w:p>
  <w:p w14:paraId="5A5AFA3D" w14:textId="6F3EEF77" w:rsidR="00493A33" w:rsidRDefault="00493A33" w:rsidP="00FA5381">
    <w:pPr>
      <w:pStyle w:val="Encabezado"/>
      <w:tabs>
        <w:tab w:val="left" w:pos="1095"/>
      </w:tabs>
      <w:ind w:right="360"/>
      <w:rPr>
        <w:rFonts w:ascii="Bembo Std" w:hAnsi="Bembo Std"/>
        <w:sz w:val="18"/>
        <w:szCs w:val="18"/>
        <w:highlight w:val="yellow"/>
        <w:lang w:val="es-ES"/>
      </w:rPr>
    </w:pPr>
  </w:p>
  <w:p w14:paraId="5C75AB5B" w14:textId="293B971B" w:rsidR="00493A33" w:rsidRDefault="00493A33" w:rsidP="00FA5381">
    <w:pPr>
      <w:pStyle w:val="Encabezado"/>
      <w:tabs>
        <w:tab w:val="left" w:pos="1095"/>
      </w:tabs>
      <w:ind w:right="360"/>
      <w:rPr>
        <w:rFonts w:ascii="Bembo Std" w:hAnsi="Bembo Std"/>
        <w:sz w:val="18"/>
        <w:szCs w:val="18"/>
        <w:highlight w:val="yellow"/>
        <w:lang w:val="es-ES"/>
      </w:rPr>
    </w:pPr>
  </w:p>
  <w:p w14:paraId="6E20A080" w14:textId="77777777" w:rsidR="00493A33" w:rsidRPr="00A234B9" w:rsidRDefault="00493A33" w:rsidP="00FA5381">
    <w:pPr>
      <w:pStyle w:val="Encabezado"/>
      <w:tabs>
        <w:tab w:val="left" w:pos="1095"/>
      </w:tabs>
      <w:ind w:right="360"/>
      <w:rPr>
        <w:rFonts w:ascii="Bembo Std" w:hAnsi="Bembo Std"/>
        <w:sz w:val="18"/>
        <w:szCs w:val="18"/>
        <w:highlight w:val="yellow"/>
        <w:lang w:val="es-ES"/>
      </w:rPr>
    </w:pPr>
  </w:p>
  <w:p w14:paraId="43637371" w14:textId="2CE02E8D" w:rsidR="00493A33" w:rsidRPr="005D695B" w:rsidRDefault="00493A33" w:rsidP="00046FBA">
    <w:pPr>
      <w:pStyle w:val="Encabezado"/>
      <w:tabs>
        <w:tab w:val="left" w:pos="1095"/>
      </w:tabs>
      <w:ind w:right="360"/>
      <w:rPr>
        <w:rFonts w:ascii="Bembo Std" w:hAnsi="Bembo Std"/>
        <w:sz w:val="18"/>
        <w:szCs w:val="18"/>
        <w:lang w:val="es-ES"/>
      </w:rPr>
    </w:pPr>
    <w:r w:rsidRPr="00A234B9">
      <w:rPr>
        <w:rFonts w:ascii="Bembo Std" w:hAnsi="Bembo Std"/>
        <w:sz w:val="18"/>
        <w:szCs w:val="18"/>
        <w:highlight w:val="yellow"/>
        <w:lang w:val="es-ES"/>
      </w:rPr>
      <w:t xml:space="preserve">                                                                                                       </w:t>
    </w:r>
  </w:p>
  <w:p w14:paraId="50C53175" w14:textId="78BAEE3C" w:rsidR="00493A33" w:rsidRPr="00055052" w:rsidRDefault="00493A33" w:rsidP="00055052">
    <w:pPr>
      <w:pStyle w:val="Encabezado"/>
      <w:rPr>
        <w:rFonts w:ascii="Calibri" w:hAnsi="Calibri"/>
        <w:lang w:val="es-ES_tradnl"/>
      </w:rPr>
    </w:pPr>
    <w:r w:rsidRPr="00EC12C8">
      <w:rPr>
        <w:rStyle w:val="Nmerodepgina"/>
        <w:rFonts w:ascii="Calibri" w:hAnsi="Calibri"/>
        <w:lang w:val="es-ES_tradnl"/>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B0FE4"/>
    <w:multiLevelType w:val="multilevel"/>
    <w:tmpl w:val="3850DE46"/>
    <w:lvl w:ilvl="0">
      <w:start w:val="1"/>
      <w:numFmt w:val="decimal"/>
      <w:pStyle w:val="Chapter"/>
      <w:lvlText w:val="%1"/>
      <w:lvlJc w:val="left"/>
      <w:pPr>
        <w:ind w:left="432" w:hanging="432"/>
      </w:pPr>
    </w:lvl>
    <w:lvl w:ilvl="1">
      <w:start w:val="1"/>
      <w:numFmt w:val="decimal"/>
      <w:pStyle w:val="Ttulo2"/>
      <w:lvlText w:val="%1.%2"/>
      <w:lvlJc w:val="left"/>
      <w:pPr>
        <w:ind w:left="3726" w:hanging="576"/>
      </w:pPr>
      <w:rPr>
        <w:rFonts w:ascii="Arial" w:hAnsi="Arial" w:cs="Arial" w:hint="default"/>
        <w:b w:val="0"/>
        <w:sz w:val="28"/>
        <w:szCs w:val="28"/>
      </w:rPr>
    </w:lvl>
    <w:lvl w:ilvl="2">
      <w:start w:val="1"/>
      <w:numFmt w:val="decimal"/>
      <w:pStyle w:val="Ttulo3"/>
      <w:lvlText w:val="%1.%2.%3"/>
      <w:lvlJc w:val="left"/>
      <w:pPr>
        <w:ind w:left="720" w:hanging="720"/>
      </w:pPr>
      <w:rPr>
        <w:b w:val="0"/>
        <w:sz w:val="20"/>
        <w:szCs w:val="2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5CC0721"/>
    <w:multiLevelType w:val="hybridMultilevel"/>
    <w:tmpl w:val="AAAAA8C2"/>
    <w:lvl w:ilvl="0" w:tplc="668EAC92">
      <w:start w:val="2"/>
      <w:numFmt w:val="upperLetter"/>
      <w:lvlText w:val="%1."/>
      <w:lvlJc w:val="left"/>
      <w:pPr>
        <w:tabs>
          <w:tab w:val="num" w:pos="1080"/>
        </w:tabs>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4E4F9C"/>
    <w:multiLevelType w:val="multilevel"/>
    <w:tmpl w:val="7E8AF65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E2F4B86"/>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15:restartNumberingAfterBreak="0">
    <w:nsid w:val="1171472E"/>
    <w:multiLevelType w:val="hybridMultilevel"/>
    <w:tmpl w:val="E68081E2"/>
    <w:lvl w:ilvl="0" w:tplc="C8761098">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 w15:restartNumberingAfterBreak="0">
    <w:nsid w:val="130D1069"/>
    <w:multiLevelType w:val="multilevel"/>
    <w:tmpl w:val="3BCC8540"/>
    <w:lvl w:ilvl="0">
      <w:start w:val="1"/>
      <w:numFmt w:val="decimal"/>
      <w:lvlText w:val="%1."/>
      <w:lvlJc w:val="left"/>
      <w:pPr>
        <w:ind w:left="360" w:hanging="360"/>
      </w:pPr>
      <w:rPr>
        <w:rFonts w:hint="default"/>
      </w:rPr>
    </w:lvl>
    <w:lvl w:ilvl="1">
      <w:start w:val="1"/>
      <w:numFmt w:val="decimal"/>
      <w:lvlText w:val="%1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C9834F4"/>
    <w:multiLevelType w:val="multilevel"/>
    <w:tmpl w:val="816A2336"/>
    <w:lvl w:ilvl="0">
      <w:start w:val="1"/>
      <w:numFmt w:val="decimal"/>
      <w:lvlText w:val="%1."/>
      <w:lvlJc w:val="left"/>
      <w:pPr>
        <w:ind w:left="360" w:hanging="360"/>
      </w:pPr>
      <w:rPr>
        <w:rFonts w:hint="default"/>
      </w:rPr>
    </w:lvl>
    <w:lvl w:ilvl="1">
      <w:start w:val="1"/>
      <w:numFmt w:val="decimal"/>
      <w:lvlText w:val="3.%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 w15:restartNumberingAfterBreak="0">
    <w:nsid w:val="22653471"/>
    <w:multiLevelType w:val="multilevel"/>
    <w:tmpl w:val="C3F8980A"/>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392510A"/>
    <w:multiLevelType w:val="hybridMultilevel"/>
    <w:tmpl w:val="F6CEF20C"/>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5696FAB"/>
    <w:multiLevelType w:val="hybridMultilevel"/>
    <w:tmpl w:val="F2F89DD0"/>
    <w:lvl w:ilvl="0" w:tplc="04090017">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15:restartNumberingAfterBreak="0">
    <w:nsid w:val="256B2D43"/>
    <w:multiLevelType w:val="multilevel"/>
    <w:tmpl w:val="B83ED2B0"/>
    <w:lvl w:ilvl="0">
      <w:start w:val="1"/>
      <w:numFmt w:val="decimal"/>
      <w:lvlText w:val="%1."/>
      <w:lvlJc w:val="left"/>
      <w:pPr>
        <w:ind w:left="360" w:hanging="360"/>
      </w:pPr>
      <w:rPr>
        <w:rFonts w:hint="default"/>
      </w:rPr>
    </w:lvl>
    <w:lvl w:ilvl="1">
      <w:start w:val="1"/>
      <w:numFmt w:val="decimal"/>
      <w:lvlText w:val="%1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5CA7FEB"/>
    <w:multiLevelType w:val="multilevel"/>
    <w:tmpl w:val="D00C171A"/>
    <w:lvl w:ilvl="0">
      <w:start w:val="1"/>
      <w:numFmt w:val="decimal"/>
      <w:lvlText w:val="%1."/>
      <w:lvlJc w:val="left"/>
      <w:pPr>
        <w:ind w:left="360" w:hanging="360"/>
      </w:pPr>
      <w:rPr>
        <w:rFonts w:hint="default"/>
      </w:rPr>
    </w:lvl>
    <w:lvl w:ilvl="1">
      <w:start w:val="1"/>
      <w:numFmt w:val="decimal"/>
      <w:lvlText w:val="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6775211"/>
    <w:multiLevelType w:val="multilevel"/>
    <w:tmpl w:val="7DA814AE"/>
    <w:lvl w:ilvl="0">
      <w:start w:val="1"/>
      <w:numFmt w:val="decimal"/>
      <w:lvlText w:val="%1."/>
      <w:lvlJc w:val="left"/>
      <w:pPr>
        <w:ind w:left="360" w:hanging="360"/>
      </w:pPr>
      <w:rPr>
        <w:rFonts w:hint="default"/>
      </w:rPr>
    </w:lvl>
    <w:lvl w:ilvl="1">
      <w:start w:val="1"/>
      <w:numFmt w:val="decimal"/>
      <w:lvlText w:val="%10.%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A6A686E"/>
    <w:multiLevelType w:val="hybridMultilevel"/>
    <w:tmpl w:val="5BD8D440"/>
    <w:lvl w:ilvl="0" w:tplc="60BECB26">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8F679E"/>
    <w:multiLevelType w:val="hybridMultilevel"/>
    <w:tmpl w:val="B03A0C9C"/>
    <w:lvl w:ilvl="0" w:tplc="AF8033CA">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625337"/>
    <w:multiLevelType w:val="multilevel"/>
    <w:tmpl w:val="F864B742"/>
    <w:lvl w:ilvl="0">
      <w:start w:val="1"/>
      <w:numFmt w:val="decimal"/>
      <w:lvlText w:val="%1."/>
      <w:lvlJc w:val="left"/>
      <w:pPr>
        <w:ind w:left="360" w:hanging="360"/>
      </w:pPr>
      <w:rPr>
        <w:rFonts w:hint="default"/>
      </w:rPr>
    </w:lvl>
    <w:lvl w:ilvl="1">
      <w:start w:val="1"/>
      <w:numFmt w:val="decimal"/>
      <w:lvlText w:val="1%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0BF4EF5"/>
    <w:multiLevelType w:val="multilevel"/>
    <w:tmpl w:val="63867FF6"/>
    <w:lvl w:ilvl="0">
      <w:start w:val="1"/>
      <w:numFmt w:val="decimal"/>
      <w:lvlText w:val="%1."/>
      <w:lvlJc w:val="left"/>
      <w:pPr>
        <w:ind w:left="360" w:hanging="360"/>
      </w:pPr>
      <w:rPr>
        <w:rFonts w:hint="default"/>
      </w:rPr>
    </w:lvl>
    <w:lvl w:ilvl="1">
      <w:start w:val="1"/>
      <w:numFmt w:val="decimal"/>
      <w:lvlText w:val="%1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26F0B72"/>
    <w:multiLevelType w:val="multilevel"/>
    <w:tmpl w:val="96E2DB1A"/>
    <w:lvl w:ilvl="0">
      <w:start w:val="1"/>
      <w:numFmt w:val="decimal"/>
      <w:lvlText w:val="%1."/>
      <w:lvlJc w:val="left"/>
      <w:pPr>
        <w:ind w:left="360" w:hanging="360"/>
      </w:pPr>
      <w:rPr>
        <w:rFonts w:hint="default"/>
      </w:rPr>
    </w:lvl>
    <w:lvl w:ilvl="1">
      <w:start w:val="1"/>
      <w:numFmt w:val="decimal"/>
      <w:lvlText w:val="%1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9692660"/>
    <w:multiLevelType w:val="multilevel"/>
    <w:tmpl w:val="09C428AE"/>
    <w:lvl w:ilvl="0">
      <w:start w:val="1"/>
      <w:numFmt w:val="decimal"/>
      <w:lvlText w:val="%1."/>
      <w:lvlJc w:val="left"/>
      <w:pPr>
        <w:tabs>
          <w:tab w:val="num" w:pos="431"/>
        </w:tabs>
        <w:ind w:left="431" w:hanging="431"/>
      </w:pPr>
      <w:rPr>
        <w:rFonts w:cs="Times New Roman"/>
        <w:b/>
        <w:i w:val="0"/>
      </w:rPr>
    </w:lvl>
    <w:lvl w:ilvl="1">
      <w:start w:val="1"/>
      <w:numFmt w:val="decimal"/>
      <w:lvlText w:val="%1.%2"/>
      <w:lvlJc w:val="left"/>
      <w:pPr>
        <w:tabs>
          <w:tab w:val="num" w:pos="709"/>
        </w:tabs>
        <w:ind w:left="709" w:hanging="709"/>
      </w:pPr>
      <w:rPr>
        <w:rFonts w:ascii="Times New Roman" w:eastAsia="Times New Roman" w:hAnsi="Times New Roman" w:cs="Times New Roman"/>
      </w:rPr>
    </w:lvl>
    <w:lvl w:ilvl="2">
      <w:start w:val="1"/>
      <w:numFmt w:val="lowerLetter"/>
      <w:lvlText w:val="(%3)"/>
      <w:lvlJc w:val="left"/>
      <w:pPr>
        <w:tabs>
          <w:tab w:val="num" w:pos="1712"/>
        </w:tabs>
        <w:ind w:left="1418" w:hanging="426"/>
      </w:pPr>
      <w:rPr>
        <w:rFonts w:cs="Times New Roman"/>
        <w:b w:val="0"/>
        <w:i w:val="0"/>
      </w:rPr>
    </w:lvl>
    <w:lvl w:ilvl="3">
      <w:start w:val="1"/>
      <w:numFmt w:val="lowerRoman"/>
      <w:lvlText w:val="(%4)"/>
      <w:lvlJc w:val="left"/>
      <w:pPr>
        <w:tabs>
          <w:tab w:val="num" w:pos="2498"/>
        </w:tabs>
        <w:ind w:left="1843" w:hanging="425"/>
      </w:pPr>
      <w:rPr>
        <w:rFonts w:cs="Times New Roman"/>
      </w:rPr>
    </w:lvl>
    <w:lvl w:ilvl="4">
      <w:start w:val="1"/>
      <w:numFmt w:val="decimal"/>
      <w:lvlText w:val=".%5"/>
      <w:lvlJc w:val="left"/>
      <w:pPr>
        <w:tabs>
          <w:tab w:val="num" w:pos="0"/>
        </w:tabs>
      </w:pPr>
      <w:rPr>
        <w:rFonts w:cs="Times New Roman"/>
      </w:rPr>
    </w:lvl>
    <w:lvl w:ilvl="5">
      <w:start w:val="1"/>
      <w:numFmt w:val="decimal"/>
      <w:lvlText w:val=".%5.%6"/>
      <w:lvlJc w:val="left"/>
      <w:pPr>
        <w:tabs>
          <w:tab w:val="num" w:pos="0"/>
        </w:tabs>
      </w:pPr>
      <w:rPr>
        <w:rFonts w:cs="Times New Roman"/>
      </w:rPr>
    </w:lvl>
    <w:lvl w:ilvl="6">
      <w:start w:val="1"/>
      <w:numFmt w:val="decimal"/>
      <w:lvlText w:val=".%5.%6.%7"/>
      <w:lvlJc w:val="left"/>
      <w:pPr>
        <w:tabs>
          <w:tab w:val="num" w:pos="0"/>
        </w:tabs>
      </w:pPr>
      <w:rPr>
        <w:rFonts w:cs="Times New Roman"/>
      </w:rPr>
    </w:lvl>
    <w:lvl w:ilvl="7">
      <w:start w:val="1"/>
      <w:numFmt w:val="decimal"/>
      <w:lvlText w:val=".%5.%6.%7.%8"/>
      <w:lvlJc w:val="left"/>
      <w:pPr>
        <w:tabs>
          <w:tab w:val="num" w:pos="0"/>
        </w:tabs>
      </w:pPr>
      <w:rPr>
        <w:rFonts w:cs="Times New Roman"/>
      </w:rPr>
    </w:lvl>
    <w:lvl w:ilvl="8">
      <w:start w:val="1"/>
      <w:numFmt w:val="decimal"/>
      <w:lvlText w:val=".%5.%6.%7.%8.%9"/>
      <w:lvlJc w:val="left"/>
      <w:pPr>
        <w:tabs>
          <w:tab w:val="num" w:pos="0"/>
        </w:tabs>
        <w:ind w:left="4392" w:hanging="1584"/>
      </w:pPr>
      <w:rPr>
        <w:rFonts w:cs="Times New Roman"/>
      </w:rPr>
    </w:lvl>
  </w:abstractNum>
  <w:abstractNum w:abstractNumId="19" w15:restartNumberingAfterBreak="0">
    <w:nsid w:val="3B1309B0"/>
    <w:multiLevelType w:val="multilevel"/>
    <w:tmpl w:val="EB86FDAA"/>
    <w:lvl w:ilvl="0">
      <w:start w:val="1"/>
      <w:numFmt w:val="decimal"/>
      <w:lvlText w:val="%1."/>
      <w:lvlJc w:val="left"/>
      <w:pPr>
        <w:ind w:left="360" w:hanging="360"/>
      </w:pPr>
      <w:rPr>
        <w:rFonts w:hint="default"/>
      </w:rPr>
    </w:lvl>
    <w:lvl w:ilvl="1">
      <w:start w:val="1"/>
      <w:numFmt w:val="decimal"/>
      <w:lvlText w:val="5.%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507575A"/>
    <w:multiLevelType w:val="hybridMultilevel"/>
    <w:tmpl w:val="B664928A"/>
    <w:lvl w:ilvl="0" w:tplc="4490CED8">
      <w:start w:val="1"/>
      <w:numFmt w:val="upperRoman"/>
      <w:lvlText w:val="%1."/>
      <w:lvlJc w:val="right"/>
      <w:pPr>
        <w:tabs>
          <w:tab w:val="num" w:pos="1080"/>
        </w:tabs>
        <w:ind w:left="1080" w:hanging="720"/>
      </w:pPr>
      <w:rPr>
        <w:rFonts w:hint="default"/>
        <w:b/>
      </w:rPr>
    </w:lvl>
    <w:lvl w:ilvl="1" w:tplc="3EE41AF0">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456D3645"/>
    <w:multiLevelType w:val="hybridMultilevel"/>
    <w:tmpl w:val="9CFCF514"/>
    <w:lvl w:ilvl="0" w:tplc="92DC8CB0">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47A82C8C"/>
    <w:multiLevelType w:val="hybridMultilevel"/>
    <w:tmpl w:val="4DCE3144"/>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15:restartNumberingAfterBreak="0">
    <w:nsid w:val="4CC554CF"/>
    <w:multiLevelType w:val="multilevel"/>
    <w:tmpl w:val="793A0228"/>
    <w:lvl w:ilvl="0">
      <w:start w:val="1"/>
      <w:numFmt w:val="decimal"/>
      <w:lvlText w:val="%1."/>
      <w:lvlJc w:val="left"/>
      <w:pPr>
        <w:ind w:left="360" w:hanging="360"/>
      </w:pPr>
      <w:rPr>
        <w:rFonts w:hint="default"/>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EEC0B1A"/>
    <w:multiLevelType w:val="multilevel"/>
    <w:tmpl w:val="6C44CBF8"/>
    <w:lvl w:ilvl="0">
      <w:start w:val="1"/>
      <w:numFmt w:val="decimal"/>
      <w:lvlText w:val="%1."/>
      <w:lvlJc w:val="left"/>
      <w:pPr>
        <w:ind w:left="360" w:hanging="360"/>
      </w:pPr>
      <w:rPr>
        <w:rFonts w:hint="default"/>
      </w:rPr>
    </w:lvl>
    <w:lvl w:ilvl="1">
      <w:start w:val="1"/>
      <w:numFmt w:val="decimal"/>
      <w:lvlText w:val="9.%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F5A082A"/>
    <w:multiLevelType w:val="hybridMultilevel"/>
    <w:tmpl w:val="79DECEC6"/>
    <w:lvl w:ilvl="0" w:tplc="401CC6A0">
      <w:start w:val="1"/>
      <w:numFmt w:val="upperRoman"/>
      <w:pStyle w:val="Ttulo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60011B9"/>
    <w:multiLevelType w:val="hybridMultilevel"/>
    <w:tmpl w:val="2B3E5F6C"/>
    <w:lvl w:ilvl="0" w:tplc="04090015">
      <w:start w:val="1"/>
      <w:numFmt w:val="upperLetter"/>
      <w:lvlText w:val="%1."/>
      <w:lvlJc w:val="left"/>
      <w:pPr>
        <w:tabs>
          <w:tab w:val="num" w:pos="1080"/>
        </w:tabs>
        <w:ind w:left="1080" w:hanging="720"/>
      </w:pPr>
      <w:rPr>
        <w:rFonts w:hint="default"/>
      </w:rPr>
    </w:lvl>
    <w:lvl w:ilvl="1" w:tplc="04090015">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58D7727A"/>
    <w:multiLevelType w:val="multilevel"/>
    <w:tmpl w:val="1E56391A"/>
    <w:lvl w:ilvl="0">
      <w:start w:val="1"/>
      <w:numFmt w:val="decimal"/>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9B13634"/>
    <w:multiLevelType w:val="hybridMultilevel"/>
    <w:tmpl w:val="4432B08A"/>
    <w:lvl w:ilvl="0" w:tplc="AF8033CA">
      <w:start w:val="1"/>
      <w:numFmt w:val="lowerLetter"/>
      <w:lvlText w:val="(%1)"/>
      <w:lvlJc w:val="left"/>
      <w:pPr>
        <w:ind w:left="900" w:hanging="360"/>
      </w:pPr>
      <w:rPr>
        <w:rFonts w:hint="default"/>
        <w:lang w:val="en-U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B0D5464"/>
    <w:multiLevelType w:val="multilevel"/>
    <w:tmpl w:val="AB76471E"/>
    <w:lvl w:ilvl="0">
      <w:start w:val="1"/>
      <w:numFmt w:val="decimal"/>
      <w:lvlText w:val="%1."/>
      <w:lvlJc w:val="left"/>
      <w:pPr>
        <w:ind w:left="360" w:hanging="360"/>
      </w:pPr>
      <w:rPr>
        <w:rFonts w:hint="default"/>
      </w:rPr>
    </w:lvl>
    <w:lvl w:ilvl="1">
      <w:start w:val="1"/>
      <w:numFmt w:val="decimal"/>
      <w:lvlText w:val="8.%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5B1048C3"/>
    <w:multiLevelType w:val="hybridMultilevel"/>
    <w:tmpl w:val="DBEEFA1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15:restartNumberingAfterBreak="0">
    <w:nsid w:val="5D9448D2"/>
    <w:multiLevelType w:val="hybridMultilevel"/>
    <w:tmpl w:val="62B09214"/>
    <w:lvl w:ilvl="0" w:tplc="4B7E7858">
      <w:start w:val="1"/>
      <w:numFmt w:val="bullet"/>
      <w:lvlText w:val=""/>
      <w:lvlJc w:val="left"/>
      <w:pPr>
        <w:tabs>
          <w:tab w:val="num" w:pos="644"/>
        </w:tabs>
        <w:ind w:left="644"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E215761"/>
    <w:multiLevelType w:val="multilevel"/>
    <w:tmpl w:val="23085EAE"/>
    <w:lvl w:ilvl="0">
      <w:start w:val="1"/>
      <w:numFmt w:val="none"/>
      <w:lvlText w:val="18."/>
      <w:lvlJc w:val="left"/>
      <w:pPr>
        <w:ind w:left="360" w:hanging="360"/>
      </w:pPr>
      <w:rPr>
        <w:rFonts w:hint="default"/>
      </w:rPr>
    </w:lvl>
    <w:lvl w:ilvl="1">
      <w:start w:val="1"/>
      <w:numFmt w:val="none"/>
      <w:lvlText w:val="18.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E873B74"/>
    <w:multiLevelType w:val="multilevel"/>
    <w:tmpl w:val="3886FB84"/>
    <w:lvl w:ilvl="0">
      <w:start w:val="1"/>
      <w:numFmt w:val="decimal"/>
      <w:lvlText w:val="%1."/>
      <w:lvlJc w:val="left"/>
      <w:pPr>
        <w:ind w:left="360" w:hanging="360"/>
      </w:pPr>
      <w:rPr>
        <w:rFonts w:hint="default"/>
      </w:rPr>
    </w:lvl>
    <w:lvl w:ilvl="1">
      <w:start w:val="1"/>
      <w:numFmt w:val="decimal"/>
      <w:lvlText w:val="%14.%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0637537"/>
    <w:multiLevelType w:val="hybridMultilevel"/>
    <w:tmpl w:val="1AB26236"/>
    <w:lvl w:ilvl="0" w:tplc="AF8033CA">
      <w:start w:val="1"/>
      <w:numFmt w:val="lowerLetter"/>
      <w:lvlText w:val="(%1)"/>
      <w:lvlJc w:val="left"/>
      <w:pPr>
        <w:ind w:left="1260" w:hanging="360"/>
      </w:pPr>
      <w:rPr>
        <w:rFonts w:hint="default"/>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645F5586"/>
    <w:multiLevelType w:val="hybridMultilevel"/>
    <w:tmpl w:val="82488B02"/>
    <w:lvl w:ilvl="0" w:tplc="7A2AFE24">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ED4DFF"/>
    <w:multiLevelType w:val="multilevel"/>
    <w:tmpl w:val="19FEAF5C"/>
    <w:lvl w:ilvl="0">
      <w:start w:val="3"/>
      <w:numFmt w:val="none"/>
      <w:suff w:val="nothing"/>
      <w:lvlText w:val=""/>
      <w:lvlJc w:val="center"/>
      <w:rPr>
        <w:rFonts w:cs="Times New Roman" w:hint="default"/>
        <w:color w:val="FFFFFF"/>
      </w:rPr>
    </w:lvl>
    <w:lvl w:ilvl="1">
      <w:start w:val="1"/>
      <w:numFmt w:val="decimal"/>
      <w:lvlText w:val="%2."/>
      <w:lvlJc w:val="left"/>
      <w:pPr>
        <w:tabs>
          <w:tab w:val="num" w:pos="567"/>
        </w:tabs>
      </w:pPr>
      <w:rPr>
        <w:rFonts w:cs="Times New Roman" w:hint="default"/>
      </w:rPr>
    </w:lvl>
    <w:lvl w:ilvl="2">
      <w:start w:val="1"/>
      <w:numFmt w:val="decimal"/>
      <w:lvlText w:val="%3."/>
      <w:lvlJc w:val="left"/>
      <w:pPr>
        <w:tabs>
          <w:tab w:val="num" w:pos="709"/>
        </w:tabs>
      </w:pPr>
      <w:rPr>
        <w:rFonts w:ascii="Times New Roman" w:eastAsia="Times New Roman" w:hAnsi="Times New Roman" w:cs="Times New Roman" w:hint="default"/>
      </w:rPr>
    </w:lvl>
    <w:lvl w:ilvl="3">
      <w:start w:val="1"/>
      <w:numFmt w:val="none"/>
      <w:lvlRestart w:val="0"/>
      <w:suff w:val="space"/>
      <w:lvlText w:val=""/>
      <w:lvlJc w:val="left"/>
      <w:rPr>
        <w:rFonts w:cs="Times New Roman" w:hint="default"/>
      </w:rPr>
    </w:lvl>
    <w:lvl w:ilvl="4">
      <w:start w:val="1"/>
      <w:numFmt w:val="decimal"/>
      <w:lvlRestart w:val="0"/>
      <w:pStyle w:val="Number"/>
      <w:lvlText w:val="%5%1."/>
      <w:lvlJc w:val="left"/>
      <w:pPr>
        <w:tabs>
          <w:tab w:val="num" w:pos="709"/>
        </w:tabs>
      </w:pPr>
      <w:rPr>
        <w:rFonts w:ascii="Times New Roman" w:hAnsi="Times New Roman" w:cs="Times New Roman" w:hint="default"/>
        <w:b w:val="0"/>
        <w:bCs w:val="0"/>
        <w:i w:val="0"/>
        <w:iCs w:val="0"/>
        <w:caps w:val="0"/>
        <w:smallCaps w:val="0"/>
        <w:strike w:val="0"/>
        <w:dstrike w:val="0"/>
        <w:vanish w:val="0"/>
        <w:spacing w:val="0"/>
        <w:kern w:val="0"/>
        <w:position w:val="0"/>
        <w:u w:val="none"/>
        <w:vertAlign w:val="baseline"/>
      </w:rPr>
    </w:lvl>
    <w:lvl w:ilvl="5">
      <w:start w:val="1"/>
      <w:numFmt w:val="bullet"/>
      <w:lvlText w:val=""/>
      <w:lvlJc w:val="left"/>
      <w:pPr>
        <w:tabs>
          <w:tab w:val="num" w:pos="2880"/>
        </w:tabs>
        <w:ind w:left="2736" w:hanging="936"/>
      </w:pPr>
      <w:rPr>
        <w:rFonts w:ascii="Symbol" w:hAnsi="Symbol" w:hint="default"/>
      </w:rPr>
    </w:lvl>
    <w:lvl w:ilvl="6">
      <w:start w:val="1"/>
      <w:numFmt w:val="decimal"/>
      <w:lvlText w:val="%1"/>
      <w:lvlJc w:val="left"/>
      <w:pPr>
        <w:tabs>
          <w:tab w:val="num" w:pos="3600"/>
        </w:tabs>
        <w:ind w:left="3240" w:hanging="1080"/>
      </w:pPr>
      <w:rPr>
        <w:rFonts w:cs="Times New Roman" w:hint="default"/>
      </w:rPr>
    </w:lvl>
    <w:lvl w:ilvl="7">
      <w:start w:val="1"/>
      <w:numFmt w:val="decimal"/>
      <w:lvlText w:val="%1"/>
      <w:lvlJc w:val="left"/>
      <w:pPr>
        <w:tabs>
          <w:tab w:val="num" w:pos="3960"/>
        </w:tabs>
        <w:ind w:left="3744" w:hanging="1224"/>
      </w:pPr>
      <w:rPr>
        <w:rFonts w:cs="Times New Roman" w:hint="default"/>
      </w:rPr>
    </w:lvl>
    <w:lvl w:ilvl="8">
      <w:start w:val="1"/>
      <w:numFmt w:val="decimal"/>
      <w:lvlText w:val="%1"/>
      <w:lvlJc w:val="left"/>
      <w:pPr>
        <w:tabs>
          <w:tab w:val="num" w:pos="4680"/>
        </w:tabs>
        <w:ind w:left="4320" w:hanging="1440"/>
      </w:pPr>
      <w:rPr>
        <w:rFonts w:cs="Times New Roman" w:hint="default"/>
      </w:rPr>
    </w:lvl>
  </w:abstractNum>
  <w:abstractNum w:abstractNumId="37" w15:restartNumberingAfterBreak="0">
    <w:nsid w:val="6F3460C6"/>
    <w:multiLevelType w:val="hybridMultilevel"/>
    <w:tmpl w:val="967CB32C"/>
    <w:lvl w:ilvl="0" w:tplc="DA3CBE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17C6CAE"/>
    <w:multiLevelType w:val="hybridMultilevel"/>
    <w:tmpl w:val="291461AA"/>
    <w:lvl w:ilvl="0" w:tplc="181A1CF2">
      <w:start w:val="1"/>
      <w:numFmt w:val="lowerLetter"/>
      <w:lvlText w:val="%1)"/>
      <w:lvlJc w:val="left"/>
      <w:pPr>
        <w:ind w:left="360" w:hanging="360"/>
      </w:pPr>
      <w:rPr>
        <w:color w:val="595959" w:themeColor="text1" w:themeTint="A6"/>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9" w15:restartNumberingAfterBreak="0">
    <w:nsid w:val="743F68EB"/>
    <w:multiLevelType w:val="hybridMultilevel"/>
    <w:tmpl w:val="E6700FA4"/>
    <w:lvl w:ilvl="0" w:tplc="45C4D2B4">
      <w:start w:val="2"/>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 w15:restartNumberingAfterBreak="0">
    <w:nsid w:val="7AE16F73"/>
    <w:multiLevelType w:val="multilevel"/>
    <w:tmpl w:val="CEBA6C8E"/>
    <w:lvl w:ilvl="0">
      <w:start w:val="1"/>
      <w:numFmt w:val="decimal"/>
      <w:lvlText w:val="%1."/>
      <w:lvlJc w:val="left"/>
      <w:pPr>
        <w:ind w:left="360" w:hanging="360"/>
      </w:pPr>
      <w:rPr>
        <w:rFonts w:hint="default"/>
      </w:rPr>
    </w:lvl>
    <w:lvl w:ilvl="1">
      <w:start w:val="1"/>
      <w:numFmt w:val="decimal"/>
      <w:lvlText w:val="7.%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DF2752B"/>
    <w:multiLevelType w:val="hybridMultilevel"/>
    <w:tmpl w:val="08421390"/>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num w:numId="1">
    <w:abstractNumId w:val="0"/>
  </w:num>
  <w:num w:numId="2">
    <w:abstractNumId w:val="4"/>
  </w:num>
  <w:num w:numId="3">
    <w:abstractNumId w:val="32"/>
  </w:num>
  <w:num w:numId="4">
    <w:abstractNumId w:val="10"/>
  </w:num>
  <w:num w:numId="5">
    <w:abstractNumId w:val="28"/>
  </w:num>
  <w:num w:numId="6">
    <w:abstractNumId w:val="7"/>
  </w:num>
  <w:num w:numId="7">
    <w:abstractNumId w:val="6"/>
  </w:num>
  <w:num w:numId="8">
    <w:abstractNumId w:val="11"/>
  </w:num>
  <w:num w:numId="9">
    <w:abstractNumId w:val="19"/>
  </w:num>
  <w:num w:numId="10">
    <w:abstractNumId w:val="27"/>
  </w:num>
  <w:num w:numId="11">
    <w:abstractNumId w:val="40"/>
  </w:num>
  <w:num w:numId="12">
    <w:abstractNumId w:val="29"/>
  </w:num>
  <w:num w:numId="13">
    <w:abstractNumId w:val="24"/>
  </w:num>
  <w:num w:numId="14">
    <w:abstractNumId w:val="12"/>
  </w:num>
  <w:num w:numId="15">
    <w:abstractNumId w:val="15"/>
  </w:num>
  <w:num w:numId="16">
    <w:abstractNumId w:val="16"/>
  </w:num>
  <w:num w:numId="17">
    <w:abstractNumId w:val="23"/>
  </w:num>
  <w:num w:numId="18">
    <w:abstractNumId w:val="33"/>
  </w:num>
  <w:num w:numId="19">
    <w:abstractNumId w:val="5"/>
  </w:num>
  <w:num w:numId="20">
    <w:abstractNumId w:val="17"/>
  </w:num>
  <w:num w:numId="21">
    <w:abstractNumId w:val="37"/>
  </w:num>
  <w:num w:numId="22">
    <w:abstractNumId w:val="34"/>
  </w:num>
  <w:num w:numId="23">
    <w:abstractNumId w:val="14"/>
  </w:num>
  <w:num w:numId="24">
    <w:abstractNumId w:val="2"/>
  </w:num>
  <w:num w:numId="25">
    <w:abstractNumId w:val="35"/>
  </w:num>
  <w:num w:numId="26">
    <w:abstractNumId w:val="13"/>
  </w:num>
  <w:num w:numId="27">
    <w:abstractNumId w:val="3"/>
  </w:num>
  <w:num w:numId="28">
    <w:abstractNumId w:val="9"/>
  </w:num>
  <w:num w:numId="29">
    <w:abstractNumId w:val="25"/>
  </w:num>
  <w:num w:numId="30">
    <w:abstractNumId w:val="31"/>
  </w:num>
  <w:num w:numId="31">
    <w:abstractNumId w:val="38"/>
  </w:num>
  <w:num w:numId="32">
    <w:abstractNumId w:val="8"/>
  </w:num>
  <w:num w:numId="33">
    <w:abstractNumId w:val="20"/>
  </w:num>
  <w:num w:numId="34">
    <w:abstractNumId w:val="1"/>
  </w:num>
  <w:num w:numId="35">
    <w:abstractNumId w:val="26"/>
  </w:num>
  <w:num w:numId="36">
    <w:abstractNumId w:val="36"/>
  </w:num>
  <w:num w:numId="37">
    <w:abstractNumId w:val="41"/>
  </w:num>
  <w:num w:numId="38">
    <w:abstractNumId w:val="30"/>
  </w:num>
  <w:num w:numId="39">
    <w:abstractNumId w:val="22"/>
  </w:num>
  <w:num w:numId="40">
    <w:abstractNumId w:val="21"/>
  </w:num>
  <w:num w:numId="41">
    <w:abstractNumId w:val="39"/>
  </w:num>
  <w:num w:numId="42">
    <w:abstractNumId w:val="1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0B3C"/>
    <w:rsid w:val="00004208"/>
    <w:rsid w:val="00006942"/>
    <w:rsid w:val="00010ADB"/>
    <w:rsid w:val="00030F62"/>
    <w:rsid w:val="00033F03"/>
    <w:rsid w:val="00046FBA"/>
    <w:rsid w:val="00047920"/>
    <w:rsid w:val="00055052"/>
    <w:rsid w:val="000633BB"/>
    <w:rsid w:val="00071620"/>
    <w:rsid w:val="00072BBD"/>
    <w:rsid w:val="000736CE"/>
    <w:rsid w:val="000A5165"/>
    <w:rsid w:val="000A6661"/>
    <w:rsid w:val="000B0A1E"/>
    <w:rsid w:val="000B2D26"/>
    <w:rsid w:val="000B3152"/>
    <w:rsid w:val="000B5B60"/>
    <w:rsid w:val="000C5022"/>
    <w:rsid w:val="000D0BC5"/>
    <w:rsid w:val="000D4AE1"/>
    <w:rsid w:val="000D73AD"/>
    <w:rsid w:val="000E316C"/>
    <w:rsid w:val="000F12DB"/>
    <w:rsid w:val="000F426B"/>
    <w:rsid w:val="000F706E"/>
    <w:rsid w:val="00103E38"/>
    <w:rsid w:val="00105CF2"/>
    <w:rsid w:val="001142B5"/>
    <w:rsid w:val="0012387C"/>
    <w:rsid w:val="00131B2C"/>
    <w:rsid w:val="00131D4E"/>
    <w:rsid w:val="00143D8E"/>
    <w:rsid w:val="00153015"/>
    <w:rsid w:val="001576D0"/>
    <w:rsid w:val="0016298D"/>
    <w:rsid w:val="00162B72"/>
    <w:rsid w:val="00175FAE"/>
    <w:rsid w:val="001812E6"/>
    <w:rsid w:val="001860C3"/>
    <w:rsid w:val="00190ACA"/>
    <w:rsid w:val="00190DAE"/>
    <w:rsid w:val="00192A6E"/>
    <w:rsid w:val="00193534"/>
    <w:rsid w:val="001A13E1"/>
    <w:rsid w:val="001A2352"/>
    <w:rsid w:val="001A6F6D"/>
    <w:rsid w:val="001C1A6F"/>
    <w:rsid w:val="001C6F33"/>
    <w:rsid w:val="001C7E75"/>
    <w:rsid w:val="001D239D"/>
    <w:rsid w:val="001D377D"/>
    <w:rsid w:val="001E3F4C"/>
    <w:rsid w:val="001F233A"/>
    <w:rsid w:val="001F6AB0"/>
    <w:rsid w:val="00203099"/>
    <w:rsid w:val="00204B27"/>
    <w:rsid w:val="00211622"/>
    <w:rsid w:val="002247CC"/>
    <w:rsid w:val="00225FC2"/>
    <w:rsid w:val="002339CD"/>
    <w:rsid w:val="00233B3E"/>
    <w:rsid w:val="00243BF4"/>
    <w:rsid w:val="00263C24"/>
    <w:rsid w:val="00270032"/>
    <w:rsid w:val="0027170E"/>
    <w:rsid w:val="00274062"/>
    <w:rsid w:val="00281674"/>
    <w:rsid w:val="00286E91"/>
    <w:rsid w:val="002A6DD0"/>
    <w:rsid w:val="002B0601"/>
    <w:rsid w:val="002B6780"/>
    <w:rsid w:val="002B7B94"/>
    <w:rsid w:val="002C30DB"/>
    <w:rsid w:val="002C56B5"/>
    <w:rsid w:val="002C6057"/>
    <w:rsid w:val="002E6B50"/>
    <w:rsid w:val="002F2DEA"/>
    <w:rsid w:val="002F58E4"/>
    <w:rsid w:val="002F645B"/>
    <w:rsid w:val="003259AF"/>
    <w:rsid w:val="0033042E"/>
    <w:rsid w:val="003365DA"/>
    <w:rsid w:val="003447D0"/>
    <w:rsid w:val="00356D85"/>
    <w:rsid w:val="003574EF"/>
    <w:rsid w:val="003646B0"/>
    <w:rsid w:val="00365B27"/>
    <w:rsid w:val="00371EAF"/>
    <w:rsid w:val="003805BC"/>
    <w:rsid w:val="003817DB"/>
    <w:rsid w:val="00386D18"/>
    <w:rsid w:val="00391454"/>
    <w:rsid w:val="00391A72"/>
    <w:rsid w:val="003A49F5"/>
    <w:rsid w:val="003A68F8"/>
    <w:rsid w:val="003C05A6"/>
    <w:rsid w:val="003C5552"/>
    <w:rsid w:val="003D440B"/>
    <w:rsid w:val="003D6F98"/>
    <w:rsid w:val="003E15BE"/>
    <w:rsid w:val="003E17BC"/>
    <w:rsid w:val="003F59BA"/>
    <w:rsid w:val="00407EBC"/>
    <w:rsid w:val="004123B4"/>
    <w:rsid w:val="004130FA"/>
    <w:rsid w:val="00437489"/>
    <w:rsid w:val="00437628"/>
    <w:rsid w:val="00442C8E"/>
    <w:rsid w:val="004521D7"/>
    <w:rsid w:val="004538F0"/>
    <w:rsid w:val="004640EE"/>
    <w:rsid w:val="00466D5D"/>
    <w:rsid w:val="0046725D"/>
    <w:rsid w:val="00473631"/>
    <w:rsid w:val="00481B9C"/>
    <w:rsid w:val="004823CE"/>
    <w:rsid w:val="004873D0"/>
    <w:rsid w:val="004937AB"/>
    <w:rsid w:val="00493A33"/>
    <w:rsid w:val="004A18DA"/>
    <w:rsid w:val="004A4278"/>
    <w:rsid w:val="004D3411"/>
    <w:rsid w:val="004E1A65"/>
    <w:rsid w:val="004E3FBD"/>
    <w:rsid w:val="004E41AA"/>
    <w:rsid w:val="004F6CE1"/>
    <w:rsid w:val="00510BB5"/>
    <w:rsid w:val="00513782"/>
    <w:rsid w:val="00513EF2"/>
    <w:rsid w:val="00514A4E"/>
    <w:rsid w:val="005223A7"/>
    <w:rsid w:val="00532A43"/>
    <w:rsid w:val="00533A7C"/>
    <w:rsid w:val="00555520"/>
    <w:rsid w:val="005639FA"/>
    <w:rsid w:val="00567B90"/>
    <w:rsid w:val="00584D72"/>
    <w:rsid w:val="0058586E"/>
    <w:rsid w:val="005867B2"/>
    <w:rsid w:val="005971E2"/>
    <w:rsid w:val="005A10CD"/>
    <w:rsid w:val="005A3744"/>
    <w:rsid w:val="005A4837"/>
    <w:rsid w:val="005A5DC2"/>
    <w:rsid w:val="005B25DA"/>
    <w:rsid w:val="005C515D"/>
    <w:rsid w:val="005C69E6"/>
    <w:rsid w:val="005C6D48"/>
    <w:rsid w:val="005D034F"/>
    <w:rsid w:val="005D4CF1"/>
    <w:rsid w:val="005D6694"/>
    <w:rsid w:val="005D695B"/>
    <w:rsid w:val="005E15CA"/>
    <w:rsid w:val="005F200D"/>
    <w:rsid w:val="005F3813"/>
    <w:rsid w:val="00600DA7"/>
    <w:rsid w:val="006010FB"/>
    <w:rsid w:val="00604DB2"/>
    <w:rsid w:val="00606EF8"/>
    <w:rsid w:val="0060746C"/>
    <w:rsid w:val="006130CD"/>
    <w:rsid w:val="0061370C"/>
    <w:rsid w:val="006225A6"/>
    <w:rsid w:val="006448A2"/>
    <w:rsid w:val="00646837"/>
    <w:rsid w:val="00646B0D"/>
    <w:rsid w:val="0065150D"/>
    <w:rsid w:val="006524CE"/>
    <w:rsid w:val="00674BF2"/>
    <w:rsid w:val="006801A5"/>
    <w:rsid w:val="00682625"/>
    <w:rsid w:val="00683EB7"/>
    <w:rsid w:val="00683F0E"/>
    <w:rsid w:val="00693194"/>
    <w:rsid w:val="00694F5A"/>
    <w:rsid w:val="006A3CE2"/>
    <w:rsid w:val="006B51E0"/>
    <w:rsid w:val="006B734C"/>
    <w:rsid w:val="006C6662"/>
    <w:rsid w:val="006C7E90"/>
    <w:rsid w:val="006D0B3C"/>
    <w:rsid w:val="006D62A7"/>
    <w:rsid w:val="006D6F41"/>
    <w:rsid w:val="006E12E0"/>
    <w:rsid w:val="00705838"/>
    <w:rsid w:val="00730DD6"/>
    <w:rsid w:val="00730F67"/>
    <w:rsid w:val="007375D7"/>
    <w:rsid w:val="00740619"/>
    <w:rsid w:val="007423D2"/>
    <w:rsid w:val="00747B94"/>
    <w:rsid w:val="00763A24"/>
    <w:rsid w:val="00780D1A"/>
    <w:rsid w:val="007834DE"/>
    <w:rsid w:val="0078388B"/>
    <w:rsid w:val="00791981"/>
    <w:rsid w:val="0079465F"/>
    <w:rsid w:val="007946DE"/>
    <w:rsid w:val="00797DC9"/>
    <w:rsid w:val="007E37BA"/>
    <w:rsid w:val="007E477F"/>
    <w:rsid w:val="007F34A1"/>
    <w:rsid w:val="00801855"/>
    <w:rsid w:val="00803869"/>
    <w:rsid w:val="00804CAD"/>
    <w:rsid w:val="00805805"/>
    <w:rsid w:val="0081104D"/>
    <w:rsid w:val="00811B9A"/>
    <w:rsid w:val="00813553"/>
    <w:rsid w:val="00813E3C"/>
    <w:rsid w:val="0082061B"/>
    <w:rsid w:val="0082118A"/>
    <w:rsid w:val="00832F5F"/>
    <w:rsid w:val="00834F18"/>
    <w:rsid w:val="00840BE9"/>
    <w:rsid w:val="00854E88"/>
    <w:rsid w:val="00864196"/>
    <w:rsid w:val="008938BE"/>
    <w:rsid w:val="0089785B"/>
    <w:rsid w:val="008A5EE5"/>
    <w:rsid w:val="008A7768"/>
    <w:rsid w:val="008B7148"/>
    <w:rsid w:val="008C4C36"/>
    <w:rsid w:val="008C6AC6"/>
    <w:rsid w:val="008D7563"/>
    <w:rsid w:val="008E0388"/>
    <w:rsid w:val="008E5D73"/>
    <w:rsid w:val="008F0553"/>
    <w:rsid w:val="00915534"/>
    <w:rsid w:val="00917F93"/>
    <w:rsid w:val="00920C6C"/>
    <w:rsid w:val="00930E28"/>
    <w:rsid w:val="00935CE9"/>
    <w:rsid w:val="00936D35"/>
    <w:rsid w:val="0094157A"/>
    <w:rsid w:val="009441F7"/>
    <w:rsid w:val="00946923"/>
    <w:rsid w:val="009504AF"/>
    <w:rsid w:val="00954B4A"/>
    <w:rsid w:val="00961955"/>
    <w:rsid w:val="00965251"/>
    <w:rsid w:val="00973379"/>
    <w:rsid w:val="00984AD8"/>
    <w:rsid w:val="0098545D"/>
    <w:rsid w:val="0099641B"/>
    <w:rsid w:val="009A35FF"/>
    <w:rsid w:val="009A64F3"/>
    <w:rsid w:val="009A7849"/>
    <w:rsid w:val="009B3E46"/>
    <w:rsid w:val="009B780E"/>
    <w:rsid w:val="009C0484"/>
    <w:rsid w:val="009C103C"/>
    <w:rsid w:val="009C5514"/>
    <w:rsid w:val="009C5DFF"/>
    <w:rsid w:val="009D23F6"/>
    <w:rsid w:val="009D5C22"/>
    <w:rsid w:val="009E0592"/>
    <w:rsid w:val="009F4944"/>
    <w:rsid w:val="009F66B7"/>
    <w:rsid w:val="009F7C68"/>
    <w:rsid w:val="00A016C8"/>
    <w:rsid w:val="00A03EBC"/>
    <w:rsid w:val="00A11173"/>
    <w:rsid w:val="00A234B9"/>
    <w:rsid w:val="00A26E38"/>
    <w:rsid w:val="00A35386"/>
    <w:rsid w:val="00A35587"/>
    <w:rsid w:val="00A431D6"/>
    <w:rsid w:val="00A43AE1"/>
    <w:rsid w:val="00A44134"/>
    <w:rsid w:val="00A56977"/>
    <w:rsid w:val="00A73691"/>
    <w:rsid w:val="00A73D9A"/>
    <w:rsid w:val="00A74073"/>
    <w:rsid w:val="00A74F86"/>
    <w:rsid w:val="00A77FCE"/>
    <w:rsid w:val="00A83A91"/>
    <w:rsid w:val="00A91796"/>
    <w:rsid w:val="00A91C2E"/>
    <w:rsid w:val="00AA1322"/>
    <w:rsid w:val="00AA7672"/>
    <w:rsid w:val="00AB1BCF"/>
    <w:rsid w:val="00AB35A9"/>
    <w:rsid w:val="00AB54D2"/>
    <w:rsid w:val="00AC636A"/>
    <w:rsid w:val="00AD1E64"/>
    <w:rsid w:val="00AD4B58"/>
    <w:rsid w:val="00AD511D"/>
    <w:rsid w:val="00AD592B"/>
    <w:rsid w:val="00AE59B5"/>
    <w:rsid w:val="00AF5C51"/>
    <w:rsid w:val="00B00D26"/>
    <w:rsid w:val="00B0201B"/>
    <w:rsid w:val="00B069C7"/>
    <w:rsid w:val="00B0713A"/>
    <w:rsid w:val="00B213B0"/>
    <w:rsid w:val="00B216E7"/>
    <w:rsid w:val="00B22629"/>
    <w:rsid w:val="00B3563E"/>
    <w:rsid w:val="00B373AA"/>
    <w:rsid w:val="00B454BF"/>
    <w:rsid w:val="00B45A23"/>
    <w:rsid w:val="00B5054D"/>
    <w:rsid w:val="00B63149"/>
    <w:rsid w:val="00B72E98"/>
    <w:rsid w:val="00B80CBA"/>
    <w:rsid w:val="00B83C1A"/>
    <w:rsid w:val="00B947E5"/>
    <w:rsid w:val="00B97743"/>
    <w:rsid w:val="00B97BB0"/>
    <w:rsid w:val="00BB767C"/>
    <w:rsid w:val="00BC5610"/>
    <w:rsid w:val="00BD30FE"/>
    <w:rsid w:val="00BD45E1"/>
    <w:rsid w:val="00BD4FDB"/>
    <w:rsid w:val="00BF0071"/>
    <w:rsid w:val="00BF0758"/>
    <w:rsid w:val="00BF1362"/>
    <w:rsid w:val="00BF3C2F"/>
    <w:rsid w:val="00C056BF"/>
    <w:rsid w:val="00C076C4"/>
    <w:rsid w:val="00C174DA"/>
    <w:rsid w:val="00C20759"/>
    <w:rsid w:val="00C24658"/>
    <w:rsid w:val="00C270BB"/>
    <w:rsid w:val="00C3177C"/>
    <w:rsid w:val="00C376D3"/>
    <w:rsid w:val="00C4225C"/>
    <w:rsid w:val="00C50C4B"/>
    <w:rsid w:val="00C63298"/>
    <w:rsid w:val="00C73FCF"/>
    <w:rsid w:val="00C85ED1"/>
    <w:rsid w:val="00C87194"/>
    <w:rsid w:val="00C94B61"/>
    <w:rsid w:val="00CA06CF"/>
    <w:rsid w:val="00CA0DD9"/>
    <w:rsid w:val="00CA2F75"/>
    <w:rsid w:val="00CA396D"/>
    <w:rsid w:val="00CB0436"/>
    <w:rsid w:val="00CB2AEF"/>
    <w:rsid w:val="00CB65D9"/>
    <w:rsid w:val="00CB7174"/>
    <w:rsid w:val="00CC1565"/>
    <w:rsid w:val="00CC18EB"/>
    <w:rsid w:val="00CC24C1"/>
    <w:rsid w:val="00CC2561"/>
    <w:rsid w:val="00CC33B3"/>
    <w:rsid w:val="00CD167F"/>
    <w:rsid w:val="00CD378C"/>
    <w:rsid w:val="00CF2DED"/>
    <w:rsid w:val="00D10678"/>
    <w:rsid w:val="00D151A7"/>
    <w:rsid w:val="00D15B38"/>
    <w:rsid w:val="00D23F61"/>
    <w:rsid w:val="00D2506E"/>
    <w:rsid w:val="00D3676E"/>
    <w:rsid w:val="00D423C1"/>
    <w:rsid w:val="00D52264"/>
    <w:rsid w:val="00D52F89"/>
    <w:rsid w:val="00D57E7E"/>
    <w:rsid w:val="00D71A57"/>
    <w:rsid w:val="00D86567"/>
    <w:rsid w:val="00DA5212"/>
    <w:rsid w:val="00DB41D5"/>
    <w:rsid w:val="00DB5EA9"/>
    <w:rsid w:val="00DB73DD"/>
    <w:rsid w:val="00DE3FC9"/>
    <w:rsid w:val="00DF7D5C"/>
    <w:rsid w:val="00E02C92"/>
    <w:rsid w:val="00E07C94"/>
    <w:rsid w:val="00E10F87"/>
    <w:rsid w:val="00E21698"/>
    <w:rsid w:val="00E303B2"/>
    <w:rsid w:val="00E305E2"/>
    <w:rsid w:val="00E349D7"/>
    <w:rsid w:val="00E91162"/>
    <w:rsid w:val="00E929A7"/>
    <w:rsid w:val="00E9414D"/>
    <w:rsid w:val="00E941E0"/>
    <w:rsid w:val="00E95D81"/>
    <w:rsid w:val="00E96387"/>
    <w:rsid w:val="00EA1E8F"/>
    <w:rsid w:val="00EA5972"/>
    <w:rsid w:val="00EC12C8"/>
    <w:rsid w:val="00EC2582"/>
    <w:rsid w:val="00ED3BBB"/>
    <w:rsid w:val="00ED3FD9"/>
    <w:rsid w:val="00ED7351"/>
    <w:rsid w:val="00EE08FF"/>
    <w:rsid w:val="00EE6E9D"/>
    <w:rsid w:val="00EF62BC"/>
    <w:rsid w:val="00F04850"/>
    <w:rsid w:val="00F11A3D"/>
    <w:rsid w:val="00F13BF7"/>
    <w:rsid w:val="00F2195E"/>
    <w:rsid w:val="00F21985"/>
    <w:rsid w:val="00F37296"/>
    <w:rsid w:val="00F3735F"/>
    <w:rsid w:val="00F41CC5"/>
    <w:rsid w:val="00F4735E"/>
    <w:rsid w:val="00F57889"/>
    <w:rsid w:val="00F654B7"/>
    <w:rsid w:val="00F70632"/>
    <w:rsid w:val="00F70658"/>
    <w:rsid w:val="00F85C49"/>
    <w:rsid w:val="00F86584"/>
    <w:rsid w:val="00F90899"/>
    <w:rsid w:val="00F91183"/>
    <w:rsid w:val="00F94424"/>
    <w:rsid w:val="00FA110B"/>
    <w:rsid w:val="00FA352F"/>
    <w:rsid w:val="00FA4218"/>
    <w:rsid w:val="00FA5381"/>
    <w:rsid w:val="00FA59F1"/>
    <w:rsid w:val="00FA5EA0"/>
    <w:rsid w:val="00FB2E11"/>
    <w:rsid w:val="00FC39CA"/>
    <w:rsid w:val="00FC67D9"/>
    <w:rsid w:val="00FD20A3"/>
    <w:rsid w:val="00FD36EE"/>
    <w:rsid w:val="00FD7517"/>
    <w:rsid w:val="00FE04BE"/>
    <w:rsid w:val="00FE1E28"/>
    <w:rsid w:val="00FF17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A07EED"/>
  <w15:docId w15:val="{28448EA6-A8DB-40C2-B09E-9E916674E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C5552"/>
  </w:style>
  <w:style w:type="paragraph" w:styleId="Ttulo1">
    <w:name w:val="heading 1"/>
    <w:aliases w:val="Document Header1"/>
    <w:basedOn w:val="Normal"/>
    <w:next w:val="Normal"/>
    <w:link w:val="Ttulo1Car"/>
    <w:autoRedefine/>
    <w:qFormat/>
    <w:rsid w:val="00ED3BBB"/>
    <w:pPr>
      <w:keepNext/>
      <w:keepLines/>
      <w:numPr>
        <w:numId w:val="29"/>
      </w:numPr>
      <w:spacing w:before="240" w:after="240"/>
      <w:jc w:val="center"/>
      <w:outlineLvl w:val="0"/>
    </w:pPr>
    <w:rPr>
      <w:rFonts w:ascii="Times New Roman Bold" w:eastAsia="Times New Roman" w:hAnsi="Times New Roman Bold" w:cs="Times New Roman"/>
      <w:b/>
      <w:bCs/>
      <w:smallCaps/>
      <w:sz w:val="28"/>
      <w:szCs w:val="24"/>
      <w:lang w:val="es-ES_tradnl"/>
    </w:rPr>
  </w:style>
  <w:style w:type="paragraph" w:styleId="Ttulo2">
    <w:name w:val="heading 2"/>
    <w:aliases w:val="Title Header2,presentacion 2.2"/>
    <w:basedOn w:val="Normal"/>
    <w:next w:val="Normal"/>
    <w:link w:val="Ttulo2Car"/>
    <w:qFormat/>
    <w:rsid w:val="00FF172D"/>
    <w:pPr>
      <w:keepNext/>
      <w:numPr>
        <w:ilvl w:val="1"/>
        <w:numId w:val="1"/>
      </w:numPr>
      <w:ind w:left="3816"/>
      <w:jc w:val="center"/>
      <w:outlineLvl w:val="1"/>
    </w:pPr>
    <w:rPr>
      <w:rFonts w:ascii="Times New Roman Bold" w:eastAsia="Times New Roman" w:hAnsi="Times New Roman Bold" w:cs="Times New Roman"/>
      <w:b/>
      <w:smallCaps/>
      <w:sz w:val="24"/>
      <w:szCs w:val="24"/>
      <w:lang w:val="es-ES_tradnl"/>
    </w:rPr>
  </w:style>
  <w:style w:type="paragraph" w:styleId="Ttulo3">
    <w:name w:val="heading 3"/>
    <w:aliases w:val="Section Header3"/>
    <w:basedOn w:val="Normal"/>
    <w:next w:val="Normal"/>
    <w:link w:val="Ttulo3Car"/>
    <w:qFormat/>
    <w:rsid w:val="00FF172D"/>
    <w:pPr>
      <w:keepNext/>
      <w:numPr>
        <w:ilvl w:val="2"/>
        <w:numId w:val="1"/>
      </w:numPr>
      <w:ind w:right="-720"/>
      <w:jc w:val="center"/>
      <w:outlineLvl w:val="2"/>
    </w:pPr>
    <w:rPr>
      <w:rFonts w:ascii="Times New Roman Bold" w:eastAsia="Times New Roman" w:hAnsi="Times New Roman Bold" w:cs="Times New Roman"/>
      <w:b/>
      <w:bCs/>
      <w:sz w:val="28"/>
      <w:szCs w:val="24"/>
      <w:lang w:val="es-ES_tradnl"/>
    </w:rPr>
  </w:style>
  <w:style w:type="paragraph" w:styleId="Ttulo4">
    <w:name w:val="heading 4"/>
    <w:basedOn w:val="Normal"/>
    <w:next w:val="Normal"/>
    <w:link w:val="Ttulo4Car"/>
    <w:uiPriority w:val="9"/>
    <w:semiHidden/>
    <w:unhideWhenUsed/>
    <w:qFormat/>
    <w:rsid w:val="00FF172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BankNormal"/>
    <w:link w:val="Ttulo5Car"/>
    <w:qFormat/>
    <w:rsid w:val="00FF172D"/>
    <w:pPr>
      <w:numPr>
        <w:ilvl w:val="4"/>
        <w:numId w:val="1"/>
      </w:numPr>
      <w:spacing w:after="240"/>
      <w:outlineLvl w:val="4"/>
    </w:pPr>
    <w:rPr>
      <w:rFonts w:ascii="Times New Roman" w:eastAsia="Times New Roman" w:hAnsi="Times New Roman" w:cs="Times New Roman"/>
      <w:sz w:val="24"/>
      <w:szCs w:val="20"/>
    </w:rPr>
  </w:style>
  <w:style w:type="paragraph" w:styleId="Ttulo6">
    <w:name w:val="heading 6"/>
    <w:basedOn w:val="Normal"/>
    <w:next w:val="Normal"/>
    <w:link w:val="Ttulo6Car"/>
    <w:uiPriority w:val="9"/>
    <w:semiHidden/>
    <w:unhideWhenUsed/>
    <w:qFormat/>
    <w:rsid w:val="00FF172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qFormat/>
    <w:rsid w:val="00FF172D"/>
    <w:pPr>
      <w:keepNext/>
      <w:numPr>
        <w:ilvl w:val="6"/>
        <w:numId w:val="1"/>
      </w:numPr>
      <w:jc w:val="both"/>
      <w:outlineLvl w:val="6"/>
    </w:pPr>
    <w:rPr>
      <w:rFonts w:ascii="Times New Roman" w:eastAsia="Times New Roman" w:hAnsi="Times New Roman" w:cs="Times New Roman"/>
      <w:b/>
      <w:bCs/>
      <w:sz w:val="20"/>
      <w:szCs w:val="24"/>
    </w:rPr>
  </w:style>
  <w:style w:type="paragraph" w:styleId="Ttulo8">
    <w:name w:val="heading 8"/>
    <w:basedOn w:val="Normal"/>
    <w:next w:val="Normal"/>
    <w:link w:val="Ttulo8Car"/>
    <w:qFormat/>
    <w:rsid w:val="00FF172D"/>
    <w:pPr>
      <w:keepNext/>
      <w:numPr>
        <w:ilvl w:val="7"/>
        <w:numId w:val="1"/>
      </w:numPr>
      <w:jc w:val="both"/>
      <w:outlineLvl w:val="7"/>
    </w:pPr>
    <w:rPr>
      <w:rFonts w:ascii="Times New Roman" w:eastAsia="Times New Roman" w:hAnsi="Times New Roman" w:cs="Times New Roman"/>
      <w:b/>
      <w:bCs/>
      <w:sz w:val="20"/>
      <w:szCs w:val="24"/>
    </w:rPr>
  </w:style>
  <w:style w:type="paragraph" w:styleId="Ttulo9">
    <w:name w:val="heading 9"/>
    <w:basedOn w:val="Normal"/>
    <w:next w:val="Normal"/>
    <w:link w:val="Ttulo9Car"/>
    <w:qFormat/>
    <w:rsid w:val="00FF172D"/>
    <w:pPr>
      <w:keepNext/>
      <w:numPr>
        <w:ilvl w:val="8"/>
        <w:numId w:val="1"/>
      </w:numPr>
      <w:spacing w:before="240" w:after="240"/>
      <w:jc w:val="center"/>
      <w:outlineLvl w:val="8"/>
    </w:pPr>
    <w:rPr>
      <w:rFonts w:ascii="Times New Roman" w:eastAsia="Times New Roman" w:hAnsi="Times New Roman" w:cs="Times New Roman"/>
      <w:b/>
      <w:sz w:val="28"/>
      <w:szCs w:val="24"/>
      <w:lang w:val="en-GB" w:eastAsia="it-I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6D0B3C"/>
    <w:pPr>
      <w:tabs>
        <w:tab w:val="center" w:pos="4680"/>
        <w:tab w:val="right" w:pos="9360"/>
      </w:tabs>
    </w:pPr>
  </w:style>
  <w:style w:type="character" w:customStyle="1" w:styleId="EncabezadoCar">
    <w:name w:val="Encabezado Car"/>
    <w:basedOn w:val="Fuentedeprrafopredeter"/>
    <w:link w:val="Encabezado"/>
    <w:rsid w:val="006D0B3C"/>
  </w:style>
  <w:style w:type="character" w:customStyle="1" w:styleId="Ttulo1Car">
    <w:name w:val="Título 1 Car"/>
    <w:aliases w:val="Document Header1 Car"/>
    <w:basedOn w:val="Fuentedeprrafopredeter"/>
    <w:link w:val="Ttulo1"/>
    <w:rsid w:val="00ED3BBB"/>
    <w:rPr>
      <w:rFonts w:ascii="Times New Roman Bold" w:eastAsia="Times New Roman" w:hAnsi="Times New Roman Bold" w:cs="Times New Roman"/>
      <w:b/>
      <w:bCs/>
      <w:smallCaps/>
      <w:sz w:val="28"/>
      <w:szCs w:val="24"/>
      <w:lang w:val="es-ES_tradnl"/>
    </w:rPr>
  </w:style>
  <w:style w:type="character" w:customStyle="1" w:styleId="Ttulo2Car">
    <w:name w:val="Título 2 Car"/>
    <w:aliases w:val="Title Header2 Car,presentacion 2.2 Car"/>
    <w:basedOn w:val="Fuentedeprrafopredeter"/>
    <w:link w:val="Ttulo2"/>
    <w:rsid w:val="00FF172D"/>
    <w:rPr>
      <w:rFonts w:ascii="Times New Roman Bold" w:eastAsia="Times New Roman" w:hAnsi="Times New Roman Bold" w:cs="Times New Roman"/>
      <w:b/>
      <w:smallCaps/>
      <w:sz w:val="24"/>
      <w:szCs w:val="24"/>
      <w:lang w:val="es-ES_tradnl"/>
    </w:rPr>
  </w:style>
  <w:style w:type="character" w:customStyle="1" w:styleId="Ttulo3Car">
    <w:name w:val="Título 3 Car"/>
    <w:aliases w:val="Section Header3 Car"/>
    <w:basedOn w:val="Fuentedeprrafopredeter"/>
    <w:link w:val="Ttulo3"/>
    <w:rsid w:val="00FF172D"/>
    <w:rPr>
      <w:rFonts w:ascii="Times New Roman Bold" w:eastAsia="Times New Roman" w:hAnsi="Times New Roman Bold" w:cs="Times New Roman"/>
      <w:b/>
      <w:bCs/>
      <w:sz w:val="28"/>
      <w:szCs w:val="24"/>
      <w:lang w:val="es-ES_tradnl"/>
    </w:rPr>
  </w:style>
  <w:style w:type="character" w:customStyle="1" w:styleId="Ttulo5Car">
    <w:name w:val="Título 5 Car"/>
    <w:basedOn w:val="Fuentedeprrafopredeter"/>
    <w:link w:val="Ttulo5"/>
    <w:rsid w:val="00FF172D"/>
    <w:rPr>
      <w:rFonts w:ascii="Times New Roman" w:eastAsia="Times New Roman" w:hAnsi="Times New Roman" w:cs="Times New Roman"/>
      <w:sz w:val="24"/>
      <w:szCs w:val="20"/>
    </w:rPr>
  </w:style>
  <w:style w:type="character" w:customStyle="1" w:styleId="Ttulo7Car">
    <w:name w:val="Título 7 Car"/>
    <w:basedOn w:val="Fuentedeprrafopredeter"/>
    <w:link w:val="Ttulo7"/>
    <w:rsid w:val="00FF172D"/>
    <w:rPr>
      <w:rFonts w:ascii="Times New Roman" w:eastAsia="Times New Roman" w:hAnsi="Times New Roman" w:cs="Times New Roman"/>
      <w:b/>
      <w:bCs/>
      <w:sz w:val="20"/>
      <w:szCs w:val="24"/>
    </w:rPr>
  </w:style>
  <w:style w:type="character" w:customStyle="1" w:styleId="Ttulo8Car">
    <w:name w:val="Título 8 Car"/>
    <w:basedOn w:val="Fuentedeprrafopredeter"/>
    <w:link w:val="Ttulo8"/>
    <w:rsid w:val="00FF172D"/>
    <w:rPr>
      <w:rFonts w:ascii="Times New Roman" w:eastAsia="Times New Roman" w:hAnsi="Times New Roman" w:cs="Times New Roman"/>
      <w:b/>
      <w:bCs/>
      <w:sz w:val="20"/>
      <w:szCs w:val="24"/>
    </w:rPr>
  </w:style>
  <w:style w:type="character" w:customStyle="1" w:styleId="Ttulo9Car">
    <w:name w:val="Título 9 Car"/>
    <w:basedOn w:val="Fuentedeprrafopredeter"/>
    <w:link w:val="Ttulo9"/>
    <w:rsid w:val="00FF172D"/>
    <w:rPr>
      <w:rFonts w:ascii="Times New Roman" w:eastAsia="Times New Roman" w:hAnsi="Times New Roman" w:cs="Times New Roman"/>
      <w:b/>
      <w:sz w:val="28"/>
      <w:szCs w:val="24"/>
      <w:lang w:val="en-GB" w:eastAsia="it-IT"/>
    </w:rPr>
  </w:style>
  <w:style w:type="paragraph" w:customStyle="1" w:styleId="BankNormal">
    <w:name w:val="BankNormal"/>
    <w:basedOn w:val="Normal"/>
    <w:uiPriority w:val="99"/>
    <w:rsid w:val="00FA59F1"/>
    <w:pPr>
      <w:spacing w:after="240"/>
    </w:pPr>
    <w:rPr>
      <w:rFonts w:ascii="Times New Roman" w:eastAsia="Times New Roman" w:hAnsi="Times New Roman" w:cs="Times New Roman"/>
      <w:sz w:val="24"/>
      <w:szCs w:val="20"/>
    </w:rPr>
  </w:style>
  <w:style w:type="paragraph" w:styleId="Textoindependiente2">
    <w:name w:val="Body Text 2"/>
    <w:basedOn w:val="Normal"/>
    <w:link w:val="Textoindependiente2Car"/>
    <w:semiHidden/>
    <w:rsid w:val="00FA59F1"/>
    <w:pPr>
      <w:overflowPunct w:val="0"/>
      <w:autoSpaceDE w:val="0"/>
      <w:autoSpaceDN w:val="0"/>
      <w:adjustRightInd w:val="0"/>
      <w:ind w:left="1440" w:hanging="720"/>
      <w:textAlignment w:val="baseline"/>
    </w:pPr>
    <w:rPr>
      <w:rFonts w:ascii="Times New Roman" w:eastAsia="Times New Roman" w:hAnsi="Times New Roman" w:cs="Times New Roman"/>
      <w:sz w:val="24"/>
      <w:szCs w:val="20"/>
      <w:lang w:val="es-ES_tradnl"/>
    </w:rPr>
  </w:style>
  <w:style w:type="character" w:customStyle="1" w:styleId="Textoindependiente2Car">
    <w:name w:val="Texto independiente 2 Car"/>
    <w:basedOn w:val="Fuentedeprrafopredeter"/>
    <w:link w:val="Textoindependiente2"/>
    <w:rsid w:val="00FA59F1"/>
    <w:rPr>
      <w:rFonts w:ascii="Times New Roman" w:eastAsia="Times New Roman" w:hAnsi="Times New Roman" w:cs="Times New Roman"/>
      <w:sz w:val="24"/>
      <w:szCs w:val="20"/>
      <w:lang w:val="es-ES_tradnl"/>
    </w:rPr>
  </w:style>
  <w:style w:type="character" w:styleId="Refdenotaalpie">
    <w:name w:val="footnote reference"/>
    <w:aliases w:val="FC,titulo 2,Style 24,pie pddes,referencia nota al pie,Fußnotenzeichen DISS,ftref,Body Text 2 Char1,16 Point,Superscript 6 Point,(Ref. de nota al pie),Ref. de nota al pie.,Footnote Reference.SES,Footnote Referencefra,BVI fnr,4,Ref"/>
    <w:uiPriority w:val="99"/>
    <w:qFormat/>
    <w:rsid w:val="00FA59F1"/>
    <w:rPr>
      <w:vertAlign w:val="superscript"/>
    </w:rPr>
  </w:style>
  <w:style w:type="paragraph" w:styleId="Textonotapie">
    <w:name w:val="footnote text"/>
    <w:aliases w:val="single space,footnote text,F,ft,fn,footnote,texto de nota al pie,Texto nota pie Car Car Car Car Car Car Car Car,Texto nota pie Car Car Car,Footnote Text Char Char Char Char Char Char,Texto nota pie Car Car Car Car Car,Texto nota pie Car1"/>
    <w:basedOn w:val="Normal"/>
    <w:link w:val="TextonotapieCar"/>
    <w:uiPriority w:val="99"/>
    <w:qFormat/>
    <w:rsid w:val="00FA59F1"/>
    <w:pPr>
      <w:keepNext/>
      <w:keepLines/>
      <w:overflowPunct w:val="0"/>
      <w:autoSpaceDE w:val="0"/>
      <w:autoSpaceDN w:val="0"/>
      <w:adjustRightInd w:val="0"/>
      <w:spacing w:after="120"/>
      <w:ind w:left="288" w:hanging="288"/>
      <w:jc w:val="both"/>
      <w:textAlignment w:val="baseline"/>
    </w:pPr>
    <w:rPr>
      <w:rFonts w:ascii="Times New Roman" w:eastAsia="Times New Roman" w:hAnsi="Times New Roman" w:cs="Times New Roman"/>
      <w:spacing w:val="-3"/>
      <w:sz w:val="20"/>
      <w:szCs w:val="20"/>
      <w:lang w:val="es-ES_tradnl" w:eastAsia="x-none"/>
    </w:rPr>
  </w:style>
  <w:style w:type="character" w:customStyle="1" w:styleId="TextonotapieCar">
    <w:name w:val="Texto nota pie Car"/>
    <w:aliases w:val="single space Car,footnote text Car,F Car,ft Car,fn Car,footnote Car,texto de nota al pie Car,Texto nota pie Car Car Car Car Car Car Car Car Car,Texto nota pie Car Car Car Car,Footnote Text Char Char Char Char Char Char Car"/>
    <w:basedOn w:val="Fuentedeprrafopredeter"/>
    <w:link w:val="Textonotapie"/>
    <w:uiPriority w:val="99"/>
    <w:rsid w:val="00FA59F1"/>
    <w:rPr>
      <w:rFonts w:ascii="Times New Roman" w:eastAsia="Times New Roman" w:hAnsi="Times New Roman" w:cs="Times New Roman"/>
      <w:spacing w:val="-3"/>
      <w:sz w:val="20"/>
      <w:szCs w:val="20"/>
      <w:lang w:val="es-ES_tradnl" w:eastAsia="x-none"/>
    </w:rPr>
  </w:style>
  <w:style w:type="character" w:styleId="Nmerodepgina">
    <w:name w:val="page number"/>
    <w:basedOn w:val="Fuentedeprrafopredeter"/>
    <w:rsid w:val="00FA59F1"/>
  </w:style>
  <w:style w:type="paragraph" w:customStyle="1" w:styleId="xl41">
    <w:name w:val="xl41"/>
    <w:basedOn w:val="Normal"/>
    <w:rsid w:val="00FA59F1"/>
    <w:pPr>
      <w:spacing w:before="100" w:beforeAutospacing="1" w:after="100" w:afterAutospacing="1"/>
    </w:pPr>
    <w:rPr>
      <w:rFonts w:ascii="Times New Roman" w:eastAsia="Arial Unicode MS" w:hAnsi="Times New Roman" w:cs="Times New Roman"/>
      <w:sz w:val="20"/>
      <w:szCs w:val="20"/>
      <w:lang w:val="it-IT" w:eastAsia="it-IT"/>
    </w:rPr>
  </w:style>
  <w:style w:type="paragraph" w:customStyle="1" w:styleId="Normali">
    <w:name w:val="Normal(i)"/>
    <w:basedOn w:val="Normal"/>
    <w:rsid w:val="00FA59F1"/>
    <w:pPr>
      <w:keepLines/>
      <w:tabs>
        <w:tab w:val="left" w:pos="1843"/>
      </w:tabs>
      <w:spacing w:after="120"/>
      <w:jc w:val="both"/>
    </w:pPr>
    <w:rPr>
      <w:rFonts w:ascii="Times New Roman" w:eastAsia="Times New Roman" w:hAnsi="Times New Roman" w:cs="Times New Roman"/>
      <w:sz w:val="24"/>
      <w:szCs w:val="20"/>
      <w:lang w:val="en-GB" w:eastAsia="en-GB"/>
    </w:rPr>
  </w:style>
  <w:style w:type="paragraph" w:styleId="TDC3">
    <w:name w:val="toc 3"/>
    <w:basedOn w:val="Normal"/>
    <w:next w:val="Normal"/>
    <w:autoRedefine/>
    <w:uiPriority w:val="39"/>
    <w:rsid w:val="00A03EBC"/>
    <w:pPr>
      <w:tabs>
        <w:tab w:val="left" w:pos="1320"/>
        <w:tab w:val="right" w:leader="dot" w:pos="8990"/>
      </w:tabs>
      <w:spacing w:after="100"/>
      <w:ind w:left="475"/>
    </w:pPr>
    <w:rPr>
      <w:rFonts w:eastAsia="Times New Roman" w:cstheme="minorHAnsi"/>
      <w:noProof/>
      <w:sz w:val="24"/>
      <w:szCs w:val="24"/>
      <w:lang w:val="es-ES_tradnl"/>
    </w:rPr>
  </w:style>
  <w:style w:type="paragraph" w:customStyle="1" w:styleId="Clauses">
    <w:name w:val="Clauses"/>
    <w:basedOn w:val="Normal"/>
    <w:rsid w:val="00FA59F1"/>
    <w:pPr>
      <w:keepLines/>
      <w:spacing w:after="120"/>
      <w:outlineLvl w:val="0"/>
    </w:pPr>
    <w:rPr>
      <w:rFonts w:ascii="Times New Roman Bold" w:eastAsia="Times New Roman" w:hAnsi="Times New Roman Bold" w:cs="Times New Roman"/>
      <w:b/>
      <w:sz w:val="24"/>
      <w:szCs w:val="20"/>
      <w:lang w:val="es-ES_tradnl" w:eastAsia="en-GB"/>
    </w:rPr>
  </w:style>
  <w:style w:type="paragraph" w:customStyle="1" w:styleId="DUAL">
    <w:name w:val="DUAL"/>
    <w:rsid w:val="00FA59F1"/>
    <w:pPr>
      <w:widowControl w:val="0"/>
      <w:tabs>
        <w:tab w:val="left" w:pos="600"/>
        <w:tab w:val="left" w:pos="4920"/>
      </w:tabs>
      <w:suppressAutoHyphens/>
      <w:jc w:val="both"/>
    </w:pPr>
    <w:rPr>
      <w:rFonts w:ascii="Courier New" w:eastAsia="Times New Roman" w:hAnsi="Courier New" w:cs="Times New Roman"/>
      <w:spacing w:val="-2"/>
      <w:sz w:val="20"/>
      <w:szCs w:val="20"/>
    </w:rPr>
  </w:style>
  <w:style w:type="paragraph" w:customStyle="1" w:styleId="TABLE-AUDITORIA">
    <w:name w:val="TABLE-AUDITORIA"/>
    <w:basedOn w:val="Textoindependiente2"/>
    <w:autoRedefine/>
    <w:rsid w:val="006B51E0"/>
    <w:pPr>
      <w:overflowPunct/>
      <w:autoSpaceDE/>
      <w:autoSpaceDN/>
      <w:adjustRightInd/>
      <w:ind w:left="0" w:firstLine="0"/>
      <w:textAlignment w:val="auto"/>
    </w:pPr>
    <w:rPr>
      <w:b/>
      <w:bCs/>
      <w:sz w:val="18"/>
      <w:szCs w:val="24"/>
      <w:lang w:val="es-ES"/>
    </w:rPr>
  </w:style>
  <w:style w:type="paragraph" w:customStyle="1" w:styleId="2AutoList1">
    <w:name w:val="2AutoList1"/>
    <w:basedOn w:val="Normal"/>
    <w:rsid w:val="00FA59F1"/>
    <w:rPr>
      <w:rFonts w:ascii="Times New Roman" w:eastAsia="Times New Roman" w:hAnsi="Times New Roman" w:cs="Times New Roman"/>
      <w:sz w:val="24"/>
      <w:szCs w:val="20"/>
      <w:lang w:val="es-ES_tradnl"/>
    </w:rPr>
  </w:style>
  <w:style w:type="paragraph" w:styleId="Prrafodelista">
    <w:name w:val="List Paragraph"/>
    <w:aliases w:val="titulo 5,Citation List,본문(내용),List Paragraph (numbered (a)),References,body bullets,Bullets,IBL List Paragraph,List Paragraph nowy,Numbered List Paragraph,List Paragraph1,Liste 1,ReferencesCxSpLast,Medium Grid 1 - Accent 21,Ha"/>
    <w:basedOn w:val="Normal"/>
    <w:link w:val="PrrafodelistaCar"/>
    <w:uiPriority w:val="34"/>
    <w:qFormat/>
    <w:rsid w:val="00FA59F1"/>
    <w:pPr>
      <w:ind w:left="720"/>
    </w:pPr>
    <w:rPr>
      <w:rFonts w:ascii="Times New Roman" w:eastAsia="Times New Roman" w:hAnsi="Times New Roman" w:cs="Times New Roman"/>
      <w:sz w:val="24"/>
      <w:szCs w:val="24"/>
      <w:lang w:val="es-ES_tradnl"/>
    </w:rPr>
  </w:style>
  <w:style w:type="paragraph" w:styleId="Piedepgina">
    <w:name w:val="footer"/>
    <w:basedOn w:val="Normal"/>
    <w:link w:val="PiedepginaCar"/>
    <w:uiPriority w:val="99"/>
    <w:unhideWhenUsed/>
    <w:rsid w:val="00E303B2"/>
    <w:pPr>
      <w:tabs>
        <w:tab w:val="center" w:pos="4513"/>
        <w:tab w:val="right" w:pos="9026"/>
      </w:tabs>
    </w:pPr>
  </w:style>
  <w:style w:type="character" w:customStyle="1" w:styleId="PiedepginaCar">
    <w:name w:val="Pie de página Car"/>
    <w:basedOn w:val="Fuentedeprrafopredeter"/>
    <w:link w:val="Piedepgina"/>
    <w:uiPriority w:val="99"/>
    <w:rsid w:val="00E303B2"/>
  </w:style>
  <w:style w:type="paragraph" w:customStyle="1" w:styleId="Chapter">
    <w:name w:val="Chapter"/>
    <w:basedOn w:val="Normal"/>
    <w:next w:val="Normal"/>
    <w:link w:val="ChapterChar"/>
    <w:rsid w:val="00FF172D"/>
    <w:pPr>
      <w:keepNext/>
      <w:numPr>
        <w:numId w:val="1"/>
      </w:numPr>
      <w:tabs>
        <w:tab w:val="num" w:pos="648"/>
        <w:tab w:val="left" w:pos="1440"/>
      </w:tabs>
      <w:spacing w:before="240" w:after="240"/>
      <w:ind w:left="0" w:firstLine="288"/>
      <w:jc w:val="center"/>
    </w:pPr>
    <w:rPr>
      <w:rFonts w:ascii="Times New Roman" w:hAnsi="Times New Roman" w:cs="Times New Roman"/>
      <w:b/>
      <w:smallCaps/>
      <w:sz w:val="24"/>
    </w:rPr>
  </w:style>
  <w:style w:type="character" w:customStyle="1" w:styleId="ChapterChar">
    <w:name w:val="Chapter Char"/>
    <w:basedOn w:val="Fuentedeprrafopredeter"/>
    <w:link w:val="Chapter"/>
    <w:rsid w:val="00FF172D"/>
    <w:rPr>
      <w:rFonts w:ascii="Times New Roman" w:hAnsi="Times New Roman" w:cs="Times New Roman"/>
      <w:b/>
      <w:smallCaps/>
      <w:sz w:val="24"/>
    </w:rPr>
  </w:style>
  <w:style w:type="paragraph" w:customStyle="1" w:styleId="FirstHeading">
    <w:name w:val="FirstHeading"/>
    <w:basedOn w:val="Normal"/>
    <w:next w:val="Normal"/>
    <w:link w:val="FirstHeadingChar"/>
    <w:rsid w:val="00FF172D"/>
    <w:pPr>
      <w:keepNext/>
      <w:tabs>
        <w:tab w:val="left" w:pos="0"/>
        <w:tab w:val="left" w:pos="86"/>
      </w:tabs>
      <w:spacing w:before="120" w:after="120"/>
      <w:ind w:left="720" w:hanging="720"/>
    </w:pPr>
    <w:rPr>
      <w:rFonts w:ascii="Times New Roman" w:hAnsi="Times New Roman" w:cs="Times New Roman"/>
      <w:b/>
      <w:sz w:val="24"/>
    </w:rPr>
  </w:style>
  <w:style w:type="character" w:customStyle="1" w:styleId="FirstHeadingChar">
    <w:name w:val="FirstHeading Char"/>
    <w:basedOn w:val="Fuentedeprrafopredeter"/>
    <w:link w:val="FirstHeading"/>
    <w:rsid w:val="00FF172D"/>
    <w:rPr>
      <w:rFonts w:ascii="Times New Roman" w:hAnsi="Times New Roman" w:cs="Times New Roman"/>
      <w:b/>
      <w:sz w:val="24"/>
    </w:rPr>
  </w:style>
  <w:style w:type="paragraph" w:customStyle="1" w:styleId="SecHeading">
    <w:name w:val="SecHeading"/>
    <w:basedOn w:val="Normal"/>
    <w:next w:val="Paragraph"/>
    <w:link w:val="SecHeadingChar"/>
    <w:rsid w:val="00FF172D"/>
    <w:pPr>
      <w:keepNext/>
      <w:tabs>
        <w:tab w:val="num" w:pos="1296"/>
      </w:tabs>
      <w:spacing w:before="120" w:after="120"/>
      <w:ind w:left="1296" w:hanging="576"/>
    </w:pPr>
    <w:rPr>
      <w:rFonts w:ascii="Times New Roman" w:hAnsi="Times New Roman" w:cs="Times New Roman"/>
      <w:b/>
      <w:sz w:val="24"/>
    </w:rPr>
  </w:style>
  <w:style w:type="character" w:customStyle="1" w:styleId="SecHeadingChar">
    <w:name w:val="SecHeading Char"/>
    <w:basedOn w:val="Fuentedeprrafopredeter"/>
    <w:link w:val="SecHeading"/>
    <w:rsid w:val="00FF172D"/>
    <w:rPr>
      <w:rFonts w:ascii="Times New Roman" w:hAnsi="Times New Roman" w:cs="Times New Roman"/>
      <w:b/>
      <w:sz w:val="24"/>
    </w:rPr>
  </w:style>
  <w:style w:type="paragraph" w:customStyle="1" w:styleId="SubHeading1">
    <w:name w:val="SubHeading1"/>
    <w:basedOn w:val="SecHeading"/>
    <w:link w:val="SubHeading1Char"/>
    <w:rsid w:val="00FF172D"/>
    <w:pPr>
      <w:tabs>
        <w:tab w:val="clear" w:pos="1296"/>
        <w:tab w:val="num" w:pos="1872"/>
      </w:tabs>
      <w:ind w:left="1872"/>
    </w:pPr>
  </w:style>
  <w:style w:type="character" w:customStyle="1" w:styleId="SubHeading1Char">
    <w:name w:val="SubHeading1 Char"/>
    <w:basedOn w:val="Fuentedeprrafopredeter"/>
    <w:link w:val="SubHeading1"/>
    <w:rsid w:val="00FF172D"/>
    <w:rPr>
      <w:rFonts w:ascii="Times New Roman" w:hAnsi="Times New Roman" w:cs="Times New Roman"/>
      <w:b/>
      <w:sz w:val="24"/>
    </w:rPr>
  </w:style>
  <w:style w:type="paragraph" w:customStyle="1" w:styleId="Subheading2">
    <w:name w:val="Subheading2"/>
    <w:basedOn w:val="SecHeading"/>
    <w:link w:val="Subheading2Char"/>
    <w:rsid w:val="00FF172D"/>
    <w:pPr>
      <w:tabs>
        <w:tab w:val="clear" w:pos="1296"/>
        <w:tab w:val="num" w:pos="2376"/>
      </w:tabs>
      <w:ind w:left="2376" w:hanging="288"/>
    </w:pPr>
  </w:style>
  <w:style w:type="character" w:customStyle="1" w:styleId="Subheading2Char">
    <w:name w:val="Subheading2 Char"/>
    <w:basedOn w:val="Fuentedeprrafopredeter"/>
    <w:link w:val="Subheading2"/>
    <w:rsid w:val="00FF172D"/>
    <w:rPr>
      <w:rFonts w:ascii="Times New Roman" w:hAnsi="Times New Roman" w:cs="Times New Roman"/>
      <w:b/>
      <w:sz w:val="24"/>
    </w:rPr>
  </w:style>
  <w:style w:type="paragraph" w:customStyle="1" w:styleId="Paragraph">
    <w:name w:val="Paragraph"/>
    <w:aliases w:val="paragraph,p,PARAGRAPH,PG,pa,at"/>
    <w:basedOn w:val="Sangradetextonormal"/>
    <w:link w:val="ParagraphChar"/>
    <w:qFormat/>
    <w:rsid w:val="00FF172D"/>
    <w:pPr>
      <w:tabs>
        <w:tab w:val="num" w:pos="720"/>
      </w:tabs>
      <w:spacing w:before="120"/>
      <w:ind w:left="720" w:hanging="720"/>
      <w:jc w:val="both"/>
      <w:outlineLvl w:val="1"/>
    </w:pPr>
  </w:style>
  <w:style w:type="character" w:customStyle="1" w:styleId="ParagraphChar">
    <w:name w:val="Paragraph Char"/>
    <w:basedOn w:val="Fuentedeprrafopredeter"/>
    <w:link w:val="Paragraph"/>
    <w:rsid w:val="00FF172D"/>
    <w:rPr>
      <w:rFonts w:ascii="Times New Roman" w:hAnsi="Times New Roman" w:cs="Times New Roman"/>
      <w:sz w:val="24"/>
    </w:rPr>
  </w:style>
  <w:style w:type="paragraph" w:customStyle="1" w:styleId="subpar">
    <w:name w:val="subpar"/>
    <w:basedOn w:val="Sangra3detindependiente"/>
    <w:link w:val="subparChar"/>
    <w:rsid w:val="00FF172D"/>
    <w:pPr>
      <w:tabs>
        <w:tab w:val="num" w:pos="1152"/>
      </w:tabs>
      <w:spacing w:before="120"/>
      <w:ind w:left="1152" w:hanging="432"/>
      <w:jc w:val="both"/>
      <w:outlineLvl w:val="2"/>
    </w:pPr>
  </w:style>
  <w:style w:type="character" w:customStyle="1" w:styleId="subparChar">
    <w:name w:val="subpar Char"/>
    <w:basedOn w:val="Fuentedeprrafopredeter"/>
    <w:link w:val="subpar"/>
    <w:rsid w:val="00FF172D"/>
    <w:rPr>
      <w:rFonts w:ascii="Times New Roman" w:hAnsi="Times New Roman" w:cs="Times New Roman"/>
      <w:sz w:val="24"/>
      <w:szCs w:val="16"/>
    </w:rPr>
  </w:style>
  <w:style w:type="paragraph" w:customStyle="1" w:styleId="SubSubPar">
    <w:name w:val="SubSubPar"/>
    <w:basedOn w:val="subpar"/>
    <w:link w:val="SubSubParChar"/>
    <w:uiPriority w:val="99"/>
    <w:rsid w:val="00FF172D"/>
    <w:pPr>
      <w:tabs>
        <w:tab w:val="left" w:pos="0"/>
        <w:tab w:val="num" w:pos="1296"/>
      </w:tabs>
      <w:ind w:left="1296" w:hanging="288"/>
    </w:pPr>
  </w:style>
  <w:style w:type="character" w:customStyle="1" w:styleId="SubSubParChar">
    <w:name w:val="SubSubPar Char"/>
    <w:basedOn w:val="Fuentedeprrafopredeter"/>
    <w:link w:val="SubSubPar"/>
    <w:rsid w:val="00FF172D"/>
    <w:rPr>
      <w:rFonts w:ascii="Times New Roman" w:hAnsi="Times New Roman" w:cs="Times New Roman"/>
      <w:sz w:val="24"/>
      <w:szCs w:val="16"/>
    </w:rPr>
  </w:style>
  <w:style w:type="paragraph" w:customStyle="1" w:styleId="Regtable">
    <w:name w:val="Regtable"/>
    <w:basedOn w:val="Normal"/>
    <w:link w:val="RegtableChar"/>
    <w:rsid w:val="00FF172D"/>
    <w:pPr>
      <w:keepLines/>
      <w:framePr w:wrap="around" w:vAnchor="text" w:hAnchor="text" w:y="1"/>
      <w:spacing w:before="20" w:after="20"/>
    </w:pPr>
    <w:rPr>
      <w:rFonts w:ascii="Times New Roman" w:hAnsi="Times New Roman" w:cs="Times New Roman"/>
      <w:sz w:val="20"/>
    </w:rPr>
  </w:style>
  <w:style w:type="character" w:customStyle="1" w:styleId="RegtableChar">
    <w:name w:val="Regtable Char"/>
    <w:basedOn w:val="Fuentedeprrafopredeter"/>
    <w:link w:val="Regtable"/>
    <w:rsid w:val="00FF172D"/>
    <w:rPr>
      <w:rFonts w:ascii="Times New Roman" w:hAnsi="Times New Roman" w:cs="Times New Roman"/>
      <w:sz w:val="20"/>
    </w:rPr>
  </w:style>
  <w:style w:type="paragraph" w:customStyle="1" w:styleId="TableTitle">
    <w:name w:val="TableTitle"/>
    <w:basedOn w:val="Normal"/>
    <w:link w:val="TableTitleChar"/>
    <w:rsid w:val="00FF172D"/>
    <w:pPr>
      <w:keepNext/>
      <w:framePr w:wrap="around" w:vAnchor="text" w:hAnchor="text" w:y="1"/>
      <w:spacing w:before="20" w:after="20"/>
      <w:jc w:val="center"/>
    </w:pPr>
    <w:rPr>
      <w:rFonts w:ascii="Times New Roman Bold" w:hAnsi="Times New Roman Bold" w:cs="Arial"/>
      <w:b/>
      <w:spacing w:val="-3"/>
      <w:sz w:val="20"/>
    </w:rPr>
  </w:style>
  <w:style w:type="character" w:customStyle="1" w:styleId="TableTitleChar">
    <w:name w:val="TableTitle Char"/>
    <w:basedOn w:val="Fuentedeprrafopredeter"/>
    <w:link w:val="TableTitle"/>
    <w:rsid w:val="00FF172D"/>
    <w:rPr>
      <w:rFonts w:ascii="Times New Roman Bold" w:hAnsi="Times New Roman Bold" w:cs="Arial"/>
      <w:b/>
      <w:spacing w:val="-3"/>
      <w:sz w:val="20"/>
    </w:rPr>
  </w:style>
  <w:style w:type="character" w:customStyle="1" w:styleId="Ttulo4Car">
    <w:name w:val="Título 4 Car"/>
    <w:basedOn w:val="Fuentedeprrafopredeter"/>
    <w:link w:val="Ttulo4"/>
    <w:uiPriority w:val="9"/>
    <w:semiHidden/>
    <w:rsid w:val="00FF172D"/>
    <w:rPr>
      <w:rFonts w:asciiTheme="majorHAnsi" w:eastAsiaTheme="majorEastAsia" w:hAnsiTheme="majorHAnsi" w:cstheme="majorBidi"/>
      <w:b/>
      <w:bCs/>
      <w:i/>
      <w:iCs/>
      <w:color w:val="4F81BD" w:themeColor="accent1"/>
    </w:rPr>
  </w:style>
  <w:style w:type="character" w:customStyle="1" w:styleId="Ttulo6Car">
    <w:name w:val="Título 6 Car"/>
    <w:basedOn w:val="Fuentedeprrafopredeter"/>
    <w:link w:val="Ttulo6"/>
    <w:uiPriority w:val="9"/>
    <w:semiHidden/>
    <w:rsid w:val="00FF172D"/>
    <w:rPr>
      <w:rFonts w:asciiTheme="majorHAnsi" w:eastAsiaTheme="majorEastAsia" w:hAnsiTheme="majorHAnsi" w:cstheme="majorBidi"/>
      <w:i/>
      <w:iCs/>
      <w:color w:val="243F60" w:themeColor="accent1" w:themeShade="7F"/>
    </w:rPr>
  </w:style>
  <w:style w:type="paragraph" w:styleId="Sangradetextonormal">
    <w:name w:val="Body Text Indent"/>
    <w:basedOn w:val="Normal"/>
    <w:link w:val="SangradetextonormalCar"/>
    <w:uiPriority w:val="99"/>
    <w:semiHidden/>
    <w:unhideWhenUsed/>
    <w:rsid w:val="00FF172D"/>
    <w:pPr>
      <w:spacing w:after="120"/>
      <w:ind w:left="360"/>
    </w:pPr>
    <w:rPr>
      <w:rFonts w:ascii="Times New Roman" w:hAnsi="Times New Roman" w:cs="Times New Roman"/>
      <w:sz w:val="24"/>
    </w:rPr>
  </w:style>
  <w:style w:type="character" w:customStyle="1" w:styleId="SangradetextonormalCar">
    <w:name w:val="Sangría de texto normal Car"/>
    <w:basedOn w:val="Fuentedeprrafopredeter"/>
    <w:link w:val="Sangradetextonormal"/>
    <w:uiPriority w:val="99"/>
    <w:semiHidden/>
    <w:rsid w:val="00FF172D"/>
    <w:rPr>
      <w:rFonts w:ascii="Times New Roman" w:hAnsi="Times New Roman" w:cs="Times New Roman"/>
      <w:sz w:val="24"/>
    </w:rPr>
  </w:style>
  <w:style w:type="paragraph" w:styleId="Sangra3detindependiente">
    <w:name w:val="Body Text Indent 3"/>
    <w:basedOn w:val="Normal"/>
    <w:link w:val="Sangra3detindependienteCar"/>
    <w:uiPriority w:val="99"/>
    <w:semiHidden/>
    <w:unhideWhenUsed/>
    <w:rsid w:val="00FF172D"/>
    <w:pPr>
      <w:spacing w:after="120"/>
      <w:ind w:left="360"/>
    </w:pPr>
    <w:rPr>
      <w:rFonts w:ascii="Times New Roman" w:hAnsi="Times New Roman" w:cs="Times New Roman"/>
      <w:sz w:val="24"/>
      <w:szCs w:val="16"/>
    </w:rPr>
  </w:style>
  <w:style w:type="character" w:customStyle="1" w:styleId="Sangra3detindependienteCar">
    <w:name w:val="Sangría 3 de t. independiente Car"/>
    <w:basedOn w:val="Fuentedeprrafopredeter"/>
    <w:link w:val="Sangra3detindependiente"/>
    <w:uiPriority w:val="99"/>
    <w:semiHidden/>
    <w:rsid w:val="00FF172D"/>
    <w:rPr>
      <w:rFonts w:ascii="Times New Roman" w:hAnsi="Times New Roman" w:cs="Times New Roman"/>
      <w:sz w:val="24"/>
      <w:szCs w:val="16"/>
    </w:rPr>
  </w:style>
  <w:style w:type="character" w:styleId="Refdecomentario">
    <w:name w:val="annotation reference"/>
    <w:basedOn w:val="Fuentedeprrafopredeter"/>
    <w:uiPriority w:val="99"/>
    <w:semiHidden/>
    <w:unhideWhenUsed/>
    <w:rsid w:val="00E929A7"/>
    <w:rPr>
      <w:sz w:val="16"/>
      <w:szCs w:val="16"/>
    </w:rPr>
  </w:style>
  <w:style w:type="paragraph" w:styleId="Textocomentario">
    <w:name w:val="annotation text"/>
    <w:basedOn w:val="Normal"/>
    <w:link w:val="TextocomentarioCar"/>
    <w:uiPriority w:val="99"/>
    <w:semiHidden/>
    <w:unhideWhenUsed/>
    <w:rsid w:val="00E929A7"/>
    <w:rPr>
      <w:sz w:val="20"/>
      <w:szCs w:val="20"/>
    </w:rPr>
  </w:style>
  <w:style w:type="character" w:customStyle="1" w:styleId="TextocomentarioCar">
    <w:name w:val="Texto comentario Car"/>
    <w:basedOn w:val="Fuentedeprrafopredeter"/>
    <w:link w:val="Textocomentario"/>
    <w:uiPriority w:val="99"/>
    <w:semiHidden/>
    <w:rsid w:val="00E929A7"/>
    <w:rPr>
      <w:sz w:val="20"/>
      <w:szCs w:val="20"/>
    </w:rPr>
  </w:style>
  <w:style w:type="paragraph" w:styleId="Asuntodelcomentario">
    <w:name w:val="annotation subject"/>
    <w:basedOn w:val="Textocomentario"/>
    <w:next w:val="Textocomentario"/>
    <w:link w:val="AsuntodelcomentarioCar"/>
    <w:uiPriority w:val="99"/>
    <w:semiHidden/>
    <w:unhideWhenUsed/>
    <w:rsid w:val="00E929A7"/>
    <w:rPr>
      <w:b/>
      <w:bCs/>
    </w:rPr>
  </w:style>
  <w:style w:type="character" w:customStyle="1" w:styleId="AsuntodelcomentarioCar">
    <w:name w:val="Asunto del comentario Car"/>
    <w:basedOn w:val="TextocomentarioCar"/>
    <w:link w:val="Asuntodelcomentario"/>
    <w:uiPriority w:val="99"/>
    <w:semiHidden/>
    <w:rsid w:val="00E929A7"/>
    <w:rPr>
      <w:b/>
      <w:bCs/>
      <w:sz w:val="20"/>
      <w:szCs w:val="20"/>
    </w:rPr>
  </w:style>
  <w:style w:type="paragraph" w:styleId="Textodeglobo">
    <w:name w:val="Balloon Text"/>
    <w:basedOn w:val="Normal"/>
    <w:link w:val="TextodegloboCar"/>
    <w:uiPriority w:val="99"/>
    <w:semiHidden/>
    <w:unhideWhenUsed/>
    <w:rsid w:val="00E929A7"/>
    <w:rPr>
      <w:rFonts w:ascii="Tahoma" w:hAnsi="Tahoma" w:cs="Tahoma"/>
      <w:sz w:val="16"/>
      <w:szCs w:val="16"/>
    </w:rPr>
  </w:style>
  <w:style w:type="character" w:customStyle="1" w:styleId="TextodegloboCar">
    <w:name w:val="Texto de globo Car"/>
    <w:basedOn w:val="Fuentedeprrafopredeter"/>
    <w:link w:val="Textodeglobo"/>
    <w:uiPriority w:val="99"/>
    <w:semiHidden/>
    <w:rsid w:val="00E929A7"/>
    <w:rPr>
      <w:rFonts w:ascii="Tahoma" w:hAnsi="Tahoma" w:cs="Tahoma"/>
      <w:sz w:val="16"/>
      <w:szCs w:val="16"/>
    </w:rPr>
  </w:style>
  <w:style w:type="paragraph" w:styleId="TtuloTDC">
    <w:name w:val="TOC Heading"/>
    <w:basedOn w:val="Ttulo1"/>
    <w:next w:val="Normal"/>
    <w:uiPriority w:val="39"/>
    <w:unhideWhenUsed/>
    <w:qFormat/>
    <w:rsid w:val="00A74F86"/>
    <w:pPr>
      <w:spacing w:before="480" w:line="276" w:lineRule="auto"/>
      <w:jc w:val="left"/>
      <w:outlineLvl w:val="9"/>
    </w:pPr>
    <w:rPr>
      <w:rFonts w:asciiTheme="majorHAnsi" w:eastAsiaTheme="majorEastAsia" w:hAnsiTheme="majorHAnsi" w:cstheme="majorBidi"/>
      <w:smallCaps w:val="0"/>
      <w:color w:val="365F91" w:themeColor="accent1" w:themeShade="BF"/>
      <w:szCs w:val="28"/>
      <w:lang w:val="en-US" w:eastAsia="ja-JP"/>
    </w:rPr>
  </w:style>
  <w:style w:type="paragraph" w:styleId="TDC1">
    <w:name w:val="toc 1"/>
    <w:basedOn w:val="Normal"/>
    <w:next w:val="Normal"/>
    <w:autoRedefine/>
    <w:uiPriority w:val="39"/>
    <w:unhideWhenUsed/>
    <w:rsid w:val="00A74F86"/>
    <w:pPr>
      <w:spacing w:after="100"/>
    </w:pPr>
  </w:style>
  <w:style w:type="paragraph" w:styleId="TDC2">
    <w:name w:val="toc 2"/>
    <w:basedOn w:val="Normal"/>
    <w:next w:val="Normal"/>
    <w:autoRedefine/>
    <w:uiPriority w:val="39"/>
    <w:unhideWhenUsed/>
    <w:rsid w:val="00A03EBC"/>
    <w:pPr>
      <w:tabs>
        <w:tab w:val="left" w:pos="880"/>
        <w:tab w:val="right" w:leader="dot" w:pos="8990"/>
      </w:tabs>
      <w:spacing w:after="100"/>
      <w:ind w:left="216"/>
    </w:pPr>
  </w:style>
  <w:style w:type="character" w:styleId="Hipervnculo">
    <w:name w:val="Hyperlink"/>
    <w:basedOn w:val="Fuentedeprrafopredeter"/>
    <w:uiPriority w:val="99"/>
    <w:unhideWhenUsed/>
    <w:rsid w:val="00A74F86"/>
    <w:rPr>
      <w:color w:val="0000FF" w:themeColor="hyperlink"/>
      <w:u w:val="single"/>
    </w:rPr>
  </w:style>
  <w:style w:type="paragraph" w:styleId="Textoindependiente">
    <w:name w:val="Body Text"/>
    <w:basedOn w:val="Normal"/>
    <w:link w:val="TextoindependienteCar"/>
    <w:uiPriority w:val="99"/>
    <w:semiHidden/>
    <w:unhideWhenUsed/>
    <w:rsid w:val="00D15B38"/>
    <w:pPr>
      <w:spacing w:after="120"/>
    </w:pPr>
  </w:style>
  <w:style w:type="character" w:customStyle="1" w:styleId="TextoindependienteCar">
    <w:name w:val="Texto independiente Car"/>
    <w:basedOn w:val="Fuentedeprrafopredeter"/>
    <w:link w:val="Textoindependiente"/>
    <w:uiPriority w:val="99"/>
    <w:semiHidden/>
    <w:rsid w:val="00D15B38"/>
  </w:style>
  <w:style w:type="paragraph" w:styleId="Revisin">
    <w:name w:val="Revision"/>
    <w:hidden/>
    <w:uiPriority w:val="99"/>
    <w:semiHidden/>
    <w:rsid w:val="00B00D26"/>
  </w:style>
  <w:style w:type="paragraph" w:customStyle="1" w:styleId="Default">
    <w:name w:val="Default"/>
    <w:rsid w:val="00B00D26"/>
    <w:pPr>
      <w:autoSpaceDE w:val="0"/>
      <w:autoSpaceDN w:val="0"/>
      <w:adjustRightInd w:val="0"/>
    </w:pPr>
    <w:rPr>
      <w:rFonts w:ascii="Calibri" w:hAnsi="Calibri" w:cs="Calibri"/>
      <w:color w:val="000000"/>
      <w:sz w:val="24"/>
      <w:szCs w:val="24"/>
    </w:rPr>
  </w:style>
  <w:style w:type="paragraph" w:styleId="Textonotaalfinal">
    <w:name w:val="endnote text"/>
    <w:basedOn w:val="Normal"/>
    <w:link w:val="TextonotaalfinalCar"/>
    <w:uiPriority w:val="99"/>
    <w:semiHidden/>
    <w:unhideWhenUsed/>
    <w:rsid w:val="00FA352F"/>
    <w:rPr>
      <w:sz w:val="20"/>
      <w:szCs w:val="20"/>
    </w:rPr>
  </w:style>
  <w:style w:type="character" w:customStyle="1" w:styleId="TextonotaalfinalCar">
    <w:name w:val="Texto nota al final Car"/>
    <w:basedOn w:val="Fuentedeprrafopredeter"/>
    <w:link w:val="Textonotaalfinal"/>
    <w:uiPriority w:val="99"/>
    <w:semiHidden/>
    <w:rsid w:val="00FA352F"/>
    <w:rPr>
      <w:sz w:val="20"/>
      <w:szCs w:val="20"/>
    </w:rPr>
  </w:style>
  <w:style w:type="character" w:styleId="Refdenotaalfinal">
    <w:name w:val="endnote reference"/>
    <w:basedOn w:val="Fuentedeprrafopredeter"/>
    <w:uiPriority w:val="99"/>
    <w:semiHidden/>
    <w:unhideWhenUsed/>
    <w:rsid w:val="00FA352F"/>
    <w:rPr>
      <w:vertAlign w:val="superscript"/>
    </w:rPr>
  </w:style>
  <w:style w:type="paragraph" w:customStyle="1" w:styleId="Style1">
    <w:name w:val="Style1"/>
    <w:basedOn w:val="Ttulo1"/>
    <w:link w:val="Style1Char"/>
    <w:qFormat/>
    <w:rsid w:val="005C6D48"/>
  </w:style>
  <w:style w:type="character" w:customStyle="1" w:styleId="Style1Char">
    <w:name w:val="Style1 Char"/>
    <w:basedOn w:val="Ttulo1Car"/>
    <w:link w:val="Style1"/>
    <w:rsid w:val="005C6D48"/>
    <w:rPr>
      <w:rFonts w:ascii="Times New Roman Bold" w:eastAsia="Times New Roman" w:hAnsi="Times New Roman Bold" w:cs="Times New Roman"/>
      <w:b/>
      <w:bCs/>
      <w:smallCaps/>
      <w:sz w:val="28"/>
      <w:szCs w:val="24"/>
      <w:lang w:val="es-ES_tradnl"/>
    </w:rPr>
  </w:style>
  <w:style w:type="paragraph" w:customStyle="1" w:styleId="Style3">
    <w:name w:val="Style3"/>
    <w:basedOn w:val="Ttulo1"/>
    <w:next w:val="Ttulo2"/>
    <w:link w:val="Style3Char"/>
    <w:qFormat/>
    <w:rsid w:val="005C6D48"/>
  </w:style>
  <w:style w:type="character" w:customStyle="1" w:styleId="Style3Char">
    <w:name w:val="Style3 Char"/>
    <w:basedOn w:val="Ttulo1Car"/>
    <w:link w:val="Style3"/>
    <w:rsid w:val="005C6D48"/>
    <w:rPr>
      <w:rFonts w:ascii="Times New Roman Bold" w:eastAsia="Times New Roman" w:hAnsi="Times New Roman Bold" w:cs="Times New Roman"/>
      <w:b/>
      <w:bCs/>
      <w:smallCaps/>
      <w:sz w:val="28"/>
      <w:szCs w:val="24"/>
      <w:lang w:val="es-ES_tradnl"/>
    </w:rPr>
  </w:style>
  <w:style w:type="paragraph" w:customStyle="1" w:styleId="HEADER1">
    <w:name w:val="HEADER 1"/>
    <w:basedOn w:val="Ttulo1"/>
    <w:link w:val="HEADER1Char"/>
    <w:qFormat/>
    <w:rsid w:val="002C56B5"/>
    <w:rPr>
      <w:rFonts w:ascii="Arial" w:hAnsi="Arial"/>
    </w:rPr>
  </w:style>
  <w:style w:type="character" w:customStyle="1" w:styleId="HEADER1Char">
    <w:name w:val="HEADER 1 Char"/>
    <w:basedOn w:val="Ttulo1Car"/>
    <w:link w:val="HEADER1"/>
    <w:rsid w:val="002C56B5"/>
    <w:rPr>
      <w:rFonts w:ascii="Arial" w:eastAsia="Times New Roman" w:hAnsi="Arial" w:cs="Times New Roman"/>
      <w:b/>
      <w:bCs/>
      <w:smallCaps/>
      <w:sz w:val="28"/>
      <w:szCs w:val="24"/>
      <w:lang w:val="es-ES_tradnl"/>
    </w:rPr>
  </w:style>
  <w:style w:type="paragraph" w:customStyle="1" w:styleId="HEADER2">
    <w:name w:val="HEADER 2"/>
    <w:basedOn w:val="Ttulo1"/>
    <w:next w:val="Ttulo2"/>
    <w:link w:val="HEADER2Char"/>
    <w:qFormat/>
    <w:rsid w:val="00954B4A"/>
    <w:pPr>
      <w:ind w:left="576" w:hanging="576"/>
    </w:pPr>
    <w:rPr>
      <w:rFonts w:ascii="Times New Roman" w:hAnsi="Times New Roman" w:cs="Arial"/>
      <w:szCs w:val="28"/>
    </w:rPr>
  </w:style>
  <w:style w:type="character" w:customStyle="1" w:styleId="HEADER2Char">
    <w:name w:val="HEADER 2 Char"/>
    <w:basedOn w:val="Ttulo1Car"/>
    <w:link w:val="HEADER2"/>
    <w:rsid w:val="00954B4A"/>
    <w:rPr>
      <w:rFonts w:ascii="Times New Roman" w:eastAsia="Times New Roman" w:hAnsi="Times New Roman" w:cs="Arial"/>
      <w:b/>
      <w:bCs/>
      <w:smallCaps/>
      <w:sz w:val="28"/>
      <w:szCs w:val="28"/>
      <w:lang w:val="es-ES_tradnl"/>
    </w:rPr>
  </w:style>
  <w:style w:type="paragraph" w:customStyle="1" w:styleId="Sub-ClauseText">
    <w:name w:val="Sub-Clause Text"/>
    <w:basedOn w:val="Normal"/>
    <w:rsid w:val="00AD1E64"/>
    <w:pPr>
      <w:spacing w:before="120" w:after="120"/>
      <w:jc w:val="both"/>
    </w:pPr>
    <w:rPr>
      <w:rFonts w:ascii="Times New Roman" w:eastAsia="Times New Roman" w:hAnsi="Times New Roman" w:cs="Times New Roman"/>
      <w:spacing w:val="-4"/>
      <w:sz w:val="24"/>
      <w:szCs w:val="20"/>
      <w:lang w:val="es-CO"/>
    </w:rPr>
  </w:style>
  <w:style w:type="paragraph" w:styleId="Lista">
    <w:name w:val="List"/>
    <w:aliases w:val="1. List"/>
    <w:basedOn w:val="Normal"/>
    <w:rsid w:val="00AD1E64"/>
    <w:pPr>
      <w:spacing w:before="120" w:after="120"/>
      <w:ind w:left="1440"/>
      <w:jc w:val="both"/>
    </w:pPr>
    <w:rPr>
      <w:rFonts w:ascii="Times New Roman" w:eastAsia="Times New Roman" w:hAnsi="Times New Roman" w:cs="Times New Roman"/>
      <w:sz w:val="24"/>
      <w:szCs w:val="20"/>
      <w:lang w:val="es-CO"/>
    </w:rPr>
  </w:style>
  <w:style w:type="character" w:customStyle="1" w:styleId="longtext1">
    <w:name w:val="long_text1"/>
    <w:rsid w:val="00E96387"/>
    <w:rPr>
      <w:sz w:val="20"/>
      <w:szCs w:val="20"/>
    </w:rPr>
  </w:style>
  <w:style w:type="character" w:customStyle="1" w:styleId="PrrafodelistaCar">
    <w:name w:val="Párrafo de lista Car"/>
    <w:aliases w:val="titulo 5 Car,Citation List Car,본문(내용) Car,List Paragraph (numbered (a)) Car,References Car,body bullets Car,Bullets Car,IBL List Paragraph Car,List Paragraph nowy Car,Numbered List Paragraph Car,List Paragraph1 Car,Liste 1 Car"/>
    <w:link w:val="Prrafodelista"/>
    <w:uiPriority w:val="34"/>
    <w:qFormat/>
    <w:locked/>
    <w:rsid w:val="00E96387"/>
    <w:rPr>
      <w:rFonts w:ascii="Times New Roman" w:eastAsia="Times New Roman" w:hAnsi="Times New Roman" w:cs="Times New Roman"/>
      <w:sz w:val="24"/>
      <w:szCs w:val="24"/>
      <w:lang w:val="es-ES_tradnl"/>
    </w:rPr>
  </w:style>
  <w:style w:type="character" w:customStyle="1" w:styleId="mediumtext1">
    <w:name w:val="medium_text1"/>
    <w:rsid w:val="00E96387"/>
    <w:rPr>
      <w:sz w:val="24"/>
      <w:szCs w:val="24"/>
    </w:rPr>
  </w:style>
  <w:style w:type="character" w:styleId="Mencinsinresolver">
    <w:name w:val="Unresolved Mention"/>
    <w:basedOn w:val="Fuentedeprrafopredeter"/>
    <w:uiPriority w:val="99"/>
    <w:semiHidden/>
    <w:unhideWhenUsed/>
    <w:rsid w:val="00A56977"/>
    <w:rPr>
      <w:color w:val="605E5C"/>
      <w:shd w:val="clear" w:color="auto" w:fill="E1DFDD"/>
    </w:rPr>
  </w:style>
  <w:style w:type="paragraph" w:styleId="Sangra2detindependiente">
    <w:name w:val="Body Text Indent 2"/>
    <w:basedOn w:val="Normal"/>
    <w:link w:val="Sangra2detindependienteCar"/>
    <w:uiPriority w:val="99"/>
    <w:semiHidden/>
    <w:unhideWhenUsed/>
    <w:rsid w:val="00730DD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730DD6"/>
  </w:style>
  <w:style w:type="paragraph" w:customStyle="1" w:styleId="Section8Heading3">
    <w:name w:val="Section 8. Heading3"/>
    <w:qFormat/>
    <w:rsid w:val="00ED3BBB"/>
    <w:pPr>
      <w:ind w:hanging="534"/>
    </w:pPr>
    <w:rPr>
      <w:rFonts w:ascii="Times New Roman" w:eastAsia="Times New Roman" w:hAnsi="Times New Roman" w:cs="Times New Roman"/>
      <w:b/>
      <w:bCs/>
      <w:sz w:val="24"/>
      <w:szCs w:val="24"/>
      <w:lang w:val="es-ES" w:eastAsia="es-ES" w:bidi="es-ES"/>
    </w:rPr>
  </w:style>
  <w:style w:type="paragraph" w:styleId="Subttulo">
    <w:name w:val="Subtitle"/>
    <w:basedOn w:val="Normal"/>
    <w:link w:val="SubttuloCar"/>
    <w:uiPriority w:val="99"/>
    <w:qFormat/>
    <w:rsid w:val="00ED3BBB"/>
    <w:pPr>
      <w:spacing w:after="60"/>
      <w:jc w:val="center"/>
      <w:outlineLvl w:val="1"/>
    </w:pPr>
    <w:rPr>
      <w:rFonts w:ascii="Arial" w:eastAsia="Times New Roman" w:hAnsi="Arial" w:cs="Arial"/>
      <w:sz w:val="24"/>
      <w:szCs w:val="24"/>
      <w:lang w:val="es-ES" w:eastAsia="es-ES" w:bidi="es-ES"/>
    </w:rPr>
  </w:style>
  <w:style w:type="character" w:customStyle="1" w:styleId="SubttuloCar">
    <w:name w:val="Subtítulo Car"/>
    <w:basedOn w:val="Fuentedeprrafopredeter"/>
    <w:link w:val="Subttulo"/>
    <w:uiPriority w:val="99"/>
    <w:rsid w:val="00ED3BBB"/>
    <w:rPr>
      <w:rFonts w:ascii="Arial" w:eastAsia="Times New Roman" w:hAnsi="Arial" w:cs="Arial"/>
      <w:sz w:val="24"/>
      <w:szCs w:val="24"/>
      <w:lang w:val="es-ES" w:eastAsia="es-ES" w:bidi="es-ES"/>
    </w:rPr>
  </w:style>
  <w:style w:type="paragraph" w:customStyle="1" w:styleId="A1-Heading2">
    <w:name w:val="A1-Heading2"/>
    <w:basedOn w:val="Ttulo2"/>
    <w:rsid w:val="00ED3BBB"/>
    <w:pPr>
      <w:keepNext w:val="0"/>
      <w:numPr>
        <w:ilvl w:val="0"/>
        <w:numId w:val="0"/>
      </w:numPr>
      <w:tabs>
        <w:tab w:val="left" w:pos="360"/>
      </w:tabs>
      <w:contextualSpacing/>
    </w:pPr>
    <w:rPr>
      <w:rFonts w:ascii="Times New Roman" w:hAnsi="Times New Roman"/>
      <w:bCs/>
      <w:lang w:val="es-ES" w:eastAsia="es-ES" w:bidi="es-ES"/>
    </w:rPr>
  </w:style>
  <w:style w:type="paragraph" w:styleId="Textoindependiente3">
    <w:name w:val="Body Text 3"/>
    <w:basedOn w:val="Normal"/>
    <w:link w:val="Textoindependiente3Car"/>
    <w:uiPriority w:val="99"/>
    <w:semiHidden/>
    <w:unhideWhenUsed/>
    <w:rsid w:val="00683F0E"/>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683F0E"/>
    <w:rPr>
      <w:sz w:val="16"/>
      <w:szCs w:val="16"/>
    </w:rPr>
  </w:style>
  <w:style w:type="character" w:customStyle="1" w:styleId="hps">
    <w:name w:val="hps"/>
    <w:basedOn w:val="Fuentedeprrafopredeter"/>
    <w:rsid w:val="00683F0E"/>
  </w:style>
  <w:style w:type="paragraph" w:customStyle="1" w:styleId="Number">
    <w:name w:val="Number"/>
    <w:basedOn w:val="Normal"/>
    <w:uiPriority w:val="99"/>
    <w:rsid w:val="00683F0E"/>
    <w:pPr>
      <w:numPr>
        <w:ilvl w:val="4"/>
        <w:numId w:val="36"/>
      </w:numPr>
      <w:spacing w:before="60" w:after="180"/>
      <w:jc w:val="both"/>
    </w:pPr>
    <w:rPr>
      <w:rFonts w:ascii="Times New Roman" w:eastAsia="Times New Roman" w:hAnsi="Times New Roman" w:cs="Times New Roman"/>
      <w:sz w:val="24"/>
      <w:szCs w:val="24"/>
      <w:lang w:val="es-SV"/>
    </w:rPr>
  </w:style>
  <w:style w:type="paragraph" w:customStyle="1" w:styleId="Prrafodelista1">
    <w:name w:val="Párrafo de lista1"/>
    <w:basedOn w:val="Normal"/>
    <w:uiPriority w:val="99"/>
    <w:rsid w:val="00683F0E"/>
    <w:pPr>
      <w:spacing w:after="200" w:line="276" w:lineRule="auto"/>
      <w:ind w:left="720"/>
    </w:pPr>
    <w:rPr>
      <w:rFonts w:ascii="Calibri" w:eastAsia="Times New Roman" w:hAnsi="Calibri" w:cs="Calibri"/>
      <w:lang w:val="es-ES"/>
    </w:rPr>
  </w:style>
  <w:style w:type="table" w:customStyle="1" w:styleId="TableNormal">
    <w:name w:val="Table Normal"/>
    <w:uiPriority w:val="2"/>
    <w:semiHidden/>
    <w:unhideWhenUsed/>
    <w:qFormat/>
    <w:rsid w:val="004D3411"/>
    <w:pPr>
      <w:widowControl w:val="0"/>
      <w:autoSpaceDE w:val="0"/>
      <w:autoSpaceDN w:val="0"/>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D3411"/>
    <w:pPr>
      <w:widowControl w:val="0"/>
      <w:autoSpaceDE w:val="0"/>
      <w:autoSpaceDN w:val="0"/>
      <w:ind w:left="266"/>
      <w:jc w:val="center"/>
    </w:pPr>
    <w:rPr>
      <w:rFonts w:ascii="Cambria" w:eastAsia="Cambria" w:hAnsi="Cambria" w:cs="Cambria"/>
      <w:lang w:val="es-ES"/>
    </w:rPr>
  </w:style>
  <w:style w:type="paragraph" w:styleId="Sinespaciado">
    <w:name w:val="No Spacing"/>
    <w:uiPriority w:val="1"/>
    <w:qFormat/>
    <w:rsid w:val="00162B72"/>
    <w:pPr>
      <w:widowControl w:val="0"/>
      <w:suppressAutoHyphens/>
    </w:pPr>
    <w:rPr>
      <w:rFonts w:ascii="Liberation Serif" w:eastAsia="SimSun" w:hAnsi="Liberation Serif" w:cs="Mangal"/>
      <w:kern w:val="2"/>
      <w:sz w:val="24"/>
      <w:szCs w:val="21"/>
      <w:lang w:val="es-SV"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acp_ugp@salud.gob.sv"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header" Target="header4.xml"/></Relationships>
</file>

<file path=word/_rels/footnotes.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F2D61D0087F114B982D8F3D6490D3E2" ma:contentTypeVersion="0" ma:contentTypeDescription="Create a new document." ma:contentTypeScope="" ma:versionID="633aad9d0153c32e44ec58de61ee9d75">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533727-9755-4953-9B83-9E85257D9BA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8776798-060B-4D7E-B1AE-5EB8BF1939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E594C95-8F96-42AD-841C-7A5FFF3CE8AB}">
  <ds:schemaRefs>
    <ds:schemaRef ds:uri="http://schemas.microsoft.com/sharepoint/v3/contenttype/forms"/>
  </ds:schemaRefs>
</ds:datastoreItem>
</file>

<file path=customXml/itemProps4.xml><?xml version="1.0" encoding="utf-8"?>
<ds:datastoreItem xmlns:ds="http://schemas.openxmlformats.org/officeDocument/2006/customXml" ds:itemID="{F3ECABE6-BA6F-4D92-8930-F14D33588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60</Pages>
  <Words>16834</Words>
  <Characters>92590</Characters>
  <Application>Microsoft Office Word</Application>
  <DocSecurity>0</DocSecurity>
  <Lines>771</Lines>
  <Paragraphs>218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Inter-American Development Bank</Company>
  <LinksUpToDate>false</LinksUpToDate>
  <CharactersWithSpaces>109206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Sanchez Alvarez, Lourdes Felicidad</dc:creator>
  <cp:keywords/>
  <dc:description/>
  <cp:lastModifiedBy>Katya Veronica Molina De Rodriguez</cp:lastModifiedBy>
  <cp:revision>2</cp:revision>
  <cp:lastPrinted>2022-05-20T17:28:00Z</cp:lastPrinted>
  <dcterms:created xsi:type="dcterms:W3CDTF">2022-10-20T22:29:00Z</dcterms:created>
  <dcterms:modified xsi:type="dcterms:W3CDTF">2022-10-20T22:29:00Z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0x010100EF2D61D0087F114B982D8F3D6490D3E2</vt:lpwstr>
  </property>
</Properties>
</file>