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054C" w:rsidRDefault="0008643C" w:rsidP="000F0196">
      <w:pPr>
        <w:pStyle w:val="Sinespaciado"/>
        <w:rPr>
          <w:rFonts w:ascii="Bembo Std" w:hAnsi="Bembo Std"/>
          <w:lang w:eastAsia="es-SV" w:bidi="ar-SA"/>
        </w:rPr>
      </w:pPr>
      <w:bookmarkStart w:id="0" w:name="_GoBack"/>
      <w:bookmarkEnd w:id="0"/>
      <w:r w:rsidRPr="00F01CFA">
        <w:rPr>
          <w:rFonts w:ascii="Bembo Std" w:hAnsi="Bembo Std"/>
          <w:lang w:eastAsia="es-SV" w:bidi="ar-SA"/>
        </w:rPr>
        <w:t xml:space="preserve"> </w:t>
      </w:r>
      <w:r w:rsidR="003529FF" w:rsidRPr="00F01CFA">
        <w:rPr>
          <w:rFonts w:ascii="Bembo Std" w:hAnsi="Bembo Std"/>
          <w:lang w:eastAsia="es-SV" w:bidi="ar-SA"/>
        </w:rPr>
        <w:t xml:space="preserve">                                                 </w:t>
      </w:r>
      <w:r w:rsidRPr="00F01CFA">
        <w:rPr>
          <w:rFonts w:ascii="Bembo Std" w:hAnsi="Bembo Std"/>
          <w:lang w:eastAsia="es-SV" w:bidi="ar-SA"/>
        </w:rPr>
        <w:t xml:space="preserve"> </w:t>
      </w:r>
      <w:r w:rsidR="00A563A9">
        <w:rPr>
          <w:rFonts w:ascii="Times New Roman" w:hAnsi="Times New Roman" w:cs="Times New Roman"/>
          <w:noProof/>
          <w:szCs w:val="24"/>
          <w:lang w:eastAsia="es-SV" w:bidi="ar-SA"/>
        </w:rPr>
        <w:drawing>
          <wp:anchor distT="0" distB="0" distL="114300" distR="114300" simplePos="0" relativeHeight="251658240" behindDoc="0" locked="0" layoutInCell="1" allowOverlap="1">
            <wp:simplePos x="0" y="0"/>
            <wp:positionH relativeFrom="column">
              <wp:posOffset>0</wp:posOffset>
            </wp:positionH>
            <wp:positionV relativeFrom="paragraph">
              <wp:posOffset>-635</wp:posOffset>
            </wp:positionV>
            <wp:extent cx="5791200" cy="66198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6619875"/>
                    </a:xfrm>
                    <a:prstGeom prst="rect">
                      <a:avLst/>
                    </a:prstGeom>
                    <a:noFill/>
                  </pic:spPr>
                </pic:pic>
              </a:graphicData>
            </a:graphic>
            <wp14:sizeRelH relativeFrom="page">
              <wp14:pctWidth>0</wp14:pctWidth>
            </wp14:sizeRelH>
            <wp14:sizeRelV relativeFrom="page">
              <wp14:pctHeight>0</wp14:pctHeight>
            </wp14:sizeRelV>
          </wp:anchor>
        </w:drawing>
      </w:r>
    </w:p>
    <w:p w:rsidR="00DA472B" w:rsidRDefault="0008643C" w:rsidP="009C054C">
      <w:pPr>
        <w:pStyle w:val="Sinespaciado"/>
        <w:ind w:left="2124" w:firstLine="708"/>
        <w:rPr>
          <w:rFonts w:ascii="Bembo Std" w:hAnsi="Bembo Std"/>
          <w:lang w:eastAsia="es-SV" w:bidi="ar-SA"/>
        </w:rPr>
      </w:pPr>
      <w:r w:rsidRPr="00F01CFA">
        <w:rPr>
          <w:rFonts w:ascii="Bembo Std" w:hAnsi="Bembo Std"/>
          <w:lang w:eastAsia="es-SV" w:bidi="ar-SA"/>
        </w:rPr>
        <w:t xml:space="preserve"> </w:t>
      </w:r>
    </w:p>
    <w:p w:rsidR="00A563A9" w:rsidRDefault="00A563A9">
      <w:pPr>
        <w:widowControl/>
        <w:suppressAutoHyphens w:val="0"/>
        <w:rPr>
          <w:rFonts w:ascii="Bembo Std" w:hAnsi="Bembo Std" w:cs="Times New Roman"/>
          <w:sz w:val="22"/>
          <w:szCs w:val="22"/>
          <w:u w:val="single"/>
          <w:lang w:eastAsia="es-SV" w:bidi="ar-SA"/>
        </w:rPr>
      </w:pPr>
      <w:r>
        <w:rPr>
          <w:rFonts w:ascii="Bembo Std" w:hAnsi="Bembo Std" w:cs="Times New Roman"/>
          <w:sz w:val="22"/>
          <w:szCs w:val="22"/>
          <w:u w:val="single"/>
          <w:lang w:eastAsia="es-SV" w:bidi="ar-SA"/>
        </w:rPr>
        <w:br w:type="page"/>
      </w:r>
    </w:p>
    <w:p w:rsidR="00592CFC" w:rsidRPr="00F01CFA" w:rsidRDefault="00592CFC" w:rsidP="009C054C">
      <w:pPr>
        <w:pStyle w:val="Sinespaciado"/>
        <w:ind w:left="2124" w:firstLine="708"/>
        <w:rPr>
          <w:rFonts w:ascii="Bembo Std" w:hAnsi="Bembo Std" w:cs="Times New Roman"/>
          <w:sz w:val="22"/>
          <w:szCs w:val="22"/>
          <w:u w:val="single"/>
          <w:lang w:eastAsia="es-SV" w:bidi="ar-SA"/>
        </w:rPr>
      </w:pPr>
      <w:r w:rsidRPr="00F01CFA">
        <w:rPr>
          <w:rFonts w:ascii="Bembo Std" w:hAnsi="Bembo Std" w:cs="Times New Roman"/>
          <w:sz w:val="22"/>
          <w:szCs w:val="22"/>
          <w:u w:val="single"/>
          <w:lang w:eastAsia="es-SV" w:bidi="ar-SA"/>
        </w:rPr>
        <w:lastRenderedPageBreak/>
        <w:t>ORDEN DE COMPRA</w:t>
      </w:r>
    </w:p>
    <w:p w:rsidR="009C054C" w:rsidRDefault="0008643C" w:rsidP="0008643C">
      <w:pPr>
        <w:widowControl/>
        <w:tabs>
          <w:tab w:val="left" w:pos="4440"/>
          <w:tab w:val="center" w:pos="4986"/>
        </w:tabs>
        <w:suppressAutoHyphens w:val="0"/>
        <w:spacing w:after="160" w:line="259" w:lineRule="auto"/>
        <w:rPr>
          <w:rFonts w:ascii="Bembo Std" w:eastAsia="Times New Roman" w:hAnsi="Bembo Std" w:cs="Arial"/>
          <w:b/>
          <w:kern w:val="0"/>
          <w:sz w:val="22"/>
          <w:szCs w:val="22"/>
          <w:lang w:eastAsia="es-SV" w:bidi="ar-SA"/>
        </w:rPr>
      </w:pPr>
      <w:r w:rsidRPr="00F01CFA">
        <w:rPr>
          <w:rFonts w:ascii="Bembo Std" w:eastAsia="Times New Roman" w:hAnsi="Bembo Std" w:cs="Arial"/>
          <w:b/>
          <w:kern w:val="0"/>
          <w:sz w:val="22"/>
          <w:szCs w:val="22"/>
          <w:lang w:eastAsia="es-SV" w:bidi="ar-SA"/>
        </w:rPr>
        <w:t xml:space="preserve">                                                   </w:t>
      </w:r>
      <w:r w:rsidR="00164C52" w:rsidRPr="00F01CFA">
        <w:rPr>
          <w:rFonts w:ascii="Bembo Std" w:eastAsia="Times New Roman" w:hAnsi="Bembo Std" w:cs="Arial"/>
          <w:b/>
          <w:kern w:val="0"/>
          <w:sz w:val="22"/>
          <w:szCs w:val="22"/>
          <w:lang w:eastAsia="es-SV" w:bidi="ar-SA"/>
        </w:rPr>
        <w:t xml:space="preserve">  </w:t>
      </w:r>
      <w:r w:rsidR="00F01CFA" w:rsidRPr="00F01CFA">
        <w:rPr>
          <w:rFonts w:ascii="Bembo Std" w:eastAsia="Times New Roman" w:hAnsi="Bembo Std" w:cs="Arial"/>
          <w:b/>
          <w:kern w:val="0"/>
          <w:sz w:val="22"/>
          <w:szCs w:val="22"/>
          <w:lang w:eastAsia="es-SV" w:bidi="ar-SA"/>
        </w:rPr>
        <w:t xml:space="preserve">       </w:t>
      </w:r>
      <w:r w:rsidR="00771F1C">
        <w:rPr>
          <w:rFonts w:ascii="Bembo Std" w:eastAsia="Times New Roman" w:hAnsi="Bembo Std" w:cs="Arial"/>
          <w:b/>
          <w:kern w:val="0"/>
          <w:sz w:val="22"/>
          <w:szCs w:val="22"/>
          <w:lang w:eastAsia="es-SV" w:bidi="ar-SA"/>
        </w:rPr>
        <w:t xml:space="preserve"> </w:t>
      </w:r>
      <w:r w:rsidR="00164C52" w:rsidRPr="00F01CFA">
        <w:rPr>
          <w:rFonts w:ascii="Bembo Std" w:eastAsia="Times New Roman" w:hAnsi="Bembo Std" w:cs="Arial"/>
          <w:b/>
          <w:kern w:val="0"/>
          <w:sz w:val="22"/>
          <w:szCs w:val="22"/>
          <w:lang w:eastAsia="es-SV" w:bidi="ar-SA"/>
        </w:rPr>
        <w:t xml:space="preserve">         </w:t>
      </w:r>
    </w:p>
    <w:p w:rsidR="00592CFC" w:rsidRPr="00F01CFA" w:rsidRDefault="009C054C" w:rsidP="0008643C">
      <w:pPr>
        <w:widowControl/>
        <w:tabs>
          <w:tab w:val="left" w:pos="4440"/>
          <w:tab w:val="center" w:pos="4986"/>
        </w:tabs>
        <w:suppressAutoHyphens w:val="0"/>
        <w:spacing w:after="160" w:line="259" w:lineRule="auto"/>
        <w:rPr>
          <w:rFonts w:ascii="Bembo Std" w:eastAsia="Times New Roman" w:hAnsi="Bembo Std" w:cs="Arial"/>
          <w:b/>
          <w:kern w:val="0"/>
          <w:sz w:val="22"/>
          <w:szCs w:val="22"/>
          <w:lang w:eastAsia="es-SV" w:bidi="ar-SA"/>
        </w:rPr>
      </w:pPr>
      <w:r>
        <w:rPr>
          <w:rFonts w:ascii="Bembo Std" w:eastAsia="Times New Roman" w:hAnsi="Bembo Std" w:cs="Arial"/>
          <w:b/>
          <w:kern w:val="0"/>
          <w:sz w:val="22"/>
          <w:szCs w:val="22"/>
          <w:lang w:eastAsia="es-SV" w:bidi="ar-SA"/>
        </w:rPr>
        <w:t xml:space="preserve">                                </w:t>
      </w:r>
      <w:r w:rsidR="00771F1C">
        <w:rPr>
          <w:rFonts w:ascii="Bembo Std" w:eastAsia="Times New Roman" w:hAnsi="Bembo Std" w:cs="Arial"/>
          <w:b/>
          <w:kern w:val="0"/>
          <w:sz w:val="22"/>
          <w:szCs w:val="22"/>
          <w:lang w:eastAsia="es-SV" w:bidi="ar-SA"/>
        </w:rPr>
        <w:t xml:space="preserve">                </w:t>
      </w:r>
      <w:r w:rsidR="00DA472B">
        <w:rPr>
          <w:rFonts w:ascii="Bembo Std" w:eastAsia="Times New Roman" w:hAnsi="Bembo Std" w:cs="Arial"/>
          <w:b/>
          <w:kern w:val="0"/>
          <w:sz w:val="22"/>
          <w:szCs w:val="22"/>
          <w:lang w:eastAsia="es-SV" w:bidi="ar-SA"/>
        </w:rPr>
        <w:t xml:space="preserve">                 </w:t>
      </w:r>
      <w:r w:rsidR="00592CFC" w:rsidRPr="00F01CFA">
        <w:rPr>
          <w:rFonts w:ascii="Bembo Std" w:eastAsia="Times New Roman" w:hAnsi="Bembo Std" w:cs="Arial"/>
          <w:b/>
          <w:kern w:val="0"/>
          <w:sz w:val="22"/>
          <w:szCs w:val="22"/>
          <w:lang w:eastAsia="es-SV" w:bidi="ar-SA"/>
        </w:rPr>
        <w:t>ORIGINAL</w:t>
      </w:r>
    </w:p>
    <w:p w:rsidR="009C054C" w:rsidRDefault="009C054C" w:rsidP="0008643C">
      <w:pPr>
        <w:widowControl/>
        <w:tabs>
          <w:tab w:val="left" w:pos="4440"/>
          <w:tab w:val="center" w:pos="4986"/>
        </w:tabs>
        <w:suppressAutoHyphens w:val="0"/>
        <w:spacing w:after="160" w:line="259" w:lineRule="auto"/>
        <w:rPr>
          <w:rFonts w:ascii="Bembo Std" w:eastAsia="Times New Roman" w:hAnsi="Bembo Std" w:cs="Arial"/>
          <w:b/>
          <w:kern w:val="0"/>
          <w:sz w:val="22"/>
          <w:szCs w:val="22"/>
          <w:lang w:eastAsia="es-SV" w:bidi="ar-SA"/>
        </w:rPr>
      </w:pPr>
    </w:p>
    <w:tbl>
      <w:tblPr>
        <w:tblW w:w="10397" w:type="dxa"/>
        <w:jc w:val="center"/>
        <w:tblLayout w:type="fixed"/>
        <w:tblCellMar>
          <w:top w:w="55" w:type="dxa"/>
          <w:left w:w="55" w:type="dxa"/>
          <w:bottom w:w="55" w:type="dxa"/>
          <w:right w:w="55" w:type="dxa"/>
        </w:tblCellMar>
        <w:tblLook w:val="0000" w:firstRow="0" w:lastRow="0" w:firstColumn="0" w:lastColumn="0" w:noHBand="0" w:noVBand="0"/>
      </w:tblPr>
      <w:tblGrid>
        <w:gridCol w:w="5387"/>
        <w:gridCol w:w="5010"/>
      </w:tblGrid>
      <w:tr w:rsidR="00592CFC" w:rsidRPr="00F01CFA" w:rsidTr="00D86F4D">
        <w:trPr>
          <w:trHeight w:val="1678"/>
          <w:jc w:val="center"/>
        </w:trPr>
        <w:tc>
          <w:tcPr>
            <w:tcW w:w="5387" w:type="dxa"/>
            <w:shd w:val="clear" w:color="auto" w:fill="auto"/>
          </w:tcPr>
          <w:p w:rsidR="00DA472B" w:rsidRDefault="00DA472B" w:rsidP="00A8044E">
            <w:pPr>
              <w:widowControl/>
              <w:suppressAutoHyphens w:val="0"/>
              <w:spacing w:line="259" w:lineRule="auto"/>
              <w:rPr>
                <w:rFonts w:ascii="Bembo Std" w:eastAsia="Times New Roman" w:hAnsi="Bembo Std" w:cs="Times New Roman"/>
                <w:color w:val="000000"/>
                <w:kern w:val="0"/>
                <w:sz w:val="22"/>
                <w:szCs w:val="22"/>
                <w:lang w:eastAsia="es-SV" w:bidi="ar-SA"/>
              </w:rPr>
            </w:pPr>
            <w:bookmarkStart w:id="1" w:name="_Hlk65666424"/>
          </w:p>
          <w:p w:rsidR="00A8044E" w:rsidRPr="00F01CFA" w:rsidRDefault="00A8044E" w:rsidP="00A8044E">
            <w:pPr>
              <w:widowControl/>
              <w:suppressAutoHyphens w:val="0"/>
              <w:spacing w:line="259" w:lineRule="auto"/>
              <w:rPr>
                <w:rFonts w:ascii="Bembo Std" w:eastAsia="Times New Roman" w:hAnsi="Bembo Std" w:cs="Times New Roman"/>
                <w:color w:val="000000"/>
                <w:kern w:val="0"/>
                <w:sz w:val="22"/>
                <w:szCs w:val="22"/>
                <w:lang w:eastAsia="es-SV" w:bidi="ar-SA"/>
              </w:rPr>
            </w:pPr>
            <w:r w:rsidRPr="00F01CFA">
              <w:rPr>
                <w:rFonts w:ascii="Bembo Std" w:eastAsia="Times New Roman" w:hAnsi="Bembo Std" w:cs="Times New Roman"/>
                <w:color w:val="000000"/>
                <w:kern w:val="0"/>
                <w:sz w:val="22"/>
                <w:szCs w:val="22"/>
                <w:lang w:eastAsia="es-SV" w:bidi="ar-SA"/>
              </w:rPr>
              <w:t>Señores</w:t>
            </w:r>
          </w:p>
          <w:bookmarkEnd w:id="1"/>
          <w:p w:rsidR="00B303A5" w:rsidRPr="00B303A5" w:rsidRDefault="000F1236" w:rsidP="00B303A5">
            <w:pPr>
              <w:autoSpaceDN w:val="0"/>
              <w:jc w:val="both"/>
              <w:textAlignment w:val="baseline"/>
              <w:rPr>
                <w:rFonts w:ascii="Bembo Std" w:eastAsia="DejaVu Sans" w:hAnsi="Bembo Std" w:cs="Calibri"/>
                <w:b/>
                <w:iCs/>
                <w:kern w:val="3"/>
                <w:sz w:val="20"/>
                <w:szCs w:val="20"/>
                <w:lang w:val="es-ES" w:eastAsia="en-US"/>
              </w:rPr>
            </w:pPr>
            <w:r>
              <w:rPr>
                <w:rFonts w:ascii="Bembo Std" w:eastAsia="DejaVu Sans" w:hAnsi="Bembo Std" w:cs="Calibri"/>
                <w:b/>
                <w:iCs/>
                <w:kern w:val="3"/>
                <w:sz w:val="20"/>
                <w:szCs w:val="20"/>
                <w:lang w:val="es-ES" w:eastAsia="en-US"/>
              </w:rPr>
              <w:t>IMPRENTA LA TARJETA</w:t>
            </w:r>
            <w:r w:rsidR="00B303A5" w:rsidRPr="00B303A5">
              <w:rPr>
                <w:rFonts w:ascii="Bembo Std" w:eastAsia="DejaVu Sans" w:hAnsi="Bembo Std" w:cs="Calibri"/>
                <w:b/>
                <w:iCs/>
                <w:kern w:val="3"/>
                <w:sz w:val="20"/>
                <w:szCs w:val="20"/>
                <w:lang w:val="es-ES" w:eastAsia="en-US"/>
              </w:rPr>
              <w:t>, S.A. DE C.V.</w:t>
            </w:r>
          </w:p>
          <w:p w:rsidR="00B303A5" w:rsidRDefault="00B303A5" w:rsidP="00B303A5">
            <w:pPr>
              <w:autoSpaceDN w:val="0"/>
              <w:jc w:val="both"/>
              <w:textAlignment w:val="baseline"/>
              <w:rPr>
                <w:rFonts w:ascii="Bembo Std" w:eastAsia="DejaVu Sans" w:hAnsi="Bembo Std" w:cs="Calibri"/>
                <w:kern w:val="3"/>
                <w:sz w:val="20"/>
                <w:szCs w:val="20"/>
                <w:lang w:val="es-ES" w:eastAsia="en-US"/>
              </w:rPr>
            </w:pPr>
            <w:r w:rsidRPr="00B303A5">
              <w:rPr>
                <w:rFonts w:ascii="Bembo Std" w:eastAsia="DejaVu Sans" w:hAnsi="Bembo Std" w:cs="Calibri"/>
                <w:kern w:val="3"/>
                <w:sz w:val="20"/>
                <w:szCs w:val="20"/>
                <w:lang w:val="es-ES" w:eastAsia="en-US"/>
              </w:rPr>
              <w:t xml:space="preserve">Dirección: </w:t>
            </w:r>
            <w:r w:rsidR="000F1236">
              <w:rPr>
                <w:rFonts w:ascii="Bembo Std" w:eastAsia="DejaVu Sans" w:hAnsi="Bembo Std" w:cs="Calibri"/>
                <w:kern w:val="3"/>
                <w:sz w:val="20"/>
                <w:szCs w:val="20"/>
                <w:lang w:val="es-ES" w:eastAsia="en-US"/>
              </w:rPr>
              <w:t>39</w:t>
            </w:r>
            <w:r w:rsidRPr="00B303A5">
              <w:rPr>
                <w:rFonts w:ascii="Bembo Std" w:eastAsia="DejaVu Sans" w:hAnsi="Bembo Std" w:cs="Calibri"/>
                <w:kern w:val="3"/>
                <w:sz w:val="20"/>
                <w:szCs w:val="20"/>
                <w:lang w:val="es-ES" w:eastAsia="en-US"/>
              </w:rPr>
              <w:t xml:space="preserve"> Avenida </w:t>
            </w:r>
            <w:r w:rsidR="000F1236">
              <w:rPr>
                <w:rFonts w:ascii="Bembo Std" w:eastAsia="DejaVu Sans" w:hAnsi="Bembo Std" w:cs="Calibri"/>
                <w:kern w:val="3"/>
                <w:sz w:val="20"/>
                <w:szCs w:val="20"/>
                <w:lang w:val="es-ES" w:eastAsia="en-US"/>
              </w:rPr>
              <w:t>Sur, No. 1609</w:t>
            </w:r>
            <w:r w:rsidRPr="00B303A5">
              <w:rPr>
                <w:rFonts w:ascii="Bembo Std" w:eastAsia="DejaVu Sans" w:hAnsi="Bembo Std" w:cs="Calibri"/>
                <w:kern w:val="3"/>
                <w:sz w:val="20"/>
                <w:szCs w:val="20"/>
                <w:lang w:val="es-ES" w:eastAsia="en-US"/>
              </w:rPr>
              <w:t>,</w:t>
            </w:r>
          </w:p>
          <w:p w:rsidR="00B303A5" w:rsidRPr="00B303A5" w:rsidRDefault="00B303A5" w:rsidP="00B303A5">
            <w:pPr>
              <w:autoSpaceDN w:val="0"/>
              <w:jc w:val="both"/>
              <w:textAlignment w:val="baseline"/>
              <w:rPr>
                <w:rFonts w:ascii="Bembo Std" w:eastAsia="DejaVu Sans" w:hAnsi="Bembo Std" w:cs="Calibri"/>
                <w:kern w:val="3"/>
                <w:sz w:val="20"/>
                <w:szCs w:val="20"/>
                <w:lang w:val="es-ES" w:eastAsia="en-US"/>
              </w:rPr>
            </w:pPr>
            <w:r w:rsidRPr="00B303A5">
              <w:rPr>
                <w:rFonts w:ascii="Bembo Std" w:eastAsia="DejaVu Sans" w:hAnsi="Bembo Std" w:cs="Calibri"/>
                <w:kern w:val="3"/>
                <w:sz w:val="20"/>
                <w:szCs w:val="20"/>
                <w:lang w:val="es-ES" w:eastAsia="en-US"/>
              </w:rPr>
              <w:t xml:space="preserve">Colonia </w:t>
            </w:r>
            <w:r w:rsidR="000F1236">
              <w:rPr>
                <w:rFonts w:ascii="Bembo Std" w:eastAsia="DejaVu Sans" w:hAnsi="Bembo Std" w:cs="Calibri"/>
                <w:kern w:val="3"/>
                <w:sz w:val="20"/>
                <w:szCs w:val="20"/>
                <w:lang w:val="es-ES" w:eastAsia="en-US"/>
              </w:rPr>
              <w:t>Dina</w:t>
            </w:r>
            <w:r>
              <w:rPr>
                <w:rFonts w:ascii="Bembo Std" w:eastAsia="DejaVu Sans" w:hAnsi="Bembo Std" w:cs="Calibri"/>
                <w:kern w:val="3"/>
                <w:sz w:val="20"/>
                <w:szCs w:val="20"/>
                <w:lang w:val="es-ES" w:eastAsia="en-US"/>
              </w:rPr>
              <w:t xml:space="preserve">, </w:t>
            </w:r>
            <w:r w:rsidRPr="00B303A5">
              <w:rPr>
                <w:rFonts w:ascii="Bembo Std" w:eastAsia="DejaVu Sans" w:hAnsi="Bembo Std" w:cs="Calibri"/>
                <w:kern w:val="3"/>
                <w:sz w:val="20"/>
                <w:szCs w:val="20"/>
                <w:lang w:val="es-ES" w:eastAsia="en-US"/>
              </w:rPr>
              <w:t>San Salvador</w:t>
            </w:r>
          </w:p>
          <w:p w:rsidR="00B303A5" w:rsidRPr="00B303A5" w:rsidRDefault="000F1236" w:rsidP="00B303A5">
            <w:pPr>
              <w:autoSpaceDN w:val="0"/>
              <w:jc w:val="both"/>
              <w:textAlignment w:val="baseline"/>
              <w:rPr>
                <w:rFonts w:ascii="Bembo Std" w:eastAsia="DejaVu Sans" w:hAnsi="Bembo Std" w:cs="Calibri"/>
                <w:kern w:val="3"/>
                <w:sz w:val="20"/>
                <w:szCs w:val="20"/>
                <w:lang w:val="es-ES" w:eastAsia="en-US"/>
              </w:rPr>
            </w:pPr>
            <w:r>
              <w:rPr>
                <w:rFonts w:ascii="Bembo Std" w:eastAsia="DejaVu Sans" w:hAnsi="Bembo Std" w:cs="Calibri"/>
                <w:kern w:val="3"/>
                <w:sz w:val="20"/>
                <w:szCs w:val="20"/>
                <w:lang w:val="es-ES" w:eastAsia="en-US"/>
              </w:rPr>
              <w:t>Teléfono 2121-4100</w:t>
            </w:r>
          </w:p>
          <w:p w:rsidR="00B303A5" w:rsidRDefault="00B303A5" w:rsidP="00B303A5">
            <w:pPr>
              <w:widowControl/>
              <w:suppressAutoHyphens w:val="0"/>
              <w:spacing w:line="259" w:lineRule="auto"/>
              <w:rPr>
                <w:rFonts w:ascii="Bembo Std" w:eastAsia="DejaVu Sans" w:hAnsi="Bembo Std" w:cs="Calibri"/>
                <w:kern w:val="3"/>
                <w:sz w:val="20"/>
                <w:szCs w:val="20"/>
                <w:lang w:val="es-ES" w:eastAsia="en-US"/>
              </w:rPr>
            </w:pPr>
            <w:r w:rsidRPr="00B303A5">
              <w:rPr>
                <w:rFonts w:ascii="Bembo Std" w:eastAsia="DejaVu Sans" w:hAnsi="Bembo Std" w:cs="Calibri"/>
                <w:kern w:val="3"/>
                <w:sz w:val="20"/>
                <w:szCs w:val="20"/>
                <w:lang w:val="es-ES" w:eastAsia="en-US"/>
              </w:rPr>
              <w:t xml:space="preserve">Correo electrónico: </w:t>
            </w:r>
            <w:hyperlink r:id="rId12" w:history="1">
              <w:r w:rsidR="000F1236" w:rsidRPr="00611981">
                <w:rPr>
                  <w:rStyle w:val="Hipervnculo"/>
                  <w:rFonts w:ascii="Bembo Std" w:eastAsia="DejaVu Sans" w:hAnsi="Bembo Std" w:cs="Calibri"/>
                  <w:kern w:val="3"/>
                  <w:sz w:val="20"/>
                  <w:szCs w:val="20"/>
                  <w:lang w:val="es-ES" w:eastAsia="en-US"/>
                </w:rPr>
                <w:t>cotizacion@imprentalatarjeta.com</w:t>
              </w:r>
            </w:hyperlink>
          </w:p>
          <w:p w:rsidR="0010140D" w:rsidRDefault="0010140D" w:rsidP="00B303A5">
            <w:pPr>
              <w:widowControl/>
              <w:suppressAutoHyphens w:val="0"/>
              <w:spacing w:line="259" w:lineRule="auto"/>
              <w:rPr>
                <w:rFonts w:ascii="Bembo Std" w:hAnsi="Bembo Std" w:cs="Calibri"/>
                <w:bCs/>
                <w:kern w:val="0"/>
                <w:sz w:val="22"/>
                <w:szCs w:val="22"/>
                <w:lang w:bidi="ar-SA"/>
              </w:rPr>
            </w:pPr>
            <w:r w:rsidRPr="00F01CFA">
              <w:rPr>
                <w:rFonts w:ascii="Bembo Std" w:hAnsi="Bembo Std" w:cs="Calibri"/>
                <w:bCs/>
                <w:kern w:val="0"/>
                <w:sz w:val="22"/>
                <w:szCs w:val="22"/>
                <w:lang w:bidi="ar-SA"/>
              </w:rPr>
              <w:t>NIT: 0614-</w:t>
            </w:r>
            <w:r w:rsidR="00B303A5">
              <w:rPr>
                <w:rFonts w:ascii="Bembo Std" w:hAnsi="Bembo Std" w:cs="Calibri"/>
                <w:bCs/>
                <w:kern w:val="0"/>
                <w:sz w:val="22"/>
                <w:szCs w:val="22"/>
                <w:lang w:bidi="ar-SA"/>
              </w:rPr>
              <w:t>2</w:t>
            </w:r>
            <w:r w:rsidR="000F1236">
              <w:rPr>
                <w:rFonts w:ascii="Bembo Std" w:hAnsi="Bembo Std" w:cs="Calibri"/>
                <w:bCs/>
                <w:kern w:val="0"/>
                <w:sz w:val="22"/>
                <w:szCs w:val="22"/>
                <w:lang w:bidi="ar-SA"/>
              </w:rPr>
              <w:t>80993-102</w:t>
            </w:r>
            <w:r w:rsidR="00164C52" w:rsidRPr="00F01CFA">
              <w:rPr>
                <w:rFonts w:ascii="Bembo Std" w:hAnsi="Bembo Std" w:cs="Calibri"/>
                <w:bCs/>
                <w:kern w:val="0"/>
                <w:sz w:val="22"/>
                <w:szCs w:val="22"/>
                <w:lang w:bidi="ar-SA"/>
              </w:rPr>
              <w:t>-</w:t>
            </w:r>
            <w:r w:rsidR="000F1236">
              <w:rPr>
                <w:rFonts w:ascii="Bembo Std" w:hAnsi="Bembo Std" w:cs="Calibri"/>
                <w:bCs/>
                <w:kern w:val="0"/>
                <w:sz w:val="22"/>
                <w:szCs w:val="22"/>
                <w:lang w:bidi="ar-SA"/>
              </w:rPr>
              <w:t>2</w:t>
            </w:r>
          </w:p>
          <w:p w:rsidR="00592CFC" w:rsidRPr="00F01CFA" w:rsidRDefault="00592CFC" w:rsidP="0010140D">
            <w:pPr>
              <w:widowControl/>
              <w:suppressAutoHyphens w:val="0"/>
              <w:spacing w:line="259" w:lineRule="auto"/>
              <w:rPr>
                <w:rFonts w:ascii="Bembo Std" w:eastAsia="Times New Roman" w:hAnsi="Bembo Std" w:cs="Times New Roman"/>
                <w:color w:val="000000"/>
                <w:kern w:val="0"/>
                <w:sz w:val="22"/>
                <w:szCs w:val="22"/>
                <w:lang w:eastAsia="es-SV" w:bidi="ar-SA"/>
              </w:rPr>
            </w:pPr>
            <w:r w:rsidRPr="00F01CFA">
              <w:rPr>
                <w:rFonts w:ascii="Bembo Std" w:eastAsia="Times New Roman" w:hAnsi="Bembo Std" w:cs="Times New Roman"/>
                <w:color w:val="000000"/>
                <w:kern w:val="0"/>
                <w:sz w:val="22"/>
                <w:szCs w:val="22"/>
                <w:lang w:eastAsia="es-SV" w:bidi="ar-SA"/>
              </w:rPr>
              <w:t>Presente</w:t>
            </w:r>
            <w:r w:rsidR="00475700" w:rsidRPr="00F01CFA">
              <w:rPr>
                <w:rFonts w:ascii="Bembo Std" w:eastAsia="Times New Roman" w:hAnsi="Bembo Std" w:cs="Times New Roman"/>
                <w:color w:val="000000"/>
                <w:kern w:val="0"/>
                <w:sz w:val="22"/>
                <w:szCs w:val="22"/>
                <w:lang w:eastAsia="es-SV" w:bidi="ar-SA"/>
              </w:rPr>
              <w:t>.</w:t>
            </w:r>
          </w:p>
          <w:p w:rsidR="00475700" w:rsidRPr="00F01CFA" w:rsidRDefault="00475700" w:rsidP="006B460F">
            <w:pPr>
              <w:widowControl/>
              <w:suppressAutoHyphens w:val="0"/>
              <w:spacing w:line="259" w:lineRule="auto"/>
              <w:rPr>
                <w:rFonts w:ascii="Bembo Std" w:eastAsia="Times New Roman" w:hAnsi="Bembo Std" w:cs="Times New Roman"/>
                <w:b/>
                <w:bCs/>
                <w:color w:val="000000"/>
                <w:kern w:val="0"/>
                <w:sz w:val="22"/>
                <w:szCs w:val="22"/>
                <w:lang w:eastAsia="es-SV" w:bidi="ar-SA"/>
              </w:rPr>
            </w:pPr>
          </w:p>
          <w:p w:rsidR="00F01CFA" w:rsidRPr="00F01CFA" w:rsidRDefault="00F01CFA" w:rsidP="006B460F">
            <w:pPr>
              <w:widowControl/>
              <w:suppressAutoHyphens w:val="0"/>
              <w:spacing w:line="259" w:lineRule="auto"/>
              <w:rPr>
                <w:rFonts w:ascii="Bembo Std" w:eastAsia="Times New Roman" w:hAnsi="Bembo Std" w:cs="Times New Roman"/>
                <w:b/>
                <w:bCs/>
                <w:color w:val="000000"/>
                <w:kern w:val="0"/>
                <w:sz w:val="22"/>
                <w:szCs w:val="22"/>
                <w:lang w:eastAsia="es-SV" w:bidi="ar-SA"/>
              </w:rPr>
            </w:pPr>
          </w:p>
          <w:p w:rsidR="00F01CFA" w:rsidRPr="00F01CFA" w:rsidRDefault="00F01CFA" w:rsidP="006B460F">
            <w:pPr>
              <w:widowControl/>
              <w:suppressAutoHyphens w:val="0"/>
              <w:spacing w:line="259" w:lineRule="auto"/>
              <w:rPr>
                <w:rFonts w:ascii="Bembo Std" w:eastAsia="Times New Roman" w:hAnsi="Bembo Std" w:cs="Times New Roman"/>
                <w:b/>
                <w:bCs/>
                <w:color w:val="000000"/>
                <w:kern w:val="0"/>
                <w:sz w:val="22"/>
                <w:szCs w:val="22"/>
                <w:lang w:eastAsia="es-SV" w:bidi="ar-SA"/>
              </w:rPr>
            </w:pPr>
          </w:p>
          <w:p w:rsidR="00F01CFA" w:rsidRPr="00F01CFA" w:rsidRDefault="00F01CFA" w:rsidP="006B460F">
            <w:pPr>
              <w:widowControl/>
              <w:suppressAutoHyphens w:val="0"/>
              <w:spacing w:line="259" w:lineRule="auto"/>
              <w:rPr>
                <w:rFonts w:ascii="Bembo Std" w:eastAsia="Times New Roman" w:hAnsi="Bembo Std" w:cs="Times New Roman"/>
                <w:b/>
                <w:bCs/>
                <w:color w:val="000000"/>
                <w:kern w:val="0"/>
                <w:sz w:val="22"/>
                <w:szCs w:val="22"/>
                <w:lang w:eastAsia="es-SV" w:bidi="ar-SA"/>
              </w:rPr>
            </w:pPr>
          </w:p>
        </w:tc>
        <w:tc>
          <w:tcPr>
            <w:tcW w:w="5010" w:type="dxa"/>
            <w:shd w:val="clear" w:color="auto" w:fill="auto"/>
          </w:tcPr>
          <w:p w:rsidR="00DA472B" w:rsidRDefault="00DA472B" w:rsidP="007353C9">
            <w:pPr>
              <w:suppressLineNumbers/>
              <w:spacing w:line="259" w:lineRule="auto"/>
              <w:jc w:val="both"/>
              <w:rPr>
                <w:rFonts w:ascii="Bembo Std" w:eastAsia="Arial Unicode MS" w:hAnsi="Bembo Std"/>
                <w:b/>
                <w:bCs/>
                <w:color w:val="000000"/>
                <w:sz w:val="22"/>
                <w:szCs w:val="22"/>
                <w:lang w:val="es-EC"/>
              </w:rPr>
            </w:pPr>
          </w:p>
          <w:p w:rsidR="00592CFC" w:rsidRPr="00F01CFA" w:rsidRDefault="00B25450" w:rsidP="007353C9">
            <w:pPr>
              <w:suppressLineNumbers/>
              <w:spacing w:line="259" w:lineRule="auto"/>
              <w:jc w:val="both"/>
              <w:rPr>
                <w:rFonts w:ascii="Bembo Std" w:eastAsia="Arial Unicode MS" w:hAnsi="Bembo Std"/>
                <w:b/>
                <w:bCs/>
                <w:sz w:val="22"/>
                <w:szCs w:val="22"/>
                <w:lang w:val="es-EC"/>
              </w:rPr>
            </w:pPr>
            <w:r w:rsidRPr="00F01CFA">
              <w:rPr>
                <w:rFonts w:ascii="Bembo Std" w:eastAsia="Arial Unicode MS" w:hAnsi="Bembo Std"/>
                <w:b/>
                <w:bCs/>
                <w:color w:val="000000"/>
                <w:sz w:val="22"/>
                <w:szCs w:val="22"/>
                <w:lang w:val="es-EC"/>
              </w:rPr>
              <w:t xml:space="preserve">ORDEN DE COMPRA </w:t>
            </w:r>
            <w:r w:rsidR="00592CFC" w:rsidRPr="00F01CFA">
              <w:rPr>
                <w:rFonts w:ascii="Bembo Std" w:eastAsia="Arial Unicode MS" w:hAnsi="Bembo Std"/>
                <w:b/>
                <w:bCs/>
                <w:color w:val="000000"/>
                <w:sz w:val="22"/>
                <w:szCs w:val="22"/>
                <w:lang w:val="es-EC"/>
              </w:rPr>
              <w:t>N°</w:t>
            </w:r>
            <w:r w:rsidR="00706401" w:rsidRPr="00F01CFA">
              <w:rPr>
                <w:rFonts w:ascii="Bembo Std" w:eastAsia="Arial Unicode MS" w:hAnsi="Bembo Std"/>
                <w:b/>
                <w:bCs/>
                <w:color w:val="000000"/>
                <w:sz w:val="22"/>
                <w:szCs w:val="22"/>
                <w:lang w:val="es-EC"/>
              </w:rPr>
              <w:t xml:space="preserve"> </w:t>
            </w:r>
            <w:r w:rsidR="00771F1C">
              <w:rPr>
                <w:rFonts w:ascii="Bembo Std" w:eastAsia="Arial Unicode MS" w:hAnsi="Bembo Std"/>
                <w:b/>
                <w:bCs/>
                <w:color w:val="000000"/>
                <w:sz w:val="22"/>
                <w:szCs w:val="22"/>
                <w:lang w:val="es-EC"/>
              </w:rPr>
              <w:t>3</w:t>
            </w:r>
            <w:r w:rsidR="000F1236">
              <w:rPr>
                <w:rFonts w:ascii="Bembo Std" w:eastAsia="Arial Unicode MS" w:hAnsi="Bembo Std"/>
                <w:b/>
                <w:bCs/>
                <w:color w:val="000000"/>
                <w:sz w:val="22"/>
                <w:szCs w:val="22"/>
                <w:lang w:val="es-EC"/>
              </w:rPr>
              <w:t>7</w:t>
            </w:r>
            <w:r w:rsidR="00592CFC" w:rsidRPr="00F01CFA">
              <w:rPr>
                <w:rFonts w:ascii="Bembo Std" w:eastAsia="Arial Unicode MS" w:hAnsi="Bembo Std"/>
                <w:b/>
                <w:bCs/>
                <w:sz w:val="22"/>
                <w:szCs w:val="22"/>
                <w:lang w:val="es-EC"/>
              </w:rPr>
              <w:t>/20</w:t>
            </w:r>
            <w:r w:rsidR="0008643C" w:rsidRPr="00F01CFA">
              <w:rPr>
                <w:rFonts w:ascii="Bembo Std" w:eastAsia="Arial Unicode MS" w:hAnsi="Bembo Std"/>
                <w:b/>
                <w:bCs/>
                <w:sz w:val="22"/>
                <w:szCs w:val="22"/>
                <w:lang w:val="es-EC"/>
              </w:rPr>
              <w:t>2</w:t>
            </w:r>
            <w:r w:rsidR="000319BF" w:rsidRPr="00F01CFA">
              <w:rPr>
                <w:rFonts w:ascii="Bembo Std" w:eastAsia="Arial Unicode MS" w:hAnsi="Bembo Std"/>
                <w:b/>
                <w:bCs/>
                <w:sz w:val="22"/>
                <w:szCs w:val="22"/>
                <w:lang w:val="es-EC"/>
              </w:rPr>
              <w:t>2</w:t>
            </w:r>
            <w:r w:rsidR="00783FA3" w:rsidRPr="00F01CFA">
              <w:rPr>
                <w:rFonts w:ascii="Bembo Std" w:eastAsia="Arial Unicode MS" w:hAnsi="Bembo Std"/>
                <w:b/>
                <w:bCs/>
                <w:sz w:val="22"/>
                <w:szCs w:val="22"/>
                <w:lang w:val="es-EC"/>
              </w:rPr>
              <w:t xml:space="preserve"> </w:t>
            </w:r>
            <w:r w:rsidR="0008643C" w:rsidRPr="00F01CFA">
              <w:rPr>
                <w:rFonts w:ascii="Bembo Std" w:eastAsia="Arial Unicode MS" w:hAnsi="Bembo Std"/>
                <w:b/>
                <w:bCs/>
                <w:sz w:val="22"/>
                <w:szCs w:val="22"/>
                <w:lang w:val="es-EC"/>
              </w:rPr>
              <w:t>ACP</w:t>
            </w:r>
            <w:r w:rsidR="00D4184C" w:rsidRPr="00F01CFA">
              <w:rPr>
                <w:rFonts w:ascii="Bembo Std" w:eastAsia="Arial Unicode MS" w:hAnsi="Bembo Std"/>
                <w:b/>
                <w:bCs/>
                <w:sz w:val="22"/>
                <w:szCs w:val="22"/>
                <w:lang w:val="es-EC"/>
              </w:rPr>
              <w:t>-</w:t>
            </w:r>
            <w:r w:rsidR="0008643C" w:rsidRPr="00F01CFA">
              <w:rPr>
                <w:rFonts w:ascii="Bembo Std" w:eastAsia="Arial Unicode MS" w:hAnsi="Bembo Std"/>
                <w:b/>
                <w:bCs/>
                <w:sz w:val="22"/>
                <w:szCs w:val="22"/>
                <w:lang w:val="es-EC"/>
              </w:rPr>
              <w:t>UGP</w:t>
            </w:r>
          </w:p>
          <w:p w:rsidR="003529FF" w:rsidRPr="00F01CFA" w:rsidRDefault="00771F1C" w:rsidP="00E43F4D">
            <w:pPr>
              <w:suppressLineNumbers/>
              <w:spacing w:line="259" w:lineRule="auto"/>
              <w:jc w:val="both"/>
              <w:rPr>
                <w:rFonts w:ascii="Bembo Std" w:hAnsi="Bembo Std"/>
                <w:sz w:val="22"/>
                <w:szCs w:val="22"/>
              </w:rPr>
            </w:pPr>
            <w:r w:rsidRPr="00771F1C">
              <w:rPr>
                <w:rFonts w:ascii="Bembo Std" w:hAnsi="Bembo Std"/>
                <w:sz w:val="22"/>
                <w:szCs w:val="22"/>
              </w:rPr>
              <w:t xml:space="preserve">Comparación de Precios No: </w:t>
            </w:r>
            <w:r w:rsidR="000F1236" w:rsidRPr="000F1236">
              <w:rPr>
                <w:rFonts w:ascii="Bembo Std" w:hAnsi="Bembo Std" w:hint="eastAsia"/>
                <w:sz w:val="22"/>
                <w:szCs w:val="22"/>
              </w:rPr>
              <w:t xml:space="preserve">PRIDESII-340-CP-S-MINSAL denominado </w:t>
            </w:r>
            <w:r w:rsidR="000F1236" w:rsidRPr="000F1236">
              <w:rPr>
                <w:rFonts w:ascii="Bembo Std" w:hAnsi="Bembo Std" w:hint="eastAsia"/>
                <w:sz w:val="22"/>
                <w:szCs w:val="22"/>
              </w:rPr>
              <w:t>“</w:t>
            </w:r>
            <w:r w:rsidR="000F1236" w:rsidRPr="000F1236">
              <w:rPr>
                <w:rFonts w:ascii="Bembo Std" w:hAnsi="Bembo Std" w:hint="eastAsia"/>
                <w:sz w:val="22"/>
                <w:szCs w:val="22"/>
              </w:rPr>
              <w:t xml:space="preserve">SERVICIO DE IMPRESIÓN DE GUÍA DE PRÁCTICA CLÍNICA INFORMADA EN LA EVIDENCIA PARA EL SEGUIMIENTO DE RECIÉN NACIDOS EN RIESGO, VERSIÓN </w:t>
            </w:r>
            <w:r w:rsidR="000F1236" w:rsidRPr="000F1236">
              <w:rPr>
                <w:rFonts w:ascii="Bembo Std" w:hAnsi="Bembo Std"/>
                <w:sz w:val="22"/>
                <w:szCs w:val="22"/>
              </w:rPr>
              <w:t>RESUMIDA</w:t>
            </w:r>
            <w:r w:rsidR="000F1236">
              <w:rPr>
                <w:rFonts w:ascii="Bembo Std" w:hAnsi="Bembo Std"/>
                <w:sz w:val="22"/>
                <w:szCs w:val="22"/>
              </w:rPr>
              <w:t>”.</w:t>
            </w:r>
          </w:p>
          <w:p w:rsidR="000F1236" w:rsidRDefault="000F1236" w:rsidP="00E43F4D">
            <w:pPr>
              <w:suppressLineNumbers/>
              <w:spacing w:line="259" w:lineRule="auto"/>
              <w:jc w:val="both"/>
              <w:rPr>
                <w:rFonts w:ascii="Bembo Std" w:eastAsia="Arial Unicode MS" w:hAnsi="Bembo Std"/>
                <w:color w:val="000000"/>
                <w:sz w:val="22"/>
                <w:szCs w:val="22"/>
                <w:lang w:val="es-EC"/>
              </w:rPr>
            </w:pPr>
          </w:p>
          <w:p w:rsidR="00592CFC" w:rsidRPr="00F01CFA" w:rsidRDefault="00592CFC" w:rsidP="00E43F4D">
            <w:pPr>
              <w:suppressLineNumbers/>
              <w:spacing w:line="259" w:lineRule="auto"/>
              <w:jc w:val="both"/>
              <w:rPr>
                <w:rFonts w:ascii="Bembo Std" w:eastAsia="Arial Unicode MS" w:hAnsi="Bembo Std"/>
                <w:sz w:val="22"/>
                <w:szCs w:val="22"/>
                <w:lang w:val="es-EC"/>
              </w:rPr>
            </w:pPr>
            <w:r w:rsidRPr="00F01CFA">
              <w:rPr>
                <w:rFonts w:ascii="Bembo Std" w:eastAsia="Arial Unicode MS" w:hAnsi="Bembo Std"/>
                <w:color w:val="000000"/>
                <w:sz w:val="22"/>
                <w:szCs w:val="22"/>
                <w:lang w:val="es-EC"/>
              </w:rPr>
              <w:t>Fecha:</w:t>
            </w:r>
            <w:r w:rsidRPr="00F01CFA">
              <w:rPr>
                <w:rFonts w:ascii="Bembo Std" w:eastAsia="Arial Unicode MS" w:hAnsi="Bembo Std"/>
                <w:sz w:val="22"/>
                <w:szCs w:val="22"/>
                <w:lang w:val="es-EC"/>
              </w:rPr>
              <w:t xml:space="preserve"> </w:t>
            </w:r>
            <w:r w:rsidR="000F1236">
              <w:rPr>
                <w:rFonts w:ascii="Bembo Std" w:eastAsia="Arial Unicode MS" w:hAnsi="Bembo Std"/>
                <w:sz w:val="22"/>
                <w:szCs w:val="22"/>
                <w:lang w:val="es-EC"/>
              </w:rPr>
              <w:t>1</w:t>
            </w:r>
            <w:r w:rsidR="00771F1C">
              <w:rPr>
                <w:rFonts w:ascii="Bembo Std" w:eastAsia="Arial Unicode MS" w:hAnsi="Bembo Std"/>
                <w:sz w:val="22"/>
                <w:szCs w:val="22"/>
                <w:lang w:val="es-EC"/>
              </w:rPr>
              <w:t>1</w:t>
            </w:r>
            <w:r w:rsidR="00C426B0" w:rsidRPr="00F01CFA">
              <w:rPr>
                <w:rFonts w:ascii="Bembo Std" w:eastAsia="Arial Unicode MS" w:hAnsi="Bembo Std"/>
                <w:sz w:val="22"/>
                <w:szCs w:val="22"/>
                <w:lang w:val="es-EC"/>
              </w:rPr>
              <w:t xml:space="preserve"> </w:t>
            </w:r>
            <w:r w:rsidR="00164C52" w:rsidRPr="00F01CFA">
              <w:rPr>
                <w:rFonts w:ascii="Bembo Std" w:eastAsia="Arial Unicode MS" w:hAnsi="Bembo Std"/>
                <w:sz w:val="22"/>
                <w:szCs w:val="22"/>
                <w:lang w:val="es-EC"/>
              </w:rPr>
              <w:t xml:space="preserve">DE </w:t>
            </w:r>
            <w:r w:rsidR="000F1236">
              <w:rPr>
                <w:rFonts w:ascii="Bembo Std" w:eastAsia="Arial Unicode MS" w:hAnsi="Bembo Std"/>
                <w:sz w:val="22"/>
                <w:szCs w:val="22"/>
                <w:lang w:val="es-EC"/>
              </w:rPr>
              <w:t>MARZO</w:t>
            </w:r>
            <w:r w:rsidR="00164C52" w:rsidRPr="00F01CFA">
              <w:rPr>
                <w:rFonts w:ascii="Bembo Std" w:eastAsia="Arial Unicode MS" w:hAnsi="Bembo Std"/>
                <w:sz w:val="22"/>
                <w:szCs w:val="22"/>
                <w:lang w:val="es-EC"/>
              </w:rPr>
              <w:t xml:space="preserve"> </w:t>
            </w:r>
            <w:r w:rsidR="00DC3189" w:rsidRPr="00F01CFA">
              <w:rPr>
                <w:rFonts w:ascii="Bembo Std" w:eastAsia="Arial Unicode MS" w:hAnsi="Bembo Std"/>
                <w:sz w:val="22"/>
                <w:szCs w:val="22"/>
                <w:lang w:val="es-EC"/>
              </w:rPr>
              <w:t>DE 202</w:t>
            </w:r>
            <w:r w:rsidR="00491604" w:rsidRPr="00F01CFA">
              <w:rPr>
                <w:rFonts w:ascii="Bembo Std" w:eastAsia="Arial Unicode MS" w:hAnsi="Bembo Std"/>
                <w:sz w:val="22"/>
                <w:szCs w:val="22"/>
                <w:lang w:val="es-EC"/>
              </w:rPr>
              <w:t>2</w:t>
            </w:r>
          </w:p>
          <w:p w:rsidR="00AD27B0" w:rsidRPr="00F01CFA" w:rsidRDefault="00AD27B0" w:rsidP="00AD27B0">
            <w:pPr>
              <w:suppressLineNumbers/>
              <w:spacing w:line="259" w:lineRule="auto"/>
              <w:jc w:val="both"/>
              <w:rPr>
                <w:rFonts w:ascii="Bembo Std" w:eastAsia="Arial Unicode MS" w:hAnsi="Bembo Std"/>
                <w:sz w:val="22"/>
                <w:szCs w:val="22"/>
                <w:lang w:val="es-EC"/>
              </w:rPr>
            </w:pPr>
          </w:p>
        </w:tc>
      </w:tr>
    </w:tbl>
    <w:p w:rsidR="00A8044E" w:rsidRDefault="00954901" w:rsidP="00DC587E">
      <w:pPr>
        <w:widowControl/>
        <w:tabs>
          <w:tab w:val="left" w:pos="9072"/>
          <w:tab w:val="left" w:pos="9781"/>
        </w:tabs>
        <w:suppressAutoHyphens w:val="0"/>
        <w:spacing w:line="259" w:lineRule="auto"/>
        <w:ind w:left="-709" w:right="-801"/>
        <w:jc w:val="both"/>
        <w:rPr>
          <w:rFonts w:ascii="Bembo Std" w:eastAsia="Times New Roman" w:hAnsi="Bembo Std" w:cs="Times New Roman"/>
          <w:b/>
          <w:color w:val="000000"/>
          <w:kern w:val="0"/>
          <w:sz w:val="22"/>
          <w:szCs w:val="22"/>
          <w:lang w:eastAsia="es-SV" w:bidi="ar-SA"/>
        </w:rPr>
      </w:pPr>
      <w:bookmarkStart w:id="2" w:name="_Hlk46239709"/>
      <w:r w:rsidRPr="00F01CFA">
        <w:rPr>
          <w:rFonts w:ascii="Bembo Std" w:eastAsia="Times New Roman" w:hAnsi="Bembo Std" w:cs="Times New Roman"/>
          <w:color w:val="000000"/>
          <w:kern w:val="0"/>
          <w:sz w:val="22"/>
          <w:szCs w:val="22"/>
          <w:lang w:eastAsia="es-SV" w:bidi="ar-SA"/>
        </w:rPr>
        <w:t xml:space="preserve">Solicito a ustedes se sirvan a prestar </w:t>
      </w:r>
      <w:r w:rsidR="00A0248A" w:rsidRPr="00F01CFA">
        <w:rPr>
          <w:rFonts w:ascii="Bembo Std" w:eastAsia="Times New Roman" w:hAnsi="Bembo Std" w:cs="Times New Roman"/>
          <w:color w:val="000000"/>
          <w:kern w:val="0"/>
          <w:sz w:val="22"/>
          <w:szCs w:val="22"/>
          <w:lang w:eastAsia="es-SV" w:bidi="ar-SA"/>
        </w:rPr>
        <w:t>los bienes</w:t>
      </w:r>
      <w:r w:rsidRPr="00F01CFA">
        <w:rPr>
          <w:rFonts w:ascii="Bembo Std" w:eastAsia="Times New Roman" w:hAnsi="Bembo Std" w:cs="Times New Roman"/>
          <w:color w:val="000000"/>
          <w:kern w:val="0"/>
          <w:sz w:val="22"/>
          <w:szCs w:val="22"/>
          <w:lang w:eastAsia="es-SV" w:bidi="ar-SA"/>
        </w:rPr>
        <w:t xml:space="preserve">, objeto de la presente Orden de Compra, </w:t>
      </w:r>
      <w:r w:rsidR="000319BF" w:rsidRPr="00F01CFA">
        <w:rPr>
          <w:rFonts w:ascii="Bembo Std" w:eastAsia="Times New Roman" w:hAnsi="Bembo Std" w:cs="Times New Roman"/>
          <w:color w:val="000000"/>
          <w:kern w:val="0"/>
          <w:sz w:val="22"/>
          <w:szCs w:val="22"/>
          <w:lang w:eastAsia="es-SV" w:bidi="ar-SA"/>
        </w:rPr>
        <w:t xml:space="preserve">en </w:t>
      </w:r>
      <w:r w:rsidR="00127036" w:rsidRPr="00F01CFA">
        <w:rPr>
          <w:rFonts w:ascii="Bembo Std" w:eastAsia="Times New Roman" w:hAnsi="Bembo Std" w:cs="Times New Roman"/>
          <w:color w:val="000000"/>
          <w:kern w:val="0"/>
          <w:sz w:val="22"/>
          <w:szCs w:val="22"/>
          <w:lang w:eastAsia="es-SV" w:bidi="ar-SA"/>
        </w:rPr>
        <w:t>pla</w:t>
      </w:r>
      <w:r w:rsidR="00712609" w:rsidRPr="00F01CFA">
        <w:rPr>
          <w:rFonts w:ascii="Bembo Std" w:eastAsia="Times New Roman" w:hAnsi="Bembo Std" w:cs="Times New Roman"/>
          <w:color w:val="000000"/>
          <w:kern w:val="0"/>
          <w:sz w:val="22"/>
          <w:szCs w:val="22"/>
          <w:lang w:eastAsia="es-SV" w:bidi="ar-SA"/>
        </w:rPr>
        <w:t>zo</w:t>
      </w:r>
      <w:r w:rsidR="00850DDE" w:rsidRPr="00F01CFA">
        <w:rPr>
          <w:rFonts w:ascii="Bembo Std" w:eastAsia="Times New Roman" w:hAnsi="Bembo Std" w:cs="Times New Roman"/>
          <w:color w:val="000000"/>
          <w:kern w:val="0"/>
          <w:sz w:val="22"/>
          <w:szCs w:val="22"/>
          <w:lang w:eastAsia="es-SV" w:bidi="ar-SA"/>
        </w:rPr>
        <w:t xml:space="preserve"> </w:t>
      </w:r>
      <w:r w:rsidR="002D3C6E" w:rsidRPr="00F01CFA">
        <w:rPr>
          <w:rFonts w:ascii="Bembo Std" w:eastAsia="Times New Roman" w:hAnsi="Bembo Std" w:cs="Times New Roman"/>
          <w:color w:val="000000"/>
          <w:kern w:val="0"/>
          <w:sz w:val="22"/>
          <w:szCs w:val="22"/>
          <w:lang w:eastAsia="es-SV" w:bidi="ar-SA"/>
        </w:rPr>
        <w:t>de</w:t>
      </w:r>
      <w:r w:rsidR="00137902" w:rsidRPr="00F01CFA">
        <w:rPr>
          <w:rFonts w:ascii="Bembo Std" w:eastAsia="Times New Roman" w:hAnsi="Bembo Std" w:cs="Times New Roman"/>
          <w:color w:val="000000"/>
          <w:kern w:val="0"/>
          <w:sz w:val="22"/>
          <w:szCs w:val="22"/>
          <w:lang w:eastAsia="es-SV" w:bidi="ar-SA"/>
        </w:rPr>
        <w:t xml:space="preserve"> </w:t>
      </w:r>
      <w:r w:rsidR="000F1236">
        <w:rPr>
          <w:rFonts w:ascii="Bembo Std" w:eastAsia="Times New Roman" w:hAnsi="Bembo Std" w:cs="Times New Roman"/>
          <w:b/>
          <w:color w:val="000000"/>
          <w:kern w:val="0"/>
          <w:sz w:val="22"/>
          <w:szCs w:val="22"/>
          <w:lang w:eastAsia="es-SV" w:bidi="ar-SA"/>
        </w:rPr>
        <w:t>VEINTE</w:t>
      </w:r>
      <w:r w:rsidR="00B303A5">
        <w:rPr>
          <w:rFonts w:ascii="Bembo Std" w:eastAsia="Times New Roman" w:hAnsi="Bembo Std" w:cs="Times New Roman"/>
          <w:b/>
          <w:color w:val="000000"/>
          <w:kern w:val="0"/>
          <w:sz w:val="22"/>
          <w:szCs w:val="22"/>
          <w:lang w:eastAsia="es-SV" w:bidi="ar-SA"/>
        </w:rPr>
        <w:t xml:space="preserve"> </w:t>
      </w:r>
      <w:r w:rsidR="003857FD" w:rsidRPr="00F01CFA">
        <w:rPr>
          <w:rFonts w:ascii="Bembo Std" w:eastAsia="Times New Roman" w:hAnsi="Bembo Std" w:cs="Times New Roman"/>
          <w:b/>
          <w:color w:val="000000"/>
          <w:kern w:val="0"/>
          <w:sz w:val="22"/>
          <w:szCs w:val="22"/>
          <w:lang w:eastAsia="es-SV" w:bidi="ar-SA"/>
        </w:rPr>
        <w:t>(</w:t>
      </w:r>
      <w:r w:rsidR="000F1236">
        <w:rPr>
          <w:rFonts w:ascii="Bembo Std" w:eastAsia="Times New Roman" w:hAnsi="Bembo Std" w:cs="Times New Roman"/>
          <w:b/>
          <w:color w:val="000000"/>
          <w:kern w:val="0"/>
          <w:sz w:val="22"/>
          <w:szCs w:val="22"/>
          <w:lang w:eastAsia="es-SV" w:bidi="ar-SA"/>
        </w:rPr>
        <w:t>20</w:t>
      </w:r>
      <w:r w:rsidR="003857FD" w:rsidRPr="00F01CFA">
        <w:rPr>
          <w:rFonts w:ascii="Bembo Std" w:eastAsia="Times New Roman" w:hAnsi="Bembo Std" w:cs="Times New Roman"/>
          <w:b/>
          <w:color w:val="000000"/>
          <w:kern w:val="0"/>
          <w:sz w:val="22"/>
          <w:szCs w:val="22"/>
          <w:lang w:eastAsia="es-SV" w:bidi="ar-SA"/>
        </w:rPr>
        <w:t>)</w:t>
      </w:r>
      <w:r w:rsidR="00137902" w:rsidRPr="00F01CFA">
        <w:rPr>
          <w:rFonts w:ascii="Bembo Std" w:eastAsia="Times New Roman" w:hAnsi="Bembo Std" w:cs="Times New Roman"/>
          <w:b/>
          <w:color w:val="000000"/>
          <w:kern w:val="0"/>
          <w:sz w:val="22"/>
          <w:szCs w:val="22"/>
          <w:lang w:eastAsia="es-SV" w:bidi="ar-SA"/>
        </w:rPr>
        <w:t xml:space="preserve"> días calendario contados </w:t>
      </w:r>
      <w:r w:rsidR="00C9200D">
        <w:rPr>
          <w:rFonts w:ascii="Bembo Std" w:eastAsia="Times New Roman" w:hAnsi="Bembo Std" w:cs="Times New Roman"/>
          <w:b/>
          <w:color w:val="000000"/>
          <w:kern w:val="0"/>
          <w:sz w:val="22"/>
          <w:szCs w:val="22"/>
          <w:lang w:eastAsia="es-SV" w:bidi="ar-SA"/>
        </w:rPr>
        <w:t>a partir de la Orden de Inicio</w:t>
      </w:r>
      <w:r w:rsidR="009C054C">
        <w:rPr>
          <w:rFonts w:ascii="Bembo Std" w:eastAsia="Times New Roman" w:hAnsi="Bembo Std" w:cs="Times New Roman"/>
          <w:b/>
          <w:color w:val="000000"/>
          <w:kern w:val="0"/>
          <w:sz w:val="22"/>
          <w:szCs w:val="22"/>
          <w:lang w:eastAsia="es-SV" w:bidi="ar-SA"/>
        </w:rPr>
        <w:t>.</w:t>
      </w:r>
    </w:p>
    <w:p w:rsidR="009C054C" w:rsidRDefault="009C054C" w:rsidP="00DC587E">
      <w:pPr>
        <w:widowControl/>
        <w:tabs>
          <w:tab w:val="left" w:pos="9072"/>
          <w:tab w:val="left" w:pos="9781"/>
        </w:tabs>
        <w:suppressAutoHyphens w:val="0"/>
        <w:spacing w:line="259" w:lineRule="auto"/>
        <w:ind w:left="-709" w:right="-801"/>
        <w:jc w:val="both"/>
        <w:rPr>
          <w:rFonts w:ascii="Bembo Std" w:eastAsia="Times New Roman" w:hAnsi="Bembo Std" w:cs="Times New Roman"/>
          <w:b/>
          <w:color w:val="000000"/>
          <w:kern w:val="0"/>
          <w:sz w:val="22"/>
          <w:szCs w:val="22"/>
          <w:lang w:eastAsia="es-SV" w:bidi="ar-SA"/>
        </w:rPr>
      </w:pPr>
    </w:p>
    <w:p w:rsidR="00B303A5" w:rsidRDefault="00B303A5" w:rsidP="00DC587E">
      <w:pPr>
        <w:widowControl/>
        <w:tabs>
          <w:tab w:val="left" w:pos="9072"/>
          <w:tab w:val="left" w:pos="9781"/>
        </w:tabs>
        <w:suppressAutoHyphens w:val="0"/>
        <w:spacing w:line="259" w:lineRule="auto"/>
        <w:ind w:left="-709" w:right="-801"/>
        <w:jc w:val="both"/>
        <w:rPr>
          <w:rFonts w:ascii="Bembo Std" w:eastAsia="Times New Roman" w:hAnsi="Bembo Std" w:cs="Times New Roman"/>
          <w:b/>
          <w:color w:val="000000"/>
          <w:kern w:val="0"/>
          <w:sz w:val="22"/>
          <w:szCs w:val="22"/>
          <w:lang w:eastAsia="es-SV" w:bidi="ar-SA"/>
        </w:rPr>
      </w:pP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
        <w:gridCol w:w="1008"/>
        <w:gridCol w:w="3798"/>
        <w:gridCol w:w="518"/>
        <w:gridCol w:w="1185"/>
        <w:gridCol w:w="1239"/>
        <w:gridCol w:w="1360"/>
      </w:tblGrid>
      <w:tr w:rsidR="000F1236" w:rsidRPr="00C9200D" w:rsidTr="000F1236">
        <w:trPr>
          <w:trHeight w:val="520"/>
          <w:jc w:val="center"/>
        </w:trPr>
        <w:tc>
          <w:tcPr>
            <w:tcW w:w="5776" w:type="dxa"/>
            <w:gridSpan w:val="4"/>
            <w:shd w:val="clear" w:color="000000" w:fill="F2F2F2"/>
            <w:vAlign w:val="center"/>
          </w:tcPr>
          <w:p w:rsidR="000F1236" w:rsidRPr="000F1236" w:rsidRDefault="000F1236" w:rsidP="000F1236">
            <w:pPr>
              <w:autoSpaceDN w:val="0"/>
              <w:jc w:val="center"/>
              <w:textAlignment w:val="baseline"/>
              <w:rPr>
                <w:rFonts w:ascii="Bembo Std" w:eastAsia="DejaVu Sans Condensed" w:hAnsi="Bembo Std" w:cs="Arial"/>
                <w:b/>
                <w:color w:val="000000"/>
                <w:kern w:val="3"/>
                <w:sz w:val="20"/>
                <w:szCs w:val="20"/>
              </w:rPr>
            </w:pPr>
            <w:r w:rsidRPr="000F1236">
              <w:rPr>
                <w:rFonts w:ascii="Bembo Std" w:eastAsia="DejaVu Sans Condensed" w:hAnsi="Bembo Std" w:cs="Arial"/>
                <w:b/>
                <w:color w:val="000000"/>
                <w:kern w:val="3"/>
                <w:sz w:val="20"/>
                <w:szCs w:val="20"/>
              </w:rPr>
              <w:t xml:space="preserve">Dependencia solicitante: </w:t>
            </w:r>
          </w:p>
          <w:p w:rsidR="000F1236" w:rsidRPr="00724829" w:rsidRDefault="000F1236" w:rsidP="000F1236">
            <w:pPr>
              <w:widowControl/>
              <w:suppressAutoHyphens w:val="0"/>
              <w:jc w:val="center"/>
              <w:rPr>
                <w:rFonts w:ascii="Bembo Std" w:eastAsia="Times New Roman" w:hAnsi="Bembo Std" w:cs="Times New Roman"/>
                <w:kern w:val="0"/>
                <w:sz w:val="20"/>
                <w:szCs w:val="20"/>
                <w:lang w:eastAsia="es-SV" w:bidi="ar-SA"/>
              </w:rPr>
            </w:pPr>
            <w:r w:rsidRPr="00724829">
              <w:rPr>
                <w:rFonts w:ascii="Bembo Std" w:eastAsia="DejaVu Sans Condensed" w:hAnsi="Bembo Std" w:cs="Arial"/>
                <w:color w:val="000000"/>
                <w:kern w:val="3"/>
                <w:sz w:val="20"/>
                <w:szCs w:val="20"/>
              </w:rPr>
              <w:t>INSTITUTO NACIONAL DE SALUD</w:t>
            </w:r>
          </w:p>
        </w:tc>
        <w:tc>
          <w:tcPr>
            <w:tcW w:w="3784" w:type="dxa"/>
            <w:gridSpan w:val="3"/>
            <w:shd w:val="clear" w:color="000000" w:fill="F2F2F2"/>
            <w:vAlign w:val="center"/>
          </w:tcPr>
          <w:p w:rsidR="000F1236" w:rsidRPr="00724829" w:rsidRDefault="000F1236" w:rsidP="000F1236">
            <w:pPr>
              <w:widowControl/>
              <w:suppressAutoHyphens w:val="0"/>
              <w:jc w:val="center"/>
              <w:rPr>
                <w:rFonts w:ascii="Bembo Std" w:eastAsia="Times New Roman" w:hAnsi="Bembo Std" w:cs="Times New Roman"/>
                <w:kern w:val="0"/>
                <w:sz w:val="20"/>
                <w:szCs w:val="20"/>
                <w:lang w:eastAsia="es-SV" w:bidi="ar-SA"/>
              </w:rPr>
            </w:pPr>
            <w:r w:rsidRPr="00724829">
              <w:rPr>
                <w:rFonts w:ascii="Bembo Std" w:eastAsia="DejaVu Sans Condensed" w:hAnsi="Bembo Std" w:cs="Arial"/>
                <w:b/>
                <w:color w:val="000000"/>
                <w:kern w:val="3"/>
                <w:sz w:val="20"/>
                <w:szCs w:val="20"/>
              </w:rPr>
              <w:t>Forma de pago:</w:t>
            </w:r>
            <w:r w:rsidRPr="00724829">
              <w:rPr>
                <w:rFonts w:ascii="Bembo Std" w:eastAsia="DejaVu Sans Condensed" w:hAnsi="Bembo Std" w:cs="Arial"/>
                <w:color w:val="000000"/>
                <w:kern w:val="3"/>
                <w:sz w:val="20"/>
                <w:szCs w:val="20"/>
              </w:rPr>
              <w:t xml:space="preserve"> 30 días como máximo, posterior a la presentación de la factura</w:t>
            </w:r>
          </w:p>
        </w:tc>
      </w:tr>
      <w:tr w:rsidR="000F1236" w:rsidRPr="000F1236" w:rsidTr="00DA472B">
        <w:trPr>
          <w:trHeight w:val="520"/>
          <w:jc w:val="center"/>
        </w:trPr>
        <w:tc>
          <w:tcPr>
            <w:tcW w:w="452" w:type="dxa"/>
            <w:vMerge w:val="restart"/>
            <w:shd w:val="clear" w:color="000000" w:fill="F2F2F2"/>
            <w:vAlign w:val="center"/>
            <w:hideMark/>
          </w:tcPr>
          <w:p w:rsidR="000F1236" w:rsidRPr="000F1236" w:rsidRDefault="000F1236" w:rsidP="000F1236">
            <w:pPr>
              <w:widowControl/>
              <w:suppressAutoHyphens w:val="0"/>
              <w:jc w:val="center"/>
              <w:rPr>
                <w:rFonts w:ascii="Times New Roman" w:eastAsia="Times New Roman" w:hAnsi="Times New Roman" w:cs="Times New Roman"/>
                <w:kern w:val="0"/>
                <w:sz w:val="20"/>
                <w:szCs w:val="20"/>
                <w:lang w:eastAsia="es-SV" w:bidi="ar-SA"/>
              </w:rPr>
            </w:pPr>
            <w:bookmarkStart w:id="3" w:name="_Hlk85119726"/>
            <w:r w:rsidRPr="000F1236">
              <w:rPr>
                <w:rFonts w:ascii="Times New Roman" w:eastAsia="Times New Roman" w:hAnsi="Times New Roman" w:cs="Times New Roman"/>
                <w:kern w:val="0"/>
                <w:sz w:val="20"/>
                <w:szCs w:val="20"/>
                <w:lang w:eastAsia="es-SV" w:bidi="ar-SA"/>
              </w:rPr>
              <w:t>No.</w:t>
            </w:r>
          </w:p>
        </w:tc>
        <w:tc>
          <w:tcPr>
            <w:tcW w:w="1008" w:type="dxa"/>
            <w:vMerge w:val="restart"/>
            <w:shd w:val="clear" w:color="000000" w:fill="F2F2F2"/>
            <w:vAlign w:val="center"/>
            <w:hideMark/>
          </w:tcPr>
          <w:p w:rsidR="000F1236" w:rsidRPr="000F1236" w:rsidRDefault="000F1236" w:rsidP="000F1236">
            <w:pPr>
              <w:widowControl/>
              <w:suppressAutoHyphens w:val="0"/>
              <w:jc w:val="center"/>
              <w:rPr>
                <w:rFonts w:ascii="Times New Roman" w:eastAsia="Times New Roman" w:hAnsi="Times New Roman" w:cs="Times New Roman"/>
                <w:kern w:val="0"/>
                <w:sz w:val="20"/>
                <w:szCs w:val="20"/>
                <w:lang w:eastAsia="es-SV" w:bidi="ar-SA"/>
              </w:rPr>
            </w:pPr>
            <w:r w:rsidRPr="000F1236">
              <w:rPr>
                <w:rFonts w:ascii="Times New Roman" w:eastAsia="Times New Roman" w:hAnsi="Times New Roman" w:cs="Times New Roman"/>
                <w:kern w:val="0"/>
                <w:sz w:val="20"/>
                <w:szCs w:val="20"/>
                <w:lang w:eastAsia="es-SV" w:bidi="ar-SA"/>
              </w:rPr>
              <w:t xml:space="preserve">CÓDIGO </w:t>
            </w:r>
          </w:p>
        </w:tc>
        <w:tc>
          <w:tcPr>
            <w:tcW w:w="3798" w:type="dxa"/>
            <w:vMerge w:val="restart"/>
            <w:shd w:val="clear" w:color="000000" w:fill="F2F2F2"/>
            <w:vAlign w:val="center"/>
            <w:hideMark/>
          </w:tcPr>
          <w:p w:rsidR="000F1236" w:rsidRPr="000F1236" w:rsidRDefault="000F1236" w:rsidP="000F1236">
            <w:pPr>
              <w:widowControl/>
              <w:suppressAutoHyphens w:val="0"/>
              <w:jc w:val="center"/>
              <w:rPr>
                <w:rFonts w:ascii="Bembo Std" w:eastAsia="Times New Roman" w:hAnsi="Bembo Std" w:cs="Times New Roman"/>
                <w:kern w:val="0"/>
                <w:sz w:val="20"/>
                <w:szCs w:val="20"/>
                <w:lang w:eastAsia="es-SV" w:bidi="ar-SA"/>
              </w:rPr>
            </w:pPr>
            <w:r w:rsidRPr="000F1236">
              <w:rPr>
                <w:rFonts w:ascii="Bembo Std" w:eastAsia="Times New Roman" w:hAnsi="Bembo Std" w:cs="Times New Roman"/>
                <w:kern w:val="0"/>
                <w:sz w:val="20"/>
                <w:szCs w:val="20"/>
                <w:lang w:eastAsia="es-SV" w:bidi="ar-SA"/>
              </w:rPr>
              <w:t xml:space="preserve">DESCRIPCIÓN </w:t>
            </w:r>
          </w:p>
        </w:tc>
        <w:tc>
          <w:tcPr>
            <w:tcW w:w="518" w:type="dxa"/>
            <w:vMerge w:val="restart"/>
            <w:shd w:val="clear" w:color="000000" w:fill="F2F2F2"/>
            <w:vAlign w:val="center"/>
            <w:hideMark/>
          </w:tcPr>
          <w:p w:rsidR="000F1236" w:rsidRPr="000F1236" w:rsidRDefault="000F1236" w:rsidP="000F1236">
            <w:pPr>
              <w:widowControl/>
              <w:suppressAutoHyphens w:val="0"/>
              <w:jc w:val="center"/>
              <w:rPr>
                <w:rFonts w:ascii="Bembo Std" w:eastAsia="Times New Roman" w:hAnsi="Bembo Std" w:cs="Times New Roman"/>
                <w:kern w:val="0"/>
                <w:sz w:val="20"/>
                <w:szCs w:val="20"/>
                <w:lang w:eastAsia="es-SV" w:bidi="ar-SA"/>
              </w:rPr>
            </w:pPr>
            <w:r w:rsidRPr="000F1236">
              <w:rPr>
                <w:rFonts w:ascii="Bembo Std" w:eastAsia="Times New Roman" w:hAnsi="Bembo Std" w:cs="Times New Roman"/>
                <w:kern w:val="0"/>
                <w:sz w:val="20"/>
                <w:szCs w:val="20"/>
                <w:lang w:eastAsia="es-SV" w:bidi="ar-SA"/>
              </w:rPr>
              <w:t>U/M</w:t>
            </w:r>
          </w:p>
        </w:tc>
        <w:tc>
          <w:tcPr>
            <w:tcW w:w="1185" w:type="dxa"/>
            <w:vMerge w:val="restart"/>
            <w:shd w:val="clear" w:color="000000" w:fill="F2F2F2"/>
            <w:vAlign w:val="center"/>
            <w:hideMark/>
          </w:tcPr>
          <w:p w:rsidR="000F1236" w:rsidRPr="000F1236" w:rsidRDefault="000F1236" w:rsidP="000F1236">
            <w:pPr>
              <w:widowControl/>
              <w:suppressAutoHyphens w:val="0"/>
              <w:jc w:val="center"/>
              <w:rPr>
                <w:rFonts w:ascii="Bembo Std" w:eastAsia="Times New Roman" w:hAnsi="Bembo Std" w:cs="Times New Roman"/>
                <w:kern w:val="0"/>
                <w:sz w:val="20"/>
                <w:szCs w:val="20"/>
                <w:lang w:eastAsia="es-SV" w:bidi="ar-SA"/>
              </w:rPr>
            </w:pPr>
            <w:r w:rsidRPr="000F1236">
              <w:rPr>
                <w:rFonts w:ascii="Bembo Std" w:eastAsia="Times New Roman" w:hAnsi="Bembo Std" w:cs="Times New Roman"/>
                <w:kern w:val="0"/>
                <w:sz w:val="20"/>
                <w:szCs w:val="20"/>
                <w:lang w:eastAsia="es-SV" w:bidi="ar-SA"/>
              </w:rPr>
              <w:t>CANTIDAD</w:t>
            </w:r>
          </w:p>
        </w:tc>
        <w:tc>
          <w:tcPr>
            <w:tcW w:w="1239" w:type="dxa"/>
            <w:vMerge w:val="restart"/>
            <w:shd w:val="clear" w:color="000000" w:fill="F2F2F2"/>
            <w:vAlign w:val="center"/>
            <w:hideMark/>
          </w:tcPr>
          <w:p w:rsidR="000F1236" w:rsidRPr="000F1236" w:rsidRDefault="000F1236" w:rsidP="000F1236">
            <w:pPr>
              <w:widowControl/>
              <w:suppressAutoHyphens w:val="0"/>
              <w:jc w:val="center"/>
              <w:rPr>
                <w:rFonts w:ascii="Bembo Std" w:eastAsia="Times New Roman" w:hAnsi="Bembo Std" w:cs="Times New Roman"/>
                <w:kern w:val="0"/>
                <w:sz w:val="20"/>
                <w:szCs w:val="20"/>
                <w:lang w:eastAsia="es-SV" w:bidi="ar-SA"/>
              </w:rPr>
            </w:pPr>
            <w:r w:rsidRPr="000F1236">
              <w:rPr>
                <w:rFonts w:ascii="Bembo Std" w:eastAsia="Times New Roman" w:hAnsi="Bembo Std" w:cs="Times New Roman"/>
                <w:kern w:val="0"/>
                <w:sz w:val="20"/>
                <w:szCs w:val="20"/>
                <w:lang w:eastAsia="es-SV" w:bidi="ar-SA"/>
              </w:rPr>
              <w:t>PRECIO</w:t>
            </w:r>
          </w:p>
          <w:p w:rsidR="000F1236" w:rsidRPr="000F1236" w:rsidRDefault="000F1236" w:rsidP="000F1236">
            <w:pPr>
              <w:widowControl/>
              <w:suppressAutoHyphens w:val="0"/>
              <w:jc w:val="center"/>
              <w:rPr>
                <w:rFonts w:ascii="Bembo Std" w:eastAsia="Times New Roman" w:hAnsi="Bembo Std" w:cs="Times New Roman"/>
                <w:kern w:val="0"/>
                <w:sz w:val="20"/>
                <w:szCs w:val="20"/>
                <w:lang w:eastAsia="es-SV" w:bidi="ar-SA"/>
              </w:rPr>
            </w:pPr>
            <w:r w:rsidRPr="000F1236">
              <w:rPr>
                <w:rFonts w:ascii="Bembo Std" w:eastAsia="Times New Roman" w:hAnsi="Bembo Std" w:cs="Times New Roman"/>
                <w:kern w:val="0"/>
                <w:sz w:val="20"/>
                <w:szCs w:val="20"/>
                <w:lang w:eastAsia="es-SV" w:bidi="ar-SA"/>
              </w:rPr>
              <w:t xml:space="preserve"> UNITARIO</w:t>
            </w:r>
          </w:p>
          <w:p w:rsidR="000F1236" w:rsidRPr="000F1236" w:rsidRDefault="000F1236" w:rsidP="000F1236">
            <w:pPr>
              <w:widowControl/>
              <w:suppressAutoHyphens w:val="0"/>
              <w:jc w:val="center"/>
              <w:rPr>
                <w:rFonts w:ascii="Bembo Std" w:eastAsia="Times New Roman" w:hAnsi="Bembo Std" w:cs="Times New Roman"/>
                <w:kern w:val="0"/>
                <w:sz w:val="20"/>
                <w:szCs w:val="20"/>
                <w:lang w:eastAsia="es-SV" w:bidi="ar-SA"/>
              </w:rPr>
            </w:pPr>
            <w:r w:rsidRPr="000F1236">
              <w:rPr>
                <w:rFonts w:ascii="Bembo Std" w:eastAsia="Times New Roman" w:hAnsi="Bembo Std" w:cs="Times New Roman"/>
                <w:kern w:val="0"/>
                <w:sz w:val="20"/>
                <w:szCs w:val="20"/>
                <w:lang w:eastAsia="es-SV" w:bidi="ar-SA"/>
              </w:rPr>
              <w:t xml:space="preserve"> (IVA </w:t>
            </w:r>
          </w:p>
          <w:p w:rsidR="000F1236" w:rsidRPr="000F1236" w:rsidRDefault="000F1236" w:rsidP="000F1236">
            <w:pPr>
              <w:widowControl/>
              <w:suppressAutoHyphens w:val="0"/>
              <w:jc w:val="center"/>
              <w:rPr>
                <w:rFonts w:ascii="Bembo Std" w:eastAsia="Times New Roman" w:hAnsi="Bembo Std" w:cs="Times New Roman"/>
                <w:kern w:val="0"/>
                <w:sz w:val="20"/>
                <w:szCs w:val="20"/>
                <w:lang w:eastAsia="es-SV" w:bidi="ar-SA"/>
              </w:rPr>
            </w:pPr>
            <w:r w:rsidRPr="000F1236">
              <w:rPr>
                <w:rFonts w:ascii="Bembo Std" w:eastAsia="Times New Roman" w:hAnsi="Bembo Std" w:cs="Times New Roman"/>
                <w:kern w:val="0"/>
                <w:sz w:val="20"/>
                <w:szCs w:val="20"/>
                <w:lang w:eastAsia="es-SV" w:bidi="ar-SA"/>
              </w:rPr>
              <w:t>INCLUIDO)</w:t>
            </w:r>
          </w:p>
        </w:tc>
        <w:tc>
          <w:tcPr>
            <w:tcW w:w="1360" w:type="dxa"/>
            <w:vMerge w:val="restart"/>
            <w:shd w:val="clear" w:color="000000" w:fill="F2F2F2"/>
            <w:vAlign w:val="center"/>
            <w:hideMark/>
          </w:tcPr>
          <w:p w:rsidR="000F1236" w:rsidRPr="000F1236" w:rsidRDefault="000F1236" w:rsidP="000F1236">
            <w:pPr>
              <w:widowControl/>
              <w:suppressAutoHyphens w:val="0"/>
              <w:jc w:val="center"/>
              <w:rPr>
                <w:rFonts w:ascii="Bembo Std" w:eastAsia="Times New Roman" w:hAnsi="Bembo Std" w:cs="Times New Roman"/>
                <w:kern w:val="0"/>
                <w:sz w:val="20"/>
                <w:szCs w:val="20"/>
                <w:lang w:eastAsia="es-SV" w:bidi="ar-SA"/>
              </w:rPr>
            </w:pPr>
            <w:r w:rsidRPr="000F1236">
              <w:rPr>
                <w:rFonts w:ascii="Bembo Std" w:eastAsia="Times New Roman" w:hAnsi="Bembo Std" w:cs="Times New Roman"/>
                <w:kern w:val="0"/>
                <w:sz w:val="20"/>
                <w:szCs w:val="20"/>
                <w:lang w:eastAsia="es-SV" w:bidi="ar-SA"/>
              </w:rPr>
              <w:t xml:space="preserve">PRECIO </w:t>
            </w:r>
          </w:p>
          <w:p w:rsidR="000F1236" w:rsidRPr="000F1236" w:rsidRDefault="000F1236" w:rsidP="000F1236">
            <w:pPr>
              <w:widowControl/>
              <w:suppressAutoHyphens w:val="0"/>
              <w:jc w:val="center"/>
              <w:rPr>
                <w:rFonts w:ascii="Bembo Std" w:eastAsia="Times New Roman" w:hAnsi="Bembo Std" w:cs="Times New Roman"/>
                <w:kern w:val="0"/>
                <w:sz w:val="20"/>
                <w:szCs w:val="20"/>
                <w:lang w:eastAsia="es-SV" w:bidi="ar-SA"/>
              </w:rPr>
            </w:pPr>
            <w:r w:rsidRPr="000F1236">
              <w:rPr>
                <w:rFonts w:ascii="Bembo Std" w:eastAsia="Times New Roman" w:hAnsi="Bembo Std" w:cs="Times New Roman"/>
                <w:kern w:val="0"/>
                <w:sz w:val="20"/>
                <w:szCs w:val="20"/>
                <w:lang w:eastAsia="es-SV" w:bidi="ar-SA"/>
              </w:rPr>
              <w:t>TOTAL</w:t>
            </w:r>
          </w:p>
          <w:p w:rsidR="000F1236" w:rsidRPr="000F1236" w:rsidRDefault="000F1236" w:rsidP="000F1236">
            <w:pPr>
              <w:widowControl/>
              <w:suppressAutoHyphens w:val="0"/>
              <w:jc w:val="center"/>
              <w:rPr>
                <w:rFonts w:ascii="Bembo Std" w:eastAsia="Times New Roman" w:hAnsi="Bembo Std" w:cs="Times New Roman"/>
                <w:kern w:val="0"/>
                <w:sz w:val="20"/>
                <w:szCs w:val="20"/>
                <w:lang w:eastAsia="es-SV" w:bidi="ar-SA"/>
              </w:rPr>
            </w:pPr>
            <w:r w:rsidRPr="000F1236">
              <w:rPr>
                <w:rFonts w:ascii="Bembo Std" w:eastAsia="Times New Roman" w:hAnsi="Bembo Std" w:cs="Times New Roman"/>
                <w:kern w:val="0"/>
                <w:sz w:val="20"/>
                <w:szCs w:val="20"/>
                <w:lang w:eastAsia="es-SV" w:bidi="ar-SA"/>
              </w:rPr>
              <w:t xml:space="preserve"> (IVA</w:t>
            </w:r>
          </w:p>
          <w:p w:rsidR="000F1236" w:rsidRPr="000F1236" w:rsidRDefault="000F1236" w:rsidP="000F1236">
            <w:pPr>
              <w:widowControl/>
              <w:suppressAutoHyphens w:val="0"/>
              <w:jc w:val="center"/>
              <w:rPr>
                <w:rFonts w:ascii="Bembo Std" w:eastAsia="Times New Roman" w:hAnsi="Bembo Std" w:cs="Times New Roman"/>
                <w:kern w:val="0"/>
                <w:sz w:val="20"/>
                <w:szCs w:val="20"/>
                <w:lang w:eastAsia="es-SV" w:bidi="ar-SA"/>
              </w:rPr>
            </w:pPr>
            <w:r w:rsidRPr="000F1236">
              <w:rPr>
                <w:rFonts w:ascii="Bembo Std" w:eastAsia="Times New Roman" w:hAnsi="Bembo Std" w:cs="Times New Roman"/>
                <w:kern w:val="0"/>
                <w:sz w:val="20"/>
                <w:szCs w:val="20"/>
                <w:lang w:eastAsia="es-SV" w:bidi="ar-SA"/>
              </w:rPr>
              <w:t xml:space="preserve"> INCLUIDO)</w:t>
            </w:r>
          </w:p>
        </w:tc>
      </w:tr>
      <w:tr w:rsidR="000F1236" w:rsidRPr="000F1236" w:rsidTr="00DA472B">
        <w:trPr>
          <w:trHeight w:val="583"/>
          <w:jc w:val="center"/>
        </w:trPr>
        <w:tc>
          <w:tcPr>
            <w:tcW w:w="452" w:type="dxa"/>
            <w:vMerge/>
            <w:vAlign w:val="center"/>
            <w:hideMark/>
          </w:tcPr>
          <w:p w:rsidR="000F1236" w:rsidRPr="000F1236" w:rsidRDefault="000F1236" w:rsidP="000F1236">
            <w:pPr>
              <w:widowControl/>
              <w:suppressAutoHyphens w:val="0"/>
              <w:rPr>
                <w:rFonts w:ascii="Times New Roman" w:eastAsia="Times New Roman" w:hAnsi="Times New Roman" w:cs="Times New Roman"/>
                <w:kern w:val="0"/>
                <w:sz w:val="20"/>
                <w:szCs w:val="20"/>
                <w:lang w:eastAsia="es-SV" w:bidi="ar-SA"/>
              </w:rPr>
            </w:pPr>
          </w:p>
        </w:tc>
        <w:tc>
          <w:tcPr>
            <w:tcW w:w="1008" w:type="dxa"/>
            <w:vMerge/>
            <w:vAlign w:val="center"/>
            <w:hideMark/>
          </w:tcPr>
          <w:p w:rsidR="000F1236" w:rsidRPr="000F1236" w:rsidRDefault="000F1236" w:rsidP="000F1236">
            <w:pPr>
              <w:widowControl/>
              <w:suppressAutoHyphens w:val="0"/>
              <w:rPr>
                <w:rFonts w:ascii="Times New Roman" w:eastAsia="Times New Roman" w:hAnsi="Times New Roman" w:cs="Times New Roman"/>
                <w:kern w:val="0"/>
                <w:sz w:val="20"/>
                <w:szCs w:val="20"/>
                <w:lang w:eastAsia="es-SV" w:bidi="ar-SA"/>
              </w:rPr>
            </w:pPr>
          </w:p>
        </w:tc>
        <w:tc>
          <w:tcPr>
            <w:tcW w:w="3798" w:type="dxa"/>
            <w:vMerge/>
            <w:vAlign w:val="center"/>
            <w:hideMark/>
          </w:tcPr>
          <w:p w:rsidR="000F1236" w:rsidRPr="000F1236" w:rsidRDefault="000F1236" w:rsidP="000F1236">
            <w:pPr>
              <w:widowControl/>
              <w:suppressAutoHyphens w:val="0"/>
              <w:rPr>
                <w:rFonts w:ascii="Bembo Std" w:eastAsia="Times New Roman" w:hAnsi="Bembo Std" w:cs="Times New Roman"/>
                <w:kern w:val="0"/>
                <w:sz w:val="20"/>
                <w:szCs w:val="20"/>
                <w:lang w:eastAsia="es-SV" w:bidi="ar-SA"/>
              </w:rPr>
            </w:pPr>
          </w:p>
        </w:tc>
        <w:tc>
          <w:tcPr>
            <w:tcW w:w="518" w:type="dxa"/>
            <w:vMerge/>
            <w:vAlign w:val="center"/>
            <w:hideMark/>
          </w:tcPr>
          <w:p w:rsidR="000F1236" w:rsidRPr="000F1236" w:rsidRDefault="000F1236" w:rsidP="000F1236">
            <w:pPr>
              <w:widowControl/>
              <w:suppressAutoHyphens w:val="0"/>
              <w:rPr>
                <w:rFonts w:ascii="Bembo Std" w:eastAsia="Times New Roman" w:hAnsi="Bembo Std" w:cs="Times New Roman"/>
                <w:kern w:val="0"/>
                <w:sz w:val="20"/>
                <w:szCs w:val="20"/>
                <w:lang w:eastAsia="es-SV" w:bidi="ar-SA"/>
              </w:rPr>
            </w:pPr>
          </w:p>
        </w:tc>
        <w:tc>
          <w:tcPr>
            <w:tcW w:w="1185" w:type="dxa"/>
            <w:vMerge/>
            <w:vAlign w:val="center"/>
            <w:hideMark/>
          </w:tcPr>
          <w:p w:rsidR="000F1236" w:rsidRPr="000F1236" w:rsidRDefault="000F1236" w:rsidP="000F1236">
            <w:pPr>
              <w:widowControl/>
              <w:suppressAutoHyphens w:val="0"/>
              <w:rPr>
                <w:rFonts w:ascii="Bembo Std" w:eastAsia="Times New Roman" w:hAnsi="Bembo Std" w:cs="Times New Roman"/>
                <w:kern w:val="0"/>
                <w:sz w:val="20"/>
                <w:szCs w:val="20"/>
                <w:lang w:eastAsia="es-SV" w:bidi="ar-SA"/>
              </w:rPr>
            </w:pPr>
          </w:p>
        </w:tc>
        <w:tc>
          <w:tcPr>
            <w:tcW w:w="1239" w:type="dxa"/>
            <w:vMerge/>
            <w:vAlign w:val="center"/>
            <w:hideMark/>
          </w:tcPr>
          <w:p w:rsidR="000F1236" w:rsidRPr="000F1236" w:rsidRDefault="000F1236" w:rsidP="000F1236">
            <w:pPr>
              <w:widowControl/>
              <w:suppressAutoHyphens w:val="0"/>
              <w:rPr>
                <w:rFonts w:ascii="Bembo Std" w:eastAsia="Times New Roman" w:hAnsi="Bembo Std" w:cs="Times New Roman"/>
                <w:kern w:val="0"/>
                <w:sz w:val="20"/>
                <w:szCs w:val="20"/>
                <w:lang w:eastAsia="es-SV" w:bidi="ar-SA"/>
              </w:rPr>
            </w:pPr>
          </w:p>
        </w:tc>
        <w:tc>
          <w:tcPr>
            <w:tcW w:w="1360" w:type="dxa"/>
            <w:vMerge/>
            <w:vAlign w:val="center"/>
            <w:hideMark/>
          </w:tcPr>
          <w:p w:rsidR="000F1236" w:rsidRPr="000F1236" w:rsidRDefault="000F1236" w:rsidP="000F1236">
            <w:pPr>
              <w:widowControl/>
              <w:suppressAutoHyphens w:val="0"/>
              <w:rPr>
                <w:rFonts w:ascii="Bembo Std" w:eastAsia="Times New Roman" w:hAnsi="Bembo Std" w:cs="Times New Roman"/>
                <w:kern w:val="0"/>
                <w:sz w:val="20"/>
                <w:szCs w:val="20"/>
                <w:lang w:eastAsia="es-SV" w:bidi="ar-SA"/>
              </w:rPr>
            </w:pPr>
          </w:p>
        </w:tc>
      </w:tr>
      <w:tr w:rsidR="000F1236" w:rsidRPr="000F1236" w:rsidTr="00DA472B">
        <w:trPr>
          <w:trHeight w:val="318"/>
          <w:jc w:val="center"/>
        </w:trPr>
        <w:tc>
          <w:tcPr>
            <w:tcW w:w="452" w:type="dxa"/>
            <w:shd w:val="clear" w:color="auto" w:fill="auto"/>
          </w:tcPr>
          <w:p w:rsidR="000F1236" w:rsidRPr="000F1236" w:rsidRDefault="000F1236" w:rsidP="000F1236">
            <w:pPr>
              <w:widowControl/>
              <w:suppressAutoHyphens w:val="0"/>
              <w:jc w:val="center"/>
              <w:rPr>
                <w:rFonts w:ascii="Times New Roman" w:eastAsia="Times New Roman" w:hAnsi="Times New Roman" w:cs="Times New Roman"/>
                <w:kern w:val="0"/>
                <w:sz w:val="20"/>
                <w:szCs w:val="20"/>
                <w:lang w:eastAsia="es-SV" w:bidi="ar-SA"/>
              </w:rPr>
            </w:pPr>
            <w:r w:rsidRPr="000F1236">
              <w:rPr>
                <w:rFonts w:ascii="Times New Roman" w:eastAsia="Times New Roman" w:hAnsi="Times New Roman" w:cs="Times New Roman"/>
                <w:kern w:val="0"/>
                <w:sz w:val="20"/>
                <w:szCs w:val="20"/>
                <w:lang w:eastAsia="es-SV" w:bidi="ar-SA"/>
              </w:rPr>
              <w:t>1</w:t>
            </w:r>
          </w:p>
        </w:tc>
        <w:tc>
          <w:tcPr>
            <w:tcW w:w="1008" w:type="dxa"/>
            <w:tcBorders>
              <w:top w:val="single" w:sz="4" w:space="0" w:color="auto"/>
              <w:left w:val="single" w:sz="4" w:space="0" w:color="auto"/>
              <w:bottom w:val="single" w:sz="4" w:space="0" w:color="auto"/>
              <w:right w:val="single" w:sz="4" w:space="0" w:color="auto"/>
            </w:tcBorders>
            <w:shd w:val="clear" w:color="000000" w:fill="FFFFFF"/>
            <w:noWrap/>
          </w:tcPr>
          <w:p w:rsidR="000F1236" w:rsidRPr="000F1236" w:rsidRDefault="000F1236" w:rsidP="000F1236">
            <w:pPr>
              <w:widowControl/>
              <w:suppressAutoHyphens w:val="0"/>
              <w:jc w:val="center"/>
              <w:rPr>
                <w:rFonts w:ascii="Times New Roman" w:eastAsia="Times New Roman" w:hAnsi="Times New Roman" w:cs="Times New Roman"/>
                <w:color w:val="000000"/>
                <w:kern w:val="0"/>
                <w:sz w:val="20"/>
                <w:szCs w:val="20"/>
                <w:lang w:eastAsia="es-SV" w:bidi="ar-SA"/>
              </w:rPr>
            </w:pPr>
            <w:r w:rsidRPr="000F1236">
              <w:rPr>
                <w:rFonts w:ascii="Times New Roman" w:eastAsia="Times New Roman" w:hAnsi="Times New Roman" w:cs="Times New Roman"/>
                <w:color w:val="000000"/>
                <w:kern w:val="0"/>
                <w:sz w:val="20"/>
                <w:szCs w:val="20"/>
                <w:lang w:eastAsia="es-SV" w:bidi="ar-SA"/>
              </w:rPr>
              <w:t>81208036</w:t>
            </w:r>
          </w:p>
        </w:tc>
        <w:tc>
          <w:tcPr>
            <w:tcW w:w="3798" w:type="dxa"/>
            <w:tcBorders>
              <w:top w:val="single" w:sz="4" w:space="0" w:color="auto"/>
              <w:left w:val="single" w:sz="4" w:space="0" w:color="auto"/>
              <w:bottom w:val="single" w:sz="4" w:space="0" w:color="auto"/>
              <w:right w:val="single" w:sz="4" w:space="0" w:color="auto"/>
            </w:tcBorders>
            <w:shd w:val="clear" w:color="000000" w:fill="FFFFFF"/>
          </w:tcPr>
          <w:p w:rsidR="006830F0" w:rsidRDefault="000F1236" w:rsidP="000F1236">
            <w:pPr>
              <w:widowControl/>
              <w:suppressAutoHyphens w:val="0"/>
              <w:rPr>
                <w:rFonts w:ascii="Bembo Std" w:eastAsia="Times New Roman" w:hAnsi="Bembo Std" w:cs="Times New Roman"/>
                <w:kern w:val="0"/>
                <w:sz w:val="18"/>
                <w:szCs w:val="18"/>
                <w:lang w:eastAsia="es-SV" w:bidi="ar-SA"/>
              </w:rPr>
            </w:pPr>
            <w:r w:rsidRPr="000F1236">
              <w:rPr>
                <w:rFonts w:ascii="Bembo Std" w:eastAsia="Times New Roman" w:hAnsi="Bembo Std" w:cs="Times New Roman"/>
                <w:kern w:val="0"/>
                <w:sz w:val="18"/>
                <w:szCs w:val="18"/>
                <w:lang w:eastAsia="es-SV" w:bidi="ar-SA"/>
              </w:rPr>
              <w:t>SERVICIOS DE IMPRESIÓN DE DOCUMENTOS (GUIA DE PRÁCTICA CLÍNICA INFORMAD</w:t>
            </w:r>
          </w:p>
          <w:p w:rsidR="006830F0" w:rsidRDefault="006830F0" w:rsidP="000F1236">
            <w:pPr>
              <w:widowControl/>
              <w:suppressAutoHyphens w:val="0"/>
              <w:rPr>
                <w:rFonts w:ascii="Bembo Std" w:eastAsia="Times New Roman" w:hAnsi="Bembo Std" w:cs="Times New Roman"/>
                <w:kern w:val="0"/>
                <w:sz w:val="18"/>
                <w:szCs w:val="18"/>
                <w:lang w:eastAsia="es-SV" w:bidi="ar-SA"/>
              </w:rPr>
            </w:pPr>
          </w:p>
          <w:p w:rsidR="000F1236" w:rsidRPr="000F1236" w:rsidRDefault="000F1236" w:rsidP="000F1236">
            <w:pPr>
              <w:widowControl/>
              <w:suppressAutoHyphens w:val="0"/>
              <w:rPr>
                <w:rFonts w:ascii="Bembo Std" w:eastAsia="Times New Roman" w:hAnsi="Bembo Std" w:cs="Times New Roman"/>
                <w:kern w:val="0"/>
                <w:sz w:val="18"/>
                <w:szCs w:val="18"/>
                <w:lang w:eastAsia="es-SV" w:bidi="ar-SA"/>
              </w:rPr>
            </w:pPr>
            <w:r w:rsidRPr="000F1236">
              <w:rPr>
                <w:rFonts w:ascii="Bembo Std" w:eastAsia="Times New Roman" w:hAnsi="Bembo Std" w:cs="Times New Roman"/>
                <w:kern w:val="0"/>
                <w:sz w:val="18"/>
                <w:szCs w:val="18"/>
                <w:lang w:eastAsia="es-SV" w:bidi="ar-SA"/>
              </w:rPr>
              <w:t xml:space="preserve">A EN LA </w:t>
            </w:r>
          </w:p>
          <w:p w:rsidR="000F1236" w:rsidRPr="000F1236" w:rsidRDefault="000F1236" w:rsidP="000F1236">
            <w:pPr>
              <w:widowControl/>
              <w:suppressAutoHyphens w:val="0"/>
              <w:rPr>
                <w:rFonts w:ascii="Bembo Std" w:eastAsia="Times New Roman" w:hAnsi="Bembo Std" w:cs="Times New Roman"/>
                <w:kern w:val="0"/>
                <w:sz w:val="18"/>
                <w:szCs w:val="18"/>
                <w:lang w:eastAsia="es-SV" w:bidi="ar-SA"/>
              </w:rPr>
            </w:pPr>
            <w:r w:rsidRPr="000F1236">
              <w:rPr>
                <w:rFonts w:ascii="Bembo Std" w:eastAsia="Times New Roman" w:hAnsi="Bembo Std" w:cs="Times New Roman"/>
                <w:kern w:val="0"/>
                <w:sz w:val="18"/>
                <w:szCs w:val="18"/>
                <w:lang w:eastAsia="es-SV" w:bidi="ar-SA"/>
              </w:rPr>
              <w:t xml:space="preserve">EVIDENCIA PARA EL SEGUIMIENTO DE RECIÉN NACIDOS EN RIESGO, </w:t>
            </w:r>
          </w:p>
          <w:p w:rsidR="000F1236" w:rsidRPr="000F1236" w:rsidRDefault="000F1236" w:rsidP="000F1236">
            <w:pPr>
              <w:widowControl/>
              <w:suppressAutoHyphens w:val="0"/>
              <w:rPr>
                <w:rFonts w:ascii="Bembo Std" w:eastAsia="Times New Roman" w:hAnsi="Bembo Std" w:cs="Times New Roman"/>
                <w:color w:val="000000"/>
                <w:kern w:val="0"/>
                <w:sz w:val="20"/>
                <w:szCs w:val="20"/>
                <w:lang w:eastAsia="es-SV" w:bidi="ar-SA"/>
              </w:rPr>
            </w:pPr>
            <w:r w:rsidRPr="000F1236">
              <w:rPr>
                <w:rFonts w:ascii="Bembo Std" w:eastAsia="Times New Roman" w:hAnsi="Bembo Std" w:cs="Times New Roman"/>
                <w:kern w:val="0"/>
                <w:sz w:val="18"/>
                <w:szCs w:val="18"/>
                <w:lang w:eastAsia="es-SV" w:bidi="ar-SA"/>
              </w:rPr>
              <w:t>VERSIÓN RESUMIDA)</w:t>
            </w:r>
          </w:p>
        </w:tc>
        <w:tc>
          <w:tcPr>
            <w:tcW w:w="518" w:type="dxa"/>
            <w:tcBorders>
              <w:top w:val="single" w:sz="4" w:space="0" w:color="auto"/>
              <w:left w:val="single" w:sz="4" w:space="0" w:color="auto"/>
              <w:bottom w:val="single" w:sz="4" w:space="0" w:color="auto"/>
              <w:right w:val="single" w:sz="4" w:space="0" w:color="auto"/>
            </w:tcBorders>
            <w:shd w:val="clear" w:color="000000" w:fill="FFFFFF"/>
          </w:tcPr>
          <w:p w:rsidR="000F1236" w:rsidRPr="000F1236" w:rsidRDefault="000F1236" w:rsidP="000F1236">
            <w:pPr>
              <w:widowControl/>
              <w:suppressAutoHyphens w:val="0"/>
              <w:jc w:val="center"/>
              <w:rPr>
                <w:rFonts w:ascii="Bembo Std" w:eastAsia="Times New Roman" w:hAnsi="Bembo Std" w:cs="Times New Roman"/>
                <w:kern w:val="0"/>
                <w:sz w:val="20"/>
                <w:szCs w:val="20"/>
                <w:lang w:eastAsia="es-SV" w:bidi="ar-SA"/>
              </w:rPr>
            </w:pPr>
            <w:r w:rsidRPr="000F1236">
              <w:rPr>
                <w:rFonts w:ascii="Bembo Std" w:eastAsia="Times New Roman" w:hAnsi="Bembo Std" w:cs="Times New Roman"/>
                <w:kern w:val="0"/>
                <w:sz w:val="20"/>
                <w:szCs w:val="20"/>
                <w:lang w:eastAsia="es-SV" w:bidi="ar-SA"/>
              </w:rPr>
              <w:t>C/U</w:t>
            </w:r>
          </w:p>
        </w:tc>
        <w:tc>
          <w:tcPr>
            <w:tcW w:w="1185" w:type="dxa"/>
            <w:tcBorders>
              <w:top w:val="single" w:sz="4" w:space="0" w:color="auto"/>
              <w:left w:val="single" w:sz="4" w:space="0" w:color="auto"/>
              <w:bottom w:val="single" w:sz="4" w:space="0" w:color="auto"/>
              <w:right w:val="single" w:sz="4" w:space="0" w:color="auto"/>
            </w:tcBorders>
            <w:shd w:val="clear" w:color="000000" w:fill="FFFFFF"/>
          </w:tcPr>
          <w:p w:rsidR="000F1236" w:rsidRPr="000F1236" w:rsidRDefault="000F1236" w:rsidP="000F1236">
            <w:pPr>
              <w:widowControl/>
              <w:suppressAutoHyphens w:val="0"/>
              <w:jc w:val="center"/>
              <w:rPr>
                <w:rFonts w:ascii="Bembo Std" w:eastAsia="Times New Roman" w:hAnsi="Bembo Std" w:cs="Times New Roman"/>
                <w:kern w:val="0"/>
                <w:sz w:val="20"/>
                <w:szCs w:val="20"/>
                <w:lang w:eastAsia="es-SV" w:bidi="ar-SA"/>
              </w:rPr>
            </w:pPr>
            <w:r w:rsidRPr="000F1236">
              <w:rPr>
                <w:rFonts w:ascii="Bembo Std" w:eastAsia="Times New Roman" w:hAnsi="Bembo Std" w:cs="Times New Roman"/>
                <w:kern w:val="0"/>
                <w:sz w:val="20"/>
                <w:szCs w:val="20"/>
                <w:lang w:eastAsia="es-SV" w:bidi="ar-SA"/>
              </w:rPr>
              <w:t>3</w:t>
            </w:r>
            <w:r w:rsidR="00C9200D">
              <w:rPr>
                <w:rFonts w:ascii="Bembo Std" w:eastAsia="Times New Roman" w:hAnsi="Bembo Std" w:cs="Times New Roman"/>
                <w:kern w:val="0"/>
                <w:sz w:val="20"/>
                <w:szCs w:val="20"/>
                <w:lang w:eastAsia="es-SV" w:bidi="ar-SA"/>
              </w:rPr>
              <w:t>,</w:t>
            </w:r>
            <w:r w:rsidRPr="000F1236">
              <w:rPr>
                <w:rFonts w:ascii="Bembo Std" w:eastAsia="Times New Roman" w:hAnsi="Bembo Std" w:cs="Times New Roman"/>
                <w:kern w:val="0"/>
                <w:sz w:val="20"/>
                <w:szCs w:val="20"/>
                <w:lang w:eastAsia="es-SV" w:bidi="ar-SA"/>
              </w:rPr>
              <w:t>384</w:t>
            </w:r>
          </w:p>
        </w:tc>
        <w:tc>
          <w:tcPr>
            <w:tcW w:w="1239" w:type="dxa"/>
            <w:shd w:val="clear" w:color="auto" w:fill="auto"/>
            <w:noWrap/>
          </w:tcPr>
          <w:p w:rsidR="000F1236" w:rsidRPr="000F1236" w:rsidRDefault="000F1236" w:rsidP="000F1236">
            <w:pPr>
              <w:widowControl/>
              <w:suppressAutoHyphens w:val="0"/>
              <w:jc w:val="right"/>
              <w:rPr>
                <w:rFonts w:ascii="Bembo Std" w:eastAsia="Times New Roman" w:hAnsi="Bembo Std" w:cs="Times New Roman"/>
                <w:color w:val="000000"/>
                <w:kern w:val="0"/>
                <w:sz w:val="20"/>
                <w:szCs w:val="20"/>
                <w:lang w:eastAsia="es-SV" w:bidi="ar-SA"/>
              </w:rPr>
            </w:pPr>
            <w:r w:rsidRPr="000F1236">
              <w:rPr>
                <w:rFonts w:ascii="Bembo Std" w:eastAsia="Times New Roman" w:hAnsi="Bembo Std" w:cs="Times New Roman"/>
                <w:color w:val="000000"/>
                <w:kern w:val="0"/>
                <w:sz w:val="20"/>
                <w:szCs w:val="20"/>
                <w:lang w:eastAsia="es-SV" w:bidi="ar-SA"/>
              </w:rPr>
              <w:t>$0.46</w:t>
            </w:r>
          </w:p>
        </w:tc>
        <w:tc>
          <w:tcPr>
            <w:tcW w:w="1360" w:type="dxa"/>
            <w:shd w:val="clear" w:color="auto" w:fill="auto"/>
            <w:noWrap/>
          </w:tcPr>
          <w:p w:rsidR="000F1236" w:rsidRPr="000F1236" w:rsidRDefault="000F1236" w:rsidP="000F1236">
            <w:pPr>
              <w:widowControl/>
              <w:suppressAutoHyphens w:val="0"/>
              <w:jc w:val="right"/>
              <w:rPr>
                <w:rFonts w:ascii="Bembo Std" w:eastAsia="Times New Roman" w:hAnsi="Bembo Std" w:cs="Times New Roman"/>
                <w:color w:val="000000"/>
                <w:kern w:val="0"/>
                <w:sz w:val="20"/>
                <w:szCs w:val="20"/>
                <w:lang w:eastAsia="es-SV" w:bidi="ar-SA"/>
              </w:rPr>
            </w:pPr>
            <w:r w:rsidRPr="000F1236">
              <w:rPr>
                <w:rFonts w:ascii="Bembo Std" w:eastAsia="Times New Roman" w:hAnsi="Bembo Std" w:cs="Times New Roman"/>
                <w:color w:val="000000"/>
                <w:kern w:val="0"/>
                <w:sz w:val="20"/>
                <w:szCs w:val="20"/>
                <w:lang w:eastAsia="es-SV" w:bidi="ar-SA"/>
              </w:rPr>
              <w:t>$1,556.64</w:t>
            </w:r>
          </w:p>
        </w:tc>
      </w:tr>
      <w:bookmarkEnd w:id="3"/>
    </w:tbl>
    <w:p w:rsidR="000F1236" w:rsidRDefault="000F1236" w:rsidP="00DC587E">
      <w:pPr>
        <w:widowControl/>
        <w:tabs>
          <w:tab w:val="left" w:pos="9072"/>
          <w:tab w:val="left" w:pos="9781"/>
        </w:tabs>
        <w:suppressAutoHyphens w:val="0"/>
        <w:spacing w:line="259" w:lineRule="auto"/>
        <w:ind w:left="-709" w:right="-801"/>
        <w:jc w:val="both"/>
        <w:rPr>
          <w:rFonts w:ascii="Bembo Std" w:eastAsia="Times New Roman" w:hAnsi="Bembo Std" w:cs="Times New Roman"/>
          <w:b/>
          <w:color w:val="000000"/>
          <w:kern w:val="0"/>
          <w:sz w:val="22"/>
          <w:szCs w:val="22"/>
          <w:lang w:eastAsia="es-SV" w:bidi="ar-SA"/>
        </w:rPr>
      </w:pPr>
    </w:p>
    <w:p w:rsidR="000F1236" w:rsidRDefault="000F1236" w:rsidP="00DC587E">
      <w:pPr>
        <w:widowControl/>
        <w:tabs>
          <w:tab w:val="left" w:pos="9072"/>
          <w:tab w:val="left" w:pos="9781"/>
        </w:tabs>
        <w:suppressAutoHyphens w:val="0"/>
        <w:spacing w:line="259" w:lineRule="auto"/>
        <w:ind w:left="-709" w:right="-801"/>
        <w:jc w:val="both"/>
        <w:rPr>
          <w:rFonts w:ascii="Bembo Std" w:eastAsia="Times New Roman" w:hAnsi="Bembo Std" w:cs="Times New Roman"/>
          <w:b/>
          <w:color w:val="000000"/>
          <w:kern w:val="0"/>
          <w:sz w:val="22"/>
          <w:szCs w:val="22"/>
          <w:lang w:eastAsia="es-SV" w:bidi="ar-SA"/>
        </w:rPr>
      </w:pPr>
    </w:p>
    <w:p w:rsidR="00B303A5" w:rsidRDefault="00B303A5" w:rsidP="00DC587E">
      <w:pPr>
        <w:widowControl/>
        <w:tabs>
          <w:tab w:val="left" w:pos="9072"/>
          <w:tab w:val="left" w:pos="9781"/>
        </w:tabs>
        <w:suppressAutoHyphens w:val="0"/>
        <w:spacing w:line="259" w:lineRule="auto"/>
        <w:ind w:left="-709" w:right="-801"/>
        <w:jc w:val="both"/>
        <w:rPr>
          <w:rFonts w:ascii="Bembo Std" w:eastAsia="Times New Roman" w:hAnsi="Bembo Std" w:cs="Times New Roman"/>
          <w:b/>
          <w:color w:val="000000"/>
          <w:kern w:val="0"/>
          <w:sz w:val="22"/>
          <w:szCs w:val="22"/>
          <w:lang w:eastAsia="es-SV" w:bidi="ar-SA"/>
        </w:rPr>
      </w:pPr>
    </w:p>
    <w:tbl>
      <w:tblPr>
        <w:tblW w:w="56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4"/>
        <w:gridCol w:w="715"/>
        <w:gridCol w:w="915"/>
        <w:gridCol w:w="1311"/>
        <w:gridCol w:w="1036"/>
      </w:tblGrid>
      <w:tr w:rsidR="008E7A5B" w:rsidRPr="00F01CFA" w:rsidTr="00724829">
        <w:trPr>
          <w:trHeight w:val="828"/>
          <w:tblHeader/>
          <w:jc w:val="center"/>
        </w:trPr>
        <w:tc>
          <w:tcPr>
            <w:tcW w:w="2992" w:type="pct"/>
            <w:shd w:val="clear" w:color="auto" w:fill="auto"/>
            <w:vAlign w:val="center"/>
          </w:tcPr>
          <w:p w:rsidR="00DA472B" w:rsidRPr="005967C3" w:rsidRDefault="00DA472B" w:rsidP="00DA472B">
            <w:pPr>
              <w:widowControl/>
              <w:tabs>
                <w:tab w:val="left" w:pos="0"/>
              </w:tabs>
              <w:suppressAutoHyphens w:val="0"/>
              <w:spacing w:after="120" w:line="259" w:lineRule="auto"/>
              <w:jc w:val="both"/>
              <w:rPr>
                <w:rFonts w:ascii="Bembo Std" w:eastAsia="Times New Roman" w:hAnsi="Bembo Std" w:cs="Calibri Light"/>
                <w:sz w:val="22"/>
                <w:szCs w:val="22"/>
                <w:lang w:eastAsia="es-SV"/>
              </w:rPr>
            </w:pPr>
            <w:r>
              <w:rPr>
                <w:rFonts w:ascii="Bembo Std" w:eastAsia="Times New Roman" w:hAnsi="Bembo Std" w:cs="Calibri Light"/>
                <w:b/>
                <w:sz w:val="22"/>
                <w:szCs w:val="22"/>
                <w:lang w:eastAsia="es-SV"/>
              </w:rPr>
              <w:lastRenderedPageBreak/>
              <w:t>F</w:t>
            </w:r>
            <w:r w:rsidRPr="00F01CFA">
              <w:rPr>
                <w:rFonts w:ascii="Bembo Std" w:eastAsia="Times New Roman" w:hAnsi="Bembo Std" w:cs="Calibri Light"/>
                <w:b/>
                <w:sz w:val="22"/>
                <w:szCs w:val="22"/>
                <w:lang w:eastAsia="es-SV"/>
              </w:rPr>
              <w:t>ORMA DE PAGO:</w:t>
            </w:r>
            <w:r w:rsidRPr="00F01CFA">
              <w:rPr>
                <w:rFonts w:ascii="Bembo Std" w:eastAsia="Times New Roman" w:hAnsi="Bembo Std" w:cs="Calibri Light"/>
                <w:sz w:val="22"/>
                <w:szCs w:val="22"/>
                <w:lang w:eastAsia="es-SV"/>
              </w:rPr>
              <w:t xml:space="preserve"> Para el pago de los bienes, el Proveedor presentará a la Tesorería de la Unidad Financiera Institucional, factura de consumidor final en duplicad</w:t>
            </w:r>
            <w:r>
              <w:rPr>
                <w:rFonts w:ascii="Bembo Std" w:eastAsia="Times New Roman" w:hAnsi="Bembo Std" w:cs="Calibri Light"/>
                <w:sz w:val="22"/>
                <w:szCs w:val="22"/>
                <w:lang w:eastAsia="es-SV"/>
              </w:rPr>
              <w:t>o cliente a nombre del MINSAL/ PROGRAMA INTEGRADO DE SALUD II, Contrato de Préstamo N° 3608</w:t>
            </w:r>
            <w:r w:rsidRPr="00F01CFA">
              <w:rPr>
                <w:rFonts w:ascii="Bembo Std" w:eastAsia="Times New Roman" w:hAnsi="Bembo Std" w:cs="Calibri Light"/>
                <w:sz w:val="22"/>
                <w:szCs w:val="22"/>
                <w:lang w:eastAsia="es-SV"/>
              </w:rPr>
              <w:t>/OC-ES,</w:t>
            </w:r>
            <w:r w:rsidRPr="005967C3">
              <w:rPr>
                <w:rFonts w:ascii="Bembo Std" w:eastAsia="Times New Roman" w:hAnsi="Bembo Std" w:cs="Calibri Light"/>
                <w:sz w:val="22"/>
                <w:szCs w:val="22"/>
                <w:lang w:eastAsia="es-SV"/>
              </w:rPr>
              <w:t xml:space="preserve"> adjuntando: a. Acta de recepción y aprobación de los servicios prestados que ampara el pago respectivo debidamente firmada por el encargado(a) de la administración, seguimiento y ejecución del contrato b. Orden de Compra. </w:t>
            </w:r>
          </w:p>
          <w:p w:rsidR="00DA472B" w:rsidRPr="00DA472B" w:rsidRDefault="00DA472B" w:rsidP="00DA472B">
            <w:pPr>
              <w:widowControl/>
              <w:tabs>
                <w:tab w:val="left" w:pos="0"/>
              </w:tabs>
              <w:suppressAutoHyphens w:val="0"/>
              <w:spacing w:after="120" w:line="259" w:lineRule="auto"/>
              <w:jc w:val="both"/>
              <w:rPr>
                <w:rFonts w:ascii="Calibri" w:eastAsia="Times New Roman" w:hAnsi="Calibri" w:cs="Calibri"/>
                <w:kern w:val="0"/>
                <w:sz w:val="22"/>
                <w:szCs w:val="22"/>
                <w:lang w:eastAsia="es-SV" w:bidi="ar-SA"/>
              </w:rPr>
            </w:pPr>
            <w:r w:rsidRPr="00F01CFA">
              <w:rPr>
                <w:rFonts w:ascii="Bembo Std" w:eastAsia="Times New Roman" w:hAnsi="Bembo Std" w:cs="Calibri Light"/>
                <w:sz w:val="22"/>
                <w:szCs w:val="22"/>
                <w:lang w:eastAsia="es-SV"/>
              </w:rPr>
              <w:t>En la factura correspondiente, en el apartado de la descripción de los servicios, deberá hacer referencia al número y concepto de la Orden de Compra suscrito con el Ministerio de Salud, cifrado presupuestario, Categoría de Inversión, detalle del pago menos las retenciones correspondientes según la ley y líquido a pagar.</w:t>
            </w:r>
          </w:p>
          <w:p w:rsidR="008E7A5B" w:rsidRPr="00F01CFA" w:rsidRDefault="008E7A5B" w:rsidP="008E7A5B">
            <w:pPr>
              <w:suppressAutoHyphens w:val="0"/>
              <w:jc w:val="both"/>
              <w:rPr>
                <w:rFonts w:ascii="Bembo Std" w:eastAsia="Times New Roman" w:hAnsi="Bembo Std" w:cs="Calibri Light"/>
                <w:sz w:val="22"/>
                <w:szCs w:val="22"/>
                <w:lang w:eastAsia="es-SV"/>
              </w:rPr>
            </w:pPr>
            <w:r w:rsidRPr="00F01CFA">
              <w:rPr>
                <w:rFonts w:ascii="Bembo Std" w:eastAsia="Times New Roman" w:hAnsi="Bembo Std" w:cs="Calibri Light"/>
                <w:sz w:val="22"/>
                <w:szCs w:val="22"/>
                <w:lang w:eastAsia="es-SV"/>
              </w:rPr>
              <w:t>El pago se hará mediante cheque o transferencia bancaria a la cuenta establecida por el proveedor según la declaración jurada firmada por el mismo, adjunta a la orden de compra.</w:t>
            </w:r>
          </w:p>
          <w:p w:rsidR="008E7A5B" w:rsidRPr="00F01CFA" w:rsidRDefault="008E7A5B" w:rsidP="008E7A5B">
            <w:pPr>
              <w:suppressAutoHyphens w:val="0"/>
              <w:jc w:val="both"/>
              <w:rPr>
                <w:rFonts w:ascii="Bembo Std" w:eastAsia="Times New Roman" w:hAnsi="Bembo Std" w:cs="Calibri Light"/>
                <w:sz w:val="20"/>
                <w:szCs w:val="20"/>
                <w:lang w:eastAsia="es-SV"/>
              </w:rPr>
            </w:pPr>
          </w:p>
        </w:tc>
        <w:tc>
          <w:tcPr>
            <w:tcW w:w="361" w:type="pct"/>
            <w:shd w:val="clear" w:color="auto" w:fill="auto"/>
            <w:vAlign w:val="center"/>
          </w:tcPr>
          <w:p w:rsidR="008E7A5B" w:rsidRPr="00F01CFA" w:rsidRDefault="008E7A5B" w:rsidP="008E7A5B">
            <w:pPr>
              <w:suppressAutoHyphens w:val="0"/>
              <w:jc w:val="center"/>
              <w:rPr>
                <w:rFonts w:ascii="Bembo Std" w:eastAsia="Times New Roman" w:hAnsi="Bembo Std" w:cs="Calibri Light"/>
                <w:sz w:val="20"/>
                <w:szCs w:val="20"/>
                <w:lang w:eastAsia="es-SV"/>
              </w:rPr>
            </w:pPr>
          </w:p>
        </w:tc>
        <w:tc>
          <w:tcPr>
            <w:tcW w:w="462" w:type="pct"/>
            <w:shd w:val="clear" w:color="000000" w:fill="FFFFFF"/>
            <w:vAlign w:val="center"/>
          </w:tcPr>
          <w:p w:rsidR="008E7A5B" w:rsidRPr="00F01CFA" w:rsidRDefault="008E7A5B" w:rsidP="008E7A5B">
            <w:pPr>
              <w:suppressAutoHyphens w:val="0"/>
              <w:jc w:val="center"/>
              <w:rPr>
                <w:rFonts w:ascii="Bembo Std" w:eastAsia="Times New Roman" w:hAnsi="Bembo Std" w:cs="Calibri Light"/>
                <w:sz w:val="20"/>
                <w:szCs w:val="20"/>
                <w:lang w:eastAsia="es-SV"/>
              </w:rPr>
            </w:pPr>
          </w:p>
        </w:tc>
        <w:tc>
          <w:tcPr>
            <w:tcW w:w="662" w:type="pct"/>
            <w:shd w:val="clear" w:color="000000" w:fill="FFFFFF"/>
            <w:vAlign w:val="center"/>
          </w:tcPr>
          <w:p w:rsidR="008E7A5B" w:rsidRPr="00F01CFA" w:rsidRDefault="008E7A5B" w:rsidP="008E7A5B">
            <w:pPr>
              <w:suppressAutoHyphens w:val="0"/>
              <w:jc w:val="center"/>
              <w:rPr>
                <w:rFonts w:ascii="Bembo Std" w:eastAsia="Times New Roman" w:hAnsi="Bembo Std" w:cs="Calibri Light"/>
                <w:sz w:val="20"/>
                <w:szCs w:val="20"/>
                <w:lang w:eastAsia="es-SV"/>
              </w:rPr>
            </w:pPr>
          </w:p>
        </w:tc>
        <w:tc>
          <w:tcPr>
            <w:tcW w:w="523" w:type="pct"/>
            <w:shd w:val="clear" w:color="auto" w:fill="auto"/>
            <w:vAlign w:val="center"/>
          </w:tcPr>
          <w:p w:rsidR="008E7A5B" w:rsidRPr="00F01CFA" w:rsidRDefault="008E7A5B" w:rsidP="008E7A5B">
            <w:pPr>
              <w:suppressAutoHyphens w:val="0"/>
              <w:jc w:val="center"/>
              <w:rPr>
                <w:rFonts w:ascii="Bembo Std" w:eastAsia="Times New Roman" w:hAnsi="Bembo Std" w:cs="Calibri Light"/>
                <w:b/>
                <w:bCs/>
                <w:sz w:val="20"/>
                <w:szCs w:val="20"/>
                <w:lang w:eastAsia="es-SV"/>
              </w:rPr>
            </w:pPr>
          </w:p>
        </w:tc>
      </w:tr>
      <w:tr w:rsidR="0036171D" w:rsidRPr="00F01CFA" w:rsidTr="00724829">
        <w:trPr>
          <w:trHeight w:val="828"/>
          <w:tblHeader/>
          <w:jc w:val="center"/>
        </w:trPr>
        <w:tc>
          <w:tcPr>
            <w:tcW w:w="2992" w:type="pct"/>
            <w:shd w:val="clear" w:color="auto" w:fill="auto"/>
            <w:vAlign w:val="center"/>
          </w:tcPr>
          <w:p w:rsidR="006E6004" w:rsidRPr="00F01CFA" w:rsidRDefault="006E6004" w:rsidP="006E6004">
            <w:pPr>
              <w:widowControl/>
              <w:tabs>
                <w:tab w:val="left" w:pos="0"/>
              </w:tabs>
              <w:suppressAutoHyphens w:val="0"/>
              <w:spacing w:after="120" w:line="259" w:lineRule="auto"/>
              <w:jc w:val="both"/>
              <w:rPr>
                <w:rFonts w:ascii="Bembo Std" w:eastAsia="Times New Roman" w:hAnsi="Bembo Std" w:cs="Calibri Light"/>
                <w:kern w:val="0"/>
                <w:sz w:val="22"/>
                <w:szCs w:val="22"/>
                <w:lang w:eastAsia="es-SV" w:bidi="ar-SA"/>
              </w:rPr>
            </w:pPr>
            <w:r w:rsidRPr="00F01CFA">
              <w:rPr>
                <w:rFonts w:ascii="Bembo Std" w:eastAsia="Times New Roman" w:hAnsi="Bembo Std" w:cs="Calibri Light"/>
                <w:kern w:val="0"/>
                <w:sz w:val="22"/>
                <w:szCs w:val="22"/>
                <w:lang w:eastAsia="es-SV" w:bidi="ar-SA"/>
              </w:rPr>
              <w:t>Los pagos en virtud de la Orden de Compra serán efectuados en un período no mayor a 30 días posterior a la fecha determinada para cada pago.</w:t>
            </w:r>
          </w:p>
          <w:p w:rsidR="006E6004" w:rsidRPr="00F01CFA" w:rsidRDefault="006E6004" w:rsidP="006E6004">
            <w:pPr>
              <w:widowControl/>
              <w:tabs>
                <w:tab w:val="left" w:pos="0"/>
              </w:tabs>
              <w:suppressAutoHyphens w:val="0"/>
              <w:spacing w:after="120" w:line="259" w:lineRule="auto"/>
              <w:jc w:val="both"/>
              <w:rPr>
                <w:rFonts w:ascii="Bembo Std" w:eastAsia="Times New Roman" w:hAnsi="Bembo Std" w:cs="Calibri Light"/>
                <w:kern w:val="0"/>
                <w:sz w:val="22"/>
                <w:szCs w:val="22"/>
                <w:lang w:eastAsia="es-SV" w:bidi="ar-SA"/>
              </w:rPr>
            </w:pPr>
            <w:r w:rsidRPr="00F01CFA">
              <w:rPr>
                <w:rFonts w:ascii="Bembo Std" w:eastAsia="Times New Roman" w:hAnsi="Bembo Std" w:cs="Calibri Light"/>
                <w:kern w:val="0"/>
                <w:sz w:val="22"/>
                <w:szCs w:val="22"/>
                <w:lang w:val="es-ES" w:eastAsia="es-ES" w:bidi="ar-SA"/>
              </w:rPr>
              <w:t>Si el contratante no efectuará cualquiera de los pagos al proveedor una vez vencido los 30 días establecidos en la Orden de Compra, contará con 30 días adicionales para resolver dicho impase, de lo contrario si en el plazo adicional no resolviere tal situación el contratante pagará al proveedor un interés de 0.016% del monto del pago atrasado por día de atraso</w:t>
            </w:r>
            <w:r w:rsidRPr="00F01CFA">
              <w:rPr>
                <w:rFonts w:ascii="Bembo Std" w:eastAsia="Times New Roman" w:hAnsi="Bembo Std" w:cs="Calibri Light"/>
                <w:kern w:val="0"/>
                <w:sz w:val="22"/>
                <w:szCs w:val="22"/>
                <w:lang w:eastAsia="es-SV" w:bidi="ar-SA"/>
              </w:rPr>
              <w:t>.</w:t>
            </w:r>
          </w:p>
          <w:p w:rsidR="0074252C" w:rsidRPr="00F01CFA" w:rsidRDefault="0074252C" w:rsidP="00EF31CC">
            <w:pPr>
              <w:suppressAutoHyphens w:val="0"/>
              <w:jc w:val="both"/>
              <w:rPr>
                <w:rFonts w:ascii="Bembo Std" w:eastAsia="Times New Roman" w:hAnsi="Bembo Std" w:cs="Calibri Light"/>
                <w:sz w:val="22"/>
                <w:szCs w:val="22"/>
                <w:lang w:eastAsia="es-SV"/>
              </w:rPr>
            </w:pPr>
            <w:r w:rsidRPr="00F01CFA">
              <w:rPr>
                <w:rFonts w:ascii="Bembo Std" w:eastAsia="Times New Roman" w:hAnsi="Bembo Std" w:cs="Calibri Light"/>
                <w:kern w:val="0"/>
                <w:sz w:val="22"/>
                <w:szCs w:val="22"/>
                <w:lang w:eastAsia="es-SV" w:bidi="ar-SA"/>
              </w:rPr>
              <w:t xml:space="preserve">Impuestos: El precio deberá incluir todos los tributos, impuesto y/o </w:t>
            </w:r>
            <w:r w:rsidRPr="00F01CFA">
              <w:rPr>
                <w:rFonts w:ascii="Bembo Std" w:eastAsia="Times New Roman" w:hAnsi="Bembo Std" w:cs="Calibri Light"/>
                <w:sz w:val="22"/>
                <w:szCs w:val="22"/>
                <w:lang w:eastAsia="es-SV"/>
              </w:rPr>
              <w:t>cargos, comisiones, etc. y cualquier gravamen que pueda recaer sobre</w:t>
            </w:r>
            <w:r w:rsidR="00491604" w:rsidRPr="00F01CFA">
              <w:rPr>
                <w:rFonts w:ascii="Bembo Std" w:eastAsia="Times New Roman" w:hAnsi="Bembo Std" w:cs="Calibri Light"/>
                <w:sz w:val="22"/>
                <w:szCs w:val="22"/>
                <w:lang w:eastAsia="es-SV"/>
              </w:rPr>
              <w:t xml:space="preserve"> </w:t>
            </w:r>
            <w:r w:rsidRPr="00F01CFA">
              <w:rPr>
                <w:rFonts w:ascii="Bembo Std" w:eastAsia="Times New Roman" w:hAnsi="Bembo Std" w:cs="Calibri Light"/>
                <w:sz w:val="22"/>
                <w:szCs w:val="22"/>
                <w:lang w:eastAsia="es-SV"/>
              </w:rPr>
              <w:t>el bien a proveer o la actividad del PROVEEDOR, incluido el IVA</w:t>
            </w:r>
            <w:r w:rsidR="00491604" w:rsidRPr="00F01CFA">
              <w:rPr>
                <w:rFonts w:ascii="Bembo Std" w:eastAsia="Times New Roman" w:hAnsi="Bembo Std" w:cs="Calibri Light"/>
                <w:sz w:val="22"/>
                <w:szCs w:val="22"/>
                <w:lang w:eastAsia="es-SV"/>
              </w:rPr>
              <w:t xml:space="preserve">; </w:t>
            </w:r>
            <w:r w:rsidRPr="00F01CFA">
              <w:rPr>
                <w:rFonts w:ascii="Bembo Std" w:eastAsia="Times New Roman" w:hAnsi="Bembo Std" w:cs="Calibri Light"/>
                <w:sz w:val="22"/>
                <w:szCs w:val="22"/>
                <w:lang w:eastAsia="es-SV"/>
              </w:rPr>
              <w:t>En consecuencia, el PROVEEDOR será el único responsable de los</w:t>
            </w:r>
            <w:r w:rsidR="00491604" w:rsidRPr="00F01CFA">
              <w:rPr>
                <w:rFonts w:ascii="Bembo Std" w:eastAsia="Times New Roman" w:hAnsi="Bembo Std" w:cs="Calibri Light"/>
                <w:sz w:val="22"/>
                <w:szCs w:val="22"/>
                <w:lang w:eastAsia="es-SV"/>
              </w:rPr>
              <w:t xml:space="preserve"> mismos.</w:t>
            </w:r>
          </w:p>
          <w:p w:rsidR="0074252C" w:rsidRPr="00F01CFA" w:rsidRDefault="0074252C" w:rsidP="00EF31CC">
            <w:pPr>
              <w:suppressAutoHyphens w:val="0"/>
              <w:jc w:val="both"/>
              <w:rPr>
                <w:rFonts w:ascii="Bembo Std" w:eastAsia="Times New Roman" w:hAnsi="Bembo Std" w:cs="Calibri Light"/>
                <w:sz w:val="22"/>
                <w:szCs w:val="22"/>
                <w:lang w:eastAsia="es-SV"/>
              </w:rPr>
            </w:pPr>
          </w:p>
        </w:tc>
        <w:tc>
          <w:tcPr>
            <w:tcW w:w="361" w:type="pct"/>
            <w:shd w:val="clear" w:color="auto" w:fill="auto"/>
            <w:vAlign w:val="center"/>
          </w:tcPr>
          <w:p w:rsidR="00EF31CC" w:rsidRPr="00F01CFA" w:rsidRDefault="00EF31CC" w:rsidP="00560291">
            <w:pPr>
              <w:suppressAutoHyphens w:val="0"/>
              <w:jc w:val="center"/>
              <w:rPr>
                <w:rFonts w:ascii="Bembo Std" w:eastAsia="Times New Roman" w:hAnsi="Bembo Std" w:cs="Calibri Light"/>
                <w:sz w:val="20"/>
                <w:szCs w:val="20"/>
                <w:lang w:eastAsia="es-SV"/>
              </w:rPr>
            </w:pPr>
          </w:p>
        </w:tc>
        <w:tc>
          <w:tcPr>
            <w:tcW w:w="462" w:type="pct"/>
            <w:shd w:val="clear" w:color="000000" w:fill="FFFFFF"/>
            <w:vAlign w:val="center"/>
          </w:tcPr>
          <w:p w:rsidR="00EF31CC" w:rsidRPr="00F01CFA" w:rsidRDefault="00EF31CC" w:rsidP="00560291">
            <w:pPr>
              <w:suppressAutoHyphens w:val="0"/>
              <w:jc w:val="center"/>
              <w:rPr>
                <w:rFonts w:ascii="Bembo Std" w:eastAsia="Times New Roman" w:hAnsi="Bembo Std" w:cs="Calibri Light"/>
                <w:sz w:val="20"/>
                <w:szCs w:val="20"/>
                <w:lang w:eastAsia="es-SV"/>
              </w:rPr>
            </w:pPr>
          </w:p>
        </w:tc>
        <w:tc>
          <w:tcPr>
            <w:tcW w:w="662" w:type="pct"/>
            <w:shd w:val="clear" w:color="000000" w:fill="FFFFFF"/>
            <w:vAlign w:val="center"/>
          </w:tcPr>
          <w:p w:rsidR="00EF31CC" w:rsidRPr="00F01CFA" w:rsidRDefault="00EF31CC" w:rsidP="00560291">
            <w:pPr>
              <w:suppressAutoHyphens w:val="0"/>
              <w:jc w:val="both"/>
              <w:rPr>
                <w:rFonts w:ascii="Bembo Std" w:eastAsia="Times New Roman" w:hAnsi="Bembo Std" w:cs="Calibri Light"/>
                <w:sz w:val="20"/>
                <w:szCs w:val="20"/>
                <w:lang w:eastAsia="es-SV"/>
              </w:rPr>
            </w:pPr>
          </w:p>
        </w:tc>
        <w:tc>
          <w:tcPr>
            <w:tcW w:w="523" w:type="pct"/>
            <w:shd w:val="clear" w:color="auto" w:fill="auto"/>
            <w:vAlign w:val="center"/>
          </w:tcPr>
          <w:p w:rsidR="00EF31CC" w:rsidRPr="00F01CFA" w:rsidRDefault="00EF31CC" w:rsidP="00560291">
            <w:pPr>
              <w:suppressAutoHyphens w:val="0"/>
              <w:ind w:right="-40"/>
              <w:jc w:val="both"/>
              <w:rPr>
                <w:rFonts w:ascii="Bembo Std" w:eastAsia="Times New Roman" w:hAnsi="Bembo Std" w:cs="Calibri Light"/>
                <w:b/>
                <w:bCs/>
                <w:sz w:val="20"/>
                <w:szCs w:val="20"/>
                <w:lang w:eastAsia="es-SV"/>
              </w:rPr>
            </w:pPr>
          </w:p>
        </w:tc>
      </w:tr>
      <w:tr w:rsidR="000E6FDA" w:rsidRPr="00F01CFA" w:rsidTr="00724829">
        <w:trPr>
          <w:trHeight w:val="828"/>
          <w:tblHeader/>
          <w:jc w:val="center"/>
        </w:trPr>
        <w:tc>
          <w:tcPr>
            <w:tcW w:w="2992" w:type="pct"/>
            <w:tcBorders>
              <w:top w:val="single" w:sz="6" w:space="0" w:color="000000"/>
              <w:left w:val="single" w:sz="6" w:space="0" w:color="000000"/>
              <w:bottom w:val="single" w:sz="6" w:space="0" w:color="000000"/>
              <w:right w:val="single" w:sz="6" w:space="0" w:color="000000"/>
            </w:tcBorders>
          </w:tcPr>
          <w:p w:rsidR="000E6FDA" w:rsidRPr="00F01CFA" w:rsidRDefault="000E6FDA" w:rsidP="000E6FDA">
            <w:pPr>
              <w:pStyle w:val="TableParagraph"/>
              <w:kinsoku w:val="0"/>
              <w:overflowPunct w:val="0"/>
              <w:spacing w:before="10"/>
              <w:ind w:left="57" w:right="33"/>
              <w:rPr>
                <w:rFonts w:ascii="Bembo Std" w:hAnsi="Bembo Std"/>
                <w:b/>
                <w:color w:val="1A1C21"/>
              </w:rPr>
            </w:pPr>
            <w:r w:rsidRPr="00F01CFA">
              <w:rPr>
                <w:rFonts w:ascii="Bembo Std" w:eastAsia="Times New Roman" w:hAnsi="Bembo Std" w:cs="Times New Roman"/>
                <w:b/>
                <w:lang w:val="es-EC" w:eastAsia="es-SV"/>
              </w:rPr>
              <w:t>LUGAR DE ENTREGA:</w:t>
            </w:r>
            <w:r w:rsidRPr="00F01CFA">
              <w:rPr>
                <w:rFonts w:ascii="Bembo Std" w:eastAsia="Times New Roman" w:hAnsi="Bembo Std" w:cs="Times New Roman"/>
                <w:lang w:val="es-EC" w:eastAsia="es-SV"/>
              </w:rPr>
              <w:t xml:space="preserve"> </w:t>
            </w:r>
            <w:r w:rsidRPr="00F01CFA">
              <w:rPr>
                <w:rFonts w:ascii="Bembo Std" w:hAnsi="Bembo Std"/>
              </w:rPr>
              <w:t xml:space="preserve"> </w:t>
            </w:r>
            <w:r w:rsidRPr="00F01CFA">
              <w:rPr>
                <w:rFonts w:ascii="Bembo Std" w:eastAsia="Times New Roman" w:hAnsi="Bembo Std" w:cs="Calibri"/>
                <w:bCs/>
                <w:color w:val="000000"/>
                <w:lang w:eastAsia="es-SV"/>
              </w:rPr>
              <w:t>Almacén El Paraíso, Colonia El Paraíso, Barrio San Esteban, Final 6ª Calle Oriente N° 1105, San Salvador.</w:t>
            </w:r>
          </w:p>
        </w:tc>
        <w:tc>
          <w:tcPr>
            <w:tcW w:w="361" w:type="pct"/>
            <w:shd w:val="clear" w:color="auto" w:fill="auto"/>
            <w:vAlign w:val="center"/>
          </w:tcPr>
          <w:p w:rsidR="000E6FDA" w:rsidRPr="00F01CFA" w:rsidRDefault="000E6FDA" w:rsidP="000E6FDA">
            <w:pPr>
              <w:suppressAutoHyphens w:val="0"/>
              <w:jc w:val="center"/>
              <w:rPr>
                <w:rFonts w:ascii="Bembo Std" w:eastAsia="Times New Roman" w:hAnsi="Bembo Std" w:cs="Calibri Light"/>
                <w:sz w:val="20"/>
                <w:szCs w:val="20"/>
                <w:lang w:eastAsia="es-SV"/>
              </w:rPr>
            </w:pPr>
          </w:p>
        </w:tc>
        <w:tc>
          <w:tcPr>
            <w:tcW w:w="462" w:type="pct"/>
            <w:shd w:val="clear" w:color="000000" w:fill="FFFFFF"/>
            <w:vAlign w:val="center"/>
          </w:tcPr>
          <w:p w:rsidR="000E6FDA" w:rsidRPr="00F01CFA" w:rsidRDefault="000E6FDA" w:rsidP="000E6FDA">
            <w:pPr>
              <w:suppressAutoHyphens w:val="0"/>
              <w:jc w:val="center"/>
              <w:rPr>
                <w:rFonts w:ascii="Bembo Std" w:eastAsia="Times New Roman" w:hAnsi="Bembo Std" w:cs="Calibri Light"/>
                <w:sz w:val="20"/>
                <w:szCs w:val="20"/>
                <w:lang w:eastAsia="es-SV"/>
              </w:rPr>
            </w:pPr>
          </w:p>
        </w:tc>
        <w:tc>
          <w:tcPr>
            <w:tcW w:w="662" w:type="pct"/>
            <w:shd w:val="clear" w:color="000000" w:fill="FFFFFF"/>
            <w:vAlign w:val="center"/>
          </w:tcPr>
          <w:p w:rsidR="000E6FDA" w:rsidRPr="00F01CFA" w:rsidRDefault="000E6FDA" w:rsidP="000E6FDA">
            <w:pPr>
              <w:suppressAutoHyphens w:val="0"/>
              <w:jc w:val="both"/>
              <w:rPr>
                <w:rFonts w:ascii="Bembo Std" w:eastAsia="Times New Roman" w:hAnsi="Bembo Std" w:cs="Calibri Light"/>
                <w:sz w:val="20"/>
                <w:szCs w:val="20"/>
                <w:lang w:eastAsia="es-SV"/>
              </w:rPr>
            </w:pPr>
          </w:p>
        </w:tc>
        <w:tc>
          <w:tcPr>
            <w:tcW w:w="523" w:type="pct"/>
            <w:shd w:val="clear" w:color="auto" w:fill="auto"/>
            <w:vAlign w:val="center"/>
          </w:tcPr>
          <w:p w:rsidR="000E6FDA" w:rsidRPr="00F01CFA" w:rsidRDefault="000E6FDA" w:rsidP="000E6FDA">
            <w:pPr>
              <w:suppressAutoHyphens w:val="0"/>
              <w:ind w:right="-40"/>
              <w:jc w:val="both"/>
              <w:rPr>
                <w:rFonts w:ascii="Bembo Std" w:eastAsia="Times New Roman" w:hAnsi="Bembo Std" w:cs="Calibri Light"/>
                <w:b/>
                <w:bCs/>
                <w:sz w:val="20"/>
                <w:szCs w:val="20"/>
                <w:lang w:eastAsia="es-SV"/>
              </w:rPr>
            </w:pPr>
          </w:p>
        </w:tc>
      </w:tr>
      <w:tr w:rsidR="000E6FDA" w:rsidRPr="00F01CFA" w:rsidTr="00724829">
        <w:trPr>
          <w:trHeight w:val="828"/>
          <w:tblHeader/>
          <w:jc w:val="center"/>
        </w:trPr>
        <w:tc>
          <w:tcPr>
            <w:tcW w:w="2992" w:type="pct"/>
            <w:tcBorders>
              <w:top w:val="single" w:sz="6" w:space="0" w:color="000000"/>
              <w:left w:val="single" w:sz="6" w:space="0" w:color="000000"/>
              <w:bottom w:val="single" w:sz="6" w:space="0" w:color="000000"/>
              <w:right w:val="single" w:sz="6" w:space="0" w:color="000000"/>
            </w:tcBorders>
          </w:tcPr>
          <w:p w:rsidR="000E6FDA" w:rsidRPr="00F01CFA" w:rsidRDefault="000E6FDA" w:rsidP="000E6FDA">
            <w:pPr>
              <w:jc w:val="both"/>
              <w:rPr>
                <w:rFonts w:ascii="Bembo Std" w:eastAsia="Times New Roman" w:hAnsi="Bembo Std" w:cs="Times New Roman"/>
                <w:kern w:val="0"/>
                <w:sz w:val="22"/>
                <w:szCs w:val="22"/>
                <w:lang w:val="es-EC" w:eastAsia="es-SV" w:bidi="ar-SA"/>
              </w:rPr>
            </w:pPr>
            <w:r w:rsidRPr="00F01CFA">
              <w:rPr>
                <w:rFonts w:ascii="Bembo Std" w:eastAsia="Times New Roman" w:hAnsi="Bembo Std" w:cs="Times New Roman"/>
                <w:b/>
                <w:kern w:val="0"/>
                <w:sz w:val="22"/>
                <w:szCs w:val="22"/>
                <w:lang w:val="es-EC" w:eastAsia="es-SV" w:bidi="ar-SA"/>
              </w:rPr>
              <w:lastRenderedPageBreak/>
              <w:t>ADMINISTRACIÓN Y SEGUIMIENTO:</w:t>
            </w:r>
            <w:r w:rsidRPr="00F01CFA">
              <w:rPr>
                <w:rFonts w:ascii="Bembo Std" w:eastAsia="Times New Roman" w:hAnsi="Bembo Std" w:cs="Times New Roman"/>
                <w:kern w:val="0"/>
                <w:sz w:val="22"/>
                <w:szCs w:val="22"/>
                <w:lang w:val="es-EC" w:eastAsia="es-SV" w:bidi="ar-SA"/>
              </w:rPr>
              <w:t xml:space="preserve">  La Unidad Solicitante ha delegado a:</w:t>
            </w:r>
          </w:p>
          <w:p w:rsidR="000E6FDA" w:rsidRPr="00F01CFA" w:rsidRDefault="00DA472B" w:rsidP="00A520F1">
            <w:pPr>
              <w:jc w:val="both"/>
              <w:rPr>
                <w:rFonts w:ascii="Bembo Std" w:eastAsia="Times New Roman" w:hAnsi="Bembo Std" w:cs="Times New Roman"/>
                <w:b/>
                <w:kern w:val="0"/>
                <w:sz w:val="22"/>
                <w:szCs w:val="22"/>
                <w:lang w:val="es-EC" w:eastAsia="es-SV" w:bidi="ar-SA"/>
              </w:rPr>
            </w:pPr>
            <w:r>
              <w:rPr>
                <w:rFonts w:ascii="Bembo Std" w:eastAsia="Times New Roman" w:hAnsi="Bembo Std" w:cs="Times New Roman"/>
                <w:b/>
                <w:kern w:val="0"/>
                <w:sz w:val="22"/>
                <w:szCs w:val="22"/>
                <w:lang w:val="es-EC" w:eastAsia="es-SV" w:bidi="ar-SA"/>
              </w:rPr>
              <w:t xml:space="preserve">LICENCIADA </w:t>
            </w:r>
            <w:r w:rsidR="005B4D64">
              <w:rPr>
                <w:rFonts w:ascii="Bembo Std" w:eastAsia="Times New Roman" w:hAnsi="Bembo Std" w:cs="Times New Roman"/>
                <w:b/>
                <w:kern w:val="0"/>
                <w:sz w:val="22"/>
                <w:szCs w:val="22"/>
                <w:lang w:val="es-EC" w:eastAsia="es-SV" w:bidi="ar-SA"/>
              </w:rPr>
              <w:t>R</w:t>
            </w:r>
            <w:r>
              <w:rPr>
                <w:rFonts w:ascii="Bembo Std" w:eastAsia="Times New Roman" w:hAnsi="Bembo Std" w:cs="Times New Roman"/>
                <w:b/>
                <w:kern w:val="0"/>
                <w:sz w:val="22"/>
                <w:szCs w:val="22"/>
                <w:lang w:val="es-EC" w:eastAsia="es-SV" w:bidi="ar-SA"/>
              </w:rPr>
              <w:t>EBECA</w:t>
            </w:r>
            <w:r w:rsidR="005B4D64">
              <w:rPr>
                <w:rFonts w:ascii="Bembo Std" w:eastAsia="Times New Roman" w:hAnsi="Bembo Std" w:cs="Times New Roman"/>
                <w:b/>
                <w:kern w:val="0"/>
                <w:sz w:val="22"/>
                <w:szCs w:val="22"/>
                <w:lang w:val="es-EC" w:eastAsia="es-SV" w:bidi="ar-SA"/>
              </w:rPr>
              <w:t xml:space="preserve"> </w:t>
            </w:r>
            <w:r>
              <w:rPr>
                <w:rFonts w:ascii="Bembo Std" w:eastAsia="Times New Roman" w:hAnsi="Bembo Std" w:cs="Times New Roman"/>
                <w:b/>
                <w:kern w:val="0"/>
                <w:sz w:val="22"/>
                <w:szCs w:val="22"/>
                <w:lang w:val="es-EC" w:eastAsia="es-SV" w:bidi="ar-SA"/>
              </w:rPr>
              <w:t>BEATRIZ CASTILLO FLORES</w:t>
            </w:r>
            <w:r w:rsidR="000E6FDA" w:rsidRPr="00F01CFA">
              <w:rPr>
                <w:rFonts w:ascii="Bembo Std" w:eastAsia="Times New Roman" w:hAnsi="Bembo Std" w:cs="Times New Roman"/>
                <w:b/>
                <w:kern w:val="0"/>
                <w:sz w:val="22"/>
                <w:szCs w:val="22"/>
                <w:lang w:val="es-EC" w:eastAsia="es-SV" w:bidi="ar-SA"/>
              </w:rPr>
              <w:t xml:space="preserve">, </w:t>
            </w:r>
            <w:r w:rsidR="000E6FDA" w:rsidRPr="00F01CFA">
              <w:rPr>
                <w:rFonts w:ascii="Bembo Std" w:eastAsia="Times New Roman" w:hAnsi="Bembo Std" w:cs="Times New Roman"/>
                <w:kern w:val="0"/>
                <w:sz w:val="22"/>
                <w:szCs w:val="22"/>
                <w:lang w:val="es-EC" w:eastAsia="es-SV" w:bidi="ar-SA"/>
              </w:rPr>
              <w:t xml:space="preserve">con cargo de </w:t>
            </w:r>
            <w:r>
              <w:rPr>
                <w:rFonts w:ascii="Bembo Std" w:eastAsia="Times New Roman" w:hAnsi="Bembo Std" w:cs="Times New Roman"/>
                <w:kern w:val="0"/>
                <w:sz w:val="22"/>
                <w:szCs w:val="22"/>
                <w:lang w:val="es-EC" w:eastAsia="es-SV" w:bidi="ar-SA"/>
              </w:rPr>
              <w:t>Asistente Técnico Administrativo</w:t>
            </w:r>
            <w:r w:rsidR="00FF4CEB">
              <w:rPr>
                <w:rFonts w:ascii="Bembo Std" w:eastAsia="Times New Roman" w:hAnsi="Bembo Std" w:cs="Times New Roman"/>
                <w:kern w:val="0"/>
                <w:sz w:val="22"/>
                <w:szCs w:val="22"/>
                <w:lang w:val="es-EC" w:eastAsia="es-SV" w:bidi="ar-SA"/>
              </w:rPr>
              <w:t>; Teléfono: 2</w:t>
            </w:r>
            <w:r>
              <w:rPr>
                <w:rFonts w:ascii="Bembo Std" w:eastAsia="Times New Roman" w:hAnsi="Bembo Std" w:cs="Times New Roman"/>
                <w:kern w:val="0"/>
                <w:sz w:val="22"/>
                <w:szCs w:val="22"/>
                <w:lang w:val="es-EC" w:eastAsia="es-SV" w:bidi="ar-SA"/>
              </w:rPr>
              <w:t>591-8238</w:t>
            </w:r>
            <w:r w:rsidR="000E6FDA" w:rsidRPr="00F01CFA">
              <w:rPr>
                <w:rFonts w:ascii="Bembo Std" w:eastAsia="Times New Roman" w:hAnsi="Bembo Std" w:cs="Times New Roman"/>
                <w:kern w:val="0"/>
                <w:sz w:val="22"/>
                <w:szCs w:val="22"/>
                <w:lang w:val="es-EC" w:eastAsia="es-SV" w:bidi="ar-SA"/>
              </w:rPr>
              <w:t>; correo</w:t>
            </w:r>
            <w:r>
              <w:rPr>
                <w:rFonts w:ascii="Bembo Std" w:eastAsia="Times New Roman" w:hAnsi="Bembo Std" w:cs="Times New Roman"/>
                <w:kern w:val="0"/>
                <w:sz w:val="22"/>
                <w:szCs w:val="22"/>
                <w:lang w:val="es-EC" w:eastAsia="es-SV" w:bidi="ar-SA"/>
              </w:rPr>
              <w:t xml:space="preserve"> electrónico</w:t>
            </w:r>
            <w:r w:rsidR="000E6FDA" w:rsidRPr="00F01CFA">
              <w:rPr>
                <w:rFonts w:ascii="Bembo Std" w:eastAsia="Times New Roman" w:hAnsi="Bembo Std" w:cs="Times New Roman"/>
                <w:kern w:val="0"/>
                <w:sz w:val="22"/>
                <w:szCs w:val="22"/>
                <w:lang w:val="es-EC" w:eastAsia="es-SV" w:bidi="ar-SA"/>
              </w:rPr>
              <w:t xml:space="preserve">:  </w:t>
            </w:r>
            <w:hyperlink r:id="rId13" w:history="1">
              <w:r w:rsidRPr="00611981">
                <w:rPr>
                  <w:rStyle w:val="Hipervnculo"/>
                  <w:rFonts w:ascii="Bembo Std" w:eastAsia="Times New Roman" w:hAnsi="Bembo Std" w:cs="Times New Roman"/>
                  <w:kern w:val="0"/>
                  <w:sz w:val="22"/>
                  <w:szCs w:val="22"/>
                  <w:lang w:val="es-EC" w:eastAsia="es-SV" w:bidi="ar-SA"/>
                </w:rPr>
                <w:t>rebeca.castillo@salud.gob.sv</w:t>
              </w:r>
            </w:hyperlink>
            <w:r w:rsidR="00B43F16">
              <w:rPr>
                <w:rFonts w:ascii="Bembo Std" w:eastAsia="Times New Roman" w:hAnsi="Bembo Std" w:cs="Times New Roman"/>
                <w:kern w:val="0"/>
                <w:sz w:val="22"/>
                <w:szCs w:val="22"/>
                <w:lang w:val="es-EC" w:eastAsia="es-SV" w:bidi="ar-SA"/>
              </w:rPr>
              <w:t xml:space="preserve">, </w:t>
            </w:r>
            <w:r w:rsidR="000E6FDA" w:rsidRPr="00F01CFA">
              <w:rPr>
                <w:rFonts w:ascii="Bembo Std" w:eastAsia="Times New Roman" w:hAnsi="Bembo Std" w:cs="Times New Roman"/>
                <w:kern w:val="0"/>
                <w:sz w:val="22"/>
                <w:szCs w:val="22"/>
                <w:lang w:val="es-EC" w:eastAsia="es-SV" w:bidi="ar-SA"/>
              </w:rPr>
              <w:t>como responsable de la Administración de la Orden de Compra.</w:t>
            </w:r>
          </w:p>
          <w:p w:rsidR="000E6FDA" w:rsidRPr="00F01CFA" w:rsidRDefault="000E6FDA" w:rsidP="000E6FDA">
            <w:pPr>
              <w:ind w:left="720"/>
              <w:jc w:val="both"/>
              <w:rPr>
                <w:rFonts w:ascii="Bembo Std" w:eastAsia="Times New Roman" w:hAnsi="Bembo Std" w:cs="Times New Roman"/>
                <w:b/>
                <w:kern w:val="0"/>
                <w:sz w:val="22"/>
                <w:szCs w:val="22"/>
                <w:lang w:val="es-EC" w:eastAsia="es-SV" w:bidi="ar-SA"/>
              </w:rPr>
            </w:pPr>
          </w:p>
        </w:tc>
        <w:tc>
          <w:tcPr>
            <w:tcW w:w="361" w:type="pct"/>
            <w:shd w:val="clear" w:color="auto" w:fill="auto"/>
            <w:vAlign w:val="center"/>
          </w:tcPr>
          <w:p w:rsidR="000E6FDA" w:rsidRPr="00F01CFA" w:rsidRDefault="000E6FDA" w:rsidP="000E6FDA">
            <w:pPr>
              <w:suppressAutoHyphens w:val="0"/>
              <w:jc w:val="center"/>
              <w:rPr>
                <w:rFonts w:ascii="Bembo Std" w:eastAsia="Times New Roman" w:hAnsi="Bembo Std" w:cs="Calibri Light"/>
                <w:sz w:val="20"/>
                <w:szCs w:val="20"/>
                <w:lang w:eastAsia="es-SV"/>
              </w:rPr>
            </w:pPr>
          </w:p>
        </w:tc>
        <w:tc>
          <w:tcPr>
            <w:tcW w:w="462" w:type="pct"/>
            <w:shd w:val="clear" w:color="000000" w:fill="FFFFFF"/>
            <w:vAlign w:val="center"/>
          </w:tcPr>
          <w:p w:rsidR="000E6FDA" w:rsidRPr="00F01CFA" w:rsidRDefault="000E6FDA" w:rsidP="000E6FDA">
            <w:pPr>
              <w:suppressAutoHyphens w:val="0"/>
              <w:jc w:val="center"/>
              <w:rPr>
                <w:rFonts w:ascii="Bembo Std" w:eastAsia="Times New Roman" w:hAnsi="Bembo Std" w:cs="Calibri Light"/>
                <w:sz w:val="20"/>
                <w:szCs w:val="20"/>
                <w:lang w:eastAsia="es-SV"/>
              </w:rPr>
            </w:pPr>
          </w:p>
        </w:tc>
        <w:tc>
          <w:tcPr>
            <w:tcW w:w="662" w:type="pct"/>
            <w:shd w:val="clear" w:color="000000" w:fill="FFFFFF"/>
            <w:vAlign w:val="center"/>
          </w:tcPr>
          <w:p w:rsidR="000E6FDA" w:rsidRPr="00F01CFA" w:rsidRDefault="000E6FDA" w:rsidP="000E6FDA">
            <w:pPr>
              <w:suppressAutoHyphens w:val="0"/>
              <w:jc w:val="both"/>
              <w:rPr>
                <w:rFonts w:ascii="Bembo Std" w:eastAsia="Times New Roman" w:hAnsi="Bembo Std" w:cs="Calibri Light"/>
                <w:sz w:val="20"/>
                <w:szCs w:val="20"/>
                <w:lang w:eastAsia="es-SV"/>
              </w:rPr>
            </w:pPr>
          </w:p>
        </w:tc>
        <w:tc>
          <w:tcPr>
            <w:tcW w:w="523" w:type="pct"/>
            <w:shd w:val="clear" w:color="auto" w:fill="auto"/>
            <w:vAlign w:val="center"/>
          </w:tcPr>
          <w:p w:rsidR="000E6FDA" w:rsidRPr="00F01CFA" w:rsidRDefault="000E6FDA" w:rsidP="000E6FDA">
            <w:pPr>
              <w:suppressAutoHyphens w:val="0"/>
              <w:ind w:right="-40"/>
              <w:jc w:val="both"/>
              <w:rPr>
                <w:rFonts w:ascii="Bembo Std" w:eastAsia="Times New Roman" w:hAnsi="Bembo Std" w:cs="Calibri Light"/>
                <w:b/>
                <w:bCs/>
                <w:sz w:val="20"/>
                <w:szCs w:val="20"/>
                <w:lang w:eastAsia="es-SV"/>
              </w:rPr>
            </w:pPr>
          </w:p>
        </w:tc>
      </w:tr>
      <w:tr w:rsidR="000E6FDA" w:rsidRPr="00F01CFA" w:rsidTr="00724829">
        <w:trPr>
          <w:trHeight w:val="828"/>
          <w:tblHeader/>
          <w:jc w:val="center"/>
        </w:trPr>
        <w:tc>
          <w:tcPr>
            <w:tcW w:w="2992" w:type="pct"/>
            <w:tcBorders>
              <w:top w:val="single" w:sz="6" w:space="0" w:color="000000"/>
              <w:left w:val="single" w:sz="6" w:space="0" w:color="000000"/>
              <w:bottom w:val="single" w:sz="6" w:space="0" w:color="000000"/>
              <w:right w:val="single" w:sz="6" w:space="0" w:color="000000"/>
            </w:tcBorders>
          </w:tcPr>
          <w:p w:rsidR="000E6FDA" w:rsidRPr="00F01CFA" w:rsidRDefault="000E6FDA" w:rsidP="000E6FDA">
            <w:pPr>
              <w:jc w:val="both"/>
              <w:rPr>
                <w:rFonts w:ascii="Bembo Std" w:eastAsia="Times New Roman" w:hAnsi="Bembo Std" w:cs="Times New Roman"/>
                <w:b/>
                <w:kern w:val="0"/>
                <w:sz w:val="22"/>
                <w:szCs w:val="22"/>
                <w:lang w:val="es-EC" w:eastAsia="es-SV" w:bidi="ar-SA"/>
              </w:rPr>
            </w:pPr>
            <w:r w:rsidRPr="00F01CFA">
              <w:rPr>
                <w:rFonts w:ascii="Bembo Std" w:eastAsia="Times New Roman" w:hAnsi="Bembo Std" w:cs="Times New Roman"/>
                <w:b/>
                <w:kern w:val="0"/>
                <w:sz w:val="22"/>
                <w:szCs w:val="22"/>
                <w:lang w:val="es-EC" w:eastAsia="es-SV" w:bidi="ar-SA"/>
              </w:rPr>
              <w:t xml:space="preserve">MONTO TOTAL ORDEN DE COMPRA </w:t>
            </w:r>
            <w:r w:rsidRPr="00F01CFA">
              <w:rPr>
                <w:rFonts w:ascii="Bembo Std" w:eastAsia="Times New Roman" w:hAnsi="Bembo Std" w:cs="Times New Roman"/>
                <w:kern w:val="0"/>
                <w:sz w:val="22"/>
                <w:szCs w:val="22"/>
                <w:lang w:val="es-EC" w:eastAsia="es-SV" w:bidi="ar-SA"/>
              </w:rPr>
              <w:t>impuestos incluidos</w:t>
            </w:r>
          </w:p>
        </w:tc>
        <w:tc>
          <w:tcPr>
            <w:tcW w:w="2008" w:type="pct"/>
            <w:gridSpan w:val="4"/>
            <w:tcBorders>
              <w:right w:val="single" w:sz="6" w:space="0" w:color="000000"/>
            </w:tcBorders>
            <w:vAlign w:val="center"/>
          </w:tcPr>
          <w:p w:rsidR="000E6FDA" w:rsidRPr="00F01CFA" w:rsidRDefault="000E6FDA" w:rsidP="000E6FDA">
            <w:pPr>
              <w:jc w:val="center"/>
              <w:rPr>
                <w:rFonts w:ascii="Bembo Std" w:hAnsi="Bembo Std" w:cs="Calibri Light"/>
                <w:b/>
                <w:sz w:val="22"/>
                <w:szCs w:val="22"/>
              </w:rPr>
            </w:pPr>
            <w:r w:rsidRPr="00F01CFA">
              <w:rPr>
                <w:rFonts w:ascii="Bembo Std" w:hAnsi="Bembo Std" w:cs="Calibri Light"/>
                <w:b/>
                <w:sz w:val="22"/>
                <w:szCs w:val="22"/>
              </w:rPr>
              <w:t xml:space="preserve"> </w:t>
            </w:r>
            <w:r w:rsidR="00791D96" w:rsidRPr="00F01CFA">
              <w:rPr>
                <w:rFonts w:ascii="Bembo Std" w:hAnsi="Bembo Std" w:cs="Calibri Light"/>
                <w:b/>
                <w:sz w:val="22"/>
                <w:szCs w:val="22"/>
              </w:rPr>
              <w:t>$</w:t>
            </w:r>
            <w:r w:rsidR="004A0AD9">
              <w:rPr>
                <w:rFonts w:ascii="Bembo Std" w:hAnsi="Bembo Std" w:cs="Calibri Light"/>
                <w:b/>
                <w:sz w:val="22"/>
                <w:szCs w:val="22"/>
              </w:rPr>
              <w:t>1,556.64</w:t>
            </w:r>
          </w:p>
          <w:p w:rsidR="000E6FDA" w:rsidRPr="00F01CFA" w:rsidRDefault="000E6FDA" w:rsidP="000E6FDA">
            <w:pPr>
              <w:rPr>
                <w:rFonts w:ascii="Bembo Std" w:hAnsi="Bembo Std" w:cs="Calibri Light"/>
                <w:b/>
                <w:sz w:val="22"/>
                <w:szCs w:val="22"/>
              </w:rPr>
            </w:pPr>
          </w:p>
        </w:tc>
      </w:tr>
      <w:tr w:rsidR="000E6FDA" w:rsidRPr="00F01CFA" w:rsidTr="00724829">
        <w:trPr>
          <w:trHeight w:val="828"/>
          <w:tblHeader/>
          <w:jc w:val="center"/>
        </w:trPr>
        <w:tc>
          <w:tcPr>
            <w:tcW w:w="5000" w:type="pct"/>
            <w:gridSpan w:val="5"/>
            <w:tcBorders>
              <w:top w:val="single" w:sz="6" w:space="0" w:color="000000"/>
              <w:left w:val="single" w:sz="6" w:space="0" w:color="000000"/>
              <w:bottom w:val="single" w:sz="6" w:space="0" w:color="000000"/>
              <w:right w:val="single" w:sz="6" w:space="0" w:color="000000"/>
            </w:tcBorders>
          </w:tcPr>
          <w:p w:rsidR="000E6FDA" w:rsidRPr="00F01CFA" w:rsidRDefault="004A0AD9" w:rsidP="004A0AD9">
            <w:pPr>
              <w:jc w:val="center"/>
              <w:rPr>
                <w:rFonts w:ascii="Bembo Std" w:hAnsi="Bembo Std" w:cs="Calibri Light"/>
                <w:b/>
                <w:sz w:val="22"/>
                <w:szCs w:val="22"/>
              </w:rPr>
            </w:pPr>
            <w:r>
              <w:rPr>
                <w:rFonts w:ascii="Bembo Std" w:hAnsi="Bembo Std" w:cs="Calibri Light"/>
                <w:b/>
                <w:sz w:val="22"/>
                <w:szCs w:val="22"/>
              </w:rPr>
              <w:t xml:space="preserve">UN MIL QUINIENTOS CINCUENTA Y SEIS </w:t>
            </w:r>
            <w:r w:rsidR="000E6FDA" w:rsidRPr="00F01CFA">
              <w:rPr>
                <w:rFonts w:ascii="Bembo Std" w:hAnsi="Bembo Std" w:cs="Calibri Light"/>
                <w:b/>
                <w:sz w:val="22"/>
                <w:szCs w:val="22"/>
              </w:rPr>
              <w:t xml:space="preserve"> </w:t>
            </w:r>
            <w:r>
              <w:rPr>
                <w:rFonts w:ascii="Bembo Std" w:hAnsi="Bembo Std" w:cs="Calibri Light"/>
                <w:b/>
                <w:sz w:val="22"/>
                <w:szCs w:val="22"/>
              </w:rPr>
              <w:t>64</w:t>
            </w:r>
            <w:r w:rsidR="000E6FDA" w:rsidRPr="00F01CFA">
              <w:rPr>
                <w:rFonts w:ascii="Bembo Std" w:hAnsi="Bembo Std" w:cs="Calibri Light"/>
                <w:b/>
                <w:sz w:val="22"/>
                <w:szCs w:val="22"/>
              </w:rPr>
              <w:t>/100 DÓLARES DE LOS ESTADOS UNIDOS DE AMÉRICA</w:t>
            </w:r>
          </w:p>
        </w:tc>
      </w:tr>
      <w:tr w:rsidR="000E6FDA" w:rsidRPr="00F01CFA" w:rsidTr="00724829">
        <w:trPr>
          <w:trHeight w:val="959"/>
          <w:tblHeader/>
          <w:jc w:val="center"/>
        </w:trPr>
        <w:tc>
          <w:tcPr>
            <w:tcW w:w="5000" w:type="pct"/>
            <w:gridSpan w:val="5"/>
            <w:tcBorders>
              <w:top w:val="single" w:sz="6" w:space="0" w:color="000000"/>
              <w:left w:val="single" w:sz="6" w:space="0" w:color="000000"/>
              <w:bottom w:val="single" w:sz="6" w:space="0" w:color="000000"/>
              <w:right w:val="single" w:sz="6" w:space="0" w:color="000000"/>
            </w:tcBorders>
          </w:tcPr>
          <w:p w:rsidR="000E6FDA" w:rsidRPr="00F01CFA" w:rsidRDefault="000E6FDA" w:rsidP="004A0AD9">
            <w:pPr>
              <w:widowControl/>
              <w:spacing w:after="120"/>
              <w:jc w:val="both"/>
              <w:textAlignment w:val="baseline"/>
              <w:rPr>
                <w:rFonts w:ascii="Bembo Std" w:hAnsi="Bembo Std" w:cs="Calibri Light"/>
                <w:b/>
                <w:sz w:val="22"/>
                <w:szCs w:val="22"/>
              </w:rPr>
            </w:pPr>
            <w:r w:rsidRPr="00F01CFA">
              <w:rPr>
                <w:rFonts w:ascii="Bembo Std" w:eastAsia="Times New Roman" w:hAnsi="Bembo Std" w:cs="Times New Roman"/>
                <w:b/>
                <w:color w:val="000000"/>
                <w:kern w:val="0"/>
                <w:sz w:val="22"/>
                <w:szCs w:val="22"/>
                <w:lang w:eastAsia="es-SV" w:bidi="ar-SA"/>
              </w:rPr>
              <w:t xml:space="preserve">FUENTE DE FINANCIAMIENTO:  </w:t>
            </w:r>
            <w:r w:rsidRPr="00F01CFA">
              <w:rPr>
                <w:rFonts w:ascii="Bembo Std" w:eastAsia="Times New Roman" w:hAnsi="Bembo Std" w:cs="Calibri Light"/>
                <w:kern w:val="0"/>
                <w:sz w:val="22"/>
                <w:szCs w:val="22"/>
                <w:lang w:eastAsia="es-SV" w:bidi="ar-SA"/>
              </w:rPr>
              <w:t xml:space="preserve"> </w:t>
            </w:r>
            <w:r w:rsidRPr="00F01CFA">
              <w:rPr>
                <w:rFonts w:ascii="Bembo Std" w:eastAsia="Times New Roman" w:hAnsi="Bembo Std" w:cs="Times New Roman"/>
                <w:kern w:val="0"/>
                <w:sz w:val="22"/>
                <w:szCs w:val="22"/>
                <w:lang w:eastAsia="es-SV" w:bidi="ar-SA"/>
              </w:rPr>
              <w:t xml:space="preserve"> </w:t>
            </w:r>
            <w:r w:rsidR="004A0AD9">
              <w:rPr>
                <w:rFonts w:ascii="Bembo Std" w:eastAsia="Times New Roman" w:hAnsi="Bembo Std" w:cs="Times New Roman"/>
                <w:kern w:val="0"/>
                <w:sz w:val="22"/>
                <w:szCs w:val="22"/>
                <w:lang w:eastAsia="es-SV" w:bidi="ar-SA"/>
              </w:rPr>
              <w:t>Préstamos</w:t>
            </w:r>
            <w:r w:rsidRPr="00F01CFA">
              <w:rPr>
                <w:rFonts w:ascii="Bembo Std" w:hAnsi="Bembo Std" w:cs="Calibri Light"/>
                <w:sz w:val="22"/>
                <w:szCs w:val="22"/>
              </w:rPr>
              <w:t xml:space="preserve"> Externos, Contrato de Prést</w:t>
            </w:r>
            <w:r w:rsidR="00491604" w:rsidRPr="00F01CFA">
              <w:rPr>
                <w:rFonts w:ascii="Bembo Std" w:hAnsi="Bembo Std" w:cs="Calibri Light"/>
                <w:sz w:val="22"/>
                <w:szCs w:val="22"/>
              </w:rPr>
              <w:t xml:space="preserve">amo BID </w:t>
            </w:r>
            <w:r w:rsidR="00FF4CEB">
              <w:rPr>
                <w:rFonts w:ascii="Bembo Std" w:hAnsi="Bembo Std" w:cs="Calibri Light"/>
                <w:sz w:val="22"/>
                <w:szCs w:val="22"/>
              </w:rPr>
              <w:t>3608</w:t>
            </w:r>
            <w:r w:rsidR="00491604" w:rsidRPr="00F01CFA">
              <w:rPr>
                <w:rFonts w:ascii="Bembo Std" w:hAnsi="Bembo Std" w:cs="Calibri Light"/>
                <w:sz w:val="22"/>
                <w:szCs w:val="22"/>
              </w:rPr>
              <w:t xml:space="preserve">/OC-ES, </w:t>
            </w:r>
            <w:r w:rsidR="00FF4CEB" w:rsidRPr="00F01CFA">
              <w:rPr>
                <w:rFonts w:ascii="Bembo Std" w:hAnsi="Bembo Std" w:cs="Calibri Light"/>
                <w:sz w:val="22"/>
                <w:szCs w:val="22"/>
              </w:rPr>
              <w:t>C</w:t>
            </w:r>
            <w:r w:rsidR="00FF4CEB">
              <w:rPr>
                <w:rFonts w:ascii="Bembo Std" w:hAnsi="Bembo Std" w:cs="Calibri Light"/>
                <w:sz w:val="22"/>
                <w:szCs w:val="22"/>
              </w:rPr>
              <w:t>ategoría de Inversión 3</w:t>
            </w:r>
            <w:r w:rsidR="00491604" w:rsidRPr="00F01CFA">
              <w:rPr>
                <w:rFonts w:ascii="Bembo Std" w:hAnsi="Bembo Std" w:cs="Calibri Light"/>
                <w:sz w:val="22"/>
                <w:szCs w:val="22"/>
              </w:rPr>
              <w:t xml:space="preserve">. </w:t>
            </w:r>
            <w:r w:rsidR="00FF4CEB">
              <w:rPr>
                <w:rFonts w:ascii="Bembo Std" w:hAnsi="Bembo Std" w:cs="Calibri Light"/>
                <w:sz w:val="22"/>
                <w:szCs w:val="22"/>
              </w:rPr>
              <w:t>Apoyo a la Mejora de la Gestión y Eficiencia de la</w:t>
            </w:r>
            <w:r w:rsidR="004A0AD9">
              <w:rPr>
                <w:rFonts w:ascii="Bembo Std" w:hAnsi="Bembo Std" w:cs="Calibri Light"/>
                <w:sz w:val="22"/>
                <w:szCs w:val="22"/>
              </w:rPr>
              <w:t xml:space="preserve"> Red de Salud, Sub Categoría 3.1 Modelo de la Gestión de la Red de Servicios</w:t>
            </w:r>
            <w:r w:rsidR="00FF4CEB">
              <w:rPr>
                <w:rFonts w:ascii="Bembo Std" w:hAnsi="Bembo Std" w:cs="Calibri Light"/>
                <w:sz w:val="22"/>
                <w:szCs w:val="22"/>
              </w:rPr>
              <w:t>. Proyecto 6300</w:t>
            </w:r>
            <w:r w:rsidRPr="00F01CFA">
              <w:rPr>
                <w:rFonts w:ascii="Bembo Std" w:hAnsi="Bembo Std" w:cs="Calibri Light"/>
                <w:sz w:val="22"/>
                <w:szCs w:val="22"/>
              </w:rPr>
              <w:t>. Cifrado Presupuestario: 202</w:t>
            </w:r>
            <w:r w:rsidR="004A0AD9">
              <w:rPr>
                <w:rFonts w:ascii="Bembo Std" w:hAnsi="Bembo Std" w:cs="Calibri Light"/>
                <w:sz w:val="22"/>
                <w:szCs w:val="22"/>
              </w:rPr>
              <w:t>2</w:t>
            </w:r>
            <w:r w:rsidRPr="00F01CFA">
              <w:rPr>
                <w:rFonts w:ascii="Bembo Std" w:hAnsi="Bembo Std" w:cs="Calibri Light"/>
                <w:sz w:val="22"/>
                <w:szCs w:val="22"/>
              </w:rPr>
              <w:t>-3200-3-</w:t>
            </w:r>
            <w:r w:rsidR="004A0AD9">
              <w:rPr>
                <w:rFonts w:ascii="Bembo Std" w:hAnsi="Bembo Std" w:cs="Calibri Light"/>
                <w:sz w:val="22"/>
                <w:szCs w:val="22"/>
              </w:rPr>
              <w:t>09-03</w:t>
            </w:r>
            <w:r w:rsidR="00FF4CEB">
              <w:rPr>
                <w:rFonts w:ascii="Bembo Std" w:hAnsi="Bembo Std" w:cs="Calibri Light"/>
                <w:sz w:val="22"/>
                <w:szCs w:val="22"/>
              </w:rPr>
              <w:t>-22-3-</w:t>
            </w:r>
            <w:r w:rsidR="004A0AD9">
              <w:rPr>
                <w:rFonts w:ascii="Bembo Std" w:hAnsi="Bembo Std" w:cs="Calibri Light"/>
                <w:sz w:val="22"/>
                <w:szCs w:val="22"/>
              </w:rPr>
              <w:t>54313.</w:t>
            </w:r>
          </w:p>
        </w:tc>
      </w:tr>
      <w:bookmarkEnd w:id="2"/>
    </w:tbl>
    <w:p w:rsidR="00975BBC" w:rsidRPr="00F01CFA" w:rsidRDefault="00975BBC" w:rsidP="00975BBC">
      <w:pPr>
        <w:rPr>
          <w:rFonts w:ascii="Bembo Std" w:hAnsi="Bembo Std"/>
          <w:vanish/>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962"/>
      </w:tblGrid>
      <w:tr w:rsidR="002D6FB9" w:rsidRPr="00F01CFA" w:rsidTr="00725564">
        <w:trPr>
          <w:trHeight w:val="335"/>
        </w:trPr>
        <w:tc>
          <w:tcPr>
            <w:tcW w:w="5245" w:type="dxa"/>
            <w:shd w:val="clear" w:color="auto" w:fill="auto"/>
          </w:tcPr>
          <w:p w:rsidR="002D6FB9" w:rsidRPr="00F01CFA" w:rsidRDefault="002D6FB9" w:rsidP="00A42A1F">
            <w:pPr>
              <w:widowControl/>
              <w:suppressAutoHyphens w:val="0"/>
              <w:spacing w:after="160" w:line="360" w:lineRule="auto"/>
              <w:jc w:val="center"/>
              <w:rPr>
                <w:rFonts w:ascii="Bembo Std" w:eastAsia="Times New Roman" w:hAnsi="Bembo Std" w:cs="Calibri"/>
                <w:kern w:val="0"/>
                <w:sz w:val="22"/>
                <w:szCs w:val="22"/>
                <w:lang w:eastAsia="es-SV" w:bidi="ar-SA"/>
              </w:rPr>
            </w:pPr>
            <w:r w:rsidRPr="00F01CFA">
              <w:rPr>
                <w:rFonts w:ascii="Bembo Std" w:eastAsia="Times New Roman" w:hAnsi="Bembo Std" w:cs="Calibri"/>
                <w:b/>
                <w:bCs/>
                <w:kern w:val="0"/>
                <w:sz w:val="22"/>
                <w:szCs w:val="22"/>
                <w:lang w:eastAsia="es-SV" w:bidi="ar-SA"/>
              </w:rPr>
              <w:t>Autoriza por contratante MINSAL</w:t>
            </w:r>
          </w:p>
        </w:tc>
        <w:tc>
          <w:tcPr>
            <w:tcW w:w="4962" w:type="dxa"/>
            <w:shd w:val="clear" w:color="auto" w:fill="auto"/>
          </w:tcPr>
          <w:p w:rsidR="002D6FB9" w:rsidRPr="00F01CFA" w:rsidRDefault="002D6FB9" w:rsidP="00A42A1F">
            <w:pPr>
              <w:widowControl/>
              <w:suppressAutoHyphens w:val="0"/>
              <w:spacing w:after="160" w:line="360" w:lineRule="auto"/>
              <w:jc w:val="center"/>
              <w:rPr>
                <w:rFonts w:ascii="Bembo Std" w:eastAsia="Times New Roman" w:hAnsi="Bembo Std" w:cs="Calibri"/>
                <w:kern w:val="0"/>
                <w:sz w:val="22"/>
                <w:szCs w:val="22"/>
                <w:lang w:eastAsia="es-SV" w:bidi="ar-SA"/>
              </w:rPr>
            </w:pPr>
            <w:r w:rsidRPr="00F01CFA">
              <w:rPr>
                <w:rFonts w:ascii="Bembo Std" w:eastAsia="Times New Roman" w:hAnsi="Bembo Std" w:cs="Calibri"/>
                <w:b/>
                <w:bCs/>
                <w:kern w:val="0"/>
                <w:sz w:val="22"/>
                <w:szCs w:val="22"/>
                <w:lang w:eastAsia="es-SV" w:bidi="ar-SA"/>
              </w:rPr>
              <w:t xml:space="preserve">Por </w:t>
            </w:r>
            <w:proofErr w:type="spellStart"/>
            <w:r w:rsidRPr="00F01CFA">
              <w:rPr>
                <w:rFonts w:ascii="Bembo Std" w:eastAsia="Times New Roman" w:hAnsi="Bembo Std" w:cs="Calibri"/>
                <w:b/>
                <w:bCs/>
                <w:kern w:val="0"/>
                <w:sz w:val="22"/>
                <w:szCs w:val="22"/>
                <w:lang w:eastAsia="es-SV" w:bidi="ar-SA"/>
              </w:rPr>
              <w:t>suministrante</w:t>
            </w:r>
            <w:proofErr w:type="spellEnd"/>
          </w:p>
        </w:tc>
      </w:tr>
      <w:tr w:rsidR="002D6FB9" w:rsidRPr="00F01CFA" w:rsidTr="00725564">
        <w:trPr>
          <w:trHeight w:val="391"/>
        </w:trPr>
        <w:tc>
          <w:tcPr>
            <w:tcW w:w="5245" w:type="dxa"/>
            <w:shd w:val="clear" w:color="auto" w:fill="auto"/>
            <w:vAlign w:val="bottom"/>
          </w:tcPr>
          <w:p w:rsidR="000E6FDA" w:rsidRPr="00F01CFA" w:rsidRDefault="000E6FDA" w:rsidP="00A42A1F">
            <w:pPr>
              <w:widowControl/>
              <w:suppressAutoHyphens w:val="0"/>
              <w:spacing w:after="160" w:line="360" w:lineRule="auto"/>
              <w:ind w:right="-113"/>
              <w:rPr>
                <w:rFonts w:ascii="Bembo Std" w:eastAsia="Times New Roman" w:hAnsi="Bembo Std" w:cs="Calibri"/>
                <w:kern w:val="0"/>
                <w:sz w:val="22"/>
                <w:szCs w:val="22"/>
                <w:lang w:eastAsia="es-SV" w:bidi="ar-SA"/>
              </w:rPr>
            </w:pPr>
          </w:p>
          <w:p w:rsidR="002D6FB9" w:rsidRPr="00F01CFA" w:rsidRDefault="002D6FB9" w:rsidP="00A42A1F">
            <w:pPr>
              <w:widowControl/>
              <w:suppressAutoHyphens w:val="0"/>
              <w:spacing w:after="160" w:line="360" w:lineRule="auto"/>
              <w:ind w:right="-113"/>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F.</w:t>
            </w:r>
          </w:p>
        </w:tc>
        <w:tc>
          <w:tcPr>
            <w:tcW w:w="4962" w:type="dxa"/>
            <w:shd w:val="clear" w:color="auto" w:fill="auto"/>
            <w:vAlign w:val="bottom"/>
          </w:tcPr>
          <w:p w:rsidR="002D6FB9" w:rsidRPr="00F01CFA" w:rsidRDefault="002D6FB9" w:rsidP="00A42A1F">
            <w:pPr>
              <w:widowControl/>
              <w:suppressAutoHyphens w:val="0"/>
              <w:spacing w:after="160" w:line="360" w:lineRule="auto"/>
              <w:rPr>
                <w:rFonts w:ascii="Bembo Std" w:eastAsia="Times New Roman" w:hAnsi="Bembo Std" w:cs="Calibri"/>
                <w:kern w:val="0"/>
                <w:sz w:val="22"/>
                <w:szCs w:val="22"/>
                <w:lang w:eastAsia="es-SV" w:bidi="ar-SA"/>
              </w:rPr>
            </w:pPr>
          </w:p>
          <w:p w:rsidR="002D6FB9" w:rsidRPr="00F01CFA" w:rsidRDefault="002D6FB9" w:rsidP="00A42A1F">
            <w:pPr>
              <w:widowControl/>
              <w:suppressAutoHyphens w:val="0"/>
              <w:spacing w:after="160" w:line="360" w:lineRule="auto"/>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 xml:space="preserve"> </w:t>
            </w:r>
          </w:p>
          <w:p w:rsidR="002D6FB9" w:rsidRPr="00F01CFA" w:rsidRDefault="002D6FB9" w:rsidP="00A42A1F">
            <w:pPr>
              <w:widowControl/>
              <w:suppressAutoHyphens w:val="0"/>
              <w:spacing w:after="160" w:line="360" w:lineRule="auto"/>
              <w:rPr>
                <w:rFonts w:ascii="Bembo Std" w:eastAsia="Times New Roman" w:hAnsi="Bembo Std" w:cs="Calibri"/>
                <w:kern w:val="0"/>
                <w:sz w:val="22"/>
                <w:szCs w:val="22"/>
                <w:lang w:eastAsia="es-SV" w:bidi="ar-SA"/>
              </w:rPr>
            </w:pPr>
          </w:p>
          <w:p w:rsidR="002D6FB9" w:rsidRPr="00F01CFA" w:rsidRDefault="00E77F0E" w:rsidP="00A42A1F">
            <w:pPr>
              <w:widowControl/>
              <w:suppressAutoHyphens w:val="0"/>
              <w:spacing w:after="160" w:line="360" w:lineRule="auto"/>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F.</w:t>
            </w:r>
          </w:p>
        </w:tc>
      </w:tr>
      <w:tr w:rsidR="002D6FB9" w:rsidRPr="00F01CFA" w:rsidTr="00725564">
        <w:trPr>
          <w:trHeight w:val="70"/>
        </w:trPr>
        <w:tc>
          <w:tcPr>
            <w:tcW w:w="5245" w:type="dxa"/>
            <w:shd w:val="clear" w:color="auto" w:fill="auto"/>
          </w:tcPr>
          <w:p w:rsidR="00FF4CEB" w:rsidRPr="00A93DFD" w:rsidRDefault="00FF4CEB" w:rsidP="00FF4CEB">
            <w:pPr>
              <w:jc w:val="center"/>
              <w:rPr>
                <w:rFonts w:ascii="Bembo Std" w:hAnsi="Bembo Std" w:cs="Calibri"/>
                <w:b/>
                <w:bCs/>
                <w:sz w:val="20"/>
                <w:szCs w:val="20"/>
              </w:rPr>
            </w:pPr>
            <w:bookmarkStart w:id="4" w:name="_Hlk87012283"/>
            <w:r w:rsidRPr="00A93DFD">
              <w:rPr>
                <w:rFonts w:ascii="Bembo Std" w:hAnsi="Bembo Std" w:cs="Calibri" w:hint="eastAsia"/>
                <w:b/>
                <w:bCs/>
                <w:sz w:val="20"/>
                <w:szCs w:val="20"/>
              </w:rPr>
              <w:t>DRA. PATRICIA FIGUEROA DE QUINTEROS</w:t>
            </w:r>
          </w:p>
          <w:p w:rsidR="00676CDD" w:rsidRPr="00F01CFA" w:rsidRDefault="00676CDD" w:rsidP="00676CDD">
            <w:pPr>
              <w:jc w:val="center"/>
              <w:rPr>
                <w:rFonts w:ascii="Bembo Std" w:hAnsi="Bembo Std" w:cs="Calibri"/>
                <w:sz w:val="20"/>
                <w:szCs w:val="20"/>
              </w:rPr>
            </w:pPr>
            <w:r>
              <w:rPr>
                <w:rFonts w:ascii="Bembo Std" w:hAnsi="Bembo Std" w:cs="Calibri"/>
                <w:b/>
                <w:bCs/>
                <w:sz w:val="20"/>
                <w:szCs w:val="20"/>
              </w:rPr>
              <w:t>COORDINADORA DE LA UGP</w:t>
            </w:r>
            <w:bookmarkEnd w:id="4"/>
          </w:p>
          <w:p w:rsidR="002D6FB9" w:rsidRPr="00F01CFA" w:rsidRDefault="002D6FB9" w:rsidP="00FF4CEB">
            <w:pPr>
              <w:jc w:val="center"/>
              <w:rPr>
                <w:rFonts w:ascii="Bembo Std" w:hAnsi="Bembo Std" w:cs="Calibri"/>
                <w:sz w:val="20"/>
                <w:szCs w:val="20"/>
              </w:rPr>
            </w:pPr>
          </w:p>
        </w:tc>
        <w:tc>
          <w:tcPr>
            <w:tcW w:w="4962" w:type="dxa"/>
            <w:shd w:val="clear" w:color="auto" w:fill="auto"/>
          </w:tcPr>
          <w:p w:rsidR="002D6FB9" w:rsidRDefault="004A0AD9" w:rsidP="00676CDD">
            <w:pPr>
              <w:widowControl/>
              <w:suppressAutoHyphens w:val="0"/>
              <w:spacing w:line="259" w:lineRule="auto"/>
              <w:jc w:val="center"/>
              <w:rPr>
                <w:rFonts w:ascii="Bembo Std" w:eastAsia="Times New Roman" w:hAnsi="Bembo Std" w:cs="Calibri"/>
                <w:b/>
                <w:kern w:val="0"/>
                <w:sz w:val="20"/>
                <w:szCs w:val="20"/>
                <w:lang w:val="pt-BR" w:eastAsia="es-SV" w:bidi="ar-SA"/>
              </w:rPr>
            </w:pPr>
            <w:r>
              <w:rPr>
                <w:rFonts w:ascii="Bembo Std" w:eastAsia="Times New Roman" w:hAnsi="Bembo Std" w:cs="Calibri"/>
                <w:b/>
                <w:kern w:val="0"/>
                <w:sz w:val="20"/>
                <w:szCs w:val="20"/>
                <w:lang w:val="pt-BR" w:eastAsia="es-SV" w:bidi="ar-SA"/>
              </w:rPr>
              <w:t>FRANCISCO LOVOS MOLINA</w:t>
            </w:r>
          </w:p>
          <w:p w:rsidR="004A0AD9" w:rsidRDefault="004A0AD9" w:rsidP="00676CDD">
            <w:pPr>
              <w:widowControl/>
              <w:suppressAutoHyphens w:val="0"/>
              <w:spacing w:line="259" w:lineRule="auto"/>
              <w:jc w:val="center"/>
              <w:rPr>
                <w:rFonts w:ascii="Bembo Std" w:eastAsia="Times New Roman" w:hAnsi="Bembo Std" w:cs="Calibri"/>
                <w:b/>
                <w:kern w:val="0"/>
                <w:sz w:val="20"/>
                <w:szCs w:val="20"/>
                <w:lang w:val="pt-BR" w:eastAsia="es-SV" w:bidi="ar-SA"/>
              </w:rPr>
            </w:pPr>
            <w:r>
              <w:rPr>
                <w:rFonts w:ascii="Bembo Std" w:eastAsia="Times New Roman" w:hAnsi="Bembo Std" w:cs="Calibri"/>
                <w:b/>
                <w:kern w:val="0"/>
                <w:sz w:val="20"/>
                <w:szCs w:val="20"/>
                <w:lang w:val="pt-BR" w:eastAsia="es-SV" w:bidi="ar-SA"/>
              </w:rPr>
              <w:t>REPRESENTANTE LEGAL</w:t>
            </w:r>
          </w:p>
          <w:p w:rsidR="004A0AD9" w:rsidRPr="004A0AD9" w:rsidRDefault="004A0AD9" w:rsidP="00676CDD">
            <w:pPr>
              <w:widowControl/>
              <w:suppressAutoHyphens w:val="0"/>
              <w:spacing w:line="259" w:lineRule="auto"/>
              <w:jc w:val="center"/>
              <w:rPr>
                <w:rFonts w:ascii="Bembo Std" w:eastAsia="Times New Roman" w:hAnsi="Bembo Std" w:cs="Calibri"/>
                <w:b/>
                <w:kern w:val="0"/>
                <w:sz w:val="20"/>
                <w:szCs w:val="20"/>
                <w:lang w:val="pt-BR" w:eastAsia="es-SV" w:bidi="ar-SA"/>
              </w:rPr>
            </w:pPr>
            <w:r>
              <w:rPr>
                <w:rFonts w:ascii="Bembo Std" w:eastAsia="Times New Roman" w:hAnsi="Bembo Std" w:cs="Calibri"/>
                <w:b/>
                <w:kern w:val="0"/>
                <w:sz w:val="20"/>
                <w:szCs w:val="20"/>
                <w:lang w:val="pt-BR" w:eastAsia="es-SV" w:bidi="ar-SA"/>
              </w:rPr>
              <w:t>IMPRENTA LA TARJETA, S.A. DE C.V.</w:t>
            </w:r>
          </w:p>
        </w:tc>
      </w:tr>
    </w:tbl>
    <w:p w:rsidR="002D6FB9" w:rsidRPr="00F01CFA" w:rsidRDefault="002D6FB9" w:rsidP="002D6FB9">
      <w:pPr>
        <w:widowControl/>
        <w:suppressAutoHyphens w:val="0"/>
        <w:ind w:right="-801"/>
        <w:jc w:val="both"/>
        <w:rPr>
          <w:rFonts w:ascii="Bembo Std" w:eastAsia="Times New Roman" w:hAnsi="Bembo Std" w:cs="Calibri"/>
          <w:b/>
          <w:kern w:val="0"/>
          <w:sz w:val="22"/>
          <w:szCs w:val="22"/>
          <w:u w:val="single"/>
          <w:lang w:eastAsia="es-SV" w:bidi="ar-SA"/>
        </w:rPr>
      </w:pPr>
    </w:p>
    <w:p w:rsidR="00355DA5" w:rsidRDefault="00592CFC" w:rsidP="003D5D0B">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b/>
          <w:kern w:val="0"/>
          <w:sz w:val="22"/>
          <w:szCs w:val="22"/>
          <w:u w:val="single"/>
          <w:lang w:eastAsia="es-SV" w:bidi="ar-SA"/>
        </w:rPr>
        <w:t>PRÁCTICAS PROHIBIDAS</w:t>
      </w:r>
      <w:r w:rsidRPr="00F01CFA">
        <w:rPr>
          <w:rFonts w:ascii="Bembo Std" w:eastAsia="Times New Roman" w:hAnsi="Bembo Std" w:cs="Calibri"/>
          <w:kern w:val="0"/>
          <w:sz w:val="22"/>
          <w:szCs w:val="22"/>
          <w:lang w:eastAsia="es-SV" w:bidi="ar-SA"/>
        </w:rPr>
        <w:t>:</w:t>
      </w:r>
      <w:r w:rsidR="003D5D0B" w:rsidRPr="003D5D0B">
        <w:rPr>
          <w:rFonts w:ascii="Bembo Std" w:eastAsia="Times New Roman" w:hAnsi="Bembo Std" w:cs="Calibri"/>
          <w:kern w:val="0"/>
          <w:sz w:val="22"/>
          <w:szCs w:val="22"/>
          <w:lang w:eastAsia="es-SV" w:bidi="ar-SA"/>
        </w:rPr>
        <w:t xml:space="preserve"> 1.16 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003D5D0B" w:rsidRPr="003D5D0B">
        <w:rPr>
          <w:rFonts w:ascii="Bembo Std" w:eastAsia="Times New Roman" w:hAnsi="Bembo Std" w:cs="Calibri"/>
          <w:kern w:val="0"/>
          <w:sz w:val="22"/>
          <w:szCs w:val="22"/>
          <w:lang w:eastAsia="es-SV" w:bidi="ar-SA"/>
        </w:rPr>
        <w:t>subconsultores</w:t>
      </w:r>
      <w:proofErr w:type="spellEnd"/>
      <w:r w:rsidR="003D5D0B" w:rsidRPr="003D5D0B">
        <w:rPr>
          <w:rFonts w:ascii="Bembo Std" w:eastAsia="Times New Roman" w:hAnsi="Bembo Std" w:cs="Calibri"/>
          <w:kern w:val="0"/>
          <w:sz w:val="22"/>
          <w:szCs w:val="22"/>
          <w:lang w:eastAsia="es-SV" w:bidi="ar-SA"/>
        </w:rPr>
        <w:t>,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w:t>
      </w:r>
      <w:proofErr w:type="spellStart"/>
      <w:r w:rsidR="003D5D0B" w:rsidRPr="003D5D0B">
        <w:rPr>
          <w:rFonts w:ascii="Bembo Std" w:eastAsia="Times New Roman" w:hAnsi="Bembo Std" w:cs="Calibri"/>
          <w:kern w:val="0"/>
          <w:sz w:val="22"/>
          <w:szCs w:val="22"/>
          <w:lang w:eastAsia="es-SV" w:bidi="ar-SA"/>
        </w:rPr>
        <w:t>ii</w:t>
      </w:r>
      <w:proofErr w:type="spellEnd"/>
      <w:r w:rsidR="003D5D0B" w:rsidRPr="003D5D0B">
        <w:rPr>
          <w:rFonts w:ascii="Bembo Std" w:eastAsia="Times New Roman" w:hAnsi="Bembo Std" w:cs="Calibri"/>
          <w:kern w:val="0"/>
          <w:sz w:val="22"/>
          <w:szCs w:val="22"/>
          <w:lang w:eastAsia="es-SV" w:bidi="ar-SA"/>
        </w:rPr>
        <w:t>) prácticas fraudulentas; (</w:t>
      </w:r>
      <w:proofErr w:type="spellStart"/>
      <w:r w:rsidR="003D5D0B" w:rsidRPr="003D5D0B">
        <w:rPr>
          <w:rFonts w:ascii="Bembo Std" w:eastAsia="Times New Roman" w:hAnsi="Bembo Std" w:cs="Calibri"/>
          <w:kern w:val="0"/>
          <w:sz w:val="22"/>
          <w:szCs w:val="22"/>
          <w:lang w:eastAsia="es-SV" w:bidi="ar-SA"/>
        </w:rPr>
        <w:t>iii</w:t>
      </w:r>
      <w:proofErr w:type="spellEnd"/>
      <w:r w:rsidR="003D5D0B" w:rsidRPr="003D5D0B">
        <w:rPr>
          <w:rFonts w:ascii="Bembo Std" w:eastAsia="Times New Roman" w:hAnsi="Bembo Std" w:cs="Calibri"/>
          <w:kern w:val="0"/>
          <w:sz w:val="22"/>
          <w:szCs w:val="22"/>
          <w:lang w:eastAsia="es-SV" w:bidi="ar-SA"/>
        </w:rPr>
        <w:t>) prácticas coercitivas; (</w:t>
      </w:r>
      <w:proofErr w:type="spellStart"/>
      <w:r w:rsidR="003D5D0B" w:rsidRPr="003D5D0B">
        <w:rPr>
          <w:rFonts w:ascii="Bembo Std" w:eastAsia="Times New Roman" w:hAnsi="Bembo Std" w:cs="Calibri"/>
          <w:kern w:val="0"/>
          <w:sz w:val="22"/>
          <w:szCs w:val="22"/>
          <w:lang w:eastAsia="es-SV" w:bidi="ar-SA"/>
        </w:rPr>
        <w:t>iv</w:t>
      </w:r>
      <w:proofErr w:type="spellEnd"/>
      <w:r w:rsidR="003D5D0B" w:rsidRPr="003D5D0B">
        <w:rPr>
          <w:rFonts w:ascii="Bembo Std" w:eastAsia="Times New Roman" w:hAnsi="Bembo Std" w:cs="Calibri"/>
          <w:kern w:val="0"/>
          <w:sz w:val="22"/>
          <w:szCs w:val="22"/>
          <w:lang w:eastAsia="es-SV" w:bidi="ar-SA"/>
        </w:rPr>
        <w:t xml:space="preserve">)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w:t>
      </w:r>
    </w:p>
    <w:p w:rsidR="00355DA5" w:rsidRDefault="00355DA5">
      <w:pPr>
        <w:widowControl/>
        <w:suppressAutoHyphens w:val="0"/>
        <w:rPr>
          <w:rFonts w:ascii="Bembo Std" w:eastAsia="Times New Roman" w:hAnsi="Bembo Std" w:cs="Calibri"/>
          <w:kern w:val="0"/>
          <w:sz w:val="22"/>
          <w:szCs w:val="22"/>
          <w:lang w:eastAsia="es-SV" w:bidi="ar-SA"/>
        </w:rPr>
      </w:pPr>
      <w:r>
        <w:rPr>
          <w:rFonts w:ascii="Bembo Std" w:eastAsia="Times New Roman" w:hAnsi="Bembo Std" w:cs="Calibri"/>
          <w:kern w:val="0"/>
          <w:sz w:val="22"/>
          <w:szCs w:val="22"/>
          <w:lang w:eastAsia="es-SV" w:bidi="ar-SA"/>
        </w:rPr>
        <w:br w:type="page"/>
      </w:r>
    </w:p>
    <w:p w:rsidR="00355DA5" w:rsidRDefault="00355DA5">
      <w:pPr>
        <w:widowControl/>
        <w:suppressAutoHyphens w:val="0"/>
        <w:rPr>
          <w:rFonts w:ascii="Bembo Std" w:eastAsia="Times New Roman" w:hAnsi="Bembo Std" w:cs="Calibri"/>
          <w:kern w:val="0"/>
          <w:sz w:val="22"/>
          <w:szCs w:val="22"/>
          <w:lang w:eastAsia="es-SV" w:bidi="ar-SA"/>
        </w:rPr>
      </w:pPr>
      <w:r w:rsidRPr="00355DA5">
        <w:rPr>
          <w:rFonts w:ascii="Bembo Std" w:eastAsia="Times New Roman" w:hAnsi="Bembo Std" w:cs="Calibri"/>
          <w:noProof/>
          <w:kern w:val="0"/>
          <w:sz w:val="22"/>
          <w:szCs w:val="22"/>
          <w:lang w:eastAsia="es-SV" w:bidi="ar-SA"/>
        </w:rPr>
        <w:lastRenderedPageBreak/>
        <w:drawing>
          <wp:inline distT="0" distB="0" distL="0" distR="0" wp14:anchorId="1A0AF2FB" wp14:editId="31185243">
            <wp:extent cx="5612130" cy="6391275"/>
            <wp:effectExtent l="0" t="0" r="76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6391275"/>
                    </a:xfrm>
                    <a:prstGeom prst="rect">
                      <a:avLst/>
                    </a:prstGeom>
                    <a:noFill/>
                    <a:ln>
                      <a:noFill/>
                    </a:ln>
                  </pic:spPr>
                </pic:pic>
              </a:graphicData>
            </a:graphic>
          </wp:inline>
        </w:drawing>
      </w:r>
      <w:r>
        <w:rPr>
          <w:rFonts w:ascii="Bembo Std" w:eastAsia="Times New Roman" w:hAnsi="Bembo Std" w:cs="Calibri"/>
          <w:kern w:val="0"/>
          <w:sz w:val="22"/>
          <w:szCs w:val="22"/>
          <w:lang w:eastAsia="es-SV" w:bidi="ar-SA"/>
        </w:rPr>
        <w:br w:type="page"/>
      </w:r>
    </w:p>
    <w:p w:rsidR="003D5D0B" w:rsidRPr="003D5D0B" w:rsidRDefault="003D5D0B" w:rsidP="003D5D0B">
      <w:pPr>
        <w:widowControl/>
        <w:suppressAutoHyphens w:val="0"/>
        <w:ind w:left="-851" w:right="-801"/>
        <w:jc w:val="both"/>
        <w:rPr>
          <w:rFonts w:ascii="Bembo Std" w:eastAsia="Times New Roman" w:hAnsi="Bembo Std" w:cs="Calibri"/>
          <w:kern w:val="0"/>
          <w:sz w:val="22"/>
          <w:szCs w:val="22"/>
          <w:lang w:eastAsia="es-SV" w:bidi="ar-SA"/>
        </w:rPr>
      </w:pPr>
      <w:r w:rsidRPr="003D5D0B">
        <w:rPr>
          <w:rFonts w:ascii="Bembo Std" w:eastAsia="Times New Roman" w:hAnsi="Bembo Std" w:cs="Calibri"/>
          <w:kern w:val="0"/>
          <w:sz w:val="22"/>
          <w:szCs w:val="22"/>
          <w:lang w:eastAsia="es-SV" w:bidi="ar-SA"/>
        </w:rPr>
        <w:lastRenderedPageBreak/>
        <w:t xml:space="preserve">instituciones financieras internacionales a fin de dar un reconocimiento recíproco a las sanciones impuestas por sus respectivos órganos sancionadores. </w:t>
      </w:r>
    </w:p>
    <w:p w:rsidR="003D5D0B" w:rsidRPr="003D5D0B" w:rsidRDefault="003D5D0B" w:rsidP="003D5D0B">
      <w:pPr>
        <w:widowControl/>
        <w:suppressAutoHyphens w:val="0"/>
        <w:ind w:left="-851" w:right="-801"/>
        <w:jc w:val="both"/>
        <w:rPr>
          <w:rFonts w:ascii="Bembo Std" w:eastAsia="Times New Roman" w:hAnsi="Bembo Std" w:cs="Calibri"/>
          <w:kern w:val="0"/>
          <w:sz w:val="22"/>
          <w:szCs w:val="22"/>
          <w:lang w:eastAsia="es-SV" w:bidi="ar-SA"/>
        </w:rPr>
      </w:pPr>
      <w:r w:rsidRPr="003D5D0B">
        <w:rPr>
          <w:rFonts w:ascii="Bembo Std" w:eastAsia="Times New Roman" w:hAnsi="Bembo Std" w:cs="Calibri"/>
          <w:kern w:val="0"/>
          <w:sz w:val="22"/>
          <w:szCs w:val="22"/>
          <w:lang w:eastAsia="es-SV" w:bidi="ar-SA"/>
        </w:rPr>
        <w:tab/>
        <w:t xml:space="preserve">(a) A efectos del cumplimiento de esta Política, el Banco define las expresiones que se indican a continuación: </w:t>
      </w:r>
    </w:p>
    <w:p w:rsidR="003D5D0B" w:rsidRPr="003D5D0B" w:rsidRDefault="003D5D0B" w:rsidP="003D5D0B">
      <w:pPr>
        <w:widowControl/>
        <w:suppressAutoHyphens w:val="0"/>
        <w:ind w:left="-851" w:right="-801"/>
        <w:jc w:val="both"/>
        <w:rPr>
          <w:rFonts w:ascii="Bembo Std" w:eastAsia="Times New Roman" w:hAnsi="Bembo Std" w:cs="Calibri"/>
          <w:kern w:val="0"/>
          <w:sz w:val="22"/>
          <w:szCs w:val="22"/>
          <w:lang w:eastAsia="es-SV" w:bidi="ar-SA"/>
        </w:rPr>
      </w:pPr>
      <w:r w:rsidRPr="003D5D0B">
        <w:rPr>
          <w:rFonts w:ascii="Bembo Std" w:eastAsia="Times New Roman" w:hAnsi="Bembo Std" w:cs="Calibri"/>
          <w:kern w:val="0"/>
          <w:sz w:val="22"/>
          <w:szCs w:val="22"/>
          <w:lang w:eastAsia="es-SV" w:bidi="ar-SA"/>
        </w:rPr>
        <w:tab/>
        <w:t xml:space="preserve">(i) Una práctica corrupta consiste en ofrecer, dar, recibir, o solicitar, directa o indirectamente, cualquier cosa de valor para influenciar indebidamente las acciones de otra parte; </w:t>
      </w:r>
    </w:p>
    <w:p w:rsidR="003D5D0B" w:rsidRPr="003D5D0B" w:rsidRDefault="003D5D0B" w:rsidP="003D5D0B">
      <w:pPr>
        <w:widowControl/>
        <w:suppressAutoHyphens w:val="0"/>
        <w:ind w:left="-851" w:right="-801"/>
        <w:jc w:val="both"/>
        <w:rPr>
          <w:rFonts w:ascii="Bembo Std" w:eastAsia="Times New Roman" w:hAnsi="Bembo Std" w:cs="Calibri"/>
          <w:kern w:val="0"/>
          <w:sz w:val="22"/>
          <w:szCs w:val="22"/>
          <w:lang w:eastAsia="es-SV" w:bidi="ar-SA"/>
        </w:rPr>
      </w:pPr>
      <w:r w:rsidRPr="003D5D0B">
        <w:rPr>
          <w:rFonts w:ascii="Bembo Std" w:eastAsia="Times New Roman" w:hAnsi="Bembo Std" w:cs="Calibri"/>
          <w:kern w:val="0"/>
          <w:sz w:val="22"/>
          <w:szCs w:val="22"/>
          <w:lang w:eastAsia="es-SV" w:bidi="ar-SA"/>
        </w:rPr>
        <w:tab/>
        <w:t>(</w:t>
      </w:r>
      <w:proofErr w:type="spellStart"/>
      <w:r w:rsidRPr="003D5D0B">
        <w:rPr>
          <w:rFonts w:ascii="Bembo Std" w:eastAsia="Times New Roman" w:hAnsi="Bembo Std" w:cs="Calibri"/>
          <w:kern w:val="0"/>
          <w:sz w:val="22"/>
          <w:szCs w:val="22"/>
          <w:lang w:eastAsia="es-SV" w:bidi="ar-SA"/>
        </w:rPr>
        <w:t>ii</w:t>
      </w:r>
      <w:proofErr w:type="spellEnd"/>
      <w:r w:rsidRPr="003D5D0B">
        <w:rPr>
          <w:rFonts w:ascii="Bembo Std" w:eastAsia="Times New Roman" w:hAnsi="Bembo Std" w:cs="Calibri"/>
          <w:kern w:val="0"/>
          <w:sz w:val="22"/>
          <w:szCs w:val="22"/>
          <w:lang w:eastAsia="es-SV" w:bidi="ar-SA"/>
        </w:rPr>
        <w:t xml:space="preserve">) 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rsidR="003D5D0B" w:rsidRPr="003D5D0B" w:rsidRDefault="003D5D0B" w:rsidP="003D5D0B">
      <w:pPr>
        <w:widowControl/>
        <w:suppressAutoHyphens w:val="0"/>
        <w:ind w:left="-851" w:right="-801"/>
        <w:jc w:val="both"/>
        <w:rPr>
          <w:rFonts w:ascii="Bembo Std" w:eastAsia="Times New Roman" w:hAnsi="Bembo Std" w:cs="Calibri"/>
          <w:kern w:val="0"/>
          <w:sz w:val="22"/>
          <w:szCs w:val="22"/>
          <w:lang w:eastAsia="es-SV" w:bidi="ar-SA"/>
        </w:rPr>
      </w:pPr>
      <w:r w:rsidRPr="003D5D0B">
        <w:rPr>
          <w:rFonts w:ascii="Bembo Std" w:eastAsia="Times New Roman" w:hAnsi="Bembo Std" w:cs="Calibri"/>
          <w:kern w:val="0"/>
          <w:sz w:val="22"/>
          <w:szCs w:val="22"/>
          <w:lang w:eastAsia="es-SV" w:bidi="ar-SA"/>
        </w:rPr>
        <w:tab/>
        <w:t>(</w:t>
      </w:r>
      <w:proofErr w:type="spellStart"/>
      <w:r w:rsidRPr="003D5D0B">
        <w:rPr>
          <w:rFonts w:ascii="Bembo Std" w:eastAsia="Times New Roman" w:hAnsi="Bembo Std" w:cs="Calibri"/>
          <w:kern w:val="0"/>
          <w:sz w:val="22"/>
          <w:szCs w:val="22"/>
          <w:lang w:eastAsia="es-SV" w:bidi="ar-SA"/>
        </w:rPr>
        <w:t>iii</w:t>
      </w:r>
      <w:proofErr w:type="spellEnd"/>
      <w:r w:rsidRPr="003D5D0B">
        <w:rPr>
          <w:rFonts w:ascii="Bembo Std" w:eastAsia="Times New Roman" w:hAnsi="Bembo Std" w:cs="Calibri"/>
          <w:kern w:val="0"/>
          <w:sz w:val="22"/>
          <w:szCs w:val="22"/>
          <w:lang w:eastAsia="es-SV" w:bidi="ar-SA"/>
        </w:rPr>
        <w:t xml:space="preserve">) Una práctica coercitiva consiste en perjudicar o causar daño, o amenazar con perjudicar o causar daño, directa o indirectamente, a cualquier parte o a sus bienes para influenciar indebidamente las acciones de una parte; </w:t>
      </w:r>
    </w:p>
    <w:p w:rsidR="003D5D0B" w:rsidRPr="003D5D0B" w:rsidRDefault="003D5D0B" w:rsidP="003D5D0B">
      <w:pPr>
        <w:widowControl/>
        <w:suppressAutoHyphens w:val="0"/>
        <w:ind w:left="-851" w:right="-801"/>
        <w:jc w:val="both"/>
        <w:rPr>
          <w:rFonts w:ascii="Bembo Std" w:eastAsia="Times New Roman" w:hAnsi="Bembo Std" w:cs="Calibri"/>
          <w:kern w:val="0"/>
          <w:sz w:val="22"/>
          <w:szCs w:val="22"/>
          <w:lang w:eastAsia="es-SV" w:bidi="ar-SA"/>
        </w:rPr>
      </w:pPr>
      <w:r w:rsidRPr="003D5D0B">
        <w:rPr>
          <w:rFonts w:ascii="Bembo Std" w:eastAsia="Times New Roman" w:hAnsi="Bembo Std" w:cs="Calibri"/>
          <w:kern w:val="0"/>
          <w:sz w:val="22"/>
          <w:szCs w:val="22"/>
          <w:lang w:eastAsia="es-SV" w:bidi="ar-SA"/>
        </w:rPr>
        <w:tab/>
        <w:t>(</w:t>
      </w:r>
      <w:proofErr w:type="spellStart"/>
      <w:r w:rsidRPr="003D5D0B">
        <w:rPr>
          <w:rFonts w:ascii="Bembo Std" w:eastAsia="Times New Roman" w:hAnsi="Bembo Std" w:cs="Calibri"/>
          <w:kern w:val="0"/>
          <w:sz w:val="22"/>
          <w:szCs w:val="22"/>
          <w:lang w:eastAsia="es-SV" w:bidi="ar-SA"/>
        </w:rPr>
        <w:t>iv</w:t>
      </w:r>
      <w:proofErr w:type="spellEnd"/>
      <w:r w:rsidRPr="003D5D0B">
        <w:rPr>
          <w:rFonts w:ascii="Bembo Std" w:eastAsia="Times New Roman" w:hAnsi="Bembo Std" w:cs="Calibri"/>
          <w:kern w:val="0"/>
          <w:sz w:val="22"/>
          <w:szCs w:val="22"/>
          <w:lang w:eastAsia="es-SV" w:bidi="ar-SA"/>
        </w:rPr>
        <w:t xml:space="preserve">) Una práctica colusoria es un acuerdo entre dos o más partes realizado con la intención de alcanzar un propósito inapropiado, lo que incluye influenciar en forma inapropiada las acciones de otra parte; </w:t>
      </w:r>
    </w:p>
    <w:p w:rsidR="003D5D0B" w:rsidRPr="003D5D0B" w:rsidRDefault="003D5D0B" w:rsidP="003D5D0B">
      <w:pPr>
        <w:widowControl/>
        <w:suppressAutoHyphens w:val="0"/>
        <w:ind w:left="-851" w:right="-801"/>
        <w:jc w:val="both"/>
        <w:rPr>
          <w:rFonts w:ascii="Bembo Std" w:eastAsia="Times New Roman" w:hAnsi="Bembo Std" w:cs="Calibri"/>
          <w:kern w:val="0"/>
          <w:sz w:val="22"/>
          <w:szCs w:val="22"/>
          <w:lang w:eastAsia="es-SV" w:bidi="ar-SA"/>
        </w:rPr>
      </w:pPr>
      <w:r w:rsidRPr="003D5D0B">
        <w:rPr>
          <w:rFonts w:ascii="Bembo Std" w:eastAsia="Times New Roman" w:hAnsi="Bembo Std" w:cs="Calibri"/>
          <w:kern w:val="0"/>
          <w:sz w:val="22"/>
          <w:szCs w:val="22"/>
          <w:lang w:eastAsia="es-SV" w:bidi="ar-SA"/>
        </w:rPr>
        <w:tab/>
        <w:t xml:space="preserve">(v) Una práctica obstructiva consiste en </w:t>
      </w:r>
    </w:p>
    <w:p w:rsidR="003D5D0B" w:rsidRPr="003D5D0B" w:rsidRDefault="003D5D0B" w:rsidP="003D5D0B">
      <w:pPr>
        <w:widowControl/>
        <w:suppressAutoHyphens w:val="0"/>
        <w:ind w:left="-851" w:right="-801"/>
        <w:jc w:val="both"/>
        <w:rPr>
          <w:rFonts w:ascii="Bembo Std" w:eastAsia="Times New Roman" w:hAnsi="Bembo Std" w:cs="Calibri"/>
          <w:kern w:val="0"/>
          <w:sz w:val="22"/>
          <w:szCs w:val="22"/>
          <w:lang w:eastAsia="es-SV" w:bidi="ar-SA"/>
        </w:rPr>
      </w:pPr>
      <w:r w:rsidRPr="003D5D0B">
        <w:rPr>
          <w:rFonts w:ascii="Bembo Std" w:eastAsia="Times New Roman" w:hAnsi="Bembo Std" w:cs="Calibri"/>
          <w:kern w:val="0"/>
          <w:sz w:val="22"/>
          <w:szCs w:val="22"/>
          <w:lang w:eastAsia="es-SV" w:bidi="ar-SA"/>
        </w:rPr>
        <w:tab/>
        <w:t xml:space="preserve">(i) destruir, falsificar, alterar u ocultar evidencia significativa para una investigación del Grupo BID, o realizar declaraciones falsas ante los investigadores con la intención de impedir una investigación del Grupo BID; </w:t>
      </w:r>
    </w:p>
    <w:p w:rsidR="003D5D0B" w:rsidRPr="003D5D0B" w:rsidRDefault="003D5D0B" w:rsidP="003D5D0B">
      <w:pPr>
        <w:widowControl/>
        <w:suppressAutoHyphens w:val="0"/>
        <w:ind w:left="-851" w:right="-801"/>
        <w:jc w:val="both"/>
        <w:rPr>
          <w:rFonts w:ascii="Bembo Std" w:eastAsia="Times New Roman" w:hAnsi="Bembo Std" w:cs="Calibri"/>
          <w:kern w:val="0"/>
          <w:sz w:val="22"/>
          <w:szCs w:val="22"/>
          <w:lang w:eastAsia="es-SV" w:bidi="ar-SA"/>
        </w:rPr>
      </w:pPr>
      <w:r w:rsidRPr="003D5D0B">
        <w:rPr>
          <w:rFonts w:ascii="Bembo Std" w:eastAsia="Times New Roman" w:hAnsi="Bembo Std" w:cs="Calibri"/>
          <w:kern w:val="0"/>
          <w:sz w:val="22"/>
          <w:szCs w:val="22"/>
          <w:lang w:eastAsia="es-SV" w:bidi="ar-SA"/>
        </w:rPr>
        <w:tab/>
        <w:t>(</w:t>
      </w:r>
      <w:proofErr w:type="spellStart"/>
      <w:r w:rsidRPr="003D5D0B">
        <w:rPr>
          <w:rFonts w:ascii="Bembo Std" w:eastAsia="Times New Roman" w:hAnsi="Bembo Std" w:cs="Calibri"/>
          <w:kern w:val="0"/>
          <w:sz w:val="22"/>
          <w:szCs w:val="22"/>
          <w:lang w:eastAsia="es-SV" w:bidi="ar-SA"/>
        </w:rPr>
        <w:t>ii</w:t>
      </w:r>
      <w:proofErr w:type="spellEnd"/>
      <w:r w:rsidRPr="003D5D0B">
        <w:rPr>
          <w:rFonts w:ascii="Bembo Std" w:eastAsia="Times New Roman" w:hAnsi="Bembo Std" w:cs="Calibri"/>
          <w:kern w:val="0"/>
          <w:sz w:val="22"/>
          <w:szCs w:val="22"/>
          <w:lang w:eastAsia="es-SV" w:bidi="ar-SA"/>
        </w:rPr>
        <w:t xml:space="preserve">) amenazar, hostigar o intimidar a cualquier parte para impedir que divulgue su conocimiento de asuntos que son importantes para una investigación del Grupo BID o que prosiga con la investigación; o </w:t>
      </w:r>
    </w:p>
    <w:p w:rsidR="003D5D0B" w:rsidRPr="003D5D0B" w:rsidRDefault="003D5D0B" w:rsidP="003D5D0B">
      <w:pPr>
        <w:widowControl/>
        <w:suppressAutoHyphens w:val="0"/>
        <w:ind w:left="-851" w:right="-801"/>
        <w:jc w:val="both"/>
        <w:rPr>
          <w:rFonts w:ascii="Bembo Std" w:eastAsia="Times New Roman" w:hAnsi="Bembo Std" w:cs="Calibri"/>
          <w:kern w:val="0"/>
          <w:sz w:val="22"/>
          <w:szCs w:val="22"/>
          <w:lang w:eastAsia="es-SV" w:bidi="ar-SA"/>
        </w:rPr>
      </w:pPr>
      <w:r w:rsidRPr="003D5D0B">
        <w:rPr>
          <w:rFonts w:ascii="Bembo Std" w:eastAsia="Times New Roman" w:hAnsi="Bembo Std" w:cs="Calibri"/>
          <w:kern w:val="0"/>
          <w:sz w:val="22"/>
          <w:szCs w:val="22"/>
          <w:lang w:eastAsia="es-SV" w:bidi="ar-SA"/>
        </w:rPr>
        <w:tab/>
        <w:t>(</w:t>
      </w:r>
      <w:proofErr w:type="spellStart"/>
      <w:r w:rsidRPr="003D5D0B">
        <w:rPr>
          <w:rFonts w:ascii="Bembo Std" w:eastAsia="Times New Roman" w:hAnsi="Bembo Std" w:cs="Calibri"/>
          <w:kern w:val="0"/>
          <w:sz w:val="22"/>
          <w:szCs w:val="22"/>
          <w:lang w:eastAsia="es-SV" w:bidi="ar-SA"/>
        </w:rPr>
        <w:t>iii</w:t>
      </w:r>
      <w:proofErr w:type="spellEnd"/>
      <w:r w:rsidRPr="003D5D0B">
        <w:rPr>
          <w:rFonts w:ascii="Bembo Std" w:eastAsia="Times New Roman" w:hAnsi="Bembo Std" w:cs="Calibri"/>
          <w:kern w:val="0"/>
          <w:sz w:val="22"/>
          <w:szCs w:val="22"/>
          <w:lang w:eastAsia="es-SV" w:bidi="ar-SA"/>
        </w:rPr>
        <w:t xml:space="preserve">) actos realizados con la intención de impedir el ejercicio de los derechos contractuales de auditoría e inspección del Grupo BID previstos en el párrafo 1.16 (f) de abajo, o sus derechos de acceso a la información; y </w:t>
      </w:r>
    </w:p>
    <w:p w:rsidR="003D5D0B" w:rsidRPr="003D5D0B" w:rsidRDefault="003D5D0B" w:rsidP="003D5D0B">
      <w:pPr>
        <w:widowControl/>
        <w:suppressAutoHyphens w:val="0"/>
        <w:ind w:left="-851" w:right="-801"/>
        <w:jc w:val="both"/>
        <w:rPr>
          <w:rFonts w:ascii="Bembo Std" w:eastAsia="Times New Roman" w:hAnsi="Bembo Std" w:cs="Calibri"/>
          <w:kern w:val="0"/>
          <w:sz w:val="22"/>
          <w:szCs w:val="22"/>
          <w:lang w:eastAsia="es-SV" w:bidi="ar-SA"/>
        </w:rPr>
      </w:pPr>
      <w:r w:rsidRPr="003D5D0B">
        <w:rPr>
          <w:rFonts w:ascii="Bembo Std" w:eastAsia="Times New Roman" w:hAnsi="Bembo Std" w:cs="Calibri"/>
          <w:kern w:val="0"/>
          <w:sz w:val="22"/>
          <w:szCs w:val="22"/>
          <w:lang w:eastAsia="es-SV" w:bidi="ar-SA"/>
        </w:rPr>
        <w:tab/>
        <w:t xml:space="preserve">(vi) La apropiación indebida consiste en el uso de fondos o recursos del Grupo BID para un propósito indebido o para un propósito no autorizado, cometido de forma intencional o por negligencia grave. </w:t>
      </w:r>
    </w:p>
    <w:p w:rsidR="003D5D0B" w:rsidRPr="003D5D0B" w:rsidRDefault="003D5D0B" w:rsidP="003D5D0B">
      <w:pPr>
        <w:widowControl/>
        <w:suppressAutoHyphens w:val="0"/>
        <w:ind w:left="-851" w:right="-801"/>
        <w:jc w:val="both"/>
        <w:rPr>
          <w:rFonts w:ascii="Bembo Std" w:eastAsia="Times New Roman" w:hAnsi="Bembo Std" w:cs="Calibri"/>
          <w:kern w:val="0"/>
          <w:sz w:val="22"/>
          <w:szCs w:val="22"/>
          <w:lang w:eastAsia="es-SV" w:bidi="ar-SA"/>
        </w:rPr>
      </w:pPr>
      <w:r w:rsidRPr="003D5D0B">
        <w:rPr>
          <w:rFonts w:ascii="Bembo Std" w:eastAsia="Times New Roman" w:hAnsi="Bembo Std" w:cs="Calibri"/>
          <w:kern w:val="0"/>
          <w:sz w:val="22"/>
          <w:szCs w:val="22"/>
          <w:lang w:eastAsia="es-SV" w:bidi="ar-SA"/>
        </w:rPr>
        <w:t xml:space="preserve">(b) Si el Banco determina que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3D5D0B">
        <w:rPr>
          <w:rFonts w:ascii="Bembo Std" w:eastAsia="Times New Roman" w:hAnsi="Bembo Std" w:cs="Calibri"/>
          <w:kern w:val="0"/>
          <w:sz w:val="22"/>
          <w:szCs w:val="22"/>
          <w:lang w:eastAsia="es-SV" w:bidi="ar-SA"/>
        </w:rPr>
        <w:t>subconsultores</w:t>
      </w:r>
      <w:proofErr w:type="spellEnd"/>
      <w:r w:rsidRPr="003D5D0B">
        <w:rPr>
          <w:rFonts w:ascii="Bembo Std" w:eastAsia="Times New Roman" w:hAnsi="Bembo Std" w:cs="Calibri"/>
          <w:kern w:val="0"/>
          <w:sz w:val="22"/>
          <w:szCs w:val="22"/>
          <w:lang w:eastAsia="es-SV" w:bidi="ar-SA"/>
        </w:rPr>
        <w:t xml:space="preserve">,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  (i) No financiar ninguna propuesta de adjudicación de un contrato para la adquisición de bienes o la contratación de obras financiadas por el Banco; </w:t>
      </w:r>
    </w:p>
    <w:p w:rsidR="003D5D0B" w:rsidRPr="003D5D0B" w:rsidRDefault="003D5D0B" w:rsidP="003D5D0B">
      <w:pPr>
        <w:widowControl/>
        <w:suppressAutoHyphens w:val="0"/>
        <w:ind w:left="-851" w:right="-801"/>
        <w:jc w:val="both"/>
        <w:rPr>
          <w:rFonts w:ascii="Bembo Std" w:eastAsia="Times New Roman" w:hAnsi="Bembo Std" w:cs="Calibri"/>
          <w:kern w:val="0"/>
          <w:sz w:val="22"/>
          <w:szCs w:val="22"/>
          <w:lang w:eastAsia="es-SV" w:bidi="ar-SA"/>
        </w:rPr>
      </w:pPr>
      <w:r w:rsidRPr="003D5D0B">
        <w:rPr>
          <w:rFonts w:ascii="Bembo Std" w:eastAsia="Times New Roman" w:hAnsi="Bembo Std" w:cs="Calibri"/>
          <w:kern w:val="0"/>
          <w:sz w:val="22"/>
          <w:szCs w:val="22"/>
          <w:lang w:eastAsia="es-SV" w:bidi="ar-SA"/>
        </w:rPr>
        <w:tab/>
        <w:t>(</w:t>
      </w:r>
      <w:proofErr w:type="spellStart"/>
      <w:r w:rsidRPr="003D5D0B">
        <w:rPr>
          <w:rFonts w:ascii="Bembo Std" w:eastAsia="Times New Roman" w:hAnsi="Bembo Std" w:cs="Calibri"/>
          <w:kern w:val="0"/>
          <w:sz w:val="22"/>
          <w:szCs w:val="22"/>
          <w:lang w:eastAsia="es-SV" w:bidi="ar-SA"/>
        </w:rPr>
        <w:t>ii</w:t>
      </w:r>
      <w:proofErr w:type="spellEnd"/>
      <w:r w:rsidRPr="003D5D0B">
        <w:rPr>
          <w:rFonts w:ascii="Bembo Std" w:eastAsia="Times New Roman" w:hAnsi="Bembo Std" w:cs="Calibri"/>
          <w:kern w:val="0"/>
          <w:sz w:val="22"/>
          <w:szCs w:val="22"/>
          <w:lang w:eastAsia="es-SV" w:bidi="ar-SA"/>
        </w:rPr>
        <w:t xml:space="preserve">) Suspender los desembolsos de la operación, si se determina, en cualquier etapa, que un empleado, agencia o representante del Prestatario, el Organismo Ejecutor o el Organismo Contratante ha cometido una Práctica Prohibida; </w:t>
      </w:r>
    </w:p>
    <w:p w:rsidR="003D5D0B" w:rsidRPr="003D5D0B" w:rsidRDefault="003D5D0B" w:rsidP="003D5D0B">
      <w:pPr>
        <w:widowControl/>
        <w:suppressAutoHyphens w:val="0"/>
        <w:ind w:left="-851" w:right="-801"/>
        <w:jc w:val="both"/>
        <w:rPr>
          <w:rFonts w:ascii="Bembo Std" w:eastAsia="Times New Roman" w:hAnsi="Bembo Std" w:cs="Calibri"/>
          <w:kern w:val="0"/>
          <w:sz w:val="22"/>
          <w:szCs w:val="22"/>
          <w:lang w:eastAsia="es-SV" w:bidi="ar-SA"/>
        </w:rPr>
      </w:pPr>
      <w:r w:rsidRPr="003D5D0B">
        <w:rPr>
          <w:rFonts w:ascii="Bembo Std" w:eastAsia="Times New Roman" w:hAnsi="Bembo Std" w:cs="Calibri"/>
          <w:kern w:val="0"/>
          <w:sz w:val="22"/>
          <w:szCs w:val="22"/>
          <w:lang w:eastAsia="es-SV" w:bidi="ar-SA"/>
        </w:rPr>
        <w:tab/>
        <w:t>(</w:t>
      </w:r>
      <w:proofErr w:type="spellStart"/>
      <w:r w:rsidRPr="003D5D0B">
        <w:rPr>
          <w:rFonts w:ascii="Bembo Std" w:eastAsia="Times New Roman" w:hAnsi="Bembo Std" w:cs="Calibri"/>
          <w:kern w:val="0"/>
          <w:sz w:val="22"/>
          <w:szCs w:val="22"/>
          <w:lang w:eastAsia="es-SV" w:bidi="ar-SA"/>
        </w:rPr>
        <w:t>iii</w:t>
      </w:r>
      <w:proofErr w:type="spellEnd"/>
      <w:r w:rsidRPr="003D5D0B">
        <w:rPr>
          <w:rFonts w:ascii="Bembo Std" w:eastAsia="Times New Roman" w:hAnsi="Bembo Std" w:cs="Calibri"/>
          <w:kern w:val="0"/>
          <w:sz w:val="22"/>
          <w:szCs w:val="22"/>
          <w:lang w:eastAsia="es-SV" w:bidi="ar-SA"/>
        </w:rPr>
        <w:t xml:space="preserve">) Declarar una contratación no elegible para financiamiento del Banco y cancelar o acelerar el pago de una parte del préstamo o de la donación relacionada inequívocamente con un contrato, </w:t>
      </w:r>
    </w:p>
    <w:p w:rsidR="003D5D0B" w:rsidRPr="003D5D0B" w:rsidRDefault="003D5D0B" w:rsidP="003D5D0B">
      <w:pPr>
        <w:widowControl/>
        <w:suppressAutoHyphens w:val="0"/>
        <w:ind w:left="-851" w:right="-801"/>
        <w:jc w:val="both"/>
        <w:rPr>
          <w:rFonts w:ascii="Bembo Std" w:eastAsia="Times New Roman" w:hAnsi="Bembo Std" w:cs="Calibri"/>
          <w:kern w:val="0"/>
          <w:sz w:val="22"/>
          <w:szCs w:val="22"/>
          <w:lang w:eastAsia="es-SV" w:bidi="ar-SA"/>
        </w:rPr>
      </w:pPr>
      <w:r w:rsidRPr="003D5D0B">
        <w:rPr>
          <w:rFonts w:ascii="Bembo Std" w:eastAsia="Times New Roman" w:hAnsi="Bembo Std" w:cs="Calibri"/>
          <w:kern w:val="0"/>
          <w:sz w:val="22"/>
          <w:szCs w:val="22"/>
          <w:lang w:eastAsia="es-SV" w:bidi="ar-SA"/>
        </w:rPr>
        <w:t xml:space="preserve">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 </w:t>
      </w:r>
    </w:p>
    <w:p w:rsidR="003D5D0B" w:rsidRPr="003D5D0B" w:rsidRDefault="003D5D0B" w:rsidP="003D5D0B">
      <w:pPr>
        <w:widowControl/>
        <w:suppressAutoHyphens w:val="0"/>
        <w:ind w:left="-851" w:right="-801"/>
        <w:jc w:val="both"/>
        <w:rPr>
          <w:rFonts w:ascii="Bembo Std" w:eastAsia="Times New Roman" w:hAnsi="Bembo Std" w:cs="Calibri"/>
          <w:kern w:val="0"/>
          <w:sz w:val="22"/>
          <w:szCs w:val="22"/>
          <w:lang w:eastAsia="es-SV" w:bidi="ar-SA"/>
        </w:rPr>
      </w:pPr>
      <w:r w:rsidRPr="003D5D0B">
        <w:rPr>
          <w:rFonts w:ascii="Bembo Std" w:eastAsia="Times New Roman" w:hAnsi="Bembo Std" w:cs="Calibri"/>
          <w:kern w:val="0"/>
          <w:sz w:val="22"/>
          <w:szCs w:val="22"/>
          <w:lang w:eastAsia="es-SV" w:bidi="ar-SA"/>
        </w:rPr>
        <w:tab/>
        <w:t>(</w:t>
      </w:r>
      <w:proofErr w:type="spellStart"/>
      <w:r w:rsidRPr="003D5D0B">
        <w:rPr>
          <w:rFonts w:ascii="Bembo Std" w:eastAsia="Times New Roman" w:hAnsi="Bembo Std" w:cs="Calibri"/>
          <w:kern w:val="0"/>
          <w:sz w:val="22"/>
          <w:szCs w:val="22"/>
          <w:lang w:eastAsia="es-SV" w:bidi="ar-SA"/>
        </w:rPr>
        <w:t>iv</w:t>
      </w:r>
      <w:proofErr w:type="spellEnd"/>
      <w:r w:rsidRPr="003D5D0B">
        <w:rPr>
          <w:rFonts w:ascii="Bembo Std" w:eastAsia="Times New Roman" w:hAnsi="Bembo Std" w:cs="Calibri"/>
          <w:kern w:val="0"/>
          <w:sz w:val="22"/>
          <w:szCs w:val="22"/>
          <w:lang w:eastAsia="es-SV" w:bidi="ar-SA"/>
        </w:rPr>
        <w:t xml:space="preserve">) Emitir una amonestación a la firma, entidad o individuo en el formato de una carta formal de censura por su conducta; </w:t>
      </w:r>
    </w:p>
    <w:p w:rsidR="003D5D0B" w:rsidRPr="003D5D0B" w:rsidRDefault="003D5D0B" w:rsidP="003D5D0B">
      <w:pPr>
        <w:widowControl/>
        <w:suppressAutoHyphens w:val="0"/>
        <w:ind w:left="-851" w:right="-801"/>
        <w:jc w:val="both"/>
        <w:rPr>
          <w:rFonts w:ascii="Bembo Std" w:eastAsia="Times New Roman" w:hAnsi="Bembo Std" w:cs="Calibri"/>
          <w:kern w:val="0"/>
          <w:sz w:val="22"/>
          <w:szCs w:val="22"/>
          <w:lang w:eastAsia="es-SV" w:bidi="ar-SA"/>
        </w:rPr>
      </w:pPr>
      <w:r w:rsidRPr="003D5D0B">
        <w:rPr>
          <w:rFonts w:ascii="Bembo Std" w:eastAsia="Times New Roman" w:hAnsi="Bembo Std" w:cs="Calibri"/>
          <w:kern w:val="0"/>
          <w:sz w:val="22"/>
          <w:szCs w:val="22"/>
          <w:lang w:eastAsia="es-SV" w:bidi="ar-SA"/>
        </w:rPr>
        <w:tab/>
        <w:t>(v) Declarar a una firma, entidad o individuo inelegible, en forma permanente o por determinado período de tiempo, para que (i) se le adjudiquen o participe en actividades financiadas por el Banco, y (</w:t>
      </w:r>
      <w:proofErr w:type="spellStart"/>
      <w:r w:rsidRPr="003D5D0B">
        <w:rPr>
          <w:rFonts w:ascii="Bembo Std" w:eastAsia="Times New Roman" w:hAnsi="Bembo Std" w:cs="Calibri"/>
          <w:kern w:val="0"/>
          <w:sz w:val="22"/>
          <w:szCs w:val="22"/>
          <w:lang w:eastAsia="es-SV" w:bidi="ar-SA"/>
        </w:rPr>
        <w:t>ii</w:t>
      </w:r>
      <w:proofErr w:type="spellEnd"/>
      <w:r w:rsidRPr="003D5D0B">
        <w:rPr>
          <w:rFonts w:ascii="Bembo Std" w:eastAsia="Times New Roman" w:hAnsi="Bembo Std" w:cs="Calibri"/>
          <w:kern w:val="0"/>
          <w:sz w:val="22"/>
          <w:szCs w:val="22"/>
          <w:lang w:eastAsia="es-SV" w:bidi="ar-SA"/>
        </w:rPr>
        <w:t xml:space="preserve">) sea designado13 </w:t>
      </w:r>
      <w:proofErr w:type="spellStart"/>
      <w:r w:rsidRPr="003D5D0B">
        <w:rPr>
          <w:rFonts w:ascii="Bembo Std" w:eastAsia="Times New Roman" w:hAnsi="Bembo Std" w:cs="Calibri"/>
          <w:kern w:val="0"/>
          <w:sz w:val="22"/>
          <w:szCs w:val="22"/>
          <w:lang w:eastAsia="es-SV" w:bidi="ar-SA"/>
        </w:rPr>
        <w:t>subconsultor</w:t>
      </w:r>
      <w:proofErr w:type="spellEnd"/>
      <w:r w:rsidRPr="003D5D0B">
        <w:rPr>
          <w:rFonts w:ascii="Bembo Std" w:eastAsia="Times New Roman" w:hAnsi="Bembo Std" w:cs="Calibri"/>
          <w:kern w:val="0"/>
          <w:sz w:val="22"/>
          <w:szCs w:val="22"/>
          <w:lang w:eastAsia="es-SV" w:bidi="ar-SA"/>
        </w:rPr>
        <w:t xml:space="preserve">, subcontratista o proveedor de bienes o servicios por otra firma elegible a la que se adjudique un contrato para ejecutar actividades financiadas por el Banco; </w:t>
      </w:r>
    </w:p>
    <w:p w:rsidR="003D5D0B" w:rsidRPr="003D5D0B" w:rsidRDefault="003D5D0B" w:rsidP="003D5D0B">
      <w:pPr>
        <w:widowControl/>
        <w:suppressAutoHyphens w:val="0"/>
        <w:ind w:left="-851" w:right="-801"/>
        <w:jc w:val="both"/>
        <w:rPr>
          <w:rFonts w:ascii="Bembo Std" w:eastAsia="Times New Roman" w:hAnsi="Bembo Std" w:cs="Calibri"/>
          <w:kern w:val="0"/>
          <w:sz w:val="22"/>
          <w:szCs w:val="22"/>
          <w:lang w:eastAsia="es-SV" w:bidi="ar-SA"/>
        </w:rPr>
      </w:pPr>
      <w:r w:rsidRPr="003D5D0B">
        <w:rPr>
          <w:rFonts w:ascii="Bembo Std" w:eastAsia="Times New Roman" w:hAnsi="Bembo Std" w:cs="Calibri"/>
          <w:kern w:val="0"/>
          <w:sz w:val="22"/>
          <w:szCs w:val="22"/>
          <w:lang w:eastAsia="es-SV" w:bidi="ar-SA"/>
        </w:rPr>
        <w:tab/>
        <w:t xml:space="preserve">(vi) Remitir el tema a las autoridades pertinentes encargadas de hacer cumplir las leyes; o </w:t>
      </w:r>
    </w:p>
    <w:p w:rsidR="003D5D0B" w:rsidRPr="003D5D0B" w:rsidRDefault="003D5D0B" w:rsidP="003D5D0B">
      <w:pPr>
        <w:widowControl/>
        <w:suppressAutoHyphens w:val="0"/>
        <w:ind w:left="-851" w:right="-801"/>
        <w:jc w:val="both"/>
        <w:rPr>
          <w:rFonts w:ascii="Bembo Std" w:eastAsia="Times New Roman" w:hAnsi="Bembo Std" w:cs="Calibri"/>
          <w:kern w:val="0"/>
          <w:sz w:val="22"/>
          <w:szCs w:val="22"/>
          <w:lang w:eastAsia="es-SV" w:bidi="ar-SA"/>
        </w:rPr>
      </w:pPr>
      <w:r w:rsidRPr="003D5D0B">
        <w:rPr>
          <w:rFonts w:ascii="Bembo Std" w:eastAsia="Times New Roman" w:hAnsi="Bembo Std" w:cs="Calibri"/>
          <w:kern w:val="0"/>
          <w:sz w:val="22"/>
          <w:szCs w:val="22"/>
          <w:lang w:eastAsia="es-SV" w:bidi="ar-SA"/>
        </w:rPr>
        <w:tab/>
        <w:t>(</w:t>
      </w:r>
      <w:proofErr w:type="spellStart"/>
      <w:r w:rsidRPr="003D5D0B">
        <w:rPr>
          <w:rFonts w:ascii="Bembo Std" w:eastAsia="Times New Roman" w:hAnsi="Bembo Std" w:cs="Calibri"/>
          <w:kern w:val="0"/>
          <w:sz w:val="22"/>
          <w:szCs w:val="22"/>
          <w:lang w:eastAsia="es-SV" w:bidi="ar-SA"/>
        </w:rPr>
        <w:t>vii</w:t>
      </w:r>
      <w:proofErr w:type="spellEnd"/>
      <w:r w:rsidRPr="003D5D0B">
        <w:rPr>
          <w:rFonts w:ascii="Bembo Std" w:eastAsia="Times New Roman" w:hAnsi="Bembo Std" w:cs="Calibri"/>
          <w:kern w:val="0"/>
          <w:sz w:val="22"/>
          <w:szCs w:val="22"/>
          <w:lang w:eastAsia="es-SV" w:bidi="ar-SA"/>
        </w:rPr>
        <w:t xml:space="preserve">)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 </w:t>
      </w:r>
    </w:p>
    <w:p w:rsidR="003D5D0B" w:rsidRPr="003D5D0B" w:rsidRDefault="003D5D0B" w:rsidP="003D5D0B">
      <w:pPr>
        <w:widowControl/>
        <w:suppressAutoHyphens w:val="0"/>
        <w:ind w:left="-851" w:right="-801"/>
        <w:jc w:val="both"/>
        <w:rPr>
          <w:rFonts w:ascii="Bembo Std" w:eastAsia="Times New Roman" w:hAnsi="Bembo Std" w:cs="Calibri"/>
          <w:kern w:val="0"/>
          <w:sz w:val="22"/>
          <w:szCs w:val="22"/>
          <w:lang w:eastAsia="es-SV" w:bidi="ar-SA"/>
        </w:rPr>
      </w:pPr>
      <w:r w:rsidRPr="003D5D0B">
        <w:rPr>
          <w:rFonts w:ascii="Bembo Std" w:eastAsia="Times New Roman" w:hAnsi="Bembo Std" w:cs="Calibri"/>
          <w:kern w:val="0"/>
          <w:sz w:val="22"/>
          <w:szCs w:val="22"/>
          <w:lang w:eastAsia="es-SV" w:bidi="ar-SA"/>
        </w:rPr>
        <w:lastRenderedPageBreak/>
        <w:t>(c) Lo dispuesto en los incisos (i) y (</w:t>
      </w:r>
      <w:proofErr w:type="spellStart"/>
      <w:r w:rsidRPr="003D5D0B">
        <w:rPr>
          <w:rFonts w:ascii="Bembo Std" w:eastAsia="Times New Roman" w:hAnsi="Bembo Std" w:cs="Calibri"/>
          <w:kern w:val="0"/>
          <w:sz w:val="22"/>
          <w:szCs w:val="22"/>
          <w:lang w:eastAsia="es-SV" w:bidi="ar-SA"/>
        </w:rPr>
        <w:t>ii</w:t>
      </w:r>
      <w:proofErr w:type="spellEnd"/>
      <w:r w:rsidRPr="003D5D0B">
        <w:rPr>
          <w:rFonts w:ascii="Bembo Std" w:eastAsia="Times New Roman" w:hAnsi="Bembo Std" w:cs="Calibri"/>
          <w:kern w:val="0"/>
          <w:sz w:val="22"/>
          <w:szCs w:val="22"/>
          <w:lang w:eastAsia="es-SV" w:bidi="ar-SA"/>
        </w:rPr>
        <w:t>) del párrafo 1.16 (b) se aplicará también en casos en los que las partes hayan sido temporalmente declaradas inelegibles para la adjudicación de nuevos contratos en espera de que se adopte una decisión definitiva en un proceso de sanción, o cualquier otra resolución.</w:t>
      </w:r>
    </w:p>
    <w:p w:rsidR="003D5D0B" w:rsidRPr="003D5D0B" w:rsidRDefault="003D5D0B" w:rsidP="003D5D0B">
      <w:pPr>
        <w:widowControl/>
        <w:suppressAutoHyphens w:val="0"/>
        <w:ind w:left="-851" w:right="-801"/>
        <w:jc w:val="both"/>
        <w:rPr>
          <w:rFonts w:ascii="Bembo Std" w:eastAsia="Times New Roman" w:hAnsi="Bembo Std" w:cs="Calibri"/>
          <w:kern w:val="0"/>
          <w:sz w:val="22"/>
          <w:szCs w:val="22"/>
          <w:lang w:eastAsia="es-SV" w:bidi="ar-SA"/>
        </w:rPr>
      </w:pPr>
      <w:r w:rsidRPr="003D5D0B">
        <w:rPr>
          <w:rFonts w:ascii="Bembo Std" w:eastAsia="Times New Roman" w:hAnsi="Bembo Std" w:cs="Calibri"/>
          <w:kern w:val="0"/>
          <w:sz w:val="22"/>
          <w:szCs w:val="22"/>
          <w:lang w:eastAsia="es-SV" w:bidi="ar-SA"/>
        </w:rPr>
        <w:t xml:space="preserve">(d) La imposición de cualquier medida que sea tomada por el Banco de conformidad con las provisiones referidas anteriormente será de carácter público. </w:t>
      </w:r>
    </w:p>
    <w:p w:rsidR="003D5D0B" w:rsidRPr="003D5D0B" w:rsidRDefault="003D5D0B" w:rsidP="003D5D0B">
      <w:pPr>
        <w:widowControl/>
        <w:suppressAutoHyphens w:val="0"/>
        <w:ind w:left="-851" w:right="-801"/>
        <w:jc w:val="both"/>
        <w:rPr>
          <w:rFonts w:ascii="Bembo Std" w:eastAsia="Times New Roman" w:hAnsi="Bembo Std" w:cs="Calibri"/>
          <w:kern w:val="0"/>
          <w:sz w:val="22"/>
          <w:szCs w:val="22"/>
          <w:lang w:eastAsia="es-SV" w:bidi="ar-SA"/>
        </w:rPr>
      </w:pPr>
      <w:r w:rsidRPr="003D5D0B">
        <w:rPr>
          <w:rFonts w:ascii="Bembo Std" w:eastAsia="Times New Roman" w:hAnsi="Bembo Std" w:cs="Calibri"/>
          <w:kern w:val="0"/>
          <w:sz w:val="22"/>
          <w:szCs w:val="22"/>
          <w:lang w:eastAsia="es-SV" w:bidi="ar-SA"/>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3D5D0B">
        <w:rPr>
          <w:rFonts w:ascii="Bembo Std" w:eastAsia="Times New Roman" w:hAnsi="Bembo Std" w:cs="Calibri"/>
          <w:kern w:val="0"/>
          <w:sz w:val="22"/>
          <w:szCs w:val="22"/>
          <w:lang w:eastAsia="es-SV" w:bidi="ar-SA"/>
        </w:rPr>
        <w:t>subconsultores</w:t>
      </w:r>
      <w:proofErr w:type="spellEnd"/>
      <w:r w:rsidRPr="003D5D0B">
        <w:rPr>
          <w:rFonts w:ascii="Bembo Std" w:eastAsia="Times New Roman" w:hAnsi="Bembo Std" w:cs="Calibri"/>
          <w:kern w:val="0"/>
          <w:sz w:val="22"/>
          <w:szCs w:val="22"/>
          <w:lang w:eastAsia="es-SV" w:bidi="ar-SA"/>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rsidR="003D5D0B" w:rsidRPr="003D5D0B" w:rsidRDefault="003D5D0B" w:rsidP="003D5D0B">
      <w:pPr>
        <w:widowControl/>
        <w:suppressAutoHyphens w:val="0"/>
        <w:ind w:left="-851" w:right="-801"/>
        <w:jc w:val="both"/>
        <w:rPr>
          <w:rFonts w:ascii="Bembo Std" w:eastAsia="Times New Roman" w:hAnsi="Bembo Std" w:cs="Calibri"/>
          <w:kern w:val="0"/>
          <w:sz w:val="22"/>
          <w:szCs w:val="22"/>
          <w:lang w:eastAsia="es-SV" w:bidi="ar-SA"/>
        </w:rPr>
      </w:pPr>
      <w:r w:rsidRPr="003D5D0B">
        <w:rPr>
          <w:rFonts w:ascii="Bembo Std" w:eastAsia="Times New Roman" w:hAnsi="Bembo Std" w:cs="Calibri"/>
          <w:kern w:val="0"/>
          <w:sz w:val="22"/>
          <w:szCs w:val="22"/>
          <w:lang w:eastAsia="es-SV" w:bidi="ar-SA"/>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w:t>
      </w:r>
      <w:proofErr w:type="spellStart"/>
      <w:r w:rsidRPr="003D5D0B">
        <w:rPr>
          <w:rFonts w:ascii="Bembo Std" w:eastAsia="Times New Roman" w:hAnsi="Bembo Std" w:cs="Calibri"/>
          <w:kern w:val="0"/>
          <w:sz w:val="22"/>
          <w:szCs w:val="22"/>
          <w:lang w:eastAsia="es-SV" w:bidi="ar-SA"/>
        </w:rPr>
        <w:t>subconsultores</w:t>
      </w:r>
      <w:proofErr w:type="spellEnd"/>
      <w:r w:rsidRPr="003D5D0B">
        <w:rPr>
          <w:rFonts w:ascii="Bembo Std" w:eastAsia="Times New Roman" w:hAnsi="Bembo Std" w:cs="Calibri"/>
          <w:kern w:val="0"/>
          <w:sz w:val="22"/>
          <w:szCs w:val="22"/>
          <w:lang w:eastAsia="es-SV" w:bidi="ar-SA"/>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Pr="003D5D0B">
        <w:rPr>
          <w:rFonts w:ascii="Bembo Std" w:eastAsia="Times New Roman" w:hAnsi="Bembo Std" w:cs="Calibri"/>
          <w:kern w:val="0"/>
          <w:sz w:val="22"/>
          <w:szCs w:val="22"/>
          <w:lang w:eastAsia="es-SV" w:bidi="ar-SA"/>
        </w:rPr>
        <w:t>subconsultor</w:t>
      </w:r>
      <w:proofErr w:type="spellEnd"/>
      <w:r w:rsidRPr="003D5D0B">
        <w:rPr>
          <w:rFonts w:ascii="Bembo Std" w:eastAsia="Times New Roman" w:hAnsi="Bembo Std" w:cs="Calibri"/>
          <w:kern w:val="0"/>
          <w:sz w:val="22"/>
          <w:szCs w:val="22"/>
          <w:lang w:eastAsia="es-SV" w:bidi="ar-SA"/>
        </w:rPr>
        <w:t xml:space="preserve">,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w:t>
      </w:r>
      <w:proofErr w:type="spellStart"/>
      <w:r w:rsidRPr="003D5D0B">
        <w:rPr>
          <w:rFonts w:ascii="Bembo Std" w:eastAsia="Times New Roman" w:hAnsi="Bembo Std" w:cs="Calibri"/>
          <w:kern w:val="0"/>
          <w:sz w:val="22"/>
          <w:szCs w:val="22"/>
          <w:lang w:eastAsia="es-SV" w:bidi="ar-SA"/>
        </w:rPr>
        <w:t>subconsultores</w:t>
      </w:r>
      <w:proofErr w:type="spellEnd"/>
      <w:r w:rsidRPr="003D5D0B">
        <w:rPr>
          <w:rFonts w:ascii="Bembo Std" w:eastAsia="Times New Roman" w:hAnsi="Bembo Std" w:cs="Calibri"/>
          <w:kern w:val="0"/>
          <w:sz w:val="22"/>
          <w:szCs w:val="22"/>
          <w:lang w:eastAsia="es-SV" w:bidi="ar-SA"/>
        </w:rPr>
        <w:t>, proveedores de servicios y concesionarios a (i) conservar todos los documentos y registros relacionados con actividades financiadas por el Banco por un período de siete (7) años luego de terminado el trabajo contemplado en el respectivo contrato; (</w:t>
      </w:r>
      <w:proofErr w:type="spellStart"/>
      <w:r w:rsidRPr="003D5D0B">
        <w:rPr>
          <w:rFonts w:ascii="Bembo Std" w:eastAsia="Times New Roman" w:hAnsi="Bembo Std" w:cs="Calibri"/>
          <w:kern w:val="0"/>
          <w:sz w:val="22"/>
          <w:szCs w:val="22"/>
          <w:lang w:eastAsia="es-SV" w:bidi="ar-SA"/>
        </w:rPr>
        <w:t>ii</w:t>
      </w:r>
      <w:proofErr w:type="spellEnd"/>
      <w:r w:rsidRPr="003D5D0B">
        <w:rPr>
          <w:rFonts w:ascii="Bembo Std" w:eastAsia="Times New Roman" w:hAnsi="Bembo Std" w:cs="Calibri"/>
          <w:kern w:val="0"/>
          <w:sz w:val="22"/>
          <w:szCs w:val="22"/>
          <w:lang w:eastAsia="es-SV" w:bidi="ar-SA"/>
        </w:rPr>
        <w:t xml:space="preserve">) entregar cualquier documento necesario para la investigación de denuncias de comisión de Prácticas Prohibidas y hacer que empleados o agentes de los solicitantes, oferentes, proveedores de bienes y sus representantes, contratistas, consultores, subcontratistas, </w:t>
      </w:r>
      <w:proofErr w:type="spellStart"/>
      <w:r w:rsidRPr="003D5D0B">
        <w:rPr>
          <w:rFonts w:ascii="Bembo Std" w:eastAsia="Times New Roman" w:hAnsi="Bembo Std" w:cs="Calibri"/>
          <w:kern w:val="0"/>
          <w:sz w:val="22"/>
          <w:szCs w:val="22"/>
          <w:lang w:eastAsia="es-SV" w:bidi="ar-SA"/>
        </w:rPr>
        <w:t>subconsultores</w:t>
      </w:r>
      <w:proofErr w:type="spellEnd"/>
      <w:r w:rsidRPr="003D5D0B">
        <w:rPr>
          <w:rFonts w:ascii="Bembo Std" w:eastAsia="Times New Roman" w:hAnsi="Bembo Std" w:cs="Calibri"/>
          <w:kern w:val="0"/>
          <w:sz w:val="22"/>
          <w:szCs w:val="22"/>
          <w:lang w:eastAsia="es-SV" w:bidi="ar-SA"/>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w:t>
      </w:r>
    </w:p>
    <w:p w:rsidR="003D5D0B" w:rsidRPr="003D5D0B" w:rsidRDefault="003D5D0B" w:rsidP="003D5D0B">
      <w:pPr>
        <w:widowControl/>
        <w:suppressAutoHyphens w:val="0"/>
        <w:ind w:left="-851" w:right="-801"/>
        <w:jc w:val="both"/>
        <w:rPr>
          <w:rFonts w:ascii="Bembo Std" w:eastAsia="Times New Roman" w:hAnsi="Bembo Std" w:cs="Calibri"/>
          <w:kern w:val="0"/>
          <w:sz w:val="22"/>
          <w:szCs w:val="22"/>
          <w:lang w:eastAsia="es-SV" w:bidi="ar-SA"/>
        </w:rPr>
      </w:pPr>
      <w:r w:rsidRPr="003D5D0B">
        <w:rPr>
          <w:rFonts w:ascii="Bembo Std" w:eastAsia="Times New Roman" w:hAnsi="Bembo Std" w:cs="Calibri"/>
          <w:kern w:val="0"/>
          <w:sz w:val="22"/>
          <w:szCs w:val="22"/>
          <w:lang w:eastAsia="es-SV" w:bidi="ar-SA"/>
        </w:rPr>
        <w:t xml:space="preserve">Si el solicitante, oferente, proveedor de servicios y su representante, contratista, consultor, miembro del personal, subcontratista, </w:t>
      </w:r>
      <w:proofErr w:type="spellStart"/>
      <w:r w:rsidRPr="003D5D0B">
        <w:rPr>
          <w:rFonts w:ascii="Bembo Std" w:eastAsia="Times New Roman" w:hAnsi="Bembo Std" w:cs="Calibri"/>
          <w:kern w:val="0"/>
          <w:sz w:val="22"/>
          <w:szCs w:val="22"/>
          <w:lang w:eastAsia="es-SV" w:bidi="ar-SA"/>
        </w:rPr>
        <w:t>subconsultor</w:t>
      </w:r>
      <w:proofErr w:type="spellEnd"/>
      <w:r w:rsidRPr="003D5D0B">
        <w:rPr>
          <w:rFonts w:ascii="Bembo Std" w:eastAsia="Times New Roman" w:hAnsi="Bembo Std" w:cs="Calibri"/>
          <w:kern w:val="0"/>
          <w:sz w:val="22"/>
          <w:szCs w:val="22"/>
          <w:lang w:eastAsia="es-SV" w:bidi="ar-SA"/>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3D5D0B">
        <w:rPr>
          <w:rFonts w:ascii="Bembo Std" w:eastAsia="Times New Roman" w:hAnsi="Bembo Std" w:cs="Calibri"/>
          <w:kern w:val="0"/>
          <w:sz w:val="22"/>
          <w:szCs w:val="22"/>
          <w:lang w:eastAsia="es-SV" w:bidi="ar-SA"/>
        </w:rPr>
        <w:t>subconsultor</w:t>
      </w:r>
      <w:proofErr w:type="spellEnd"/>
      <w:r w:rsidRPr="003D5D0B">
        <w:rPr>
          <w:rFonts w:ascii="Bembo Std" w:eastAsia="Times New Roman" w:hAnsi="Bembo Std" w:cs="Calibri"/>
          <w:kern w:val="0"/>
          <w:sz w:val="22"/>
          <w:szCs w:val="22"/>
          <w:lang w:eastAsia="es-SV" w:bidi="ar-SA"/>
        </w:rPr>
        <w:t xml:space="preserve">, proveedor de servicios o concesionario. </w:t>
      </w:r>
    </w:p>
    <w:p w:rsidR="00674D2B" w:rsidRPr="00F01CFA" w:rsidRDefault="003D5D0B" w:rsidP="003D5D0B">
      <w:pPr>
        <w:widowControl/>
        <w:suppressAutoHyphens w:val="0"/>
        <w:ind w:left="-851" w:right="-801"/>
        <w:jc w:val="both"/>
        <w:rPr>
          <w:rFonts w:ascii="Bembo Std" w:eastAsia="Times New Roman" w:hAnsi="Bembo Std" w:cs="Calibri"/>
          <w:b/>
          <w:kern w:val="0"/>
          <w:sz w:val="22"/>
          <w:szCs w:val="22"/>
          <w:lang w:eastAsia="es-SV" w:bidi="ar-SA"/>
        </w:rPr>
      </w:pPr>
      <w:r w:rsidRPr="003D5D0B">
        <w:rPr>
          <w:rFonts w:ascii="Bembo Std" w:eastAsia="Times New Roman" w:hAnsi="Bembo Std" w:cs="Calibri"/>
          <w:kern w:val="0"/>
          <w:sz w:val="22"/>
          <w:szCs w:val="22"/>
          <w:lang w:eastAsia="es-SV" w:bidi="ar-SA"/>
        </w:rPr>
        <w:t xml:space="preserve">El Banco exigirá que, cuando un Prestatario adquiera bienes, obras o servicios diferentes a los de consultoría directamente de una agencia especializada, de conformidad con lo establecido en el párrafo 3.10 de la GN-2349-15, en el marco de un acuerdo entre el Prestatario y dicha agencia especializada, todas las disposiciones contempladas en el párrafo 1.16 relativas a sanciones y Prácticas Prohibidas se apliquen íntegramente a los solicitantes, oferentes, proveedores de bienes y sus representantes, contratistas, consultores, miembros del personal, subcontratistas, </w:t>
      </w:r>
      <w:proofErr w:type="spellStart"/>
      <w:r w:rsidRPr="003D5D0B">
        <w:rPr>
          <w:rFonts w:ascii="Bembo Std" w:eastAsia="Times New Roman" w:hAnsi="Bembo Std" w:cs="Calibri"/>
          <w:kern w:val="0"/>
          <w:sz w:val="22"/>
          <w:szCs w:val="22"/>
          <w:lang w:eastAsia="es-SV" w:bidi="ar-SA"/>
        </w:rPr>
        <w:t>subconsultores</w:t>
      </w:r>
      <w:proofErr w:type="spellEnd"/>
      <w:r w:rsidRPr="003D5D0B">
        <w:rPr>
          <w:rFonts w:ascii="Bembo Std" w:eastAsia="Times New Roman" w:hAnsi="Bembo Std" w:cs="Calibri"/>
          <w:kern w:val="0"/>
          <w:sz w:val="22"/>
          <w:szCs w:val="22"/>
          <w:lang w:eastAsia="es-SV" w:bidi="ar-SA"/>
        </w:rPr>
        <w:t xml:space="preserve">,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w:t>
      </w:r>
      <w:r w:rsidRPr="003D5D0B">
        <w:rPr>
          <w:rFonts w:ascii="Bembo Std" w:eastAsia="Times New Roman" w:hAnsi="Bembo Std" w:cs="Calibri"/>
          <w:kern w:val="0"/>
          <w:sz w:val="22"/>
          <w:szCs w:val="22"/>
          <w:lang w:eastAsia="es-SV" w:bidi="ar-SA"/>
        </w:rPr>
        <w:lastRenderedPageBreak/>
        <w:t>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674D2B" w:rsidRPr="00F01CFA" w:rsidRDefault="00674D2B" w:rsidP="002074B9">
      <w:pPr>
        <w:widowControl/>
        <w:suppressAutoHyphens w:val="0"/>
        <w:spacing w:line="259" w:lineRule="auto"/>
        <w:ind w:left="-851" w:right="-801"/>
        <w:rPr>
          <w:rFonts w:ascii="Bembo Std" w:eastAsia="Times New Roman" w:hAnsi="Bembo Std" w:cs="Calibri"/>
          <w:b/>
          <w:kern w:val="0"/>
          <w:sz w:val="22"/>
          <w:szCs w:val="22"/>
          <w:lang w:eastAsia="es-SV" w:bidi="ar-SA"/>
        </w:rPr>
      </w:pPr>
    </w:p>
    <w:p w:rsidR="00592CFC" w:rsidRPr="00F01CFA" w:rsidRDefault="00592CFC" w:rsidP="002074B9">
      <w:pPr>
        <w:widowControl/>
        <w:suppressAutoHyphens w:val="0"/>
        <w:spacing w:line="259" w:lineRule="auto"/>
        <w:ind w:left="-851" w:right="-801"/>
        <w:rPr>
          <w:rFonts w:ascii="Bembo Std" w:eastAsia="Times New Roman" w:hAnsi="Bembo Std" w:cs="Calibri"/>
          <w:b/>
          <w:kern w:val="0"/>
          <w:sz w:val="22"/>
          <w:szCs w:val="22"/>
          <w:lang w:eastAsia="es-SV" w:bidi="ar-SA"/>
        </w:rPr>
      </w:pPr>
      <w:r w:rsidRPr="00F01CFA">
        <w:rPr>
          <w:rFonts w:ascii="Bembo Std" w:eastAsia="Times New Roman" w:hAnsi="Bembo Std" w:cs="Calibri"/>
          <w:b/>
          <w:kern w:val="0"/>
          <w:sz w:val="22"/>
          <w:szCs w:val="22"/>
          <w:lang w:eastAsia="es-SV" w:bidi="ar-SA"/>
        </w:rPr>
        <w:t>CONDICIONES DEL SUMINISTRO</w:t>
      </w:r>
    </w:p>
    <w:p w:rsidR="00592CFC" w:rsidRPr="00F01CFA" w:rsidRDefault="00592CFC" w:rsidP="002074B9">
      <w:pPr>
        <w:widowControl/>
        <w:suppressAutoHyphens w:val="0"/>
        <w:spacing w:line="259" w:lineRule="auto"/>
        <w:ind w:left="-851" w:right="-801"/>
        <w:rPr>
          <w:rFonts w:ascii="Bembo Std" w:eastAsia="Times New Roman" w:hAnsi="Bembo Std" w:cs="Calibri"/>
          <w:b/>
          <w:kern w:val="0"/>
          <w:sz w:val="22"/>
          <w:szCs w:val="22"/>
          <w:lang w:eastAsia="es-SV" w:bidi="ar-SA"/>
        </w:rPr>
      </w:pPr>
    </w:p>
    <w:p w:rsidR="00592CFC" w:rsidRPr="00F01CFA" w:rsidRDefault="00592CFC" w:rsidP="002074B9">
      <w:pPr>
        <w:widowControl/>
        <w:suppressAutoHyphens w:val="0"/>
        <w:spacing w:line="259" w:lineRule="auto"/>
        <w:ind w:left="-851" w:right="-801"/>
        <w:jc w:val="both"/>
        <w:rPr>
          <w:rFonts w:ascii="Bembo Std" w:eastAsia="Times New Roman" w:hAnsi="Bembo Std" w:cs="Calibri"/>
          <w:b/>
          <w:kern w:val="0"/>
          <w:sz w:val="22"/>
          <w:szCs w:val="22"/>
          <w:u w:val="single"/>
          <w:lang w:eastAsia="es-SV" w:bidi="ar-SA"/>
        </w:rPr>
      </w:pPr>
      <w:r w:rsidRPr="00F01CFA">
        <w:rPr>
          <w:rFonts w:ascii="Bembo Std" w:eastAsia="Times New Roman" w:hAnsi="Bembo Std" w:cs="Calibri"/>
          <w:b/>
          <w:kern w:val="0"/>
          <w:sz w:val="22"/>
          <w:szCs w:val="22"/>
          <w:u w:val="single"/>
          <w:lang w:eastAsia="es-SV" w:bidi="ar-SA"/>
        </w:rPr>
        <w:t>OBLIGACIONES DEL SUMINISTRANTE</w:t>
      </w:r>
    </w:p>
    <w:p w:rsidR="00592CFC" w:rsidRPr="00F01CFA" w:rsidRDefault="00592CFC" w:rsidP="002074B9">
      <w:pPr>
        <w:widowControl/>
        <w:suppressAutoHyphens w:val="0"/>
        <w:spacing w:line="259" w:lineRule="auto"/>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1-Someterse a las disposiciones legales del</w:t>
      </w:r>
      <w:r w:rsidR="005E568C" w:rsidRPr="00F01CFA">
        <w:rPr>
          <w:rFonts w:ascii="Bembo Std" w:eastAsia="Times New Roman" w:hAnsi="Bembo Std" w:cs="Calibri"/>
          <w:kern w:val="0"/>
          <w:sz w:val="22"/>
          <w:szCs w:val="22"/>
          <w:lang w:eastAsia="es-SV" w:bidi="ar-SA"/>
        </w:rPr>
        <w:t xml:space="preserve"> </w:t>
      </w:r>
      <w:r w:rsidR="00DF6894" w:rsidRPr="00F01CFA">
        <w:rPr>
          <w:rFonts w:ascii="Bembo Std" w:eastAsia="Times New Roman" w:hAnsi="Bembo Std" w:cs="Calibri"/>
          <w:color w:val="0000FF"/>
          <w:kern w:val="0"/>
          <w:sz w:val="22"/>
          <w:szCs w:val="22"/>
          <w:lang w:eastAsia="es-SV" w:bidi="ar-SA"/>
        </w:rPr>
        <w:t xml:space="preserve">Contrato de Préstamo No. </w:t>
      </w:r>
      <w:r w:rsidR="008C29B0">
        <w:rPr>
          <w:rFonts w:ascii="Bembo Std" w:eastAsia="Times New Roman" w:hAnsi="Bembo Std" w:cs="Calibri"/>
          <w:color w:val="0000FF"/>
          <w:kern w:val="0"/>
          <w:sz w:val="22"/>
          <w:szCs w:val="22"/>
          <w:lang w:eastAsia="es-SV" w:bidi="ar-SA"/>
        </w:rPr>
        <w:t>3608</w:t>
      </w:r>
      <w:r w:rsidR="001B2062" w:rsidRPr="00F01CFA">
        <w:rPr>
          <w:rFonts w:ascii="Bembo Std" w:eastAsia="Times New Roman" w:hAnsi="Bembo Std" w:cs="Calibri"/>
          <w:color w:val="0000FF"/>
          <w:kern w:val="0"/>
          <w:sz w:val="22"/>
          <w:szCs w:val="22"/>
          <w:lang w:eastAsia="es-SV" w:bidi="ar-SA"/>
        </w:rPr>
        <w:t>/OC-ES</w:t>
      </w:r>
      <w:r w:rsidR="001B2062" w:rsidRPr="00F01CFA">
        <w:rPr>
          <w:rFonts w:ascii="Bembo Std" w:eastAsia="Times New Roman" w:hAnsi="Bembo Std" w:cs="Calibri"/>
          <w:kern w:val="0"/>
          <w:sz w:val="22"/>
          <w:szCs w:val="22"/>
          <w:lang w:eastAsia="es-SV" w:bidi="ar-SA"/>
        </w:rPr>
        <w:t xml:space="preserve"> </w:t>
      </w:r>
      <w:r w:rsidRPr="00F01CFA">
        <w:rPr>
          <w:rFonts w:ascii="Bembo Std" w:eastAsia="Times New Roman" w:hAnsi="Bembo Std" w:cs="Calibri"/>
          <w:kern w:val="0"/>
          <w:sz w:val="22"/>
          <w:szCs w:val="22"/>
          <w:lang w:eastAsia="es-SV" w:bidi="ar-SA"/>
        </w:rPr>
        <w:t>aplicables al negocio de que se trata, renunciando entablar reclamaciones por vías que no sean establecidas en el mismo.</w:t>
      </w:r>
    </w:p>
    <w:p w:rsidR="00887469" w:rsidRPr="00F01CFA" w:rsidRDefault="00592CFC" w:rsidP="00DB5792">
      <w:pPr>
        <w:widowControl/>
        <w:suppressAutoHyphens w:val="0"/>
        <w:spacing w:line="259" w:lineRule="auto"/>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 xml:space="preserve">2-Garantizar el fiel cumplimiento de todas y cada una de las estipulaciones contenidas en esta Orden de Compra, principalmente las fechas de entrega y en caso de incumplimiento total o parcial, el Ministerio de Salud, procederá a la aplicación de las sanciones o indemnizaciones de conformidad a lo establecido en los Documentos Contractuales, y supletoriamente de acuerdo </w:t>
      </w:r>
      <w:r w:rsidR="00580B8C" w:rsidRPr="00F01CFA">
        <w:rPr>
          <w:rFonts w:ascii="Bembo Std" w:eastAsia="Times New Roman" w:hAnsi="Bembo Std" w:cs="Calibri"/>
          <w:kern w:val="0"/>
          <w:sz w:val="22"/>
          <w:szCs w:val="22"/>
          <w:lang w:eastAsia="es-SV" w:bidi="ar-SA"/>
        </w:rPr>
        <w:t>al:</w:t>
      </w:r>
      <w:r w:rsidR="005E568C" w:rsidRPr="00F01CFA">
        <w:rPr>
          <w:rFonts w:ascii="Bembo Std" w:eastAsia="Times New Roman" w:hAnsi="Bembo Std" w:cs="Calibri"/>
          <w:kern w:val="0"/>
          <w:sz w:val="22"/>
          <w:szCs w:val="22"/>
          <w:lang w:eastAsia="es-SV" w:bidi="ar-SA"/>
        </w:rPr>
        <w:t xml:space="preserve"> </w:t>
      </w:r>
      <w:r w:rsidR="00DF6894" w:rsidRPr="00F01CFA">
        <w:rPr>
          <w:rFonts w:ascii="Bembo Std" w:eastAsia="Times New Roman" w:hAnsi="Bembo Std" w:cs="Calibri"/>
          <w:color w:val="0000FF"/>
          <w:kern w:val="0"/>
          <w:sz w:val="22"/>
          <w:szCs w:val="22"/>
          <w:lang w:eastAsia="es-SV" w:bidi="ar-SA"/>
        </w:rPr>
        <w:t>Contrato de Préstamo No</w:t>
      </w:r>
      <w:r w:rsidR="001B2062" w:rsidRPr="00F01CFA">
        <w:rPr>
          <w:rFonts w:ascii="Bembo Std" w:eastAsia="Times New Roman" w:hAnsi="Bembo Std" w:cs="Calibri"/>
          <w:color w:val="0000FF"/>
          <w:kern w:val="0"/>
          <w:sz w:val="22"/>
          <w:szCs w:val="22"/>
          <w:lang w:eastAsia="es-SV" w:bidi="ar-SA"/>
        </w:rPr>
        <w:t xml:space="preserve">. </w:t>
      </w:r>
      <w:r w:rsidR="008C29B0">
        <w:rPr>
          <w:rFonts w:ascii="Bembo Std" w:eastAsia="Times New Roman" w:hAnsi="Bembo Std" w:cs="Calibri"/>
          <w:color w:val="0000FF"/>
          <w:kern w:val="0"/>
          <w:sz w:val="22"/>
          <w:szCs w:val="22"/>
          <w:lang w:eastAsia="es-SV" w:bidi="ar-SA"/>
        </w:rPr>
        <w:t>3608</w:t>
      </w:r>
      <w:r w:rsidR="001B2062" w:rsidRPr="00F01CFA">
        <w:rPr>
          <w:rFonts w:ascii="Bembo Std" w:eastAsia="Times New Roman" w:hAnsi="Bembo Std" w:cs="Calibri"/>
          <w:color w:val="0000FF"/>
          <w:kern w:val="0"/>
          <w:sz w:val="22"/>
          <w:szCs w:val="22"/>
          <w:lang w:eastAsia="es-SV" w:bidi="ar-SA"/>
        </w:rPr>
        <w:t>/OC-ES</w:t>
      </w:r>
      <w:r w:rsidR="00580B8C" w:rsidRPr="00F01CFA">
        <w:rPr>
          <w:rFonts w:ascii="Bembo Std" w:eastAsia="Times New Roman" w:hAnsi="Bembo Std" w:cs="Calibri"/>
          <w:kern w:val="0"/>
          <w:sz w:val="22"/>
          <w:szCs w:val="22"/>
          <w:lang w:eastAsia="es-SV" w:bidi="ar-SA"/>
        </w:rPr>
        <w:t xml:space="preserve">, Manual de Operaciones y las </w:t>
      </w:r>
      <w:r w:rsidR="00580B8C" w:rsidRPr="00F01CFA">
        <w:rPr>
          <w:rFonts w:ascii="Bembo Std" w:eastAsia="Times New Roman" w:hAnsi="Bembo Std" w:cs="Calibri"/>
          <w:color w:val="0000FF"/>
          <w:kern w:val="0"/>
          <w:sz w:val="22"/>
          <w:szCs w:val="22"/>
          <w:lang w:eastAsia="es-SV" w:bidi="ar-SA"/>
        </w:rPr>
        <w:t>Políticas de Adquisición de Bienes, Obras, y servicios de no consultoría financiados por el Banco Interamericano de Desarrollo GN-2349-15</w:t>
      </w:r>
      <w:r w:rsidR="007C1266" w:rsidRPr="00F01CFA">
        <w:rPr>
          <w:rFonts w:ascii="Bembo Std" w:eastAsia="Times New Roman" w:hAnsi="Bembo Std" w:cs="Calibri"/>
          <w:color w:val="0000FF"/>
          <w:kern w:val="0"/>
          <w:sz w:val="22"/>
          <w:szCs w:val="22"/>
          <w:lang w:eastAsia="es-SV" w:bidi="ar-SA"/>
        </w:rPr>
        <w:t>.</w:t>
      </w:r>
    </w:p>
    <w:p w:rsidR="009C054C" w:rsidRDefault="009C054C" w:rsidP="002074B9">
      <w:pPr>
        <w:widowControl/>
        <w:suppressAutoHyphens w:val="0"/>
        <w:spacing w:line="259" w:lineRule="auto"/>
        <w:ind w:left="-851" w:right="-801"/>
        <w:rPr>
          <w:rFonts w:ascii="Bembo Std" w:eastAsia="Times New Roman" w:hAnsi="Bembo Std" w:cs="Calibri"/>
          <w:b/>
          <w:kern w:val="0"/>
          <w:sz w:val="22"/>
          <w:szCs w:val="22"/>
          <w:u w:val="single"/>
          <w:lang w:eastAsia="es-SV" w:bidi="ar-SA"/>
        </w:rPr>
      </w:pPr>
    </w:p>
    <w:p w:rsidR="00592CFC" w:rsidRPr="00F01CFA" w:rsidRDefault="00592CFC" w:rsidP="002074B9">
      <w:pPr>
        <w:widowControl/>
        <w:suppressAutoHyphens w:val="0"/>
        <w:spacing w:line="259" w:lineRule="auto"/>
        <w:ind w:left="-851" w:right="-801"/>
        <w:rPr>
          <w:rFonts w:ascii="Bembo Std" w:eastAsia="Times New Roman" w:hAnsi="Bembo Std" w:cs="Calibri"/>
          <w:b/>
          <w:kern w:val="0"/>
          <w:sz w:val="22"/>
          <w:szCs w:val="22"/>
          <w:u w:val="single"/>
          <w:lang w:eastAsia="es-SV" w:bidi="ar-SA"/>
        </w:rPr>
      </w:pPr>
      <w:r w:rsidRPr="00F01CFA">
        <w:rPr>
          <w:rFonts w:ascii="Bembo Std" w:eastAsia="Times New Roman" w:hAnsi="Bembo Std" w:cs="Calibri"/>
          <w:b/>
          <w:kern w:val="0"/>
          <w:sz w:val="22"/>
          <w:szCs w:val="22"/>
          <w:u w:val="single"/>
          <w:lang w:eastAsia="es-SV" w:bidi="ar-SA"/>
        </w:rPr>
        <w:t>OBLIGACIONES DEL GOBIERNO</w:t>
      </w:r>
    </w:p>
    <w:p w:rsidR="003D5D0B" w:rsidRPr="003D5D0B" w:rsidRDefault="003D5D0B" w:rsidP="003D5D0B">
      <w:pPr>
        <w:widowControl/>
        <w:suppressAutoHyphens w:val="0"/>
        <w:spacing w:line="259" w:lineRule="auto"/>
        <w:ind w:left="-851" w:right="-801"/>
        <w:jc w:val="both"/>
        <w:rPr>
          <w:rFonts w:ascii="Bembo Std" w:eastAsia="Times New Roman" w:hAnsi="Bembo Std" w:cs="Calibri"/>
          <w:bCs/>
          <w:color w:val="000000"/>
          <w:kern w:val="0"/>
          <w:sz w:val="22"/>
          <w:szCs w:val="22"/>
          <w:lang w:eastAsia="es-SV" w:bidi="ar-SA"/>
        </w:rPr>
      </w:pPr>
      <w:r w:rsidRPr="003D5D0B">
        <w:rPr>
          <w:rFonts w:ascii="Bembo Std" w:eastAsia="Times New Roman" w:hAnsi="Bembo Std" w:cs="Calibri"/>
          <w:bCs/>
          <w:color w:val="000000"/>
          <w:kern w:val="0"/>
          <w:sz w:val="22"/>
          <w:szCs w:val="22"/>
          <w:lang w:eastAsia="es-SV" w:bidi="ar-SA"/>
        </w:rPr>
        <w:t>1-Pagar el valor de los bienes realizados previo los trámites legales, después que la Unidad solicitante, hayan recibido los bienes a entera satisfacción y de acuerdo con las especificaciones convenidas.</w:t>
      </w:r>
    </w:p>
    <w:p w:rsidR="003D5D0B" w:rsidRPr="003D5D0B" w:rsidRDefault="003D5D0B" w:rsidP="003D5D0B">
      <w:pPr>
        <w:widowControl/>
        <w:suppressAutoHyphens w:val="0"/>
        <w:spacing w:line="259" w:lineRule="auto"/>
        <w:ind w:left="-851" w:right="-801"/>
        <w:jc w:val="both"/>
        <w:rPr>
          <w:rFonts w:ascii="Bembo Std" w:eastAsia="Times New Roman" w:hAnsi="Bembo Std" w:cs="Calibri"/>
          <w:bCs/>
          <w:color w:val="000000"/>
          <w:kern w:val="0"/>
          <w:sz w:val="22"/>
          <w:szCs w:val="22"/>
          <w:lang w:eastAsia="es-SV" w:bidi="ar-SA"/>
        </w:rPr>
      </w:pPr>
      <w:r w:rsidRPr="003D5D0B">
        <w:rPr>
          <w:rFonts w:ascii="Bembo Std" w:eastAsia="Times New Roman" w:hAnsi="Bembo Std" w:cs="Calibri"/>
          <w:bCs/>
          <w:color w:val="000000"/>
          <w:kern w:val="0"/>
          <w:sz w:val="22"/>
          <w:szCs w:val="22"/>
          <w:lang w:eastAsia="es-SV" w:bidi="ar-SA"/>
        </w:rPr>
        <w:t xml:space="preserve">2- </w:t>
      </w:r>
      <w:bookmarkStart w:id="5" w:name="_Hlk72743745"/>
      <w:r w:rsidRPr="003D5D0B">
        <w:rPr>
          <w:rFonts w:ascii="Bembo Std" w:eastAsia="Times New Roman" w:hAnsi="Bembo Std" w:cs="Calibri"/>
          <w:bCs/>
          <w:color w:val="000000"/>
          <w:kern w:val="0"/>
          <w:sz w:val="22"/>
          <w:szCs w:val="22"/>
          <w:lang w:eastAsia="es-SV" w:bidi="ar-SA"/>
        </w:rPr>
        <w:t>La unidad solicitante por medio de su delegado</w:t>
      </w:r>
      <w:bookmarkEnd w:id="5"/>
      <w:r w:rsidRPr="003D5D0B">
        <w:rPr>
          <w:rFonts w:ascii="Bembo Std" w:eastAsia="Times New Roman" w:hAnsi="Bembo Std" w:cs="Calibri"/>
          <w:bCs/>
          <w:color w:val="000000"/>
          <w:kern w:val="0"/>
          <w:sz w:val="22"/>
          <w:szCs w:val="22"/>
          <w:lang w:eastAsia="es-SV" w:bidi="ar-SA"/>
        </w:rPr>
        <w:t xml:space="preserve">, vigilará el cumplimiento de la presente Orden de Compra y será quien deberá Administración, Seguimiento y Ejecución dar seguimiento de la ejecución de la orden y que ésta se realice en el plazo acordado y de acuerdo a las condiciones pactadas, en estricto apego a lo siguiente:    </w:t>
      </w:r>
    </w:p>
    <w:p w:rsidR="003D5D0B" w:rsidRPr="003D5D0B" w:rsidRDefault="003D5D0B" w:rsidP="003D5D0B">
      <w:pPr>
        <w:widowControl/>
        <w:suppressAutoHyphens w:val="0"/>
        <w:spacing w:line="259" w:lineRule="auto"/>
        <w:ind w:left="-851" w:right="-801"/>
        <w:jc w:val="both"/>
        <w:rPr>
          <w:rFonts w:ascii="Bembo Std" w:eastAsia="Times New Roman" w:hAnsi="Bembo Std" w:cs="Calibri"/>
          <w:bCs/>
          <w:color w:val="000000"/>
          <w:kern w:val="0"/>
          <w:sz w:val="22"/>
          <w:szCs w:val="22"/>
          <w:lang w:eastAsia="es-SV" w:bidi="ar-SA"/>
        </w:rPr>
      </w:pPr>
      <w:r w:rsidRPr="003D5D0B">
        <w:rPr>
          <w:rFonts w:ascii="Bembo Std" w:eastAsia="Times New Roman" w:hAnsi="Bembo Std" w:cs="Calibri"/>
          <w:bCs/>
          <w:color w:val="000000"/>
          <w:kern w:val="0"/>
          <w:sz w:val="22"/>
          <w:szCs w:val="22"/>
          <w:lang w:eastAsia="es-SV" w:bidi="ar-SA"/>
        </w:rPr>
        <w:t>a) Verificar el cumplimiento de las cláusulas contractuales, implementando para ello una Hoja de Seguimiento de Orden de Compra.</w:t>
      </w:r>
    </w:p>
    <w:p w:rsidR="003D5D0B" w:rsidRPr="003D5D0B" w:rsidRDefault="003D5D0B" w:rsidP="003D5D0B">
      <w:pPr>
        <w:widowControl/>
        <w:suppressAutoHyphens w:val="0"/>
        <w:spacing w:line="259" w:lineRule="auto"/>
        <w:ind w:left="-851" w:right="-801"/>
        <w:jc w:val="both"/>
        <w:rPr>
          <w:rFonts w:ascii="Bembo Std" w:eastAsia="Times New Roman" w:hAnsi="Bembo Std" w:cs="Calibri"/>
          <w:bCs/>
          <w:color w:val="000000"/>
          <w:kern w:val="0"/>
          <w:sz w:val="22"/>
          <w:szCs w:val="22"/>
          <w:lang w:eastAsia="es-SV" w:bidi="ar-SA"/>
        </w:rPr>
      </w:pPr>
      <w:r w:rsidRPr="003D5D0B">
        <w:rPr>
          <w:rFonts w:ascii="Bembo Std" w:eastAsia="Times New Roman" w:hAnsi="Bembo Std" w:cs="Calibri"/>
          <w:bCs/>
          <w:color w:val="000000"/>
          <w:kern w:val="0"/>
          <w:sz w:val="22"/>
          <w:szCs w:val="22"/>
          <w:lang w:eastAsia="es-SV" w:bidi="ar-SA"/>
        </w:rPr>
        <w:t>b)</w:t>
      </w:r>
      <w:r w:rsidRPr="003D5D0B">
        <w:rPr>
          <w:rFonts w:ascii="Bembo Std" w:eastAsia="Times New Roman" w:hAnsi="Bembo Std" w:cs="Calibri"/>
          <w:b/>
          <w:bCs/>
          <w:color w:val="000000"/>
          <w:kern w:val="0"/>
          <w:sz w:val="22"/>
          <w:szCs w:val="22"/>
          <w:lang w:eastAsia="es-SV" w:bidi="ar-SA"/>
        </w:rPr>
        <w:t xml:space="preserve"> </w:t>
      </w:r>
      <w:r w:rsidRPr="003D5D0B">
        <w:rPr>
          <w:rFonts w:ascii="Bembo Std" w:eastAsia="Times New Roman" w:hAnsi="Bembo Std" w:cs="Calibri"/>
          <w:bCs/>
          <w:color w:val="000000"/>
          <w:kern w:val="0"/>
          <w:sz w:val="22"/>
          <w:szCs w:val="22"/>
          <w:lang w:eastAsia="es-SV" w:bidi="ar-SA"/>
        </w:rPr>
        <w:t xml:space="preserve"> Conformar y mantener actualizado el expediente de seguimiento de la ejecución de la orden de compra, remitiendo copias a la UGP/ACP de MINSAL, de todos los documentos. En el expediente se documentará todo hecho relevante, en cuanto a las actuaciones y documentación relacionada con informes de cumplimiento de la orden de compra, modificaciones y actas de recepción;</w:t>
      </w:r>
    </w:p>
    <w:p w:rsidR="003D5D0B" w:rsidRPr="003D5D0B" w:rsidRDefault="003D5D0B" w:rsidP="003D5D0B">
      <w:pPr>
        <w:widowControl/>
        <w:suppressAutoHyphens w:val="0"/>
        <w:spacing w:line="259" w:lineRule="auto"/>
        <w:ind w:left="-851" w:right="-801"/>
        <w:jc w:val="both"/>
        <w:rPr>
          <w:rFonts w:ascii="Bembo Std" w:eastAsia="Times New Roman" w:hAnsi="Bembo Std" w:cs="Calibri"/>
          <w:bCs/>
          <w:color w:val="000000"/>
          <w:kern w:val="0"/>
          <w:sz w:val="22"/>
          <w:szCs w:val="22"/>
          <w:lang w:eastAsia="es-SV" w:bidi="ar-SA"/>
        </w:rPr>
      </w:pPr>
      <w:r w:rsidRPr="003D5D0B">
        <w:rPr>
          <w:rFonts w:ascii="Bembo Std" w:eastAsia="Times New Roman" w:hAnsi="Bembo Std" w:cs="Calibri"/>
          <w:bCs/>
          <w:color w:val="000000"/>
          <w:kern w:val="0"/>
          <w:sz w:val="22"/>
          <w:szCs w:val="22"/>
          <w:lang w:eastAsia="es-SV" w:bidi="ar-SA"/>
        </w:rPr>
        <w:t>c)  Informar oportunamente sobre la ejecución de la Orden de Compra a la UGP/ACP de MINSAL. El informe podrá contener las recepciones provisionales, parciales y definitivas, incumplimientos, solicitudes de prórroga, ordenes de cambio, resoluciones modificativas, etc.</w:t>
      </w:r>
    </w:p>
    <w:p w:rsidR="003D5D0B" w:rsidRPr="003D5D0B" w:rsidRDefault="003D5D0B" w:rsidP="003D5D0B">
      <w:pPr>
        <w:widowControl/>
        <w:suppressAutoHyphens w:val="0"/>
        <w:spacing w:line="259" w:lineRule="auto"/>
        <w:ind w:left="-851" w:right="-801"/>
        <w:jc w:val="both"/>
        <w:rPr>
          <w:rFonts w:ascii="Bembo Std" w:eastAsia="Times New Roman" w:hAnsi="Bembo Std" w:cs="Calibri"/>
          <w:bCs/>
          <w:color w:val="000000"/>
          <w:kern w:val="0"/>
          <w:sz w:val="22"/>
          <w:szCs w:val="22"/>
          <w:lang w:eastAsia="es-SV" w:bidi="ar-SA"/>
        </w:rPr>
      </w:pPr>
      <w:r w:rsidRPr="003D5D0B">
        <w:rPr>
          <w:rFonts w:ascii="Bembo Std" w:eastAsia="Times New Roman" w:hAnsi="Bembo Std" w:cs="Calibri"/>
          <w:bCs/>
          <w:color w:val="000000"/>
          <w:kern w:val="0"/>
          <w:sz w:val="22"/>
          <w:szCs w:val="22"/>
          <w:lang w:eastAsia="es-SV" w:bidi="ar-SA"/>
        </w:rPr>
        <w:t>d) Incluir en el informe de ejecución de la orden de compra, la gestión para la aplicación de las sanciones a los contratistas por los incumplimientos de sus obligaciones.</w:t>
      </w:r>
    </w:p>
    <w:p w:rsidR="003D5D0B" w:rsidRPr="003D5D0B" w:rsidRDefault="003D5D0B" w:rsidP="003D5D0B">
      <w:pPr>
        <w:widowControl/>
        <w:suppressAutoHyphens w:val="0"/>
        <w:spacing w:line="259" w:lineRule="auto"/>
        <w:ind w:left="-851" w:right="-801"/>
        <w:jc w:val="both"/>
        <w:rPr>
          <w:rFonts w:ascii="Bembo Std" w:eastAsia="Times New Roman" w:hAnsi="Bembo Std" w:cs="Calibri"/>
          <w:bCs/>
          <w:color w:val="000000"/>
          <w:kern w:val="0"/>
          <w:sz w:val="22"/>
          <w:szCs w:val="22"/>
          <w:lang w:eastAsia="es-SV" w:bidi="ar-SA"/>
        </w:rPr>
      </w:pPr>
      <w:r w:rsidRPr="003D5D0B">
        <w:rPr>
          <w:rFonts w:ascii="Bembo Std" w:eastAsia="Times New Roman" w:hAnsi="Bembo Std" w:cs="Calibri"/>
          <w:bCs/>
          <w:color w:val="000000"/>
          <w:kern w:val="0"/>
          <w:sz w:val="22"/>
          <w:szCs w:val="22"/>
          <w:lang w:eastAsia="es-SV" w:bidi="ar-SA"/>
        </w:rPr>
        <w:t>e) Solicitar al contratista, en caso de incrementos en el monto o prórroga en el plazo de la orden de compra, la actualización de la garantía correspondiente. (No aplica)</w:t>
      </w:r>
    </w:p>
    <w:p w:rsidR="003D5D0B" w:rsidRPr="003D5D0B" w:rsidRDefault="003D5D0B" w:rsidP="003D5D0B">
      <w:pPr>
        <w:widowControl/>
        <w:suppressAutoHyphens w:val="0"/>
        <w:spacing w:line="259" w:lineRule="auto"/>
        <w:ind w:left="-851" w:right="-801"/>
        <w:jc w:val="both"/>
        <w:rPr>
          <w:rFonts w:ascii="Bembo Std" w:eastAsia="Times New Roman" w:hAnsi="Bembo Std" w:cs="Calibri"/>
          <w:bCs/>
          <w:color w:val="000000"/>
          <w:kern w:val="0"/>
          <w:sz w:val="22"/>
          <w:szCs w:val="22"/>
          <w:lang w:eastAsia="es-SV" w:bidi="ar-SA"/>
        </w:rPr>
      </w:pPr>
      <w:r w:rsidRPr="003D5D0B">
        <w:rPr>
          <w:rFonts w:ascii="Bembo Std" w:eastAsia="Times New Roman" w:hAnsi="Bembo Std" w:cs="Calibri"/>
          <w:bCs/>
          <w:color w:val="000000"/>
          <w:kern w:val="0"/>
          <w:sz w:val="22"/>
          <w:szCs w:val="22"/>
          <w:lang w:eastAsia="es-SV" w:bidi="ar-SA"/>
        </w:rPr>
        <w:t>f) Elaborar y suscribir conjuntamente con el contratista y la Unidad solicitante, según el caso y demás funcionarios que se hayan definido contractualmente definitivas de las adquisiciones de bienes, distribuyendo copias a las Unidades correspondientes.</w:t>
      </w:r>
    </w:p>
    <w:p w:rsidR="003D5D0B" w:rsidRPr="003D5D0B" w:rsidRDefault="003D5D0B" w:rsidP="003D5D0B">
      <w:pPr>
        <w:widowControl/>
        <w:suppressAutoHyphens w:val="0"/>
        <w:spacing w:line="259" w:lineRule="auto"/>
        <w:ind w:left="-851" w:right="-801"/>
        <w:jc w:val="both"/>
        <w:rPr>
          <w:rFonts w:ascii="Bembo Std" w:eastAsia="Times New Roman" w:hAnsi="Bembo Std" w:cs="Calibri"/>
          <w:bCs/>
          <w:color w:val="000000"/>
          <w:kern w:val="0"/>
          <w:sz w:val="22"/>
          <w:szCs w:val="22"/>
          <w:lang w:eastAsia="es-SV" w:bidi="ar-SA"/>
        </w:rPr>
      </w:pPr>
      <w:r w:rsidRPr="003D5D0B">
        <w:rPr>
          <w:rFonts w:ascii="Bembo Std" w:eastAsia="Times New Roman" w:hAnsi="Bembo Std" w:cs="Calibri"/>
          <w:bCs/>
          <w:color w:val="000000"/>
          <w:kern w:val="0"/>
          <w:sz w:val="22"/>
          <w:szCs w:val="22"/>
          <w:lang w:eastAsia="es-SV" w:bidi="ar-SA"/>
        </w:rPr>
        <w:t>g)  Informar oportunamente a la UGP/ACP de MINSAL, la devolución de garantías en caso que aplique, inmediatamente después de comprobarse el cumplimiento de las cláusulas contractuales. (No aplica)</w:t>
      </w:r>
    </w:p>
    <w:p w:rsidR="003D5D0B" w:rsidRPr="003D5D0B" w:rsidRDefault="003D5D0B" w:rsidP="003D5D0B">
      <w:pPr>
        <w:widowControl/>
        <w:suppressAutoHyphens w:val="0"/>
        <w:spacing w:line="259" w:lineRule="auto"/>
        <w:ind w:left="-851" w:right="-801"/>
        <w:jc w:val="both"/>
        <w:rPr>
          <w:rFonts w:ascii="Bembo Std" w:eastAsia="Times New Roman" w:hAnsi="Bembo Std" w:cs="Calibri"/>
          <w:bCs/>
          <w:color w:val="000000"/>
          <w:kern w:val="0"/>
          <w:sz w:val="22"/>
          <w:szCs w:val="22"/>
          <w:lang w:eastAsia="es-SV" w:bidi="ar-SA"/>
        </w:rPr>
      </w:pPr>
      <w:r w:rsidRPr="003D5D0B">
        <w:rPr>
          <w:rFonts w:ascii="Bembo Std" w:eastAsia="Times New Roman" w:hAnsi="Bembo Std" w:cs="Calibri"/>
          <w:bCs/>
          <w:color w:val="000000"/>
          <w:kern w:val="0"/>
          <w:sz w:val="22"/>
          <w:szCs w:val="22"/>
          <w:lang w:eastAsia="es-SV" w:bidi="ar-SA"/>
        </w:rPr>
        <w:t>h) Gestionar ante la autoridad competente, las modificaciones a la Orden de Compra, una vez identificada tal necesidad, anexando documentos que amparen dichos cambios.</w:t>
      </w:r>
    </w:p>
    <w:p w:rsidR="00592CFC" w:rsidRPr="00F01CFA" w:rsidRDefault="003D5D0B" w:rsidP="003D5D0B">
      <w:pPr>
        <w:widowControl/>
        <w:suppressAutoHyphens w:val="0"/>
        <w:spacing w:line="259" w:lineRule="auto"/>
        <w:ind w:left="-851" w:right="-801"/>
        <w:jc w:val="both"/>
        <w:rPr>
          <w:rFonts w:ascii="Bembo Std" w:eastAsia="Times New Roman" w:hAnsi="Bembo Std" w:cs="Calibri"/>
          <w:kern w:val="0"/>
          <w:sz w:val="22"/>
          <w:szCs w:val="22"/>
          <w:lang w:eastAsia="es-SV" w:bidi="ar-SA"/>
        </w:rPr>
      </w:pPr>
      <w:r w:rsidRPr="003D5D0B">
        <w:rPr>
          <w:rFonts w:ascii="Bembo Std" w:eastAsia="Times New Roman" w:hAnsi="Bembo Std" w:cs="Calibri"/>
          <w:bCs/>
          <w:color w:val="000000"/>
          <w:kern w:val="0"/>
          <w:sz w:val="22"/>
          <w:szCs w:val="22"/>
          <w:lang w:eastAsia="es-SV" w:bidi="ar-SA"/>
        </w:rPr>
        <w:lastRenderedPageBreak/>
        <w:t>i) Cualquier otra responsabilidad que establezca el convenio de préstamo y documentos contractuales</w:t>
      </w:r>
      <w:r w:rsidR="00592CFC" w:rsidRPr="00F01CFA">
        <w:rPr>
          <w:rFonts w:ascii="Bembo Std" w:eastAsia="Times New Roman" w:hAnsi="Bembo Std" w:cs="Calibri"/>
          <w:kern w:val="0"/>
          <w:sz w:val="22"/>
          <w:szCs w:val="22"/>
          <w:lang w:eastAsia="es-SV" w:bidi="ar-SA"/>
        </w:rPr>
        <w:t>.</w:t>
      </w:r>
    </w:p>
    <w:p w:rsidR="00592CFC" w:rsidRPr="00F01CFA" w:rsidRDefault="00592CFC" w:rsidP="006612BE">
      <w:pPr>
        <w:widowControl/>
        <w:suppressAutoHyphens w:val="0"/>
        <w:ind w:left="-426" w:right="-801"/>
        <w:jc w:val="both"/>
        <w:rPr>
          <w:rFonts w:ascii="Bembo Std" w:eastAsia="Times New Roman" w:hAnsi="Bembo Std" w:cs="Calibri"/>
          <w:b/>
          <w:kern w:val="0"/>
          <w:sz w:val="22"/>
          <w:szCs w:val="22"/>
          <w:u w:val="single"/>
          <w:lang w:eastAsia="es-SV" w:bidi="ar-SA"/>
        </w:rPr>
      </w:pPr>
    </w:p>
    <w:p w:rsidR="00592CFC" w:rsidRPr="00F01CFA" w:rsidRDefault="00592CFC" w:rsidP="002074B9">
      <w:pPr>
        <w:widowControl/>
        <w:tabs>
          <w:tab w:val="left" w:pos="2127"/>
        </w:tabs>
        <w:suppressAutoHyphens w:val="0"/>
        <w:spacing w:line="259" w:lineRule="auto"/>
        <w:ind w:left="-851" w:right="-801"/>
        <w:jc w:val="both"/>
        <w:rPr>
          <w:rFonts w:ascii="Bembo Std" w:eastAsia="Times New Roman" w:hAnsi="Bembo Std" w:cs="Calibri"/>
          <w:b/>
          <w:kern w:val="0"/>
          <w:sz w:val="22"/>
          <w:szCs w:val="22"/>
          <w:u w:val="single"/>
          <w:lang w:eastAsia="es-SV" w:bidi="ar-SA"/>
        </w:rPr>
      </w:pPr>
      <w:r w:rsidRPr="00F01CFA">
        <w:rPr>
          <w:rFonts w:ascii="Bembo Std" w:eastAsia="Times New Roman" w:hAnsi="Bembo Std" w:cs="Calibri"/>
          <w:b/>
          <w:kern w:val="0"/>
          <w:sz w:val="22"/>
          <w:szCs w:val="22"/>
          <w:u w:val="single"/>
          <w:lang w:eastAsia="es-SV" w:bidi="ar-SA"/>
        </w:rPr>
        <w:t>OTRAS CONDICIONES DEL SUMINISTRO</w:t>
      </w:r>
    </w:p>
    <w:p w:rsidR="00592CFC" w:rsidRPr="00F01CFA" w:rsidRDefault="00592CFC" w:rsidP="002074B9">
      <w:pPr>
        <w:widowControl/>
        <w:suppressAutoHyphens w:val="0"/>
        <w:spacing w:line="259" w:lineRule="auto"/>
        <w:ind w:left="-851" w:right="-801"/>
        <w:jc w:val="both"/>
        <w:rPr>
          <w:rFonts w:ascii="Bembo Std" w:eastAsia="Times New Roman" w:hAnsi="Bembo Std" w:cs="Calibri"/>
          <w:b/>
          <w:kern w:val="0"/>
          <w:sz w:val="22"/>
          <w:szCs w:val="22"/>
          <w:u w:val="single"/>
          <w:lang w:eastAsia="es-SV" w:bidi="ar-SA"/>
        </w:rPr>
      </w:pPr>
    </w:p>
    <w:p w:rsidR="003D5D0B" w:rsidRPr="003D5D0B" w:rsidRDefault="003D5D0B" w:rsidP="003D5D0B">
      <w:pPr>
        <w:widowControl/>
        <w:suppressAutoHyphens w:val="0"/>
        <w:spacing w:line="259" w:lineRule="auto"/>
        <w:ind w:left="-851" w:right="-801"/>
        <w:jc w:val="both"/>
        <w:rPr>
          <w:rFonts w:ascii="Bembo Std" w:eastAsia="Times New Roman" w:hAnsi="Bembo Std" w:cs="Calibri"/>
          <w:bCs/>
          <w:color w:val="000000"/>
          <w:kern w:val="0"/>
          <w:sz w:val="22"/>
          <w:szCs w:val="22"/>
          <w:lang w:eastAsia="es-SV" w:bidi="ar-SA"/>
        </w:rPr>
      </w:pPr>
      <w:r w:rsidRPr="003D5D0B">
        <w:rPr>
          <w:rFonts w:ascii="Bembo Std" w:eastAsia="Times New Roman" w:hAnsi="Bembo Std" w:cs="Calibri"/>
          <w:bCs/>
          <w:color w:val="000000"/>
          <w:kern w:val="0"/>
          <w:sz w:val="22"/>
          <w:szCs w:val="22"/>
          <w:lang w:eastAsia="es-SV" w:bidi="ar-SA"/>
        </w:rPr>
        <w:t>1. La fecha de entrega del suministro</w:t>
      </w:r>
      <w:r w:rsidRPr="003D5D0B">
        <w:rPr>
          <w:rFonts w:ascii="Bembo Std" w:eastAsia="Times New Roman" w:hAnsi="Bembo Std" w:cs="Calibri"/>
          <w:b/>
          <w:bCs/>
          <w:color w:val="000000"/>
          <w:kern w:val="0"/>
          <w:sz w:val="22"/>
          <w:szCs w:val="22"/>
          <w:lang w:eastAsia="es-SV" w:bidi="ar-SA"/>
        </w:rPr>
        <w:t xml:space="preserve">, </w:t>
      </w:r>
      <w:r w:rsidRPr="003D5D0B">
        <w:rPr>
          <w:rFonts w:ascii="Bembo Std" w:eastAsia="Times New Roman" w:hAnsi="Bembo Std" w:cs="Calibri"/>
          <w:bCs/>
          <w:color w:val="000000"/>
          <w:kern w:val="0"/>
          <w:sz w:val="22"/>
          <w:szCs w:val="22"/>
          <w:lang w:eastAsia="es-SV" w:bidi="ar-SA"/>
        </w:rPr>
        <w:t>está estipulada en la presente Orden de Compra, que reciba el suministrarte debidamente legalizada.</w:t>
      </w:r>
    </w:p>
    <w:p w:rsidR="003D5D0B" w:rsidRPr="003D5D0B" w:rsidRDefault="003D5D0B" w:rsidP="003D5D0B">
      <w:pPr>
        <w:widowControl/>
        <w:suppressAutoHyphens w:val="0"/>
        <w:spacing w:line="259" w:lineRule="auto"/>
        <w:ind w:left="-851" w:right="-801"/>
        <w:jc w:val="both"/>
        <w:rPr>
          <w:rFonts w:ascii="Bembo Std" w:eastAsia="Times New Roman" w:hAnsi="Bembo Std" w:cs="Calibri"/>
          <w:bCs/>
          <w:color w:val="000000"/>
          <w:kern w:val="0"/>
          <w:sz w:val="22"/>
          <w:szCs w:val="22"/>
          <w:lang w:eastAsia="es-SV" w:bidi="ar-SA"/>
        </w:rPr>
      </w:pPr>
      <w:r w:rsidRPr="003D5D0B">
        <w:rPr>
          <w:rFonts w:ascii="Bembo Std" w:eastAsia="Times New Roman" w:hAnsi="Bembo Std" w:cs="Calibri"/>
          <w:bCs/>
          <w:color w:val="000000"/>
          <w:kern w:val="0"/>
          <w:sz w:val="22"/>
          <w:szCs w:val="22"/>
          <w:lang w:eastAsia="es-SV" w:bidi="ar-SA"/>
        </w:rPr>
        <w:t>2. El suministro, al que la presente Orden se refiere será recibido a entera satisfacción del Solicitante, quien firmará, sellará y fechará el acta de recepción de los bienes.</w:t>
      </w:r>
    </w:p>
    <w:p w:rsidR="003D5D0B" w:rsidRPr="003D5D0B" w:rsidRDefault="003D5D0B" w:rsidP="003D5D0B">
      <w:pPr>
        <w:widowControl/>
        <w:suppressAutoHyphens w:val="0"/>
        <w:spacing w:line="259" w:lineRule="auto"/>
        <w:ind w:left="-851" w:right="-801"/>
        <w:jc w:val="both"/>
        <w:rPr>
          <w:rFonts w:ascii="Bembo Std" w:eastAsia="Times New Roman" w:hAnsi="Bembo Std" w:cs="Calibri"/>
          <w:bCs/>
          <w:color w:val="000000"/>
          <w:kern w:val="0"/>
          <w:sz w:val="22"/>
          <w:szCs w:val="22"/>
          <w:lang w:eastAsia="es-SV" w:bidi="ar-SA"/>
        </w:rPr>
      </w:pPr>
      <w:r w:rsidRPr="003D5D0B">
        <w:rPr>
          <w:rFonts w:ascii="Bembo Std" w:eastAsia="Times New Roman" w:hAnsi="Bembo Std" w:cs="Calibri"/>
          <w:bCs/>
          <w:color w:val="000000"/>
          <w:kern w:val="0"/>
          <w:sz w:val="22"/>
          <w:szCs w:val="22"/>
          <w:lang w:eastAsia="es-SV" w:bidi="ar-SA"/>
        </w:rPr>
        <w:t xml:space="preserve">3. </w:t>
      </w:r>
      <w:bookmarkStart w:id="6" w:name="_Hlk72743782"/>
      <w:r w:rsidRPr="003D5D0B">
        <w:rPr>
          <w:rFonts w:ascii="Bembo Std" w:eastAsia="Times New Roman" w:hAnsi="Bembo Std" w:cs="Calibri"/>
          <w:bCs/>
          <w:color w:val="000000"/>
          <w:kern w:val="0"/>
          <w:sz w:val="22"/>
          <w:szCs w:val="22"/>
          <w:lang w:eastAsia="es-SV" w:bidi="ar-SA"/>
        </w:rPr>
        <w:t>En caso que, en el curso de la ejecución de la Orden de Compra, hubiera necesidad de introducir modificaciones a la misma, que no afecten el objeto de la Orden de Compra, éstas se llevarán a cabo mediante Resolución Ministerial firmada por El Titular del MINSAL o delegado; y las que afecten el objeto como incremento y disminución de la misma, únicamente podrán llevarse a cabo a través de Resolución Modificativa de Orden de Compra, firmada por ambas partes.</w:t>
      </w:r>
    </w:p>
    <w:bookmarkEnd w:id="6"/>
    <w:p w:rsidR="003D5D0B" w:rsidRPr="003D5D0B" w:rsidRDefault="003D5D0B" w:rsidP="003D5D0B">
      <w:pPr>
        <w:widowControl/>
        <w:suppressAutoHyphens w:val="0"/>
        <w:spacing w:line="259" w:lineRule="auto"/>
        <w:ind w:left="-851" w:right="-801"/>
        <w:jc w:val="both"/>
        <w:rPr>
          <w:rFonts w:ascii="Bembo Std" w:eastAsia="Times New Roman" w:hAnsi="Bembo Std" w:cs="Calibri"/>
          <w:bCs/>
          <w:color w:val="000000"/>
          <w:kern w:val="0"/>
          <w:sz w:val="22"/>
          <w:szCs w:val="22"/>
          <w:lang w:val="es-MX" w:eastAsia="es-SV" w:bidi="ar-SA"/>
        </w:rPr>
      </w:pPr>
      <w:r w:rsidRPr="003D5D0B">
        <w:rPr>
          <w:rFonts w:ascii="Bembo Std" w:eastAsia="Times New Roman" w:hAnsi="Bembo Std" w:cs="Calibri"/>
          <w:bCs/>
          <w:color w:val="000000"/>
          <w:kern w:val="0"/>
          <w:sz w:val="22"/>
          <w:szCs w:val="22"/>
          <w:lang w:val="es-MX" w:eastAsia="es-SV" w:bidi="ar-SA"/>
        </w:rPr>
        <w:t xml:space="preserve">La solicitud de modificación por parte del Contratista deberá ser dirigida por escrito a la persona encargada de la Administración de la Orden de Compra, dicha solicitud debe efectuarse 15 días antes expirar el plazo de entrega contratada, presentando por escrito las pruebas que motiven su petición; en caso de proceder el Administrador de la Orden de Compra deberá remitir su solicitud a la Coordinadora del área de Adquisiciones y Contrataciones de la Unidad de Gestión de Programa en adelante ACP-UGP, ubicada en el Nivel tres, Edificio del Instituto Nacional de la Salud, Urbanización Lomas de Altamira, Boulevard Altamira y Avenida República de Ecuador N° 33, San Salvador, Teléfono: 2591-8293, Email: </w:t>
      </w:r>
      <w:hyperlink r:id="rId15" w:history="1">
        <w:r w:rsidRPr="003D5D0B">
          <w:rPr>
            <w:rStyle w:val="Hipervnculo"/>
            <w:rFonts w:ascii="Bembo Std" w:eastAsia="Times New Roman" w:hAnsi="Bembo Std" w:cs="Calibri"/>
            <w:bCs/>
            <w:kern w:val="0"/>
            <w:sz w:val="22"/>
            <w:szCs w:val="22"/>
            <w:lang w:val="es-MX" w:eastAsia="es-SV" w:bidi="ar-SA"/>
          </w:rPr>
          <w:t>acp_ugp@salud.gob.sv</w:t>
        </w:r>
      </w:hyperlink>
      <w:r w:rsidRPr="003D5D0B">
        <w:rPr>
          <w:rFonts w:ascii="Bembo Std" w:eastAsia="Times New Roman" w:hAnsi="Bembo Std" w:cs="Calibri"/>
          <w:bCs/>
          <w:color w:val="000000"/>
          <w:kern w:val="0"/>
          <w:sz w:val="22"/>
          <w:szCs w:val="22"/>
          <w:lang w:val="es-MX" w:eastAsia="es-SV" w:bidi="ar-SA"/>
        </w:rPr>
        <w:t>; dicha solicitud deberá presentarse 10 días antes expirar el plazo de la entrega contratada.</w:t>
      </w:r>
    </w:p>
    <w:p w:rsidR="003D5D0B" w:rsidRPr="003D5D0B" w:rsidRDefault="003D5D0B" w:rsidP="003D5D0B">
      <w:pPr>
        <w:widowControl/>
        <w:suppressAutoHyphens w:val="0"/>
        <w:spacing w:line="259" w:lineRule="auto"/>
        <w:ind w:left="-851" w:right="-801"/>
        <w:jc w:val="both"/>
        <w:rPr>
          <w:rFonts w:ascii="Bembo Std" w:eastAsia="Times New Roman" w:hAnsi="Bembo Std" w:cs="Calibri"/>
          <w:bCs/>
          <w:color w:val="000000"/>
          <w:kern w:val="0"/>
          <w:sz w:val="22"/>
          <w:szCs w:val="22"/>
          <w:lang w:eastAsia="es-SV" w:bidi="ar-SA"/>
        </w:rPr>
      </w:pPr>
      <w:r w:rsidRPr="003D5D0B">
        <w:rPr>
          <w:rFonts w:ascii="Bembo Std" w:eastAsia="Times New Roman" w:hAnsi="Bembo Std" w:cs="Calibri"/>
          <w:bCs/>
          <w:color w:val="000000"/>
          <w:kern w:val="0"/>
          <w:sz w:val="22"/>
          <w:szCs w:val="22"/>
          <w:lang w:eastAsia="es-SV" w:bidi="ar-SA"/>
        </w:rPr>
        <w:t xml:space="preserve">4. Las obligaciones que contrae el Gobierno por medio de esta Orden de Compra, son únicamente para con el </w:t>
      </w:r>
      <w:proofErr w:type="spellStart"/>
      <w:r w:rsidRPr="003D5D0B">
        <w:rPr>
          <w:rFonts w:ascii="Bembo Std" w:eastAsia="Times New Roman" w:hAnsi="Bembo Std" w:cs="Calibri"/>
          <w:bCs/>
          <w:color w:val="000000"/>
          <w:kern w:val="0"/>
          <w:sz w:val="22"/>
          <w:szCs w:val="22"/>
          <w:lang w:eastAsia="es-SV" w:bidi="ar-SA"/>
        </w:rPr>
        <w:t>suministrante</w:t>
      </w:r>
      <w:proofErr w:type="spellEnd"/>
      <w:r w:rsidRPr="003D5D0B">
        <w:rPr>
          <w:rFonts w:ascii="Bembo Std" w:eastAsia="Times New Roman" w:hAnsi="Bembo Std" w:cs="Calibri"/>
          <w:bCs/>
          <w:color w:val="000000"/>
          <w:kern w:val="0"/>
          <w:sz w:val="22"/>
          <w:szCs w:val="22"/>
          <w:lang w:eastAsia="es-SV" w:bidi="ar-SA"/>
        </w:rPr>
        <w:t>, quién debe observar las condiciones establecidas, a fin de conservar antecedentes favorables.</w:t>
      </w:r>
    </w:p>
    <w:p w:rsidR="00C9200D" w:rsidRPr="00F01CFA" w:rsidRDefault="003D5D0B" w:rsidP="003D5D0B">
      <w:pPr>
        <w:widowControl/>
        <w:suppressAutoHyphens w:val="0"/>
        <w:spacing w:line="259" w:lineRule="auto"/>
        <w:ind w:left="-851" w:right="-801"/>
        <w:jc w:val="both"/>
        <w:rPr>
          <w:rFonts w:ascii="Bembo Std" w:eastAsia="Times New Roman" w:hAnsi="Bembo Std" w:cs="Calibri"/>
          <w:color w:val="000000"/>
          <w:kern w:val="0"/>
          <w:sz w:val="22"/>
          <w:szCs w:val="22"/>
          <w:lang w:eastAsia="es-SV" w:bidi="ar-SA"/>
        </w:rPr>
      </w:pPr>
      <w:r w:rsidRPr="003D5D0B">
        <w:rPr>
          <w:rFonts w:ascii="Bembo Std" w:eastAsia="Times New Roman" w:hAnsi="Bembo Std" w:cs="Calibri"/>
          <w:bCs/>
          <w:color w:val="000000"/>
          <w:kern w:val="0"/>
          <w:sz w:val="22"/>
          <w:szCs w:val="22"/>
          <w:lang w:eastAsia="es-SV" w:bidi="ar-SA"/>
        </w:rPr>
        <w:t>5</w:t>
      </w:r>
      <w:r w:rsidR="007D4160">
        <w:rPr>
          <w:rFonts w:ascii="Bembo Std" w:eastAsia="Times New Roman" w:hAnsi="Bembo Std" w:cs="Calibri"/>
          <w:bCs/>
          <w:color w:val="000000"/>
          <w:kern w:val="0"/>
          <w:sz w:val="22"/>
          <w:szCs w:val="22"/>
          <w:lang w:eastAsia="es-SV" w:bidi="ar-SA"/>
        </w:rPr>
        <w:t>.</w:t>
      </w:r>
      <w:r w:rsidR="007D4160" w:rsidRPr="007D4160">
        <w:rPr>
          <w:rFonts w:ascii="Bembo Std" w:eastAsia="Times New Roman" w:hAnsi="Bembo Std" w:cs="Calibri"/>
          <w:bCs/>
          <w:color w:val="000000"/>
          <w:kern w:val="0"/>
          <w:sz w:val="22"/>
          <w:szCs w:val="22"/>
          <w:lang w:eastAsia="es-SV" w:bidi="ar-SA"/>
        </w:rPr>
        <w:t xml:space="preserve"> </w:t>
      </w:r>
      <w:r w:rsidR="00C9200D" w:rsidRPr="00C9200D">
        <w:rPr>
          <w:rFonts w:ascii="Bembo Std" w:eastAsia="Times New Roman" w:hAnsi="Bembo Std" w:cs="Calibri" w:hint="eastAsia"/>
          <w:bCs/>
          <w:color w:val="000000"/>
          <w:kern w:val="0"/>
          <w:sz w:val="22"/>
          <w:szCs w:val="22"/>
          <w:lang w:eastAsia="es-SV" w:bidi="ar-SA"/>
        </w:rPr>
        <w:t>En caso de mora en el cumplimiento por parte del proveedor de las obligaciones emanadas del Contrato/Orden de Compra, según sea el caso, la multa que se aplicará por cada semana de retraso será del 0.5%, por el valor de los suministros que se hubieren dejado de entregar o por lo que se entregaron fuera del plazo contractual. El valor acumulado por dicha multa no podrá ser mayor al 10% del valor total contratado.</w:t>
      </w:r>
    </w:p>
    <w:p w:rsidR="00541A89" w:rsidRPr="00F01CFA" w:rsidRDefault="00541A89" w:rsidP="002D3139">
      <w:pPr>
        <w:widowControl/>
        <w:suppressAutoHyphens w:val="0"/>
        <w:spacing w:line="259" w:lineRule="auto"/>
        <w:ind w:left="-851" w:right="-801"/>
        <w:jc w:val="both"/>
        <w:rPr>
          <w:rFonts w:ascii="Bembo Std" w:eastAsia="Times New Roman" w:hAnsi="Bembo Std" w:cs="Calibri"/>
          <w:color w:val="000000"/>
          <w:kern w:val="0"/>
          <w:sz w:val="22"/>
          <w:szCs w:val="22"/>
          <w:lang w:eastAsia="es-SV" w:bidi="ar-SA"/>
        </w:rPr>
      </w:pPr>
    </w:p>
    <w:p w:rsidR="003D5D0B" w:rsidRPr="003D5D0B" w:rsidRDefault="00541A89" w:rsidP="003D5D0B">
      <w:pPr>
        <w:widowControl/>
        <w:suppressAutoHyphens w:val="0"/>
        <w:ind w:left="-851" w:right="-801"/>
        <w:jc w:val="both"/>
        <w:rPr>
          <w:rFonts w:ascii="Bembo Std" w:eastAsia="Times New Roman" w:hAnsi="Bembo Std" w:cs="Times New Roman"/>
          <w:kern w:val="0"/>
          <w:sz w:val="22"/>
          <w:szCs w:val="22"/>
          <w:lang w:val="es-MX" w:eastAsia="es-SV" w:bidi="ar-SA"/>
        </w:rPr>
      </w:pPr>
      <w:bookmarkStart w:id="7" w:name="_Hlk72743900"/>
      <w:r w:rsidRPr="00F01CFA">
        <w:rPr>
          <w:rFonts w:ascii="Bembo Std" w:eastAsia="Times New Roman" w:hAnsi="Bembo Std" w:cs="Times New Roman"/>
          <w:b/>
          <w:bCs/>
          <w:kern w:val="0"/>
          <w:sz w:val="22"/>
          <w:szCs w:val="22"/>
          <w:lang w:val="es-MX" w:eastAsia="es-SV" w:bidi="ar-SA"/>
        </w:rPr>
        <w:t>SOLUCIÓN DE CONTROVERSIAS.</w:t>
      </w:r>
      <w:r w:rsidRPr="00F01CFA">
        <w:rPr>
          <w:rFonts w:ascii="Bembo Std" w:eastAsia="Times New Roman" w:hAnsi="Bembo Std" w:cs="Times New Roman"/>
          <w:b/>
          <w:bCs/>
          <w:color w:val="FF0000"/>
          <w:kern w:val="0"/>
          <w:sz w:val="22"/>
          <w:szCs w:val="22"/>
          <w:lang w:val="es-MX" w:eastAsia="es-SV" w:bidi="ar-SA"/>
        </w:rPr>
        <w:t xml:space="preserve"> </w:t>
      </w:r>
      <w:r w:rsidRPr="00F01CFA">
        <w:rPr>
          <w:rFonts w:ascii="Bembo Std" w:eastAsia="Times New Roman" w:hAnsi="Bembo Std" w:cs="Times New Roman"/>
          <w:color w:val="000000"/>
          <w:kern w:val="0"/>
          <w:sz w:val="22"/>
          <w:szCs w:val="22"/>
          <w:lang w:eastAsia="es-SV" w:bidi="ar-SA"/>
        </w:rPr>
        <w:t xml:space="preserve"> </w:t>
      </w:r>
      <w:r w:rsidR="003D5D0B" w:rsidRPr="003D5D0B">
        <w:rPr>
          <w:rFonts w:ascii="Bembo Std" w:eastAsia="Times New Roman" w:hAnsi="Bembo Std" w:cs="Times New Roman"/>
          <w:kern w:val="0"/>
          <w:sz w:val="22"/>
          <w:szCs w:val="22"/>
          <w:lang w:val="es-MX" w:eastAsia="es-SV" w:bidi="ar-SA"/>
        </w:rPr>
        <w:t>Se deja establecido que cualquier controversia que surja de la contratación propiciada, así como también sobre la interpretación del presente documento, serán dirimidas conforme al siguiente procedimiento: En el caso de alguna disputa, controversia, discrepancia o reclamo entre el Contratante y el Proveedor que en la ejecución de la Orden de Compra surgiere, se resolverá intentando primero el Resolución amigable de conflictos y si por esta forma no se llegare a una solución, podrá recurrirse a los Tribunales competentes.</w:t>
      </w:r>
    </w:p>
    <w:p w:rsidR="00541A89" w:rsidRPr="00F01CFA" w:rsidRDefault="003D5D0B" w:rsidP="003D5D0B">
      <w:pPr>
        <w:widowControl/>
        <w:suppressAutoHyphens w:val="0"/>
        <w:ind w:left="-851" w:right="-801"/>
        <w:jc w:val="both"/>
        <w:rPr>
          <w:rFonts w:ascii="Bembo Std" w:eastAsia="Times New Roman" w:hAnsi="Bembo Std" w:cs="Times New Roman"/>
          <w:kern w:val="0"/>
          <w:sz w:val="22"/>
          <w:szCs w:val="22"/>
          <w:lang w:val="es-MX" w:eastAsia="es-SV" w:bidi="ar-SA"/>
        </w:rPr>
      </w:pPr>
      <w:r w:rsidRPr="003D5D0B">
        <w:rPr>
          <w:rFonts w:ascii="Bembo Std" w:eastAsia="Times New Roman" w:hAnsi="Bembo Std" w:cs="Times New Roman"/>
          <w:kern w:val="0"/>
          <w:sz w:val="22"/>
          <w:szCs w:val="22"/>
          <w:lang w:val="es-MX" w:eastAsia="es-SV" w:bidi="ar-SA"/>
        </w:rPr>
        <w:t>Resolución Amigable de Conflictos: Si alguna de las Partes objeta alguna acción o inacción de la otra Parte, la Parte que objeta podrá radicar una Notificación de Conflicto escrita a la otra Parte donde suministre en detalle la base de la discrepancia. La Parte que reciba la Notificación del Conflicto la considerará y la responderá dentro de siete (7) días hábiles siguientes a su recibo. Si esa Parte no responde dentro de siete (7) días hábiles o si la discrepancia no puede resolverse de manera amigable dentro de siete (7) días hábiles siguientes a la respuesta de esa Parte, dicha disputa podrá ser presentada a los tribunales competentes</w:t>
      </w:r>
      <w:r>
        <w:rPr>
          <w:rFonts w:ascii="Bembo Std" w:eastAsia="Times New Roman" w:hAnsi="Bembo Std" w:cs="Times New Roman"/>
          <w:kern w:val="0"/>
          <w:sz w:val="22"/>
          <w:szCs w:val="22"/>
          <w:lang w:val="es-MX" w:eastAsia="es-SV" w:bidi="ar-SA"/>
        </w:rPr>
        <w:t>.</w:t>
      </w:r>
    </w:p>
    <w:p w:rsidR="00541A89" w:rsidRPr="00F01CFA" w:rsidRDefault="00541A89" w:rsidP="00541A89">
      <w:pPr>
        <w:widowControl/>
        <w:suppressAutoHyphens w:val="0"/>
        <w:ind w:left="-567"/>
        <w:jc w:val="both"/>
        <w:rPr>
          <w:rFonts w:ascii="Bembo Std" w:eastAsia="Times New Roman" w:hAnsi="Bembo Std" w:cs="Times New Roman"/>
          <w:kern w:val="0"/>
          <w:sz w:val="22"/>
          <w:szCs w:val="22"/>
          <w:lang w:val="es-MX" w:eastAsia="es-SV" w:bidi="ar-SA"/>
        </w:rPr>
      </w:pPr>
    </w:p>
    <w:p w:rsidR="00541A89" w:rsidRPr="00F01CFA" w:rsidRDefault="00541A89" w:rsidP="00541A89">
      <w:pPr>
        <w:tabs>
          <w:tab w:val="left" w:pos="-720"/>
          <w:tab w:val="center" w:pos="1710"/>
        </w:tabs>
        <w:ind w:left="-567"/>
        <w:jc w:val="both"/>
        <w:rPr>
          <w:rFonts w:ascii="Bembo Std" w:hAnsi="Bembo Std" w:cs="Calibri"/>
          <w:b/>
          <w:color w:val="000000"/>
          <w:sz w:val="22"/>
          <w:szCs w:val="22"/>
        </w:rPr>
      </w:pPr>
      <w:bookmarkStart w:id="8" w:name="_Hlk72743881"/>
      <w:bookmarkEnd w:id="7"/>
      <w:r w:rsidRPr="00F01CFA">
        <w:rPr>
          <w:rFonts w:ascii="Bembo Std" w:hAnsi="Bembo Std" w:cs="Calibri"/>
          <w:b/>
          <w:color w:val="000000"/>
          <w:sz w:val="22"/>
          <w:szCs w:val="22"/>
        </w:rPr>
        <w:t xml:space="preserve">RESCISIÓN DE LA ORDEN DE COMPRA </w:t>
      </w:r>
    </w:p>
    <w:p w:rsidR="00541A89" w:rsidRPr="00F01CFA" w:rsidRDefault="00541A89" w:rsidP="00541A89">
      <w:pPr>
        <w:tabs>
          <w:tab w:val="left" w:pos="-720"/>
          <w:tab w:val="center" w:pos="1710"/>
        </w:tabs>
        <w:ind w:left="-567"/>
        <w:jc w:val="both"/>
        <w:rPr>
          <w:rFonts w:ascii="Bembo Std" w:hAnsi="Bembo Std" w:cs="Calibri"/>
          <w:color w:val="000000"/>
          <w:sz w:val="22"/>
          <w:szCs w:val="22"/>
        </w:rPr>
      </w:pPr>
    </w:p>
    <w:p w:rsidR="00541A89" w:rsidRPr="00F01CFA" w:rsidRDefault="00541A89" w:rsidP="00541A89">
      <w:pPr>
        <w:tabs>
          <w:tab w:val="left" w:pos="-720"/>
          <w:tab w:val="center" w:pos="1710"/>
        </w:tabs>
        <w:ind w:left="-567"/>
        <w:jc w:val="both"/>
        <w:rPr>
          <w:rFonts w:ascii="Bembo Std" w:hAnsi="Bembo Std" w:cs="Calibri"/>
          <w:b/>
          <w:bCs/>
          <w:color w:val="000000"/>
          <w:sz w:val="22"/>
          <w:szCs w:val="22"/>
          <w:lang w:val="es-ES"/>
        </w:rPr>
      </w:pPr>
      <w:bookmarkStart w:id="9" w:name="_Toc41999020"/>
      <w:r w:rsidRPr="00F01CFA">
        <w:rPr>
          <w:rFonts w:ascii="Bembo Std" w:hAnsi="Bembo Std" w:cs="Calibri"/>
          <w:b/>
          <w:bCs/>
          <w:color w:val="000000"/>
          <w:sz w:val="22"/>
          <w:szCs w:val="22"/>
          <w:lang w:val="es-ES"/>
        </w:rPr>
        <w:t>Rescisión por causa del Proveedor</w:t>
      </w:r>
      <w:bookmarkEnd w:id="9"/>
    </w:p>
    <w:p w:rsidR="00541A89" w:rsidRPr="00F01CFA" w:rsidRDefault="00541A89" w:rsidP="00541A89">
      <w:pPr>
        <w:tabs>
          <w:tab w:val="left" w:pos="-720"/>
          <w:tab w:val="center" w:pos="1710"/>
        </w:tabs>
        <w:ind w:left="-567"/>
        <w:jc w:val="both"/>
        <w:rPr>
          <w:rFonts w:ascii="Bembo Std" w:hAnsi="Bembo Std" w:cs="Calibri"/>
          <w:b/>
          <w:bCs/>
          <w:color w:val="000000"/>
          <w:sz w:val="22"/>
          <w:szCs w:val="22"/>
          <w:lang w:val="es-ES"/>
        </w:rPr>
      </w:pPr>
    </w:p>
    <w:p w:rsidR="00541A89" w:rsidRPr="00F01CFA" w:rsidRDefault="00541A89" w:rsidP="00541A89">
      <w:pPr>
        <w:tabs>
          <w:tab w:val="left" w:pos="-720"/>
          <w:tab w:val="center" w:pos="1710"/>
        </w:tabs>
        <w:ind w:left="-567"/>
        <w:jc w:val="both"/>
        <w:rPr>
          <w:rFonts w:ascii="Bembo Std" w:hAnsi="Bembo Std" w:cs="Calibri"/>
          <w:color w:val="000000"/>
          <w:sz w:val="22"/>
          <w:szCs w:val="22"/>
          <w:lang w:val="es-NI"/>
        </w:rPr>
      </w:pPr>
      <w:r w:rsidRPr="00F01CFA">
        <w:rPr>
          <w:rFonts w:ascii="Bembo Std" w:hAnsi="Bembo Std" w:cs="Calibri"/>
          <w:color w:val="000000"/>
          <w:sz w:val="22"/>
          <w:szCs w:val="22"/>
          <w:lang w:val="es-NI"/>
        </w:rPr>
        <w:t xml:space="preserve">El Contratante tendrá derecho a rescindir la Orden de Compra, mediante comunicación enviada al proveedor </w:t>
      </w:r>
      <w:r w:rsidRPr="00F01CFA">
        <w:rPr>
          <w:rFonts w:ascii="Bembo Std" w:hAnsi="Bembo Std" w:cs="Calibri"/>
          <w:color w:val="000000"/>
          <w:sz w:val="22"/>
          <w:szCs w:val="22"/>
          <w:lang w:val="es-NI"/>
        </w:rPr>
        <w:lastRenderedPageBreak/>
        <w:t>por cualquiera de las siguientes razones:</w:t>
      </w:r>
    </w:p>
    <w:p w:rsidR="00720753" w:rsidRPr="00F01CFA" w:rsidRDefault="00720753" w:rsidP="00541A89">
      <w:pPr>
        <w:tabs>
          <w:tab w:val="left" w:pos="-720"/>
          <w:tab w:val="center" w:pos="1710"/>
        </w:tabs>
        <w:ind w:left="-567"/>
        <w:jc w:val="both"/>
        <w:rPr>
          <w:rFonts w:ascii="Bembo Std" w:hAnsi="Bembo Std" w:cs="Calibri"/>
          <w:color w:val="000000"/>
          <w:sz w:val="22"/>
          <w:szCs w:val="22"/>
          <w:lang w:val="es-NI"/>
        </w:rPr>
      </w:pPr>
    </w:p>
    <w:p w:rsidR="00541A89" w:rsidRPr="00F01CFA" w:rsidRDefault="00541A89" w:rsidP="00C3256D">
      <w:pPr>
        <w:widowControl/>
        <w:numPr>
          <w:ilvl w:val="0"/>
          <w:numId w:val="1"/>
        </w:numPr>
        <w:tabs>
          <w:tab w:val="left" w:pos="-720"/>
        </w:tabs>
        <w:suppressAutoHyphens w:val="0"/>
        <w:spacing w:after="160" w:line="259" w:lineRule="auto"/>
        <w:ind w:left="-567" w:hanging="284"/>
        <w:jc w:val="both"/>
        <w:rPr>
          <w:rFonts w:ascii="Bembo Std" w:hAnsi="Bembo Std" w:cs="Calibri"/>
          <w:color w:val="000000"/>
          <w:sz w:val="22"/>
          <w:szCs w:val="22"/>
        </w:rPr>
      </w:pPr>
      <w:r w:rsidRPr="00F01CFA">
        <w:rPr>
          <w:rFonts w:ascii="Bembo Std" w:hAnsi="Bembo Std" w:cs="Calibri"/>
          <w:color w:val="000000"/>
          <w:sz w:val="22"/>
          <w:szCs w:val="22"/>
          <w:lang w:val="es-NI"/>
        </w:rPr>
        <w:t>Actúe con dolo, culpa grave o reiterada negligencia en el cumplimiento de sus obligaciones.</w:t>
      </w:r>
    </w:p>
    <w:p w:rsidR="00541A89" w:rsidRPr="00F01CFA" w:rsidRDefault="00541A89" w:rsidP="00C3256D">
      <w:pPr>
        <w:widowControl/>
        <w:numPr>
          <w:ilvl w:val="0"/>
          <w:numId w:val="1"/>
        </w:numPr>
        <w:tabs>
          <w:tab w:val="left" w:pos="-720"/>
        </w:tabs>
        <w:suppressAutoHyphens w:val="0"/>
        <w:spacing w:after="160" w:line="259" w:lineRule="auto"/>
        <w:ind w:left="-567" w:hanging="284"/>
        <w:jc w:val="both"/>
        <w:rPr>
          <w:rFonts w:ascii="Bembo Std" w:hAnsi="Bembo Std" w:cs="Calibri"/>
          <w:color w:val="000000"/>
          <w:sz w:val="22"/>
          <w:szCs w:val="22"/>
        </w:rPr>
      </w:pPr>
      <w:r w:rsidRPr="00F01CFA">
        <w:rPr>
          <w:rFonts w:ascii="Bembo Std" w:hAnsi="Bembo Std" w:cs="Calibri"/>
          <w:color w:val="000000"/>
          <w:sz w:val="22"/>
          <w:szCs w:val="22"/>
          <w:lang w:val="es-NI"/>
        </w:rPr>
        <w:t>A juicio del Contratante haya empleado prácticas prohibidas en la ejecución de la Orden de Compra conforme lo dispuesto en el presente documento.</w:t>
      </w:r>
    </w:p>
    <w:p w:rsidR="00541A89" w:rsidRPr="00F01CFA" w:rsidRDefault="00541A89" w:rsidP="00C3256D">
      <w:pPr>
        <w:widowControl/>
        <w:numPr>
          <w:ilvl w:val="0"/>
          <w:numId w:val="1"/>
        </w:numPr>
        <w:tabs>
          <w:tab w:val="left" w:pos="-720"/>
        </w:tabs>
        <w:suppressAutoHyphens w:val="0"/>
        <w:spacing w:after="160" w:line="259" w:lineRule="auto"/>
        <w:ind w:left="-567" w:hanging="295"/>
        <w:jc w:val="both"/>
        <w:rPr>
          <w:rFonts w:ascii="Bembo Std" w:hAnsi="Bembo Std" w:cs="Calibri"/>
          <w:color w:val="000000"/>
          <w:sz w:val="22"/>
          <w:szCs w:val="22"/>
        </w:rPr>
      </w:pPr>
      <w:r w:rsidRPr="00F01CFA">
        <w:rPr>
          <w:rFonts w:ascii="Bembo Std" w:hAnsi="Bembo Std" w:cs="Calibri"/>
          <w:color w:val="000000"/>
          <w:sz w:val="22"/>
          <w:szCs w:val="22"/>
          <w:lang w:val="es-NI"/>
        </w:rPr>
        <w:t>La mora DEL PROVEEDOR en el cumplimiento del plazo de entrega del bien o servicio o de cualquier otra obligación de la Orden de Compra, no obstante encontrarse dentro del plazo de imposición de multa</w:t>
      </w:r>
    </w:p>
    <w:p w:rsidR="00541A89" w:rsidRPr="00F01CFA" w:rsidRDefault="00541A89" w:rsidP="00C3256D">
      <w:pPr>
        <w:widowControl/>
        <w:numPr>
          <w:ilvl w:val="0"/>
          <w:numId w:val="1"/>
        </w:numPr>
        <w:tabs>
          <w:tab w:val="left" w:pos="-720"/>
        </w:tabs>
        <w:suppressAutoHyphens w:val="0"/>
        <w:spacing w:after="160" w:line="259" w:lineRule="auto"/>
        <w:ind w:left="-567" w:hanging="284"/>
        <w:jc w:val="both"/>
        <w:rPr>
          <w:rFonts w:ascii="Bembo Std" w:hAnsi="Bembo Std" w:cs="Calibri"/>
          <w:color w:val="000000"/>
          <w:sz w:val="22"/>
          <w:szCs w:val="22"/>
        </w:rPr>
      </w:pPr>
      <w:r w:rsidRPr="00F01CFA">
        <w:rPr>
          <w:rFonts w:ascii="Bembo Std" w:hAnsi="Bembo Std" w:cs="Calibri"/>
          <w:color w:val="000000"/>
          <w:sz w:val="22"/>
          <w:szCs w:val="22"/>
          <w:lang w:val="es-NI"/>
        </w:rPr>
        <w:t>EL PROVEEDOR entregue el bien o servicio en inferior calidad a lo ofertado o no cumpla con las condiciones pactadas en la Orden de Compra.</w:t>
      </w:r>
    </w:p>
    <w:p w:rsidR="007146E6" w:rsidRPr="00F01CFA" w:rsidRDefault="00541A89" w:rsidP="00C3256D">
      <w:pPr>
        <w:widowControl/>
        <w:numPr>
          <w:ilvl w:val="0"/>
          <w:numId w:val="1"/>
        </w:numPr>
        <w:tabs>
          <w:tab w:val="left" w:pos="-720"/>
        </w:tabs>
        <w:suppressAutoHyphens w:val="0"/>
        <w:spacing w:after="160" w:line="259" w:lineRule="auto"/>
        <w:ind w:left="-567" w:hanging="284"/>
        <w:jc w:val="both"/>
        <w:rPr>
          <w:rFonts w:ascii="Bembo Std" w:hAnsi="Bembo Std" w:cs="Calibri"/>
          <w:color w:val="000000"/>
          <w:sz w:val="22"/>
          <w:szCs w:val="22"/>
        </w:rPr>
      </w:pPr>
      <w:r w:rsidRPr="00F01CFA">
        <w:rPr>
          <w:rFonts w:ascii="Bembo Std" w:hAnsi="Bembo Std" w:cs="Calibri"/>
          <w:color w:val="000000"/>
          <w:sz w:val="22"/>
          <w:szCs w:val="22"/>
          <w:lang w:val="es-NI"/>
        </w:rPr>
        <w:t>Por mutuo acuerdo entre ambas partes.</w:t>
      </w:r>
      <w:bookmarkEnd w:id="8"/>
    </w:p>
    <w:p w:rsidR="00F25FBA" w:rsidRPr="00F01CFA" w:rsidRDefault="00F25FBA" w:rsidP="00F25FBA">
      <w:pPr>
        <w:spacing w:line="360" w:lineRule="auto"/>
        <w:jc w:val="both"/>
        <w:rPr>
          <w:rFonts w:ascii="Bembo Std" w:hAnsi="Bembo Std"/>
          <w:b/>
          <w:bCs/>
          <w:sz w:val="22"/>
          <w:szCs w:val="22"/>
        </w:rPr>
      </w:pPr>
    </w:p>
    <w:p w:rsidR="00F25FBA" w:rsidRDefault="00F25FBA" w:rsidP="00F25FBA">
      <w:pPr>
        <w:spacing w:line="360" w:lineRule="auto"/>
        <w:ind w:left="-567"/>
        <w:jc w:val="both"/>
        <w:rPr>
          <w:rFonts w:ascii="Bembo Std" w:hAnsi="Bembo Std"/>
          <w:sz w:val="22"/>
          <w:szCs w:val="22"/>
        </w:rPr>
      </w:pPr>
      <w:r w:rsidRPr="00F01CFA">
        <w:rPr>
          <w:rFonts w:ascii="Bembo Std" w:hAnsi="Bembo Std"/>
          <w:b/>
          <w:bCs/>
          <w:sz w:val="22"/>
          <w:szCs w:val="22"/>
        </w:rPr>
        <w:t>VIGENCIA.</w:t>
      </w:r>
      <w:r w:rsidRPr="00F01CFA">
        <w:rPr>
          <w:rFonts w:ascii="Bembo Std" w:hAnsi="Bembo Std"/>
          <w:sz w:val="22"/>
          <w:szCs w:val="22"/>
        </w:rPr>
        <w:t xml:space="preserve"> La vigencia de esta Orden de Compra será a partir de la distribución de la misma y finalizará treinta (30) días adicionales, después de que la Unidad Solicitante o la persona que esta delegue, hayan firmado el Acta de Recepción de haber recibido los bienes a entera satisfacción del MINSAL.</w:t>
      </w:r>
    </w:p>
    <w:p w:rsidR="005967C3" w:rsidRDefault="005967C3" w:rsidP="00F25FBA">
      <w:pPr>
        <w:spacing w:line="360" w:lineRule="auto"/>
        <w:ind w:left="-567"/>
        <w:jc w:val="both"/>
        <w:rPr>
          <w:rFonts w:ascii="Bembo Std" w:hAnsi="Bembo Std"/>
          <w:sz w:val="22"/>
          <w:szCs w:val="22"/>
        </w:rPr>
      </w:pPr>
    </w:p>
    <w:p w:rsidR="005967C3" w:rsidRDefault="005967C3" w:rsidP="005967C3">
      <w:pPr>
        <w:spacing w:line="360" w:lineRule="auto"/>
        <w:ind w:left="-567"/>
        <w:jc w:val="center"/>
        <w:rPr>
          <w:rFonts w:ascii="Bembo Std" w:hAnsi="Bembo Std"/>
          <w:sz w:val="22"/>
          <w:szCs w:val="22"/>
        </w:rPr>
      </w:pPr>
      <w:r w:rsidRPr="00F01CFA">
        <w:rPr>
          <w:rFonts w:ascii="Bembo Std" w:eastAsia="Noto Sans CJK SC DemiLight" w:hAnsi="Bembo Std" w:cs="Arial"/>
          <w:b/>
          <w:bCs/>
          <w:color w:val="000000"/>
          <w:kern w:val="2"/>
          <w:sz w:val="22"/>
        </w:rPr>
        <w:t>ANEXO 1 ESPECIFICACIONES TECNICAS</w:t>
      </w:r>
    </w:p>
    <w:tbl>
      <w:tblPr>
        <w:tblpPr w:leftFromText="141" w:rightFromText="141" w:vertAnchor="text" w:horzAnchor="margin" w:tblpY="384"/>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5967C3" w:rsidRPr="00013C1A" w:rsidTr="005967C3">
        <w:trPr>
          <w:trHeight w:val="4330"/>
        </w:trPr>
        <w:tc>
          <w:tcPr>
            <w:tcW w:w="9005" w:type="dxa"/>
            <w:shd w:val="clear" w:color="auto" w:fill="auto"/>
            <w:vAlign w:val="center"/>
          </w:tcPr>
          <w:p w:rsidR="005967C3" w:rsidRPr="00013C1A" w:rsidRDefault="005967C3" w:rsidP="005967C3">
            <w:pPr>
              <w:shd w:val="clear" w:color="auto" w:fill="FFFFFF"/>
              <w:spacing w:line="276" w:lineRule="auto"/>
              <w:jc w:val="both"/>
              <w:textAlignment w:val="baseline"/>
              <w:rPr>
                <w:rFonts w:ascii="Calibri" w:eastAsia="Calibri" w:hAnsi="Calibri" w:cs="Calibri"/>
                <w:b/>
                <w:lang w:val="es-US"/>
              </w:rPr>
            </w:pPr>
            <w:r w:rsidRPr="00013C1A">
              <w:rPr>
                <w:rFonts w:ascii="Calibri" w:eastAsia="Calibri" w:hAnsi="Calibri" w:cs="Calibri"/>
                <w:b/>
                <w:lang w:val="es-US"/>
              </w:rPr>
              <w:t>Medidas y especificaciones</w:t>
            </w:r>
          </w:p>
          <w:p w:rsidR="005967C3" w:rsidRPr="00013C1A" w:rsidRDefault="005967C3" w:rsidP="005967C3">
            <w:pPr>
              <w:shd w:val="clear" w:color="auto" w:fill="FFFFFF"/>
              <w:spacing w:line="276" w:lineRule="auto"/>
              <w:jc w:val="both"/>
              <w:textAlignment w:val="baseline"/>
              <w:rPr>
                <w:rFonts w:ascii="Calibri" w:eastAsia="Calibri" w:hAnsi="Calibri" w:cs="Calibri"/>
                <w:b/>
                <w:lang w:val="es-US"/>
              </w:rPr>
            </w:pPr>
            <w:r w:rsidRPr="00013C1A">
              <w:rPr>
                <w:rFonts w:ascii="Calibri" w:eastAsia="Calibri" w:hAnsi="Calibri" w:cs="Calibri"/>
                <w:b/>
                <w:lang w:val="es-US"/>
              </w:rPr>
              <w:t>Especificaciones técnicas:</w:t>
            </w:r>
          </w:p>
          <w:p w:rsidR="005967C3" w:rsidRPr="00013C1A" w:rsidRDefault="005967C3" w:rsidP="005967C3">
            <w:pPr>
              <w:widowControl/>
              <w:numPr>
                <w:ilvl w:val="0"/>
                <w:numId w:val="33"/>
              </w:numPr>
              <w:suppressAutoHyphens w:val="0"/>
              <w:spacing w:line="276" w:lineRule="auto"/>
              <w:jc w:val="both"/>
              <w:textAlignment w:val="baseline"/>
              <w:rPr>
                <w:rFonts w:ascii="Calibri" w:eastAsia="Calibri" w:hAnsi="Calibri" w:cs="Calibri"/>
                <w:lang w:val="pt-BR"/>
              </w:rPr>
            </w:pPr>
            <w:r w:rsidRPr="00013C1A">
              <w:rPr>
                <w:rFonts w:ascii="Calibri" w:eastAsia="Calibri" w:hAnsi="Calibri" w:cs="Calibri"/>
                <w:lang w:val="pt-BR"/>
              </w:rPr>
              <w:t xml:space="preserve">Medidas cerradas: Base: 21.59 cm. x Altura: 14.2 cm. </w:t>
            </w:r>
          </w:p>
          <w:p w:rsidR="005967C3" w:rsidRPr="00013C1A" w:rsidRDefault="005967C3" w:rsidP="005967C3">
            <w:pPr>
              <w:widowControl/>
              <w:numPr>
                <w:ilvl w:val="0"/>
                <w:numId w:val="33"/>
              </w:numPr>
              <w:suppressAutoHyphens w:val="0"/>
              <w:spacing w:line="276" w:lineRule="auto"/>
              <w:jc w:val="both"/>
              <w:textAlignment w:val="baseline"/>
              <w:rPr>
                <w:rFonts w:ascii="Calibri" w:eastAsia="Calibri" w:hAnsi="Calibri" w:cs="Calibri"/>
                <w:lang w:val="es-US"/>
              </w:rPr>
            </w:pPr>
            <w:r w:rsidRPr="00013C1A">
              <w:rPr>
                <w:rFonts w:ascii="Calibri" w:eastAsia="Calibri" w:hAnsi="Calibri" w:cs="Calibri"/>
                <w:lang w:val="es-US"/>
              </w:rPr>
              <w:t>Medidas abiertas: Base: 43.18 cm. x Altura: 14.2 cm.</w:t>
            </w:r>
          </w:p>
          <w:p w:rsidR="005967C3" w:rsidRPr="00013C1A" w:rsidRDefault="005967C3" w:rsidP="005967C3">
            <w:pPr>
              <w:widowControl/>
              <w:numPr>
                <w:ilvl w:val="0"/>
                <w:numId w:val="33"/>
              </w:numPr>
              <w:suppressAutoHyphens w:val="0"/>
              <w:spacing w:line="276" w:lineRule="auto"/>
              <w:jc w:val="both"/>
              <w:textAlignment w:val="baseline"/>
              <w:rPr>
                <w:rFonts w:ascii="Calibri" w:eastAsia="Calibri" w:hAnsi="Calibri" w:cs="Calibri"/>
                <w:lang w:val="es-US"/>
              </w:rPr>
            </w:pPr>
            <w:r w:rsidRPr="00013C1A">
              <w:rPr>
                <w:rFonts w:ascii="Calibri" w:eastAsia="Calibri" w:hAnsi="Calibri" w:cs="Calibri"/>
                <w:lang w:val="es-US"/>
              </w:rPr>
              <w:t>Material de páginas internas: papel bond base 18, con 98 gr mínimo de blancura, tiro y retiro a dos tintas.</w:t>
            </w:r>
          </w:p>
          <w:p w:rsidR="005967C3" w:rsidRPr="00013C1A" w:rsidRDefault="005967C3" w:rsidP="005967C3">
            <w:pPr>
              <w:widowControl/>
              <w:numPr>
                <w:ilvl w:val="0"/>
                <w:numId w:val="33"/>
              </w:numPr>
              <w:suppressAutoHyphens w:val="0"/>
              <w:spacing w:line="276" w:lineRule="auto"/>
              <w:jc w:val="both"/>
              <w:textAlignment w:val="baseline"/>
              <w:rPr>
                <w:rFonts w:ascii="Calibri" w:eastAsia="Calibri" w:hAnsi="Calibri" w:cs="Calibri"/>
                <w:lang w:val="es-US"/>
              </w:rPr>
            </w:pPr>
            <w:r w:rsidRPr="00013C1A">
              <w:rPr>
                <w:rFonts w:ascii="Calibri" w:eastAsia="Calibri" w:hAnsi="Calibri" w:cs="Calibri"/>
                <w:lang w:val="es-US"/>
              </w:rPr>
              <w:t xml:space="preserve">Portada y contraportada: papel </w:t>
            </w:r>
            <w:proofErr w:type="spellStart"/>
            <w:r w:rsidRPr="00013C1A">
              <w:rPr>
                <w:rFonts w:ascii="Calibri" w:eastAsia="Calibri" w:hAnsi="Calibri" w:cs="Calibri"/>
                <w:lang w:val="es-US"/>
              </w:rPr>
              <w:t>foldcote</w:t>
            </w:r>
            <w:proofErr w:type="spellEnd"/>
            <w:r w:rsidRPr="00013C1A">
              <w:rPr>
                <w:rFonts w:ascii="Calibri" w:eastAsia="Calibri" w:hAnsi="Calibri" w:cs="Calibri"/>
                <w:lang w:val="es-US"/>
              </w:rPr>
              <w:t xml:space="preserve"> c-10, 2 caras con barniz UV, mate, impresa a full color, tiro y retiro.</w:t>
            </w:r>
          </w:p>
          <w:p w:rsidR="005967C3" w:rsidRPr="00013C1A" w:rsidRDefault="005967C3" w:rsidP="005967C3">
            <w:pPr>
              <w:widowControl/>
              <w:numPr>
                <w:ilvl w:val="0"/>
                <w:numId w:val="33"/>
              </w:numPr>
              <w:suppressAutoHyphens w:val="0"/>
              <w:spacing w:line="276" w:lineRule="auto"/>
              <w:jc w:val="both"/>
              <w:textAlignment w:val="baseline"/>
              <w:rPr>
                <w:rFonts w:ascii="Calibri" w:eastAsia="Calibri" w:hAnsi="Calibri" w:cs="Calibri"/>
                <w:lang w:val="es-US"/>
              </w:rPr>
            </w:pPr>
            <w:r w:rsidRPr="00013C1A">
              <w:rPr>
                <w:rFonts w:ascii="Calibri" w:eastAsia="Calibri" w:hAnsi="Calibri" w:cs="Calibri"/>
                <w:lang w:val="es-US"/>
              </w:rPr>
              <w:t xml:space="preserve">Páginas internas: </w:t>
            </w:r>
          </w:p>
          <w:p w:rsidR="005967C3" w:rsidRPr="00013C1A" w:rsidRDefault="005967C3" w:rsidP="005967C3">
            <w:pPr>
              <w:widowControl/>
              <w:numPr>
                <w:ilvl w:val="0"/>
                <w:numId w:val="33"/>
              </w:numPr>
              <w:suppressAutoHyphens w:val="0"/>
              <w:spacing w:line="276" w:lineRule="auto"/>
              <w:ind w:left="1097"/>
              <w:contextualSpacing/>
              <w:jc w:val="both"/>
              <w:textAlignment w:val="baseline"/>
              <w:rPr>
                <w:rFonts w:ascii="Calibri" w:eastAsia="Calibri" w:hAnsi="Calibri" w:cs="Calibri"/>
                <w:lang w:val="es-US"/>
              </w:rPr>
            </w:pPr>
            <w:r w:rsidRPr="00013C1A">
              <w:rPr>
                <w:rFonts w:ascii="Calibri" w:eastAsia="Calibri" w:hAnsi="Calibri" w:cs="Calibri"/>
                <w:lang w:val="es-US"/>
              </w:rPr>
              <w:t>Impresión de 22 páginas, tiro y retiro a dos tintas.</w:t>
            </w:r>
          </w:p>
          <w:p w:rsidR="005967C3" w:rsidRPr="00013C1A" w:rsidRDefault="005967C3" w:rsidP="005967C3">
            <w:pPr>
              <w:widowControl/>
              <w:numPr>
                <w:ilvl w:val="0"/>
                <w:numId w:val="33"/>
              </w:numPr>
              <w:suppressAutoHyphens w:val="0"/>
              <w:spacing w:line="276" w:lineRule="auto"/>
              <w:ind w:left="1097"/>
              <w:jc w:val="both"/>
              <w:textAlignment w:val="baseline"/>
              <w:rPr>
                <w:rFonts w:ascii="Calibri" w:eastAsia="Calibri" w:hAnsi="Calibri" w:cs="Calibri"/>
                <w:lang w:val="es-US"/>
              </w:rPr>
            </w:pPr>
            <w:r w:rsidRPr="00013C1A">
              <w:rPr>
                <w:rFonts w:ascii="Calibri" w:eastAsia="Calibri" w:hAnsi="Calibri" w:cs="Calibri"/>
                <w:lang w:val="es-US"/>
              </w:rPr>
              <w:t>Servicio de impresión.</w:t>
            </w:r>
          </w:p>
          <w:p w:rsidR="005967C3" w:rsidRPr="00013C1A" w:rsidRDefault="005967C3" w:rsidP="005967C3">
            <w:pPr>
              <w:widowControl/>
              <w:numPr>
                <w:ilvl w:val="0"/>
                <w:numId w:val="33"/>
              </w:numPr>
              <w:suppressAutoHyphens w:val="0"/>
              <w:spacing w:line="276" w:lineRule="auto"/>
              <w:ind w:left="1097"/>
              <w:jc w:val="both"/>
              <w:textAlignment w:val="baseline"/>
              <w:rPr>
                <w:rFonts w:ascii="Calibri" w:eastAsia="Calibri" w:hAnsi="Calibri" w:cs="Calibri"/>
                <w:lang w:val="es-US"/>
              </w:rPr>
            </w:pPr>
            <w:r w:rsidRPr="00013C1A">
              <w:rPr>
                <w:rFonts w:ascii="Calibri" w:eastAsia="Calibri" w:hAnsi="Calibri" w:cs="Calibri"/>
                <w:lang w:val="es-US"/>
              </w:rPr>
              <w:t>Acabado: engrapado a caballete.</w:t>
            </w:r>
          </w:p>
          <w:p w:rsidR="005967C3" w:rsidRPr="00013C1A" w:rsidRDefault="005967C3" w:rsidP="005967C3">
            <w:pPr>
              <w:widowControl/>
              <w:numPr>
                <w:ilvl w:val="0"/>
                <w:numId w:val="33"/>
              </w:numPr>
              <w:suppressAutoHyphens w:val="0"/>
              <w:spacing w:line="276" w:lineRule="auto"/>
              <w:ind w:left="1097"/>
              <w:jc w:val="both"/>
              <w:textAlignment w:val="baseline"/>
              <w:rPr>
                <w:rFonts w:ascii="Calibri" w:eastAsia="Calibri" w:hAnsi="Calibri" w:cs="Calibri"/>
                <w:lang w:val="es-US"/>
              </w:rPr>
            </w:pPr>
            <w:r w:rsidRPr="00013C1A">
              <w:rPr>
                <w:rFonts w:ascii="Calibri" w:eastAsia="Calibri" w:hAnsi="Calibri" w:cs="Calibri"/>
                <w:lang w:val="es-US"/>
              </w:rPr>
              <w:t xml:space="preserve">Garantía de calidad de materiales y fabricación de 6 meses. </w:t>
            </w:r>
          </w:p>
        </w:tc>
      </w:tr>
      <w:tr w:rsidR="005967C3" w:rsidRPr="00013C1A" w:rsidTr="005967C3">
        <w:trPr>
          <w:trHeight w:val="349"/>
        </w:trPr>
        <w:tc>
          <w:tcPr>
            <w:tcW w:w="9005" w:type="dxa"/>
            <w:shd w:val="clear" w:color="auto" w:fill="auto"/>
            <w:vAlign w:val="center"/>
          </w:tcPr>
          <w:p w:rsidR="005967C3" w:rsidRPr="00013C1A" w:rsidRDefault="005967C3" w:rsidP="005967C3">
            <w:pPr>
              <w:shd w:val="clear" w:color="auto" w:fill="FFFFFF"/>
              <w:spacing w:line="276" w:lineRule="auto"/>
              <w:jc w:val="both"/>
              <w:textAlignment w:val="baseline"/>
              <w:rPr>
                <w:rFonts w:ascii="Calibri" w:eastAsia="Calibri" w:hAnsi="Calibri" w:cs="Calibri"/>
                <w:b/>
                <w:bCs/>
                <w:lang w:val="es-US"/>
              </w:rPr>
            </w:pPr>
            <w:r w:rsidRPr="00013C1A">
              <w:rPr>
                <w:rFonts w:ascii="Calibri" w:eastAsia="Calibri" w:hAnsi="Calibri" w:cs="Calibri"/>
                <w:b/>
                <w:bCs/>
                <w:lang w:val="es-US"/>
              </w:rPr>
              <w:t>Condiciones de entrega</w:t>
            </w:r>
          </w:p>
          <w:p w:rsidR="005967C3" w:rsidRPr="00013C1A" w:rsidRDefault="005967C3" w:rsidP="005967C3">
            <w:pPr>
              <w:shd w:val="clear" w:color="auto" w:fill="FFFFFF"/>
              <w:spacing w:line="276" w:lineRule="auto"/>
              <w:jc w:val="both"/>
              <w:textAlignment w:val="baseline"/>
              <w:rPr>
                <w:rFonts w:ascii="Calibri" w:eastAsia="Calibri" w:hAnsi="Calibri" w:cs="Calibri"/>
                <w:lang w:val="es-US"/>
              </w:rPr>
            </w:pPr>
            <w:r w:rsidRPr="00013C1A">
              <w:rPr>
                <w:rFonts w:ascii="Calibri" w:eastAsia="Calibri" w:hAnsi="Calibri" w:cs="Calibri"/>
                <w:lang w:val="es-US"/>
              </w:rPr>
              <w:t>Deberán entregarse en paquetes de 50 unidades.</w:t>
            </w:r>
          </w:p>
        </w:tc>
      </w:tr>
      <w:tr w:rsidR="005967C3" w:rsidRPr="00013C1A" w:rsidTr="005967C3">
        <w:trPr>
          <w:trHeight w:val="349"/>
        </w:trPr>
        <w:tc>
          <w:tcPr>
            <w:tcW w:w="9005" w:type="dxa"/>
            <w:shd w:val="clear" w:color="auto" w:fill="auto"/>
            <w:vAlign w:val="center"/>
          </w:tcPr>
          <w:p w:rsidR="005967C3" w:rsidRPr="00013C1A" w:rsidRDefault="005967C3" w:rsidP="005967C3">
            <w:pPr>
              <w:shd w:val="clear" w:color="auto" w:fill="FFFFFF"/>
              <w:spacing w:line="276" w:lineRule="auto"/>
              <w:jc w:val="both"/>
              <w:textAlignment w:val="baseline"/>
              <w:rPr>
                <w:rFonts w:ascii="Calibri" w:eastAsia="Calibri" w:hAnsi="Calibri" w:cs="Calibri"/>
                <w:lang w:val="es-US"/>
              </w:rPr>
            </w:pPr>
            <w:r w:rsidRPr="00013C1A">
              <w:rPr>
                <w:rFonts w:ascii="Calibri" w:eastAsia="Calibri" w:hAnsi="Calibri" w:cs="Calibri"/>
                <w:lang w:val="es-US"/>
              </w:rPr>
              <w:t>Se presentará muestra finalizada del producto, previa aprobación del arte final.</w:t>
            </w:r>
            <w:r w:rsidRPr="00013C1A">
              <w:rPr>
                <w:rFonts w:ascii="Calibri" w:eastAsia="Times New Roman" w:hAnsi="Calibri" w:cs="Calibri"/>
                <w:kern w:val="0"/>
                <w:lang w:eastAsia="es-ES" w:bidi="ar-SA"/>
              </w:rPr>
              <w:t xml:space="preserve"> </w:t>
            </w:r>
          </w:p>
        </w:tc>
      </w:tr>
    </w:tbl>
    <w:p w:rsidR="00141CDA" w:rsidRDefault="00141CDA" w:rsidP="005967C3">
      <w:pPr>
        <w:widowControl/>
        <w:tabs>
          <w:tab w:val="left" w:pos="540"/>
          <w:tab w:val="left" w:pos="851"/>
        </w:tabs>
        <w:suppressAutoHyphens w:val="0"/>
        <w:spacing w:line="276" w:lineRule="auto"/>
        <w:jc w:val="center"/>
        <w:rPr>
          <w:rFonts w:ascii="Bembo Std" w:eastAsia="Noto Sans CJK SC DemiLight" w:hAnsi="Bembo Std" w:cs="Arial"/>
          <w:b/>
          <w:bCs/>
          <w:color w:val="000000"/>
          <w:kern w:val="2"/>
          <w:sz w:val="22"/>
        </w:rPr>
      </w:pPr>
    </w:p>
    <w:sectPr w:rsidR="00141CDA" w:rsidSect="0059423E">
      <w:headerReference w:type="default" r:id="rId16"/>
      <w:footerReference w:type="default" r:id="rId17"/>
      <w:pgSz w:w="12240" w:h="15840" w:code="1"/>
      <w:pgMar w:top="1417" w:right="1701" w:bottom="1417"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2C85" w:rsidRDefault="00F72C85">
      <w:r>
        <w:separator/>
      </w:r>
    </w:p>
  </w:endnote>
  <w:endnote w:type="continuationSeparator" w:id="0">
    <w:p w:rsidR="00F72C85" w:rsidRDefault="00F72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ans">
    <w:altName w:val="Calibri"/>
    <w:charset w:val="00"/>
    <w:family w:val="swiss"/>
    <w:pitch w:val="default"/>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DejaVu Sans">
    <w:altName w:val="Sylfaen"/>
    <w:charset w:val="00"/>
    <w:family w:val="swiss"/>
    <w:pitch w:val="variable"/>
  </w:font>
  <w:font w:name="Times New Roman Bold">
    <w:altName w:val="MS Gothic"/>
    <w:charset w:val="80"/>
    <w:family w:val="roman"/>
    <w:pitch w:val="default"/>
  </w:font>
  <w:font w:name="Batang">
    <w:altName w:val="바탕"/>
    <w:panose1 w:val="02030600000101010101"/>
    <w:charset w:val="81"/>
    <w:family w:val="roman"/>
    <w:pitch w:val="variable"/>
    <w:sig w:usb0="B00002AF" w:usb1="69D77CFB" w:usb2="00000030" w:usb3="00000000" w:csb0="0008009F" w:csb1="00000000"/>
  </w:font>
  <w:font w:name="Bembo Std">
    <w:altName w:val="Times New Roman"/>
    <w:panose1 w:val="00000000000000000000"/>
    <w:charset w:val="00"/>
    <w:family w:val="roman"/>
    <w:notTrueType/>
    <w:pitch w:val="variable"/>
    <w:sig w:usb0="00000003" w:usb1="00000001"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DejaVu Sans Condensed">
    <w:charset w:val="00"/>
    <w:family w:val="swiss"/>
    <w:pitch w:val="variable"/>
    <w:sig w:usb0="E7002EFF" w:usb1="D200FDFF" w:usb2="0A246029" w:usb3="00000000" w:csb0="000001FF" w:csb1="00000000"/>
  </w:font>
  <w:font w:name="Noto Sans CJK SC DemiLight">
    <w:altName w:val="Cambri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3532" w:rsidRPr="004F09A9" w:rsidRDefault="006A3532">
    <w:pPr>
      <w:pStyle w:val="Piedepgina"/>
      <w:jc w:val="right"/>
      <w:rPr>
        <w:sz w:val="20"/>
      </w:rPr>
    </w:pPr>
    <w:r w:rsidRPr="004F09A9">
      <w:rPr>
        <w:sz w:val="20"/>
      </w:rPr>
      <w:fldChar w:fldCharType="begin"/>
    </w:r>
    <w:r w:rsidRPr="004F09A9">
      <w:rPr>
        <w:sz w:val="20"/>
      </w:rPr>
      <w:instrText>PAGE   \* MERGEFORMAT</w:instrText>
    </w:r>
    <w:r w:rsidRPr="004F09A9">
      <w:rPr>
        <w:sz w:val="20"/>
      </w:rPr>
      <w:fldChar w:fldCharType="separate"/>
    </w:r>
    <w:r w:rsidR="00A563A9" w:rsidRPr="00A563A9">
      <w:rPr>
        <w:noProof/>
        <w:sz w:val="20"/>
        <w:lang w:val="es-ES"/>
      </w:rPr>
      <w:t>1</w:t>
    </w:r>
    <w:r w:rsidRPr="004F09A9">
      <w:rPr>
        <w:sz w:val="20"/>
      </w:rPr>
      <w:fldChar w:fldCharType="end"/>
    </w:r>
  </w:p>
  <w:p w:rsidR="006A3532" w:rsidRDefault="006A3532">
    <w:pPr>
      <w:pStyle w:val="Piedepgina"/>
    </w:pPr>
  </w:p>
  <w:p w:rsidR="006A3532" w:rsidRDefault="006A3532"/>
  <w:p w:rsidR="006A3532" w:rsidRDefault="006A35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2C85" w:rsidRDefault="00F72C85">
      <w:r>
        <w:separator/>
      </w:r>
    </w:p>
  </w:footnote>
  <w:footnote w:type="continuationSeparator" w:id="0">
    <w:p w:rsidR="00F72C85" w:rsidRDefault="00F72C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3532" w:rsidRDefault="006A3532" w:rsidP="00EA4BD4">
    <w:pPr>
      <w:pStyle w:val="Encabezado"/>
      <w:jc w:val="center"/>
      <w:rPr>
        <w:rFonts w:ascii="Calibri" w:hAnsi="Calibri" w:cs="Calibri"/>
        <w:b/>
      </w:rPr>
    </w:pPr>
  </w:p>
  <w:p w:rsidR="006A3532" w:rsidRPr="006A73F9" w:rsidRDefault="005967C3" w:rsidP="00642E1D">
    <w:pPr>
      <w:pStyle w:val="Encabezado"/>
      <w:jc w:val="right"/>
      <w:rPr>
        <w:rFonts w:ascii="Bembo Std" w:hAnsi="Bembo Std"/>
        <w:sz w:val="20"/>
        <w:szCs w:val="20"/>
      </w:rPr>
    </w:pPr>
    <w:r>
      <w:rPr>
        <w:noProof/>
        <w:lang w:eastAsia="es-SV" w:bidi="ar-SA"/>
      </w:rPr>
      <w:drawing>
        <wp:anchor distT="0" distB="0" distL="0" distR="0" simplePos="0" relativeHeight="251657728" behindDoc="0" locked="0" layoutInCell="1" allowOverlap="1">
          <wp:simplePos x="0" y="0"/>
          <wp:positionH relativeFrom="column">
            <wp:posOffset>-229235</wp:posOffset>
          </wp:positionH>
          <wp:positionV relativeFrom="paragraph">
            <wp:posOffset>-516890</wp:posOffset>
          </wp:positionV>
          <wp:extent cx="2071370" cy="1050925"/>
          <wp:effectExtent l="0" t="0" r="0" b="0"/>
          <wp:wrapSquare wrapText="bothSides"/>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1370" cy="105092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6A3532" w:rsidRPr="0054543E">
      <w:t xml:space="preserve">  </w:t>
    </w:r>
    <w:r w:rsidR="006A3532">
      <w:t xml:space="preserve">                                 </w:t>
    </w:r>
    <w:r w:rsidR="006A3532">
      <w:rPr>
        <w:rFonts w:ascii="Gill Sans MT" w:hAnsi="Gill Sans MT" w:cs="Arial"/>
      </w:rPr>
      <w:t xml:space="preserve">                           </w:t>
    </w:r>
    <w:r w:rsidR="006A3532" w:rsidRPr="006A73F9">
      <w:rPr>
        <w:rFonts w:ascii="Bembo Std" w:hAnsi="Bembo Std" w:cs="Arial"/>
        <w:sz w:val="20"/>
        <w:szCs w:val="20"/>
      </w:rPr>
      <w:t xml:space="preserve">CONTRATO DE PRÉSTAMO </w:t>
    </w:r>
    <w:r w:rsidR="006A3532">
      <w:rPr>
        <w:rFonts w:ascii="Bembo Std" w:hAnsi="Bembo Std" w:cs="Arial"/>
        <w:sz w:val="20"/>
        <w:szCs w:val="20"/>
      </w:rPr>
      <w:t xml:space="preserve">BID </w:t>
    </w:r>
    <w:r w:rsidR="006A3532" w:rsidRPr="006A73F9">
      <w:rPr>
        <w:rFonts w:ascii="Bembo Std" w:hAnsi="Bembo Std" w:cs="Arial"/>
        <w:sz w:val="20"/>
        <w:szCs w:val="20"/>
      </w:rPr>
      <w:t xml:space="preserve">No. </w:t>
    </w:r>
    <w:r w:rsidR="006A3532">
      <w:rPr>
        <w:rFonts w:ascii="Bembo Std" w:hAnsi="Bembo Std" w:cs="Arial"/>
        <w:sz w:val="20"/>
        <w:szCs w:val="20"/>
      </w:rPr>
      <w:t>3608</w:t>
    </w:r>
    <w:r w:rsidR="006A3532" w:rsidRPr="006A73F9">
      <w:rPr>
        <w:rFonts w:ascii="Bembo Std" w:hAnsi="Bembo Std" w:cs="Arial"/>
        <w:sz w:val="20"/>
        <w:szCs w:val="20"/>
      </w:rPr>
      <w:t>/OC-ES</w:t>
    </w:r>
  </w:p>
  <w:p w:rsidR="006A3532" w:rsidRDefault="006A3532">
    <w:pPr>
      <w:rPr>
        <w:rFonts w:ascii="Bembo Std" w:hAnsi="Bembo Std"/>
        <w:b/>
        <w:sz w:val="20"/>
        <w:szCs w:val="20"/>
      </w:rPr>
    </w:pPr>
  </w:p>
  <w:p w:rsidR="006A3532" w:rsidRPr="006A73F9" w:rsidRDefault="006A3532">
    <w:pPr>
      <w:rPr>
        <w:rFonts w:ascii="Bembo Std" w:hAnsi="Bembo Std"/>
        <w:b/>
        <w:sz w:val="20"/>
        <w:szCs w:val="20"/>
      </w:rPr>
    </w:pPr>
  </w:p>
  <w:p w:rsidR="006A3532" w:rsidRDefault="006A3532">
    <w:pPr>
      <w:rPr>
        <w:sz w:val="14"/>
      </w:rPr>
    </w:pPr>
  </w:p>
  <w:p w:rsidR="006A3532" w:rsidRPr="00642E1D" w:rsidRDefault="006A3532">
    <w:pP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740531"/>
    <w:multiLevelType w:val="multilevel"/>
    <w:tmpl w:val="B52CEF18"/>
    <w:lvl w:ilvl="0">
      <w:start w:val="1"/>
      <w:numFmt w:val="bullet"/>
      <w:lvlText w:val=""/>
      <w:lvlJc w:val="left"/>
      <w:pPr>
        <w:ind w:left="720" w:hanging="360"/>
      </w:pPr>
      <w:rPr>
        <w:rFonts w:ascii="Symbol" w:hAnsi="Symbol" w:cs="Symbol"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3EF2712"/>
    <w:multiLevelType w:val="multilevel"/>
    <w:tmpl w:val="4A1A26F6"/>
    <w:lvl w:ilvl="0">
      <w:start w:val="1"/>
      <w:numFmt w:val="bullet"/>
      <w:lvlText w:val=""/>
      <w:lvlJc w:val="left"/>
      <w:pPr>
        <w:ind w:left="720" w:hanging="360"/>
      </w:pPr>
      <w:rPr>
        <w:rFonts w:ascii="Symbol" w:hAnsi="Symbol" w:cs="Symbol"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9397317"/>
    <w:multiLevelType w:val="multilevel"/>
    <w:tmpl w:val="01F8C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E3333C"/>
    <w:multiLevelType w:val="multilevel"/>
    <w:tmpl w:val="620E423C"/>
    <w:lvl w:ilvl="0">
      <w:start w:val="1"/>
      <w:numFmt w:val="bullet"/>
      <w:lvlText w:val=""/>
      <w:lvlJc w:val="left"/>
      <w:pPr>
        <w:ind w:left="720" w:hanging="360"/>
      </w:pPr>
      <w:rPr>
        <w:rFonts w:ascii="Symbol" w:hAnsi="Symbol" w:cs="Symbol"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D912BB8"/>
    <w:multiLevelType w:val="multilevel"/>
    <w:tmpl w:val="440A001F"/>
    <w:name w:val="WW8Num3223"/>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F637585"/>
    <w:multiLevelType w:val="multilevel"/>
    <w:tmpl w:val="0B98029A"/>
    <w:lvl w:ilvl="0">
      <w:start w:val="1"/>
      <w:numFmt w:val="lowerLetter"/>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15:restartNumberingAfterBreak="0">
    <w:nsid w:val="0FC414CE"/>
    <w:multiLevelType w:val="multilevel"/>
    <w:tmpl w:val="B5BA48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245" w:hanging="525"/>
      </w:pPr>
      <w:rPr>
        <w:rFonts w:ascii="Calibri" w:eastAsia="Calibri" w:hAnsi="Calibri" w:cs="Calibri"/>
        <w:sz w:val="20"/>
        <w:szCs w:val="2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08B699D"/>
    <w:multiLevelType w:val="multilevel"/>
    <w:tmpl w:val="130E79B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12335845"/>
    <w:multiLevelType w:val="multilevel"/>
    <w:tmpl w:val="486A86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14B21706"/>
    <w:multiLevelType w:val="multilevel"/>
    <w:tmpl w:val="0DF81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51C7DF8"/>
    <w:multiLevelType w:val="multilevel"/>
    <w:tmpl w:val="DC125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96E5172"/>
    <w:multiLevelType w:val="multilevel"/>
    <w:tmpl w:val="9B9C43BC"/>
    <w:lvl w:ilvl="0">
      <w:start w:val="1"/>
      <w:numFmt w:val="bullet"/>
      <w:lvlText w:val=""/>
      <w:lvlJc w:val="left"/>
      <w:pPr>
        <w:ind w:left="720" w:hanging="360"/>
      </w:pPr>
      <w:rPr>
        <w:rFonts w:ascii="Symbol" w:hAnsi="Symbol" w:cs="Symbol"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1F8612E1"/>
    <w:multiLevelType w:val="multilevel"/>
    <w:tmpl w:val="E70A0272"/>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14" w15:restartNumberingAfterBreak="0">
    <w:nsid w:val="22BC4553"/>
    <w:multiLevelType w:val="multilevel"/>
    <w:tmpl w:val="884AF9F0"/>
    <w:lvl w:ilvl="0">
      <w:start w:val="1"/>
      <w:numFmt w:val="bullet"/>
      <w:lvlText w:val=""/>
      <w:lvlJc w:val="left"/>
      <w:pPr>
        <w:ind w:left="720" w:hanging="360"/>
      </w:pPr>
      <w:rPr>
        <w:rFonts w:ascii="Symbol" w:hAnsi="Symbol" w:cs="Symbol"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2EE77D2C"/>
    <w:multiLevelType w:val="multilevel"/>
    <w:tmpl w:val="C5C24950"/>
    <w:styleLink w:val="WW8Num7"/>
    <w:lvl w:ilvl="0">
      <w:numFmt w:val="bullet"/>
      <w:lvlText w:val=""/>
      <w:lvlJc w:val="left"/>
      <w:rPr>
        <w:rFonts w:ascii="Wingdings" w:hAnsi="Wingding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324A6EBE"/>
    <w:multiLevelType w:val="multilevel"/>
    <w:tmpl w:val="8E32898A"/>
    <w:lvl w:ilvl="0">
      <w:start w:val="1"/>
      <w:numFmt w:val="bullet"/>
      <w:lvlText w:val=""/>
      <w:lvlJc w:val="left"/>
      <w:pPr>
        <w:ind w:left="720" w:hanging="360"/>
      </w:pPr>
      <w:rPr>
        <w:rFonts w:ascii="Symbol" w:hAnsi="Symbol" w:cs="Symbol"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43F12B42"/>
    <w:multiLevelType w:val="multilevel"/>
    <w:tmpl w:val="3EA0E5BC"/>
    <w:lvl w:ilvl="0">
      <w:start w:val="1"/>
      <w:numFmt w:val="bullet"/>
      <w:lvlText w:val=""/>
      <w:lvlJc w:val="left"/>
      <w:pPr>
        <w:ind w:left="720" w:hanging="436"/>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5A10697"/>
    <w:multiLevelType w:val="multilevel"/>
    <w:tmpl w:val="1AF4420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46B1341C"/>
    <w:multiLevelType w:val="multilevel"/>
    <w:tmpl w:val="B9C089D0"/>
    <w:styleLink w:val="WW8Num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15:restartNumberingAfterBreak="0">
    <w:nsid w:val="4A072E0E"/>
    <w:multiLevelType w:val="multilevel"/>
    <w:tmpl w:val="1BE22178"/>
    <w:styleLink w:val="WW8Num5"/>
    <w:lvl w:ilvl="0">
      <w:numFmt w:val="bullet"/>
      <w:lvlText w:val=""/>
      <w:lvlJc w:val="left"/>
      <w:rPr>
        <w:rFonts w:ascii="Wingdings" w:hAnsi="Wingdings"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15:restartNumberingAfterBreak="0">
    <w:nsid w:val="4B886B34"/>
    <w:multiLevelType w:val="multilevel"/>
    <w:tmpl w:val="FEFA5D66"/>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22" w15:restartNumberingAfterBreak="0">
    <w:nsid w:val="52D02A72"/>
    <w:multiLevelType w:val="hybridMultilevel"/>
    <w:tmpl w:val="0228182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54127116"/>
    <w:multiLevelType w:val="hybridMultilevel"/>
    <w:tmpl w:val="8DC89784"/>
    <w:lvl w:ilvl="0" w:tplc="ED242368">
      <w:start w:val="1450"/>
      <w:numFmt w:val="decimal"/>
      <w:lvlText w:val="%1"/>
      <w:lvlJc w:val="left"/>
      <w:pPr>
        <w:ind w:left="900" w:hanging="555"/>
      </w:pPr>
      <w:rPr>
        <w:rFonts w:hint="default"/>
      </w:rPr>
    </w:lvl>
    <w:lvl w:ilvl="1" w:tplc="080A0019" w:tentative="1">
      <w:start w:val="1"/>
      <w:numFmt w:val="lowerLetter"/>
      <w:lvlText w:val="%2."/>
      <w:lvlJc w:val="left"/>
      <w:pPr>
        <w:ind w:left="1425" w:hanging="360"/>
      </w:pPr>
    </w:lvl>
    <w:lvl w:ilvl="2" w:tplc="080A001B" w:tentative="1">
      <w:start w:val="1"/>
      <w:numFmt w:val="lowerRoman"/>
      <w:lvlText w:val="%3."/>
      <w:lvlJc w:val="right"/>
      <w:pPr>
        <w:ind w:left="2145" w:hanging="180"/>
      </w:pPr>
    </w:lvl>
    <w:lvl w:ilvl="3" w:tplc="080A000F" w:tentative="1">
      <w:start w:val="1"/>
      <w:numFmt w:val="decimal"/>
      <w:lvlText w:val="%4."/>
      <w:lvlJc w:val="left"/>
      <w:pPr>
        <w:ind w:left="2865" w:hanging="360"/>
      </w:pPr>
    </w:lvl>
    <w:lvl w:ilvl="4" w:tplc="080A0019" w:tentative="1">
      <w:start w:val="1"/>
      <w:numFmt w:val="lowerLetter"/>
      <w:lvlText w:val="%5."/>
      <w:lvlJc w:val="left"/>
      <w:pPr>
        <w:ind w:left="3585" w:hanging="360"/>
      </w:pPr>
    </w:lvl>
    <w:lvl w:ilvl="5" w:tplc="080A001B" w:tentative="1">
      <w:start w:val="1"/>
      <w:numFmt w:val="lowerRoman"/>
      <w:lvlText w:val="%6."/>
      <w:lvlJc w:val="right"/>
      <w:pPr>
        <w:ind w:left="4305" w:hanging="180"/>
      </w:pPr>
    </w:lvl>
    <w:lvl w:ilvl="6" w:tplc="080A000F" w:tentative="1">
      <w:start w:val="1"/>
      <w:numFmt w:val="decimal"/>
      <w:lvlText w:val="%7."/>
      <w:lvlJc w:val="left"/>
      <w:pPr>
        <w:ind w:left="5025" w:hanging="360"/>
      </w:pPr>
    </w:lvl>
    <w:lvl w:ilvl="7" w:tplc="080A0019" w:tentative="1">
      <w:start w:val="1"/>
      <w:numFmt w:val="lowerLetter"/>
      <w:lvlText w:val="%8."/>
      <w:lvlJc w:val="left"/>
      <w:pPr>
        <w:ind w:left="5745" w:hanging="360"/>
      </w:pPr>
    </w:lvl>
    <w:lvl w:ilvl="8" w:tplc="080A001B" w:tentative="1">
      <w:start w:val="1"/>
      <w:numFmt w:val="lowerRoman"/>
      <w:lvlText w:val="%9."/>
      <w:lvlJc w:val="right"/>
      <w:pPr>
        <w:ind w:left="6465" w:hanging="180"/>
      </w:pPr>
    </w:lvl>
  </w:abstractNum>
  <w:abstractNum w:abstractNumId="24" w15:restartNumberingAfterBreak="0">
    <w:nsid w:val="5D06735F"/>
    <w:multiLevelType w:val="hybridMultilevel"/>
    <w:tmpl w:val="CA746D62"/>
    <w:lvl w:ilvl="0" w:tplc="C86EA5E4">
      <w:start w:val="1"/>
      <w:numFmt w:val="decimal"/>
      <w:lvlText w:val="3.%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15:restartNumberingAfterBreak="0">
    <w:nsid w:val="60CF25EA"/>
    <w:multiLevelType w:val="hybridMultilevel"/>
    <w:tmpl w:val="1E0CF34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63A91D5B"/>
    <w:multiLevelType w:val="hybridMultilevel"/>
    <w:tmpl w:val="159E9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5C51DC"/>
    <w:multiLevelType w:val="hybridMultilevel"/>
    <w:tmpl w:val="48F68F6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690950EE"/>
    <w:multiLevelType w:val="multilevel"/>
    <w:tmpl w:val="E842B5C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15:restartNumberingAfterBreak="0">
    <w:nsid w:val="69A12629"/>
    <w:multiLevelType w:val="multilevel"/>
    <w:tmpl w:val="61CEB1D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15:restartNumberingAfterBreak="0">
    <w:nsid w:val="6EA57781"/>
    <w:multiLevelType w:val="multilevel"/>
    <w:tmpl w:val="B8EA8248"/>
    <w:styleLink w:val="WW8Num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7A916660"/>
    <w:multiLevelType w:val="multilevel"/>
    <w:tmpl w:val="98A8039C"/>
    <w:lvl w:ilvl="0">
      <w:start w:val="1"/>
      <w:numFmt w:val="bullet"/>
      <w:lvlText w:val=""/>
      <w:lvlJc w:val="left"/>
      <w:pPr>
        <w:ind w:left="720" w:hanging="436"/>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BA830E5"/>
    <w:multiLevelType w:val="multilevel"/>
    <w:tmpl w:val="FECC852C"/>
    <w:styleLink w:val="WW8Num4"/>
    <w:lvl w:ilvl="0">
      <w:numFmt w:val="bullet"/>
      <w:lvlText w:val=""/>
      <w:lvlJc w:val="left"/>
      <w:rPr>
        <w:rFonts w:ascii="Wingdings" w:hAnsi="Wingding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15:restartNumberingAfterBreak="0">
    <w:nsid w:val="7C30124E"/>
    <w:multiLevelType w:val="multilevel"/>
    <w:tmpl w:val="DE142842"/>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6"/>
  </w:num>
  <w:num w:numId="2">
    <w:abstractNumId w:val="34"/>
  </w:num>
  <w:num w:numId="3">
    <w:abstractNumId w:val="31"/>
  </w:num>
  <w:num w:numId="4">
    <w:abstractNumId w:val="19"/>
  </w:num>
  <w:num w:numId="5">
    <w:abstractNumId w:val="20"/>
  </w:num>
  <w:num w:numId="6">
    <w:abstractNumId w:val="15"/>
  </w:num>
  <w:num w:numId="7">
    <w:abstractNumId w:val="33"/>
  </w:num>
  <w:num w:numId="8">
    <w:abstractNumId w:val="22"/>
  </w:num>
  <w:num w:numId="9">
    <w:abstractNumId w:val="25"/>
  </w:num>
  <w:num w:numId="10">
    <w:abstractNumId w:val="11"/>
  </w:num>
  <w:num w:numId="11">
    <w:abstractNumId w:val="8"/>
  </w:num>
  <w:num w:numId="12">
    <w:abstractNumId w:val="3"/>
  </w:num>
  <w:num w:numId="13">
    <w:abstractNumId w:val="29"/>
  </w:num>
  <w:num w:numId="14">
    <w:abstractNumId w:val="30"/>
  </w:num>
  <w:num w:numId="15">
    <w:abstractNumId w:val="10"/>
  </w:num>
  <w:num w:numId="16">
    <w:abstractNumId w:val="13"/>
  </w:num>
  <w:num w:numId="17">
    <w:abstractNumId w:val="21"/>
  </w:num>
  <w:num w:numId="18">
    <w:abstractNumId w:val="18"/>
  </w:num>
  <w:num w:numId="19">
    <w:abstractNumId w:val="32"/>
  </w:num>
  <w:num w:numId="20">
    <w:abstractNumId w:val="17"/>
  </w:num>
  <w:num w:numId="21">
    <w:abstractNumId w:val="7"/>
  </w:num>
  <w:num w:numId="22">
    <w:abstractNumId w:val="9"/>
  </w:num>
  <w:num w:numId="23">
    <w:abstractNumId w:val="26"/>
  </w:num>
  <w:num w:numId="24">
    <w:abstractNumId w:val="24"/>
  </w:num>
  <w:num w:numId="25">
    <w:abstractNumId w:val="27"/>
  </w:num>
  <w:num w:numId="26">
    <w:abstractNumId w:val="16"/>
  </w:num>
  <w:num w:numId="27">
    <w:abstractNumId w:val="4"/>
  </w:num>
  <w:num w:numId="28">
    <w:abstractNumId w:val="14"/>
  </w:num>
  <w:num w:numId="29">
    <w:abstractNumId w:val="12"/>
  </w:num>
  <w:num w:numId="30">
    <w:abstractNumId w:val="1"/>
  </w:num>
  <w:num w:numId="31">
    <w:abstractNumId w:val="2"/>
  </w:num>
  <w:num w:numId="32">
    <w:abstractNumId w:val="23"/>
  </w:num>
  <w:num w:numId="33">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E24"/>
    <w:rsid w:val="00001C49"/>
    <w:rsid w:val="00003CC0"/>
    <w:rsid w:val="00006726"/>
    <w:rsid w:val="00007221"/>
    <w:rsid w:val="00013C1A"/>
    <w:rsid w:val="00014D2A"/>
    <w:rsid w:val="00016F9A"/>
    <w:rsid w:val="000172D9"/>
    <w:rsid w:val="00022FDF"/>
    <w:rsid w:val="000268EC"/>
    <w:rsid w:val="00026969"/>
    <w:rsid w:val="00026A2B"/>
    <w:rsid w:val="00027DAB"/>
    <w:rsid w:val="00027EFE"/>
    <w:rsid w:val="000319BF"/>
    <w:rsid w:val="000360A1"/>
    <w:rsid w:val="0003748F"/>
    <w:rsid w:val="00042218"/>
    <w:rsid w:val="0004323E"/>
    <w:rsid w:val="000439DB"/>
    <w:rsid w:val="00052ADA"/>
    <w:rsid w:val="00057600"/>
    <w:rsid w:val="000602A0"/>
    <w:rsid w:val="00062640"/>
    <w:rsid w:val="00062CCE"/>
    <w:rsid w:val="000638B3"/>
    <w:rsid w:val="00063987"/>
    <w:rsid w:val="00064838"/>
    <w:rsid w:val="00065714"/>
    <w:rsid w:val="000673CF"/>
    <w:rsid w:val="000743CF"/>
    <w:rsid w:val="00080BBB"/>
    <w:rsid w:val="0008643C"/>
    <w:rsid w:val="00096357"/>
    <w:rsid w:val="000A2B6D"/>
    <w:rsid w:val="000A4C41"/>
    <w:rsid w:val="000A6406"/>
    <w:rsid w:val="000A769C"/>
    <w:rsid w:val="000A795D"/>
    <w:rsid w:val="000B0E4F"/>
    <w:rsid w:val="000B20BD"/>
    <w:rsid w:val="000B3706"/>
    <w:rsid w:val="000B7873"/>
    <w:rsid w:val="000C12D1"/>
    <w:rsid w:val="000C340A"/>
    <w:rsid w:val="000D3E54"/>
    <w:rsid w:val="000D7BE1"/>
    <w:rsid w:val="000E09D6"/>
    <w:rsid w:val="000E0DBF"/>
    <w:rsid w:val="000E6172"/>
    <w:rsid w:val="000E6757"/>
    <w:rsid w:val="000E6FDA"/>
    <w:rsid w:val="000F0017"/>
    <w:rsid w:val="000F0196"/>
    <w:rsid w:val="000F1236"/>
    <w:rsid w:val="000F29F9"/>
    <w:rsid w:val="000F2A35"/>
    <w:rsid w:val="000F2E24"/>
    <w:rsid w:val="000F3120"/>
    <w:rsid w:val="000F4657"/>
    <w:rsid w:val="000F6815"/>
    <w:rsid w:val="000F7495"/>
    <w:rsid w:val="0010140D"/>
    <w:rsid w:val="00101707"/>
    <w:rsid w:val="00102316"/>
    <w:rsid w:val="00103185"/>
    <w:rsid w:val="00103E90"/>
    <w:rsid w:val="00105758"/>
    <w:rsid w:val="00105AE8"/>
    <w:rsid w:val="001064B8"/>
    <w:rsid w:val="00106C47"/>
    <w:rsid w:val="001077D2"/>
    <w:rsid w:val="001105BC"/>
    <w:rsid w:val="001108B8"/>
    <w:rsid w:val="001117F6"/>
    <w:rsid w:val="00111D71"/>
    <w:rsid w:val="00113803"/>
    <w:rsid w:val="00114EE3"/>
    <w:rsid w:val="001167A4"/>
    <w:rsid w:val="001173C5"/>
    <w:rsid w:val="00120272"/>
    <w:rsid w:val="00122062"/>
    <w:rsid w:val="00122A4F"/>
    <w:rsid w:val="00123B79"/>
    <w:rsid w:val="00124D8D"/>
    <w:rsid w:val="001254C3"/>
    <w:rsid w:val="00127036"/>
    <w:rsid w:val="00135E25"/>
    <w:rsid w:val="00136BF7"/>
    <w:rsid w:val="00137225"/>
    <w:rsid w:val="0013772D"/>
    <w:rsid w:val="00137902"/>
    <w:rsid w:val="00141A0F"/>
    <w:rsid w:val="00141BD4"/>
    <w:rsid w:val="00141CDA"/>
    <w:rsid w:val="001517F9"/>
    <w:rsid w:val="00151EAF"/>
    <w:rsid w:val="00155DB7"/>
    <w:rsid w:val="00160B79"/>
    <w:rsid w:val="00162796"/>
    <w:rsid w:val="00164C52"/>
    <w:rsid w:val="00165571"/>
    <w:rsid w:val="00167A9A"/>
    <w:rsid w:val="00171726"/>
    <w:rsid w:val="00171C23"/>
    <w:rsid w:val="00172480"/>
    <w:rsid w:val="00172527"/>
    <w:rsid w:val="0017438D"/>
    <w:rsid w:val="00176D02"/>
    <w:rsid w:val="00176DE0"/>
    <w:rsid w:val="00182D99"/>
    <w:rsid w:val="00185C0F"/>
    <w:rsid w:val="00192D06"/>
    <w:rsid w:val="001976AD"/>
    <w:rsid w:val="00197F44"/>
    <w:rsid w:val="001A0898"/>
    <w:rsid w:val="001A10A5"/>
    <w:rsid w:val="001A37BA"/>
    <w:rsid w:val="001A531D"/>
    <w:rsid w:val="001A5F54"/>
    <w:rsid w:val="001A62B5"/>
    <w:rsid w:val="001B1722"/>
    <w:rsid w:val="001B2062"/>
    <w:rsid w:val="001B24A8"/>
    <w:rsid w:val="001B4349"/>
    <w:rsid w:val="001C18A4"/>
    <w:rsid w:val="001C358F"/>
    <w:rsid w:val="001C38E9"/>
    <w:rsid w:val="001C3D7F"/>
    <w:rsid w:val="001C4F1D"/>
    <w:rsid w:val="001D0326"/>
    <w:rsid w:val="001D042B"/>
    <w:rsid w:val="001D0759"/>
    <w:rsid w:val="001D0D4E"/>
    <w:rsid w:val="001D358B"/>
    <w:rsid w:val="001D3D1B"/>
    <w:rsid w:val="001D529E"/>
    <w:rsid w:val="001D7209"/>
    <w:rsid w:val="001E2CCD"/>
    <w:rsid w:val="001E4213"/>
    <w:rsid w:val="001F124C"/>
    <w:rsid w:val="001F1C25"/>
    <w:rsid w:val="001F2A85"/>
    <w:rsid w:val="001F2C19"/>
    <w:rsid w:val="001F2EE0"/>
    <w:rsid w:val="001F4A78"/>
    <w:rsid w:val="001F6647"/>
    <w:rsid w:val="00200D98"/>
    <w:rsid w:val="00204E24"/>
    <w:rsid w:val="00205420"/>
    <w:rsid w:val="00207226"/>
    <w:rsid w:val="002074B9"/>
    <w:rsid w:val="00210013"/>
    <w:rsid w:val="0021087B"/>
    <w:rsid w:val="00210AA7"/>
    <w:rsid w:val="00211B52"/>
    <w:rsid w:val="0021353E"/>
    <w:rsid w:val="00214072"/>
    <w:rsid w:val="00215912"/>
    <w:rsid w:val="00221696"/>
    <w:rsid w:val="0022413E"/>
    <w:rsid w:val="00225C36"/>
    <w:rsid w:val="002308D7"/>
    <w:rsid w:val="00232106"/>
    <w:rsid w:val="00241592"/>
    <w:rsid w:val="0024230B"/>
    <w:rsid w:val="00243BC0"/>
    <w:rsid w:val="00244ECB"/>
    <w:rsid w:val="00251D9F"/>
    <w:rsid w:val="0025704A"/>
    <w:rsid w:val="002576D0"/>
    <w:rsid w:val="00257E69"/>
    <w:rsid w:val="0026350C"/>
    <w:rsid w:val="00271162"/>
    <w:rsid w:val="002713F0"/>
    <w:rsid w:val="0027240A"/>
    <w:rsid w:val="002724F9"/>
    <w:rsid w:val="002740F4"/>
    <w:rsid w:val="002759FC"/>
    <w:rsid w:val="00276D98"/>
    <w:rsid w:val="00277EB5"/>
    <w:rsid w:val="00290C34"/>
    <w:rsid w:val="00293459"/>
    <w:rsid w:val="00293CD0"/>
    <w:rsid w:val="00294DAC"/>
    <w:rsid w:val="00295B1B"/>
    <w:rsid w:val="002961E9"/>
    <w:rsid w:val="0029697E"/>
    <w:rsid w:val="002A0A64"/>
    <w:rsid w:val="002A1536"/>
    <w:rsid w:val="002B3A00"/>
    <w:rsid w:val="002B618B"/>
    <w:rsid w:val="002C028E"/>
    <w:rsid w:val="002C0A53"/>
    <w:rsid w:val="002C6105"/>
    <w:rsid w:val="002C6332"/>
    <w:rsid w:val="002D0F1B"/>
    <w:rsid w:val="002D3017"/>
    <w:rsid w:val="002D3139"/>
    <w:rsid w:val="002D3C6E"/>
    <w:rsid w:val="002D531D"/>
    <w:rsid w:val="002D59B7"/>
    <w:rsid w:val="002D6FB9"/>
    <w:rsid w:val="002E01BF"/>
    <w:rsid w:val="002E071B"/>
    <w:rsid w:val="002E2AD6"/>
    <w:rsid w:val="002E6AB8"/>
    <w:rsid w:val="002E7F72"/>
    <w:rsid w:val="002F166C"/>
    <w:rsid w:val="002F1965"/>
    <w:rsid w:val="002F7D9A"/>
    <w:rsid w:val="00300D22"/>
    <w:rsid w:val="0030110F"/>
    <w:rsid w:val="003027EF"/>
    <w:rsid w:val="00310172"/>
    <w:rsid w:val="00311F74"/>
    <w:rsid w:val="0031322B"/>
    <w:rsid w:val="00315F29"/>
    <w:rsid w:val="003174E5"/>
    <w:rsid w:val="00320444"/>
    <w:rsid w:val="00324149"/>
    <w:rsid w:val="00324656"/>
    <w:rsid w:val="00332371"/>
    <w:rsid w:val="0033246D"/>
    <w:rsid w:val="00332C89"/>
    <w:rsid w:val="00341B61"/>
    <w:rsid w:val="0034244A"/>
    <w:rsid w:val="00345DC8"/>
    <w:rsid w:val="003469F9"/>
    <w:rsid w:val="003529FF"/>
    <w:rsid w:val="00353550"/>
    <w:rsid w:val="00354636"/>
    <w:rsid w:val="00355DA5"/>
    <w:rsid w:val="00357DAE"/>
    <w:rsid w:val="0036171D"/>
    <w:rsid w:val="00362847"/>
    <w:rsid w:val="00371D4E"/>
    <w:rsid w:val="003733A4"/>
    <w:rsid w:val="00373CD6"/>
    <w:rsid w:val="00375611"/>
    <w:rsid w:val="00375ABC"/>
    <w:rsid w:val="00377F84"/>
    <w:rsid w:val="00381821"/>
    <w:rsid w:val="00385068"/>
    <w:rsid w:val="003857FD"/>
    <w:rsid w:val="00385CC8"/>
    <w:rsid w:val="003861A8"/>
    <w:rsid w:val="003866EC"/>
    <w:rsid w:val="00386B5A"/>
    <w:rsid w:val="003875AF"/>
    <w:rsid w:val="00390BE3"/>
    <w:rsid w:val="00391499"/>
    <w:rsid w:val="00391E2C"/>
    <w:rsid w:val="00395749"/>
    <w:rsid w:val="003959F6"/>
    <w:rsid w:val="003A1016"/>
    <w:rsid w:val="003A6F20"/>
    <w:rsid w:val="003A762A"/>
    <w:rsid w:val="003B4A3C"/>
    <w:rsid w:val="003B4C62"/>
    <w:rsid w:val="003B5396"/>
    <w:rsid w:val="003B606C"/>
    <w:rsid w:val="003C08FA"/>
    <w:rsid w:val="003C11B4"/>
    <w:rsid w:val="003C21B8"/>
    <w:rsid w:val="003C6BD8"/>
    <w:rsid w:val="003C731E"/>
    <w:rsid w:val="003D0060"/>
    <w:rsid w:val="003D0CE1"/>
    <w:rsid w:val="003D218F"/>
    <w:rsid w:val="003D2B9F"/>
    <w:rsid w:val="003D3644"/>
    <w:rsid w:val="003D370D"/>
    <w:rsid w:val="003D5D0B"/>
    <w:rsid w:val="003D7417"/>
    <w:rsid w:val="003E0AD9"/>
    <w:rsid w:val="003E1158"/>
    <w:rsid w:val="003E2959"/>
    <w:rsid w:val="003E3AC7"/>
    <w:rsid w:val="003E3F44"/>
    <w:rsid w:val="003E4324"/>
    <w:rsid w:val="003E67CC"/>
    <w:rsid w:val="003E7CDA"/>
    <w:rsid w:val="003F11E3"/>
    <w:rsid w:val="003F6353"/>
    <w:rsid w:val="003F640D"/>
    <w:rsid w:val="003F77AB"/>
    <w:rsid w:val="004053D4"/>
    <w:rsid w:val="004111D1"/>
    <w:rsid w:val="004166C2"/>
    <w:rsid w:val="00423FD5"/>
    <w:rsid w:val="004317F7"/>
    <w:rsid w:val="00431D29"/>
    <w:rsid w:val="00432272"/>
    <w:rsid w:val="00433111"/>
    <w:rsid w:val="00436CAD"/>
    <w:rsid w:val="0045101B"/>
    <w:rsid w:val="00451D31"/>
    <w:rsid w:val="00453CCD"/>
    <w:rsid w:val="00455F16"/>
    <w:rsid w:val="00457680"/>
    <w:rsid w:val="004607ED"/>
    <w:rsid w:val="00460AAF"/>
    <w:rsid w:val="00461057"/>
    <w:rsid w:val="00470545"/>
    <w:rsid w:val="0047101C"/>
    <w:rsid w:val="00474102"/>
    <w:rsid w:val="00475700"/>
    <w:rsid w:val="0047706A"/>
    <w:rsid w:val="004855C5"/>
    <w:rsid w:val="00486081"/>
    <w:rsid w:val="00491604"/>
    <w:rsid w:val="004A0AD9"/>
    <w:rsid w:val="004A3C2F"/>
    <w:rsid w:val="004A7B90"/>
    <w:rsid w:val="004B3BDB"/>
    <w:rsid w:val="004B5FB0"/>
    <w:rsid w:val="004C0988"/>
    <w:rsid w:val="004C13D3"/>
    <w:rsid w:val="004C3828"/>
    <w:rsid w:val="004C4500"/>
    <w:rsid w:val="004C6D50"/>
    <w:rsid w:val="004D2CE4"/>
    <w:rsid w:val="004D3F57"/>
    <w:rsid w:val="004E2098"/>
    <w:rsid w:val="004E648F"/>
    <w:rsid w:val="004E7A2D"/>
    <w:rsid w:val="004F1CC4"/>
    <w:rsid w:val="004F3E10"/>
    <w:rsid w:val="004F431B"/>
    <w:rsid w:val="005035FF"/>
    <w:rsid w:val="00504B7B"/>
    <w:rsid w:val="00510A96"/>
    <w:rsid w:val="00523567"/>
    <w:rsid w:val="00524037"/>
    <w:rsid w:val="005263EE"/>
    <w:rsid w:val="00526711"/>
    <w:rsid w:val="00527E4F"/>
    <w:rsid w:val="00531F46"/>
    <w:rsid w:val="005327E8"/>
    <w:rsid w:val="00534E46"/>
    <w:rsid w:val="0053550B"/>
    <w:rsid w:val="00535BF7"/>
    <w:rsid w:val="00540A67"/>
    <w:rsid w:val="00541A89"/>
    <w:rsid w:val="00544039"/>
    <w:rsid w:val="00544167"/>
    <w:rsid w:val="0054543E"/>
    <w:rsid w:val="00546249"/>
    <w:rsid w:val="005533D9"/>
    <w:rsid w:val="00557C53"/>
    <w:rsid w:val="00560291"/>
    <w:rsid w:val="00562535"/>
    <w:rsid w:val="00562634"/>
    <w:rsid w:val="00567F7A"/>
    <w:rsid w:val="00571458"/>
    <w:rsid w:val="005758A4"/>
    <w:rsid w:val="005805B2"/>
    <w:rsid w:val="00580B8C"/>
    <w:rsid w:val="00580BC2"/>
    <w:rsid w:val="005869C0"/>
    <w:rsid w:val="00587677"/>
    <w:rsid w:val="00590373"/>
    <w:rsid w:val="00592CFC"/>
    <w:rsid w:val="0059355F"/>
    <w:rsid w:val="0059423E"/>
    <w:rsid w:val="005967C3"/>
    <w:rsid w:val="005A4002"/>
    <w:rsid w:val="005A56FA"/>
    <w:rsid w:val="005A5CFC"/>
    <w:rsid w:val="005B1B8E"/>
    <w:rsid w:val="005B20E6"/>
    <w:rsid w:val="005B34A4"/>
    <w:rsid w:val="005B3F68"/>
    <w:rsid w:val="005B48AF"/>
    <w:rsid w:val="005B4D64"/>
    <w:rsid w:val="005B68B5"/>
    <w:rsid w:val="005C105F"/>
    <w:rsid w:val="005C4935"/>
    <w:rsid w:val="005C4C1C"/>
    <w:rsid w:val="005C6428"/>
    <w:rsid w:val="005C77C7"/>
    <w:rsid w:val="005C78DD"/>
    <w:rsid w:val="005D1066"/>
    <w:rsid w:val="005D140C"/>
    <w:rsid w:val="005D3F21"/>
    <w:rsid w:val="005D47E7"/>
    <w:rsid w:val="005D589C"/>
    <w:rsid w:val="005E36D5"/>
    <w:rsid w:val="005E3A3E"/>
    <w:rsid w:val="005E568C"/>
    <w:rsid w:val="005F2C50"/>
    <w:rsid w:val="005F7EB5"/>
    <w:rsid w:val="006016AE"/>
    <w:rsid w:val="006017A7"/>
    <w:rsid w:val="0060369B"/>
    <w:rsid w:val="00611E9A"/>
    <w:rsid w:val="00616919"/>
    <w:rsid w:val="006178D2"/>
    <w:rsid w:val="0062062E"/>
    <w:rsid w:val="00621A3B"/>
    <w:rsid w:val="00621E69"/>
    <w:rsid w:val="00623A87"/>
    <w:rsid w:val="00624687"/>
    <w:rsid w:val="006274F1"/>
    <w:rsid w:val="00627A0D"/>
    <w:rsid w:val="00633A14"/>
    <w:rsid w:val="00634537"/>
    <w:rsid w:val="00636DEB"/>
    <w:rsid w:val="006375B2"/>
    <w:rsid w:val="00637DBB"/>
    <w:rsid w:val="006406A3"/>
    <w:rsid w:val="006408A8"/>
    <w:rsid w:val="00642E1D"/>
    <w:rsid w:val="0064350F"/>
    <w:rsid w:val="00644FA7"/>
    <w:rsid w:val="00645857"/>
    <w:rsid w:val="00647A10"/>
    <w:rsid w:val="006510B0"/>
    <w:rsid w:val="00653FCD"/>
    <w:rsid w:val="00654289"/>
    <w:rsid w:val="00657C3C"/>
    <w:rsid w:val="00660CC4"/>
    <w:rsid w:val="006612BE"/>
    <w:rsid w:val="00661EC7"/>
    <w:rsid w:val="006629C8"/>
    <w:rsid w:val="00665B4A"/>
    <w:rsid w:val="006700F2"/>
    <w:rsid w:val="006730ED"/>
    <w:rsid w:val="00674107"/>
    <w:rsid w:val="00674D2B"/>
    <w:rsid w:val="0067551C"/>
    <w:rsid w:val="00676CDD"/>
    <w:rsid w:val="0068130D"/>
    <w:rsid w:val="006815FE"/>
    <w:rsid w:val="006816A1"/>
    <w:rsid w:val="006830F0"/>
    <w:rsid w:val="006838D6"/>
    <w:rsid w:val="0069095D"/>
    <w:rsid w:val="00693D54"/>
    <w:rsid w:val="00697772"/>
    <w:rsid w:val="00697A1B"/>
    <w:rsid w:val="00697D32"/>
    <w:rsid w:val="006A3532"/>
    <w:rsid w:val="006A5BFC"/>
    <w:rsid w:val="006A6214"/>
    <w:rsid w:val="006A73F9"/>
    <w:rsid w:val="006B460F"/>
    <w:rsid w:val="006B72A4"/>
    <w:rsid w:val="006C2ECE"/>
    <w:rsid w:val="006C68BA"/>
    <w:rsid w:val="006C7495"/>
    <w:rsid w:val="006D0542"/>
    <w:rsid w:val="006D3C2D"/>
    <w:rsid w:val="006D3E4A"/>
    <w:rsid w:val="006D4EA5"/>
    <w:rsid w:val="006D5DAD"/>
    <w:rsid w:val="006D6BF5"/>
    <w:rsid w:val="006E1C6A"/>
    <w:rsid w:val="006E2DA1"/>
    <w:rsid w:val="006E3AA2"/>
    <w:rsid w:val="006E4409"/>
    <w:rsid w:val="006E6004"/>
    <w:rsid w:val="006E7C84"/>
    <w:rsid w:val="006F0C0C"/>
    <w:rsid w:val="006F0D99"/>
    <w:rsid w:val="006F566A"/>
    <w:rsid w:val="006F569A"/>
    <w:rsid w:val="006F6A24"/>
    <w:rsid w:val="006F7180"/>
    <w:rsid w:val="007011B6"/>
    <w:rsid w:val="0070281A"/>
    <w:rsid w:val="00703B86"/>
    <w:rsid w:val="00704DA2"/>
    <w:rsid w:val="0070508C"/>
    <w:rsid w:val="00705C2D"/>
    <w:rsid w:val="00706401"/>
    <w:rsid w:val="0070798A"/>
    <w:rsid w:val="00710893"/>
    <w:rsid w:val="00712061"/>
    <w:rsid w:val="00712609"/>
    <w:rsid w:val="007146E6"/>
    <w:rsid w:val="007154A3"/>
    <w:rsid w:val="00717384"/>
    <w:rsid w:val="00720753"/>
    <w:rsid w:val="00724829"/>
    <w:rsid w:val="00725564"/>
    <w:rsid w:val="00727A42"/>
    <w:rsid w:val="00734E64"/>
    <w:rsid w:val="007353C9"/>
    <w:rsid w:val="0074005D"/>
    <w:rsid w:val="0074252C"/>
    <w:rsid w:val="00744241"/>
    <w:rsid w:val="00745D79"/>
    <w:rsid w:val="00750E1E"/>
    <w:rsid w:val="00752CCD"/>
    <w:rsid w:val="00757B00"/>
    <w:rsid w:val="00760A54"/>
    <w:rsid w:val="007612D9"/>
    <w:rsid w:val="00761632"/>
    <w:rsid w:val="00761917"/>
    <w:rsid w:val="007668F3"/>
    <w:rsid w:val="007707B0"/>
    <w:rsid w:val="00771F1C"/>
    <w:rsid w:val="007731D6"/>
    <w:rsid w:val="00777E28"/>
    <w:rsid w:val="00781C49"/>
    <w:rsid w:val="0078276D"/>
    <w:rsid w:val="00783FA3"/>
    <w:rsid w:val="007868F5"/>
    <w:rsid w:val="00786CB6"/>
    <w:rsid w:val="0079139E"/>
    <w:rsid w:val="00791D96"/>
    <w:rsid w:val="0079472B"/>
    <w:rsid w:val="00794DF9"/>
    <w:rsid w:val="00795DBF"/>
    <w:rsid w:val="007A20E1"/>
    <w:rsid w:val="007A3315"/>
    <w:rsid w:val="007A5C32"/>
    <w:rsid w:val="007A695B"/>
    <w:rsid w:val="007A7780"/>
    <w:rsid w:val="007B07FD"/>
    <w:rsid w:val="007B6DBD"/>
    <w:rsid w:val="007B6DE1"/>
    <w:rsid w:val="007C1266"/>
    <w:rsid w:val="007C56AC"/>
    <w:rsid w:val="007D4160"/>
    <w:rsid w:val="007D4B52"/>
    <w:rsid w:val="007D5C77"/>
    <w:rsid w:val="007E0038"/>
    <w:rsid w:val="007E0882"/>
    <w:rsid w:val="007E18BC"/>
    <w:rsid w:val="007E23E8"/>
    <w:rsid w:val="007E384C"/>
    <w:rsid w:val="007E3AC5"/>
    <w:rsid w:val="007E3AE0"/>
    <w:rsid w:val="007E4B08"/>
    <w:rsid w:val="007E4E74"/>
    <w:rsid w:val="007E7167"/>
    <w:rsid w:val="007F0B11"/>
    <w:rsid w:val="007F4DF3"/>
    <w:rsid w:val="008004B0"/>
    <w:rsid w:val="0080076F"/>
    <w:rsid w:val="00804E96"/>
    <w:rsid w:val="008053E1"/>
    <w:rsid w:val="00805CA3"/>
    <w:rsid w:val="00807D07"/>
    <w:rsid w:val="0081134B"/>
    <w:rsid w:val="008133FE"/>
    <w:rsid w:val="008166A8"/>
    <w:rsid w:val="00816F09"/>
    <w:rsid w:val="0081758A"/>
    <w:rsid w:val="008179DA"/>
    <w:rsid w:val="00817B89"/>
    <w:rsid w:val="00820565"/>
    <w:rsid w:val="0082782C"/>
    <w:rsid w:val="008336A0"/>
    <w:rsid w:val="00842478"/>
    <w:rsid w:val="008439F7"/>
    <w:rsid w:val="00846543"/>
    <w:rsid w:val="0084797C"/>
    <w:rsid w:val="00850DDE"/>
    <w:rsid w:val="0086322E"/>
    <w:rsid w:val="00863437"/>
    <w:rsid w:val="00863687"/>
    <w:rsid w:val="00865878"/>
    <w:rsid w:val="0086795D"/>
    <w:rsid w:val="00870D7C"/>
    <w:rsid w:val="00876A91"/>
    <w:rsid w:val="008802AD"/>
    <w:rsid w:val="0088067E"/>
    <w:rsid w:val="0088308F"/>
    <w:rsid w:val="008862EA"/>
    <w:rsid w:val="00886601"/>
    <w:rsid w:val="00887469"/>
    <w:rsid w:val="0089300C"/>
    <w:rsid w:val="008A17BA"/>
    <w:rsid w:val="008A2AC5"/>
    <w:rsid w:val="008A2BF6"/>
    <w:rsid w:val="008A5520"/>
    <w:rsid w:val="008A5CB1"/>
    <w:rsid w:val="008B1CC8"/>
    <w:rsid w:val="008B308D"/>
    <w:rsid w:val="008B4D7F"/>
    <w:rsid w:val="008B4EC5"/>
    <w:rsid w:val="008B5A32"/>
    <w:rsid w:val="008C29B0"/>
    <w:rsid w:val="008C5468"/>
    <w:rsid w:val="008D155B"/>
    <w:rsid w:val="008D356D"/>
    <w:rsid w:val="008D40CC"/>
    <w:rsid w:val="008D67A3"/>
    <w:rsid w:val="008D7964"/>
    <w:rsid w:val="008D796B"/>
    <w:rsid w:val="008E11BB"/>
    <w:rsid w:val="008E18D9"/>
    <w:rsid w:val="008E1F77"/>
    <w:rsid w:val="008E514D"/>
    <w:rsid w:val="008E6599"/>
    <w:rsid w:val="008E78FC"/>
    <w:rsid w:val="008E7A5B"/>
    <w:rsid w:val="008F070C"/>
    <w:rsid w:val="008F414A"/>
    <w:rsid w:val="008F6194"/>
    <w:rsid w:val="008F6E5E"/>
    <w:rsid w:val="008F7CA1"/>
    <w:rsid w:val="00900C0A"/>
    <w:rsid w:val="009025CC"/>
    <w:rsid w:val="00905980"/>
    <w:rsid w:val="00905F50"/>
    <w:rsid w:val="0091024E"/>
    <w:rsid w:val="0091487C"/>
    <w:rsid w:val="009156A8"/>
    <w:rsid w:val="00916F3B"/>
    <w:rsid w:val="00917012"/>
    <w:rsid w:val="00917AFF"/>
    <w:rsid w:val="0092067A"/>
    <w:rsid w:val="00924464"/>
    <w:rsid w:val="00925488"/>
    <w:rsid w:val="009260FD"/>
    <w:rsid w:val="009276C1"/>
    <w:rsid w:val="009340A7"/>
    <w:rsid w:val="009355ED"/>
    <w:rsid w:val="009402A7"/>
    <w:rsid w:val="0094137E"/>
    <w:rsid w:val="00942F0D"/>
    <w:rsid w:val="009431E0"/>
    <w:rsid w:val="009435E5"/>
    <w:rsid w:val="00943C39"/>
    <w:rsid w:val="0094422E"/>
    <w:rsid w:val="0094714C"/>
    <w:rsid w:val="00947C65"/>
    <w:rsid w:val="00947C9F"/>
    <w:rsid w:val="0095319E"/>
    <w:rsid w:val="00954901"/>
    <w:rsid w:val="009567FA"/>
    <w:rsid w:val="00960CDC"/>
    <w:rsid w:val="009633DA"/>
    <w:rsid w:val="00965906"/>
    <w:rsid w:val="0097142C"/>
    <w:rsid w:val="00975BBC"/>
    <w:rsid w:val="00980E31"/>
    <w:rsid w:val="00981613"/>
    <w:rsid w:val="00981CE0"/>
    <w:rsid w:val="0098234B"/>
    <w:rsid w:val="00985E04"/>
    <w:rsid w:val="009875F1"/>
    <w:rsid w:val="00993C27"/>
    <w:rsid w:val="00996E13"/>
    <w:rsid w:val="00997F26"/>
    <w:rsid w:val="009A0D15"/>
    <w:rsid w:val="009A318B"/>
    <w:rsid w:val="009A3214"/>
    <w:rsid w:val="009A3721"/>
    <w:rsid w:val="009A56FA"/>
    <w:rsid w:val="009B074A"/>
    <w:rsid w:val="009B4153"/>
    <w:rsid w:val="009B6002"/>
    <w:rsid w:val="009B6C3E"/>
    <w:rsid w:val="009B7A1D"/>
    <w:rsid w:val="009B7A39"/>
    <w:rsid w:val="009C054C"/>
    <w:rsid w:val="009C1E88"/>
    <w:rsid w:val="009C4D4F"/>
    <w:rsid w:val="009C605C"/>
    <w:rsid w:val="009D069B"/>
    <w:rsid w:val="009D0CAE"/>
    <w:rsid w:val="009E0913"/>
    <w:rsid w:val="00A0248A"/>
    <w:rsid w:val="00A04CA3"/>
    <w:rsid w:val="00A06EDE"/>
    <w:rsid w:val="00A224EE"/>
    <w:rsid w:val="00A22887"/>
    <w:rsid w:val="00A3364E"/>
    <w:rsid w:val="00A37BBB"/>
    <w:rsid w:val="00A42A1F"/>
    <w:rsid w:val="00A44237"/>
    <w:rsid w:val="00A4441B"/>
    <w:rsid w:val="00A44CD9"/>
    <w:rsid w:val="00A44EC1"/>
    <w:rsid w:val="00A515C8"/>
    <w:rsid w:val="00A520F1"/>
    <w:rsid w:val="00A525B9"/>
    <w:rsid w:val="00A53BB3"/>
    <w:rsid w:val="00A53F34"/>
    <w:rsid w:val="00A563A9"/>
    <w:rsid w:val="00A57024"/>
    <w:rsid w:val="00A621E1"/>
    <w:rsid w:val="00A71AD4"/>
    <w:rsid w:val="00A72F7A"/>
    <w:rsid w:val="00A743F1"/>
    <w:rsid w:val="00A768D5"/>
    <w:rsid w:val="00A77FFB"/>
    <w:rsid w:val="00A8044E"/>
    <w:rsid w:val="00A8490D"/>
    <w:rsid w:val="00A84F8E"/>
    <w:rsid w:val="00A8535B"/>
    <w:rsid w:val="00A872D3"/>
    <w:rsid w:val="00A8745E"/>
    <w:rsid w:val="00A8773D"/>
    <w:rsid w:val="00A90026"/>
    <w:rsid w:val="00A90987"/>
    <w:rsid w:val="00A93784"/>
    <w:rsid w:val="00AA0F14"/>
    <w:rsid w:val="00AA446D"/>
    <w:rsid w:val="00AA5BA0"/>
    <w:rsid w:val="00AA678E"/>
    <w:rsid w:val="00AA7450"/>
    <w:rsid w:val="00AB0BD7"/>
    <w:rsid w:val="00AB1661"/>
    <w:rsid w:val="00AB519D"/>
    <w:rsid w:val="00AC0978"/>
    <w:rsid w:val="00AC25F4"/>
    <w:rsid w:val="00AC3BD4"/>
    <w:rsid w:val="00AC627D"/>
    <w:rsid w:val="00AC691F"/>
    <w:rsid w:val="00AC76CC"/>
    <w:rsid w:val="00AC7861"/>
    <w:rsid w:val="00AD0505"/>
    <w:rsid w:val="00AD0C0C"/>
    <w:rsid w:val="00AD0D12"/>
    <w:rsid w:val="00AD1F1F"/>
    <w:rsid w:val="00AD27B0"/>
    <w:rsid w:val="00AD307B"/>
    <w:rsid w:val="00AD593A"/>
    <w:rsid w:val="00AD7FC9"/>
    <w:rsid w:val="00AE079B"/>
    <w:rsid w:val="00AE3832"/>
    <w:rsid w:val="00AE3A92"/>
    <w:rsid w:val="00AE4323"/>
    <w:rsid w:val="00AF67B6"/>
    <w:rsid w:val="00B1090E"/>
    <w:rsid w:val="00B11A96"/>
    <w:rsid w:val="00B21B72"/>
    <w:rsid w:val="00B22613"/>
    <w:rsid w:val="00B25450"/>
    <w:rsid w:val="00B303A5"/>
    <w:rsid w:val="00B3338F"/>
    <w:rsid w:val="00B33B36"/>
    <w:rsid w:val="00B346B4"/>
    <w:rsid w:val="00B35831"/>
    <w:rsid w:val="00B37B6D"/>
    <w:rsid w:val="00B37F48"/>
    <w:rsid w:val="00B40B58"/>
    <w:rsid w:val="00B41571"/>
    <w:rsid w:val="00B43F16"/>
    <w:rsid w:val="00B4543F"/>
    <w:rsid w:val="00B555B6"/>
    <w:rsid w:val="00B64104"/>
    <w:rsid w:val="00B7449D"/>
    <w:rsid w:val="00B749DB"/>
    <w:rsid w:val="00B74B1A"/>
    <w:rsid w:val="00B756D9"/>
    <w:rsid w:val="00B933D6"/>
    <w:rsid w:val="00B967F9"/>
    <w:rsid w:val="00BA1581"/>
    <w:rsid w:val="00BA1DC3"/>
    <w:rsid w:val="00BB400D"/>
    <w:rsid w:val="00BB4838"/>
    <w:rsid w:val="00BC273D"/>
    <w:rsid w:val="00BC307C"/>
    <w:rsid w:val="00BC49C2"/>
    <w:rsid w:val="00BD31C6"/>
    <w:rsid w:val="00BD45B6"/>
    <w:rsid w:val="00BD470A"/>
    <w:rsid w:val="00BD4F3A"/>
    <w:rsid w:val="00BD4F65"/>
    <w:rsid w:val="00BD65D6"/>
    <w:rsid w:val="00BD772C"/>
    <w:rsid w:val="00BE4F77"/>
    <w:rsid w:val="00BE6AE8"/>
    <w:rsid w:val="00BE780B"/>
    <w:rsid w:val="00BF1E97"/>
    <w:rsid w:val="00BF401A"/>
    <w:rsid w:val="00C02622"/>
    <w:rsid w:val="00C05D34"/>
    <w:rsid w:val="00C05EF5"/>
    <w:rsid w:val="00C061A8"/>
    <w:rsid w:val="00C06722"/>
    <w:rsid w:val="00C068BB"/>
    <w:rsid w:val="00C11096"/>
    <w:rsid w:val="00C11DC3"/>
    <w:rsid w:val="00C14188"/>
    <w:rsid w:val="00C15790"/>
    <w:rsid w:val="00C164AA"/>
    <w:rsid w:val="00C3256D"/>
    <w:rsid w:val="00C32F95"/>
    <w:rsid w:val="00C35865"/>
    <w:rsid w:val="00C40418"/>
    <w:rsid w:val="00C426B0"/>
    <w:rsid w:val="00C44838"/>
    <w:rsid w:val="00C46C84"/>
    <w:rsid w:val="00C472AF"/>
    <w:rsid w:val="00C47640"/>
    <w:rsid w:val="00C5405D"/>
    <w:rsid w:val="00C5637E"/>
    <w:rsid w:val="00C56676"/>
    <w:rsid w:val="00C62430"/>
    <w:rsid w:val="00C64D72"/>
    <w:rsid w:val="00C6631B"/>
    <w:rsid w:val="00C7048E"/>
    <w:rsid w:val="00C71BF9"/>
    <w:rsid w:val="00C7344C"/>
    <w:rsid w:val="00C75DA8"/>
    <w:rsid w:val="00C81F90"/>
    <w:rsid w:val="00C8329A"/>
    <w:rsid w:val="00C83FFF"/>
    <w:rsid w:val="00C87195"/>
    <w:rsid w:val="00C9200D"/>
    <w:rsid w:val="00C96894"/>
    <w:rsid w:val="00CA03AA"/>
    <w:rsid w:val="00CA3DD6"/>
    <w:rsid w:val="00CA52BF"/>
    <w:rsid w:val="00CA7136"/>
    <w:rsid w:val="00CB058C"/>
    <w:rsid w:val="00CB0C5C"/>
    <w:rsid w:val="00CB5C8C"/>
    <w:rsid w:val="00CB6017"/>
    <w:rsid w:val="00CC029F"/>
    <w:rsid w:val="00CC074D"/>
    <w:rsid w:val="00CC1AC5"/>
    <w:rsid w:val="00CC1E14"/>
    <w:rsid w:val="00CD48C0"/>
    <w:rsid w:val="00CE00BF"/>
    <w:rsid w:val="00CE17E2"/>
    <w:rsid w:val="00CE24C8"/>
    <w:rsid w:val="00CE535F"/>
    <w:rsid w:val="00CE5D04"/>
    <w:rsid w:val="00CE5DAA"/>
    <w:rsid w:val="00CF05EB"/>
    <w:rsid w:val="00CF4BC7"/>
    <w:rsid w:val="00CF5EDF"/>
    <w:rsid w:val="00D00289"/>
    <w:rsid w:val="00D00BAE"/>
    <w:rsid w:val="00D03931"/>
    <w:rsid w:val="00D03E80"/>
    <w:rsid w:val="00D0659F"/>
    <w:rsid w:val="00D1005E"/>
    <w:rsid w:val="00D14C03"/>
    <w:rsid w:val="00D161ED"/>
    <w:rsid w:val="00D16B37"/>
    <w:rsid w:val="00D17719"/>
    <w:rsid w:val="00D21649"/>
    <w:rsid w:val="00D21721"/>
    <w:rsid w:val="00D21FDA"/>
    <w:rsid w:val="00D25DD8"/>
    <w:rsid w:val="00D2681F"/>
    <w:rsid w:val="00D26E94"/>
    <w:rsid w:val="00D27AC1"/>
    <w:rsid w:val="00D27E4A"/>
    <w:rsid w:val="00D33D94"/>
    <w:rsid w:val="00D37474"/>
    <w:rsid w:val="00D4184C"/>
    <w:rsid w:val="00D41AA7"/>
    <w:rsid w:val="00D5337C"/>
    <w:rsid w:val="00D5394B"/>
    <w:rsid w:val="00D55C2E"/>
    <w:rsid w:val="00D567A0"/>
    <w:rsid w:val="00D658C7"/>
    <w:rsid w:val="00D65AB5"/>
    <w:rsid w:val="00D73948"/>
    <w:rsid w:val="00D75CC2"/>
    <w:rsid w:val="00D83506"/>
    <w:rsid w:val="00D86A14"/>
    <w:rsid w:val="00D86F4D"/>
    <w:rsid w:val="00D9145D"/>
    <w:rsid w:val="00D93018"/>
    <w:rsid w:val="00D932A2"/>
    <w:rsid w:val="00D95D4A"/>
    <w:rsid w:val="00DA13C2"/>
    <w:rsid w:val="00DA2817"/>
    <w:rsid w:val="00DA472B"/>
    <w:rsid w:val="00DB508B"/>
    <w:rsid w:val="00DB5792"/>
    <w:rsid w:val="00DB6E95"/>
    <w:rsid w:val="00DC0318"/>
    <w:rsid w:val="00DC06C8"/>
    <w:rsid w:val="00DC3189"/>
    <w:rsid w:val="00DC472C"/>
    <w:rsid w:val="00DC587E"/>
    <w:rsid w:val="00DC633E"/>
    <w:rsid w:val="00DC70E8"/>
    <w:rsid w:val="00DD0626"/>
    <w:rsid w:val="00DD29DB"/>
    <w:rsid w:val="00DD3573"/>
    <w:rsid w:val="00DD3C83"/>
    <w:rsid w:val="00DD4097"/>
    <w:rsid w:val="00DD557F"/>
    <w:rsid w:val="00DF0540"/>
    <w:rsid w:val="00DF6894"/>
    <w:rsid w:val="00E07301"/>
    <w:rsid w:val="00E07FB0"/>
    <w:rsid w:val="00E128D4"/>
    <w:rsid w:val="00E15053"/>
    <w:rsid w:val="00E16D7F"/>
    <w:rsid w:val="00E17FDB"/>
    <w:rsid w:val="00E222BA"/>
    <w:rsid w:val="00E2779B"/>
    <w:rsid w:val="00E31B9F"/>
    <w:rsid w:val="00E32A9F"/>
    <w:rsid w:val="00E33B84"/>
    <w:rsid w:val="00E378A9"/>
    <w:rsid w:val="00E40880"/>
    <w:rsid w:val="00E42E8A"/>
    <w:rsid w:val="00E43F4D"/>
    <w:rsid w:val="00E44437"/>
    <w:rsid w:val="00E50C51"/>
    <w:rsid w:val="00E5178E"/>
    <w:rsid w:val="00E5206F"/>
    <w:rsid w:val="00E54107"/>
    <w:rsid w:val="00E55B0E"/>
    <w:rsid w:val="00E6008D"/>
    <w:rsid w:val="00E6647E"/>
    <w:rsid w:val="00E70AE2"/>
    <w:rsid w:val="00E712C9"/>
    <w:rsid w:val="00E71632"/>
    <w:rsid w:val="00E73EB0"/>
    <w:rsid w:val="00E74548"/>
    <w:rsid w:val="00E747D5"/>
    <w:rsid w:val="00E756A3"/>
    <w:rsid w:val="00E76AA1"/>
    <w:rsid w:val="00E7761E"/>
    <w:rsid w:val="00E77F0E"/>
    <w:rsid w:val="00E814B7"/>
    <w:rsid w:val="00E85908"/>
    <w:rsid w:val="00E86D22"/>
    <w:rsid w:val="00E94245"/>
    <w:rsid w:val="00EA4BD4"/>
    <w:rsid w:val="00EB0C0F"/>
    <w:rsid w:val="00EB36DF"/>
    <w:rsid w:val="00EC18D1"/>
    <w:rsid w:val="00EC40F0"/>
    <w:rsid w:val="00ED5887"/>
    <w:rsid w:val="00EE22D4"/>
    <w:rsid w:val="00EE2B77"/>
    <w:rsid w:val="00EE3E3E"/>
    <w:rsid w:val="00EE61F8"/>
    <w:rsid w:val="00EF31CC"/>
    <w:rsid w:val="00F01CFA"/>
    <w:rsid w:val="00F025AB"/>
    <w:rsid w:val="00F045BC"/>
    <w:rsid w:val="00F053B6"/>
    <w:rsid w:val="00F067B4"/>
    <w:rsid w:val="00F1048F"/>
    <w:rsid w:val="00F13DF4"/>
    <w:rsid w:val="00F16D86"/>
    <w:rsid w:val="00F25627"/>
    <w:rsid w:val="00F25FBA"/>
    <w:rsid w:val="00F273CF"/>
    <w:rsid w:val="00F27990"/>
    <w:rsid w:val="00F30CA6"/>
    <w:rsid w:val="00F319D1"/>
    <w:rsid w:val="00F35535"/>
    <w:rsid w:val="00F37551"/>
    <w:rsid w:val="00F45973"/>
    <w:rsid w:val="00F45F7C"/>
    <w:rsid w:val="00F532EC"/>
    <w:rsid w:val="00F53B0C"/>
    <w:rsid w:val="00F57A59"/>
    <w:rsid w:val="00F57F8B"/>
    <w:rsid w:val="00F60461"/>
    <w:rsid w:val="00F61C4D"/>
    <w:rsid w:val="00F62F25"/>
    <w:rsid w:val="00F654F9"/>
    <w:rsid w:val="00F65B4E"/>
    <w:rsid w:val="00F66357"/>
    <w:rsid w:val="00F67F20"/>
    <w:rsid w:val="00F72C85"/>
    <w:rsid w:val="00F73270"/>
    <w:rsid w:val="00F765A5"/>
    <w:rsid w:val="00F77F35"/>
    <w:rsid w:val="00F8139B"/>
    <w:rsid w:val="00F81743"/>
    <w:rsid w:val="00F81D90"/>
    <w:rsid w:val="00F8233F"/>
    <w:rsid w:val="00F82552"/>
    <w:rsid w:val="00F866ED"/>
    <w:rsid w:val="00F867B0"/>
    <w:rsid w:val="00F87D2C"/>
    <w:rsid w:val="00F914AA"/>
    <w:rsid w:val="00F927C6"/>
    <w:rsid w:val="00F92B19"/>
    <w:rsid w:val="00F92E71"/>
    <w:rsid w:val="00F931E4"/>
    <w:rsid w:val="00F9512C"/>
    <w:rsid w:val="00F95E27"/>
    <w:rsid w:val="00FA3A41"/>
    <w:rsid w:val="00FB03FF"/>
    <w:rsid w:val="00FB22F4"/>
    <w:rsid w:val="00FC76BB"/>
    <w:rsid w:val="00FD34A2"/>
    <w:rsid w:val="00FD3B17"/>
    <w:rsid w:val="00FD5961"/>
    <w:rsid w:val="00FD6601"/>
    <w:rsid w:val="00FE4FF9"/>
    <w:rsid w:val="00FF39C3"/>
    <w:rsid w:val="00FF492D"/>
    <w:rsid w:val="00FF4CE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6F5982"/>
  <w15:chartTrackingRefBased/>
  <w15:docId w15:val="{A20784A4-661B-4474-AD4C-18748FE82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s-SV" w:eastAsia="es-SV"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6FDA"/>
    <w:pPr>
      <w:widowControl w:val="0"/>
      <w:suppressAutoHyphens/>
    </w:pPr>
    <w:rPr>
      <w:rFonts w:ascii="Liberation Serif" w:hAnsi="Liberation Serif" w:cs="Mangal"/>
      <w:kern w:val="1"/>
      <w:sz w:val="24"/>
      <w:szCs w:val="24"/>
      <w:lang w:eastAsia="zh-CN" w:bidi="hi-IN"/>
    </w:rPr>
  </w:style>
  <w:style w:type="paragraph" w:styleId="Ttulo1">
    <w:name w:val="heading 1"/>
    <w:basedOn w:val="Normal"/>
    <w:next w:val="Normal"/>
    <w:link w:val="Ttulo1Car"/>
    <w:qFormat/>
    <w:rsid w:val="00541A89"/>
    <w:pPr>
      <w:keepNext/>
      <w:widowControl/>
      <w:tabs>
        <w:tab w:val="num" w:pos="720"/>
      </w:tabs>
      <w:suppressAutoHyphens w:val="0"/>
      <w:spacing w:before="240" w:after="60"/>
      <w:ind w:left="720" w:hanging="720"/>
      <w:outlineLvl w:val="0"/>
    </w:pPr>
    <w:rPr>
      <w:rFonts w:ascii="Cambria" w:eastAsia="Times New Roman" w:hAnsi="Cambria" w:cs="Times New Roman"/>
      <w:b/>
      <w:bCs/>
      <w:kern w:val="32"/>
      <w:sz w:val="32"/>
      <w:szCs w:val="32"/>
      <w:lang w:val="en-US" w:eastAsia="en-US" w:bidi="ar-SA"/>
    </w:rPr>
  </w:style>
  <w:style w:type="paragraph" w:styleId="Ttulo2">
    <w:name w:val="heading 2"/>
    <w:basedOn w:val="Normal"/>
    <w:next w:val="Normal"/>
    <w:link w:val="Ttulo2Car"/>
    <w:unhideWhenUsed/>
    <w:qFormat/>
    <w:rsid w:val="00541A89"/>
    <w:pPr>
      <w:keepNext/>
      <w:widowControl/>
      <w:tabs>
        <w:tab w:val="num" w:pos="1440"/>
      </w:tabs>
      <w:suppressAutoHyphens w:val="0"/>
      <w:spacing w:before="240" w:after="60"/>
      <w:ind w:left="1440" w:hanging="720"/>
      <w:outlineLvl w:val="1"/>
    </w:pPr>
    <w:rPr>
      <w:rFonts w:ascii="Cambria" w:eastAsia="Times New Roman" w:hAnsi="Cambria" w:cs="Times New Roman"/>
      <w:b/>
      <w:bCs/>
      <w:i/>
      <w:iCs/>
      <w:kern w:val="0"/>
      <w:sz w:val="28"/>
      <w:szCs w:val="28"/>
      <w:lang w:val="en-US" w:eastAsia="en-US" w:bidi="ar-SA"/>
    </w:rPr>
  </w:style>
  <w:style w:type="paragraph" w:styleId="Ttulo3">
    <w:name w:val="heading 3"/>
    <w:basedOn w:val="Normal"/>
    <w:next w:val="Normal"/>
    <w:link w:val="Ttulo3Car"/>
    <w:unhideWhenUsed/>
    <w:qFormat/>
    <w:rsid w:val="00541A89"/>
    <w:pPr>
      <w:keepNext/>
      <w:widowControl/>
      <w:tabs>
        <w:tab w:val="num" w:pos="2160"/>
      </w:tabs>
      <w:suppressAutoHyphens w:val="0"/>
      <w:spacing w:before="240" w:after="60"/>
      <w:ind w:left="2160" w:hanging="720"/>
      <w:outlineLvl w:val="2"/>
    </w:pPr>
    <w:rPr>
      <w:rFonts w:ascii="Cambria" w:eastAsia="Times New Roman" w:hAnsi="Cambria" w:cs="Times New Roman"/>
      <w:b/>
      <w:bCs/>
      <w:kern w:val="0"/>
      <w:sz w:val="26"/>
      <w:szCs w:val="26"/>
      <w:lang w:val="en-US" w:eastAsia="en-US" w:bidi="ar-SA"/>
    </w:rPr>
  </w:style>
  <w:style w:type="paragraph" w:styleId="Ttulo4">
    <w:name w:val="heading 4"/>
    <w:basedOn w:val="Normal"/>
    <w:next w:val="Normal"/>
    <w:link w:val="Ttulo4Car"/>
    <w:qFormat/>
    <w:rsid w:val="0094137E"/>
    <w:pPr>
      <w:keepNext/>
      <w:keepLines/>
      <w:widowControl/>
      <w:suppressAutoHyphens w:val="0"/>
      <w:spacing w:before="40" w:line="259" w:lineRule="auto"/>
      <w:outlineLvl w:val="3"/>
    </w:pPr>
    <w:rPr>
      <w:rFonts w:ascii="Calibri Light" w:hAnsi="Calibri Light" w:cs="Times New Roman"/>
      <w:color w:val="2E74B5"/>
      <w:kern w:val="0"/>
      <w:lang w:eastAsia="es-SV" w:bidi="ar-SA"/>
    </w:rPr>
  </w:style>
  <w:style w:type="paragraph" w:styleId="Ttulo5">
    <w:name w:val="heading 5"/>
    <w:basedOn w:val="Normal"/>
    <w:next w:val="Normal"/>
    <w:link w:val="Ttulo5Car"/>
    <w:unhideWhenUsed/>
    <w:qFormat/>
    <w:rsid w:val="00541A89"/>
    <w:pPr>
      <w:widowControl/>
      <w:tabs>
        <w:tab w:val="num" w:pos="3600"/>
      </w:tabs>
      <w:suppressAutoHyphens w:val="0"/>
      <w:spacing w:before="240" w:after="60"/>
      <w:ind w:left="3600" w:hanging="720"/>
      <w:outlineLvl w:val="4"/>
    </w:pPr>
    <w:rPr>
      <w:rFonts w:ascii="Calibri" w:eastAsia="Times New Roman" w:hAnsi="Calibri" w:cs="Times New Roman"/>
      <w:b/>
      <w:bCs/>
      <w:i/>
      <w:iCs/>
      <w:kern w:val="0"/>
      <w:sz w:val="26"/>
      <w:szCs w:val="26"/>
      <w:lang w:val="en-US" w:eastAsia="en-US" w:bidi="ar-SA"/>
    </w:rPr>
  </w:style>
  <w:style w:type="paragraph" w:styleId="Ttulo6">
    <w:name w:val="heading 6"/>
    <w:basedOn w:val="Normal"/>
    <w:next w:val="Normal"/>
    <w:link w:val="Ttulo6Car"/>
    <w:qFormat/>
    <w:rsid w:val="00541A89"/>
    <w:pPr>
      <w:widowControl/>
      <w:tabs>
        <w:tab w:val="num" w:pos="4320"/>
      </w:tabs>
      <w:suppressAutoHyphens w:val="0"/>
      <w:spacing w:before="240" w:after="60"/>
      <w:ind w:left="4320" w:hanging="720"/>
      <w:outlineLvl w:val="5"/>
    </w:pPr>
    <w:rPr>
      <w:rFonts w:ascii="Times New Roman" w:eastAsia="Times New Roman" w:hAnsi="Times New Roman" w:cs="Times New Roman"/>
      <w:b/>
      <w:bCs/>
      <w:kern w:val="0"/>
      <w:sz w:val="22"/>
      <w:szCs w:val="22"/>
      <w:lang w:val="en-US" w:eastAsia="en-US" w:bidi="ar-SA"/>
    </w:rPr>
  </w:style>
  <w:style w:type="paragraph" w:styleId="Ttulo7">
    <w:name w:val="heading 7"/>
    <w:basedOn w:val="Normal"/>
    <w:next w:val="Normal"/>
    <w:link w:val="Ttulo7Car"/>
    <w:uiPriority w:val="9"/>
    <w:semiHidden/>
    <w:unhideWhenUsed/>
    <w:qFormat/>
    <w:rsid w:val="00541A89"/>
    <w:pPr>
      <w:widowControl/>
      <w:tabs>
        <w:tab w:val="num" w:pos="5040"/>
      </w:tabs>
      <w:suppressAutoHyphens w:val="0"/>
      <w:spacing w:before="240" w:after="60"/>
      <w:ind w:left="5040" w:hanging="720"/>
      <w:outlineLvl w:val="6"/>
    </w:pPr>
    <w:rPr>
      <w:rFonts w:ascii="Calibri" w:eastAsia="Times New Roman" w:hAnsi="Calibri" w:cs="Times New Roman"/>
      <w:kern w:val="0"/>
      <w:lang w:val="en-US" w:eastAsia="en-US" w:bidi="ar-SA"/>
    </w:rPr>
  </w:style>
  <w:style w:type="paragraph" w:styleId="Ttulo8">
    <w:name w:val="heading 8"/>
    <w:basedOn w:val="Normal"/>
    <w:next w:val="Normal"/>
    <w:link w:val="Ttulo8Car"/>
    <w:uiPriority w:val="9"/>
    <w:semiHidden/>
    <w:unhideWhenUsed/>
    <w:qFormat/>
    <w:rsid w:val="00541A89"/>
    <w:pPr>
      <w:widowControl/>
      <w:tabs>
        <w:tab w:val="num" w:pos="5760"/>
      </w:tabs>
      <w:suppressAutoHyphens w:val="0"/>
      <w:spacing w:before="240" w:after="60"/>
      <w:ind w:left="5760" w:hanging="720"/>
      <w:outlineLvl w:val="7"/>
    </w:pPr>
    <w:rPr>
      <w:rFonts w:ascii="Calibri" w:eastAsia="Times New Roman" w:hAnsi="Calibri" w:cs="Times New Roman"/>
      <w:i/>
      <w:iCs/>
      <w:kern w:val="0"/>
      <w:lang w:val="en-US" w:eastAsia="en-US" w:bidi="ar-SA"/>
    </w:rPr>
  </w:style>
  <w:style w:type="paragraph" w:styleId="Ttulo9">
    <w:name w:val="heading 9"/>
    <w:basedOn w:val="Normal"/>
    <w:next w:val="Normal"/>
    <w:link w:val="Ttulo9Car"/>
    <w:uiPriority w:val="9"/>
    <w:semiHidden/>
    <w:unhideWhenUsed/>
    <w:qFormat/>
    <w:rsid w:val="00541A89"/>
    <w:pPr>
      <w:widowControl/>
      <w:tabs>
        <w:tab w:val="num" w:pos="6480"/>
      </w:tabs>
      <w:suppressAutoHyphens w:val="0"/>
      <w:spacing w:before="240" w:after="60"/>
      <w:ind w:left="6480" w:hanging="720"/>
      <w:outlineLvl w:val="8"/>
    </w:pPr>
    <w:rPr>
      <w:rFonts w:ascii="Cambria" w:eastAsia="Times New Roman" w:hAnsi="Cambria" w:cs="Times New Roman"/>
      <w:kern w:val="0"/>
      <w:sz w:val="22"/>
      <w:szCs w:val="22"/>
      <w:lang w:val="en-US"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delatabla">
    <w:name w:val="Contenido de la tabla"/>
    <w:basedOn w:val="Normal"/>
    <w:qFormat/>
    <w:rsid w:val="000F2E24"/>
    <w:pPr>
      <w:suppressLineNumbers/>
    </w:pPr>
  </w:style>
  <w:style w:type="character" w:styleId="Hipervnculo">
    <w:name w:val="Hyperlink"/>
    <w:uiPriority w:val="99"/>
    <w:unhideWhenUsed/>
    <w:rsid w:val="000F2E24"/>
    <w:rPr>
      <w:color w:val="0000FF"/>
      <w:u w:val="single"/>
    </w:rPr>
  </w:style>
  <w:style w:type="paragraph" w:styleId="Encabezado">
    <w:name w:val="header"/>
    <w:basedOn w:val="Normal"/>
    <w:link w:val="EncabezadoCar"/>
    <w:unhideWhenUsed/>
    <w:rsid w:val="000F2E24"/>
    <w:pPr>
      <w:tabs>
        <w:tab w:val="center" w:pos="4419"/>
        <w:tab w:val="right" w:pos="8838"/>
      </w:tabs>
    </w:pPr>
    <w:rPr>
      <w:szCs w:val="21"/>
    </w:rPr>
  </w:style>
  <w:style w:type="character" w:customStyle="1" w:styleId="EncabezadoCar">
    <w:name w:val="Encabezado Car"/>
    <w:link w:val="Encabezado"/>
    <w:rsid w:val="000F2E24"/>
    <w:rPr>
      <w:rFonts w:ascii="Liberation Serif" w:eastAsia="SimSun" w:hAnsi="Liberation Serif" w:cs="Mangal"/>
      <w:kern w:val="1"/>
      <w:sz w:val="24"/>
      <w:szCs w:val="21"/>
      <w:lang w:eastAsia="zh-CN" w:bidi="hi-IN"/>
    </w:rPr>
  </w:style>
  <w:style w:type="paragraph" w:styleId="Piedepgina">
    <w:name w:val="footer"/>
    <w:basedOn w:val="Normal"/>
    <w:link w:val="PiedepginaCar"/>
    <w:unhideWhenUsed/>
    <w:rsid w:val="000F2E24"/>
    <w:pPr>
      <w:tabs>
        <w:tab w:val="center" w:pos="4419"/>
        <w:tab w:val="right" w:pos="8838"/>
      </w:tabs>
    </w:pPr>
    <w:rPr>
      <w:szCs w:val="21"/>
    </w:rPr>
  </w:style>
  <w:style w:type="character" w:customStyle="1" w:styleId="PiedepginaCar">
    <w:name w:val="Pie de página Car"/>
    <w:link w:val="Piedepgina"/>
    <w:uiPriority w:val="99"/>
    <w:rsid w:val="000F2E24"/>
    <w:rPr>
      <w:rFonts w:ascii="Liberation Serif" w:eastAsia="SimSun" w:hAnsi="Liberation Serif" w:cs="Mangal"/>
      <w:kern w:val="1"/>
      <w:sz w:val="24"/>
      <w:szCs w:val="21"/>
      <w:lang w:eastAsia="zh-CN" w:bidi="hi-IN"/>
    </w:rPr>
  </w:style>
  <w:style w:type="paragraph" w:styleId="Textodeglobo">
    <w:name w:val="Balloon Text"/>
    <w:basedOn w:val="Normal"/>
    <w:link w:val="TextodegloboCar"/>
    <w:unhideWhenUsed/>
    <w:rsid w:val="00014D2A"/>
    <w:rPr>
      <w:rFonts w:ascii="Segoe UI" w:hAnsi="Segoe UI"/>
      <w:sz w:val="18"/>
      <w:szCs w:val="16"/>
    </w:rPr>
  </w:style>
  <w:style w:type="character" w:customStyle="1" w:styleId="TextodegloboCar">
    <w:name w:val="Texto de globo Car"/>
    <w:link w:val="Textodeglobo"/>
    <w:uiPriority w:val="99"/>
    <w:semiHidden/>
    <w:rsid w:val="00014D2A"/>
    <w:rPr>
      <w:rFonts w:ascii="Segoe UI" w:eastAsia="SimSun" w:hAnsi="Segoe UI" w:cs="Mangal"/>
      <w:kern w:val="1"/>
      <w:sz w:val="18"/>
      <w:szCs w:val="16"/>
      <w:lang w:eastAsia="zh-CN" w:bidi="hi-IN"/>
    </w:rPr>
  </w:style>
  <w:style w:type="character" w:styleId="Refdecomentario">
    <w:name w:val="annotation reference"/>
    <w:uiPriority w:val="99"/>
    <w:semiHidden/>
    <w:unhideWhenUsed/>
    <w:rsid w:val="001D0759"/>
    <w:rPr>
      <w:sz w:val="16"/>
      <w:szCs w:val="16"/>
    </w:rPr>
  </w:style>
  <w:style w:type="paragraph" w:styleId="Textocomentario">
    <w:name w:val="annotation text"/>
    <w:basedOn w:val="Normal"/>
    <w:link w:val="TextocomentarioCar"/>
    <w:uiPriority w:val="99"/>
    <w:semiHidden/>
    <w:unhideWhenUsed/>
    <w:rsid w:val="001D0759"/>
    <w:rPr>
      <w:sz w:val="20"/>
      <w:szCs w:val="18"/>
    </w:rPr>
  </w:style>
  <w:style w:type="character" w:customStyle="1" w:styleId="TextocomentarioCar">
    <w:name w:val="Texto comentario Car"/>
    <w:link w:val="Textocomentario"/>
    <w:uiPriority w:val="99"/>
    <w:semiHidden/>
    <w:rsid w:val="001D0759"/>
    <w:rPr>
      <w:rFonts w:ascii="Liberation Serif" w:eastAsia="SimSun" w:hAnsi="Liberation Serif" w:cs="Mangal"/>
      <w:kern w:val="1"/>
      <w:szCs w:val="18"/>
      <w:lang w:eastAsia="zh-CN" w:bidi="hi-IN"/>
    </w:rPr>
  </w:style>
  <w:style w:type="paragraph" w:styleId="Asuntodelcomentario">
    <w:name w:val="annotation subject"/>
    <w:basedOn w:val="Textocomentario"/>
    <w:next w:val="Textocomentario"/>
    <w:link w:val="AsuntodelcomentarioCar"/>
    <w:uiPriority w:val="99"/>
    <w:semiHidden/>
    <w:unhideWhenUsed/>
    <w:rsid w:val="001D0759"/>
    <w:rPr>
      <w:b/>
      <w:bCs/>
    </w:rPr>
  </w:style>
  <w:style w:type="character" w:customStyle="1" w:styleId="AsuntodelcomentarioCar">
    <w:name w:val="Asunto del comentario Car"/>
    <w:link w:val="Asuntodelcomentario"/>
    <w:uiPriority w:val="99"/>
    <w:semiHidden/>
    <w:rsid w:val="001D0759"/>
    <w:rPr>
      <w:rFonts w:ascii="Liberation Serif" w:eastAsia="SimSun" w:hAnsi="Liberation Serif" w:cs="Mangal"/>
      <w:b/>
      <w:bCs/>
      <w:kern w:val="1"/>
      <w:szCs w:val="18"/>
      <w:lang w:eastAsia="zh-CN" w:bidi="hi-IN"/>
    </w:rPr>
  </w:style>
  <w:style w:type="paragraph" w:customStyle="1" w:styleId="Standard">
    <w:name w:val="Standard"/>
    <w:uiPriority w:val="99"/>
    <w:rsid w:val="003B4C62"/>
    <w:pPr>
      <w:suppressAutoHyphens/>
      <w:autoSpaceDN w:val="0"/>
      <w:textAlignment w:val="baseline"/>
    </w:pPr>
    <w:rPr>
      <w:rFonts w:ascii="Times New Roman" w:eastAsia="Times New Roman" w:hAnsi="Times New Roman"/>
      <w:kern w:val="3"/>
      <w:sz w:val="24"/>
      <w:szCs w:val="24"/>
      <w:lang w:val="es-ES" w:eastAsia="zh-CN"/>
    </w:rPr>
  </w:style>
  <w:style w:type="paragraph" w:customStyle="1" w:styleId="TableContents">
    <w:name w:val="Table Contents"/>
    <w:basedOn w:val="Standard"/>
    <w:rsid w:val="009A3214"/>
    <w:pPr>
      <w:suppressLineNumbers/>
    </w:pPr>
  </w:style>
  <w:style w:type="character" w:customStyle="1" w:styleId="Ttulo4Car">
    <w:name w:val="Título 4 Car"/>
    <w:link w:val="Ttulo4"/>
    <w:locked/>
    <w:rsid w:val="0094137E"/>
    <w:rPr>
      <w:rFonts w:ascii="Calibri Light" w:eastAsia="SimSun" w:hAnsi="Calibri Light"/>
      <w:color w:val="2E74B5"/>
      <w:sz w:val="24"/>
      <w:szCs w:val="24"/>
      <w:lang w:val="es-SV" w:eastAsia="es-SV" w:bidi="ar-SA"/>
    </w:rPr>
  </w:style>
  <w:style w:type="paragraph" w:styleId="Prrafodelista">
    <w:name w:val="List Paragraph"/>
    <w:aliases w:val="Citation List,본문(내용),List Paragraph (numbered (a)),Colorful List - Accent 11,TITULO A,Lista 123,Subtle Emphasis,Titulo de Fígura,List Paragraph"/>
    <w:basedOn w:val="Normal"/>
    <w:link w:val="PrrafodelistaCar"/>
    <w:uiPriority w:val="34"/>
    <w:qFormat/>
    <w:rsid w:val="0094137E"/>
    <w:pPr>
      <w:widowControl/>
      <w:suppressAutoHyphens w:val="0"/>
      <w:spacing w:after="160" w:line="259" w:lineRule="auto"/>
      <w:ind w:left="720"/>
      <w:contextualSpacing/>
    </w:pPr>
    <w:rPr>
      <w:rFonts w:ascii="Calibri" w:eastAsia="Times New Roman" w:hAnsi="Calibri" w:cs="Times New Roman"/>
      <w:kern w:val="0"/>
      <w:sz w:val="22"/>
      <w:szCs w:val="22"/>
      <w:lang w:eastAsia="es-SV" w:bidi="ar-SA"/>
    </w:rPr>
  </w:style>
  <w:style w:type="character" w:customStyle="1" w:styleId="PrrafodelistaCar">
    <w:name w:val="Párrafo de lista Car"/>
    <w:aliases w:val="Citation List Car,본문(내용) Car,List Paragraph (numbered (a)) Car,Colorful List - Accent 11 Car,TITULO A Car,Lista 123 Car,Subtle Emphasis Car,Titulo de Fígura Car,List Paragraph Car"/>
    <w:link w:val="Prrafodelista"/>
    <w:uiPriority w:val="34"/>
    <w:rsid w:val="0094137E"/>
    <w:rPr>
      <w:rFonts w:ascii="Calibri" w:hAnsi="Calibri"/>
      <w:sz w:val="22"/>
      <w:szCs w:val="22"/>
      <w:lang w:val="es-SV" w:eastAsia="es-SV" w:bidi="ar-SA"/>
    </w:rPr>
  </w:style>
  <w:style w:type="table" w:customStyle="1" w:styleId="TableNormal">
    <w:name w:val="Table Normal"/>
    <w:uiPriority w:val="2"/>
    <w:semiHidden/>
    <w:unhideWhenUsed/>
    <w:qFormat/>
    <w:rsid w:val="0047101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44838"/>
    <w:pPr>
      <w:suppressAutoHyphens w:val="0"/>
      <w:autoSpaceDE w:val="0"/>
      <w:autoSpaceDN w:val="0"/>
    </w:pPr>
    <w:rPr>
      <w:rFonts w:ascii="Calibri Light" w:eastAsia="Calibri Light" w:hAnsi="Calibri Light" w:cs="Calibri Light"/>
      <w:kern w:val="0"/>
      <w:sz w:val="22"/>
      <w:szCs w:val="22"/>
      <w:lang w:val="es-ES" w:eastAsia="en-US" w:bidi="ar-SA"/>
    </w:rPr>
  </w:style>
  <w:style w:type="table" w:styleId="Tablaconcuadrcula">
    <w:name w:val="Table Grid"/>
    <w:basedOn w:val="Tablanormal"/>
    <w:uiPriority w:val="59"/>
    <w:rsid w:val="008F070C"/>
    <w:pPr>
      <w:ind w:left="709"/>
      <w:jc w:val="both"/>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uiPriority w:val="99"/>
    <w:semiHidden/>
    <w:unhideWhenUsed/>
    <w:rsid w:val="002740F4"/>
    <w:rPr>
      <w:color w:val="605E5C"/>
      <w:shd w:val="clear" w:color="auto" w:fill="E1DFDD"/>
    </w:rPr>
  </w:style>
  <w:style w:type="table" w:customStyle="1" w:styleId="TableNormal1">
    <w:name w:val="Table Normal1"/>
    <w:uiPriority w:val="2"/>
    <w:semiHidden/>
    <w:unhideWhenUsed/>
    <w:qFormat/>
    <w:rsid w:val="00F6635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Sinespaciado">
    <w:name w:val="No Spacing"/>
    <w:uiPriority w:val="1"/>
    <w:qFormat/>
    <w:rsid w:val="000F0196"/>
    <w:pPr>
      <w:widowControl w:val="0"/>
      <w:suppressAutoHyphens/>
    </w:pPr>
    <w:rPr>
      <w:rFonts w:ascii="Liberation Serif" w:hAnsi="Liberation Serif" w:cs="Mangal"/>
      <w:kern w:val="1"/>
      <w:sz w:val="24"/>
      <w:szCs w:val="21"/>
      <w:lang w:eastAsia="zh-CN" w:bidi="hi-IN"/>
    </w:rPr>
  </w:style>
  <w:style w:type="character" w:customStyle="1" w:styleId="Ttulo1Car">
    <w:name w:val="Título 1 Car"/>
    <w:link w:val="Ttulo1"/>
    <w:uiPriority w:val="9"/>
    <w:rsid w:val="00541A89"/>
    <w:rPr>
      <w:rFonts w:ascii="Cambria" w:eastAsia="Times New Roman" w:hAnsi="Cambria"/>
      <w:b/>
      <w:bCs/>
      <w:kern w:val="32"/>
      <w:sz w:val="32"/>
      <w:szCs w:val="32"/>
      <w:lang w:val="en-US" w:eastAsia="en-US"/>
    </w:rPr>
  </w:style>
  <w:style w:type="character" w:customStyle="1" w:styleId="Ttulo2Car">
    <w:name w:val="Título 2 Car"/>
    <w:link w:val="Ttulo2"/>
    <w:uiPriority w:val="9"/>
    <w:semiHidden/>
    <w:rsid w:val="00541A89"/>
    <w:rPr>
      <w:rFonts w:ascii="Cambria" w:eastAsia="Times New Roman" w:hAnsi="Cambria"/>
      <w:b/>
      <w:bCs/>
      <w:i/>
      <w:iCs/>
      <w:sz w:val="28"/>
      <w:szCs w:val="28"/>
      <w:lang w:val="en-US" w:eastAsia="en-US"/>
    </w:rPr>
  </w:style>
  <w:style w:type="character" w:customStyle="1" w:styleId="Ttulo3Car">
    <w:name w:val="Título 3 Car"/>
    <w:link w:val="Ttulo3"/>
    <w:uiPriority w:val="9"/>
    <w:semiHidden/>
    <w:rsid w:val="00541A89"/>
    <w:rPr>
      <w:rFonts w:ascii="Cambria" w:eastAsia="Times New Roman" w:hAnsi="Cambria"/>
      <w:b/>
      <w:bCs/>
      <w:sz w:val="26"/>
      <w:szCs w:val="26"/>
      <w:lang w:val="en-US" w:eastAsia="en-US"/>
    </w:rPr>
  </w:style>
  <w:style w:type="character" w:customStyle="1" w:styleId="Ttulo5Car">
    <w:name w:val="Título 5 Car"/>
    <w:link w:val="Ttulo5"/>
    <w:uiPriority w:val="9"/>
    <w:semiHidden/>
    <w:rsid w:val="00541A89"/>
    <w:rPr>
      <w:rFonts w:eastAsia="Times New Roman"/>
      <w:b/>
      <w:bCs/>
      <w:i/>
      <w:iCs/>
      <w:sz w:val="26"/>
      <w:szCs w:val="26"/>
      <w:lang w:val="en-US" w:eastAsia="en-US"/>
    </w:rPr>
  </w:style>
  <w:style w:type="character" w:customStyle="1" w:styleId="Ttulo6Car">
    <w:name w:val="Título 6 Car"/>
    <w:link w:val="Ttulo6"/>
    <w:rsid w:val="00541A89"/>
    <w:rPr>
      <w:rFonts w:ascii="Times New Roman" w:eastAsia="Times New Roman" w:hAnsi="Times New Roman"/>
      <w:b/>
      <w:bCs/>
      <w:sz w:val="22"/>
      <w:szCs w:val="22"/>
      <w:lang w:val="en-US" w:eastAsia="en-US"/>
    </w:rPr>
  </w:style>
  <w:style w:type="character" w:customStyle="1" w:styleId="Ttulo7Car">
    <w:name w:val="Título 7 Car"/>
    <w:link w:val="Ttulo7"/>
    <w:uiPriority w:val="9"/>
    <w:semiHidden/>
    <w:rsid w:val="00541A89"/>
    <w:rPr>
      <w:rFonts w:eastAsia="Times New Roman"/>
      <w:sz w:val="24"/>
      <w:szCs w:val="24"/>
      <w:lang w:val="en-US" w:eastAsia="en-US"/>
    </w:rPr>
  </w:style>
  <w:style w:type="character" w:customStyle="1" w:styleId="Ttulo8Car">
    <w:name w:val="Título 8 Car"/>
    <w:link w:val="Ttulo8"/>
    <w:uiPriority w:val="9"/>
    <w:semiHidden/>
    <w:rsid w:val="00541A89"/>
    <w:rPr>
      <w:rFonts w:eastAsia="Times New Roman"/>
      <w:i/>
      <w:iCs/>
      <w:sz w:val="24"/>
      <w:szCs w:val="24"/>
      <w:lang w:val="en-US" w:eastAsia="en-US"/>
    </w:rPr>
  </w:style>
  <w:style w:type="character" w:customStyle="1" w:styleId="Ttulo9Car">
    <w:name w:val="Título 9 Car"/>
    <w:link w:val="Ttulo9"/>
    <w:uiPriority w:val="9"/>
    <w:semiHidden/>
    <w:rsid w:val="00541A89"/>
    <w:rPr>
      <w:rFonts w:ascii="Cambria" w:eastAsia="Times New Roman" w:hAnsi="Cambria"/>
      <w:sz w:val="22"/>
      <w:szCs w:val="22"/>
      <w:lang w:val="en-US" w:eastAsia="en-US"/>
    </w:rPr>
  </w:style>
  <w:style w:type="paragraph" w:customStyle="1" w:styleId="Encabezadodetda">
    <w:name w:val="Encabezado de tda"/>
    <w:basedOn w:val="Normal"/>
    <w:rsid w:val="00541A89"/>
    <w:pPr>
      <w:tabs>
        <w:tab w:val="right" w:pos="9360"/>
      </w:tabs>
    </w:pPr>
    <w:rPr>
      <w:rFonts w:ascii="Courier New" w:eastAsia="Times New Roman" w:hAnsi="Courier New" w:cs="Times New Roman"/>
      <w:kern w:val="0"/>
      <w:sz w:val="20"/>
      <w:szCs w:val="20"/>
      <w:lang w:val="en-US" w:eastAsia="es-ES" w:bidi="ar-SA"/>
    </w:rPr>
  </w:style>
  <w:style w:type="numbering" w:customStyle="1" w:styleId="Sinlista1">
    <w:name w:val="Sin lista1"/>
    <w:next w:val="Sinlista"/>
    <w:uiPriority w:val="99"/>
    <w:semiHidden/>
    <w:unhideWhenUsed/>
    <w:rsid w:val="00E756A3"/>
  </w:style>
  <w:style w:type="paragraph" w:customStyle="1" w:styleId="Textbody">
    <w:name w:val="Text body"/>
    <w:basedOn w:val="Standard"/>
    <w:rsid w:val="00E756A3"/>
    <w:rPr>
      <w:sz w:val="16"/>
      <w:szCs w:val="20"/>
    </w:rPr>
  </w:style>
  <w:style w:type="paragraph" w:styleId="Lista">
    <w:name w:val="List"/>
    <w:basedOn w:val="Textbody"/>
    <w:rsid w:val="00E756A3"/>
    <w:rPr>
      <w:rFonts w:cs="FreeSans"/>
    </w:rPr>
  </w:style>
  <w:style w:type="paragraph" w:styleId="Descripcin">
    <w:name w:val="caption"/>
    <w:basedOn w:val="Standard"/>
    <w:qFormat/>
    <w:rsid w:val="00E756A3"/>
    <w:pPr>
      <w:suppressLineNumbers/>
      <w:spacing w:before="120" w:after="120"/>
    </w:pPr>
    <w:rPr>
      <w:rFonts w:cs="FreeSans"/>
      <w:i/>
      <w:iCs/>
    </w:rPr>
  </w:style>
  <w:style w:type="paragraph" w:customStyle="1" w:styleId="Index">
    <w:name w:val="Index"/>
    <w:basedOn w:val="Standard"/>
    <w:rsid w:val="00E756A3"/>
    <w:pPr>
      <w:suppressLineNumbers/>
    </w:pPr>
    <w:rPr>
      <w:rFonts w:cs="FreeSans"/>
    </w:rPr>
  </w:style>
  <w:style w:type="paragraph" w:customStyle="1" w:styleId="Encabezado1">
    <w:name w:val="Encabezado1"/>
    <w:basedOn w:val="Standard"/>
    <w:next w:val="Textbody"/>
    <w:rsid w:val="00E756A3"/>
    <w:pPr>
      <w:jc w:val="center"/>
    </w:pPr>
    <w:rPr>
      <w:b/>
      <w:sz w:val="22"/>
      <w:szCs w:val="20"/>
    </w:rPr>
  </w:style>
  <w:style w:type="paragraph" w:customStyle="1" w:styleId="Textoindependiente21">
    <w:name w:val="Texto independiente 21"/>
    <w:basedOn w:val="Standard"/>
    <w:rsid w:val="00E756A3"/>
    <w:pPr>
      <w:jc w:val="both"/>
    </w:pPr>
    <w:rPr>
      <w:b/>
      <w:spacing w:val="-3"/>
      <w:sz w:val="20"/>
      <w:szCs w:val="20"/>
      <w:lang w:val="en-US"/>
    </w:rPr>
  </w:style>
  <w:style w:type="paragraph" w:customStyle="1" w:styleId="Sangra2detindependiente1">
    <w:name w:val="Sangría 2 de t. independiente1"/>
    <w:basedOn w:val="Standard"/>
    <w:rsid w:val="00E756A3"/>
    <w:pPr>
      <w:ind w:left="2835" w:hanging="3119"/>
    </w:pPr>
    <w:rPr>
      <w:rFonts w:ascii="Arial" w:hAnsi="Arial" w:cs="Arial"/>
      <w:sz w:val="16"/>
      <w:szCs w:val="20"/>
    </w:rPr>
  </w:style>
  <w:style w:type="paragraph" w:customStyle="1" w:styleId="Textoindependiente31">
    <w:name w:val="Texto independiente 31"/>
    <w:basedOn w:val="Standard"/>
    <w:rsid w:val="00E756A3"/>
    <w:pPr>
      <w:jc w:val="both"/>
    </w:pPr>
    <w:rPr>
      <w:rFonts w:ascii="Arial" w:hAnsi="Arial" w:cs="Arial"/>
      <w:sz w:val="16"/>
      <w:szCs w:val="20"/>
      <w:lang w:val="es-SV"/>
    </w:rPr>
  </w:style>
  <w:style w:type="paragraph" w:customStyle="1" w:styleId="Textodenotaalpie">
    <w:name w:val="Texto de nota al pie"/>
    <w:basedOn w:val="Standard"/>
    <w:rsid w:val="00E756A3"/>
    <w:pPr>
      <w:widowControl w:val="0"/>
    </w:pPr>
    <w:rPr>
      <w:rFonts w:ascii="Courier New" w:hAnsi="Courier New" w:cs="Courier New"/>
    </w:rPr>
  </w:style>
  <w:style w:type="paragraph" w:customStyle="1" w:styleId="TableHeading">
    <w:name w:val="Table Heading"/>
    <w:basedOn w:val="TableContents"/>
    <w:rsid w:val="00E756A3"/>
    <w:pPr>
      <w:jc w:val="center"/>
    </w:pPr>
    <w:rPr>
      <w:b/>
      <w:bCs/>
    </w:rPr>
  </w:style>
  <w:style w:type="paragraph" w:customStyle="1" w:styleId="Framecontents">
    <w:name w:val="Frame contents"/>
    <w:basedOn w:val="Textbody"/>
    <w:rsid w:val="00E756A3"/>
  </w:style>
  <w:style w:type="paragraph" w:customStyle="1" w:styleId="ListParagraph4">
    <w:name w:val="List Paragraph4"/>
    <w:basedOn w:val="Standard"/>
    <w:link w:val="ListParagraphChar"/>
    <w:qFormat/>
    <w:rsid w:val="00E756A3"/>
    <w:pPr>
      <w:ind w:left="720"/>
    </w:pPr>
    <w:rPr>
      <w:kern w:val="0"/>
      <w:sz w:val="20"/>
      <w:szCs w:val="20"/>
      <w:lang w:eastAsia="x-none"/>
    </w:rPr>
  </w:style>
  <w:style w:type="character" w:customStyle="1" w:styleId="WW8Num1z0">
    <w:name w:val="WW8Num1z0"/>
    <w:rsid w:val="00E756A3"/>
    <w:rPr>
      <w:rFonts w:ascii="Times New Roman" w:hAnsi="Times New Roman" w:cs="Times New Roman"/>
    </w:rPr>
  </w:style>
  <w:style w:type="character" w:customStyle="1" w:styleId="WW8Num4z0">
    <w:name w:val="WW8Num4z0"/>
    <w:rsid w:val="00E756A3"/>
    <w:rPr>
      <w:rFonts w:ascii="Times New Roman" w:hAnsi="Times New Roman" w:cs="Times New Roman"/>
    </w:rPr>
  </w:style>
  <w:style w:type="character" w:customStyle="1" w:styleId="WW8Num8z0">
    <w:name w:val="WW8Num8z0"/>
    <w:rsid w:val="00E756A3"/>
    <w:rPr>
      <w:rFonts w:ascii="Times New Roman" w:hAnsi="Times New Roman" w:cs="Times New Roman"/>
    </w:rPr>
  </w:style>
  <w:style w:type="character" w:customStyle="1" w:styleId="WW8Num9z0">
    <w:name w:val="WW8Num9z0"/>
    <w:rsid w:val="00E756A3"/>
    <w:rPr>
      <w:rFonts w:ascii="Wingdings" w:hAnsi="Wingdings" w:cs="Wingdings"/>
      <w:b/>
    </w:rPr>
  </w:style>
  <w:style w:type="character" w:customStyle="1" w:styleId="WW8Num9z1">
    <w:name w:val="WW8Num9z1"/>
    <w:rsid w:val="00E756A3"/>
    <w:rPr>
      <w:rFonts w:ascii="Courier New" w:hAnsi="Courier New" w:cs="Courier New"/>
    </w:rPr>
  </w:style>
  <w:style w:type="character" w:customStyle="1" w:styleId="WW8Num9z2">
    <w:name w:val="WW8Num9z2"/>
    <w:rsid w:val="00E756A3"/>
    <w:rPr>
      <w:rFonts w:ascii="Wingdings" w:hAnsi="Wingdings" w:cs="Wingdings"/>
    </w:rPr>
  </w:style>
  <w:style w:type="character" w:customStyle="1" w:styleId="WW8Num9z3">
    <w:name w:val="WW8Num9z3"/>
    <w:rsid w:val="00E756A3"/>
    <w:rPr>
      <w:rFonts w:ascii="Symbol" w:hAnsi="Symbol" w:cs="Symbol"/>
    </w:rPr>
  </w:style>
  <w:style w:type="character" w:customStyle="1" w:styleId="Fuentedeprrafopredeter1">
    <w:name w:val="Fuente de párrafo predeter.1"/>
    <w:rsid w:val="00E756A3"/>
  </w:style>
  <w:style w:type="character" w:styleId="Nmerodepgina">
    <w:name w:val="page number"/>
    <w:rsid w:val="00E756A3"/>
  </w:style>
  <w:style w:type="character" w:customStyle="1" w:styleId="BulletSymbols">
    <w:name w:val="Bullet Symbols"/>
    <w:rsid w:val="00E756A3"/>
    <w:rPr>
      <w:rFonts w:ascii="OpenSymbol" w:eastAsia="OpenSymbol" w:hAnsi="OpenSymbol" w:cs="OpenSymbol"/>
    </w:rPr>
  </w:style>
  <w:style w:type="character" w:customStyle="1" w:styleId="WW8Num5z0">
    <w:name w:val="WW8Num5z0"/>
    <w:rsid w:val="00E756A3"/>
    <w:rPr>
      <w:rFonts w:ascii="Wingdings" w:hAnsi="Wingdings" w:cs="Wingdings"/>
    </w:rPr>
  </w:style>
  <w:style w:type="character" w:customStyle="1" w:styleId="WW8Num7z0">
    <w:name w:val="WW8Num7z0"/>
    <w:rsid w:val="00E756A3"/>
    <w:rPr>
      <w:rFonts w:ascii="Times New Roman" w:hAnsi="Times New Roman" w:cs="Times New Roman"/>
    </w:rPr>
  </w:style>
  <w:style w:type="character" w:customStyle="1" w:styleId="hps">
    <w:name w:val="hps"/>
    <w:rsid w:val="00E756A3"/>
  </w:style>
  <w:style w:type="character" w:customStyle="1" w:styleId="atn">
    <w:name w:val="atn"/>
    <w:rsid w:val="00E756A3"/>
  </w:style>
  <w:style w:type="character" w:customStyle="1" w:styleId="shorttext">
    <w:name w:val="short_text"/>
    <w:rsid w:val="00E756A3"/>
  </w:style>
  <w:style w:type="character" w:customStyle="1" w:styleId="NumberingSymbols">
    <w:name w:val="Numbering Symbols"/>
    <w:rsid w:val="00E756A3"/>
  </w:style>
  <w:style w:type="numbering" w:customStyle="1" w:styleId="WW8Num1">
    <w:name w:val="WW8Num1"/>
    <w:basedOn w:val="Sinlista"/>
    <w:rsid w:val="00E756A3"/>
    <w:pPr>
      <w:numPr>
        <w:numId w:val="2"/>
      </w:numPr>
    </w:pPr>
  </w:style>
  <w:style w:type="numbering" w:customStyle="1" w:styleId="WW8Num2">
    <w:name w:val="WW8Num2"/>
    <w:basedOn w:val="Sinlista"/>
    <w:rsid w:val="00E756A3"/>
    <w:pPr>
      <w:numPr>
        <w:numId w:val="3"/>
      </w:numPr>
    </w:pPr>
  </w:style>
  <w:style w:type="numbering" w:customStyle="1" w:styleId="WW8Num3">
    <w:name w:val="WW8Num3"/>
    <w:basedOn w:val="Sinlista"/>
    <w:rsid w:val="00E756A3"/>
    <w:pPr>
      <w:numPr>
        <w:numId w:val="4"/>
      </w:numPr>
    </w:pPr>
  </w:style>
  <w:style w:type="numbering" w:customStyle="1" w:styleId="WW8Num5">
    <w:name w:val="WW8Num5"/>
    <w:basedOn w:val="Sinlista"/>
    <w:rsid w:val="00E756A3"/>
    <w:pPr>
      <w:numPr>
        <w:numId w:val="5"/>
      </w:numPr>
    </w:pPr>
  </w:style>
  <w:style w:type="numbering" w:customStyle="1" w:styleId="WW8Num7">
    <w:name w:val="WW8Num7"/>
    <w:basedOn w:val="Sinlista"/>
    <w:rsid w:val="00E756A3"/>
    <w:pPr>
      <w:numPr>
        <w:numId w:val="6"/>
      </w:numPr>
    </w:pPr>
  </w:style>
  <w:style w:type="numbering" w:customStyle="1" w:styleId="WW8Num4">
    <w:name w:val="WW8Num4"/>
    <w:basedOn w:val="Sinlista"/>
    <w:rsid w:val="00E756A3"/>
    <w:pPr>
      <w:numPr>
        <w:numId w:val="7"/>
      </w:numPr>
    </w:pPr>
  </w:style>
  <w:style w:type="numbering" w:customStyle="1" w:styleId="WW8Num21">
    <w:name w:val="WW8Num21"/>
    <w:basedOn w:val="Sinlista"/>
    <w:rsid w:val="00E756A3"/>
  </w:style>
  <w:style w:type="paragraph" w:customStyle="1" w:styleId="Normaltexto">
    <w:name w:val="Normal texto"/>
    <w:basedOn w:val="Normal"/>
    <w:rsid w:val="00E756A3"/>
    <w:pPr>
      <w:widowControl/>
      <w:tabs>
        <w:tab w:val="left" w:pos="708"/>
      </w:tabs>
      <w:spacing w:after="200" w:line="276" w:lineRule="auto"/>
      <w:jc w:val="both"/>
    </w:pPr>
    <w:rPr>
      <w:rFonts w:ascii="Times New Roman" w:eastAsia="Times New Roman" w:hAnsi="Times New Roman" w:cs="Times New Roman"/>
      <w:color w:val="00000A"/>
      <w:lang w:val="es-ES" w:eastAsia="ar-SA" w:bidi="ar-SA"/>
    </w:rPr>
  </w:style>
  <w:style w:type="paragraph" w:customStyle="1" w:styleId="ListParagraph2">
    <w:name w:val="List Paragraph2"/>
    <w:basedOn w:val="Normal"/>
    <w:uiPriority w:val="99"/>
    <w:rsid w:val="00E756A3"/>
    <w:pPr>
      <w:widowControl/>
      <w:tabs>
        <w:tab w:val="left" w:pos="708"/>
      </w:tabs>
      <w:spacing w:after="200" w:line="276" w:lineRule="auto"/>
      <w:jc w:val="both"/>
    </w:pPr>
    <w:rPr>
      <w:rFonts w:ascii="Times New Roman" w:eastAsia="Times New Roman" w:hAnsi="Times New Roman" w:cs="Times New Roman"/>
      <w:color w:val="00000A"/>
      <w:lang w:val="es-ES" w:eastAsia="ar-SA" w:bidi="ar-SA"/>
    </w:rPr>
  </w:style>
  <w:style w:type="character" w:customStyle="1" w:styleId="ListParagraphChar">
    <w:name w:val="List Paragraph Char"/>
    <w:link w:val="ListParagraph4"/>
    <w:locked/>
    <w:rsid w:val="00E756A3"/>
    <w:rPr>
      <w:rFonts w:ascii="Times New Roman" w:eastAsia="Times New Roman" w:hAnsi="Times New Roman"/>
      <w:lang w:val="es-ES" w:eastAsia="x-none"/>
    </w:rPr>
  </w:style>
  <w:style w:type="table" w:customStyle="1" w:styleId="Tablaconcuadrcula1">
    <w:name w:val="Tabla con cuadrícula1"/>
    <w:basedOn w:val="Tablanormal"/>
    <w:next w:val="Tablaconcuadrcula"/>
    <w:uiPriority w:val="59"/>
    <w:rsid w:val="00E756A3"/>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1">
    <w:name w:val="No Spacing1"/>
    <w:uiPriority w:val="1"/>
    <w:qFormat/>
    <w:rsid w:val="00E756A3"/>
    <w:pPr>
      <w:widowControl w:val="0"/>
      <w:suppressAutoHyphens/>
      <w:autoSpaceDN w:val="0"/>
      <w:textAlignment w:val="baseline"/>
    </w:pPr>
    <w:rPr>
      <w:rFonts w:ascii="Liberation Serif" w:hAnsi="Liberation Serif" w:cs="Mangal"/>
      <w:kern w:val="3"/>
      <w:sz w:val="24"/>
      <w:szCs w:val="21"/>
      <w:lang w:eastAsia="zh-CN" w:bidi="hi-IN"/>
    </w:rPr>
  </w:style>
  <w:style w:type="paragraph" w:customStyle="1" w:styleId="Normal1">
    <w:name w:val="Normal1"/>
    <w:rsid w:val="00E756A3"/>
    <w:pPr>
      <w:widowControl w:val="0"/>
      <w:suppressAutoHyphens/>
    </w:pPr>
    <w:rPr>
      <w:rFonts w:ascii="CG Times (W1)" w:eastAsia="DejaVu Sans" w:hAnsi="CG Times (W1)" w:cs="CG Times (W1)"/>
      <w:kern w:val="1"/>
      <w:sz w:val="22"/>
      <w:szCs w:val="24"/>
      <w:lang w:val="en-US" w:eastAsia="zh-CN" w:bidi="hi-IN"/>
    </w:rPr>
  </w:style>
  <w:style w:type="paragraph" w:customStyle="1" w:styleId="Default">
    <w:name w:val="Default"/>
    <w:rsid w:val="00E756A3"/>
    <w:pPr>
      <w:autoSpaceDE w:val="0"/>
      <w:autoSpaceDN w:val="0"/>
      <w:adjustRightInd w:val="0"/>
    </w:pPr>
    <w:rPr>
      <w:rFonts w:eastAsia="Times New Roman" w:cs="Calibri"/>
      <w:color w:val="000000"/>
      <w:sz w:val="24"/>
      <w:szCs w:val="24"/>
      <w:lang w:val="es-ES" w:eastAsia="es-ES"/>
    </w:rPr>
  </w:style>
  <w:style w:type="paragraph" w:customStyle="1" w:styleId="Predeterminado">
    <w:name w:val="Predeterminado"/>
    <w:rsid w:val="00E756A3"/>
    <w:pPr>
      <w:tabs>
        <w:tab w:val="left" w:pos="708"/>
      </w:tabs>
      <w:suppressAutoHyphens/>
      <w:spacing w:line="100" w:lineRule="atLeast"/>
    </w:pPr>
    <w:rPr>
      <w:rFonts w:ascii="Times New Roman" w:eastAsia="Times New Roman" w:hAnsi="Times New Roman"/>
      <w:color w:val="00000A"/>
      <w:sz w:val="24"/>
      <w:szCs w:val="24"/>
      <w:lang w:val="es-ES" w:eastAsia="es-ES"/>
    </w:rPr>
  </w:style>
  <w:style w:type="paragraph" w:customStyle="1" w:styleId="ListParagraph1">
    <w:name w:val="List Paragraph1"/>
    <w:basedOn w:val="Normal"/>
    <w:qFormat/>
    <w:rsid w:val="00E756A3"/>
    <w:pPr>
      <w:widowControl/>
      <w:suppressAutoHyphens w:val="0"/>
      <w:ind w:left="720"/>
    </w:pPr>
    <w:rPr>
      <w:rFonts w:ascii="CG Times (W1)" w:eastAsia="Times New Roman" w:hAnsi="CG Times (W1)" w:cs="Times New Roman"/>
      <w:kern w:val="0"/>
      <w:sz w:val="22"/>
      <w:szCs w:val="20"/>
      <w:lang w:val="en-US" w:eastAsia="en-US" w:bidi="ar-SA"/>
    </w:rPr>
  </w:style>
  <w:style w:type="paragraph" w:styleId="Textonotaalfinal">
    <w:name w:val="endnote text"/>
    <w:basedOn w:val="Normal"/>
    <w:link w:val="TextonotaalfinalCar"/>
    <w:rsid w:val="00E756A3"/>
    <w:pPr>
      <w:widowControl/>
      <w:suppressAutoHyphens w:val="0"/>
    </w:pPr>
    <w:rPr>
      <w:rFonts w:ascii="CG Times (W1)" w:eastAsia="Times New Roman" w:hAnsi="CG Times (W1)" w:cs="Times New Roman"/>
      <w:kern w:val="0"/>
      <w:sz w:val="20"/>
      <w:szCs w:val="20"/>
      <w:lang w:val="x-none" w:eastAsia="x-none" w:bidi="ar-SA"/>
    </w:rPr>
  </w:style>
  <w:style w:type="character" w:customStyle="1" w:styleId="TextonotaalfinalCar">
    <w:name w:val="Texto nota al final Car"/>
    <w:link w:val="Textonotaalfinal"/>
    <w:rsid w:val="00E756A3"/>
    <w:rPr>
      <w:rFonts w:ascii="CG Times (W1)" w:eastAsia="Times New Roman" w:hAnsi="CG Times (W1)"/>
      <w:lang w:val="x-none" w:eastAsia="x-none"/>
    </w:rPr>
  </w:style>
  <w:style w:type="paragraph" w:customStyle="1" w:styleId="ListParagraph3">
    <w:name w:val="List Paragraph3"/>
    <w:basedOn w:val="Normal"/>
    <w:qFormat/>
    <w:rsid w:val="00E756A3"/>
    <w:pPr>
      <w:widowControl/>
      <w:suppressAutoHyphens w:val="0"/>
      <w:ind w:left="720"/>
    </w:pPr>
    <w:rPr>
      <w:rFonts w:ascii="Times New Roman" w:eastAsia="Times New Roman" w:hAnsi="Times New Roman" w:cs="Times New Roman"/>
      <w:kern w:val="0"/>
      <w:lang w:val="es-ES_tradnl" w:eastAsia="en-US" w:bidi="ar-SA"/>
    </w:rPr>
  </w:style>
  <w:style w:type="character" w:customStyle="1" w:styleId="Anrede1IhrZeichen">
    <w:name w:val="Anrede1IhrZeichen"/>
    <w:uiPriority w:val="99"/>
    <w:rsid w:val="00E756A3"/>
    <w:rPr>
      <w:rFonts w:ascii="Arial" w:hAnsi="Arial" w:cs="Arial"/>
      <w:sz w:val="22"/>
      <w:szCs w:val="22"/>
    </w:rPr>
  </w:style>
  <w:style w:type="character" w:styleId="Refdenotaalpie">
    <w:name w:val="footnote reference"/>
    <w:semiHidden/>
    <w:rsid w:val="00E756A3"/>
    <w:rPr>
      <w:vertAlign w:val="superscript"/>
    </w:rPr>
  </w:style>
  <w:style w:type="paragraph" w:customStyle="1" w:styleId="DefaultParagraphFontParaCharCharCharCharCharCharCharCharCharCharCharCharCharCarCarCarCar">
    <w:name w:val="Default Paragraph Font Para Char Char Char Char Char Char Char Char Char Char Char Char Char Car Car Car Car"/>
    <w:basedOn w:val="Normal"/>
    <w:autoRedefine/>
    <w:rsid w:val="00E756A3"/>
    <w:pPr>
      <w:widowControl/>
      <w:suppressAutoHyphens w:val="0"/>
      <w:spacing w:after="160" w:line="240" w:lineRule="exact"/>
    </w:pPr>
    <w:rPr>
      <w:rFonts w:ascii="Arial" w:eastAsia="Times New Roman" w:hAnsi="Arial" w:cs="Times New Roman"/>
      <w:kern w:val="0"/>
      <w:szCs w:val="20"/>
      <w:lang w:val="en-US" w:eastAsia="en-US" w:bidi="ar-SA"/>
    </w:rPr>
  </w:style>
  <w:style w:type="paragraph" w:customStyle="1" w:styleId="titulo">
    <w:name w:val="titulo"/>
    <w:basedOn w:val="Ttulo5"/>
    <w:rsid w:val="00E756A3"/>
    <w:pPr>
      <w:tabs>
        <w:tab w:val="clear" w:pos="3600"/>
      </w:tabs>
      <w:spacing w:before="0" w:after="240"/>
      <w:ind w:left="0" w:firstLine="0"/>
      <w:jc w:val="center"/>
    </w:pPr>
    <w:rPr>
      <w:rFonts w:ascii="Times New Roman Bold" w:eastAsia="Calibri" w:hAnsi="Times New Roman Bold" w:cs="Times New Roman Bold"/>
      <w:sz w:val="24"/>
      <w:szCs w:val="24"/>
      <w:lang w:eastAsia="x-none"/>
    </w:rPr>
  </w:style>
  <w:style w:type="paragraph" w:styleId="Textonotapie">
    <w:name w:val="footnote text"/>
    <w:basedOn w:val="Normal"/>
    <w:link w:val="TextonotapieCar"/>
    <w:rsid w:val="00E756A3"/>
    <w:pPr>
      <w:widowControl/>
      <w:suppressAutoHyphens w:val="0"/>
    </w:pPr>
    <w:rPr>
      <w:rFonts w:ascii="CG Times (W1)" w:hAnsi="CG Times (W1)" w:cs="FreeSans"/>
      <w:kern w:val="0"/>
      <w:sz w:val="20"/>
      <w:szCs w:val="20"/>
      <w:lang w:val="en-US" w:eastAsia="en-US" w:bidi="ar-SA"/>
    </w:rPr>
  </w:style>
  <w:style w:type="character" w:customStyle="1" w:styleId="TextonotapieCar">
    <w:name w:val="Texto nota pie Car"/>
    <w:link w:val="Textonotapie"/>
    <w:rsid w:val="00E756A3"/>
    <w:rPr>
      <w:rFonts w:ascii="CG Times (W1)" w:eastAsia="SimSun" w:hAnsi="CG Times (W1)" w:cs="FreeSans"/>
      <w:lang w:val="en-US" w:eastAsia="en-US"/>
    </w:rPr>
  </w:style>
  <w:style w:type="paragraph" w:styleId="Textoindependiente">
    <w:name w:val="Body Text"/>
    <w:basedOn w:val="Normal"/>
    <w:link w:val="TextoindependienteCar"/>
    <w:uiPriority w:val="99"/>
    <w:rsid w:val="00E756A3"/>
    <w:pPr>
      <w:widowControl/>
      <w:suppressAutoHyphens w:val="0"/>
      <w:spacing w:after="120"/>
    </w:pPr>
    <w:rPr>
      <w:rFonts w:ascii="CG Times (W1)" w:eastAsia="Times New Roman" w:hAnsi="CG Times (W1)" w:cs="Times New Roman"/>
      <w:kern w:val="0"/>
      <w:sz w:val="22"/>
      <w:szCs w:val="20"/>
      <w:lang w:val="x-none" w:eastAsia="x-none" w:bidi="ar-SA"/>
    </w:rPr>
  </w:style>
  <w:style w:type="character" w:customStyle="1" w:styleId="TextoindependienteCar">
    <w:name w:val="Texto independiente Car"/>
    <w:link w:val="Textoindependiente"/>
    <w:uiPriority w:val="99"/>
    <w:rsid w:val="00E756A3"/>
    <w:rPr>
      <w:rFonts w:ascii="CG Times (W1)" w:eastAsia="Times New Roman" w:hAnsi="CG Times (W1)"/>
      <w:sz w:val="22"/>
      <w:lang w:val="x-none" w:eastAsia="x-none"/>
    </w:rPr>
  </w:style>
  <w:style w:type="paragraph" w:customStyle="1" w:styleId="1">
    <w:name w:val="1"/>
    <w:basedOn w:val="Normal"/>
    <w:uiPriority w:val="99"/>
    <w:rsid w:val="00E756A3"/>
    <w:pPr>
      <w:widowControl/>
      <w:ind w:left="283" w:hanging="283"/>
    </w:pPr>
    <w:rPr>
      <w:rFonts w:ascii="Arial" w:eastAsia="Batang" w:hAnsi="Arial" w:cs="Arial"/>
      <w:kern w:val="0"/>
      <w:sz w:val="20"/>
      <w:szCs w:val="20"/>
      <w:lang w:val="es-ES" w:eastAsia="ar-SA" w:bidi="ar-SA"/>
    </w:rPr>
  </w:style>
  <w:style w:type="paragraph" w:styleId="Sangradetextonormal">
    <w:name w:val="Body Text Indent"/>
    <w:basedOn w:val="Normal"/>
    <w:link w:val="SangradetextonormalCar"/>
    <w:uiPriority w:val="99"/>
    <w:semiHidden/>
    <w:unhideWhenUsed/>
    <w:rsid w:val="00E756A3"/>
    <w:pPr>
      <w:autoSpaceDN w:val="0"/>
      <w:spacing w:after="120"/>
      <w:ind w:left="360"/>
      <w:textAlignment w:val="baseline"/>
    </w:pPr>
    <w:rPr>
      <w:kern w:val="3"/>
      <w:szCs w:val="21"/>
    </w:rPr>
  </w:style>
  <w:style w:type="character" w:customStyle="1" w:styleId="SangradetextonormalCar">
    <w:name w:val="Sangría de texto normal Car"/>
    <w:link w:val="Sangradetextonormal"/>
    <w:uiPriority w:val="99"/>
    <w:semiHidden/>
    <w:rsid w:val="00E756A3"/>
    <w:rPr>
      <w:rFonts w:ascii="Liberation Serif" w:eastAsia="SimSun" w:hAnsi="Liberation Serif" w:cs="Mangal"/>
      <w:kern w:val="3"/>
      <w:sz w:val="24"/>
      <w:szCs w:val="21"/>
      <w:lang w:eastAsia="zh-CN" w:bidi="hi-IN"/>
    </w:rPr>
  </w:style>
  <w:style w:type="paragraph" w:customStyle="1" w:styleId="ecxmsonormal">
    <w:name w:val="ecxmsonormal"/>
    <w:basedOn w:val="Normal"/>
    <w:uiPriority w:val="99"/>
    <w:rsid w:val="00E756A3"/>
    <w:pPr>
      <w:widowControl/>
      <w:tabs>
        <w:tab w:val="left" w:pos="708"/>
      </w:tabs>
      <w:spacing w:after="200" w:line="276" w:lineRule="auto"/>
      <w:jc w:val="both"/>
    </w:pPr>
    <w:rPr>
      <w:rFonts w:ascii="Times New Roman" w:eastAsia="Times New Roman" w:hAnsi="Times New Roman" w:cs="Times New Roman"/>
      <w:color w:val="00000A"/>
      <w:kern w:val="2"/>
      <w:lang w:val="es-ES" w:eastAsia="ar-SA" w:bidi="ar-SA"/>
    </w:rPr>
  </w:style>
  <w:style w:type="paragraph" w:styleId="Subttulo">
    <w:name w:val="Subtitle"/>
    <w:basedOn w:val="Normal"/>
    <w:link w:val="SubttuloCar"/>
    <w:qFormat/>
    <w:rsid w:val="00E756A3"/>
    <w:pPr>
      <w:widowControl/>
      <w:suppressAutoHyphens w:val="0"/>
      <w:jc w:val="center"/>
    </w:pPr>
    <w:rPr>
      <w:rFonts w:ascii="Cambria" w:eastAsia="Times New Roman" w:hAnsi="Cambria" w:cs="Times New Roman"/>
      <w:kern w:val="0"/>
      <w:lang w:val="es-ES_tradnl" w:eastAsia="x-none" w:bidi="ar-SA"/>
    </w:rPr>
  </w:style>
  <w:style w:type="character" w:customStyle="1" w:styleId="SubttuloCar">
    <w:name w:val="Subtítulo Car"/>
    <w:link w:val="Subttulo"/>
    <w:rsid w:val="00E756A3"/>
    <w:rPr>
      <w:rFonts w:ascii="Cambria" w:eastAsia="Times New Roman" w:hAnsi="Cambria"/>
      <w:sz w:val="24"/>
      <w:szCs w:val="24"/>
      <w:lang w:val="es-ES_tradnl" w:eastAsia="x-none"/>
    </w:rPr>
  </w:style>
  <w:style w:type="paragraph" w:customStyle="1" w:styleId="2">
    <w:name w:val="2"/>
    <w:basedOn w:val="Normal"/>
    <w:next w:val="Ttulo"/>
    <w:link w:val="PuestoCar"/>
    <w:qFormat/>
    <w:rsid w:val="00E756A3"/>
    <w:pPr>
      <w:widowControl/>
      <w:suppressAutoHyphens w:val="0"/>
      <w:jc w:val="center"/>
    </w:pPr>
    <w:rPr>
      <w:rFonts w:ascii="Times New Roman" w:eastAsia="Times New Roman" w:hAnsi="Times New Roman" w:cs="Times New Roman"/>
      <w:b/>
      <w:kern w:val="0"/>
      <w:sz w:val="22"/>
      <w:szCs w:val="20"/>
      <w:lang w:val="es-ES_tradnl" w:eastAsia="es-ES" w:bidi="ar-SA"/>
    </w:rPr>
  </w:style>
  <w:style w:type="character" w:customStyle="1" w:styleId="PuestoCar">
    <w:name w:val="Puesto Car"/>
    <w:link w:val="2"/>
    <w:rsid w:val="00E756A3"/>
    <w:rPr>
      <w:rFonts w:ascii="Times New Roman" w:eastAsia="Times New Roman" w:hAnsi="Times New Roman" w:cs="Times New Roman"/>
      <w:b/>
      <w:sz w:val="22"/>
      <w:lang w:val="es-ES_tradnl" w:eastAsia="es-ES"/>
    </w:rPr>
  </w:style>
  <w:style w:type="character" w:customStyle="1" w:styleId="WW8Num9z7">
    <w:name w:val="WW8Num9z7"/>
    <w:rsid w:val="00E756A3"/>
  </w:style>
  <w:style w:type="character" w:customStyle="1" w:styleId="WW8Num9z5">
    <w:name w:val="WW8Num9z5"/>
    <w:rsid w:val="00E756A3"/>
  </w:style>
  <w:style w:type="paragraph" w:customStyle="1" w:styleId="western1">
    <w:name w:val="western1"/>
    <w:basedOn w:val="Normal"/>
    <w:rsid w:val="00E756A3"/>
    <w:pPr>
      <w:widowControl/>
      <w:suppressAutoHyphens w:val="0"/>
      <w:spacing w:before="100" w:beforeAutospacing="1"/>
    </w:pPr>
    <w:rPr>
      <w:rFonts w:ascii="Times New Roman" w:eastAsia="Times New Roman" w:hAnsi="Times New Roman" w:cs="Times New Roman"/>
      <w:color w:val="000000"/>
      <w:kern w:val="0"/>
      <w:lang w:val="es-ES" w:eastAsia="es-ES" w:bidi="ar-SA"/>
    </w:rPr>
  </w:style>
  <w:style w:type="paragraph" w:customStyle="1" w:styleId="western">
    <w:name w:val="western"/>
    <w:basedOn w:val="Normal"/>
    <w:rsid w:val="00E756A3"/>
    <w:pPr>
      <w:widowControl/>
      <w:suppressAutoHyphens w:val="0"/>
      <w:spacing w:before="100" w:beforeAutospacing="1"/>
    </w:pPr>
    <w:rPr>
      <w:rFonts w:ascii="Times New Roman" w:eastAsia="Times New Roman" w:hAnsi="Times New Roman" w:cs="Times New Roman"/>
      <w:color w:val="000000"/>
      <w:kern w:val="0"/>
      <w:sz w:val="16"/>
      <w:szCs w:val="16"/>
      <w:lang w:val="es-ES" w:eastAsia="es-ES" w:bidi="ar-SA"/>
    </w:rPr>
  </w:style>
  <w:style w:type="character" w:customStyle="1" w:styleId="Fuentedeprrafopredeter3">
    <w:name w:val="Fuente de párrafo predeter.3"/>
    <w:rsid w:val="00E756A3"/>
  </w:style>
  <w:style w:type="character" w:customStyle="1" w:styleId="WW8Num4z8">
    <w:name w:val="WW8Num4z8"/>
    <w:rsid w:val="00E756A3"/>
  </w:style>
  <w:style w:type="character" w:customStyle="1" w:styleId="WW8Num10z5">
    <w:name w:val="WW8Num10z5"/>
    <w:rsid w:val="00E756A3"/>
  </w:style>
  <w:style w:type="character" w:customStyle="1" w:styleId="WW8Num10z7">
    <w:name w:val="WW8Num10z7"/>
    <w:rsid w:val="00E756A3"/>
  </w:style>
  <w:style w:type="table" w:customStyle="1" w:styleId="Tablaconcuadrcula11">
    <w:name w:val="Tabla con cuadrícula11"/>
    <w:basedOn w:val="Tablanormal"/>
    <w:next w:val="Tablaconcuadrcula"/>
    <w:uiPriority w:val="39"/>
    <w:rsid w:val="00E756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756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756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756A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756A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756A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756A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756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756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E756A3"/>
    <w:pPr>
      <w:spacing w:before="240" w:after="60"/>
      <w:jc w:val="center"/>
      <w:outlineLvl w:val="0"/>
    </w:pPr>
    <w:rPr>
      <w:rFonts w:ascii="Calibri Light" w:eastAsia="Times New Roman" w:hAnsi="Calibri Light"/>
      <w:b/>
      <w:bCs/>
      <w:kern w:val="28"/>
      <w:sz w:val="32"/>
      <w:szCs w:val="29"/>
    </w:rPr>
  </w:style>
  <w:style w:type="character" w:customStyle="1" w:styleId="TtuloCar">
    <w:name w:val="Título Car"/>
    <w:link w:val="Ttulo"/>
    <w:uiPriority w:val="10"/>
    <w:rsid w:val="00E756A3"/>
    <w:rPr>
      <w:rFonts w:ascii="Calibri Light" w:eastAsia="Times New Roman" w:hAnsi="Calibri Light" w:cs="Mangal"/>
      <w:b/>
      <w:bCs/>
      <w:kern w:val="28"/>
      <w:sz w:val="32"/>
      <w:szCs w:val="29"/>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0932">
      <w:bodyDiv w:val="1"/>
      <w:marLeft w:val="0"/>
      <w:marRight w:val="0"/>
      <w:marTop w:val="0"/>
      <w:marBottom w:val="0"/>
      <w:divBdr>
        <w:top w:val="none" w:sz="0" w:space="0" w:color="auto"/>
        <w:left w:val="none" w:sz="0" w:space="0" w:color="auto"/>
        <w:bottom w:val="none" w:sz="0" w:space="0" w:color="auto"/>
        <w:right w:val="none" w:sz="0" w:space="0" w:color="auto"/>
      </w:divBdr>
    </w:div>
    <w:div w:id="90054505">
      <w:bodyDiv w:val="1"/>
      <w:marLeft w:val="0"/>
      <w:marRight w:val="0"/>
      <w:marTop w:val="0"/>
      <w:marBottom w:val="0"/>
      <w:divBdr>
        <w:top w:val="none" w:sz="0" w:space="0" w:color="auto"/>
        <w:left w:val="none" w:sz="0" w:space="0" w:color="auto"/>
        <w:bottom w:val="none" w:sz="0" w:space="0" w:color="auto"/>
        <w:right w:val="none" w:sz="0" w:space="0" w:color="auto"/>
      </w:divBdr>
    </w:div>
    <w:div w:id="156770108">
      <w:bodyDiv w:val="1"/>
      <w:marLeft w:val="0"/>
      <w:marRight w:val="0"/>
      <w:marTop w:val="0"/>
      <w:marBottom w:val="0"/>
      <w:divBdr>
        <w:top w:val="none" w:sz="0" w:space="0" w:color="auto"/>
        <w:left w:val="none" w:sz="0" w:space="0" w:color="auto"/>
        <w:bottom w:val="none" w:sz="0" w:space="0" w:color="auto"/>
        <w:right w:val="none" w:sz="0" w:space="0" w:color="auto"/>
      </w:divBdr>
    </w:div>
    <w:div w:id="178936661">
      <w:bodyDiv w:val="1"/>
      <w:marLeft w:val="0"/>
      <w:marRight w:val="0"/>
      <w:marTop w:val="0"/>
      <w:marBottom w:val="0"/>
      <w:divBdr>
        <w:top w:val="none" w:sz="0" w:space="0" w:color="auto"/>
        <w:left w:val="none" w:sz="0" w:space="0" w:color="auto"/>
        <w:bottom w:val="none" w:sz="0" w:space="0" w:color="auto"/>
        <w:right w:val="none" w:sz="0" w:space="0" w:color="auto"/>
      </w:divBdr>
    </w:div>
    <w:div w:id="190190726">
      <w:bodyDiv w:val="1"/>
      <w:marLeft w:val="0"/>
      <w:marRight w:val="0"/>
      <w:marTop w:val="0"/>
      <w:marBottom w:val="0"/>
      <w:divBdr>
        <w:top w:val="none" w:sz="0" w:space="0" w:color="auto"/>
        <w:left w:val="none" w:sz="0" w:space="0" w:color="auto"/>
        <w:bottom w:val="none" w:sz="0" w:space="0" w:color="auto"/>
        <w:right w:val="none" w:sz="0" w:space="0" w:color="auto"/>
      </w:divBdr>
    </w:div>
    <w:div w:id="301692997">
      <w:bodyDiv w:val="1"/>
      <w:marLeft w:val="0"/>
      <w:marRight w:val="0"/>
      <w:marTop w:val="0"/>
      <w:marBottom w:val="0"/>
      <w:divBdr>
        <w:top w:val="none" w:sz="0" w:space="0" w:color="auto"/>
        <w:left w:val="none" w:sz="0" w:space="0" w:color="auto"/>
        <w:bottom w:val="none" w:sz="0" w:space="0" w:color="auto"/>
        <w:right w:val="none" w:sz="0" w:space="0" w:color="auto"/>
      </w:divBdr>
    </w:div>
    <w:div w:id="401367651">
      <w:bodyDiv w:val="1"/>
      <w:marLeft w:val="0"/>
      <w:marRight w:val="0"/>
      <w:marTop w:val="0"/>
      <w:marBottom w:val="0"/>
      <w:divBdr>
        <w:top w:val="none" w:sz="0" w:space="0" w:color="auto"/>
        <w:left w:val="none" w:sz="0" w:space="0" w:color="auto"/>
        <w:bottom w:val="none" w:sz="0" w:space="0" w:color="auto"/>
        <w:right w:val="none" w:sz="0" w:space="0" w:color="auto"/>
      </w:divBdr>
    </w:div>
    <w:div w:id="403524962">
      <w:bodyDiv w:val="1"/>
      <w:marLeft w:val="0"/>
      <w:marRight w:val="0"/>
      <w:marTop w:val="0"/>
      <w:marBottom w:val="0"/>
      <w:divBdr>
        <w:top w:val="none" w:sz="0" w:space="0" w:color="auto"/>
        <w:left w:val="none" w:sz="0" w:space="0" w:color="auto"/>
        <w:bottom w:val="none" w:sz="0" w:space="0" w:color="auto"/>
        <w:right w:val="none" w:sz="0" w:space="0" w:color="auto"/>
      </w:divBdr>
    </w:div>
    <w:div w:id="629015752">
      <w:bodyDiv w:val="1"/>
      <w:marLeft w:val="0"/>
      <w:marRight w:val="0"/>
      <w:marTop w:val="0"/>
      <w:marBottom w:val="0"/>
      <w:divBdr>
        <w:top w:val="none" w:sz="0" w:space="0" w:color="auto"/>
        <w:left w:val="none" w:sz="0" w:space="0" w:color="auto"/>
        <w:bottom w:val="none" w:sz="0" w:space="0" w:color="auto"/>
        <w:right w:val="none" w:sz="0" w:space="0" w:color="auto"/>
      </w:divBdr>
    </w:div>
    <w:div w:id="642080219">
      <w:bodyDiv w:val="1"/>
      <w:marLeft w:val="0"/>
      <w:marRight w:val="0"/>
      <w:marTop w:val="0"/>
      <w:marBottom w:val="0"/>
      <w:divBdr>
        <w:top w:val="none" w:sz="0" w:space="0" w:color="auto"/>
        <w:left w:val="none" w:sz="0" w:space="0" w:color="auto"/>
        <w:bottom w:val="none" w:sz="0" w:space="0" w:color="auto"/>
        <w:right w:val="none" w:sz="0" w:space="0" w:color="auto"/>
      </w:divBdr>
    </w:div>
    <w:div w:id="674461592">
      <w:bodyDiv w:val="1"/>
      <w:marLeft w:val="0"/>
      <w:marRight w:val="0"/>
      <w:marTop w:val="0"/>
      <w:marBottom w:val="0"/>
      <w:divBdr>
        <w:top w:val="none" w:sz="0" w:space="0" w:color="auto"/>
        <w:left w:val="none" w:sz="0" w:space="0" w:color="auto"/>
        <w:bottom w:val="none" w:sz="0" w:space="0" w:color="auto"/>
        <w:right w:val="none" w:sz="0" w:space="0" w:color="auto"/>
      </w:divBdr>
    </w:div>
    <w:div w:id="863443355">
      <w:bodyDiv w:val="1"/>
      <w:marLeft w:val="0"/>
      <w:marRight w:val="0"/>
      <w:marTop w:val="0"/>
      <w:marBottom w:val="0"/>
      <w:divBdr>
        <w:top w:val="none" w:sz="0" w:space="0" w:color="auto"/>
        <w:left w:val="none" w:sz="0" w:space="0" w:color="auto"/>
        <w:bottom w:val="none" w:sz="0" w:space="0" w:color="auto"/>
        <w:right w:val="none" w:sz="0" w:space="0" w:color="auto"/>
      </w:divBdr>
    </w:div>
    <w:div w:id="902789585">
      <w:bodyDiv w:val="1"/>
      <w:marLeft w:val="0"/>
      <w:marRight w:val="0"/>
      <w:marTop w:val="0"/>
      <w:marBottom w:val="0"/>
      <w:divBdr>
        <w:top w:val="none" w:sz="0" w:space="0" w:color="auto"/>
        <w:left w:val="none" w:sz="0" w:space="0" w:color="auto"/>
        <w:bottom w:val="none" w:sz="0" w:space="0" w:color="auto"/>
        <w:right w:val="none" w:sz="0" w:space="0" w:color="auto"/>
      </w:divBdr>
    </w:div>
    <w:div w:id="1125348117">
      <w:bodyDiv w:val="1"/>
      <w:marLeft w:val="0"/>
      <w:marRight w:val="0"/>
      <w:marTop w:val="0"/>
      <w:marBottom w:val="0"/>
      <w:divBdr>
        <w:top w:val="none" w:sz="0" w:space="0" w:color="auto"/>
        <w:left w:val="none" w:sz="0" w:space="0" w:color="auto"/>
        <w:bottom w:val="none" w:sz="0" w:space="0" w:color="auto"/>
        <w:right w:val="none" w:sz="0" w:space="0" w:color="auto"/>
      </w:divBdr>
    </w:div>
    <w:div w:id="1129709888">
      <w:bodyDiv w:val="1"/>
      <w:marLeft w:val="0"/>
      <w:marRight w:val="0"/>
      <w:marTop w:val="0"/>
      <w:marBottom w:val="0"/>
      <w:divBdr>
        <w:top w:val="none" w:sz="0" w:space="0" w:color="auto"/>
        <w:left w:val="none" w:sz="0" w:space="0" w:color="auto"/>
        <w:bottom w:val="none" w:sz="0" w:space="0" w:color="auto"/>
        <w:right w:val="none" w:sz="0" w:space="0" w:color="auto"/>
      </w:divBdr>
    </w:div>
    <w:div w:id="1160076863">
      <w:bodyDiv w:val="1"/>
      <w:marLeft w:val="0"/>
      <w:marRight w:val="0"/>
      <w:marTop w:val="0"/>
      <w:marBottom w:val="0"/>
      <w:divBdr>
        <w:top w:val="none" w:sz="0" w:space="0" w:color="auto"/>
        <w:left w:val="none" w:sz="0" w:space="0" w:color="auto"/>
        <w:bottom w:val="none" w:sz="0" w:space="0" w:color="auto"/>
        <w:right w:val="none" w:sz="0" w:space="0" w:color="auto"/>
      </w:divBdr>
    </w:div>
    <w:div w:id="1221092966">
      <w:bodyDiv w:val="1"/>
      <w:marLeft w:val="0"/>
      <w:marRight w:val="0"/>
      <w:marTop w:val="0"/>
      <w:marBottom w:val="0"/>
      <w:divBdr>
        <w:top w:val="none" w:sz="0" w:space="0" w:color="auto"/>
        <w:left w:val="none" w:sz="0" w:space="0" w:color="auto"/>
        <w:bottom w:val="none" w:sz="0" w:space="0" w:color="auto"/>
        <w:right w:val="none" w:sz="0" w:space="0" w:color="auto"/>
      </w:divBdr>
    </w:div>
    <w:div w:id="1472282135">
      <w:bodyDiv w:val="1"/>
      <w:marLeft w:val="0"/>
      <w:marRight w:val="0"/>
      <w:marTop w:val="0"/>
      <w:marBottom w:val="0"/>
      <w:divBdr>
        <w:top w:val="none" w:sz="0" w:space="0" w:color="auto"/>
        <w:left w:val="none" w:sz="0" w:space="0" w:color="auto"/>
        <w:bottom w:val="none" w:sz="0" w:space="0" w:color="auto"/>
        <w:right w:val="none" w:sz="0" w:space="0" w:color="auto"/>
      </w:divBdr>
    </w:div>
    <w:div w:id="1549225709">
      <w:bodyDiv w:val="1"/>
      <w:marLeft w:val="0"/>
      <w:marRight w:val="0"/>
      <w:marTop w:val="0"/>
      <w:marBottom w:val="0"/>
      <w:divBdr>
        <w:top w:val="none" w:sz="0" w:space="0" w:color="auto"/>
        <w:left w:val="none" w:sz="0" w:space="0" w:color="auto"/>
        <w:bottom w:val="none" w:sz="0" w:space="0" w:color="auto"/>
        <w:right w:val="none" w:sz="0" w:space="0" w:color="auto"/>
      </w:divBdr>
    </w:div>
    <w:div w:id="1593930079">
      <w:bodyDiv w:val="1"/>
      <w:marLeft w:val="0"/>
      <w:marRight w:val="0"/>
      <w:marTop w:val="0"/>
      <w:marBottom w:val="0"/>
      <w:divBdr>
        <w:top w:val="none" w:sz="0" w:space="0" w:color="auto"/>
        <w:left w:val="none" w:sz="0" w:space="0" w:color="auto"/>
        <w:bottom w:val="none" w:sz="0" w:space="0" w:color="auto"/>
        <w:right w:val="none" w:sz="0" w:space="0" w:color="auto"/>
      </w:divBdr>
    </w:div>
    <w:div w:id="1668484501">
      <w:bodyDiv w:val="1"/>
      <w:marLeft w:val="0"/>
      <w:marRight w:val="0"/>
      <w:marTop w:val="0"/>
      <w:marBottom w:val="0"/>
      <w:divBdr>
        <w:top w:val="none" w:sz="0" w:space="0" w:color="auto"/>
        <w:left w:val="none" w:sz="0" w:space="0" w:color="auto"/>
        <w:bottom w:val="none" w:sz="0" w:space="0" w:color="auto"/>
        <w:right w:val="none" w:sz="0" w:space="0" w:color="auto"/>
      </w:divBdr>
    </w:div>
    <w:div w:id="1688022760">
      <w:bodyDiv w:val="1"/>
      <w:marLeft w:val="0"/>
      <w:marRight w:val="0"/>
      <w:marTop w:val="0"/>
      <w:marBottom w:val="0"/>
      <w:divBdr>
        <w:top w:val="none" w:sz="0" w:space="0" w:color="auto"/>
        <w:left w:val="none" w:sz="0" w:space="0" w:color="auto"/>
        <w:bottom w:val="none" w:sz="0" w:space="0" w:color="auto"/>
        <w:right w:val="none" w:sz="0" w:space="0" w:color="auto"/>
      </w:divBdr>
    </w:div>
    <w:div w:id="1719746577">
      <w:bodyDiv w:val="1"/>
      <w:marLeft w:val="0"/>
      <w:marRight w:val="0"/>
      <w:marTop w:val="0"/>
      <w:marBottom w:val="0"/>
      <w:divBdr>
        <w:top w:val="none" w:sz="0" w:space="0" w:color="auto"/>
        <w:left w:val="none" w:sz="0" w:space="0" w:color="auto"/>
        <w:bottom w:val="none" w:sz="0" w:space="0" w:color="auto"/>
        <w:right w:val="none" w:sz="0" w:space="0" w:color="auto"/>
      </w:divBdr>
    </w:div>
    <w:div w:id="1731996649">
      <w:bodyDiv w:val="1"/>
      <w:marLeft w:val="0"/>
      <w:marRight w:val="0"/>
      <w:marTop w:val="0"/>
      <w:marBottom w:val="0"/>
      <w:divBdr>
        <w:top w:val="none" w:sz="0" w:space="0" w:color="auto"/>
        <w:left w:val="none" w:sz="0" w:space="0" w:color="auto"/>
        <w:bottom w:val="none" w:sz="0" w:space="0" w:color="auto"/>
        <w:right w:val="none" w:sz="0" w:space="0" w:color="auto"/>
      </w:divBdr>
    </w:div>
    <w:div w:id="1855996027">
      <w:bodyDiv w:val="1"/>
      <w:marLeft w:val="0"/>
      <w:marRight w:val="0"/>
      <w:marTop w:val="0"/>
      <w:marBottom w:val="0"/>
      <w:divBdr>
        <w:top w:val="none" w:sz="0" w:space="0" w:color="auto"/>
        <w:left w:val="none" w:sz="0" w:space="0" w:color="auto"/>
        <w:bottom w:val="none" w:sz="0" w:space="0" w:color="auto"/>
        <w:right w:val="none" w:sz="0" w:space="0" w:color="auto"/>
      </w:divBdr>
    </w:div>
    <w:div w:id="1964998132">
      <w:bodyDiv w:val="1"/>
      <w:marLeft w:val="0"/>
      <w:marRight w:val="0"/>
      <w:marTop w:val="0"/>
      <w:marBottom w:val="0"/>
      <w:divBdr>
        <w:top w:val="none" w:sz="0" w:space="0" w:color="auto"/>
        <w:left w:val="none" w:sz="0" w:space="0" w:color="auto"/>
        <w:bottom w:val="none" w:sz="0" w:space="0" w:color="auto"/>
        <w:right w:val="none" w:sz="0" w:space="0" w:color="auto"/>
      </w:divBdr>
    </w:div>
    <w:div w:id="1983385727">
      <w:bodyDiv w:val="1"/>
      <w:marLeft w:val="0"/>
      <w:marRight w:val="0"/>
      <w:marTop w:val="0"/>
      <w:marBottom w:val="0"/>
      <w:divBdr>
        <w:top w:val="none" w:sz="0" w:space="0" w:color="auto"/>
        <w:left w:val="none" w:sz="0" w:space="0" w:color="auto"/>
        <w:bottom w:val="none" w:sz="0" w:space="0" w:color="auto"/>
        <w:right w:val="none" w:sz="0" w:space="0" w:color="auto"/>
      </w:divBdr>
    </w:div>
    <w:div w:id="2000232070">
      <w:bodyDiv w:val="1"/>
      <w:marLeft w:val="0"/>
      <w:marRight w:val="0"/>
      <w:marTop w:val="0"/>
      <w:marBottom w:val="0"/>
      <w:divBdr>
        <w:top w:val="none" w:sz="0" w:space="0" w:color="auto"/>
        <w:left w:val="none" w:sz="0" w:space="0" w:color="auto"/>
        <w:bottom w:val="none" w:sz="0" w:space="0" w:color="auto"/>
        <w:right w:val="none" w:sz="0" w:space="0" w:color="auto"/>
      </w:divBdr>
    </w:div>
    <w:div w:id="206374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beca.castillo@salud.gob.sv"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tizacion@imprentalatarjeta.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mailto:acp_ugp@salud.gob.sv"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A404A768C86D149AAFC28C3790D3F02" ma:contentTypeVersion="12" ma:contentTypeDescription="Crear nuevo documento." ma:contentTypeScope="" ma:versionID="6ecb406812dc0f619c29df322a557bd7">
  <xsd:schema xmlns:xsd="http://www.w3.org/2001/XMLSchema" xmlns:xs="http://www.w3.org/2001/XMLSchema" xmlns:p="http://schemas.microsoft.com/office/2006/metadata/properties" xmlns:ns3="d397c05e-f984-4ef9-8d82-05bdf98e31ee" xmlns:ns4="3499129a-1ccb-47fe-b033-aa4b6211e91e" targetNamespace="http://schemas.microsoft.com/office/2006/metadata/properties" ma:root="true" ma:fieldsID="6e4fa5bf138092439aa5d00835c5a989" ns3:_="" ns4:_="">
    <xsd:import namespace="d397c05e-f984-4ef9-8d82-05bdf98e31ee"/>
    <xsd:import namespace="3499129a-1ccb-47fe-b033-aa4b6211e91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97c05e-f984-4ef9-8d82-05bdf98e3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99129a-1ccb-47fe-b033-aa4b6211e91e"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11648-FE8A-46C7-90EE-B194ACCA1ABC}">
  <ds:schemaRefs>
    <ds:schemaRef ds:uri="http://schemas.microsoft.com/sharepoint/v3/contenttype/forms"/>
  </ds:schemaRefs>
</ds:datastoreItem>
</file>

<file path=customXml/itemProps2.xml><?xml version="1.0" encoding="utf-8"?>
<ds:datastoreItem xmlns:ds="http://schemas.openxmlformats.org/officeDocument/2006/customXml" ds:itemID="{63D4BEA5-A08D-476F-805F-2A5ED382554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A29D2C-DBAD-4986-8D8D-BAC8A66F15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97c05e-f984-4ef9-8d82-05bdf98e31ee"/>
    <ds:schemaRef ds:uri="3499129a-1ccb-47fe-b033-aa4b6211e9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F95E1B-8834-40E6-8147-D7C4F1587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3787</Words>
  <Characters>20832</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ORDEN DE COMPRA</vt:lpstr>
    </vt:vector>
  </TitlesOfParts>
  <Company/>
  <LinksUpToDate>false</LinksUpToDate>
  <CharactersWithSpaces>24570</CharactersWithSpaces>
  <SharedDoc>false</SharedDoc>
  <HLinks>
    <vt:vector size="18" baseType="variant">
      <vt:variant>
        <vt:i4>8060970</vt:i4>
      </vt:variant>
      <vt:variant>
        <vt:i4>6</vt:i4>
      </vt:variant>
      <vt:variant>
        <vt:i4>0</vt:i4>
      </vt:variant>
      <vt:variant>
        <vt:i4>5</vt:i4>
      </vt:variant>
      <vt:variant>
        <vt:lpwstr>mailto:acp_ugp@salud.gob.sv</vt:lpwstr>
      </vt:variant>
      <vt:variant>
        <vt:lpwstr/>
      </vt:variant>
      <vt:variant>
        <vt:i4>2359301</vt:i4>
      </vt:variant>
      <vt:variant>
        <vt:i4>3</vt:i4>
      </vt:variant>
      <vt:variant>
        <vt:i4>0</vt:i4>
      </vt:variant>
      <vt:variant>
        <vt:i4>5</vt:i4>
      </vt:variant>
      <vt:variant>
        <vt:lpwstr>mailto:rebeca.castillo@salud.gob.sv</vt:lpwstr>
      </vt:variant>
      <vt:variant>
        <vt:lpwstr/>
      </vt:variant>
      <vt:variant>
        <vt:i4>786479</vt:i4>
      </vt:variant>
      <vt:variant>
        <vt:i4>0</vt:i4>
      </vt:variant>
      <vt:variant>
        <vt:i4>0</vt:i4>
      </vt:variant>
      <vt:variant>
        <vt:i4>5</vt:i4>
      </vt:variant>
      <vt:variant>
        <vt:lpwstr>mailto:cotizacion@imprentalatarjeta.com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ORDEN DE COMPRA</dc:title>
  <dc:subject/>
  <dc:creator>Lic. Gabriela Castellanos</dc:creator>
  <cp:keywords/>
  <dc:description/>
  <cp:lastModifiedBy>Celia Felícita Zavala de Cordova</cp:lastModifiedBy>
  <cp:revision>7</cp:revision>
  <cp:lastPrinted>2022-03-14T21:02:00Z</cp:lastPrinted>
  <dcterms:created xsi:type="dcterms:W3CDTF">2022-03-14T21:02:00Z</dcterms:created>
  <dcterms:modified xsi:type="dcterms:W3CDTF">2022-04-22T15:23:00Z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0x0101000A404A768C86D149AAFC28C3790D3F02</vt:lpwstr>
  </property>
</Properties>
</file>