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1E" w:rsidRPr="00E01F1E" w:rsidRDefault="00E01F1E" w:rsidP="00E01F1E">
      <w:pPr>
        <w:jc w:val="both"/>
        <w:rPr>
          <w:rFonts w:ascii="Segoe UI" w:hAnsi="Segoe UI" w:cs="Segoe UI"/>
          <w:sz w:val="24"/>
          <w:szCs w:val="24"/>
          <w:lang w:val="es-MX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9F6081" w:rsidRPr="00D038A1" w:rsidRDefault="009F6081" w:rsidP="00D038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D038A1">
        <w:rPr>
          <w:rFonts w:ascii="Segoe UI" w:hAnsi="Segoe UI" w:cs="Segoe UI"/>
          <w:b/>
          <w:bCs/>
          <w:sz w:val="24"/>
          <w:szCs w:val="24"/>
        </w:rPr>
        <w:t>Contrato No. 12/2022</w:t>
      </w:r>
    </w:p>
    <w:p w:rsidR="00D038A1" w:rsidRDefault="00D038A1" w:rsidP="00D038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9F6081" w:rsidRPr="00D038A1" w:rsidRDefault="009F6081" w:rsidP="00D038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038A1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D038A1">
        <w:rPr>
          <w:rFonts w:ascii="Segoe UI" w:hAnsi="Segoe UI" w:cs="Segoe UI"/>
          <w:sz w:val="24"/>
          <w:szCs w:val="24"/>
        </w:rPr>
        <w:t>mayor de edad, Estudiante,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>, portadora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>, con Número de Identificación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Tributaria: </w:t>
      </w:r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D038A1">
        <w:rPr>
          <w:rFonts w:ascii="Segoe UI" w:hAnsi="Segoe UI" w:cs="Segoe UI"/>
          <w:sz w:val="24"/>
          <w:szCs w:val="24"/>
        </w:rPr>
        <w:t>, actuando en nombre y representación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D038A1">
        <w:rPr>
          <w:rFonts w:ascii="Segoe UI" w:hAnsi="Segoe UI" w:cs="Segoe UI"/>
          <w:sz w:val="24"/>
          <w:szCs w:val="24"/>
        </w:rPr>
        <w:t>Institución Autónoma,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adelante denominada </w:t>
      </w:r>
      <w:r w:rsidR="00F51674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038A1">
        <w:rPr>
          <w:rFonts w:ascii="Segoe UI" w:hAnsi="Segoe UI" w:cs="Segoe UI"/>
          <w:sz w:val="24"/>
          <w:szCs w:val="24"/>
        </w:rPr>
        <w:t xml:space="preserve">y por otra parte </w:t>
      </w:r>
      <w:r w:rsidRPr="00D038A1">
        <w:rPr>
          <w:rFonts w:ascii="Segoe UI" w:hAnsi="Segoe UI" w:cs="Segoe UI"/>
          <w:b/>
          <w:bCs/>
          <w:sz w:val="24"/>
          <w:szCs w:val="24"/>
        </w:rPr>
        <w:t>GEOVANNI LÓPEZ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MONTERO, </w:t>
      </w:r>
      <w:r w:rsidRPr="00D038A1">
        <w:rPr>
          <w:rFonts w:ascii="Segoe UI" w:hAnsi="Segoe UI" w:cs="Segoe UI"/>
          <w:sz w:val="24"/>
          <w:szCs w:val="24"/>
        </w:rPr>
        <w:t xml:space="preserve">mayor de edad, Ingeniero en Electrónica, del domicilio de </w:t>
      </w:r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D038A1">
        <w:rPr>
          <w:rFonts w:ascii="Segoe UI" w:hAnsi="Segoe UI" w:cs="Segoe UI"/>
          <w:sz w:val="24"/>
          <w:szCs w:val="24"/>
        </w:rPr>
        <w:t>, portador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</w:t>
      </w:r>
      <w:r w:rsidRPr="00D038A1">
        <w:rPr>
          <w:rFonts w:ascii="Segoe UI" w:hAnsi="Segoe UI" w:cs="Segoe UI"/>
          <w:sz w:val="24"/>
          <w:szCs w:val="24"/>
        </w:rPr>
        <w:t xml:space="preserve">, con Número de Identificación Tributaria </w:t>
      </w:r>
      <w:proofErr w:type="spellStart"/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>, actuando en nombre y representación en mi carácter de Apoderado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General Administrativo y Judicial con Cláusula Especial de la Sociedad </w:t>
      </w:r>
      <w:r w:rsidRPr="00D038A1">
        <w:rPr>
          <w:rFonts w:ascii="Segoe UI" w:hAnsi="Segoe UI" w:cs="Segoe UI"/>
          <w:b/>
          <w:bCs/>
          <w:sz w:val="24"/>
          <w:szCs w:val="24"/>
        </w:rPr>
        <w:t>ELECTRO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ES, SOCIEDAD ANÓNIMA DE CAPITAL VARIABLE, </w:t>
      </w:r>
      <w:r w:rsidRPr="00D038A1">
        <w:rPr>
          <w:rFonts w:ascii="Segoe UI" w:hAnsi="Segoe UI" w:cs="Segoe UI"/>
          <w:sz w:val="24"/>
          <w:szCs w:val="24"/>
        </w:rPr>
        <w:t>que puede abreviarse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ELECTRO ES, S.A. DE C.V., </w:t>
      </w:r>
      <w:r w:rsidRPr="00D038A1">
        <w:rPr>
          <w:rFonts w:ascii="Segoe UI" w:hAnsi="Segoe UI" w:cs="Segoe UI"/>
          <w:sz w:val="24"/>
          <w:szCs w:val="24"/>
        </w:rPr>
        <w:t>de este domicilio, con Número de Identificación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06FA7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r w:rsidR="00F51674" w:rsidRPr="00F51674">
        <w:rPr>
          <w:rFonts w:ascii="Segoe UI" w:hAnsi="Segoe UI" w:cs="Segoe UI"/>
          <w:sz w:val="24"/>
          <w:szCs w:val="24"/>
          <w:highlight w:val="lightGray"/>
        </w:rPr>
        <w:t>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, que en adelante se llamará </w:t>
      </w:r>
      <w:r w:rsidR="00906FA7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038A1">
        <w:rPr>
          <w:rFonts w:ascii="Segoe UI" w:hAnsi="Segoe UI" w:cs="Segoe UI"/>
          <w:sz w:val="24"/>
          <w:szCs w:val="24"/>
        </w:rPr>
        <w:t>por medio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este in</w:t>
      </w:r>
      <w:r w:rsidR="00906FA7">
        <w:rPr>
          <w:rFonts w:ascii="Segoe UI" w:hAnsi="Segoe UI" w:cs="Segoe UI"/>
          <w:sz w:val="24"/>
          <w:szCs w:val="24"/>
        </w:rPr>
        <w:t xml:space="preserve">strumento otorgamos el presente </w:t>
      </w:r>
      <w:r w:rsidR="00906FA7">
        <w:rPr>
          <w:rFonts w:ascii="Segoe UI" w:hAnsi="Segoe UI" w:cs="Segoe UI"/>
          <w:b/>
          <w:bCs/>
          <w:sz w:val="24"/>
          <w:szCs w:val="24"/>
        </w:rPr>
        <w:t>”CO</w:t>
      </w:r>
      <w:r w:rsidRPr="00D038A1">
        <w:rPr>
          <w:rFonts w:ascii="Segoe UI" w:hAnsi="Segoe UI" w:cs="Segoe UI"/>
          <w:b/>
          <w:bCs/>
          <w:sz w:val="24"/>
          <w:szCs w:val="24"/>
        </w:rPr>
        <w:t>NTRATO DE MANTENIMIENTO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PREVENTIVO Y CORRECTIVO DEL SISTEMA DE AIRE ACONDICIONADO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SUPERINT</w:t>
      </w:r>
      <w:r w:rsidR="00906FA7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038A1">
        <w:rPr>
          <w:rFonts w:ascii="Segoe UI" w:hAnsi="Segoe UI" w:cs="Segoe UI"/>
          <w:sz w:val="24"/>
          <w:szCs w:val="24"/>
        </w:rPr>
        <w:t>que se regirá por la Ley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cláusulas siguientes: </w:t>
      </w:r>
      <w:r w:rsidR="00906FA7">
        <w:rPr>
          <w:rFonts w:ascii="Segoe UI" w:hAnsi="Segoe UI" w:cs="Segoe UI"/>
          <w:b/>
          <w:bCs/>
          <w:sz w:val="24"/>
          <w:szCs w:val="24"/>
        </w:rPr>
        <w:t>I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D038A1">
        <w:rPr>
          <w:rFonts w:ascii="Segoe UI" w:hAnsi="Segoe UI" w:cs="Segoe UI"/>
          <w:sz w:val="24"/>
          <w:szCs w:val="24"/>
        </w:rPr>
        <w:t>Por medio de este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instrumento, la Contratista se obliga a proporcionar a la Contratante para el año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dos mil veintidós, el servicio de mantenimiento preventivo y correctivo de equipo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aire acondicionado especial (</w:t>
      </w:r>
      <w:proofErr w:type="spellStart"/>
      <w:r w:rsidRPr="00D038A1">
        <w:rPr>
          <w:rFonts w:ascii="Segoe UI" w:hAnsi="Segoe UI" w:cs="Segoe UI"/>
          <w:sz w:val="24"/>
          <w:szCs w:val="24"/>
        </w:rPr>
        <w:t>lnrow</w:t>
      </w:r>
      <w:proofErr w:type="spellEnd"/>
      <w:r w:rsidRPr="00D038A1">
        <w:rPr>
          <w:rFonts w:ascii="Segoe UI" w:hAnsi="Segoe UI" w:cs="Segoe UI"/>
          <w:sz w:val="24"/>
          <w:szCs w:val="24"/>
        </w:rPr>
        <w:t>), de conformidad con lo dispuesto en los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Términos de Referencia del proceso de Libre Gestión número seis/dos mil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veint</w:t>
      </w:r>
      <w:r w:rsidR="00906FA7">
        <w:rPr>
          <w:rFonts w:ascii="Segoe UI" w:hAnsi="Segoe UI" w:cs="Segoe UI"/>
          <w:sz w:val="24"/>
          <w:szCs w:val="24"/>
        </w:rPr>
        <w:t>idós, en lo relativo al ítem 11,</w:t>
      </w:r>
      <w:r w:rsidRPr="00D038A1">
        <w:rPr>
          <w:rFonts w:ascii="Segoe UI" w:hAnsi="Segoe UI" w:cs="Segoe UI"/>
          <w:sz w:val="24"/>
          <w:szCs w:val="24"/>
        </w:rPr>
        <w:t xml:space="preserve"> así como en las estipulaciones contenidas en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presente instrumento y en los documentos contractuales. </w:t>
      </w:r>
      <w:r w:rsidR="00906FA7">
        <w:rPr>
          <w:rFonts w:ascii="Segoe UI" w:hAnsi="Segoe UI" w:cs="Segoe UI"/>
          <w:b/>
          <w:bCs/>
          <w:sz w:val="24"/>
          <w:szCs w:val="24"/>
        </w:rPr>
        <w:t>II</w:t>
      </w:r>
      <w:r w:rsidRPr="00D038A1">
        <w:rPr>
          <w:rFonts w:ascii="Segoe UI" w:hAnsi="Segoe UI" w:cs="Segoe UI"/>
          <w:b/>
          <w:bCs/>
          <w:sz w:val="24"/>
          <w:szCs w:val="24"/>
        </w:rPr>
        <w:t>) DOCUMENTOS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D038A1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número seis/dos mil veintidós; b) Oferta Técnica y Económica de la Contratista y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sus anexos, de fecha dos de diciembre de dos mil veintiuno; c) Acuerdo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Nombramiento de Administrador del presente Contrato; d) Las modificaciones 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prórrogas del contrato </w:t>
      </w:r>
      <w:r w:rsidRPr="00D038A1">
        <w:rPr>
          <w:rFonts w:ascii="Segoe UI" w:hAnsi="Segoe UI" w:cs="Segoe UI"/>
          <w:sz w:val="24"/>
          <w:szCs w:val="24"/>
        </w:rPr>
        <w:lastRenderedPageBreak/>
        <w:t>que en el futuro puedan presentarse y que sean permitidas;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emanare del presente contrato. </w:t>
      </w:r>
      <w:r w:rsidR="00906FA7">
        <w:rPr>
          <w:rFonts w:ascii="Segoe UI" w:hAnsi="Segoe UI" w:cs="Segoe UI"/>
          <w:b/>
          <w:bCs/>
          <w:sz w:val="24"/>
          <w:szCs w:val="24"/>
        </w:rPr>
        <w:t>III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D038A1">
        <w:rPr>
          <w:rFonts w:ascii="Segoe UI" w:hAnsi="Segoe UI" w:cs="Segoe UI"/>
          <w:sz w:val="24"/>
          <w:szCs w:val="24"/>
        </w:rPr>
        <w:t>La Contratante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Pr="00D038A1">
        <w:rPr>
          <w:rFonts w:ascii="Segoe UI" w:hAnsi="Segoe UI" w:cs="Segoe UI"/>
          <w:b/>
          <w:bCs/>
          <w:sz w:val="24"/>
          <w:szCs w:val="24"/>
        </w:rPr>
        <w:t>TRES MIL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NOVECIENTOS NOVENTA Y NUEVE DÓLARES DE LOS ESTADOS UNIDOS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AMÉRICA CON SETENTA Y D</w:t>
      </w:r>
      <w:r w:rsidR="007A32B6">
        <w:rPr>
          <w:rFonts w:ascii="Segoe UI" w:hAnsi="Segoe UI" w:cs="Segoe UI"/>
          <w:b/>
          <w:bCs/>
          <w:sz w:val="24"/>
          <w:szCs w:val="24"/>
        </w:rPr>
        <w:t>OS CENTAVOS DE DÓLAR ($3,999.72)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038A1">
        <w:rPr>
          <w:rFonts w:ascii="Segoe UI" w:hAnsi="Segoe UI" w:cs="Segoe UI"/>
          <w:sz w:val="24"/>
          <w:szCs w:val="24"/>
        </w:rPr>
        <w:t>que incluye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el Impuesto a la Transferencia de Bienes Muebles y a la Prestación de Servicios.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pago se efectuará posterior a la realización de cada visita de servicio, previa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906FA7">
        <w:rPr>
          <w:rFonts w:ascii="Segoe UI" w:hAnsi="Segoe UI" w:cs="Segoe UI"/>
          <w:sz w:val="24"/>
          <w:szCs w:val="24"/>
        </w:rPr>
        <w:t>entrega del Informe Técnico fi</w:t>
      </w:r>
      <w:r w:rsidRPr="00D038A1">
        <w:rPr>
          <w:rFonts w:ascii="Segoe UI" w:hAnsi="Segoe UI" w:cs="Segoe UI"/>
          <w:sz w:val="24"/>
          <w:szCs w:val="24"/>
        </w:rPr>
        <w:t>rmado y sellado, con sus recomendaciones u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observaciones sobre el equipo, y el Acta de Recepción firmada y sellada por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ambas partes, según programa de pagos de la Superintendencia del Sistema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Financiero. La Contratista someterá al Administrador del Contrato la factura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906FA7">
        <w:rPr>
          <w:rFonts w:ascii="Segoe UI" w:hAnsi="Segoe UI" w:cs="Segoe UI"/>
          <w:sz w:val="24"/>
          <w:szCs w:val="24"/>
        </w:rPr>
        <w:t>Administrador y remit</w:t>
      </w:r>
      <w:r w:rsidRPr="00D038A1">
        <w:rPr>
          <w:rFonts w:ascii="Segoe UI" w:hAnsi="Segoe UI" w:cs="Segoe UI"/>
          <w:sz w:val="24"/>
          <w:szCs w:val="24"/>
        </w:rPr>
        <w:t>irse en original al Departamento de Finanzas para iniciar el</w:t>
      </w:r>
      <w:r w:rsidR="00D038A1">
        <w:rPr>
          <w:rFonts w:ascii="Segoe UI" w:hAnsi="Segoe UI" w:cs="Segoe UI"/>
          <w:sz w:val="24"/>
          <w:szCs w:val="24"/>
        </w:rPr>
        <w:t xml:space="preserve"> t</w:t>
      </w:r>
      <w:r w:rsidRPr="00D038A1">
        <w:rPr>
          <w:rFonts w:ascii="Segoe UI" w:hAnsi="Segoe UI" w:cs="Segoe UI"/>
          <w:sz w:val="24"/>
          <w:szCs w:val="24"/>
        </w:rPr>
        <w:t xml:space="preserve">rámite de pago respectivo, conforme con el artículo setenta y siete RELACAP. </w:t>
      </w:r>
      <w:r w:rsidRPr="00D038A1">
        <w:rPr>
          <w:rFonts w:ascii="Segoe UI" w:hAnsi="Segoe UI" w:cs="Segoe UI"/>
          <w:b/>
          <w:bCs/>
          <w:sz w:val="24"/>
          <w:szCs w:val="24"/>
        </w:rPr>
        <w:t>IV)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D038A1">
        <w:rPr>
          <w:rFonts w:ascii="Segoe UI" w:hAnsi="Segoe UI" w:cs="Segoe UI"/>
          <w:sz w:val="24"/>
          <w:szCs w:val="24"/>
        </w:rPr>
        <w:t>El plazo del servicio será a partir de la orden de inicio al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treinta y uno de diciembre de dos mil veintidós. con una frecuencia de visitas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mensuales, en horarios coordinados con el Administrador de Contrato. </w:t>
      </w:r>
      <w:r w:rsidR="00906FA7">
        <w:rPr>
          <w:rFonts w:ascii="Segoe UI" w:hAnsi="Segoe UI" w:cs="Segoe UI"/>
          <w:b/>
          <w:bCs/>
          <w:sz w:val="24"/>
          <w:szCs w:val="24"/>
        </w:rPr>
        <w:t>V)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D038A1">
        <w:rPr>
          <w:rFonts w:ascii="Segoe UI" w:hAnsi="Segoe UI" w:cs="Segoe UI"/>
          <w:sz w:val="24"/>
          <w:szCs w:val="24"/>
        </w:rPr>
        <w:t>La vigencia del contrato será a partir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notificación de su legalización, hasta treinta días posteriores al plazo del servicio.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D038A1">
        <w:rPr>
          <w:rFonts w:ascii="Segoe UI" w:hAnsi="Segoe UI" w:cs="Segoe UI"/>
          <w:sz w:val="24"/>
          <w:szCs w:val="24"/>
        </w:rPr>
        <w:t>Para garantizar el fiel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establecida en la </w:t>
      </w:r>
      <w:r w:rsidR="00D038A1">
        <w:rPr>
          <w:rFonts w:ascii="Segoe UI" w:hAnsi="Segoe UI" w:cs="Segoe UI"/>
          <w:sz w:val="24"/>
          <w:szCs w:val="24"/>
        </w:rPr>
        <w:t>cláusu</w:t>
      </w:r>
      <w:r w:rsidRPr="00D038A1">
        <w:rPr>
          <w:rFonts w:ascii="Segoe UI" w:hAnsi="Segoe UI" w:cs="Segoe UI"/>
          <w:sz w:val="24"/>
          <w:szCs w:val="24"/>
        </w:rPr>
        <w:t>la V) del presente contrato. La garantía podrá hacerse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D038A1">
        <w:rPr>
          <w:rFonts w:ascii="Segoe UI" w:hAnsi="Segoe UI" w:cs="Segoe UI"/>
          <w:b/>
          <w:bCs/>
          <w:sz w:val="24"/>
          <w:szCs w:val="24"/>
        </w:rPr>
        <w:t>VII)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D038A1">
        <w:rPr>
          <w:rFonts w:ascii="Segoe UI" w:hAnsi="Segoe UI" w:cs="Segoe UI"/>
          <w:sz w:val="24"/>
          <w:szCs w:val="24"/>
        </w:rPr>
        <w:t>El seguimiento del cumplimiento de las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Werner Mauricio Rosales Orantes, Auxiliar de Mantenimiento, del Departamento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Servicios Generales, quien tendrá las funciones y responsabilidades que señala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Ley de Adquisiciones y Contrataciones de la Administración Pública, y su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Reglamento.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D038A1">
        <w:rPr>
          <w:rFonts w:ascii="Segoe UI" w:hAnsi="Segoe UI" w:cs="Segoe UI"/>
          <w:sz w:val="24"/>
          <w:szCs w:val="24"/>
        </w:rPr>
        <w:t>El presente contrato podrá ser modificado 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ochenta y tres-A y ochenta y tres-B de la LACAP, para lo cual la Contratante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D038A1">
        <w:rPr>
          <w:rFonts w:ascii="Segoe UI" w:hAnsi="Segoe UI" w:cs="Segoe UI"/>
          <w:sz w:val="24"/>
          <w:szCs w:val="24"/>
        </w:rPr>
        <w:t>Previo al vencimiento del plazo pactado, el presente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D038A1">
        <w:rPr>
          <w:rFonts w:ascii="Segoe UI" w:hAnsi="Segoe UI" w:cs="Segoe UI"/>
          <w:b/>
          <w:bCs/>
          <w:sz w:val="24"/>
          <w:szCs w:val="24"/>
        </w:rPr>
        <w:t>X)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D038A1">
        <w:rPr>
          <w:rFonts w:ascii="Segoe UI" w:hAnsi="Segoe UI" w:cs="Segoe UI"/>
          <w:sz w:val="24"/>
          <w:szCs w:val="24"/>
        </w:rPr>
        <w:t>La Contratista no podrá ceder, transferir, ni gravar, bajo ningún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D038A1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contrato, tal y como lo dispone la cláusula </w:t>
      </w:r>
      <w:r w:rsidR="00906FA7" w:rsidRPr="00906FA7">
        <w:rPr>
          <w:rFonts w:ascii="Segoe UI" w:hAnsi="Segoe UI" w:cs="Segoe UI"/>
          <w:bCs/>
          <w:sz w:val="24"/>
          <w:szCs w:val="24"/>
        </w:rPr>
        <w:t>XI</w:t>
      </w:r>
      <w:r w:rsidRPr="00906FA7">
        <w:rPr>
          <w:rFonts w:ascii="Segoe UI" w:hAnsi="Segoe UI" w:cs="Segoe UI"/>
          <w:bCs/>
          <w:sz w:val="24"/>
          <w:szCs w:val="24"/>
        </w:rPr>
        <w:t>II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del presente contrato. </w:t>
      </w:r>
      <w:r w:rsidR="00906FA7">
        <w:rPr>
          <w:rFonts w:ascii="Segoe UI" w:hAnsi="Segoe UI" w:cs="Segoe UI"/>
          <w:b/>
          <w:bCs/>
          <w:sz w:val="24"/>
          <w:szCs w:val="24"/>
        </w:rPr>
        <w:t>XII)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D038A1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por</w:t>
      </w:r>
      <w:r w:rsidR="00906FA7">
        <w:rPr>
          <w:rFonts w:ascii="Segoe UI" w:hAnsi="Segoe UI" w:cs="Segoe UI"/>
          <w:sz w:val="24"/>
          <w:szCs w:val="24"/>
        </w:rPr>
        <w:t xml:space="preserve"> causas de fuerza mayor o fortu</w:t>
      </w:r>
      <w:r w:rsidRPr="00D038A1">
        <w:rPr>
          <w:rFonts w:ascii="Segoe UI" w:hAnsi="Segoe UI" w:cs="Segoe UI"/>
          <w:sz w:val="24"/>
          <w:szCs w:val="24"/>
        </w:rPr>
        <w:t>itas, la Contratista tuviere que demorar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906FA7">
        <w:rPr>
          <w:rFonts w:ascii="Segoe UI" w:hAnsi="Segoe UI" w:cs="Segoe UI"/>
          <w:b/>
          <w:bCs/>
          <w:sz w:val="24"/>
          <w:szCs w:val="24"/>
        </w:rPr>
        <w:t>XIII)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 OTRAS CAUSALES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D038A1">
        <w:rPr>
          <w:rFonts w:ascii="Segoe UI" w:hAnsi="Segoe UI" w:cs="Segoe UI"/>
          <w:sz w:val="24"/>
          <w:szCs w:val="24"/>
        </w:rPr>
        <w:t>Sin perjuicio de lo establecido en la LACAP y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>XIV)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TERMINACIÓN BILAT</w:t>
      </w:r>
      <w:r w:rsidR="007A32B6">
        <w:rPr>
          <w:rFonts w:ascii="Segoe UI" w:hAnsi="Segoe UI" w:cs="Segoe UI"/>
          <w:b/>
          <w:bCs/>
          <w:sz w:val="24"/>
          <w:szCs w:val="24"/>
        </w:rPr>
        <w:t>ERAL: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o recibidos. </w:t>
      </w:r>
      <w:r w:rsidRPr="00D038A1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D038A1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D038A1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D038A1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Bodega número cuarenta y nueve, Zona Industrial Santa Elena, Antiguo Cuscatlán,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D038A1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D038A1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D038A1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presente 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D038A1">
        <w:rPr>
          <w:rFonts w:ascii="Segoe UI" w:hAnsi="Segoe UI" w:cs="Segoe UI"/>
          <w:sz w:val="24"/>
          <w:szCs w:val="24"/>
        </w:rPr>
        <w:t>Para los efectos legales de este contrato,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anterior, firmamos el presente contrato en la ciudad de San Salvador, a los veinte</w:t>
      </w:r>
      <w:r w:rsidR="007A32B6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D038A1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D038A1">
        <w:rPr>
          <w:rFonts w:ascii="Segoe UI" w:hAnsi="Segoe UI" w:cs="Segoe UI"/>
          <w:sz w:val="24"/>
          <w:szCs w:val="24"/>
        </w:rPr>
        <w:t>.</w:t>
      </w:r>
    </w:p>
    <w:p w:rsidR="00D038A1" w:rsidRDefault="00D038A1" w:rsidP="00D038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038A1" w:rsidRDefault="00D038A1" w:rsidP="00D038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038A1" w:rsidRDefault="00D038A1" w:rsidP="00D038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422290" w:rsidRDefault="009F6081" w:rsidP="00630D8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038A1">
        <w:rPr>
          <w:rFonts w:ascii="Segoe UI" w:hAnsi="Segoe UI" w:cs="Segoe UI"/>
          <w:sz w:val="24"/>
          <w:szCs w:val="24"/>
        </w:rPr>
        <w:t>En la ciudad de San Salvador, a las nueve horas del día veinte de diciembre del</w:t>
      </w:r>
      <w:r w:rsidR="00D038A1">
        <w:rPr>
          <w:rFonts w:ascii="Segoe UI" w:hAnsi="Segoe UI" w:cs="Segoe UI"/>
          <w:sz w:val="24"/>
          <w:szCs w:val="24"/>
        </w:rPr>
        <w:t xml:space="preserve"> año </w:t>
      </w:r>
      <w:proofErr w:type="gramStart"/>
      <w:r w:rsidRPr="00D038A1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D038A1">
        <w:rPr>
          <w:rFonts w:ascii="Segoe UI" w:hAnsi="Segoe UI" w:cs="Segoe UI"/>
          <w:sz w:val="24"/>
          <w:szCs w:val="24"/>
        </w:rPr>
        <w:t xml:space="preserve">. Ante mí,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Pr="00D038A1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906FA7" w:rsidRPr="00906FA7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, comparecen por una parte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="00906FA7" w:rsidRPr="00906FA7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06FA7" w:rsidRPr="00906FA7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906FA7" w:rsidRPr="00906FA7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06FA7" w:rsidRPr="007A32B6">
        <w:rPr>
          <w:rFonts w:ascii="Segoe UI" w:hAnsi="Segoe UI" w:cs="Segoe UI"/>
          <w:sz w:val="24"/>
          <w:szCs w:val="24"/>
          <w:highlight w:val="lightGray"/>
        </w:rPr>
        <w:t>xxxxxx</w:t>
      </w:r>
      <w:proofErr w:type="spellEnd"/>
      <w:r w:rsidRPr="00D038A1">
        <w:rPr>
          <w:rFonts w:ascii="Segoe UI" w:hAnsi="Segoe UI" w:cs="Segoe UI"/>
          <w:sz w:val="24"/>
          <w:szCs w:val="24"/>
        </w:rPr>
        <w:t>, a quien conozco e identifico por medio de su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906FA7" w:rsidRPr="00906FA7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Pr="00D038A1">
        <w:rPr>
          <w:rFonts w:ascii="Segoe UI" w:hAnsi="Segoe UI" w:cs="Segoe UI"/>
          <w:sz w:val="24"/>
          <w:szCs w:val="24"/>
        </w:rPr>
        <w:t>, con Número de Identificación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906FA7" w:rsidRPr="00906FA7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906FA7" w:rsidRPr="00906FA7">
        <w:rPr>
          <w:rFonts w:ascii="Segoe UI" w:hAnsi="Segoe UI" w:cs="Segoe UI"/>
          <w:sz w:val="24"/>
          <w:szCs w:val="24"/>
          <w:highlight w:val="lightGray"/>
        </w:rPr>
        <w:t>xxxxxxxxxxxxxxxxxxxxxxxxxxxxxxxxxxxxxxxxxxx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>, actuando en nombre y representación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D038A1">
        <w:rPr>
          <w:rFonts w:ascii="Segoe UI" w:hAnsi="Segoe UI" w:cs="Segoe UI"/>
          <w:sz w:val="24"/>
          <w:szCs w:val="24"/>
        </w:rPr>
        <w:t>Institución Autónoma,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catorce - cero veinte mil ochocientos once-ciento uno-siete, por medio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adelante denominada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D038A1">
        <w:rPr>
          <w:rFonts w:ascii="Segoe UI" w:hAnsi="Segoe UI" w:cs="Segoe UI"/>
          <w:sz w:val="24"/>
          <w:szCs w:val="24"/>
        </w:rPr>
        <w:t>personería que doy fe de ser legítima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y suficiente, por haber tenido a la vista: a) El Decreto Legislativo número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quinientos noventa y dos de fecha catorce de enero de dos mil once, publicado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en el Diario Oficial número veintitrés, Tomo trescientos noventa, de fecha dos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febrero de dos mil once, el cual contiene la Ley de Supervisión y Regulación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Sistema Financiero, en cuyo artículo dieciocho se establece que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Superintendente será nombrado por el Presidente de la República para un período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cinco años, y le corresponde la representación legal, judicial y extrajudicial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Superintendencia del Sistema Financiero; b) Certificación extendida por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Pr="00D038A1">
        <w:rPr>
          <w:rFonts w:ascii="Segoe UI" w:hAnsi="Segoe UI" w:cs="Segoe UI"/>
          <w:sz w:val="24"/>
          <w:szCs w:val="24"/>
        </w:rPr>
        <w:t>Tonathiu</w:t>
      </w:r>
      <w:proofErr w:type="spellEnd"/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Castro, el día treinta y uno de agosto del año dos mil veintiuno, del Acuerdo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número trescientos setenta y dos, por medio del cual el señor Presidente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República nombró, a partir del día primero de septiembre de dos mil veintiuno, al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licenciado Mario Ernesto Menéndez Alvarado, como Superintendente del Sistema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Financiero, para el período legal de funciones que finaliza el día dieciocho de junio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del año dos mil veinticuatro; c) Certificación extendida por el referido Secretario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Jurídico, de fecha treinta y uno de agosto de dos mil veintiuno, en la que hace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constar que en el Libro de Actas de Juramentación de Funcionarios Públicos que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lleva la Presidencia de la República, se encuentra el Acta en la que consta que en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acto solemne celebrado en Casa Presidencial, en esta ciudad, a las dieciocho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horas del día treinta y uno de agosto del año dos mil veintiuno, el licenciado Mario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Resolución Administrativa número veintiocho/dos mil veintiuno, pronunciada 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las nueve horas y diez minutos del día uno de octubre del año dos mil veintiuno,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presente; y, por otra parte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GEOVANNI LÓPEZ MONTERO, </w:t>
      </w:r>
      <w:proofErr w:type="spellStart"/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, Ingeniero en Electrónica, del domicilio de </w:t>
      </w:r>
      <w:proofErr w:type="spellStart"/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xxxxxxxxxxxxxxxxxxxxxxxxxxxxxxxxxxxxxxxxxxxxxxxxxx</w:t>
      </w:r>
      <w:proofErr w:type="spellEnd"/>
      <w:r w:rsidR="0042229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>, a quien no conozco pero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identifico por medio de su </w:t>
      </w:r>
      <w:proofErr w:type="spellStart"/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D038A1">
        <w:rPr>
          <w:rFonts w:ascii="Segoe UI" w:hAnsi="Segoe UI" w:cs="Segoe UI"/>
          <w:sz w:val="24"/>
          <w:szCs w:val="24"/>
        </w:rPr>
        <w:t xml:space="preserve">, con Número de Identificación Tributaria </w:t>
      </w:r>
      <w:proofErr w:type="spellStart"/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>, actuando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en nombre y representación en su calidad de Apoderado General Administrativo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y Jud</w:t>
      </w:r>
      <w:r w:rsidR="00422290">
        <w:rPr>
          <w:rFonts w:ascii="Segoe UI" w:hAnsi="Segoe UI" w:cs="Segoe UI"/>
          <w:sz w:val="24"/>
          <w:szCs w:val="24"/>
        </w:rPr>
        <w:t>icial con Cláusula Especial de l</w:t>
      </w:r>
      <w:r w:rsidRPr="00D038A1">
        <w:rPr>
          <w:rFonts w:ascii="Segoe UI" w:hAnsi="Segoe UI" w:cs="Segoe UI"/>
          <w:sz w:val="24"/>
          <w:szCs w:val="24"/>
        </w:rPr>
        <w:t xml:space="preserve">a Sociedad </w:t>
      </w:r>
      <w:r w:rsidRPr="00D038A1">
        <w:rPr>
          <w:rFonts w:ascii="Segoe UI" w:hAnsi="Segoe UI" w:cs="Segoe UI"/>
          <w:b/>
          <w:bCs/>
          <w:sz w:val="24"/>
          <w:szCs w:val="24"/>
        </w:rPr>
        <w:t>ELECTRO ES, SOCIEDAD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Pr="00D038A1">
        <w:rPr>
          <w:rFonts w:ascii="Segoe UI" w:hAnsi="Segoe UI" w:cs="Segoe UI"/>
          <w:sz w:val="24"/>
          <w:szCs w:val="24"/>
        </w:rPr>
        <w:t xml:space="preserve">que podrá abreviarse </w:t>
      </w:r>
      <w:r w:rsidR="00422290">
        <w:rPr>
          <w:rFonts w:ascii="Segoe UI" w:hAnsi="Segoe UI" w:cs="Segoe UI"/>
          <w:b/>
          <w:bCs/>
          <w:sz w:val="24"/>
          <w:szCs w:val="24"/>
        </w:rPr>
        <w:t xml:space="preserve">ELECTRO </w:t>
      </w:r>
      <w:r w:rsidRPr="00D038A1">
        <w:rPr>
          <w:rFonts w:ascii="Segoe UI" w:hAnsi="Segoe UI" w:cs="Segoe UI"/>
          <w:b/>
          <w:bCs/>
          <w:sz w:val="24"/>
          <w:szCs w:val="24"/>
        </w:rPr>
        <w:t>ES, S.A.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Pr="00D038A1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proofErr w:type="spellStart"/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422290" w:rsidRPr="00422290">
        <w:rPr>
          <w:rFonts w:ascii="Segoe UI" w:hAnsi="Segoe UI" w:cs="Segoe UI"/>
          <w:sz w:val="24"/>
          <w:szCs w:val="24"/>
          <w:highlight w:val="lightGray"/>
        </w:rPr>
        <w:t>xxxxxxxxxxxxxxxx</w:t>
      </w:r>
      <w:proofErr w:type="spellEnd"/>
      <w:r w:rsidRPr="00D038A1">
        <w:rPr>
          <w:rFonts w:ascii="Segoe UI" w:hAnsi="Segoe UI" w:cs="Segoe UI"/>
          <w:sz w:val="24"/>
          <w:szCs w:val="24"/>
        </w:rPr>
        <w:t>; cuya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personería doy fe de ser legítima y</w:t>
      </w:r>
      <w:r w:rsidR="00422290">
        <w:rPr>
          <w:rFonts w:ascii="Segoe UI" w:hAnsi="Segoe UI" w:cs="Segoe UI"/>
          <w:sz w:val="24"/>
          <w:szCs w:val="24"/>
        </w:rPr>
        <w:t xml:space="preserve"> suficiente por haber tenido a l</w:t>
      </w:r>
      <w:r w:rsidRPr="00D038A1">
        <w:rPr>
          <w:rFonts w:ascii="Segoe UI" w:hAnsi="Segoe UI" w:cs="Segoe UI"/>
          <w:sz w:val="24"/>
          <w:szCs w:val="24"/>
        </w:rPr>
        <w:t>a vista fotocopia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422290">
        <w:rPr>
          <w:rFonts w:ascii="Segoe UI" w:hAnsi="Segoe UI" w:cs="Segoe UI"/>
          <w:sz w:val="24"/>
          <w:szCs w:val="24"/>
        </w:rPr>
        <w:t>certificada notarialmente de l</w:t>
      </w:r>
      <w:r w:rsidRPr="00D038A1">
        <w:rPr>
          <w:rFonts w:ascii="Segoe UI" w:hAnsi="Segoe UI" w:cs="Segoe UI"/>
          <w:sz w:val="24"/>
          <w:szCs w:val="24"/>
        </w:rPr>
        <w:t>a Escritura de Poder General Administrativo y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Judicial con</w:t>
      </w:r>
      <w:r w:rsidR="00422290">
        <w:rPr>
          <w:rFonts w:ascii="Segoe UI" w:hAnsi="Segoe UI" w:cs="Segoe UI"/>
          <w:sz w:val="24"/>
          <w:szCs w:val="24"/>
        </w:rPr>
        <w:t xml:space="preserve"> Cláusula Especial, otorgado a l</w:t>
      </w:r>
      <w:r w:rsidRPr="00D038A1">
        <w:rPr>
          <w:rFonts w:ascii="Segoe UI" w:hAnsi="Segoe UI" w:cs="Segoe UI"/>
          <w:sz w:val="24"/>
          <w:szCs w:val="24"/>
        </w:rPr>
        <w:t>as dieciséis horas del día veinticinco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novi</w:t>
      </w:r>
      <w:r w:rsidR="00422290">
        <w:rPr>
          <w:rFonts w:ascii="Segoe UI" w:hAnsi="Segoe UI" w:cs="Segoe UI"/>
          <w:sz w:val="24"/>
          <w:szCs w:val="24"/>
        </w:rPr>
        <w:t>embre de dos mil veinte, antes l</w:t>
      </w:r>
      <w:r w:rsidRPr="00D038A1">
        <w:rPr>
          <w:rFonts w:ascii="Segoe UI" w:hAnsi="Segoe UI" w:cs="Segoe UI"/>
          <w:sz w:val="24"/>
          <w:szCs w:val="24"/>
        </w:rPr>
        <w:t>os oficios notariales de Erick Rommel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Orellana Osorio, por el licenciado Otto </w:t>
      </w:r>
      <w:proofErr w:type="spellStart"/>
      <w:r w:rsidRPr="00D038A1">
        <w:rPr>
          <w:rFonts w:ascii="Segoe UI" w:hAnsi="Segoe UI" w:cs="Segoe UI"/>
          <w:sz w:val="24"/>
          <w:szCs w:val="24"/>
        </w:rPr>
        <w:t>Karín</w:t>
      </w:r>
      <w:proofErr w:type="spellEnd"/>
      <w:r w:rsidRPr="00D038A1">
        <w:rPr>
          <w:rFonts w:ascii="Segoe UI" w:hAnsi="Segoe UI" w:cs="Segoe UI"/>
          <w:sz w:val="24"/>
          <w:szCs w:val="24"/>
        </w:rPr>
        <w:t xml:space="preserve"> Guzmán Barrera, conocido por Otto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Karim Guzmán Barrera, en su calidad de Ejecutor Especial de los acuerdos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tomados por la Junta Gener</w:t>
      </w:r>
      <w:r w:rsidR="00422290">
        <w:rPr>
          <w:rFonts w:ascii="Segoe UI" w:hAnsi="Segoe UI" w:cs="Segoe UI"/>
          <w:sz w:val="24"/>
          <w:szCs w:val="24"/>
        </w:rPr>
        <w:t>al Ordinaria de Accionistas de l</w:t>
      </w:r>
      <w:r w:rsidRPr="00D038A1">
        <w:rPr>
          <w:rFonts w:ascii="Segoe UI" w:hAnsi="Segoe UI" w:cs="Segoe UI"/>
          <w:sz w:val="24"/>
          <w:szCs w:val="24"/>
        </w:rPr>
        <w:t>a sociedad ELECTRO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ES, S.A. de C.V., instrumento inscrito al número VEINTIUNO del Libro DOS MIL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VEINTITRÉS, del Registro de Otros Contratos Mercantiles que lleva el Registro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Comercio, el día siete de diciembre de dos mil veinte; poder en el que consta que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el compareciente está facultado para otorgar contratos de servicios ante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entidades gubernamentales y en el que el</w:t>
      </w:r>
      <w:r w:rsidR="00422290">
        <w:rPr>
          <w:rFonts w:ascii="Segoe UI" w:hAnsi="Segoe UI" w:cs="Segoe UI"/>
          <w:sz w:val="24"/>
          <w:szCs w:val="24"/>
        </w:rPr>
        <w:t xml:space="preserve"> Notario autorizante dio fe de l</w:t>
      </w:r>
      <w:r w:rsidRPr="00D038A1">
        <w:rPr>
          <w:rFonts w:ascii="Segoe UI" w:hAnsi="Segoe UI" w:cs="Segoe UI"/>
          <w:sz w:val="24"/>
          <w:szCs w:val="24"/>
        </w:rPr>
        <w:t>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422290">
        <w:rPr>
          <w:rFonts w:ascii="Segoe UI" w:hAnsi="Segoe UI" w:cs="Segoe UI"/>
          <w:sz w:val="24"/>
          <w:szCs w:val="24"/>
        </w:rPr>
        <w:t>existencia legal de l</w:t>
      </w:r>
      <w:r w:rsidRPr="00D038A1">
        <w:rPr>
          <w:rFonts w:ascii="Segoe UI" w:hAnsi="Segoe UI" w:cs="Segoe UI"/>
          <w:sz w:val="24"/>
          <w:szCs w:val="24"/>
        </w:rPr>
        <w:t xml:space="preserve">a </w:t>
      </w:r>
      <w:r w:rsidR="00422290">
        <w:rPr>
          <w:rFonts w:ascii="Segoe UI" w:hAnsi="Segoe UI" w:cs="Segoe UI"/>
          <w:sz w:val="24"/>
          <w:szCs w:val="24"/>
        </w:rPr>
        <w:t>referida Sociedad, así como de la personería con l</w:t>
      </w:r>
      <w:r w:rsidRPr="00D038A1">
        <w:rPr>
          <w:rFonts w:ascii="Segoe UI" w:hAnsi="Segoe UI" w:cs="Segoe UI"/>
          <w:sz w:val="24"/>
          <w:szCs w:val="24"/>
        </w:rPr>
        <w:t>a que actúa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el mencionado Ejecutor Especial; y en tal carácter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D038A1">
        <w:rPr>
          <w:rFonts w:ascii="Segoe UI" w:hAnsi="Segoe UI" w:cs="Segoe UI"/>
          <w:sz w:val="24"/>
          <w:szCs w:val="24"/>
        </w:rPr>
        <w:t>Que reconocen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como suyas tas firmas que calzan el anterior documento, por haber sido puestas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por ellos de su puño y letra, a mi presencia, este mismo día, reconociendo además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422290">
        <w:rPr>
          <w:rFonts w:ascii="Segoe UI" w:hAnsi="Segoe UI" w:cs="Segoe UI"/>
          <w:sz w:val="24"/>
          <w:szCs w:val="24"/>
        </w:rPr>
        <w:t>las obligacio</w:t>
      </w:r>
      <w:r w:rsidRPr="00D038A1">
        <w:rPr>
          <w:rFonts w:ascii="Segoe UI" w:hAnsi="Segoe UI" w:cs="Segoe UI"/>
          <w:sz w:val="24"/>
          <w:szCs w:val="24"/>
        </w:rPr>
        <w:t>nes que tal instrumento contiene, en el cual los comparecientes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otorgan </w:t>
      </w:r>
      <w:r w:rsidR="00422290">
        <w:rPr>
          <w:rFonts w:ascii="Segoe UI" w:hAnsi="Segoe UI" w:cs="Segoe UI"/>
          <w:b/>
          <w:bCs/>
          <w:sz w:val="24"/>
          <w:szCs w:val="24"/>
        </w:rPr>
        <w:t>”CO</w:t>
      </w:r>
      <w:r w:rsidRPr="00D038A1">
        <w:rPr>
          <w:rFonts w:ascii="Segoe UI" w:hAnsi="Segoe UI" w:cs="Segoe UI"/>
          <w:b/>
          <w:bCs/>
          <w:sz w:val="24"/>
          <w:szCs w:val="24"/>
        </w:rPr>
        <w:t>NTRATO DE MANTENIMIENTO PREVENTIVO y CORRECTIVO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SISTEMA DE AIRE ACONDICIONADO DE LA SUPERINTENDENCIA DEL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422290">
        <w:rPr>
          <w:rFonts w:ascii="Segoe UI" w:hAnsi="Segoe UI" w:cs="Segoe UI"/>
          <w:b/>
          <w:bCs/>
          <w:sz w:val="24"/>
          <w:szCs w:val="24"/>
        </w:rPr>
        <w:t>SISTEMA FINANCIERO”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038A1">
        <w:rPr>
          <w:rFonts w:ascii="Segoe UI" w:hAnsi="Segoe UI" w:cs="Segoe UI"/>
          <w:sz w:val="24"/>
          <w:szCs w:val="24"/>
        </w:rPr>
        <w:t>el cual se regirá por tas cláusulas que se transcriben 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continuación: </w:t>
      </w:r>
      <w:r w:rsidRPr="00422290">
        <w:rPr>
          <w:rFonts w:ascii="Segoe UI" w:hAnsi="Segoe UI" w:cs="Segoe UI"/>
          <w:b/>
          <w:sz w:val="24"/>
          <w:szCs w:val="24"/>
        </w:rPr>
        <w:t>"" "I)</w:t>
      </w:r>
      <w:r w:rsidRP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422290">
        <w:rPr>
          <w:rFonts w:ascii="Segoe UI" w:hAnsi="Segoe UI" w:cs="Segoe UI"/>
          <w:sz w:val="24"/>
          <w:szCs w:val="24"/>
        </w:rPr>
        <w:t>Por medio de este instrumento, l</w:t>
      </w:r>
      <w:r w:rsidRPr="00D038A1">
        <w:rPr>
          <w:rFonts w:ascii="Segoe UI" w:hAnsi="Segoe UI" w:cs="Segoe UI"/>
          <w:sz w:val="24"/>
          <w:szCs w:val="24"/>
        </w:rPr>
        <w:t>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Contrati</w:t>
      </w:r>
      <w:r w:rsidR="00422290">
        <w:rPr>
          <w:rFonts w:ascii="Segoe UI" w:hAnsi="Segoe UI" w:cs="Segoe UI"/>
          <w:sz w:val="24"/>
          <w:szCs w:val="24"/>
        </w:rPr>
        <w:t>sta se obliga a proporcionar a l</w:t>
      </w:r>
      <w:r w:rsidRPr="00D038A1">
        <w:rPr>
          <w:rFonts w:ascii="Segoe UI" w:hAnsi="Segoe UI" w:cs="Segoe UI"/>
          <w:sz w:val="24"/>
          <w:szCs w:val="24"/>
        </w:rPr>
        <w:t>a Contratante para el año dos mil veintidós,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el servicio de mantenimiento preventivo y correctivo de equipo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acondicionado especial (</w:t>
      </w:r>
      <w:proofErr w:type="spellStart"/>
      <w:r w:rsidRPr="00D038A1">
        <w:rPr>
          <w:rFonts w:ascii="Segoe UI" w:hAnsi="Segoe UI" w:cs="Segoe UI"/>
          <w:sz w:val="24"/>
          <w:szCs w:val="24"/>
        </w:rPr>
        <w:t>lnrow</w:t>
      </w:r>
      <w:proofErr w:type="spellEnd"/>
      <w:r w:rsidRPr="00D038A1">
        <w:rPr>
          <w:rFonts w:ascii="Segoe UI" w:hAnsi="Segoe UI" w:cs="Segoe UI"/>
          <w:sz w:val="24"/>
          <w:szCs w:val="24"/>
        </w:rPr>
        <w:t>), de conformidad con lo dispuesto en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Términos de Referencia del proceso de Libre Gestión número seis/dos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422290">
        <w:rPr>
          <w:rFonts w:ascii="Segoe UI" w:hAnsi="Segoe UI" w:cs="Segoe UI"/>
          <w:sz w:val="24"/>
          <w:szCs w:val="24"/>
        </w:rPr>
        <w:t>vei</w:t>
      </w:r>
      <w:r w:rsidRPr="00D038A1">
        <w:rPr>
          <w:rFonts w:ascii="Segoe UI" w:hAnsi="Segoe UI" w:cs="Segoe UI"/>
          <w:sz w:val="24"/>
          <w:szCs w:val="24"/>
        </w:rPr>
        <w:t>ntidós, en lo relativo al ítem 11, así como en las estipulaciones contenidas en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presente instrumento y en los documentos contractuales. </w:t>
      </w:r>
      <w:r w:rsidR="00422290">
        <w:rPr>
          <w:rFonts w:ascii="Segoe UI" w:hAnsi="Segoe UI" w:cs="Segoe UI"/>
          <w:b/>
          <w:bCs/>
          <w:sz w:val="24"/>
          <w:szCs w:val="24"/>
        </w:rPr>
        <w:t>II</w:t>
      </w:r>
      <w:r w:rsidRPr="00D038A1">
        <w:rPr>
          <w:rFonts w:ascii="Segoe UI" w:hAnsi="Segoe UI" w:cs="Segoe UI"/>
          <w:b/>
          <w:bCs/>
          <w:sz w:val="24"/>
          <w:szCs w:val="24"/>
        </w:rPr>
        <w:t>) DOCUMENTOS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D038A1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número seis/dos mil veintidós; b) Oferta Técnica y Económica de la Contratista y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sus anexos, de fecha dos de diciembre de dos mil veintiuno; c) Acuerdo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Nombramiento de Administrador del presente Contrato; d) Las modificaciones 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prórrogas del contrato que en el futuro puedan presentarse y que sean permitidas;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emanare del presente contrato. </w:t>
      </w:r>
      <w:r w:rsidR="00422290">
        <w:rPr>
          <w:rFonts w:ascii="Segoe UI" w:hAnsi="Segoe UI" w:cs="Segoe UI"/>
          <w:b/>
          <w:bCs/>
          <w:sz w:val="24"/>
          <w:szCs w:val="24"/>
        </w:rPr>
        <w:t>III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D038A1">
        <w:rPr>
          <w:rFonts w:ascii="Segoe UI" w:hAnsi="Segoe UI" w:cs="Segoe UI"/>
          <w:sz w:val="24"/>
          <w:szCs w:val="24"/>
        </w:rPr>
        <w:t>La Contratante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Pr="00D038A1">
        <w:rPr>
          <w:rFonts w:ascii="Segoe UI" w:hAnsi="Segoe UI" w:cs="Segoe UI"/>
          <w:b/>
          <w:bCs/>
          <w:sz w:val="24"/>
          <w:szCs w:val="24"/>
        </w:rPr>
        <w:t>TRES MIL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NOVECIENTOS NOVENTA Y NUEVE DÓLARES DE LOS ESTADOS UNIDOS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AMÉRICA CON SETENTA Y D</w:t>
      </w:r>
      <w:r w:rsidR="00422290">
        <w:rPr>
          <w:rFonts w:ascii="Segoe UI" w:hAnsi="Segoe UI" w:cs="Segoe UI"/>
          <w:b/>
          <w:bCs/>
          <w:sz w:val="24"/>
          <w:szCs w:val="24"/>
        </w:rPr>
        <w:t>OS CENTAVOS DE DÓLAR ($3,999.72)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038A1">
        <w:rPr>
          <w:rFonts w:ascii="Segoe UI" w:hAnsi="Segoe UI" w:cs="Segoe UI"/>
          <w:sz w:val="24"/>
          <w:szCs w:val="24"/>
        </w:rPr>
        <w:t>que incluye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el Impuesto a la Transferencia de Bienes Muebles y a la Prestación de Servicios.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pago se efectuará posterior a la realización de cada visita de servicio, previa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entrega del Informe Técnico firmado y sellado, con sus recomendaciones u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observaciones sobre el equipo, y el Acta de Recepción firmada y sellada por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ambas partes, según programa de pagos de la Superintendencia del Sistema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Financiero. La Contratista someterá al Administrador del Contrato la factura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="00422290">
        <w:rPr>
          <w:rFonts w:ascii="Segoe UI" w:hAnsi="Segoe UI" w:cs="Segoe UI"/>
          <w:b/>
          <w:bCs/>
          <w:sz w:val="24"/>
          <w:szCs w:val="24"/>
        </w:rPr>
        <w:t>IV)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D038A1">
        <w:rPr>
          <w:rFonts w:ascii="Segoe UI" w:hAnsi="Segoe UI" w:cs="Segoe UI"/>
          <w:sz w:val="24"/>
          <w:szCs w:val="24"/>
        </w:rPr>
        <w:t>El plazo del servicio será a partir de la orden de inicio al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="00422290">
        <w:rPr>
          <w:rFonts w:ascii="Segoe UI" w:hAnsi="Segoe UI" w:cs="Segoe UI"/>
          <w:sz w:val="24"/>
          <w:szCs w:val="24"/>
        </w:rPr>
        <w:t>treinta y uno de d</w:t>
      </w:r>
      <w:r w:rsidRPr="00D038A1">
        <w:rPr>
          <w:rFonts w:ascii="Segoe UI" w:hAnsi="Segoe UI" w:cs="Segoe UI"/>
          <w:sz w:val="24"/>
          <w:szCs w:val="24"/>
        </w:rPr>
        <w:t>iciembre de dos mil veintidós, con una frecuencia de visitas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mensuales, en horarios coordinados con el Administrador de Contrato. </w:t>
      </w:r>
      <w:r w:rsidR="00422290">
        <w:rPr>
          <w:rFonts w:ascii="Segoe UI" w:hAnsi="Segoe UI" w:cs="Segoe UI"/>
          <w:b/>
          <w:bCs/>
          <w:sz w:val="24"/>
          <w:szCs w:val="24"/>
        </w:rPr>
        <w:t>V)</w:t>
      </w:r>
      <w:r w:rsidR="00422290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VIGENCIA DEL CONTRATO: </w:t>
      </w:r>
      <w:r w:rsidRPr="00D038A1">
        <w:rPr>
          <w:rFonts w:ascii="Segoe UI" w:hAnsi="Segoe UI" w:cs="Segoe UI"/>
          <w:sz w:val="24"/>
          <w:szCs w:val="24"/>
        </w:rPr>
        <w:t>La vigencia del contrato será a partir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notificación de su legalización, hasta treinta días posteriores al plazo del servicio.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D038A1">
        <w:rPr>
          <w:rFonts w:ascii="Segoe UI" w:hAnsi="Segoe UI" w:cs="Segoe UI"/>
          <w:sz w:val="24"/>
          <w:szCs w:val="24"/>
        </w:rPr>
        <w:t>Para garantizar el fiel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emitida por una Sociedad de Garantías Recíprocas (S.G. R.), cuya vigencia será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D038A1">
        <w:rPr>
          <w:rFonts w:ascii="Segoe UI" w:hAnsi="Segoe UI" w:cs="Segoe UI"/>
          <w:b/>
          <w:bCs/>
          <w:sz w:val="24"/>
          <w:szCs w:val="24"/>
        </w:rPr>
        <w:t>VII)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D038A1">
        <w:rPr>
          <w:rFonts w:ascii="Segoe UI" w:hAnsi="Segoe UI" w:cs="Segoe UI"/>
          <w:sz w:val="24"/>
          <w:szCs w:val="24"/>
        </w:rPr>
        <w:t>El seguimiento del cumplimiento de las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Werner Mauricio Rosales Orantes, Auxiliar de Mantenimiento, del Departamento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Servicios Generales, quien tendrá las funciones y responsabilidades que señala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Ley de Adquisiciones y Contrataciones de la Administración Pública, y su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Reglamento.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D038A1">
        <w:rPr>
          <w:rFonts w:ascii="Segoe UI" w:hAnsi="Segoe UI" w:cs="Segoe UI"/>
          <w:sz w:val="24"/>
          <w:szCs w:val="24"/>
        </w:rPr>
        <w:t>El presente contrato podrá ser modificado 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ochenta y tres -A y ochenta y tres-B de la LACAP, para lo cual la Contratante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D038A1">
        <w:rPr>
          <w:rFonts w:ascii="Segoe UI" w:hAnsi="Segoe UI" w:cs="Segoe UI"/>
          <w:sz w:val="24"/>
          <w:szCs w:val="24"/>
        </w:rPr>
        <w:t>Previo al vencimiento del plazo pactado, el presente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D038A1">
        <w:rPr>
          <w:rFonts w:ascii="Segoe UI" w:hAnsi="Segoe UI" w:cs="Segoe UI"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D038A1">
        <w:rPr>
          <w:rFonts w:ascii="Segoe UI" w:hAnsi="Segoe UI" w:cs="Segoe UI"/>
          <w:b/>
          <w:bCs/>
          <w:sz w:val="24"/>
          <w:szCs w:val="24"/>
        </w:rPr>
        <w:t xml:space="preserve">X)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D038A1">
        <w:rPr>
          <w:rFonts w:ascii="Segoe UI" w:hAnsi="Segoe UI" w:cs="Segoe UI"/>
          <w:sz w:val="24"/>
          <w:szCs w:val="24"/>
        </w:rPr>
        <w:t>L</w:t>
      </w:r>
      <w:r w:rsidR="007219A1">
        <w:rPr>
          <w:rFonts w:ascii="Segoe UI" w:hAnsi="Segoe UI" w:cs="Segoe UI"/>
          <w:sz w:val="24"/>
          <w:szCs w:val="24"/>
        </w:rPr>
        <w:t>a Contratista no podrá ceder, t</w:t>
      </w:r>
      <w:r w:rsidRPr="00D038A1">
        <w:rPr>
          <w:rFonts w:ascii="Segoe UI" w:hAnsi="Segoe UI" w:cs="Segoe UI"/>
          <w:sz w:val="24"/>
          <w:szCs w:val="24"/>
        </w:rPr>
        <w:t>ransferir, ni gravar, bajo ningú</w:t>
      </w:r>
      <w:r w:rsidR="00D038A1">
        <w:rPr>
          <w:rFonts w:ascii="Segoe UI" w:hAnsi="Segoe UI" w:cs="Segoe UI"/>
          <w:sz w:val="24"/>
          <w:szCs w:val="24"/>
        </w:rPr>
        <w:t>n</w:t>
      </w:r>
      <w:r w:rsidRPr="00D038A1">
        <w:rPr>
          <w:rFonts w:ascii="Segoe UI" w:hAnsi="Segoe UI" w:cs="Segoe UI"/>
          <w:sz w:val="24"/>
          <w:szCs w:val="24"/>
        </w:rPr>
        <w:t xml:space="preserve"> título, los derechos y obligaciones que le confiere e impone el presente contrato.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D038A1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>XII)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D038A1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D038A1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D038A1">
        <w:rPr>
          <w:rFonts w:ascii="Segoe UI" w:hAnsi="Segoe UI" w:cs="Segoe UI"/>
          <w:sz w:val="24"/>
          <w:szCs w:val="24"/>
        </w:rPr>
        <w:t>Sin perjuicio de lo establecido en la LACAP y 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>XIV)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="007A32B6">
        <w:rPr>
          <w:rFonts w:ascii="Segoe UI" w:hAnsi="Segoe UI" w:cs="Segoe UI"/>
          <w:b/>
          <w:bCs/>
          <w:sz w:val="24"/>
          <w:szCs w:val="24"/>
        </w:rPr>
        <w:t>TERMINACIÓN BILATERAL:</w:t>
      </w:r>
      <w:bookmarkStart w:id="0" w:name="_GoBack"/>
      <w:bookmarkEnd w:id="0"/>
      <w:r w:rsidRPr="00D038A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o recibidos. </w:t>
      </w:r>
      <w:r w:rsidRPr="00D038A1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D038A1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D038A1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D038A1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notificaciones y emplazamientos señala la siguiente dirección: Calle Siemens,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Bodega número cuarenta y nueve, Zona Industrial Santa Elena, Antiguo Cuscatlán,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D038A1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D038A1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="00630D81">
        <w:rPr>
          <w:rFonts w:ascii="Segoe UI" w:hAnsi="Segoe UI" w:cs="Segoe UI"/>
          <w:sz w:val="24"/>
          <w:szCs w:val="24"/>
        </w:rPr>
        <w:t>p</w:t>
      </w:r>
      <w:r w:rsidRPr="00D038A1">
        <w:rPr>
          <w:rFonts w:ascii="Segoe UI" w:hAnsi="Segoe UI" w:cs="Segoe UI"/>
          <w:sz w:val="24"/>
          <w:szCs w:val="24"/>
        </w:rPr>
        <w:t>resente documento, pudiendo en tal caso girar las instrucciones por escrito que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D038A1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contrato, se resolverá en primer lugar por arreglo directo entre las partes. </w:t>
      </w:r>
      <w:r w:rsidR="00630D81" w:rsidRPr="00D038A1">
        <w:rPr>
          <w:rFonts w:ascii="Segoe UI" w:hAnsi="Segoe UI" w:cs="Segoe UI"/>
          <w:sz w:val="24"/>
          <w:szCs w:val="24"/>
        </w:rPr>
        <w:t>D</w:t>
      </w:r>
      <w:r w:rsidRPr="00D038A1">
        <w:rPr>
          <w:rFonts w:ascii="Segoe UI" w:hAnsi="Segoe UI" w:cs="Segoe UI"/>
          <w:sz w:val="24"/>
          <w:szCs w:val="24"/>
        </w:rPr>
        <w:t>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presente contrato.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D038A1">
        <w:rPr>
          <w:rFonts w:ascii="Segoe UI" w:hAnsi="Segoe UI" w:cs="Segoe UI"/>
          <w:sz w:val="24"/>
          <w:szCs w:val="24"/>
        </w:rPr>
        <w:t>Para los efectos legales de este contrato,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D038A1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legales de esta acta notarial, la cual está redactada en cinco hojas útiles, y </w:t>
      </w:r>
      <w:r w:rsidR="00630D81">
        <w:rPr>
          <w:rFonts w:ascii="Segoe UI" w:hAnsi="Segoe UI" w:cs="Segoe UI"/>
          <w:sz w:val="24"/>
          <w:szCs w:val="24"/>
        </w:rPr>
        <w:t>leída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630D8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D038A1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Pr="00D038A1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4222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81"/>
    <w:rsid w:val="00422290"/>
    <w:rsid w:val="00443A68"/>
    <w:rsid w:val="00630D81"/>
    <w:rsid w:val="007219A1"/>
    <w:rsid w:val="007A32B6"/>
    <w:rsid w:val="00906FA7"/>
    <w:rsid w:val="009F6081"/>
    <w:rsid w:val="00C41464"/>
    <w:rsid w:val="00D038A1"/>
    <w:rsid w:val="00E01F1E"/>
    <w:rsid w:val="00F5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114DF"/>
  <w15:chartTrackingRefBased/>
  <w15:docId w15:val="{C5B064B9-9B93-4CDD-9633-0E0274D5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4546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2022-02-03T21:58:00Z</dcterms:created>
  <dcterms:modified xsi:type="dcterms:W3CDTF">2022-02-18T20:03:00Z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9d085412-7752-481b-aeda-d0fa8783311e</vt:lpwstr>
  </property>
</Properties>
</file>